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Севастополя от 20.12.2021 N 675-ПП</w:t>
              <w:br/>
              <w:t xml:space="preserve">(ред. от 23.10.2023)</w:t>
              <w:br/>
              <w:t xml:space="preserve">"Об утверждении государственной программы города Севастополя "Социальная защита, охрана труда и содействие занятости населения в городе Севастополе"</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24.11.2023</w:t>
            </w:r>
            <w:r>
              <w:rPr>
                <w:sz w:val="28"/>
              </w:rPr>
              <w:br/>
              <w:t xml:space="preserve"> </w:t>
            </w:r>
          </w:p>
        </w:tc>
      </w:tr>
    </w:tbl>
    <w:p>
      <w:pPr>
        <w:sectPr>
          <w:pgSz w:w="11906" w:h="16838"/>
          <w:pgMar w:top="841" w:right="595" w:bottom="841" w:left="595" w:header="0" w:footer="0" w:gutter="0"/>
          <w:titlePg/>
        </w:sectPr>
      </w:pPr>
    </w:p>
    <w:p>
      <w:pPr>
        <w:pStyle w:val="0"/>
        <w:outlineLvl w:val="0"/>
      </w:pPr>
      <w:r>
        <w:rPr>
          <w:sz w:val="20"/>
        </w:rPr>
      </w:r>
    </w:p>
    <w:p>
      <w:pPr>
        <w:pStyle w:val="2"/>
        <w:outlineLvl w:val="0"/>
        <w:jc w:val="center"/>
      </w:pPr>
      <w:r>
        <w:rPr>
          <w:sz w:val="20"/>
        </w:rPr>
        <w:t xml:space="preserve">ПРАВИТЕЛЬСТВО СЕВАСТОПОЛЯ</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20 декабря 2021 г. N 675-ПП</w:t>
      </w:r>
    </w:p>
    <w:p>
      <w:pPr>
        <w:pStyle w:val="2"/>
        <w:jc w:val="center"/>
      </w:pPr>
      <w:r>
        <w:rPr>
          <w:sz w:val="20"/>
        </w:rPr>
      </w:r>
    </w:p>
    <w:p>
      <w:pPr>
        <w:pStyle w:val="2"/>
        <w:jc w:val="center"/>
      </w:pPr>
      <w:r>
        <w:rPr>
          <w:sz w:val="20"/>
        </w:rPr>
        <w:t xml:space="preserve">ОБ УТВЕРЖДЕНИИ ГОСУДАРСТВЕННОЙ ПРОГРАММЫ ГОРОДА СЕВАСТОПОЛЯ</w:t>
      </w:r>
    </w:p>
    <w:p>
      <w:pPr>
        <w:pStyle w:val="2"/>
        <w:jc w:val="center"/>
      </w:pPr>
      <w:r>
        <w:rPr>
          <w:sz w:val="20"/>
        </w:rPr>
        <w:t xml:space="preserve">"СОЦИАЛЬНАЯ ЗАЩИТА, ОХРАНА ТРУДА И СОДЕЙСТВИЕ ЗАНЯТОСТИ</w:t>
      </w:r>
    </w:p>
    <w:p>
      <w:pPr>
        <w:pStyle w:val="2"/>
        <w:jc w:val="center"/>
      </w:pPr>
      <w:r>
        <w:rPr>
          <w:sz w:val="20"/>
        </w:rPr>
        <w:t xml:space="preserve">НАСЕЛЕНИЯ В ГОРОДЕ СЕВАСТОПОЛЕ"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Севастополя от 27.01.2022 </w:t>
            </w:r>
            <w:hyperlink w:history="0" r:id="rId7" w:tooltip="Постановление Правительства Севастополя от 27.01.2022 N 22-ПП &quot;О внесении изменений в постановление Правительства Севастополя от 20.12.2021 N 675-ПП &quot;Об утверждении государственной программы города Севастополя &quot;Социальная защита, охрана труда и содействие занятости населения в городе Севастополе&quot; {КонсультантПлюс}">
              <w:r>
                <w:rPr>
                  <w:sz w:val="20"/>
                  <w:color w:val="0000ff"/>
                </w:rPr>
                <w:t xml:space="preserve">N 22-ПП</w:t>
              </w:r>
            </w:hyperlink>
            <w:r>
              <w:rPr>
                <w:sz w:val="20"/>
                <w:color w:val="392c69"/>
              </w:rPr>
              <w:t xml:space="preserve">,</w:t>
            </w:r>
          </w:p>
          <w:p>
            <w:pPr>
              <w:pStyle w:val="0"/>
              <w:jc w:val="center"/>
            </w:pPr>
            <w:r>
              <w:rPr>
                <w:sz w:val="20"/>
                <w:color w:val="392c69"/>
              </w:rPr>
              <w:t xml:space="preserve">от 31.05.2022 </w:t>
            </w:r>
            <w:hyperlink w:history="0" r:id="rId8" w:tooltip="Постановление Правительства Севастополя от 31.05.2022 N 239-ПП &quot;О внесении изменений в постановление Правительства Севастополя от 20.12.2021 N 675-ПП &quot;Об утверждении государственной программы города Севастополя &quot;Социальная защита, охрана труда и содействие занятости населения в городе Севастополе&quot; {КонсультантПлюс}">
              <w:r>
                <w:rPr>
                  <w:sz w:val="20"/>
                  <w:color w:val="0000ff"/>
                </w:rPr>
                <w:t xml:space="preserve">N 239-ПП</w:t>
              </w:r>
            </w:hyperlink>
            <w:r>
              <w:rPr>
                <w:sz w:val="20"/>
                <w:color w:val="392c69"/>
              </w:rPr>
              <w:t xml:space="preserve">, от 15.06.2022 </w:t>
            </w:r>
            <w:hyperlink w:history="0" r:id="rId9" w:tooltip="Постановление Правительства Севастополя от 15.06.2022 N 255-ПП &quot;О внесении изменений в постановление Правительства Севастополя от 20.12.2021 N 675-ПП &quot;Об утверждении государственной программы города Севастополя &quot;Социальная защита, охрана труда и содействие занятости населения в городе Севастополе&quot; {КонсультантПлюс}">
              <w:r>
                <w:rPr>
                  <w:sz w:val="20"/>
                  <w:color w:val="0000ff"/>
                </w:rPr>
                <w:t xml:space="preserve">N 255-ПП</w:t>
              </w:r>
            </w:hyperlink>
            <w:r>
              <w:rPr>
                <w:sz w:val="20"/>
                <w:color w:val="392c69"/>
              </w:rPr>
              <w:t xml:space="preserve">, от 26.08.2022 </w:t>
            </w:r>
            <w:hyperlink w:history="0" r:id="rId10" w:tooltip="Постановление Правительства Севастополя от 26.08.2022 N 386-ПП &quot;О внесении изменений в постановление Правительства Севастополя от 20.12.2021 N 675-ПП &quot;Об утверждении государственной программы города Севастополя &quot;Социальная защита, охрана труда и содействие занятости населения в городе Севастополе&quot; {КонсультантПлюс}">
              <w:r>
                <w:rPr>
                  <w:sz w:val="20"/>
                  <w:color w:val="0000ff"/>
                </w:rPr>
                <w:t xml:space="preserve">N 386-ПП</w:t>
              </w:r>
            </w:hyperlink>
            <w:r>
              <w:rPr>
                <w:sz w:val="20"/>
                <w:color w:val="392c69"/>
              </w:rPr>
              <w:t xml:space="preserve">,</w:t>
            </w:r>
          </w:p>
          <w:p>
            <w:pPr>
              <w:pStyle w:val="0"/>
              <w:jc w:val="center"/>
            </w:pPr>
            <w:r>
              <w:rPr>
                <w:sz w:val="20"/>
                <w:color w:val="392c69"/>
              </w:rPr>
              <w:t xml:space="preserve">от 10.11.2022 </w:t>
            </w:r>
            <w:hyperlink w:history="0" r:id="rId11" w:tooltip="Постановление Правительства Севастополя от 10.11.2022 N 560-ПП &quot;О внесении изменений в постановление Правительства Севастополя от 20.12.2021 N 675-ПП &quot;Об утверждении государственной программы города Севастополя &quot;Социальная защита, охрана труда и содействие занятости населения в городе Севастополе&quot; {КонсультантПлюс}">
              <w:r>
                <w:rPr>
                  <w:sz w:val="20"/>
                  <w:color w:val="0000ff"/>
                </w:rPr>
                <w:t xml:space="preserve">N 560-ПП</w:t>
              </w:r>
            </w:hyperlink>
            <w:r>
              <w:rPr>
                <w:sz w:val="20"/>
                <w:color w:val="392c69"/>
              </w:rPr>
              <w:t xml:space="preserve">, от 20.12.2022 </w:t>
            </w:r>
            <w:hyperlink w:history="0" r:id="rId12" w:tooltip="Постановление Правительства Севастополя от 20.12.2022 N 687-ПП &quot;О внесении изменений в постановление Правительства Севастополя от 20.12.2021 N 675-ПП &quot;Об утверждении государственной программы города Севастополя &quot;Социальная защита, охрана труда и содействие занятости населения в городе Севастополе&quot; {КонсультантПлюс}">
              <w:r>
                <w:rPr>
                  <w:sz w:val="20"/>
                  <w:color w:val="0000ff"/>
                </w:rPr>
                <w:t xml:space="preserve">N 687-ПП</w:t>
              </w:r>
            </w:hyperlink>
            <w:r>
              <w:rPr>
                <w:sz w:val="20"/>
                <w:color w:val="392c69"/>
              </w:rPr>
              <w:t xml:space="preserve">, от 27.02.2023 </w:t>
            </w:r>
            <w:hyperlink w:history="0" r:id="rId13" w:tooltip="Постановление Правительства Севастополя от 27.02.2023 N 94-ПП &quot;О внесении изменений в постановление Правительства Севастополя от 20.12.2021 N 675-ПП &quot;Об утверждении государственной программы города Севастополя &quot;Социальная защита, охрана труда и содействие занятости населения в городе Севастополе&quot; {КонсультантПлюс}">
              <w:r>
                <w:rPr>
                  <w:sz w:val="20"/>
                  <w:color w:val="0000ff"/>
                </w:rPr>
                <w:t xml:space="preserve">N 94-ПП</w:t>
              </w:r>
            </w:hyperlink>
            <w:r>
              <w:rPr>
                <w:sz w:val="20"/>
                <w:color w:val="392c69"/>
              </w:rPr>
              <w:t xml:space="preserve">,</w:t>
            </w:r>
          </w:p>
          <w:p>
            <w:pPr>
              <w:pStyle w:val="0"/>
              <w:jc w:val="center"/>
            </w:pPr>
            <w:r>
              <w:rPr>
                <w:sz w:val="20"/>
                <w:color w:val="392c69"/>
              </w:rPr>
              <w:t xml:space="preserve">от 27.04.2023 </w:t>
            </w:r>
            <w:hyperlink w:history="0" r:id="rId14" w:tooltip="Постановление Правительства Севастополя от 27.04.2023 N 200-ПП &quot;О внесении изменений в постановление Правительства Севастополя от 20.12.2021 N 675-ПП &quot;Об утверждении государственной программы города Севастополя &quot;Социальная защита, охрана труда и содействие занятости населения в городе Севастополе&quot; {КонсультантПлюс}">
              <w:r>
                <w:rPr>
                  <w:sz w:val="20"/>
                  <w:color w:val="0000ff"/>
                </w:rPr>
                <w:t xml:space="preserve">N 200-ПП</w:t>
              </w:r>
            </w:hyperlink>
            <w:r>
              <w:rPr>
                <w:sz w:val="20"/>
                <w:color w:val="392c69"/>
              </w:rPr>
              <w:t xml:space="preserve">, от 29.06.2023 </w:t>
            </w:r>
            <w:hyperlink w:history="0" r:id="rId15" w:tooltip="Постановление Правительства Севастополя от 29.06.2023 N 300-ПП &quot;О внесении изменений в постановление Правительства Севастополя от 20.12.2021 N 675-ПП &quot;Об утверждении государственной программы города Севастополя &quot;Социальная защита, охрана труда и содействие занятости населения в городе Севастополе&quot; {КонсультантПлюс}">
              <w:r>
                <w:rPr>
                  <w:sz w:val="20"/>
                  <w:color w:val="0000ff"/>
                </w:rPr>
                <w:t xml:space="preserve">N 300-ПП</w:t>
              </w:r>
            </w:hyperlink>
            <w:r>
              <w:rPr>
                <w:sz w:val="20"/>
                <w:color w:val="392c69"/>
              </w:rPr>
              <w:t xml:space="preserve">, от 28.07.2023 </w:t>
            </w:r>
            <w:hyperlink w:history="0" r:id="rId16" w:tooltip="Постановление Правительства Севастополя от 28.07.2023 N 343-ПП &quot;О внесении изменений в постановление Правительства Севастополя от 20.12.2021 N 675-ПП &quot;Об утверждении государственной программы города Севастополя &quot;Социальная защита, охрана труда и содействие занятости населения в городе Севастополе&quot; {КонсультантПлюс}">
              <w:r>
                <w:rPr>
                  <w:sz w:val="20"/>
                  <w:color w:val="0000ff"/>
                </w:rPr>
                <w:t xml:space="preserve">N 343-ПП</w:t>
              </w:r>
            </w:hyperlink>
            <w:r>
              <w:rPr>
                <w:sz w:val="20"/>
                <w:color w:val="392c69"/>
              </w:rPr>
              <w:t xml:space="preserve">,</w:t>
            </w:r>
          </w:p>
          <w:p>
            <w:pPr>
              <w:pStyle w:val="0"/>
              <w:jc w:val="center"/>
            </w:pPr>
            <w:r>
              <w:rPr>
                <w:sz w:val="20"/>
                <w:color w:val="392c69"/>
              </w:rPr>
              <w:t xml:space="preserve">от 23.10.2023 </w:t>
            </w:r>
            <w:hyperlink w:history="0" r:id="rId17" w:tooltip="Постановление Правительства Севастополя от 23.10.2023 N 489-ПП &quot;О внесении изменений в постановление Правительства Севастополя от 20.12.2021 N 675-ПП &quot;Об утверждении государственной программы города Севастополя &quot;Социальная защита, охрана труда и содействие занятости населения в городе Севастополе&quot; {КонсультантПлюс}">
              <w:r>
                <w:rPr>
                  <w:sz w:val="20"/>
                  <w:color w:val="0000ff"/>
                </w:rPr>
                <w:t xml:space="preserve">N 489-ПП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0"/>
        <w:ind w:firstLine="540"/>
        <w:jc w:val="both"/>
      </w:pPr>
      <w:r>
        <w:rPr>
          <w:sz w:val="20"/>
        </w:rPr>
        <w:t xml:space="preserve">В соответствии с Бюджетным </w:t>
      </w:r>
      <w:hyperlink w:history="0" r:id="rId18" w:tooltip="&quot;Бюджетный кодекс Российской Федерации&quot; от 31.07.1998 N 145-ФЗ (ред. от 02.11.2023) {КонсультантПлюс}">
        <w:r>
          <w:rPr>
            <w:sz w:val="20"/>
            <w:color w:val="0000ff"/>
          </w:rPr>
          <w:t xml:space="preserve">кодексом</w:t>
        </w:r>
      </w:hyperlink>
      <w:r>
        <w:rPr>
          <w:sz w:val="20"/>
        </w:rPr>
        <w:t xml:space="preserve"> Российской Федерации, </w:t>
      </w:r>
      <w:hyperlink w:history="0" r:id="rId19" w:tooltip="&quot;Устав города Севастополя&quot; от 14.04.2014 N 1-ЗС (принят Законодательным Собранием г. Севастополя 11.04.2014) (ред. от 30.12.2022) (с изм. и доп., вступающими в силу с 01.01.2023) {КонсультантПлюс}">
        <w:r>
          <w:rPr>
            <w:sz w:val="20"/>
            <w:color w:val="0000ff"/>
          </w:rPr>
          <w:t xml:space="preserve">Уставом</w:t>
        </w:r>
      </w:hyperlink>
      <w:r>
        <w:rPr>
          <w:sz w:val="20"/>
        </w:rPr>
        <w:t xml:space="preserve"> города Севастополя, законами города Севастополя от 30.12.2022 </w:t>
      </w:r>
      <w:hyperlink w:history="0" r:id="rId20" w:tooltip="Закон города Севастополя от 30.12.2022 N 737-ЗС &quot;О Правительстве Севастополя&quot; (принят Законодательным Собранием г. Севастополя 30.12.2022) {КонсультантПлюс}">
        <w:r>
          <w:rPr>
            <w:sz w:val="20"/>
            <w:color w:val="0000ff"/>
          </w:rPr>
          <w:t xml:space="preserve">N 737-ЗС</w:t>
        </w:r>
      </w:hyperlink>
      <w:r>
        <w:rPr>
          <w:sz w:val="20"/>
        </w:rPr>
        <w:t xml:space="preserve"> "О Правительстве Севастополя", от 14.08.2014 </w:t>
      </w:r>
      <w:hyperlink w:history="0" r:id="rId21" w:tooltip="Закон города Севастополя от 14.08.2014 N 59-ЗС (ред. от 02.12.2022) &quot;О бюджетном процессе в городе Севастополе&quot; (принят Законодательным Собранием г. Севастополя 31.07.2014) {КонсультантПлюс}">
        <w:r>
          <w:rPr>
            <w:sz w:val="20"/>
            <w:color w:val="0000ff"/>
          </w:rPr>
          <w:t xml:space="preserve">N 59-ЗС</w:t>
        </w:r>
      </w:hyperlink>
      <w:r>
        <w:rPr>
          <w:sz w:val="20"/>
        </w:rPr>
        <w:t xml:space="preserve"> "О бюджетном процессе в городе Севастополе", от 29.09.2015 </w:t>
      </w:r>
      <w:hyperlink w:history="0" r:id="rId22" w:tooltip="Закон города Севастополя от 29.09.2015 N 185-ЗС (ред. от 23.07.2019) &quot;О правовых актах города Севастополя&quot; (принят Законодательным Собранием г. Севастополя 22.09.2015) {КонсультантПлюс}">
        <w:r>
          <w:rPr>
            <w:sz w:val="20"/>
            <w:color w:val="0000ff"/>
          </w:rPr>
          <w:t xml:space="preserve">N 185-ЗС</w:t>
        </w:r>
      </w:hyperlink>
      <w:r>
        <w:rPr>
          <w:sz w:val="20"/>
        </w:rPr>
        <w:t xml:space="preserve"> "О правовых актах города Севастополя", постановлениями Правительства Севастополя от 06.04.2017 </w:t>
      </w:r>
      <w:hyperlink w:history="0" r:id="rId23" w:tooltip="Постановление Правительства Севастополя от 06.04.2017 N 284-ПП (ред. от 02.09.2021) &quot;Об утверждении Порядка разработки, реализации и оценки эффективности реализации государственных программ города Севастополя&quot; {КонсультантПлюс}">
        <w:r>
          <w:rPr>
            <w:sz w:val="20"/>
            <w:color w:val="0000ff"/>
          </w:rPr>
          <w:t xml:space="preserve">N 284-ПП</w:t>
        </w:r>
      </w:hyperlink>
      <w:r>
        <w:rPr>
          <w:sz w:val="20"/>
        </w:rPr>
        <w:t xml:space="preserve"> "Об утверждении Порядка разработки, реализации и оценки эффективности реализации государственных программ города Севастополя", от 20.09.2021 </w:t>
      </w:r>
      <w:hyperlink w:history="0" r:id="rId24" w:tooltip="Постановление Правительства Севастополя от 20.09.2021 N 453-ПП (ред. от 25.11.2021) &quot;Об утверждении Перечня государственных программ города Севастополя, реализация которых планируется с 2022 года&quot; {КонсультантПлюс}">
        <w:r>
          <w:rPr>
            <w:sz w:val="20"/>
            <w:color w:val="0000ff"/>
          </w:rPr>
          <w:t xml:space="preserve">N 453-ПП</w:t>
        </w:r>
      </w:hyperlink>
      <w:r>
        <w:rPr>
          <w:sz w:val="20"/>
        </w:rPr>
        <w:t xml:space="preserve"> "Об утверждении Перечня государственных программ города Севастополя, реализация которых планируется с 2022 года", </w:t>
      </w:r>
      <w:hyperlink w:history="0" r:id="rId25" w:tooltip="Распоряжение Правительства Севастополя от 23.06.2021 N 117-РП &quot;Об утверждении Графика составления проекта бюджета города Севастополя и проекта бюджета Территориального фонда обязательного медицинского страхования города Севастополя на 2022 год и плановый период 2023 и 2024 годов&quot; (вместе с &quot;Графиком составления в 2021 году проекта бюджета города Севастополя и проекта бюджета Территориального фонда обязательного медицинского страхования города Севастополя на 2022 год и плановый период 2023 и 2024 годов&quot;) {КонсультантПлюс}">
        <w:r>
          <w:rPr>
            <w:sz w:val="20"/>
            <w:color w:val="0000ff"/>
          </w:rPr>
          <w:t xml:space="preserve">распоряжением</w:t>
        </w:r>
      </w:hyperlink>
      <w:r>
        <w:rPr>
          <w:sz w:val="20"/>
        </w:rPr>
        <w:t xml:space="preserve"> Правительства Севастополя от 23.06.2021 N 117-РП "Об утверждении Графика составления проекта бюджета города Севастополя и проекта бюджета Территориального фонда обязательного медицинского страхования города Севастополя на 2022 год и плановый период 2023 и 2024 годов" в целях эффективной реализации государственной политики в сфере социальной защиты, труда и занятости населения на территории города Севастополя Правительство Севастополя постановляет:</w:t>
      </w:r>
    </w:p>
    <w:p>
      <w:pPr>
        <w:pStyle w:val="0"/>
        <w:jc w:val="both"/>
      </w:pPr>
      <w:r>
        <w:rPr>
          <w:sz w:val="20"/>
        </w:rPr>
        <w:t xml:space="preserve">(в ред. </w:t>
      </w:r>
      <w:hyperlink w:history="0" r:id="rId26" w:tooltip="Постановление Правительства Севастополя от 27.02.2023 N 94-ПП &quot;О внесении изменений в постановление Правительства Севастополя от 20.12.2021 N 675-ПП &quot;Об утверждении государственной программы города Севастополя &quot;Социальная защита, охрана труда и содействие занятости населения в городе Севастополе&quot; {КонсультантПлюс}">
        <w:r>
          <w:rPr>
            <w:sz w:val="20"/>
            <w:color w:val="0000ff"/>
          </w:rPr>
          <w:t xml:space="preserve">Постановления</w:t>
        </w:r>
      </w:hyperlink>
      <w:r>
        <w:rPr>
          <w:sz w:val="20"/>
        </w:rPr>
        <w:t xml:space="preserve"> Правительства Севастополя от 27.02.2023 N 94-ПП)</w:t>
      </w:r>
    </w:p>
    <w:p>
      <w:pPr>
        <w:pStyle w:val="0"/>
        <w:ind w:firstLine="540"/>
        <w:jc w:val="both"/>
      </w:pPr>
      <w:r>
        <w:rPr>
          <w:sz w:val="20"/>
        </w:rPr>
      </w:r>
    </w:p>
    <w:p>
      <w:pPr>
        <w:pStyle w:val="0"/>
        <w:ind w:firstLine="540"/>
        <w:jc w:val="both"/>
      </w:pPr>
      <w:r>
        <w:rPr>
          <w:sz w:val="20"/>
        </w:rPr>
        <w:t xml:space="preserve">1. Утвердить прилагаемую государственную </w:t>
      </w:r>
      <w:hyperlink w:history="0" w:anchor="P38" w:tooltip="ГОСУДАРСТВЕННАЯ ПРОГРАММА">
        <w:r>
          <w:rPr>
            <w:sz w:val="20"/>
            <w:color w:val="0000ff"/>
          </w:rPr>
          <w:t xml:space="preserve">программу</w:t>
        </w:r>
      </w:hyperlink>
      <w:r>
        <w:rPr>
          <w:sz w:val="20"/>
        </w:rPr>
        <w:t xml:space="preserve"> города Севастополя "Социальная защита, охрана труда и содействие занятости населения в городе Севастополе".</w:t>
      </w:r>
    </w:p>
    <w:p>
      <w:pPr>
        <w:pStyle w:val="0"/>
        <w:ind w:firstLine="540"/>
        <w:jc w:val="both"/>
      </w:pPr>
      <w:r>
        <w:rPr>
          <w:sz w:val="20"/>
        </w:rPr>
      </w:r>
    </w:p>
    <w:p>
      <w:pPr>
        <w:pStyle w:val="0"/>
        <w:ind w:firstLine="540"/>
        <w:jc w:val="both"/>
      </w:pPr>
      <w:r>
        <w:rPr>
          <w:sz w:val="20"/>
        </w:rPr>
        <w:t xml:space="preserve">2. Настоящее постановление вступает в силу с 01.01.2022.</w:t>
      </w:r>
    </w:p>
    <w:p>
      <w:pPr>
        <w:pStyle w:val="0"/>
        <w:ind w:firstLine="540"/>
        <w:jc w:val="both"/>
      </w:pPr>
      <w:r>
        <w:rPr>
          <w:sz w:val="20"/>
        </w:rPr>
      </w:r>
    </w:p>
    <w:p>
      <w:pPr>
        <w:pStyle w:val="0"/>
        <w:ind w:firstLine="540"/>
        <w:jc w:val="both"/>
      </w:pPr>
      <w:r>
        <w:rPr>
          <w:sz w:val="20"/>
        </w:rPr>
        <w:t xml:space="preserve">3. Контроль за исполнением настоящего постановления возложить на заместителя Губернатора города Севастополя, координирующего работу по вопросам обеспечения предоставления мер государственной социальной поддержки населению в соответствии с действующим законодательством.</w:t>
      </w:r>
    </w:p>
    <w:p>
      <w:pPr>
        <w:pStyle w:val="0"/>
        <w:jc w:val="both"/>
      </w:pPr>
      <w:r>
        <w:rPr>
          <w:sz w:val="20"/>
        </w:rPr>
        <w:t xml:space="preserve">(п. 3 в ред. </w:t>
      </w:r>
      <w:hyperlink w:history="0" r:id="rId27" w:tooltip="Постановление Правительства Севастополя от 27.02.2023 N 94-ПП &quot;О внесении изменений в постановление Правительства Севастополя от 20.12.2021 N 675-ПП &quot;Об утверждении государственной программы города Севастополя &quot;Социальная защита, охрана труда и содействие занятости населения в городе Севастополе&quot; {КонсультантПлюс}">
        <w:r>
          <w:rPr>
            <w:sz w:val="20"/>
            <w:color w:val="0000ff"/>
          </w:rPr>
          <w:t xml:space="preserve">Постановления</w:t>
        </w:r>
      </w:hyperlink>
      <w:r>
        <w:rPr>
          <w:sz w:val="20"/>
        </w:rPr>
        <w:t xml:space="preserve"> Правительства Севастополя от 27.02.2023 N 94-ПП)</w:t>
      </w:r>
    </w:p>
    <w:p>
      <w:pPr>
        <w:pStyle w:val="0"/>
        <w:ind w:firstLine="540"/>
        <w:jc w:val="both"/>
      </w:pPr>
      <w:r>
        <w:rPr>
          <w:sz w:val="20"/>
        </w:rPr>
      </w:r>
    </w:p>
    <w:p>
      <w:pPr>
        <w:pStyle w:val="0"/>
        <w:jc w:val="right"/>
      </w:pPr>
      <w:r>
        <w:rPr>
          <w:sz w:val="20"/>
        </w:rPr>
        <w:t xml:space="preserve">Губернатор города Севастополя</w:t>
      </w:r>
    </w:p>
    <w:p>
      <w:pPr>
        <w:pStyle w:val="0"/>
        <w:jc w:val="right"/>
      </w:pPr>
      <w:r>
        <w:rPr>
          <w:sz w:val="20"/>
        </w:rPr>
        <w:t xml:space="preserve">М.В.РАЗВОЖАЕВ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right"/>
      </w:pPr>
      <w:r>
        <w:rPr>
          <w:sz w:val="20"/>
        </w:rPr>
      </w:r>
    </w:p>
    <w:p>
      <w:pPr>
        <w:pStyle w:val="0"/>
        <w:outlineLvl w:val="0"/>
        <w:jc w:val="right"/>
      </w:pPr>
      <w:r>
        <w:rPr>
          <w:sz w:val="20"/>
        </w:rPr>
        <w:t xml:space="preserve">Утверждена</w:t>
      </w:r>
    </w:p>
    <w:p>
      <w:pPr>
        <w:pStyle w:val="0"/>
        <w:jc w:val="right"/>
      </w:pPr>
      <w:r>
        <w:rPr>
          <w:sz w:val="20"/>
        </w:rPr>
        <w:t xml:space="preserve">постановлением</w:t>
      </w:r>
    </w:p>
    <w:p>
      <w:pPr>
        <w:pStyle w:val="0"/>
        <w:jc w:val="right"/>
      </w:pPr>
      <w:r>
        <w:rPr>
          <w:sz w:val="20"/>
        </w:rPr>
        <w:t xml:space="preserve">Правительства Севастополя</w:t>
      </w:r>
    </w:p>
    <w:p>
      <w:pPr>
        <w:pStyle w:val="0"/>
        <w:jc w:val="right"/>
      </w:pPr>
      <w:r>
        <w:rPr>
          <w:sz w:val="20"/>
        </w:rPr>
        <w:t xml:space="preserve">от 20.12.2021 N 675-ПП</w:t>
      </w:r>
    </w:p>
    <w:p>
      <w:pPr>
        <w:pStyle w:val="0"/>
      </w:pPr>
      <w:r>
        <w:rPr>
          <w:sz w:val="20"/>
        </w:rPr>
      </w:r>
    </w:p>
    <w:bookmarkStart w:id="38" w:name="P38"/>
    <w:bookmarkEnd w:id="38"/>
    <w:p>
      <w:pPr>
        <w:pStyle w:val="2"/>
        <w:jc w:val="center"/>
      </w:pPr>
      <w:r>
        <w:rPr>
          <w:sz w:val="20"/>
        </w:rPr>
        <w:t xml:space="preserve">ГОСУДАРСТВЕННАЯ ПРОГРАММА</w:t>
      </w:r>
    </w:p>
    <w:p>
      <w:pPr>
        <w:pStyle w:val="2"/>
        <w:jc w:val="center"/>
      </w:pPr>
      <w:r>
        <w:rPr>
          <w:sz w:val="20"/>
        </w:rPr>
        <w:t xml:space="preserve">ГОРОДА СЕВАСТОПОЛЯ "СОЦИАЛЬНАЯ ЗАЩИТА, ОХРАНА ТРУДА</w:t>
      </w:r>
    </w:p>
    <w:p>
      <w:pPr>
        <w:pStyle w:val="2"/>
        <w:jc w:val="center"/>
      </w:pPr>
      <w:r>
        <w:rPr>
          <w:sz w:val="20"/>
        </w:rPr>
        <w:t xml:space="preserve">И СОДЕЙСТВИЕ ЗАНЯТОСТИ НАСЕЛЕНИЯ В ГОРОДЕ СЕВАСТОПОЛЕ"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Севастополя от 27.01.2022 </w:t>
            </w:r>
            <w:hyperlink w:history="0" r:id="rId28" w:tooltip="Постановление Правительства Севастополя от 27.01.2022 N 22-ПП &quot;О внесении изменений в постановление Правительства Севастополя от 20.12.2021 N 675-ПП &quot;Об утверждении государственной программы города Севастополя &quot;Социальная защита, охрана труда и содействие занятости населения в городе Севастополе&quot; {КонсультантПлюс}">
              <w:r>
                <w:rPr>
                  <w:sz w:val="20"/>
                  <w:color w:val="0000ff"/>
                </w:rPr>
                <w:t xml:space="preserve">N 22-ПП</w:t>
              </w:r>
            </w:hyperlink>
            <w:r>
              <w:rPr>
                <w:sz w:val="20"/>
                <w:color w:val="392c69"/>
              </w:rPr>
              <w:t xml:space="preserve">,</w:t>
            </w:r>
          </w:p>
          <w:p>
            <w:pPr>
              <w:pStyle w:val="0"/>
              <w:jc w:val="center"/>
            </w:pPr>
            <w:r>
              <w:rPr>
                <w:sz w:val="20"/>
                <w:color w:val="392c69"/>
              </w:rPr>
              <w:t xml:space="preserve">от 31.05.2022 </w:t>
            </w:r>
            <w:hyperlink w:history="0" r:id="rId29" w:tooltip="Постановление Правительства Севастополя от 31.05.2022 N 239-ПП &quot;О внесении изменений в постановление Правительства Севастополя от 20.12.2021 N 675-ПП &quot;Об утверждении государственной программы города Севастополя &quot;Социальная защита, охрана труда и содействие занятости населения в городе Севастополе&quot; {КонсультантПлюс}">
              <w:r>
                <w:rPr>
                  <w:sz w:val="20"/>
                  <w:color w:val="0000ff"/>
                </w:rPr>
                <w:t xml:space="preserve">N 239-ПП</w:t>
              </w:r>
            </w:hyperlink>
            <w:r>
              <w:rPr>
                <w:sz w:val="20"/>
                <w:color w:val="392c69"/>
              </w:rPr>
              <w:t xml:space="preserve">, от 15.06.2022 </w:t>
            </w:r>
            <w:hyperlink w:history="0" r:id="rId30" w:tooltip="Постановление Правительства Севастополя от 15.06.2022 N 255-ПП &quot;О внесении изменений в постановление Правительства Севастополя от 20.12.2021 N 675-ПП &quot;Об утверждении государственной программы города Севастополя &quot;Социальная защита, охрана труда и содействие занятости населения в городе Севастополе&quot; {КонсультантПлюс}">
              <w:r>
                <w:rPr>
                  <w:sz w:val="20"/>
                  <w:color w:val="0000ff"/>
                </w:rPr>
                <w:t xml:space="preserve">N 255-ПП</w:t>
              </w:r>
            </w:hyperlink>
            <w:r>
              <w:rPr>
                <w:sz w:val="20"/>
                <w:color w:val="392c69"/>
              </w:rPr>
              <w:t xml:space="preserve">, от 26.08.2022 </w:t>
            </w:r>
            <w:hyperlink w:history="0" r:id="rId31" w:tooltip="Постановление Правительства Севастополя от 26.08.2022 N 386-ПП &quot;О внесении изменений в постановление Правительства Севастополя от 20.12.2021 N 675-ПП &quot;Об утверждении государственной программы города Севастополя &quot;Социальная защита, охрана труда и содействие занятости населения в городе Севастополе&quot; {КонсультантПлюс}">
              <w:r>
                <w:rPr>
                  <w:sz w:val="20"/>
                  <w:color w:val="0000ff"/>
                </w:rPr>
                <w:t xml:space="preserve">N 386-ПП</w:t>
              </w:r>
            </w:hyperlink>
            <w:r>
              <w:rPr>
                <w:sz w:val="20"/>
                <w:color w:val="392c69"/>
              </w:rPr>
              <w:t xml:space="preserve">,</w:t>
            </w:r>
          </w:p>
          <w:p>
            <w:pPr>
              <w:pStyle w:val="0"/>
              <w:jc w:val="center"/>
            </w:pPr>
            <w:r>
              <w:rPr>
                <w:sz w:val="20"/>
                <w:color w:val="392c69"/>
              </w:rPr>
              <w:t xml:space="preserve">от 10.11.2022 </w:t>
            </w:r>
            <w:hyperlink w:history="0" r:id="rId32" w:tooltip="Постановление Правительства Севастополя от 10.11.2022 N 560-ПП &quot;О внесении изменений в постановление Правительства Севастополя от 20.12.2021 N 675-ПП &quot;Об утверждении государственной программы города Севастополя &quot;Социальная защита, охрана труда и содействие занятости населения в городе Севастополе&quot; {КонсультантПлюс}">
              <w:r>
                <w:rPr>
                  <w:sz w:val="20"/>
                  <w:color w:val="0000ff"/>
                </w:rPr>
                <w:t xml:space="preserve">N 560-ПП</w:t>
              </w:r>
            </w:hyperlink>
            <w:r>
              <w:rPr>
                <w:sz w:val="20"/>
                <w:color w:val="392c69"/>
              </w:rPr>
              <w:t xml:space="preserve">, от 20.12.2022 </w:t>
            </w:r>
            <w:hyperlink w:history="0" r:id="rId33" w:tooltip="Постановление Правительства Севастополя от 20.12.2022 N 687-ПП &quot;О внесении изменений в постановление Правительства Севастополя от 20.12.2021 N 675-ПП &quot;Об утверждении государственной программы города Севастополя &quot;Социальная защита, охрана труда и содействие занятости населения в городе Севастополе&quot; {КонсультантПлюс}">
              <w:r>
                <w:rPr>
                  <w:sz w:val="20"/>
                  <w:color w:val="0000ff"/>
                </w:rPr>
                <w:t xml:space="preserve">N 687-ПП</w:t>
              </w:r>
            </w:hyperlink>
            <w:r>
              <w:rPr>
                <w:sz w:val="20"/>
                <w:color w:val="392c69"/>
              </w:rPr>
              <w:t xml:space="preserve">, от 27.02.2023 </w:t>
            </w:r>
            <w:hyperlink w:history="0" r:id="rId34" w:tooltip="Постановление Правительства Севастополя от 27.02.2023 N 94-ПП &quot;О внесении изменений в постановление Правительства Севастополя от 20.12.2021 N 675-ПП &quot;Об утверждении государственной программы города Севастополя &quot;Социальная защита, охрана труда и содействие занятости населения в городе Севастополе&quot; {КонсультантПлюс}">
              <w:r>
                <w:rPr>
                  <w:sz w:val="20"/>
                  <w:color w:val="0000ff"/>
                </w:rPr>
                <w:t xml:space="preserve">N 94-ПП</w:t>
              </w:r>
            </w:hyperlink>
            <w:r>
              <w:rPr>
                <w:sz w:val="20"/>
                <w:color w:val="392c69"/>
              </w:rPr>
              <w:t xml:space="preserve">,</w:t>
            </w:r>
          </w:p>
          <w:p>
            <w:pPr>
              <w:pStyle w:val="0"/>
              <w:jc w:val="center"/>
            </w:pPr>
            <w:r>
              <w:rPr>
                <w:sz w:val="20"/>
                <w:color w:val="392c69"/>
              </w:rPr>
              <w:t xml:space="preserve">от 27.04.2023 </w:t>
            </w:r>
            <w:hyperlink w:history="0" r:id="rId35" w:tooltip="Постановление Правительства Севастополя от 27.04.2023 N 200-ПП &quot;О внесении изменений в постановление Правительства Севастополя от 20.12.2021 N 675-ПП &quot;Об утверждении государственной программы города Севастополя &quot;Социальная защита, охрана труда и содействие занятости населения в городе Севастополе&quot; {КонсультантПлюс}">
              <w:r>
                <w:rPr>
                  <w:sz w:val="20"/>
                  <w:color w:val="0000ff"/>
                </w:rPr>
                <w:t xml:space="preserve">N 200-ПП</w:t>
              </w:r>
            </w:hyperlink>
            <w:r>
              <w:rPr>
                <w:sz w:val="20"/>
                <w:color w:val="392c69"/>
              </w:rPr>
              <w:t xml:space="preserve">, от 29.06.2023 </w:t>
            </w:r>
            <w:hyperlink w:history="0" r:id="rId36" w:tooltip="Постановление Правительства Севастополя от 29.06.2023 N 300-ПП &quot;О внесении изменений в постановление Правительства Севастополя от 20.12.2021 N 675-ПП &quot;Об утверждении государственной программы города Севастополя &quot;Социальная защита, охрана труда и содействие занятости населения в городе Севастополе&quot; {КонсультантПлюс}">
              <w:r>
                <w:rPr>
                  <w:sz w:val="20"/>
                  <w:color w:val="0000ff"/>
                </w:rPr>
                <w:t xml:space="preserve">N 300-ПП</w:t>
              </w:r>
            </w:hyperlink>
            <w:r>
              <w:rPr>
                <w:sz w:val="20"/>
                <w:color w:val="392c69"/>
              </w:rPr>
              <w:t xml:space="preserve">, от 28.07.2023 </w:t>
            </w:r>
            <w:hyperlink w:history="0" r:id="rId37" w:tooltip="Постановление Правительства Севастополя от 28.07.2023 N 343-ПП &quot;О внесении изменений в постановление Правительства Севастополя от 20.12.2021 N 675-ПП &quot;Об утверждении государственной программы города Севастополя &quot;Социальная защита, охрана труда и содействие занятости населения в городе Севастополе&quot; {КонсультантПлюс}">
              <w:r>
                <w:rPr>
                  <w:sz w:val="20"/>
                  <w:color w:val="0000ff"/>
                </w:rPr>
                <w:t xml:space="preserve">N 343-ПП</w:t>
              </w:r>
            </w:hyperlink>
            <w:r>
              <w:rPr>
                <w:sz w:val="20"/>
                <w:color w:val="392c69"/>
              </w:rPr>
              <w:t xml:space="preserve">,</w:t>
            </w:r>
          </w:p>
          <w:p>
            <w:pPr>
              <w:pStyle w:val="0"/>
              <w:jc w:val="center"/>
            </w:pPr>
            <w:r>
              <w:rPr>
                <w:sz w:val="20"/>
                <w:color w:val="392c69"/>
              </w:rPr>
              <w:t xml:space="preserve">от 23.10.2023 </w:t>
            </w:r>
            <w:hyperlink w:history="0" r:id="rId38" w:tooltip="Постановление Правительства Севастополя от 23.10.2023 N 489-ПП &quot;О внесении изменений в постановление Правительства Севастополя от 20.12.2021 N 675-ПП &quot;Об утверждении государственной программы города Севастополя &quot;Социальная защита, охрана труда и содействие занятости населения в городе Севастополе&quot; {КонсультантПлюс}">
              <w:r>
                <w:rPr>
                  <w:sz w:val="20"/>
                  <w:color w:val="0000ff"/>
                </w:rPr>
                <w:t xml:space="preserve">N 489-ПП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p>
      <w:pPr>
        <w:pStyle w:val="2"/>
        <w:outlineLvl w:val="1"/>
        <w:jc w:val="center"/>
      </w:pPr>
      <w:r>
        <w:rPr>
          <w:sz w:val="20"/>
        </w:rPr>
        <w:t xml:space="preserve">ПАСПОРТ</w:t>
      </w:r>
    </w:p>
    <w:p>
      <w:pPr>
        <w:pStyle w:val="2"/>
        <w:jc w:val="center"/>
      </w:pPr>
      <w:r>
        <w:rPr>
          <w:sz w:val="20"/>
        </w:rPr>
        <w:t xml:space="preserve">государственной программы города Севастополя "Социальная</w:t>
      </w:r>
    </w:p>
    <w:p>
      <w:pPr>
        <w:pStyle w:val="2"/>
        <w:jc w:val="center"/>
      </w:pPr>
      <w:r>
        <w:rPr>
          <w:sz w:val="20"/>
        </w:rPr>
        <w:t xml:space="preserve">защита, охрана труда и содействие занятости населения</w:t>
      </w:r>
    </w:p>
    <w:p>
      <w:pPr>
        <w:pStyle w:val="2"/>
        <w:jc w:val="center"/>
      </w:pPr>
      <w:r>
        <w:rPr>
          <w:sz w:val="20"/>
        </w:rPr>
        <w:t xml:space="preserve">в городе Севастополе" (далее - Программа)</w:t>
      </w:r>
    </w:p>
    <w:p>
      <w:pPr>
        <w:pStyle w:val="0"/>
        <w:ind w:firstLine="540"/>
        <w:jc w:val="both"/>
      </w:pPr>
      <w:r>
        <w:rPr>
          <w:sz w:val="20"/>
        </w:rPr>
      </w:r>
    </w:p>
    <w:p>
      <w:pPr>
        <w:pStyle w:val="0"/>
        <w:ind w:firstLine="540"/>
        <w:jc w:val="both"/>
      </w:pPr>
      <w:r>
        <w:rPr>
          <w:sz w:val="20"/>
        </w:rPr>
        <w:t xml:space="preserve">1. Ответственный исполнитель Программы: Департамент труда и социальной защиты населения города Севастополя (далее - ДТСЗН).</w:t>
      </w:r>
    </w:p>
    <w:p>
      <w:pPr>
        <w:pStyle w:val="0"/>
        <w:spacing w:before="200" w:line-rule="auto"/>
        <w:ind w:firstLine="540"/>
        <w:jc w:val="both"/>
      </w:pPr>
      <w:r>
        <w:rPr>
          <w:sz w:val="20"/>
        </w:rPr>
        <w:t xml:space="preserve">2. Соисполнители Программы:</w:t>
      </w:r>
    </w:p>
    <w:p>
      <w:pPr>
        <w:pStyle w:val="0"/>
        <w:spacing w:before="200" w:line-rule="auto"/>
        <w:ind w:firstLine="540"/>
        <w:jc w:val="both"/>
      </w:pPr>
      <w:r>
        <w:rPr>
          <w:sz w:val="20"/>
        </w:rPr>
        <w:t xml:space="preserve">- Департамент внутренней политики города Севастополя (далее - ДВП);</w:t>
      </w:r>
    </w:p>
    <w:p>
      <w:pPr>
        <w:pStyle w:val="0"/>
        <w:spacing w:before="200" w:line-rule="auto"/>
        <w:ind w:firstLine="540"/>
        <w:jc w:val="both"/>
      </w:pPr>
      <w:r>
        <w:rPr>
          <w:sz w:val="20"/>
        </w:rPr>
        <w:t xml:space="preserve">- Департамент городского хозяйства города Севастополя (далее - ДГХ);</w:t>
      </w:r>
    </w:p>
    <w:p>
      <w:pPr>
        <w:pStyle w:val="0"/>
        <w:spacing w:before="200" w:line-rule="auto"/>
        <w:ind w:firstLine="540"/>
        <w:jc w:val="both"/>
      </w:pPr>
      <w:r>
        <w:rPr>
          <w:sz w:val="20"/>
        </w:rPr>
        <w:t xml:space="preserve">- Департамент здравоохранения города Севастополя (далее - ДЗ);</w:t>
      </w:r>
    </w:p>
    <w:p>
      <w:pPr>
        <w:pStyle w:val="0"/>
        <w:spacing w:before="200" w:line-rule="auto"/>
        <w:ind w:firstLine="540"/>
        <w:jc w:val="both"/>
      </w:pPr>
      <w:r>
        <w:rPr>
          <w:sz w:val="20"/>
        </w:rPr>
        <w:t xml:space="preserve">- Департамент капитального строительства города Севастополя (далее - ДКС);</w:t>
      </w:r>
    </w:p>
    <w:p>
      <w:pPr>
        <w:pStyle w:val="0"/>
        <w:spacing w:before="200" w:line-rule="auto"/>
        <w:ind w:firstLine="540"/>
        <w:jc w:val="both"/>
      </w:pPr>
      <w:r>
        <w:rPr>
          <w:sz w:val="20"/>
        </w:rPr>
        <w:t xml:space="preserve">- Департамент культуры города Севастополя (далее - ДК);</w:t>
      </w:r>
    </w:p>
    <w:p>
      <w:pPr>
        <w:pStyle w:val="0"/>
        <w:spacing w:before="200" w:line-rule="auto"/>
        <w:ind w:firstLine="540"/>
        <w:jc w:val="both"/>
      </w:pPr>
      <w:r>
        <w:rPr>
          <w:sz w:val="20"/>
        </w:rPr>
        <w:t xml:space="preserve">- Департамент образования и науки города Севастополя (далее - ДОиН);</w:t>
      </w:r>
    </w:p>
    <w:p>
      <w:pPr>
        <w:pStyle w:val="0"/>
        <w:spacing w:before="200" w:line-rule="auto"/>
        <w:ind w:firstLine="540"/>
        <w:jc w:val="both"/>
      </w:pPr>
      <w:r>
        <w:rPr>
          <w:sz w:val="20"/>
        </w:rPr>
        <w:t xml:space="preserve">- Департамент экономического развития города Севастополя (далее - ДЭР);</w:t>
      </w:r>
    </w:p>
    <w:p>
      <w:pPr>
        <w:pStyle w:val="0"/>
        <w:spacing w:before="200" w:line-rule="auto"/>
        <w:ind w:firstLine="540"/>
        <w:jc w:val="both"/>
      </w:pPr>
      <w:r>
        <w:rPr>
          <w:sz w:val="20"/>
        </w:rPr>
        <w:t xml:space="preserve">- Управление информационной политики города Севастополя (далее - УИП);</w:t>
      </w:r>
    </w:p>
    <w:p>
      <w:pPr>
        <w:pStyle w:val="0"/>
        <w:spacing w:before="200" w:line-rule="auto"/>
        <w:ind w:firstLine="540"/>
        <w:jc w:val="both"/>
      </w:pPr>
      <w:r>
        <w:rPr>
          <w:sz w:val="20"/>
        </w:rPr>
        <w:t xml:space="preserve">- Управление по делам молодежи и спорта города Севастополя (далее - УМиС);</w:t>
      </w:r>
    </w:p>
    <w:p>
      <w:pPr>
        <w:pStyle w:val="0"/>
        <w:spacing w:before="200" w:line-rule="auto"/>
        <w:ind w:firstLine="540"/>
        <w:jc w:val="both"/>
      </w:pPr>
      <w:r>
        <w:rPr>
          <w:sz w:val="20"/>
        </w:rPr>
        <w:t xml:space="preserve">- Управление туризма города Севастополя (далее - УТ);</w:t>
      </w:r>
    </w:p>
    <w:p>
      <w:pPr>
        <w:pStyle w:val="0"/>
        <w:spacing w:before="200" w:line-rule="auto"/>
        <w:ind w:firstLine="540"/>
        <w:jc w:val="both"/>
      </w:pPr>
      <w:r>
        <w:rPr>
          <w:sz w:val="20"/>
        </w:rPr>
        <w:t xml:space="preserve">- Департамент природных ресурсов и экологии города Севастополя (далее - Севприроднадзор).</w:t>
      </w:r>
    </w:p>
    <w:p>
      <w:pPr>
        <w:pStyle w:val="0"/>
        <w:jc w:val="both"/>
      </w:pPr>
      <w:r>
        <w:rPr>
          <w:sz w:val="20"/>
        </w:rPr>
        <w:t xml:space="preserve">(абзац введен </w:t>
      </w:r>
      <w:hyperlink w:history="0" r:id="rId39" w:tooltip="Постановление Правительства Севастополя от 31.05.2022 N 239-ПП &quot;О внесении изменений в постановление Правительства Севастополя от 20.12.2021 N 675-ПП &quot;Об утверждении государственной программы города Севастополя &quot;Социальная защита, охрана труда и содействие занятости населения в городе Севастополе&quot; {КонсультантПлюс}">
        <w:r>
          <w:rPr>
            <w:sz w:val="20"/>
            <w:color w:val="0000ff"/>
          </w:rPr>
          <w:t xml:space="preserve">Постановлением</w:t>
        </w:r>
      </w:hyperlink>
      <w:r>
        <w:rPr>
          <w:sz w:val="20"/>
        </w:rPr>
        <w:t xml:space="preserve"> Правительства Севастополя от 31.05.2022 N 239-ПП)</w:t>
      </w:r>
    </w:p>
    <w:p>
      <w:pPr>
        <w:pStyle w:val="0"/>
        <w:jc w:val="both"/>
      </w:pPr>
      <w:r>
        <w:rPr>
          <w:sz w:val="20"/>
        </w:rPr>
        <w:t xml:space="preserve">(п. 2 в ред. </w:t>
      </w:r>
      <w:hyperlink w:history="0" r:id="rId40" w:tooltip="Постановление Правительства Севастополя от 27.01.2022 N 22-ПП &quot;О внесении изменений в постановление Правительства Севастополя от 20.12.2021 N 675-ПП &quot;Об утверждении государственной программы города Севастополя &quot;Социальная защита, охрана труда и содействие занятости населения в городе Севастополе&quot; {КонсультантПлюс}">
        <w:r>
          <w:rPr>
            <w:sz w:val="20"/>
            <w:color w:val="0000ff"/>
          </w:rPr>
          <w:t xml:space="preserve">Постановления</w:t>
        </w:r>
      </w:hyperlink>
      <w:r>
        <w:rPr>
          <w:sz w:val="20"/>
        </w:rPr>
        <w:t xml:space="preserve"> Правительства Севастополя от 27.01.2022 N 22-ПП)</w:t>
      </w:r>
    </w:p>
    <w:p>
      <w:pPr>
        <w:pStyle w:val="0"/>
        <w:spacing w:before="200" w:line-rule="auto"/>
        <w:ind w:firstLine="540"/>
        <w:jc w:val="both"/>
      </w:pPr>
      <w:r>
        <w:rPr>
          <w:sz w:val="20"/>
        </w:rPr>
        <w:t xml:space="preserve">3. Участники Программы:</w:t>
      </w:r>
    </w:p>
    <w:p>
      <w:pPr>
        <w:pStyle w:val="0"/>
        <w:spacing w:before="200" w:line-rule="auto"/>
        <w:ind w:firstLine="540"/>
        <w:jc w:val="both"/>
      </w:pPr>
      <w:r>
        <w:rPr>
          <w:sz w:val="20"/>
        </w:rPr>
        <w:t xml:space="preserve">- Государственное казенное учреждение "Управление материально-технического обеспечения государственных образовательных учреждений города Севастополя" (далее - ГКУ "Управление материально-технического обеспечения государственных образовательных учреждений города Севастополя");</w:t>
      </w:r>
    </w:p>
    <w:p>
      <w:pPr>
        <w:pStyle w:val="0"/>
        <w:jc w:val="both"/>
      </w:pPr>
      <w:r>
        <w:rPr>
          <w:sz w:val="20"/>
        </w:rPr>
        <w:t xml:space="preserve">(в ред. </w:t>
      </w:r>
      <w:hyperlink w:history="0" r:id="rId41" w:tooltip="Постановление Правительства Севастополя от 27.02.2023 N 94-ПП &quot;О внесении изменений в постановление Правительства Севастополя от 20.12.2021 N 675-ПП &quot;Об утверждении государственной программы города Севастополя &quot;Социальная защита, охрана труда и содействие занятости населения в городе Севастополе&quot; {КонсультантПлюс}">
        <w:r>
          <w:rPr>
            <w:sz w:val="20"/>
            <w:color w:val="0000ff"/>
          </w:rPr>
          <w:t xml:space="preserve">Постановления</w:t>
        </w:r>
      </w:hyperlink>
      <w:r>
        <w:rPr>
          <w:sz w:val="20"/>
        </w:rPr>
        <w:t xml:space="preserve"> Правительства Севастополя от 27.02.2023 N 94-ПП)</w:t>
      </w:r>
    </w:p>
    <w:p>
      <w:pPr>
        <w:pStyle w:val="0"/>
        <w:spacing w:before="200" w:line-rule="auto"/>
        <w:ind w:firstLine="540"/>
        <w:jc w:val="both"/>
      </w:pPr>
      <w:r>
        <w:rPr>
          <w:sz w:val="20"/>
        </w:rPr>
        <w:t xml:space="preserve">- Государственное бюджетное учреждение "Севастопольский дом-интернат для престарелых и инвалидов" (далее - ГБУ "Севастопольский дом-интернат для престарелых и инвалидов");</w:t>
      </w:r>
    </w:p>
    <w:p>
      <w:pPr>
        <w:pStyle w:val="0"/>
        <w:spacing w:before="200" w:line-rule="auto"/>
        <w:ind w:firstLine="540"/>
        <w:jc w:val="both"/>
      </w:pPr>
      <w:r>
        <w:rPr>
          <w:sz w:val="20"/>
        </w:rPr>
        <w:t xml:space="preserve">- Государственное бюджетное учреждение города Севастополя Центр социальной помощи семье и детям (далее - ГБУ города Севастополя Центр социальной помощи семье и детям);</w:t>
      </w:r>
    </w:p>
    <w:p>
      <w:pPr>
        <w:pStyle w:val="0"/>
        <w:spacing w:before="200" w:line-rule="auto"/>
        <w:ind w:firstLine="540"/>
        <w:jc w:val="both"/>
      </w:pPr>
      <w:r>
        <w:rPr>
          <w:sz w:val="20"/>
        </w:rPr>
        <w:t xml:space="preserve">- Государственное бюджетное учреждение города Севастополя "Центр психолого-педагогической, медицинской и социальной помощи" (далее - ГБУ ЦППМСП);</w:t>
      </w:r>
    </w:p>
    <w:p>
      <w:pPr>
        <w:pStyle w:val="0"/>
        <w:spacing w:before="200" w:line-rule="auto"/>
        <w:ind w:firstLine="540"/>
        <w:jc w:val="both"/>
      </w:pPr>
      <w:r>
        <w:rPr>
          <w:sz w:val="20"/>
        </w:rPr>
        <w:t xml:space="preserve">- Государственное бюджетное учреждение здравоохранения Севастополя "Городская больница N 5 - "Центр охраны здоровья матери и ребенка" (далее - ГБУЗС "Городская больница N 5 - "Центр охраны здоровья матери и ребенка");</w:t>
      </w:r>
    </w:p>
    <w:p>
      <w:pPr>
        <w:pStyle w:val="0"/>
        <w:spacing w:before="200" w:line-rule="auto"/>
        <w:ind w:firstLine="540"/>
        <w:jc w:val="both"/>
      </w:pPr>
      <w:r>
        <w:rPr>
          <w:sz w:val="20"/>
        </w:rPr>
        <w:t xml:space="preserve">- Государственное бюджетное образовательное учреждение дополнительного профессионального образования города Севастополя "Севастопольский центр развития образования" (далее - ГБОУ ДПО СЦРО);</w:t>
      </w:r>
    </w:p>
    <w:p>
      <w:pPr>
        <w:pStyle w:val="0"/>
        <w:spacing w:before="200" w:line-rule="auto"/>
        <w:ind w:firstLine="540"/>
        <w:jc w:val="both"/>
      </w:pPr>
      <w:r>
        <w:rPr>
          <w:sz w:val="20"/>
        </w:rPr>
        <w:t xml:space="preserve">- Государственное бюджетное учреждение культуры города Севастополя "Централизованная библиотечная система для детей" (далее - ГБУК города Севастополя "Централизованная библиотечная система для детей");</w:t>
      </w:r>
    </w:p>
    <w:p>
      <w:pPr>
        <w:pStyle w:val="0"/>
        <w:spacing w:before="200" w:line-rule="auto"/>
        <w:ind w:firstLine="540"/>
        <w:jc w:val="both"/>
      </w:pPr>
      <w:r>
        <w:rPr>
          <w:sz w:val="20"/>
        </w:rPr>
        <w:t xml:space="preserve">- Государственное казенное учреждение города Севастополя "Единая дирекция капитального строительства" (далее - ГКУГС "ЕДКС");</w:t>
      </w:r>
    </w:p>
    <w:p>
      <w:pPr>
        <w:pStyle w:val="0"/>
        <w:spacing w:before="200" w:line-rule="auto"/>
        <w:ind w:firstLine="540"/>
        <w:jc w:val="both"/>
      </w:pPr>
      <w:r>
        <w:rPr>
          <w:sz w:val="20"/>
        </w:rPr>
        <w:t xml:space="preserve">- Государственное казенное учреждение города Севастополя "Социальный приют для детей и подростков" (далее - ГКУ города Севастополя "Социальный приют для детей и подростков");</w:t>
      </w:r>
    </w:p>
    <w:p>
      <w:pPr>
        <w:pStyle w:val="0"/>
        <w:spacing w:before="200" w:line-rule="auto"/>
        <w:ind w:firstLine="540"/>
        <w:jc w:val="both"/>
      </w:pPr>
      <w:r>
        <w:rPr>
          <w:sz w:val="20"/>
        </w:rPr>
        <w:t xml:space="preserve">- Государственное казенное учреждение города Севастополя "Центр помощи детям, оставшимся без попечения родителей, "Наш дом" (далее - ГКУ города Севастополя "Центр помощи детям, оставшимся без попечения родителей, "Наш дом");</w:t>
      </w:r>
    </w:p>
    <w:p>
      <w:pPr>
        <w:pStyle w:val="0"/>
        <w:spacing w:before="200" w:line-rule="auto"/>
        <w:ind w:firstLine="540"/>
        <w:jc w:val="both"/>
      </w:pPr>
      <w:r>
        <w:rPr>
          <w:sz w:val="20"/>
        </w:rPr>
        <w:t xml:space="preserve">- Государственное казенное учреждение города Севастополя "Центр занятости населения Севастополя" (далее - ГКУ ЦЗН);</w:t>
      </w:r>
    </w:p>
    <w:p>
      <w:pPr>
        <w:pStyle w:val="0"/>
        <w:spacing w:before="200" w:line-rule="auto"/>
        <w:ind w:firstLine="540"/>
        <w:jc w:val="both"/>
      </w:pPr>
      <w:r>
        <w:rPr>
          <w:sz w:val="20"/>
        </w:rPr>
        <w:t xml:space="preserve">- Государственное казенное учреждение города Севастополя "Управление по эксплуатации объектов городского хозяйства" (далее - ГКУ города Севастополя "Управление по эксплуатации объектов городского хозяйства");</w:t>
      </w:r>
    </w:p>
    <w:p>
      <w:pPr>
        <w:pStyle w:val="0"/>
        <w:spacing w:before="200" w:line-rule="auto"/>
        <w:ind w:firstLine="540"/>
        <w:jc w:val="both"/>
      </w:pPr>
      <w:r>
        <w:rPr>
          <w:sz w:val="20"/>
        </w:rPr>
        <w:t xml:space="preserve">- Государственное казенное учреждение "Севастопольский городской комплексный центр социального обслуживания" (далее - ГКУ "Севастопольский городской комплексный центр социального обслуживания");</w:t>
      </w:r>
    </w:p>
    <w:p>
      <w:pPr>
        <w:pStyle w:val="0"/>
        <w:spacing w:before="200" w:line-rule="auto"/>
        <w:ind w:firstLine="540"/>
        <w:jc w:val="both"/>
      </w:pPr>
      <w:r>
        <w:rPr>
          <w:sz w:val="20"/>
        </w:rPr>
        <w:t xml:space="preserve">- Государственное казенное учреждение "Севастопольский реабилитационный центр для детей и подростков с ограниченными возможностями" (далее - ГКУ "Севастопольский реабилитационный центр для детей и подростков с ограниченными возможностями");</w:t>
      </w:r>
    </w:p>
    <w:p>
      <w:pPr>
        <w:pStyle w:val="0"/>
        <w:spacing w:before="200" w:line-rule="auto"/>
        <w:ind w:firstLine="540"/>
        <w:jc w:val="both"/>
      </w:pPr>
      <w:r>
        <w:rPr>
          <w:sz w:val="20"/>
        </w:rPr>
        <w:t xml:space="preserve">- Государственное казенное учреждение "Севастопольский центр социальной и постинтернатной адаптации" (далее - ГКУ "Севастопольский центр социальной и постинтернатной адаптации");</w:t>
      </w:r>
    </w:p>
    <w:p>
      <w:pPr>
        <w:pStyle w:val="0"/>
        <w:spacing w:before="200" w:line-rule="auto"/>
        <w:ind w:firstLine="540"/>
        <w:jc w:val="both"/>
      </w:pPr>
      <w:r>
        <w:rPr>
          <w:sz w:val="20"/>
        </w:rPr>
        <w:t xml:space="preserve">- Государственная инспекция труда города Севастополя (далее - ГИТ г. Севастополя);</w:t>
      </w:r>
    </w:p>
    <w:p>
      <w:pPr>
        <w:pStyle w:val="0"/>
        <w:spacing w:before="200" w:line-rule="auto"/>
        <w:ind w:firstLine="540"/>
        <w:jc w:val="both"/>
      </w:pPr>
      <w:r>
        <w:rPr>
          <w:sz w:val="20"/>
        </w:rPr>
        <w:t xml:space="preserve">- Отделение Фонда пенсионного и социального страхования Российской Федерации по г. Севастополю (далее - ОСФР по г. Севастополю);</w:t>
      </w:r>
    </w:p>
    <w:p>
      <w:pPr>
        <w:pStyle w:val="0"/>
        <w:jc w:val="both"/>
      </w:pPr>
      <w:r>
        <w:rPr>
          <w:sz w:val="20"/>
        </w:rPr>
        <w:t xml:space="preserve">(в ред. </w:t>
      </w:r>
      <w:hyperlink w:history="0" r:id="rId42" w:tooltip="Постановление Правительства Севастополя от 27.02.2023 N 94-ПП &quot;О внесении изменений в постановление Правительства Севастополя от 20.12.2021 N 675-ПП &quot;Об утверждении государственной программы города Севастополя &quot;Социальная защита, охрана труда и содействие занятости населения в городе Севастополе&quot; {КонсультантПлюс}">
        <w:r>
          <w:rPr>
            <w:sz w:val="20"/>
            <w:color w:val="0000ff"/>
          </w:rPr>
          <w:t xml:space="preserve">Постановления</w:t>
        </w:r>
      </w:hyperlink>
      <w:r>
        <w:rPr>
          <w:sz w:val="20"/>
        </w:rPr>
        <w:t xml:space="preserve"> Правительства Севастополя от 27.02.2023 N 94-ПП)</w:t>
      </w:r>
    </w:p>
    <w:p>
      <w:pPr>
        <w:pStyle w:val="0"/>
        <w:spacing w:before="200" w:line-rule="auto"/>
        <w:ind w:firstLine="540"/>
        <w:jc w:val="both"/>
      </w:pPr>
      <w:r>
        <w:rPr>
          <w:sz w:val="20"/>
        </w:rPr>
        <w:t xml:space="preserve">- Союз "Региональное объединение работодателей "Севастопольский союз промышленников и предпринимателей";</w:t>
      </w:r>
    </w:p>
    <w:p>
      <w:pPr>
        <w:pStyle w:val="0"/>
        <w:spacing w:before="200" w:line-rule="auto"/>
        <w:ind w:firstLine="540"/>
        <w:jc w:val="both"/>
      </w:pPr>
      <w:r>
        <w:rPr>
          <w:sz w:val="20"/>
        </w:rPr>
        <w:t xml:space="preserve">- Союз "Севастопольское объединение организаций профсоюзов";</w:t>
      </w:r>
    </w:p>
    <w:p>
      <w:pPr>
        <w:pStyle w:val="0"/>
        <w:spacing w:before="200" w:line-rule="auto"/>
        <w:ind w:firstLine="540"/>
        <w:jc w:val="both"/>
      </w:pPr>
      <w:r>
        <w:rPr>
          <w:sz w:val="20"/>
        </w:rPr>
        <w:t xml:space="preserve">- государственные учреждения здравоохранения города Севастополя;</w:t>
      </w:r>
    </w:p>
    <w:p>
      <w:pPr>
        <w:pStyle w:val="0"/>
        <w:spacing w:before="200" w:line-rule="auto"/>
        <w:ind w:firstLine="540"/>
        <w:jc w:val="both"/>
      </w:pPr>
      <w:r>
        <w:rPr>
          <w:sz w:val="20"/>
        </w:rPr>
        <w:t xml:space="preserve">- государственные учреждения образования города Севастополя;</w:t>
      </w:r>
    </w:p>
    <w:p>
      <w:pPr>
        <w:pStyle w:val="0"/>
        <w:spacing w:before="200" w:line-rule="auto"/>
        <w:ind w:firstLine="540"/>
        <w:jc w:val="both"/>
      </w:pPr>
      <w:r>
        <w:rPr>
          <w:sz w:val="20"/>
        </w:rPr>
        <w:t xml:space="preserve">- государственные спортивные учреждения города Севастополя;</w:t>
      </w:r>
    </w:p>
    <w:p>
      <w:pPr>
        <w:pStyle w:val="0"/>
        <w:spacing w:before="200" w:line-rule="auto"/>
        <w:ind w:firstLine="540"/>
        <w:jc w:val="both"/>
      </w:pPr>
      <w:r>
        <w:rPr>
          <w:sz w:val="20"/>
        </w:rPr>
        <w:t xml:space="preserve">- социально ориентированные некоммерческие организации города Севастополя, включенные в реестр поставщиков социальных услуг (далее - СОНКО);</w:t>
      </w:r>
    </w:p>
    <w:p>
      <w:pPr>
        <w:pStyle w:val="0"/>
        <w:spacing w:before="200" w:line-rule="auto"/>
        <w:ind w:firstLine="540"/>
        <w:jc w:val="both"/>
      </w:pPr>
      <w:r>
        <w:rPr>
          <w:sz w:val="20"/>
        </w:rPr>
        <w:t xml:space="preserve">- базовая профессиональная образовательная организация (далее - БПОО);</w:t>
      </w:r>
    </w:p>
    <w:p>
      <w:pPr>
        <w:pStyle w:val="0"/>
        <w:spacing w:before="200" w:line-rule="auto"/>
        <w:ind w:firstLine="540"/>
        <w:jc w:val="both"/>
      </w:pPr>
      <w:r>
        <w:rPr>
          <w:sz w:val="20"/>
        </w:rPr>
        <w:t xml:space="preserve">- профессиональные образовательные организации, подведомственные ДОН (далее - профессиональные образовательные организации);</w:t>
      </w:r>
    </w:p>
    <w:p>
      <w:pPr>
        <w:pStyle w:val="0"/>
        <w:spacing w:before="200" w:line-rule="auto"/>
        <w:ind w:firstLine="540"/>
        <w:jc w:val="both"/>
      </w:pPr>
      <w:r>
        <w:rPr>
          <w:sz w:val="20"/>
        </w:rPr>
        <w:t xml:space="preserve">- образовательные организации высшего образования, расположенные на территории города Севастополя (далее - образовательные организации ВО).</w:t>
      </w:r>
    </w:p>
    <w:p>
      <w:pPr>
        <w:pStyle w:val="0"/>
        <w:spacing w:before="200" w:line-rule="auto"/>
        <w:ind w:firstLine="540"/>
        <w:jc w:val="both"/>
      </w:pPr>
      <w:r>
        <w:rPr>
          <w:sz w:val="20"/>
        </w:rPr>
        <w:t xml:space="preserve">4. Подпрограммы Программы:</w:t>
      </w:r>
    </w:p>
    <w:p>
      <w:pPr>
        <w:pStyle w:val="0"/>
        <w:spacing w:before="200" w:line-rule="auto"/>
        <w:ind w:firstLine="540"/>
        <w:jc w:val="both"/>
      </w:pPr>
      <w:r>
        <w:rPr>
          <w:sz w:val="20"/>
        </w:rPr>
        <w:t xml:space="preserve">- </w:t>
      </w:r>
      <w:hyperlink w:history="0" w:anchor="P631" w:tooltip="ПОДПРОГРАММА 1">
        <w:r>
          <w:rPr>
            <w:sz w:val="20"/>
            <w:color w:val="0000ff"/>
          </w:rPr>
          <w:t xml:space="preserve">подпрограмма 1</w:t>
        </w:r>
      </w:hyperlink>
      <w:r>
        <w:rPr>
          <w:sz w:val="20"/>
        </w:rPr>
        <w:t xml:space="preserve"> "Социальная поддержка жителей города Севастополя";</w:t>
      </w:r>
    </w:p>
    <w:p>
      <w:pPr>
        <w:pStyle w:val="0"/>
        <w:spacing w:before="200" w:line-rule="auto"/>
        <w:ind w:firstLine="540"/>
        <w:jc w:val="both"/>
      </w:pPr>
      <w:r>
        <w:rPr>
          <w:sz w:val="20"/>
        </w:rPr>
        <w:t xml:space="preserve">- </w:t>
      </w:r>
      <w:hyperlink w:history="0" w:anchor="P950" w:tooltip="ПОДПРОГРАММА 2">
        <w:r>
          <w:rPr>
            <w:sz w:val="20"/>
            <w:color w:val="0000ff"/>
          </w:rPr>
          <w:t xml:space="preserve">подпрограмма 2</w:t>
        </w:r>
      </w:hyperlink>
      <w:r>
        <w:rPr>
          <w:sz w:val="20"/>
        </w:rPr>
        <w:t xml:space="preserve"> "Повышение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городе Севастополе";</w:t>
      </w:r>
    </w:p>
    <w:p>
      <w:pPr>
        <w:pStyle w:val="0"/>
        <w:spacing w:before="200" w:line-rule="auto"/>
        <w:ind w:firstLine="540"/>
        <w:jc w:val="both"/>
      </w:pPr>
      <w:r>
        <w:rPr>
          <w:sz w:val="20"/>
        </w:rPr>
        <w:t xml:space="preserve">- </w:t>
      </w:r>
      <w:hyperlink w:history="0" w:anchor="P1236" w:tooltip="ПОДПРОГРАММА 3">
        <w:r>
          <w:rPr>
            <w:sz w:val="20"/>
            <w:color w:val="0000ff"/>
          </w:rPr>
          <w:t xml:space="preserve">подпрограмма 3</w:t>
        </w:r>
      </w:hyperlink>
      <w:r>
        <w:rPr>
          <w:sz w:val="20"/>
        </w:rPr>
        <w:t xml:space="preserve"> "По улучшению условий и охраны труда в городе Севастополе";</w:t>
      </w:r>
    </w:p>
    <w:p>
      <w:pPr>
        <w:pStyle w:val="0"/>
        <w:spacing w:before="200" w:line-rule="auto"/>
        <w:ind w:firstLine="540"/>
        <w:jc w:val="both"/>
      </w:pPr>
      <w:r>
        <w:rPr>
          <w:sz w:val="20"/>
        </w:rPr>
        <w:t xml:space="preserve">- </w:t>
      </w:r>
      <w:hyperlink w:history="0" w:anchor="P1891" w:tooltip="ПОДПРОГРАММА 4">
        <w:r>
          <w:rPr>
            <w:sz w:val="20"/>
            <w:color w:val="0000ff"/>
          </w:rPr>
          <w:t xml:space="preserve">подпрограмма 4</w:t>
        </w:r>
      </w:hyperlink>
      <w:r>
        <w:rPr>
          <w:sz w:val="20"/>
        </w:rPr>
        <w:t xml:space="preserve"> "Содействие занятости населения в городе Севастополе";</w:t>
      </w:r>
    </w:p>
    <w:p>
      <w:pPr>
        <w:pStyle w:val="0"/>
        <w:spacing w:before="200" w:line-rule="auto"/>
        <w:ind w:firstLine="540"/>
        <w:jc w:val="both"/>
      </w:pPr>
      <w:r>
        <w:rPr>
          <w:sz w:val="20"/>
        </w:rPr>
        <w:t xml:space="preserve">- </w:t>
      </w:r>
      <w:hyperlink w:history="0" w:anchor="P2586" w:tooltip="ПОДПРОГРАММА 5">
        <w:r>
          <w:rPr>
            <w:sz w:val="20"/>
            <w:color w:val="0000ff"/>
          </w:rPr>
          <w:t xml:space="preserve">подпрограмма 5</w:t>
        </w:r>
      </w:hyperlink>
      <w:r>
        <w:rPr>
          <w:sz w:val="20"/>
        </w:rPr>
        <w:t xml:space="preserve"> "Сопровождение инвалидов молодого возраста при получении ими профессионального образования и содействие в последующем трудоустройстве в городе Севастополе";</w:t>
      </w:r>
    </w:p>
    <w:p>
      <w:pPr>
        <w:pStyle w:val="0"/>
        <w:spacing w:before="200" w:line-rule="auto"/>
        <w:ind w:firstLine="540"/>
        <w:jc w:val="both"/>
      </w:pPr>
      <w:r>
        <w:rPr>
          <w:sz w:val="20"/>
        </w:rPr>
        <w:t xml:space="preserve">- </w:t>
      </w:r>
      <w:hyperlink w:history="0" w:anchor="P2792" w:tooltip="ПОДПРОГРАММА 6">
        <w:r>
          <w:rPr>
            <w:sz w:val="20"/>
            <w:color w:val="0000ff"/>
          </w:rPr>
          <w:t xml:space="preserve">подпрограмма 6</w:t>
        </w:r>
      </w:hyperlink>
      <w:r>
        <w:rPr>
          <w:sz w:val="20"/>
        </w:rPr>
        <w:t xml:space="preserve"> "Сотрудничество в сфере содействия занятости и социальной защиты населения";</w:t>
      </w:r>
    </w:p>
    <w:p>
      <w:pPr>
        <w:pStyle w:val="0"/>
        <w:spacing w:before="200" w:line-rule="auto"/>
        <w:ind w:firstLine="540"/>
        <w:jc w:val="both"/>
      </w:pPr>
      <w:r>
        <w:rPr>
          <w:sz w:val="20"/>
        </w:rPr>
        <w:t xml:space="preserve">- </w:t>
      </w:r>
      <w:hyperlink w:history="0" w:anchor="P2938" w:tooltip="ПОДПРОГРАММА 7">
        <w:r>
          <w:rPr>
            <w:sz w:val="20"/>
            <w:color w:val="0000ff"/>
          </w:rPr>
          <w:t xml:space="preserve">подпрограмма 7</w:t>
        </w:r>
      </w:hyperlink>
      <w:r>
        <w:rPr>
          <w:sz w:val="20"/>
        </w:rPr>
        <w:t xml:space="preserve"> "Формирование системы комплексной реабилитации и абилитации инвалидов, в том числе детей-инвалидов";</w:t>
      </w:r>
    </w:p>
    <w:p>
      <w:pPr>
        <w:pStyle w:val="0"/>
        <w:spacing w:before="200" w:line-rule="auto"/>
        <w:ind w:firstLine="540"/>
        <w:jc w:val="both"/>
      </w:pPr>
      <w:r>
        <w:rPr>
          <w:sz w:val="20"/>
        </w:rPr>
        <w:t xml:space="preserve">- </w:t>
      </w:r>
      <w:hyperlink w:history="0" w:anchor="P3379" w:tooltip="ПОДПРОГРАММА 8">
        <w:r>
          <w:rPr>
            <w:sz w:val="20"/>
            <w:color w:val="0000ff"/>
          </w:rPr>
          <w:t xml:space="preserve">подпрограмма 8</w:t>
        </w:r>
      </w:hyperlink>
      <w:r>
        <w:rPr>
          <w:sz w:val="20"/>
        </w:rPr>
        <w:t xml:space="preserve"> "Увеличение периода активного долголетия и продолжительности здоровой жизни граждан старшего поколения";</w:t>
      </w:r>
    </w:p>
    <w:p>
      <w:pPr>
        <w:pStyle w:val="0"/>
        <w:spacing w:before="200" w:line-rule="auto"/>
        <w:ind w:firstLine="540"/>
        <w:jc w:val="both"/>
      </w:pPr>
      <w:r>
        <w:rPr>
          <w:sz w:val="20"/>
        </w:rPr>
        <w:t xml:space="preserve">- </w:t>
      </w:r>
      <w:hyperlink w:history="0" w:anchor="P3576" w:tooltip="ПОДПРОГРАММА 9">
        <w:r>
          <w:rPr>
            <w:sz w:val="20"/>
            <w:color w:val="0000ff"/>
          </w:rPr>
          <w:t xml:space="preserve">подпрограмма 9</w:t>
        </w:r>
      </w:hyperlink>
      <w:r>
        <w:rPr>
          <w:sz w:val="20"/>
        </w:rPr>
        <w:t xml:space="preserve"> "Реализация национальных проектов в сфере социальной политики и занятости населения города Севастополя";</w:t>
      </w:r>
    </w:p>
    <w:p>
      <w:pPr>
        <w:pStyle w:val="0"/>
        <w:spacing w:before="200" w:line-rule="auto"/>
        <w:ind w:firstLine="540"/>
        <w:jc w:val="both"/>
      </w:pPr>
      <w:r>
        <w:rPr>
          <w:sz w:val="20"/>
        </w:rPr>
        <w:t xml:space="preserve">- </w:t>
      </w:r>
      <w:hyperlink w:history="0" w:anchor="P3809" w:tooltip="ПОДПРОГРАММА 10">
        <w:r>
          <w:rPr>
            <w:sz w:val="20"/>
            <w:color w:val="0000ff"/>
          </w:rPr>
          <w:t xml:space="preserve">подпрограмма 10</w:t>
        </w:r>
      </w:hyperlink>
      <w:r>
        <w:rPr>
          <w:sz w:val="20"/>
        </w:rPr>
        <w:t xml:space="preserve"> "Содействие занятости молодежи в городе Севастополе";</w:t>
      </w:r>
    </w:p>
    <w:p>
      <w:pPr>
        <w:pStyle w:val="0"/>
        <w:jc w:val="both"/>
      </w:pPr>
      <w:r>
        <w:rPr>
          <w:sz w:val="20"/>
        </w:rPr>
        <w:t xml:space="preserve">(абзац введен </w:t>
      </w:r>
      <w:hyperlink w:history="0" r:id="rId43" w:tooltip="Постановление Правительства Севастополя от 27.01.2022 N 22-ПП &quot;О внесении изменений в постановление Правительства Севастополя от 20.12.2021 N 675-ПП &quot;Об утверждении государственной программы города Севастополя &quot;Социальная защита, охрана труда и содействие занятости населения в городе Севастополе&quot; {КонсультантПлюс}">
        <w:r>
          <w:rPr>
            <w:sz w:val="20"/>
            <w:color w:val="0000ff"/>
          </w:rPr>
          <w:t xml:space="preserve">Постановлением</w:t>
        </w:r>
      </w:hyperlink>
      <w:r>
        <w:rPr>
          <w:sz w:val="20"/>
        </w:rPr>
        <w:t xml:space="preserve"> Правительства Севастополя от 27.01.2022 N 22-ПП)</w:t>
      </w:r>
    </w:p>
    <w:p>
      <w:pPr>
        <w:pStyle w:val="0"/>
        <w:spacing w:before="200" w:line-rule="auto"/>
        <w:ind w:firstLine="540"/>
        <w:jc w:val="both"/>
      </w:pPr>
      <w:r>
        <w:rPr>
          <w:sz w:val="20"/>
        </w:rPr>
        <w:t xml:space="preserve">- Региональная </w:t>
      </w:r>
      <w:hyperlink w:history="0" w:anchor="P21563" w:tooltip="Региональная программа">
        <w:r>
          <w:rPr>
            <w:sz w:val="20"/>
            <w:color w:val="0000ff"/>
          </w:rPr>
          <w:t xml:space="preserve">программа</w:t>
        </w:r>
      </w:hyperlink>
      <w:r>
        <w:rPr>
          <w:sz w:val="20"/>
        </w:rPr>
        <w:t xml:space="preserve"> по повышению рождаемости в городе Севастополе (приложение N 7 к настоящей государственной программе).</w:t>
      </w:r>
    </w:p>
    <w:p>
      <w:pPr>
        <w:pStyle w:val="0"/>
        <w:jc w:val="both"/>
      </w:pPr>
      <w:r>
        <w:rPr>
          <w:sz w:val="20"/>
        </w:rPr>
        <w:t xml:space="preserve">(абзац введен </w:t>
      </w:r>
      <w:hyperlink w:history="0" r:id="rId44" w:tooltip="Постановление Правительства Севастополя от 29.06.2023 N 300-ПП &quot;О внесении изменений в постановление Правительства Севастополя от 20.12.2021 N 675-ПП &quot;Об утверждении государственной программы города Севастополя &quot;Социальная защита, охрана труда и содействие занятости населения в городе Севастополе&quot; {КонсультантПлюс}">
        <w:r>
          <w:rPr>
            <w:sz w:val="20"/>
            <w:color w:val="0000ff"/>
          </w:rPr>
          <w:t xml:space="preserve">Постановлением</w:t>
        </w:r>
      </w:hyperlink>
      <w:r>
        <w:rPr>
          <w:sz w:val="20"/>
        </w:rPr>
        <w:t xml:space="preserve"> Правительства Севастополя от 29.06.2023 N 300-ПП)</w:t>
      </w:r>
    </w:p>
    <w:p>
      <w:pPr>
        <w:pStyle w:val="0"/>
        <w:spacing w:before="200" w:line-rule="auto"/>
        <w:ind w:firstLine="540"/>
        <w:jc w:val="both"/>
      </w:pPr>
      <w:r>
        <w:rPr>
          <w:sz w:val="20"/>
        </w:rPr>
        <w:t xml:space="preserve">5. Цели Программы:</w:t>
      </w:r>
    </w:p>
    <w:p>
      <w:pPr>
        <w:pStyle w:val="0"/>
        <w:spacing w:before="200" w:line-rule="auto"/>
        <w:ind w:firstLine="540"/>
        <w:jc w:val="both"/>
      </w:pPr>
      <w:r>
        <w:rPr>
          <w:sz w:val="20"/>
        </w:rPr>
        <w:t xml:space="preserve">- снижение бедности и социального неравенства, создание условий для роста благосостояния граждан - получателей мер социальной поддержки;</w:t>
      </w:r>
    </w:p>
    <w:p>
      <w:pPr>
        <w:pStyle w:val="0"/>
        <w:spacing w:before="200" w:line-rule="auto"/>
        <w:ind w:firstLine="540"/>
        <w:jc w:val="both"/>
      </w:pPr>
      <w:r>
        <w:rPr>
          <w:sz w:val="20"/>
        </w:rPr>
        <w:t xml:space="preserve">- формирование безбарьерной среды жизнедеятельности инвалидов и других маломобильных групп населения;</w:t>
      </w:r>
    </w:p>
    <w:p>
      <w:pPr>
        <w:pStyle w:val="0"/>
        <w:spacing w:before="200" w:line-rule="auto"/>
        <w:ind w:firstLine="540"/>
        <w:jc w:val="both"/>
      </w:pPr>
      <w:r>
        <w:rPr>
          <w:sz w:val="20"/>
        </w:rPr>
        <w:t xml:space="preserve">- содействие реализации прав граждан на безопасный и здоровый труд;</w:t>
      </w:r>
    </w:p>
    <w:p>
      <w:pPr>
        <w:pStyle w:val="0"/>
        <w:spacing w:before="200" w:line-rule="auto"/>
        <w:ind w:firstLine="540"/>
        <w:jc w:val="both"/>
      </w:pPr>
      <w:r>
        <w:rPr>
          <w:sz w:val="20"/>
        </w:rPr>
        <w:t xml:space="preserve">- содействие реализации прав граждан на полную, продуктивную занятость и защиту от безработицы;</w:t>
      </w:r>
    </w:p>
    <w:p>
      <w:pPr>
        <w:pStyle w:val="0"/>
        <w:spacing w:before="200" w:line-rule="auto"/>
        <w:ind w:firstLine="540"/>
        <w:jc w:val="both"/>
      </w:pPr>
      <w:r>
        <w:rPr>
          <w:sz w:val="20"/>
        </w:rPr>
        <w:t xml:space="preserve">- содействие трудоустройству инвалидов молодого возраста при получении ими профессионального образования;</w:t>
      </w:r>
    </w:p>
    <w:p>
      <w:pPr>
        <w:pStyle w:val="0"/>
        <w:spacing w:before="200" w:line-rule="auto"/>
        <w:ind w:firstLine="540"/>
        <w:jc w:val="both"/>
      </w:pPr>
      <w:r>
        <w:rPr>
          <w:sz w:val="20"/>
        </w:rPr>
        <w:t xml:space="preserve">- повышение уровня обеспеченности инвалидов, в том числе детей-инвалидов, реабилитационными и абилитационными услугами, ранней помощью и развитие сопровождаемого проживания инвалидов в городе Севастополе;</w:t>
      </w:r>
    </w:p>
    <w:p>
      <w:pPr>
        <w:pStyle w:val="0"/>
        <w:spacing w:before="200" w:line-rule="auto"/>
        <w:ind w:firstLine="540"/>
        <w:jc w:val="both"/>
      </w:pPr>
      <w:r>
        <w:rPr>
          <w:sz w:val="20"/>
        </w:rPr>
        <w:t xml:space="preserve">- повышение качества жизни граждан старшего поколения и создание условий для увеличения продолжительности здоровой жизни граждан старшего поколения, проживающих в городе Севастополе;</w:t>
      </w:r>
    </w:p>
    <w:p>
      <w:pPr>
        <w:pStyle w:val="0"/>
        <w:spacing w:before="200" w:line-rule="auto"/>
        <w:ind w:firstLine="540"/>
        <w:jc w:val="both"/>
      </w:pPr>
      <w:r>
        <w:rPr>
          <w:sz w:val="20"/>
        </w:rPr>
        <w:t xml:space="preserve">- своевременное исполнение региональных составляющих национального проекта "Демография" в сфере социальной политики и занятости населения;</w:t>
      </w:r>
    </w:p>
    <w:p>
      <w:pPr>
        <w:pStyle w:val="0"/>
        <w:spacing w:before="200" w:line-rule="auto"/>
        <w:ind w:firstLine="540"/>
        <w:jc w:val="both"/>
      </w:pPr>
      <w:r>
        <w:rPr>
          <w:sz w:val="20"/>
        </w:rPr>
        <w:t xml:space="preserve">- создание условий для реализации трудового потенциала молодежи.</w:t>
      </w:r>
    </w:p>
    <w:p>
      <w:pPr>
        <w:pStyle w:val="0"/>
        <w:jc w:val="both"/>
      </w:pPr>
      <w:r>
        <w:rPr>
          <w:sz w:val="20"/>
        </w:rPr>
        <w:t xml:space="preserve">(абзац введен </w:t>
      </w:r>
      <w:hyperlink w:history="0" r:id="rId45" w:tooltip="Постановление Правительства Севастополя от 27.01.2022 N 22-ПП &quot;О внесении изменений в постановление Правительства Севастополя от 20.12.2021 N 675-ПП &quot;Об утверждении государственной программы города Севастополя &quot;Социальная защита, охрана труда и содействие занятости населения в городе Севастополе&quot; {КонсультантПлюс}">
        <w:r>
          <w:rPr>
            <w:sz w:val="20"/>
            <w:color w:val="0000ff"/>
          </w:rPr>
          <w:t xml:space="preserve">Постановлением</w:t>
        </w:r>
      </w:hyperlink>
      <w:r>
        <w:rPr>
          <w:sz w:val="20"/>
        </w:rPr>
        <w:t xml:space="preserve"> Правительства Севастополя от 27.01.2022 N 22-ПП)</w:t>
      </w:r>
    </w:p>
    <w:p>
      <w:pPr>
        <w:pStyle w:val="0"/>
        <w:spacing w:before="200" w:line-rule="auto"/>
        <w:ind w:firstLine="540"/>
        <w:jc w:val="both"/>
      </w:pPr>
      <w:r>
        <w:rPr>
          <w:sz w:val="20"/>
        </w:rPr>
        <w:t xml:space="preserve">6. Задачи Программы:</w:t>
      </w:r>
    </w:p>
    <w:p>
      <w:pPr>
        <w:pStyle w:val="0"/>
        <w:spacing w:before="200" w:line-rule="auto"/>
        <w:ind w:firstLine="540"/>
        <w:jc w:val="both"/>
      </w:pPr>
      <w:r>
        <w:rPr>
          <w:sz w:val="20"/>
        </w:rPr>
        <w:t xml:space="preserve">- повышение эффективности и усиление адресности предоставления мер социальной поддержки жителям города Севастополя, развитие рынка социальных услуг;</w:t>
      </w:r>
    </w:p>
    <w:p>
      <w:pPr>
        <w:pStyle w:val="0"/>
        <w:spacing w:before="200" w:line-rule="auto"/>
        <w:ind w:firstLine="540"/>
        <w:jc w:val="both"/>
      </w:pPr>
      <w:r>
        <w:rPr>
          <w:sz w:val="20"/>
        </w:rPr>
        <w:t xml:space="preserve">- повышение уровня доступности приоритетных объектов и услуг в приоритетных сферах жизнедеятельности инвалидов и других маломобильных групп населения;</w:t>
      </w:r>
    </w:p>
    <w:p>
      <w:pPr>
        <w:pStyle w:val="0"/>
        <w:spacing w:before="200" w:line-rule="auto"/>
        <w:ind w:firstLine="540"/>
        <w:jc w:val="both"/>
      </w:pPr>
      <w:r>
        <w:rPr>
          <w:sz w:val="20"/>
        </w:rPr>
        <w:t xml:space="preserve">- улучшение условий и охраны труда работников;</w:t>
      </w:r>
    </w:p>
    <w:p>
      <w:pPr>
        <w:pStyle w:val="0"/>
        <w:spacing w:before="200" w:line-rule="auto"/>
        <w:ind w:firstLine="540"/>
        <w:jc w:val="both"/>
      </w:pPr>
      <w:r>
        <w:rPr>
          <w:sz w:val="20"/>
        </w:rPr>
        <w:t xml:space="preserve">- обеспечение государственных гарантий граждан в области содействия занятости населения;</w:t>
      </w:r>
    </w:p>
    <w:p>
      <w:pPr>
        <w:pStyle w:val="0"/>
        <w:spacing w:before="200" w:line-rule="auto"/>
        <w:ind w:firstLine="540"/>
        <w:jc w:val="both"/>
      </w:pPr>
      <w:r>
        <w:rPr>
          <w:sz w:val="20"/>
        </w:rPr>
        <w:t xml:space="preserve">- создание специальных условий для обучения и трудоустройства инвалидов молодого возраста;</w:t>
      </w:r>
    </w:p>
    <w:p>
      <w:pPr>
        <w:pStyle w:val="0"/>
        <w:spacing w:before="200" w:line-rule="auto"/>
        <w:ind w:firstLine="540"/>
        <w:jc w:val="both"/>
      </w:pPr>
      <w:r>
        <w:rPr>
          <w:sz w:val="20"/>
        </w:rPr>
        <w:t xml:space="preserve">- создание системы комплексной реабилитации и абилитации инвалидов, в том числе детей-инвалидов;</w:t>
      </w:r>
    </w:p>
    <w:p>
      <w:pPr>
        <w:pStyle w:val="0"/>
        <w:spacing w:before="200" w:line-rule="auto"/>
        <w:ind w:firstLine="540"/>
        <w:jc w:val="both"/>
      </w:pPr>
      <w:r>
        <w:rPr>
          <w:sz w:val="20"/>
        </w:rPr>
        <w:t xml:space="preserve">- создание условий для повышения качества жизни граждан старшего поколения;</w:t>
      </w:r>
    </w:p>
    <w:p>
      <w:pPr>
        <w:pStyle w:val="0"/>
        <w:spacing w:before="200" w:line-rule="auto"/>
        <w:ind w:firstLine="540"/>
        <w:jc w:val="both"/>
      </w:pPr>
      <w:r>
        <w:rPr>
          <w:sz w:val="20"/>
        </w:rPr>
        <w:t xml:space="preserve">- реализация региональных проектов в сфере социальной политики и занятости населения, входящих в состав национального проекта "Демография";</w:t>
      </w:r>
    </w:p>
    <w:p>
      <w:pPr>
        <w:pStyle w:val="0"/>
        <w:spacing w:before="200" w:line-rule="auto"/>
        <w:ind w:firstLine="540"/>
        <w:jc w:val="both"/>
      </w:pPr>
      <w:r>
        <w:rPr>
          <w:sz w:val="20"/>
        </w:rPr>
        <w:t xml:space="preserve">- повышение вовлеченности молодежи в занятость.</w:t>
      </w:r>
    </w:p>
    <w:p>
      <w:pPr>
        <w:pStyle w:val="0"/>
        <w:jc w:val="both"/>
      </w:pPr>
      <w:r>
        <w:rPr>
          <w:sz w:val="20"/>
        </w:rPr>
        <w:t xml:space="preserve">(абзац введен </w:t>
      </w:r>
      <w:hyperlink w:history="0" r:id="rId46" w:tooltip="Постановление Правительства Севастополя от 27.01.2022 N 22-ПП &quot;О внесении изменений в постановление Правительства Севастополя от 20.12.2021 N 675-ПП &quot;Об утверждении государственной программы города Севастополя &quot;Социальная защита, охрана труда и содействие занятости населения в городе Севастополе&quot; {КонсультантПлюс}">
        <w:r>
          <w:rPr>
            <w:sz w:val="20"/>
            <w:color w:val="0000ff"/>
          </w:rPr>
          <w:t xml:space="preserve">Постановлением</w:t>
        </w:r>
      </w:hyperlink>
      <w:r>
        <w:rPr>
          <w:sz w:val="20"/>
        </w:rPr>
        <w:t xml:space="preserve"> Правительства Севастополя от 27.01.2022 N 22-ПП)</w:t>
      </w:r>
    </w:p>
    <w:p>
      <w:pPr>
        <w:pStyle w:val="0"/>
        <w:spacing w:before="200" w:line-rule="auto"/>
        <w:ind w:firstLine="540"/>
        <w:jc w:val="both"/>
      </w:pPr>
      <w:r>
        <w:rPr>
          <w:sz w:val="20"/>
        </w:rPr>
        <w:t xml:space="preserve">7. Целевые показатели (индикаторы) Программы:</w:t>
      </w:r>
    </w:p>
    <w:p>
      <w:pPr>
        <w:pStyle w:val="0"/>
        <w:spacing w:before="200" w:line-rule="auto"/>
        <w:ind w:firstLine="540"/>
        <w:jc w:val="both"/>
      </w:pPr>
      <w:r>
        <w:rPr>
          <w:sz w:val="20"/>
        </w:rPr>
        <w:t xml:space="preserve">- доля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w:t>
      </w:r>
    </w:p>
    <w:p>
      <w:pPr>
        <w:pStyle w:val="0"/>
        <w:jc w:val="both"/>
      </w:pPr>
      <w:r>
        <w:rPr>
          <w:sz w:val="20"/>
        </w:rPr>
        <w:t xml:space="preserve">(в ред. </w:t>
      </w:r>
      <w:hyperlink w:history="0" r:id="rId47" w:tooltip="Постановление Правительства Севастополя от 27.02.2023 N 94-ПП &quot;О внесении изменений в постановление Правительства Севастополя от 20.12.2021 N 675-ПП &quot;Об утверждении государственной программы города Севастополя &quot;Социальная защита, охрана труда и содействие занятости населения в городе Севастополе&quot; {КонсультантПлюс}">
        <w:r>
          <w:rPr>
            <w:sz w:val="20"/>
            <w:color w:val="0000ff"/>
          </w:rPr>
          <w:t xml:space="preserve">Постановления</w:t>
        </w:r>
      </w:hyperlink>
      <w:r>
        <w:rPr>
          <w:sz w:val="20"/>
        </w:rPr>
        <w:t xml:space="preserve"> Правительства Севастополя от 27.02.2023 N 94-ПП)</w:t>
      </w:r>
    </w:p>
    <w:p>
      <w:pPr>
        <w:pStyle w:val="0"/>
        <w:spacing w:before="200" w:line-rule="auto"/>
        <w:ind w:firstLine="540"/>
        <w:jc w:val="both"/>
      </w:pPr>
      <w:r>
        <w:rPr>
          <w:sz w:val="20"/>
        </w:rPr>
        <w:t xml:space="preserve">- доля доступных для инвалидов и других маломобильных групп населения приоритетных объектов социальной, транспортной и инженерной инфраструктур в общем количестве приоритетных объектов;</w:t>
      </w:r>
    </w:p>
    <w:p>
      <w:pPr>
        <w:pStyle w:val="0"/>
        <w:spacing w:before="200" w:line-rule="auto"/>
        <w:ind w:firstLine="540"/>
        <w:jc w:val="both"/>
      </w:pPr>
      <w:r>
        <w:rPr>
          <w:sz w:val="20"/>
        </w:rPr>
        <w:t xml:space="preserve">- удельный вес работников, занятых во вредных и (или) опасных условиях труда, от общей численности работников, на рабочих местах которых проведена специальная оценка условий труда;</w:t>
      </w:r>
    </w:p>
    <w:p>
      <w:pPr>
        <w:pStyle w:val="0"/>
        <w:spacing w:before="200" w:line-rule="auto"/>
        <w:ind w:firstLine="540"/>
        <w:jc w:val="both"/>
      </w:pPr>
      <w:r>
        <w:rPr>
          <w:sz w:val="20"/>
        </w:rPr>
        <w:t xml:space="preserve">- среднегодовая численность занятых в экономике;</w:t>
      </w:r>
    </w:p>
    <w:p>
      <w:pPr>
        <w:pStyle w:val="0"/>
        <w:spacing w:before="200" w:line-rule="auto"/>
        <w:ind w:firstLine="540"/>
        <w:jc w:val="both"/>
      </w:pPr>
      <w:r>
        <w:rPr>
          <w:sz w:val="20"/>
        </w:rPr>
        <w:t xml:space="preserve">- уровень безработицы по методологии Международной организации труда (далее - МОТ) в среднем за год;</w:t>
      </w:r>
    </w:p>
    <w:p>
      <w:pPr>
        <w:pStyle w:val="0"/>
        <w:spacing w:before="200" w:line-rule="auto"/>
        <w:ind w:firstLine="540"/>
        <w:jc w:val="both"/>
      </w:pPr>
      <w:r>
        <w:rPr>
          <w:sz w:val="20"/>
        </w:rPr>
        <w:t xml:space="preserve">- уровень бедности;</w:t>
      </w:r>
    </w:p>
    <w:p>
      <w:pPr>
        <w:pStyle w:val="0"/>
        <w:spacing w:before="200" w:line-rule="auto"/>
        <w:ind w:firstLine="540"/>
        <w:jc w:val="both"/>
      </w:pPr>
      <w:r>
        <w:rPr>
          <w:sz w:val="20"/>
        </w:rPr>
        <w:t xml:space="preserve">- доля инвалидов молодого возраста, нашедших работу в течение года после получения высшего и среднего профессионального образования, в общей численности выпускников-инвалидов текущего года образовательных организаций высшего и среднего профессионального образования;</w:t>
      </w:r>
    </w:p>
    <w:p>
      <w:pPr>
        <w:pStyle w:val="0"/>
        <w:spacing w:before="200" w:line-rule="auto"/>
        <w:ind w:firstLine="540"/>
        <w:jc w:val="both"/>
      </w:pPr>
      <w:r>
        <w:rPr>
          <w:sz w:val="20"/>
        </w:rPr>
        <w:t xml:space="preserve">- увеличение количества инвалидов, в том числе детей-инвалидов, получивших услуги по реабилитации и абилитации, предусмотренные индивидуальной программой реабилитации или абилитации инвалида (ребенка-инвалида);</w:t>
      </w:r>
    </w:p>
    <w:p>
      <w:pPr>
        <w:pStyle w:val="0"/>
        <w:jc w:val="both"/>
      </w:pPr>
      <w:r>
        <w:rPr>
          <w:sz w:val="20"/>
        </w:rPr>
        <w:t xml:space="preserve">(в ред. </w:t>
      </w:r>
      <w:hyperlink w:history="0" r:id="rId48" w:tooltip="Постановление Правительства Севастополя от 10.11.2022 N 560-ПП &quot;О внесении изменений в постановление Правительства Севастополя от 20.12.2021 N 675-ПП &quot;Об утверждении государственной программы города Севастополя &quot;Социальная защита, охрана труда и содействие занятости населения в городе Севастополе&quot; {КонсультантПлюс}">
        <w:r>
          <w:rPr>
            <w:sz w:val="20"/>
            <w:color w:val="0000ff"/>
          </w:rPr>
          <w:t xml:space="preserve">Постановления</w:t>
        </w:r>
      </w:hyperlink>
      <w:r>
        <w:rPr>
          <w:sz w:val="20"/>
        </w:rPr>
        <w:t xml:space="preserve"> Правительства Севастополя от 10.11.2022 N 560-ПП)</w:t>
      </w:r>
    </w:p>
    <w:p>
      <w:pPr>
        <w:pStyle w:val="0"/>
        <w:spacing w:before="200" w:line-rule="auto"/>
        <w:ind w:firstLine="540"/>
        <w:jc w:val="both"/>
      </w:pPr>
      <w:r>
        <w:rPr>
          <w:sz w:val="20"/>
        </w:rPr>
        <w:t xml:space="preserve">- ожидаемая продолжительность здоровой жизни граждан;</w:t>
      </w:r>
    </w:p>
    <w:p>
      <w:pPr>
        <w:pStyle w:val="0"/>
        <w:spacing w:before="200" w:line-rule="auto"/>
        <w:ind w:firstLine="540"/>
        <w:jc w:val="both"/>
      </w:pPr>
      <w:r>
        <w:rPr>
          <w:sz w:val="20"/>
        </w:rPr>
        <w:t xml:space="preserve">- факт своевременного исполнения региональных составляющих национальных (федеральных) проектов;</w:t>
      </w:r>
    </w:p>
    <w:p>
      <w:pPr>
        <w:pStyle w:val="0"/>
        <w:spacing w:before="200" w:line-rule="auto"/>
        <w:ind w:firstLine="540"/>
        <w:jc w:val="both"/>
      </w:pPr>
      <w:r>
        <w:rPr>
          <w:sz w:val="20"/>
        </w:rPr>
        <w:t xml:space="preserve">- уровень трудоустройства граждан в возрасте от 16 до 35 лет, обратившихся в органы службы занятости.</w:t>
      </w:r>
    </w:p>
    <w:p>
      <w:pPr>
        <w:pStyle w:val="0"/>
        <w:jc w:val="both"/>
      </w:pPr>
      <w:r>
        <w:rPr>
          <w:sz w:val="20"/>
        </w:rPr>
        <w:t xml:space="preserve">(абзац введен </w:t>
      </w:r>
      <w:hyperlink w:history="0" r:id="rId49" w:tooltip="Постановление Правительства Севастополя от 27.01.2022 N 22-ПП &quot;О внесении изменений в постановление Правительства Севастополя от 20.12.2021 N 675-ПП &quot;Об утверждении государственной программы города Севастополя &quot;Социальная защита, охрана труда и содействие занятости населения в городе Севастополе&quot; {КонсультантПлюс}">
        <w:r>
          <w:rPr>
            <w:sz w:val="20"/>
            <w:color w:val="0000ff"/>
          </w:rPr>
          <w:t xml:space="preserve">Постановлением</w:t>
        </w:r>
      </w:hyperlink>
      <w:r>
        <w:rPr>
          <w:sz w:val="20"/>
        </w:rPr>
        <w:t xml:space="preserve"> Правительства Севастополя от 27.01.2022 N 22-ПП)</w:t>
      </w:r>
    </w:p>
    <w:p>
      <w:pPr>
        <w:pStyle w:val="0"/>
        <w:spacing w:before="200" w:line-rule="auto"/>
        <w:ind w:firstLine="540"/>
        <w:jc w:val="both"/>
      </w:pPr>
      <w:r>
        <w:rPr>
          <w:sz w:val="20"/>
        </w:rPr>
        <w:t xml:space="preserve">8. Этапы и сроки реализации Программы: реализуется в 2022 - 2030 годах в один этап.</w:t>
      </w:r>
    </w:p>
    <w:p>
      <w:pPr>
        <w:pStyle w:val="0"/>
        <w:spacing w:before="200" w:line-rule="auto"/>
        <w:ind w:firstLine="540"/>
        <w:jc w:val="both"/>
      </w:pPr>
      <w:r>
        <w:rPr>
          <w:sz w:val="20"/>
        </w:rPr>
        <w:t xml:space="preserve">9. Объемы финансирования Программы, всего, по годам и по источникам финансирования (тыс. рублей):</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531"/>
        <w:gridCol w:w="1587"/>
        <w:gridCol w:w="1644"/>
        <w:gridCol w:w="1474"/>
        <w:gridCol w:w="1361"/>
        <w:gridCol w:w="1474"/>
      </w:tblGrid>
      <w:tr>
        <w:tc>
          <w:tcPr>
            <w:tcW w:w="1531" w:type="dxa"/>
          </w:tcPr>
          <w:p>
            <w:pPr>
              <w:pStyle w:val="0"/>
              <w:jc w:val="center"/>
            </w:pPr>
            <w:r>
              <w:rPr>
                <w:sz w:val="20"/>
              </w:rPr>
              <w:t xml:space="preserve">Источник финансирования</w:t>
            </w:r>
          </w:p>
        </w:tc>
        <w:tc>
          <w:tcPr>
            <w:tcW w:w="1587" w:type="dxa"/>
          </w:tcPr>
          <w:p>
            <w:pPr>
              <w:pStyle w:val="0"/>
              <w:jc w:val="center"/>
            </w:pPr>
            <w:r>
              <w:rPr>
                <w:sz w:val="20"/>
              </w:rPr>
              <w:t xml:space="preserve">Федеральный бюджет</w:t>
            </w:r>
          </w:p>
        </w:tc>
        <w:tc>
          <w:tcPr>
            <w:tcW w:w="1644" w:type="dxa"/>
          </w:tcPr>
          <w:p>
            <w:pPr>
              <w:pStyle w:val="0"/>
              <w:jc w:val="center"/>
            </w:pPr>
            <w:r>
              <w:rPr>
                <w:sz w:val="20"/>
              </w:rPr>
              <w:t xml:space="preserve">Бюджет города Севастополя</w:t>
            </w:r>
          </w:p>
        </w:tc>
        <w:tc>
          <w:tcPr>
            <w:tcW w:w="1474" w:type="dxa"/>
          </w:tcPr>
          <w:p>
            <w:pPr>
              <w:pStyle w:val="0"/>
              <w:jc w:val="center"/>
            </w:pPr>
            <w:r>
              <w:rPr>
                <w:sz w:val="20"/>
              </w:rPr>
              <w:t xml:space="preserve">Бюджеты других субъектов Российской Федерации (бюджет города Москвы)</w:t>
            </w:r>
          </w:p>
        </w:tc>
        <w:tc>
          <w:tcPr>
            <w:tcW w:w="1361" w:type="dxa"/>
          </w:tcPr>
          <w:p>
            <w:pPr>
              <w:pStyle w:val="0"/>
              <w:jc w:val="center"/>
            </w:pPr>
            <w:r>
              <w:rPr>
                <w:sz w:val="20"/>
              </w:rPr>
              <w:t xml:space="preserve">Внебюджетные средства</w:t>
            </w:r>
          </w:p>
        </w:tc>
        <w:tc>
          <w:tcPr>
            <w:tcW w:w="1474" w:type="dxa"/>
          </w:tcPr>
          <w:p>
            <w:pPr>
              <w:pStyle w:val="0"/>
              <w:jc w:val="center"/>
            </w:pPr>
            <w:r>
              <w:rPr>
                <w:sz w:val="20"/>
              </w:rPr>
              <w:t xml:space="preserve">ИТОГО</w:t>
            </w:r>
          </w:p>
        </w:tc>
      </w:tr>
      <w:tr>
        <w:tc>
          <w:tcPr>
            <w:tcW w:w="1531" w:type="dxa"/>
          </w:tcPr>
          <w:p>
            <w:pPr>
              <w:pStyle w:val="0"/>
              <w:jc w:val="both"/>
            </w:pPr>
            <w:r>
              <w:rPr>
                <w:sz w:val="20"/>
              </w:rPr>
              <w:t xml:space="preserve">2022 год</w:t>
            </w:r>
          </w:p>
        </w:tc>
        <w:tc>
          <w:tcPr>
            <w:tcW w:w="1587" w:type="dxa"/>
          </w:tcPr>
          <w:p>
            <w:pPr>
              <w:pStyle w:val="0"/>
              <w:jc w:val="center"/>
            </w:pPr>
            <w:r>
              <w:rPr>
                <w:sz w:val="20"/>
              </w:rPr>
              <w:t xml:space="preserve">2430072,0</w:t>
            </w:r>
          </w:p>
        </w:tc>
        <w:tc>
          <w:tcPr>
            <w:tcW w:w="1644" w:type="dxa"/>
          </w:tcPr>
          <w:p>
            <w:pPr>
              <w:pStyle w:val="0"/>
              <w:jc w:val="center"/>
            </w:pPr>
            <w:r>
              <w:rPr>
                <w:sz w:val="20"/>
              </w:rPr>
              <w:t xml:space="preserve">3372295,4</w:t>
            </w:r>
          </w:p>
        </w:tc>
        <w:tc>
          <w:tcPr>
            <w:tcW w:w="1474" w:type="dxa"/>
          </w:tcPr>
          <w:p>
            <w:pPr>
              <w:pStyle w:val="0"/>
              <w:jc w:val="center"/>
            </w:pPr>
            <w:r>
              <w:rPr>
                <w:sz w:val="20"/>
              </w:rPr>
              <w:t xml:space="preserve">72761,1</w:t>
            </w:r>
          </w:p>
        </w:tc>
        <w:tc>
          <w:tcPr>
            <w:tcW w:w="1361" w:type="dxa"/>
          </w:tcPr>
          <w:p>
            <w:pPr>
              <w:pStyle w:val="0"/>
              <w:jc w:val="center"/>
            </w:pPr>
            <w:r>
              <w:rPr>
                <w:sz w:val="20"/>
              </w:rPr>
              <w:t xml:space="preserve">14886,2</w:t>
            </w:r>
          </w:p>
        </w:tc>
        <w:tc>
          <w:tcPr>
            <w:tcW w:w="1474" w:type="dxa"/>
          </w:tcPr>
          <w:p>
            <w:pPr>
              <w:pStyle w:val="0"/>
              <w:jc w:val="center"/>
            </w:pPr>
            <w:r>
              <w:rPr>
                <w:sz w:val="20"/>
              </w:rPr>
              <w:t xml:space="preserve">5890014,7</w:t>
            </w:r>
          </w:p>
        </w:tc>
      </w:tr>
      <w:tr>
        <w:tc>
          <w:tcPr>
            <w:tcW w:w="1531" w:type="dxa"/>
          </w:tcPr>
          <w:p>
            <w:pPr>
              <w:pStyle w:val="0"/>
              <w:jc w:val="both"/>
            </w:pPr>
            <w:r>
              <w:rPr>
                <w:sz w:val="20"/>
              </w:rPr>
              <w:t xml:space="preserve">2023 год</w:t>
            </w:r>
          </w:p>
        </w:tc>
        <w:tc>
          <w:tcPr>
            <w:tcW w:w="1587" w:type="dxa"/>
          </w:tcPr>
          <w:p>
            <w:pPr>
              <w:pStyle w:val="0"/>
              <w:jc w:val="center"/>
            </w:pPr>
            <w:r>
              <w:rPr>
                <w:sz w:val="20"/>
              </w:rPr>
              <w:t xml:space="preserve">1812001,7</w:t>
            </w:r>
          </w:p>
        </w:tc>
        <w:tc>
          <w:tcPr>
            <w:tcW w:w="1644" w:type="dxa"/>
          </w:tcPr>
          <w:p>
            <w:pPr>
              <w:pStyle w:val="0"/>
              <w:jc w:val="center"/>
            </w:pPr>
            <w:r>
              <w:rPr>
                <w:sz w:val="20"/>
              </w:rPr>
              <w:t xml:space="preserve">4180838,4</w:t>
            </w:r>
          </w:p>
        </w:tc>
        <w:tc>
          <w:tcPr>
            <w:tcW w:w="1474" w:type="dxa"/>
          </w:tcPr>
          <w:p>
            <w:pPr>
              <w:pStyle w:val="0"/>
              <w:jc w:val="center"/>
            </w:pPr>
            <w:r>
              <w:rPr>
                <w:sz w:val="20"/>
              </w:rPr>
              <w:t xml:space="preserve">68879,7</w:t>
            </w:r>
          </w:p>
        </w:tc>
        <w:tc>
          <w:tcPr>
            <w:tcW w:w="1361" w:type="dxa"/>
          </w:tcPr>
          <w:p>
            <w:pPr>
              <w:pStyle w:val="0"/>
              <w:jc w:val="center"/>
            </w:pPr>
            <w:r>
              <w:rPr>
                <w:sz w:val="20"/>
              </w:rPr>
              <w:t xml:space="preserve">15035,1</w:t>
            </w:r>
          </w:p>
        </w:tc>
        <w:tc>
          <w:tcPr>
            <w:tcW w:w="1474" w:type="dxa"/>
          </w:tcPr>
          <w:p>
            <w:pPr>
              <w:pStyle w:val="0"/>
              <w:jc w:val="center"/>
            </w:pPr>
            <w:r>
              <w:rPr>
                <w:sz w:val="20"/>
              </w:rPr>
              <w:t xml:space="preserve">6076754,9</w:t>
            </w:r>
          </w:p>
        </w:tc>
      </w:tr>
      <w:tr>
        <w:tc>
          <w:tcPr>
            <w:tcW w:w="1531" w:type="dxa"/>
          </w:tcPr>
          <w:p>
            <w:pPr>
              <w:pStyle w:val="0"/>
              <w:jc w:val="both"/>
            </w:pPr>
            <w:r>
              <w:rPr>
                <w:sz w:val="20"/>
              </w:rPr>
              <w:t xml:space="preserve">2024 год</w:t>
            </w:r>
          </w:p>
        </w:tc>
        <w:tc>
          <w:tcPr>
            <w:tcW w:w="1587" w:type="dxa"/>
          </w:tcPr>
          <w:p>
            <w:pPr>
              <w:pStyle w:val="0"/>
              <w:jc w:val="center"/>
            </w:pPr>
            <w:r>
              <w:rPr>
                <w:sz w:val="20"/>
              </w:rPr>
              <w:t xml:space="preserve">1420117,5</w:t>
            </w:r>
          </w:p>
        </w:tc>
        <w:tc>
          <w:tcPr>
            <w:tcW w:w="1644" w:type="dxa"/>
          </w:tcPr>
          <w:p>
            <w:pPr>
              <w:pStyle w:val="0"/>
              <w:jc w:val="center"/>
            </w:pPr>
            <w:r>
              <w:rPr>
                <w:sz w:val="20"/>
              </w:rPr>
              <w:t xml:space="preserve">3450947,9</w:t>
            </w:r>
          </w:p>
        </w:tc>
        <w:tc>
          <w:tcPr>
            <w:tcW w:w="1474" w:type="dxa"/>
          </w:tcPr>
          <w:p>
            <w:pPr>
              <w:pStyle w:val="0"/>
              <w:jc w:val="center"/>
            </w:pPr>
            <w:r>
              <w:rPr>
                <w:sz w:val="20"/>
              </w:rPr>
              <w:t xml:space="preserve">0,0</w:t>
            </w:r>
          </w:p>
        </w:tc>
        <w:tc>
          <w:tcPr>
            <w:tcW w:w="1361" w:type="dxa"/>
          </w:tcPr>
          <w:p>
            <w:pPr>
              <w:pStyle w:val="0"/>
              <w:jc w:val="center"/>
            </w:pPr>
            <w:r>
              <w:rPr>
                <w:sz w:val="20"/>
              </w:rPr>
              <w:t xml:space="preserve">15035,1</w:t>
            </w:r>
          </w:p>
        </w:tc>
        <w:tc>
          <w:tcPr>
            <w:tcW w:w="1474" w:type="dxa"/>
          </w:tcPr>
          <w:p>
            <w:pPr>
              <w:pStyle w:val="0"/>
              <w:jc w:val="center"/>
            </w:pPr>
            <w:r>
              <w:rPr>
                <w:sz w:val="20"/>
              </w:rPr>
              <w:t xml:space="preserve">4886100,5</w:t>
            </w:r>
          </w:p>
        </w:tc>
      </w:tr>
      <w:tr>
        <w:tc>
          <w:tcPr>
            <w:tcW w:w="1531" w:type="dxa"/>
          </w:tcPr>
          <w:p>
            <w:pPr>
              <w:pStyle w:val="0"/>
              <w:jc w:val="both"/>
            </w:pPr>
            <w:r>
              <w:rPr>
                <w:sz w:val="20"/>
              </w:rPr>
              <w:t xml:space="preserve">2025 год</w:t>
            </w:r>
          </w:p>
        </w:tc>
        <w:tc>
          <w:tcPr>
            <w:tcW w:w="1587" w:type="dxa"/>
          </w:tcPr>
          <w:p>
            <w:pPr>
              <w:pStyle w:val="0"/>
              <w:jc w:val="center"/>
            </w:pPr>
            <w:r>
              <w:rPr>
                <w:sz w:val="20"/>
              </w:rPr>
              <w:t xml:space="preserve">1463727,3</w:t>
            </w:r>
          </w:p>
        </w:tc>
        <w:tc>
          <w:tcPr>
            <w:tcW w:w="1644" w:type="dxa"/>
          </w:tcPr>
          <w:p>
            <w:pPr>
              <w:pStyle w:val="0"/>
              <w:jc w:val="center"/>
            </w:pPr>
            <w:r>
              <w:rPr>
                <w:sz w:val="20"/>
              </w:rPr>
              <w:t xml:space="preserve">3623371,0</w:t>
            </w:r>
          </w:p>
        </w:tc>
        <w:tc>
          <w:tcPr>
            <w:tcW w:w="1474" w:type="dxa"/>
          </w:tcPr>
          <w:p>
            <w:pPr>
              <w:pStyle w:val="0"/>
              <w:jc w:val="center"/>
            </w:pPr>
            <w:r>
              <w:rPr>
                <w:sz w:val="20"/>
              </w:rPr>
              <w:t xml:space="preserve">0,0</w:t>
            </w:r>
          </w:p>
        </w:tc>
        <w:tc>
          <w:tcPr>
            <w:tcW w:w="1361" w:type="dxa"/>
          </w:tcPr>
          <w:p>
            <w:pPr>
              <w:pStyle w:val="0"/>
              <w:jc w:val="center"/>
            </w:pPr>
            <w:r>
              <w:rPr>
                <w:sz w:val="20"/>
              </w:rPr>
              <w:t xml:space="preserve">15035,1</w:t>
            </w:r>
          </w:p>
        </w:tc>
        <w:tc>
          <w:tcPr>
            <w:tcW w:w="1474" w:type="dxa"/>
          </w:tcPr>
          <w:p>
            <w:pPr>
              <w:pStyle w:val="0"/>
              <w:jc w:val="center"/>
            </w:pPr>
            <w:r>
              <w:rPr>
                <w:sz w:val="20"/>
              </w:rPr>
              <w:t xml:space="preserve">5102133,4</w:t>
            </w:r>
          </w:p>
        </w:tc>
      </w:tr>
      <w:tr>
        <w:tc>
          <w:tcPr>
            <w:tcW w:w="1531" w:type="dxa"/>
          </w:tcPr>
          <w:p>
            <w:pPr>
              <w:pStyle w:val="0"/>
              <w:jc w:val="both"/>
            </w:pPr>
            <w:r>
              <w:rPr>
                <w:sz w:val="20"/>
              </w:rPr>
              <w:t xml:space="preserve">2026 год</w:t>
            </w:r>
          </w:p>
        </w:tc>
        <w:tc>
          <w:tcPr>
            <w:tcW w:w="1587" w:type="dxa"/>
          </w:tcPr>
          <w:p>
            <w:pPr>
              <w:pStyle w:val="0"/>
              <w:jc w:val="center"/>
            </w:pPr>
            <w:r>
              <w:rPr>
                <w:sz w:val="20"/>
              </w:rPr>
              <w:t xml:space="preserve">318167,0</w:t>
            </w:r>
          </w:p>
        </w:tc>
        <w:tc>
          <w:tcPr>
            <w:tcW w:w="1644" w:type="dxa"/>
          </w:tcPr>
          <w:p>
            <w:pPr>
              <w:pStyle w:val="0"/>
              <w:jc w:val="center"/>
            </w:pPr>
            <w:r>
              <w:rPr>
                <w:sz w:val="20"/>
              </w:rPr>
              <w:t xml:space="preserve">3974431,3</w:t>
            </w:r>
          </w:p>
        </w:tc>
        <w:tc>
          <w:tcPr>
            <w:tcW w:w="1474" w:type="dxa"/>
          </w:tcPr>
          <w:p>
            <w:pPr>
              <w:pStyle w:val="0"/>
              <w:jc w:val="center"/>
            </w:pPr>
            <w:r>
              <w:rPr>
                <w:sz w:val="20"/>
              </w:rPr>
              <w:t xml:space="preserve">0,0</w:t>
            </w:r>
          </w:p>
        </w:tc>
        <w:tc>
          <w:tcPr>
            <w:tcW w:w="1361" w:type="dxa"/>
          </w:tcPr>
          <w:p>
            <w:pPr>
              <w:pStyle w:val="0"/>
              <w:jc w:val="center"/>
            </w:pPr>
            <w:r>
              <w:rPr>
                <w:sz w:val="20"/>
              </w:rPr>
              <w:t xml:space="preserve">15035,1</w:t>
            </w:r>
          </w:p>
        </w:tc>
        <w:tc>
          <w:tcPr>
            <w:tcW w:w="1474" w:type="dxa"/>
          </w:tcPr>
          <w:p>
            <w:pPr>
              <w:pStyle w:val="0"/>
              <w:jc w:val="center"/>
            </w:pPr>
            <w:r>
              <w:rPr>
                <w:sz w:val="20"/>
              </w:rPr>
              <w:t xml:space="preserve">4307633,4</w:t>
            </w:r>
          </w:p>
        </w:tc>
      </w:tr>
      <w:tr>
        <w:tc>
          <w:tcPr>
            <w:tcW w:w="1531" w:type="dxa"/>
          </w:tcPr>
          <w:p>
            <w:pPr>
              <w:pStyle w:val="0"/>
              <w:jc w:val="both"/>
            </w:pPr>
            <w:r>
              <w:rPr>
                <w:sz w:val="20"/>
              </w:rPr>
              <w:t xml:space="preserve">2027 год</w:t>
            </w:r>
          </w:p>
        </w:tc>
        <w:tc>
          <w:tcPr>
            <w:tcW w:w="1587" w:type="dxa"/>
          </w:tcPr>
          <w:p>
            <w:pPr>
              <w:pStyle w:val="0"/>
              <w:jc w:val="center"/>
            </w:pPr>
            <w:r>
              <w:rPr>
                <w:sz w:val="20"/>
              </w:rPr>
              <w:t xml:space="preserve">768023,0</w:t>
            </w:r>
          </w:p>
        </w:tc>
        <w:tc>
          <w:tcPr>
            <w:tcW w:w="1644" w:type="dxa"/>
          </w:tcPr>
          <w:p>
            <w:pPr>
              <w:pStyle w:val="0"/>
              <w:jc w:val="center"/>
            </w:pPr>
            <w:r>
              <w:rPr>
                <w:sz w:val="20"/>
              </w:rPr>
              <w:t xml:space="preserve">4161489,7</w:t>
            </w:r>
          </w:p>
        </w:tc>
        <w:tc>
          <w:tcPr>
            <w:tcW w:w="1474" w:type="dxa"/>
          </w:tcPr>
          <w:p>
            <w:pPr>
              <w:pStyle w:val="0"/>
              <w:jc w:val="center"/>
            </w:pPr>
            <w:r>
              <w:rPr>
                <w:sz w:val="20"/>
              </w:rPr>
              <w:t xml:space="preserve">0,0</w:t>
            </w:r>
          </w:p>
        </w:tc>
        <w:tc>
          <w:tcPr>
            <w:tcW w:w="1361" w:type="dxa"/>
          </w:tcPr>
          <w:p>
            <w:pPr>
              <w:pStyle w:val="0"/>
              <w:jc w:val="center"/>
            </w:pPr>
            <w:r>
              <w:rPr>
                <w:sz w:val="20"/>
              </w:rPr>
              <w:t xml:space="preserve">15035,1</w:t>
            </w:r>
          </w:p>
        </w:tc>
        <w:tc>
          <w:tcPr>
            <w:tcW w:w="1474" w:type="dxa"/>
          </w:tcPr>
          <w:p>
            <w:pPr>
              <w:pStyle w:val="0"/>
              <w:jc w:val="center"/>
            </w:pPr>
            <w:r>
              <w:rPr>
                <w:sz w:val="20"/>
              </w:rPr>
              <w:t xml:space="preserve">4944547,8</w:t>
            </w:r>
          </w:p>
        </w:tc>
      </w:tr>
      <w:tr>
        <w:tc>
          <w:tcPr>
            <w:tcW w:w="1531" w:type="dxa"/>
          </w:tcPr>
          <w:p>
            <w:pPr>
              <w:pStyle w:val="0"/>
              <w:jc w:val="both"/>
            </w:pPr>
            <w:r>
              <w:rPr>
                <w:sz w:val="20"/>
              </w:rPr>
              <w:t xml:space="preserve">2028 год</w:t>
            </w:r>
          </w:p>
        </w:tc>
        <w:tc>
          <w:tcPr>
            <w:tcW w:w="1587" w:type="dxa"/>
          </w:tcPr>
          <w:p>
            <w:pPr>
              <w:pStyle w:val="0"/>
              <w:jc w:val="center"/>
            </w:pPr>
            <w:r>
              <w:rPr>
                <w:sz w:val="20"/>
              </w:rPr>
              <w:t xml:space="preserve">0,0</w:t>
            </w:r>
          </w:p>
        </w:tc>
        <w:tc>
          <w:tcPr>
            <w:tcW w:w="1644" w:type="dxa"/>
          </w:tcPr>
          <w:p>
            <w:pPr>
              <w:pStyle w:val="0"/>
              <w:jc w:val="center"/>
            </w:pPr>
            <w:r>
              <w:rPr>
                <w:sz w:val="20"/>
              </w:rPr>
              <w:t xml:space="preserve">4263003,3</w:t>
            </w:r>
          </w:p>
        </w:tc>
        <w:tc>
          <w:tcPr>
            <w:tcW w:w="1474" w:type="dxa"/>
          </w:tcPr>
          <w:p>
            <w:pPr>
              <w:pStyle w:val="0"/>
              <w:jc w:val="center"/>
            </w:pPr>
            <w:r>
              <w:rPr>
                <w:sz w:val="20"/>
              </w:rPr>
              <w:t xml:space="preserve">0,0</w:t>
            </w:r>
          </w:p>
        </w:tc>
        <w:tc>
          <w:tcPr>
            <w:tcW w:w="1361" w:type="dxa"/>
          </w:tcPr>
          <w:p>
            <w:pPr>
              <w:pStyle w:val="0"/>
              <w:jc w:val="center"/>
            </w:pPr>
            <w:r>
              <w:rPr>
                <w:sz w:val="20"/>
              </w:rPr>
              <w:t xml:space="preserve">15035,1</w:t>
            </w:r>
          </w:p>
        </w:tc>
        <w:tc>
          <w:tcPr>
            <w:tcW w:w="1474" w:type="dxa"/>
          </w:tcPr>
          <w:p>
            <w:pPr>
              <w:pStyle w:val="0"/>
              <w:jc w:val="center"/>
            </w:pPr>
            <w:r>
              <w:rPr>
                <w:sz w:val="20"/>
              </w:rPr>
              <w:t xml:space="preserve">4278038,4</w:t>
            </w:r>
          </w:p>
        </w:tc>
      </w:tr>
      <w:tr>
        <w:tc>
          <w:tcPr>
            <w:tcW w:w="1531" w:type="dxa"/>
          </w:tcPr>
          <w:p>
            <w:pPr>
              <w:pStyle w:val="0"/>
              <w:jc w:val="both"/>
            </w:pPr>
            <w:r>
              <w:rPr>
                <w:sz w:val="20"/>
              </w:rPr>
              <w:t xml:space="preserve">2029 год</w:t>
            </w:r>
          </w:p>
        </w:tc>
        <w:tc>
          <w:tcPr>
            <w:tcW w:w="1587" w:type="dxa"/>
          </w:tcPr>
          <w:p>
            <w:pPr>
              <w:pStyle w:val="0"/>
              <w:jc w:val="center"/>
            </w:pPr>
            <w:r>
              <w:rPr>
                <w:sz w:val="20"/>
              </w:rPr>
              <w:t xml:space="preserve">0,0</w:t>
            </w:r>
          </w:p>
        </w:tc>
        <w:tc>
          <w:tcPr>
            <w:tcW w:w="1644" w:type="dxa"/>
          </w:tcPr>
          <w:p>
            <w:pPr>
              <w:pStyle w:val="0"/>
              <w:jc w:val="center"/>
            </w:pPr>
            <w:r>
              <w:rPr>
                <w:sz w:val="20"/>
              </w:rPr>
              <w:t xml:space="preserve">4428702,5</w:t>
            </w:r>
          </w:p>
        </w:tc>
        <w:tc>
          <w:tcPr>
            <w:tcW w:w="1474" w:type="dxa"/>
          </w:tcPr>
          <w:p>
            <w:pPr>
              <w:pStyle w:val="0"/>
              <w:jc w:val="center"/>
            </w:pPr>
            <w:r>
              <w:rPr>
                <w:sz w:val="20"/>
              </w:rPr>
              <w:t xml:space="preserve">0,0</w:t>
            </w:r>
          </w:p>
        </w:tc>
        <w:tc>
          <w:tcPr>
            <w:tcW w:w="1361" w:type="dxa"/>
          </w:tcPr>
          <w:p>
            <w:pPr>
              <w:pStyle w:val="0"/>
              <w:jc w:val="center"/>
            </w:pPr>
            <w:r>
              <w:rPr>
                <w:sz w:val="20"/>
              </w:rPr>
              <w:t xml:space="preserve">15035,1</w:t>
            </w:r>
          </w:p>
        </w:tc>
        <w:tc>
          <w:tcPr>
            <w:tcW w:w="1474" w:type="dxa"/>
          </w:tcPr>
          <w:p>
            <w:pPr>
              <w:pStyle w:val="0"/>
              <w:jc w:val="center"/>
            </w:pPr>
            <w:r>
              <w:rPr>
                <w:sz w:val="20"/>
              </w:rPr>
              <w:t xml:space="preserve">4443737,6</w:t>
            </w:r>
          </w:p>
        </w:tc>
      </w:tr>
      <w:tr>
        <w:tc>
          <w:tcPr>
            <w:tcW w:w="1531" w:type="dxa"/>
          </w:tcPr>
          <w:p>
            <w:pPr>
              <w:pStyle w:val="0"/>
              <w:jc w:val="both"/>
            </w:pPr>
            <w:r>
              <w:rPr>
                <w:sz w:val="20"/>
              </w:rPr>
              <w:t xml:space="preserve">2030 год</w:t>
            </w:r>
          </w:p>
        </w:tc>
        <w:tc>
          <w:tcPr>
            <w:tcW w:w="1587" w:type="dxa"/>
          </w:tcPr>
          <w:p>
            <w:pPr>
              <w:pStyle w:val="0"/>
              <w:jc w:val="center"/>
            </w:pPr>
            <w:r>
              <w:rPr>
                <w:sz w:val="20"/>
              </w:rPr>
              <w:t xml:space="preserve">0,0</w:t>
            </w:r>
          </w:p>
        </w:tc>
        <w:tc>
          <w:tcPr>
            <w:tcW w:w="1644" w:type="dxa"/>
          </w:tcPr>
          <w:p>
            <w:pPr>
              <w:pStyle w:val="0"/>
              <w:jc w:val="center"/>
            </w:pPr>
            <w:r>
              <w:rPr>
                <w:sz w:val="20"/>
              </w:rPr>
              <w:t xml:space="preserve">4601029,7</w:t>
            </w:r>
          </w:p>
        </w:tc>
        <w:tc>
          <w:tcPr>
            <w:tcW w:w="1474" w:type="dxa"/>
          </w:tcPr>
          <w:p>
            <w:pPr>
              <w:pStyle w:val="0"/>
              <w:jc w:val="center"/>
            </w:pPr>
            <w:r>
              <w:rPr>
                <w:sz w:val="20"/>
              </w:rPr>
              <w:t xml:space="preserve">0,0</w:t>
            </w:r>
          </w:p>
        </w:tc>
        <w:tc>
          <w:tcPr>
            <w:tcW w:w="1361" w:type="dxa"/>
          </w:tcPr>
          <w:p>
            <w:pPr>
              <w:pStyle w:val="0"/>
              <w:jc w:val="center"/>
            </w:pPr>
            <w:r>
              <w:rPr>
                <w:sz w:val="20"/>
              </w:rPr>
              <w:t xml:space="preserve">15035,1</w:t>
            </w:r>
          </w:p>
        </w:tc>
        <w:tc>
          <w:tcPr>
            <w:tcW w:w="1474" w:type="dxa"/>
          </w:tcPr>
          <w:p>
            <w:pPr>
              <w:pStyle w:val="0"/>
              <w:jc w:val="center"/>
            </w:pPr>
            <w:r>
              <w:rPr>
                <w:sz w:val="20"/>
              </w:rPr>
              <w:t xml:space="preserve">4616064,8</w:t>
            </w:r>
          </w:p>
        </w:tc>
      </w:tr>
      <w:tr>
        <w:tc>
          <w:tcPr>
            <w:tcW w:w="1531" w:type="dxa"/>
          </w:tcPr>
          <w:p>
            <w:pPr>
              <w:pStyle w:val="0"/>
              <w:jc w:val="both"/>
            </w:pPr>
            <w:r>
              <w:rPr>
                <w:sz w:val="20"/>
              </w:rPr>
              <w:t xml:space="preserve">Всего</w:t>
            </w:r>
          </w:p>
        </w:tc>
        <w:tc>
          <w:tcPr>
            <w:tcW w:w="1587" w:type="dxa"/>
          </w:tcPr>
          <w:p>
            <w:pPr>
              <w:pStyle w:val="0"/>
              <w:jc w:val="center"/>
            </w:pPr>
            <w:r>
              <w:rPr>
                <w:sz w:val="20"/>
              </w:rPr>
              <w:t xml:space="preserve">8212108,5</w:t>
            </w:r>
          </w:p>
        </w:tc>
        <w:tc>
          <w:tcPr>
            <w:tcW w:w="1644" w:type="dxa"/>
          </w:tcPr>
          <w:p>
            <w:pPr>
              <w:pStyle w:val="0"/>
              <w:jc w:val="center"/>
            </w:pPr>
            <w:r>
              <w:rPr>
                <w:sz w:val="20"/>
              </w:rPr>
              <w:t xml:space="preserve">36056109,2</w:t>
            </w:r>
          </w:p>
        </w:tc>
        <w:tc>
          <w:tcPr>
            <w:tcW w:w="1474" w:type="dxa"/>
          </w:tcPr>
          <w:p>
            <w:pPr>
              <w:pStyle w:val="0"/>
              <w:jc w:val="center"/>
            </w:pPr>
            <w:r>
              <w:rPr>
                <w:sz w:val="20"/>
              </w:rPr>
              <w:t xml:space="preserve">141640,8</w:t>
            </w:r>
          </w:p>
        </w:tc>
        <w:tc>
          <w:tcPr>
            <w:tcW w:w="1361" w:type="dxa"/>
          </w:tcPr>
          <w:p>
            <w:pPr>
              <w:pStyle w:val="0"/>
              <w:jc w:val="center"/>
            </w:pPr>
            <w:r>
              <w:rPr>
                <w:sz w:val="20"/>
              </w:rPr>
              <w:t xml:space="preserve">135167,0</w:t>
            </w:r>
          </w:p>
        </w:tc>
        <w:tc>
          <w:tcPr>
            <w:tcW w:w="1474" w:type="dxa"/>
          </w:tcPr>
          <w:p>
            <w:pPr>
              <w:pStyle w:val="0"/>
              <w:jc w:val="center"/>
            </w:pPr>
            <w:r>
              <w:rPr>
                <w:sz w:val="20"/>
              </w:rPr>
              <w:t xml:space="preserve">44545025,5</w:t>
            </w:r>
          </w:p>
        </w:tc>
      </w:tr>
    </w:tbl>
    <w:p>
      <w:pPr>
        <w:pStyle w:val="0"/>
        <w:jc w:val="both"/>
      </w:pPr>
      <w:r>
        <w:rPr>
          <w:sz w:val="20"/>
        </w:rPr>
        <w:t xml:space="preserve">(п. 9 в ред. </w:t>
      </w:r>
      <w:hyperlink w:history="0" r:id="rId50" w:tooltip="Постановление Правительства Севастополя от 23.10.2023 N 489-ПП &quot;О внесении изменений в постановление Правительства Севастополя от 20.12.2021 N 675-ПП &quot;Об утверждении государственной программы города Севастополя &quot;Социальная защита, охрана труда и содействие занятости населения в городе Севастополе&quot; {КонсультантПлюс}">
        <w:r>
          <w:rPr>
            <w:sz w:val="20"/>
            <w:color w:val="0000ff"/>
          </w:rPr>
          <w:t xml:space="preserve">Постановления</w:t>
        </w:r>
      </w:hyperlink>
      <w:r>
        <w:rPr>
          <w:sz w:val="20"/>
        </w:rPr>
        <w:t xml:space="preserve"> Правительства Севастополя от 23.10.2023 N 489-ПП)</w:t>
      </w:r>
    </w:p>
    <w:p>
      <w:pPr>
        <w:pStyle w:val="0"/>
        <w:ind w:firstLine="540"/>
        <w:jc w:val="both"/>
      </w:pPr>
      <w:r>
        <w:rPr>
          <w:sz w:val="20"/>
        </w:rPr>
      </w:r>
    </w:p>
    <w:p>
      <w:pPr>
        <w:pStyle w:val="0"/>
        <w:ind w:firstLine="540"/>
        <w:jc w:val="both"/>
      </w:pPr>
      <w:r>
        <w:rPr>
          <w:sz w:val="20"/>
        </w:rPr>
        <w:t xml:space="preserve">10. Ожидаемые результаты реализации Программы:</w:t>
      </w:r>
    </w:p>
    <w:p>
      <w:pPr>
        <w:pStyle w:val="0"/>
        <w:spacing w:before="200" w:line-rule="auto"/>
        <w:ind w:firstLine="540"/>
        <w:jc w:val="both"/>
      </w:pPr>
      <w:r>
        <w:rPr>
          <w:sz w:val="20"/>
        </w:rPr>
        <w:t xml:space="preserve">- обеспечение гарантированных государством социальных выплат, предусмотренных законом о бюджете на текущий финансовый год и плановый период, на уровне 100% на весь период реализации Программы;</w:t>
      </w:r>
    </w:p>
    <w:p>
      <w:pPr>
        <w:pStyle w:val="0"/>
        <w:spacing w:before="200" w:line-rule="auto"/>
        <w:ind w:firstLine="540"/>
        <w:jc w:val="both"/>
      </w:pPr>
      <w:r>
        <w:rPr>
          <w:sz w:val="20"/>
        </w:rPr>
        <w:t xml:space="preserve">- увеличение доли доступных для инвалидов и других маломобильных групп населения приоритетных объектов социальной, транспортной, инженерной инфраструктур от общего количества приоритетных для них объектов социальной, транспортной и инженерной инфраструктур до 93,9%;</w:t>
      </w:r>
    </w:p>
    <w:p>
      <w:pPr>
        <w:pStyle w:val="0"/>
        <w:spacing w:before="200" w:line-rule="auto"/>
        <w:ind w:firstLine="540"/>
        <w:jc w:val="both"/>
      </w:pPr>
      <w:r>
        <w:rPr>
          <w:sz w:val="20"/>
        </w:rPr>
        <w:t xml:space="preserve">- снижение удельного веса работников, занятых во вредных и (или) опасных условиях труда, от общей численности работников, на рабочих местах которых проведена специальная оценка условий труда, до 24,0%;</w:t>
      </w:r>
    </w:p>
    <w:p>
      <w:pPr>
        <w:pStyle w:val="0"/>
        <w:spacing w:before="200" w:line-rule="auto"/>
        <w:ind w:firstLine="540"/>
        <w:jc w:val="both"/>
      </w:pPr>
      <w:r>
        <w:rPr>
          <w:sz w:val="20"/>
        </w:rPr>
        <w:t xml:space="preserve">- увеличение общей численности населения, занятого экономической деятельностью, к моменту окончания действия Программы до 335,1 тыс. человек;</w:t>
      </w:r>
    </w:p>
    <w:p>
      <w:pPr>
        <w:pStyle w:val="0"/>
        <w:spacing w:before="200" w:line-rule="auto"/>
        <w:ind w:firstLine="540"/>
        <w:jc w:val="both"/>
      </w:pPr>
      <w:r>
        <w:rPr>
          <w:sz w:val="20"/>
        </w:rPr>
        <w:t xml:space="preserve">- снижение уровня безработицы, рассчитанного по методологии МОТ, от численности рабочей силы города Севастополя до 4,0%;</w:t>
      </w:r>
    </w:p>
    <w:p>
      <w:pPr>
        <w:pStyle w:val="0"/>
        <w:spacing w:before="200" w:line-rule="auto"/>
        <w:ind w:firstLine="540"/>
        <w:jc w:val="both"/>
      </w:pPr>
      <w:r>
        <w:rPr>
          <w:sz w:val="20"/>
        </w:rPr>
        <w:t xml:space="preserve">- снижение уровня бедности в два раза по сравнению с показателем 2017 года (до 5,5%);</w:t>
      </w:r>
    </w:p>
    <w:p>
      <w:pPr>
        <w:pStyle w:val="0"/>
        <w:spacing w:before="200" w:line-rule="auto"/>
        <w:ind w:firstLine="540"/>
        <w:jc w:val="both"/>
      </w:pPr>
      <w:r>
        <w:rPr>
          <w:sz w:val="20"/>
        </w:rPr>
        <w:t xml:space="preserve">- увеличение доли инвалидов молодого возраста, нашедших работу в течение года после получения высшего и среднего профессионального образования, в общей численности выпускников-инвалидов текущего года образовательных организаций высшего и среднего профессионального образования до 53,0%;</w:t>
      </w:r>
    </w:p>
    <w:p>
      <w:pPr>
        <w:pStyle w:val="0"/>
        <w:spacing w:before="200" w:line-rule="auto"/>
        <w:ind w:firstLine="540"/>
        <w:jc w:val="both"/>
      </w:pPr>
      <w:r>
        <w:rPr>
          <w:sz w:val="20"/>
        </w:rPr>
        <w:t xml:space="preserve">- увеличение количества инвалидов, в том числе детей-инвалидов, получивших услуги по реабилитации и абилитации, предусмотренные индивидуальной программой реабилитации или абилитации инвалида (ребенка-инвалида), до 3500 человек;</w:t>
      </w:r>
    </w:p>
    <w:p>
      <w:pPr>
        <w:pStyle w:val="0"/>
        <w:jc w:val="both"/>
      </w:pPr>
      <w:r>
        <w:rPr>
          <w:sz w:val="20"/>
        </w:rPr>
        <w:t xml:space="preserve">(в ред. </w:t>
      </w:r>
      <w:hyperlink w:history="0" r:id="rId51" w:tooltip="Постановление Правительства Севастополя от 10.11.2022 N 560-ПП &quot;О внесении изменений в постановление Правительства Севастополя от 20.12.2021 N 675-ПП &quot;Об утверждении государственной программы города Севастополя &quot;Социальная защита, охрана труда и содействие занятости населения в городе Севастополе&quot; {КонсультантПлюс}">
        <w:r>
          <w:rPr>
            <w:sz w:val="20"/>
            <w:color w:val="0000ff"/>
          </w:rPr>
          <w:t xml:space="preserve">Постановления</w:t>
        </w:r>
      </w:hyperlink>
      <w:r>
        <w:rPr>
          <w:sz w:val="20"/>
        </w:rPr>
        <w:t xml:space="preserve"> Правительства Севастополя от 10.11.2022 N 560-ПП)</w:t>
      </w:r>
    </w:p>
    <w:p>
      <w:pPr>
        <w:pStyle w:val="0"/>
        <w:spacing w:before="200" w:line-rule="auto"/>
        <w:ind w:firstLine="540"/>
        <w:jc w:val="both"/>
      </w:pPr>
      <w:r>
        <w:rPr>
          <w:sz w:val="20"/>
        </w:rPr>
        <w:t xml:space="preserve">- увеличение ожидаемой продолжительности здоровой жизни граждан до 63,9 года;</w:t>
      </w:r>
    </w:p>
    <w:p>
      <w:pPr>
        <w:pStyle w:val="0"/>
        <w:spacing w:before="200" w:line-rule="auto"/>
        <w:ind w:firstLine="540"/>
        <w:jc w:val="both"/>
      </w:pPr>
      <w:r>
        <w:rPr>
          <w:sz w:val="20"/>
        </w:rPr>
        <w:t xml:space="preserve">- своевременное исполнение региональных составляющих национальных (федеральных) проектов;</w:t>
      </w:r>
    </w:p>
    <w:p>
      <w:pPr>
        <w:pStyle w:val="0"/>
        <w:spacing w:before="200" w:line-rule="auto"/>
        <w:ind w:firstLine="540"/>
        <w:jc w:val="both"/>
      </w:pPr>
      <w:r>
        <w:rPr>
          <w:sz w:val="20"/>
        </w:rPr>
        <w:t xml:space="preserve">- увеличение уровня трудоустройства граждан в возрасте от 16 до 35 лет, обратившихся в органы службы занятости, до 66,0%.</w:t>
      </w:r>
    </w:p>
    <w:p>
      <w:pPr>
        <w:pStyle w:val="0"/>
        <w:jc w:val="both"/>
      </w:pPr>
      <w:r>
        <w:rPr>
          <w:sz w:val="20"/>
        </w:rPr>
        <w:t xml:space="preserve">(абзац введен </w:t>
      </w:r>
      <w:hyperlink w:history="0" r:id="rId52" w:tooltip="Постановление Правительства Севастополя от 27.01.2022 N 22-ПП &quot;О внесении изменений в постановление Правительства Севастополя от 20.12.2021 N 675-ПП &quot;Об утверждении государственной программы города Севастополя &quot;Социальная защита, охрана труда и содействие занятости населения в городе Севастополе&quot; {КонсультантПлюс}">
        <w:r>
          <w:rPr>
            <w:sz w:val="20"/>
            <w:color w:val="0000ff"/>
          </w:rPr>
          <w:t xml:space="preserve">Постановлением</w:t>
        </w:r>
      </w:hyperlink>
      <w:r>
        <w:rPr>
          <w:sz w:val="20"/>
        </w:rPr>
        <w:t xml:space="preserve"> Правительства Севастополя от 27.01.2022 N 22-ПП)</w:t>
      </w:r>
    </w:p>
    <w:p>
      <w:pPr>
        <w:pStyle w:val="0"/>
        <w:ind w:firstLine="540"/>
        <w:jc w:val="both"/>
      </w:pPr>
      <w:r>
        <w:rPr>
          <w:sz w:val="20"/>
        </w:rPr>
      </w:r>
    </w:p>
    <w:p>
      <w:pPr>
        <w:pStyle w:val="2"/>
        <w:outlineLvl w:val="1"/>
        <w:jc w:val="center"/>
      </w:pPr>
      <w:r>
        <w:rPr>
          <w:sz w:val="20"/>
        </w:rPr>
        <w:t xml:space="preserve">1. Характеристика фактического состояния сферы реализации</w:t>
      </w:r>
    </w:p>
    <w:p>
      <w:pPr>
        <w:pStyle w:val="2"/>
        <w:jc w:val="center"/>
      </w:pPr>
      <w:r>
        <w:rPr>
          <w:sz w:val="20"/>
        </w:rPr>
        <w:t xml:space="preserve">Программы и прогноз развития на перспективу</w:t>
      </w:r>
    </w:p>
    <w:p>
      <w:pPr>
        <w:pStyle w:val="0"/>
        <w:ind w:firstLine="540"/>
        <w:jc w:val="both"/>
      </w:pPr>
      <w:r>
        <w:rPr>
          <w:sz w:val="20"/>
        </w:rPr>
      </w:r>
    </w:p>
    <w:p>
      <w:pPr>
        <w:pStyle w:val="0"/>
        <w:ind w:firstLine="540"/>
        <w:jc w:val="both"/>
      </w:pPr>
      <w:r>
        <w:rPr>
          <w:sz w:val="20"/>
        </w:rPr>
        <w:t xml:space="preserve">Развитие человеческого потенциала является одним из приоритетных направлений социальных и экономических реформ Российской Федерации и реализуется посредством совершенствования системы социальной защиты населения, оптимизации социальной инфраструктуры, создания комфортных условий для жизни и трудовой деятельности, повышения эффективности использования рабочей силы, включая улучшение условий и безопасности труда.</w:t>
      </w:r>
    </w:p>
    <w:p>
      <w:pPr>
        <w:pStyle w:val="0"/>
        <w:spacing w:before="200" w:line-rule="auto"/>
        <w:ind w:firstLine="540"/>
        <w:jc w:val="both"/>
      </w:pPr>
      <w:r>
        <w:rPr>
          <w:sz w:val="20"/>
        </w:rPr>
        <w:t xml:space="preserve">Государственная социальная политика формируется в соответствии с </w:t>
      </w:r>
      <w:hyperlink w:history="0" r:id="rId53"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согласно которой в Российской Федерации охраняются труд и здоровье людей, обеспечивается государственная поддержка семьи, материнства, отцовства и детства, инвалидов и пожилых граждан, развивается система социальных служб, устанавливаются государственные пенсии, пособия и иные гарантии социальной защиты. Данные вопросы находятся в совместном ведении Российской Федерации и субъектов Российской Федерации.</w:t>
      </w:r>
    </w:p>
    <w:p>
      <w:pPr>
        <w:pStyle w:val="0"/>
        <w:spacing w:before="200" w:line-rule="auto"/>
        <w:ind w:firstLine="540"/>
        <w:jc w:val="both"/>
      </w:pPr>
      <w:r>
        <w:rPr>
          <w:sz w:val="20"/>
        </w:rPr>
        <w:t xml:space="preserve">Основным инструментом осуществления социальной политики в городе Севастополе является участие в реализации государственных программ Российской Федерации, федеральных целевых программ, государственных программ города Севастополя.</w:t>
      </w:r>
    </w:p>
    <w:p>
      <w:pPr>
        <w:pStyle w:val="0"/>
        <w:spacing w:before="200" w:line-rule="auto"/>
        <w:ind w:firstLine="540"/>
        <w:jc w:val="both"/>
      </w:pPr>
      <w:r>
        <w:rPr>
          <w:sz w:val="20"/>
        </w:rPr>
        <w:t xml:space="preserve">Система социальной защиты населения как часть социальной сферы является инструментом выравнивания уровня жизни различных демографических и социальных групп, преодоления демографических диспропорций. Помимо этого, она выполняет функцию оперативного механизма, призванного защищать граждан при возникновении каких-либо неблагоприятных факторов социальной среды.</w:t>
      </w:r>
    </w:p>
    <w:p>
      <w:pPr>
        <w:pStyle w:val="0"/>
        <w:spacing w:before="200" w:line-rule="auto"/>
        <w:ind w:firstLine="540"/>
        <w:jc w:val="both"/>
      </w:pPr>
      <w:r>
        <w:rPr>
          <w:sz w:val="20"/>
        </w:rPr>
        <w:t xml:space="preserve">Социальная поддержка граждан в городе Севастополе представляет собой систему правовых, экономических, организационных и иных мер, гарантированных отдельным категориям населения. Категории получателей социальной поддержки, меры социальной поддержки граждан и условия их предоставления определены законодательством Российской Федерации и законодательством города Севастополя.</w:t>
      </w:r>
    </w:p>
    <w:p>
      <w:pPr>
        <w:pStyle w:val="0"/>
        <w:spacing w:before="200" w:line-rule="auto"/>
        <w:ind w:firstLine="540"/>
        <w:jc w:val="both"/>
      </w:pPr>
      <w:r>
        <w:rPr>
          <w:sz w:val="20"/>
        </w:rPr>
        <w:t xml:space="preserve">Органы социальной защиты населения города Севастополя предоставляют гражданам более 60 видов мер социальной поддержки в денежной форме. Ежегодно различными мерами социальной поддержки пользуются свыше 100 тыс. жителей города Севастополя, получая как федеральные, так и региональные социальные выплаты.</w:t>
      </w:r>
    </w:p>
    <w:p>
      <w:pPr>
        <w:pStyle w:val="0"/>
        <w:spacing w:before="200" w:line-rule="auto"/>
        <w:ind w:firstLine="540"/>
        <w:jc w:val="both"/>
      </w:pPr>
      <w:r>
        <w:rPr>
          <w:sz w:val="20"/>
        </w:rPr>
        <w:t xml:space="preserve">Значимым направлением деятельности является оказание мер социальной поддержки по оплате жилищно-коммунальных услуг, в том числе в виде предоставления субсидии гражданам с низкими доходами, компенсации расходов на оплату жилого помещения и коммунальных услуг отдельным категориям граждан согласно законодательству Российской Федерации и законодательству города Севастополя.</w:t>
      </w:r>
    </w:p>
    <w:p>
      <w:pPr>
        <w:pStyle w:val="0"/>
        <w:spacing w:before="200" w:line-rule="auto"/>
        <w:ind w:firstLine="540"/>
        <w:jc w:val="both"/>
      </w:pPr>
      <w:r>
        <w:rPr>
          <w:sz w:val="20"/>
        </w:rPr>
        <w:t xml:space="preserve">Социальная поддержка граждан обеспечивается также в форме социального обслуживания путем предоставления широкого спектра социальных услуг лицам, находящимся в трудной жизненной ситуации. Вопросы социального обслуживания семей с детьми, граждан пожилого возраста и инвалидов в городе Севастополе решают учреждения социального обслуживания населения, куда ежегодно обращается более 10 тыс. человек.</w:t>
      </w:r>
    </w:p>
    <w:p>
      <w:pPr>
        <w:pStyle w:val="0"/>
        <w:spacing w:before="200" w:line-rule="auto"/>
        <w:ind w:firstLine="540"/>
        <w:jc w:val="both"/>
      </w:pPr>
      <w:r>
        <w:rPr>
          <w:sz w:val="20"/>
        </w:rPr>
        <w:t xml:space="preserve">Важными направлениями деятельности отрасли являются развитие инфраструктуры и модернизация учреждений социального обслуживания. С целью повышения доступности и качества предоставляемых услуг проводится работа по благоустройству, ремонту, оснащению современным оборудованием государственных учреждений социального обслуживания.</w:t>
      </w:r>
    </w:p>
    <w:p>
      <w:pPr>
        <w:pStyle w:val="0"/>
        <w:spacing w:before="200" w:line-rule="auto"/>
        <w:ind w:firstLine="540"/>
        <w:jc w:val="both"/>
      </w:pPr>
      <w:r>
        <w:rPr>
          <w:sz w:val="20"/>
        </w:rPr>
        <w:t xml:space="preserve">В целом обеспечивается эффективное функционирование системы социальной защиты населения города, которая направлена на предоставление мер социальной поддержки, социальных гарантий, выплат и услуг в полном объеме и в доступной форме с учетом адресного подхода.</w:t>
      </w:r>
    </w:p>
    <w:p>
      <w:pPr>
        <w:pStyle w:val="0"/>
        <w:spacing w:before="200" w:line-rule="auto"/>
        <w:ind w:firstLine="540"/>
        <w:jc w:val="both"/>
      </w:pPr>
      <w:r>
        <w:rPr>
          <w:sz w:val="20"/>
        </w:rPr>
        <w:t xml:space="preserve">По прогнозным оценкам в среднесрочной перспективе государственная социальная поддержка останется важным инструментом повышения качества и уровня жизни для отдельных категорий населения города Севастополя.</w:t>
      </w:r>
    </w:p>
    <w:p>
      <w:pPr>
        <w:pStyle w:val="0"/>
        <w:spacing w:before="200" w:line-rule="auto"/>
        <w:ind w:firstLine="540"/>
        <w:jc w:val="both"/>
      </w:pPr>
      <w:r>
        <w:rPr>
          <w:sz w:val="20"/>
        </w:rPr>
        <w:t xml:space="preserve">Рост потребности граждан в мерах социальной поддержки и социальном обслуживании обусловлен следующими обстоятельствами:</w:t>
      </w:r>
    </w:p>
    <w:p>
      <w:pPr>
        <w:pStyle w:val="0"/>
        <w:spacing w:before="200" w:line-rule="auto"/>
        <w:ind w:firstLine="540"/>
        <w:jc w:val="both"/>
      </w:pPr>
      <w:r>
        <w:rPr>
          <w:sz w:val="20"/>
        </w:rPr>
        <w:t xml:space="preserve">- старение населения, сопровождающееся увеличением ожидаемой продолжительности жизни, а также численности лиц старше трудоспособного возраста. Это потребует прежде всего увеличения объемов социальных услуг, предоставляемых пожилым гражданам, и расходов на их финансирование из бюджетов различных уровней;</w:t>
      </w:r>
    </w:p>
    <w:p>
      <w:pPr>
        <w:pStyle w:val="0"/>
        <w:spacing w:before="200" w:line-rule="auto"/>
        <w:ind w:firstLine="540"/>
        <w:jc w:val="both"/>
      </w:pPr>
      <w:r>
        <w:rPr>
          <w:sz w:val="20"/>
        </w:rPr>
        <w:t xml:space="preserve">- необходимость стимулирования деторождения в сложившейся демографической ситуации, что потребует увеличения объемов социальной поддержки семьи и детей как в денежной форме, в форме льгот и натуральной форме, так и в форме предоставления социальных услуг, соответствующего увеличения расходов на их финансирование;</w:t>
      </w:r>
    </w:p>
    <w:p>
      <w:pPr>
        <w:pStyle w:val="0"/>
        <w:spacing w:before="200" w:line-rule="auto"/>
        <w:ind w:firstLine="540"/>
        <w:jc w:val="both"/>
      </w:pPr>
      <w:r>
        <w:rPr>
          <w:sz w:val="20"/>
        </w:rPr>
        <w:t xml:space="preserve">- сохранение отдельных негативных социальных явлений: материальное неблагополучие, проявляющееся в бедности части населения города; социальное неблагополучие, связанное с семейными конфликтами; физическое неблагополучие, связанное с инвалидностью, состоянием психического здоровья граждан.</w:t>
      </w:r>
    </w:p>
    <w:p>
      <w:pPr>
        <w:pStyle w:val="0"/>
        <w:spacing w:before="200" w:line-rule="auto"/>
        <w:ind w:firstLine="540"/>
        <w:jc w:val="both"/>
      </w:pPr>
      <w:r>
        <w:rPr>
          <w:sz w:val="20"/>
        </w:rPr>
        <w:t xml:space="preserve">В этих условиях совершенствование государственных социальных обязательств в сфере социальной защиты населения будет направлено на:</w:t>
      </w:r>
    </w:p>
    <w:p>
      <w:pPr>
        <w:pStyle w:val="0"/>
        <w:spacing w:before="200" w:line-rule="auto"/>
        <w:ind w:firstLine="540"/>
        <w:jc w:val="both"/>
      </w:pPr>
      <w:r>
        <w:rPr>
          <w:sz w:val="20"/>
        </w:rPr>
        <w:t xml:space="preserve">- обеспечение адресности мер социальной поддержки, государственной социальной помощи и государственных социальных гарантий, предоставляемых с учетом доходов граждан;</w:t>
      </w:r>
    </w:p>
    <w:p>
      <w:pPr>
        <w:pStyle w:val="0"/>
        <w:spacing w:before="200" w:line-rule="auto"/>
        <w:ind w:firstLine="540"/>
        <w:jc w:val="both"/>
      </w:pPr>
      <w:r>
        <w:rPr>
          <w:sz w:val="20"/>
        </w:rPr>
        <w:t xml:space="preserve">- принятие оперативных мер социальной поддержки и государственной социальной помощи, связанных с изменением социально-экономических условий, в первую очередь граждан пожилого возраста, семей с детьми, инвалидов;</w:t>
      </w:r>
    </w:p>
    <w:p>
      <w:pPr>
        <w:pStyle w:val="0"/>
        <w:spacing w:before="200" w:line-rule="auto"/>
        <w:ind w:firstLine="540"/>
        <w:jc w:val="both"/>
      </w:pPr>
      <w:r>
        <w:rPr>
          <w:sz w:val="20"/>
        </w:rPr>
        <w:t xml:space="preserve">- развитие системы профилактики материального и социального неблагополучия, преодоление негативных явлений в области семейно-детских отношений, социального сиротства, безнадзорности и беспризорности детей;</w:t>
      </w:r>
    </w:p>
    <w:p>
      <w:pPr>
        <w:pStyle w:val="0"/>
        <w:spacing w:before="200" w:line-rule="auto"/>
        <w:ind w:firstLine="540"/>
        <w:jc w:val="both"/>
      </w:pPr>
      <w:r>
        <w:rPr>
          <w:sz w:val="20"/>
        </w:rPr>
        <w:t xml:space="preserve">- внедрение новых технологий социального обслуживания, инновационных подходов, переход на предоставление государственных услуг в электронной форме.</w:t>
      </w:r>
    </w:p>
    <w:p>
      <w:pPr>
        <w:pStyle w:val="0"/>
        <w:spacing w:before="200" w:line-rule="auto"/>
        <w:ind w:firstLine="540"/>
        <w:jc w:val="both"/>
      </w:pPr>
      <w:r>
        <w:rPr>
          <w:sz w:val="20"/>
        </w:rPr>
        <w:t xml:space="preserve">Сегодня в России насчитывается около 12 млн инвалидов, что составляет 8% населения страны. В городе Севастополе проживает более 22,0 тыс. инвалидов (4,3%). Помимо этого, еще 28% населения города Севастополя относится к категории маломобильных групп населения (граждане пожилого возраста, лица, имеющие хронические заболевания и травмы, беременные женщины, граждане с детьми младшего возраста) и нуждается в создании условий для беспрепятственного доступа к приоритетным объектам и услугам. Эти цифры свидетельствуют о масштабности проблемы безбарьерной среды как в Российской Федерации, так и в городе Севастополе.</w:t>
      </w:r>
    </w:p>
    <w:p>
      <w:pPr>
        <w:pStyle w:val="0"/>
        <w:spacing w:before="200" w:line-rule="auto"/>
        <w:ind w:firstLine="540"/>
        <w:jc w:val="both"/>
      </w:pPr>
      <w:r>
        <w:rPr>
          <w:sz w:val="20"/>
        </w:rPr>
        <w:t xml:space="preserve">Улучшение социального положения, повышение доходов и качества жизни инвалидов - основные приоритеты социальной политики. Доступность различных структур общества и окружающей среды для инвалидов является одной из важнейших предпосылок, условием обеспечения их прав и свобод.</w:t>
      </w:r>
    </w:p>
    <w:p>
      <w:pPr>
        <w:pStyle w:val="0"/>
        <w:spacing w:before="200" w:line-rule="auto"/>
        <w:ind w:firstLine="540"/>
        <w:jc w:val="both"/>
      </w:pPr>
      <w:r>
        <w:rPr>
          <w:sz w:val="20"/>
        </w:rPr>
        <w:t xml:space="preserve">В соответствии со </w:t>
      </w:r>
      <w:hyperlink w:history="0" r:id="rId54" w:tooltip="Федеральный закон от 24.11.1995 N 181-ФЗ (ред. от 28.04.2023) &quot;О социальной защите инвалидов в Российской Федерации&quot; {КонсультантПлюс}">
        <w:r>
          <w:rPr>
            <w:sz w:val="20"/>
            <w:color w:val="0000ff"/>
          </w:rPr>
          <w:t xml:space="preserve">статьей 15</w:t>
        </w:r>
      </w:hyperlink>
      <w:r>
        <w:rPr>
          <w:sz w:val="20"/>
        </w:rPr>
        <w:t xml:space="preserve"> Федерального закона от 24.11.1995 N 181-ФЗ "О социальной защите инвалидов в Российской Федерации" обязанность по формированию доступной среды возложена на федеральные, региональные, местные органы власти, а также на организации, независимо от организационно-правовых форм.</w:t>
      </w:r>
    </w:p>
    <w:p>
      <w:pPr>
        <w:pStyle w:val="0"/>
        <w:spacing w:before="200" w:line-rule="auto"/>
        <w:ind w:firstLine="540"/>
        <w:jc w:val="both"/>
      </w:pPr>
      <w:r>
        <w:rPr>
          <w:sz w:val="20"/>
        </w:rPr>
        <w:t xml:space="preserve">В 2008 году Российская Федерация присоединилась к международной Конвенции о правах инвалидов, которая предусматривает создание безбарьерной среды для инвалидов, обеспечение их прав на работу, медицинское обслуживание, образование, полноценное участие в общественной жизни.</w:t>
      </w:r>
    </w:p>
    <w:p>
      <w:pPr>
        <w:pStyle w:val="0"/>
        <w:spacing w:before="200" w:line-rule="auto"/>
        <w:ind w:firstLine="540"/>
        <w:jc w:val="both"/>
      </w:pPr>
      <w:r>
        <w:rPr>
          <w:sz w:val="20"/>
        </w:rPr>
        <w:t xml:space="preserve">Город Севастополь участвует в реализации государственной </w:t>
      </w:r>
      <w:hyperlink w:history="0" r:id="rId55" w:tooltip="Постановление Правительства РФ от 29.03.2019 N 363 (ред. от 11.10.2023) &quot;Об утверждении государственной программы Российской Федерации &quot;Доступная среда&quot; ------------ Недействующая редакция {КонсультантПлюс}">
        <w:r>
          <w:rPr>
            <w:sz w:val="20"/>
            <w:color w:val="0000ff"/>
          </w:rPr>
          <w:t xml:space="preserve">программы</w:t>
        </w:r>
      </w:hyperlink>
      <w:r>
        <w:rPr>
          <w:sz w:val="20"/>
        </w:rPr>
        <w:t xml:space="preserve"> Российской Федерации "Доступная среда", утвержденной постановлением Правительства Российской Федерации от 29.03.2019 N 363. Она охватывает семь основных направлений жизнедеятельности лиц с ограниченными физическими возможностями: культуру, спорт, транспорт, образование, здравоохранение, социальную защиту и информацию.</w:t>
      </w:r>
    </w:p>
    <w:p>
      <w:pPr>
        <w:pStyle w:val="0"/>
        <w:spacing w:before="200" w:line-rule="auto"/>
        <w:ind w:firstLine="540"/>
        <w:jc w:val="both"/>
      </w:pPr>
      <w:r>
        <w:rPr>
          <w:sz w:val="20"/>
        </w:rPr>
        <w:t xml:space="preserve">В соответствии с Федеральным </w:t>
      </w:r>
      <w:hyperlink w:history="0" r:id="rId56" w:tooltip="Федеральный закон от 01.12.2014 N 419-ФЗ (ред. от 29.12.2015) &quot;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quot; {КонсультантПлюс}">
        <w:r>
          <w:rPr>
            <w:sz w:val="20"/>
            <w:color w:val="0000ff"/>
          </w:rPr>
          <w:t xml:space="preserve">законом</w:t>
        </w:r>
      </w:hyperlink>
      <w:r>
        <w:rPr>
          <w:sz w:val="20"/>
        </w:rPr>
        <w:t xml:space="preserve"> от 01.12.2014 N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с 2019 года в качестве приоритетного в работе по формированию доступной среды в городе Севастополе определен отраслевой принцип.</w:t>
      </w:r>
    </w:p>
    <w:p>
      <w:pPr>
        <w:pStyle w:val="0"/>
        <w:spacing w:before="200" w:line-rule="auto"/>
        <w:ind w:firstLine="540"/>
        <w:jc w:val="both"/>
      </w:pPr>
      <w:r>
        <w:rPr>
          <w:sz w:val="20"/>
        </w:rPr>
        <w:t xml:space="preserve">В связи с этим реализация мероприятий по формированию безбарьерной среды предусмотрена в ведомственных государственных программах города Севастополя в рамках проведения мероприятий по капитальному ремонту объектов.</w:t>
      </w:r>
    </w:p>
    <w:p>
      <w:pPr>
        <w:pStyle w:val="0"/>
        <w:spacing w:before="200" w:line-rule="auto"/>
        <w:ind w:firstLine="540"/>
        <w:jc w:val="both"/>
      </w:pPr>
      <w:r>
        <w:rPr>
          <w:sz w:val="20"/>
        </w:rPr>
        <w:t xml:space="preserve">По состоянию на 01.01.2021 адаптированы 46 из 66 объектов, включенных в перечень приоритетных объектов социальной, инженерной и транспортной инфраструктур города Севастополя (69,7%).</w:t>
      </w:r>
    </w:p>
    <w:p>
      <w:pPr>
        <w:pStyle w:val="0"/>
        <w:spacing w:before="200" w:line-rule="auto"/>
        <w:ind w:firstLine="540"/>
        <w:jc w:val="both"/>
      </w:pPr>
      <w:r>
        <w:rPr>
          <w:sz w:val="20"/>
        </w:rPr>
        <w:t xml:space="preserve">Изменение подходов к определению и решению проблем инвалидности, в соответствии с международными нормами, продолжается. Доступными для инвалидов должны стать все социально значимые объекты. И в первую очередь те, в которые инвалиды обращаются наиболее часто.</w:t>
      </w:r>
    </w:p>
    <w:p>
      <w:pPr>
        <w:pStyle w:val="0"/>
        <w:spacing w:before="200" w:line-rule="auto"/>
        <w:ind w:firstLine="540"/>
        <w:jc w:val="both"/>
      </w:pPr>
      <w:r>
        <w:rPr>
          <w:sz w:val="20"/>
        </w:rPr>
        <w:t xml:space="preserve">Мероприятия по повышению уровня доступности приоритетных объектов и услуг в сфере социального обслуживания в среднесрочной перспективе должны быть направлены на решение следующих основных вопросов:</w:t>
      </w:r>
    </w:p>
    <w:p>
      <w:pPr>
        <w:pStyle w:val="0"/>
        <w:spacing w:before="200" w:line-rule="auto"/>
        <w:ind w:firstLine="540"/>
        <w:jc w:val="both"/>
      </w:pPr>
      <w:r>
        <w:rPr>
          <w:sz w:val="20"/>
        </w:rPr>
        <w:t xml:space="preserve">- принятие региональных нормативных правовых и распорядительных актов по созданию доступной среды для инвалидов на объектах социального обслуживания;</w:t>
      </w:r>
    </w:p>
    <w:p>
      <w:pPr>
        <w:pStyle w:val="0"/>
        <w:spacing w:before="200" w:line-rule="auto"/>
        <w:ind w:firstLine="540"/>
        <w:jc w:val="both"/>
      </w:pPr>
      <w:r>
        <w:rPr>
          <w:sz w:val="20"/>
        </w:rPr>
        <w:t xml:space="preserve">- выявление существующих ограничений и барьеров, препятствующих доступности среды для инвалидов и иных маломобильных групп населения, оценка потребности в их устранении;</w:t>
      </w:r>
    </w:p>
    <w:p>
      <w:pPr>
        <w:pStyle w:val="0"/>
        <w:spacing w:before="200" w:line-rule="auto"/>
        <w:ind w:firstLine="540"/>
        <w:jc w:val="both"/>
      </w:pPr>
      <w:r>
        <w:rPr>
          <w:sz w:val="20"/>
        </w:rPr>
        <w:t xml:space="preserve">- паспортизация всех объектов социального обслуживания с целью их последующей реконструкции с учетом доступности для инвалидов;</w:t>
      </w:r>
    </w:p>
    <w:p>
      <w:pPr>
        <w:pStyle w:val="0"/>
        <w:spacing w:before="200" w:line-rule="auto"/>
        <w:ind w:firstLine="540"/>
        <w:jc w:val="both"/>
      </w:pPr>
      <w:r>
        <w:rPr>
          <w:sz w:val="20"/>
        </w:rPr>
        <w:t xml:space="preserve">- выполнение требований по обеспечению доступности объектов для инвалидов и маломобильных групп населения при строительстве, реконструкции и капитальном ремонте объектов учреждений социального обслуживания;</w:t>
      </w:r>
    </w:p>
    <w:p>
      <w:pPr>
        <w:pStyle w:val="0"/>
        <w:spacing w:before="200" w:line-rule="auto"/>
        <w:ind w:firstLine="540"/>
        <w:jc w:val="both"/>
      </w:pPr>
      <w:r>
        <w:rPr>
          <w:sz w:val="20"/>
        </w:rPr>
        <w:t xml:space="preserve">- повышение качества доступности услуг, предоставляемых учреждениями социального обслуживания;</w:t>
      </w:r>
    </w:p>
    <w:p>
      <w:pPr>
        <w:pStyle w:val="0"/>
        <w:spacing w:before="200" w:line-rule="auto"/>
        <w:ind w:firstLine="540"/>
        <w:jc w:val="both"/>
      </w:pPr>
      <w:r>
        <w:rPr>
          <w:sz w:val="20"/>
        </w:rPr>
        <w:t xml:space="preserve">- проведение регионального государственного контроля в сфере социального обслуживания в части соблюдения требований Федерального </w:t>
      </w:r>
      <w:hyperlink w:history="0" r:id="rId57" w:tooltip="Федеральный закон от 24.11.1995 N 181-ФЗ (ред. от 28.04.2023) &quot;О социальной защите инвалидов в Российской Федерации&quot; {КонсультантПлюс}">
        <w:r>
          <w:rPr>
            <w:sz w:val="20"/>
            <w:color w:val="0000ff"/>
          </w:rPr>
          <w:t xml:space="preserve">закона</w:t>
        </w:r>
      </w:hyperlink>
      <w:r>
        <w:rPr>
          <w:sz w:val="20"/>
        </w:rPr>
        <w:t xml:space="preserve"> от 24.11.1995 N 181-ФЗ "О социальной защите Российской Федерации".</w:t>
      </w:r>
    </w:p>
    <w:p>
      <w:pPr>
        <w:pStyle w:val="0"/>
        <w:spacing w:before="200" w:line-rule="auto"/>
        <w:ind w:firstLine="540"/>
        <w:jc w:val="both"/>
      </w:pPr>
      <w:r>
        <w:rPr>
          <w:sz w:val="20"/>
        </w:rPr>
        <w:t xml:space="preserve">Специфическим ограничителем экономического роста региона может стать состояние условий и охраны труда работающего населения. При осуществлении многих видов профессиональной деятельности работники предприятий подвергаются воздействию опасных и вредных производственных факторов, оказывающих неблагоприятное воздействие на их здоровье.</w:t>
      </w:r>
    </w:p>
    <w:p>
      <w:pPr>
        <w:pStyle w:val="0"/>
        <w:spacing w:before="200" w:line-rule="auto"/>
        <w:ind w:firstLine="540"/>
        <w:jc w:val="both"/>
      </w:pPr>
      <w:r>
        <w:rPr>
          <w:sz w:val="20"/>
        </w:rPr>
        <w:t xml:space="preserve">В 2020 году на предприятиях города Севастополя произошло 23 несчастных случая (снижение общего количества несчастных случаев на производстве на 41% по отношению к 2019 году).</w:t>
      </w:r>
    </w:p>
    <w:p>
      <w:pPr>
        <w:pStyle w:val="0"/>
        <w:spacing w:before="200" w:line-rule="auto"/>
        <w:ind w:firstLine="540"/>
        <w:jc w:val="both"/>
      </w:pPr>
      <w:r>
        <w:rPr>
          <w:sz w:val="20"/>
        </w:rPr>
        <w:t xml:space="preserve">В городе Севастополе за период 2014 - 2020 годов специальная оценка условий труда проведена на рабочих местах 123776 работников, 21134 работника заняты на рабочих местах с вредными и (или) опасными условиями труда (17,1%), 102642 (82,9%) работника работают в условиях, соответствующих государственным нормативным требованиям охраны труда.</w:t>
      </w:r>
    </w:p>
    <w:p>
      <w:pPr>
        <w:pStyle w:val="0"/>
        <w:spacing w:before="200" w:line-rule="auto"/>
        <w:ind w:firstLine="540"/>
        <w:jc w:val="both"/>
      </w:pPr>
      <w:r>
        <w:rPr>
          <w:sz w:val="20"/>
        </w:rPr>
        <w:t xml:space="preserve">Неблагоприятные условия труда, производственный травматизм и профессиональные заболевания отрицательно сказываются на состоянии здоровья работников, негативно влияют на рынок труда, что приводит к ухудшению качества трудовых ресурсов, выражающемуся в снижении квалификации, падению престижа ряда профессий и специальностей из-за вредных и опасных условий труда.</w:t>
      </w:r>
    </w:p>
    <w:p>
      <w:pPr>
        <w:pStyle w:val="0"/>
        <w:spacing w:before="200" w:line-rule="auto"/>
        <w:ind w:firstLine="540"/>
        <w:jc w:val="both"/>
      </w:pPr>
      <w:r>
        <w:rPr>
          <w:sz w:val="20"/>
        </w:rPr>
        <w:t xml:space="preserve">В 2020 году проведен один семинар по охране труда с участием 124 человек от 99 организаций, а также организовано три онлайн-семинара; принято участие в круглом столе на тему "Современные электронные сервисы и цифровые социальные проекты Фонда социального страхования", в совещании по вопросу состояния условий и охраны труда в Южном федеральном округе, определения дальнейших целей и задач в области охраны труда (в формате видео-конференц-связи), в межрегиональной научно-практической конференции на тему "Культура безопасного труда и эффективные стратегии профилактики" (в формате видео-конференц-связи).</w:t>
      </w:r>
    </w:p>
    <w:p>
      <w:pPr>
        <w:pStyle w:val="0"/>
        <w:spacing w:before="200" w:line-rule="auto"/>
        <w:ind w:firstLine="540"/>
        <w:jc w:val="both"/>
      </w:pPr>
      <w:r>
        <w:rPr>
          <w:sz w:val="20"/>
        </w:rPr>
        <w:t xml:space="preserve">Принято участие в аттестации и проверке знаний по вопросам охраны труда 1093 должностными лицами и специалистами предприятий города Севастополя.</w:t>
      </w:r>
    </w:p>
    <w:p>
      <w:pPr>
        <w:pStyle w:val="0"/>
        <w:spacing w:before="200" w:line-rule="auto"/>
        <w:ind w:firstLine="540"/>
        <w:jc w:val="both"/>
      </w:pPr>
      <w:r>
        <w:rPr>
          <w:sz w:val="20"/>
        </w:rPr>
        <w:t xml:space="preserve">Представителям предприятий, учреждений и организаций города постоянно оказывается консультационная и методическая помощь по вопросам организации охраны труда, проведения специальной оценки условий труда на рабочих местах, государственной экспертизы условий труда. За 2020 год проведено 170 соответствующих консультаций.</w:t>
      </w:r>
    </w:p>
    <w:p>
      <w:pPr>
        <w:pStyle w:val="0"/>
        <w:spacing w:before="200" w:line-rule="auto"/>
        <w:ind w:firstLine="540"/>
        <w:jc w:val="both"/>
      </w:pPr>
      <w:r>
        <w:rPr>
          <w:sz w:val="20"/>
        </w:rPr>
        <w:t xml:space="preserve">290 специалистов предприятий, организаций и учреждений города Севастополя прошли обучение по вопросам охраны труда за счет средств бюджета города Севастополя.</w:t>
      </w:r>
    </w:p>
    <w:p>
      <w:pPr>
        <w:pStyle w:val="0"/>
        <w:spacing w:before="200" w:line-rule="auto"/>
        <w:ind w:firstLine="540"/>
        <w:jc w:val="both"/>
      </w:pPr>
      <w:r>
        <w:rPr>
          <w:sz w:val="20"/>
        </w:rPr>
        <w:t xml:space="preserve">Осуществляется проверка наличия в коллективных договорах мероприятий по обеспечению средствами индивидуальной и коллективной защиты работающих, занятых во вредных и опасных условиях труда, в разделе "Охрана труда". За 2020 год прошли регистрацию 239 коллективных договоров, во всех договорах содержится соответствующий раздел.</w:t>
      </w:r>
    </w:p>
    <w:p>
      <w:pPr>
        <w:pStyle w:val="0"/>
        <w:spacing w:before="200" w:line-rule="auto"/>
        <w:ind w:firstLine="540"/>
        <w:jc w:val="both"/>
      </w:pPr>
      <w:r>
        <w:rPr>
          <w:sz w:val="20"/>
        </w:rPr>
        <w:t xml:space="preserve">В предстоящие годы одним из приоритетных направлений деятельности по сохранению здоровья и сокращению смертности населения, связанной с профессиональной деятельностью, станет принятие мер по улучшению условий и охраны труда работающего населения, профилактике и снижению профессионального риска, а также проведение диспансеризации и профилактических осмотров работающих.</w:t>
      </w:r>
    </w:p>
    <w:p>
      <w:pPr>
        <w:pStyle w:val="0"/>
        <w:spacing w:before="200" w:line-rule="auto"/>
        <w:ind w:firstLine="540"/>
        <w:jc w:val="both"/>
      </w:pPr>
      <w:r>
        <w:rPr>
          <w:sz w:val="20"/>
        </w:rPr>
        <w:t xml:space="preserve">Прогноз состояния производственного травматизма, профессиональной заболеваемости, условий труда, выполненный на основе анализа тенденций по вышеуказанным показателям, с учетом прогноза занятости населения в отдельных видах экономической деятельности на среднесрочную перспективу позволяет ожидать следующие изменения в указанной сфере:</w:t>
      </w:r>
    </w:p>
    <w:p>
      <w:pPr>
        <w:pStyle w:val="0"/>
        <w:spacing w:before="200" w:line-rule="auto"/>
        <w:ind w:firstLine="540"/>
        <w:jc w:val="both"/>
      </w:pPr>
      <w:r>
        <w:rPr>
          <w:sz w:val="20"/>
        </w:rPr>
        <w:t xml:space="preserve">- снижение уровня производственного травматизма, в том числе связанного с нарушением требований охраны труда и личной неосторожностью пострадавших;</w:t>
      </w:r>
    </w:p>
    <w:p>
      <w:pPr>
        <w:pStyle w:val="0"/>
        <w:spacing w:before="200" w:line-rule="auto"/>
        <w:ind w:firstLine="540"/>
        <w:jc w:val="both"/>
      </w:pPr>
      <w:r>
        <w:rPr>
          <w:sz w:val="20"/>
        </w:rPr>
        <w:t xml:space="preserve">- повышение уровня профилактической работы по предупреждению производственного травматизма и профзаболеваний на предприятиях;</w:t>
      </w:r>
    </w:p>
    <w:p>
      <w:pPr>
        <w:pStyle w:val="0"/>
        <w:spacing w:before="200" w:line-rule="auto"/>
        <w:ind w:firstLine="540"/>
        <w:jc w:val="both"/>
      </w:pPr>
      <w:r>
        <w:rPr>
          <w:sz w:val="20"/>
        </w:rPr>
        <w:t xml:space="preserve">- повышение эффективности государственного и ведомственного контроля за состоянием безопасности, гигиены труда и производственной среды на предприятиях.</w:t>
      </w:r>
    </w:p>
    <w:p>
      <w:pPr>
        <w:pStyle w:val="0"/>
        <w:spacing w:before="200" w:line-rule="auto"/>
        <w:ind w:firstLine="540"/>
        <w:jc w:val="both"/>
      </w:pPr>
      <w:r>
        <w:rPr>
          <w:sz w:val="20"/>
        </w:rPr>
        <w:t xml:space="preserve">Право на труд и защиту от безработицы является неотъемлемым правом каждого гражданина Российской Федерации.</w:t>
      </w:r>
    </w:p>
    <w:p>
      <w:pPr>
        <w:pStyle w:val="0"/>
        <w:spacing w:before="200" w:line-rule="auto"/>
        <w:ind w:firstLine="540"/>
        <w:jc w:val="both"/>
      </w:pPr>
      <w:r>
        <w:rPr>
          <w:sz w:val="20"/>
        </w:rPr>
        <w:t xml:space="preserve">В соответствии со </w:t>
      </w:r>
      <w:hyperlink w:history="0" r:id="rId58" w:tooltip="Закон РФ от 19.04.1991 N 1032-1 (ред. от 28.12.2022) &quot;О занятости населения в Российской Федерации&quot; (с изм. и доп., вступ. в силу с 11.01.2023) {КонсультантПлюс}">
        <w:r>
          <w:rPr>
            <w:sz w:val="20"/>
            <w:color w:val="0000ff"/>
          </w:rPr>
          <w:t xml:space="preserve">статьей 7.1-1</w:t>
        </w:r>
      </w:hyperlink>
      <w:r>
        <w:rPr>
          <w:sz w:val="20"/>
        </w:rPr>
        <w:t xml:space="preserve"> Закона Российской Федерации от 19.04.1991 N 1032-1 "О занятости населения в Российской Федерации" к полномочиям органов государственной власти субъектов Российской Федерации относится предоставление государственных услуг и исполнение государственных функций в области содействия занятости населения, которые они осуществляют в соответствии с федеральными государственными стандартами государственных услуг и государственных функций в этой области.</w:t>
      </w:r>
    </w:p>
    <w:p>
      <w:pPr>
        <w:pStyle w:val="0"/>
        <w:spacing w:before="200" w:line-rule="auto"/>
        <w:ind w:firstLine="540"/>
        <w:jc w:val="both"/>
      </w:pPr>
      <w:r>
        <w:rPr>
          <w:sz w:val="20"/>
        </w:rPr>
        <w:t xml:space="preserve">Органы государственной власти субъектов Российской Федерации самостоятельно определяют политику действий на рынке труда, направленных на разработку и реализацию мер в области содействия занятости населения, координацию деятельности по созданию экономических условий для обеспечения занятости населения, снижения уровня безработицы и административных барьеров на рынке труда, повышения конкурентоспособности на рынке труда отдельных групп населения, развития предпринимательства и самозанятости, содействия обеспечению потребности экономики в рабочей силе.</w:t>
      </w:r>
    </w:p>
    <w:p>
      <w:pPr>
        <w:pStyle w:val="0"/>
        <w:spacing w:before="200" w:line-rule="auto"/>
        <w:ind w:firstLine="540"/>
        <w:jc w:val="both"/>
      </w:pPr>
      <w:r>
        <w:rPr>
          <w:sz w:val="20"/>
        </w:rPr>
        <w:t xml:space="preserve">В 2020 году ситуация на рынке труда была осложнена распространением новой коронавирусной инфекции (COVID-19) на территории города Севастополя, прекращением деятельности ряда организаций и сокращением количества рабочих мест.</w:t>
      </w:r>
    </w:p>
    <w:p>
      <w:pPr>
        <w:pStyle w:val="0"/>
        <w:spacing w:before="200" w:line-rule="auto"/>
        <w:ind w:firstLine="540"/>
        <w:jc w:val="both"/>
      </w:pPr>
      <w:r>
        <w:rPr>
          <w:sz w:val="20"/>
        </w:rPr>
        <w:t xml:space="preserve">Введение ограничений в связи с пандемией новой коронавирусной инфекции (COVID-19) привело к негативным последствиям на рынке труда, в том числе к росту численности безработных граждан.</w:t>
      </w:r>
    </w:p>
    <w:p>
      <w:pPr>
        <w:pStyle w:val="0"/>
        <w:spacing w:before="200" w:line-rule="auto"/>
        <w:ind w:firstLine="540"/>
        <w:jc w:val="both"/>
      </w:pPr>
      <w:r>
        <w:rPr>
          <w:sz w:val="20"/>
        </w:rPr>
        <w:t xml:space="preserve">По данным Федеральной службы государственной статистики, численность безработных граждан (в соответствии с методологией МОТ) достигла пиковых значений в конце июня 2020 г. (10,7 тыс. человек), уровень безработицы составил 5,1%. С начала пандемии новой коронавирусной инфекции (COVID-19) численность безработных граждан увеличилась в 1,3 раза.</w:t>
      </w:r>
    </w:p>
    <w:p>
      <w:pPr>
        <w:pStyle w:val="0"/>
        <w:spacing w:before="200" w:line-rule="auto"/>
        <w:ind w:firstLine="540"/>
        <w:jc w:val="both"/>
      </w:pPr>
      <w:r>
        <w:rPr>
          <w:sz w:val="20"/>
        </w:rPr>
        <w:t xml:space="preserve">Численность зарегистрированных безработных достигла пиковых значений в конце июня 2020 г. (4,0 тыс. человек), уровень регистрируемой безработицы составил 1,81%. С начала пандемии новой коронавирусной инфекции (COVID-19) численность зарегистрированных безработных увеличилась в 9 раз.</w:t>
      </w:r>
    </w:p>
    <w:p>
      <w:pPr>
        <w:pStyle w:val="0"/>
        <w:spacing w:before="200" w:line-rule="auto"/>
        <w:ind w:firstLine="540"/>
        <w:jc w:val="both"/>
      </w:pPr>
      <w:r>
        <w:rPr>
          <w:sz w:val="20"/>
        </w:rPr>
        <w:t xml:space="preserve">Меры по поддержке граждан и бизнеса в условиях ухудшения макроэкономической ситуации в связи с распространением новой коронавирусной инфекции (COVID-19), принятые Правительством Российской Федерации в 2020 году, позволили замедлить высвобождение рабочей силы и поддержать доходы населения.</w:t>
      </w:r>
    </w:p>
    <w:p>
      <w:pPr>
        <w:pStyle w:val="0"/>
        <w:spacing w:before="200" w:line-rule="auto"/>
        <w:ind w:firstLine="540"/>
        <w:jc w:val="both"/>
      </w:pPr>
      <w:r>
        <w:rPr>
          <w:sz w:val="20"/>
        </w:rPr>
        <w:t xml:space="preserve">В июне - августе 2021 г., по данным Федеральной службы государственной статистики, численность безработных граждан (в соответствии с методологией МОТ) составила 8,8 тыс. человек, уровень безработицы составил 3,7%. По сравнению с пиковым значением, наблюдавшимся в июне 2020 г., численность безработных снизилась на 1,9 тыс. человек, или на 17,8%, уровень безработицы снизился на 1,4 процентного пункта.</w:t>
      </w:r>
    </w:p>
    <w:p>
      <w:pPr>
        <w:pStyle w:val="0"/>
        <w:spacing w:before="200" w:line-rule="auto"/>
        <w:ind w:firstLine="540"/>
        <w:jc w:val="both"/>
      </w:pPr>
      <w:r>
        <w:rPr>
          <w:sz w:val="20"/>
        </w:rPr>
        <w:t xml:space="preserve">На конец августа 2021 г. численность зарегистрированных безработных составила 1,0 тыс. человек, уровень регистрируемой безработицы составил 0,47%. По сравнению с пиковым значением, наблюдавшимся в июне 2020 г., численность зарегистрированных безработных снизилась на 3,0 тыс. человек, или на 74,4%, уровень регистрируемой безработицы снизился на 1,34 процентного пункта.</w:t>
      </w:r>
    </w:p>
    <w:p>
      <w:pPr>
        <w:pStyle w:val="0"/>
        <w:spacing w:before="200" w:line-rule="auto"/>
        <w:ind w:firstLine="540"/>
        <w:jc w:val="both"/>
      </w:pPr>
      <w:r>
        <w:rPr>
          <w:sz w:val="20"/>
        </w:rPr>
        <w:t xml:space="preserve">В целях сохранения сложившейся динамики снижения уровня регистрируемой безработицы и устранения причин, существенно влияющих на показатели рынка труда, основные усилия будут направлены на восстановление регионального рынка труда.</w:t>
      </w:r>
    </w:p>
    <w:p>
      <w:pPr>
        <w:pStyle w:val="0"/>
        <w:spacing w:before="200" w:line-rule="auto"/>
        <w:ind w:firstLine="540"/>
        <w:jc w:val="both"/>
      </w:pPr>
      <w:r>
        <w:rPr>
          <w:sz w:val="20"/>
        </w:rPr>
        <w:t xml:space="preserve">В предстоящие годы рост занятости населения города Севастополя будет определяться степенью активности спроса на рабочую силу со стороны реального сектора экономики, регулироваться масштабами реализации инвестиционных и инновационных проектов и количеством созданных высокотехнологичных рабочих мест в рамках вновь открытых и расширяющихся производств.</w:t>
      </w:r>
    </w:p>
    <w:p>
      <w:pPr>
        <w:pStyle w:val="0"/>
        <w:spacing w:before="200" w:line-rule="auto"/>
        <w:ind w:firstLine="540"/>
        <w:jc w:val="both"/>
      </w:pPr>
      <w:r>
        <w:rPr>
          <w:sz w:val="20"/>
        </w:rPr>
        <w:t xml:space="preserve">Внедрение механизмов эффективного использования трудового потенциала, высоких технологий, расширение векторного пространства занятости населения на фоне сохраняющейся относительно высокой миграционной активности будут способствовать росту общей численности занятого населения, позволят снижать уровень безработицы в определении методологии МОТ, приближая его к среднероссийскому показателю.</w:t>
      </w:r>
    </w:p>
    <w:p>
      <w:pPr>
        <w:pStyle w:val="0"/>
        <w:spacing w:before="200" w:line-rule="auto"/>
        <w:ind w:firstLine="540"/>
        <w:jc w:val="both"/>
      </w:pPr>
      <w:r>
        <w:rPr>
          <w:sz w:val="20"/>
        </w:rPr>
        <w:t xml:space="preserve">Регистрируемый рынок труда в среднесрочной перспективе будет развиваться более динамично на фоне расширения спектра предоставляемых государственных услуг в области содействия занятости населения и повышения активности жителей города в поиске работы.</w:t>
      </w:r>
    </w:p>
    <w:p>
      <w:pPr>
        <w:pStyle w:val="0"/>
        <w:spacing w:before="200" w:line-rule="auto"/>
        <w:ind w:firstLine="540"/>
        <w:jc w:val="both"/>
      </w:pPr>
      <w:r>
        <w:rPr>
          <w:sz w:val="20"/>
        </w:rPr>
        <w:t xml:space="preserve">Продолжающаяся модернизация предприятий и производств объективно будет сопровождаться высвобождением излишней рабочей силы.</w:t>
      </w:r>
    </w:p>
    <w:p>
      <w:pPr>
        <w:pStyle w:val="0"/>
        <w:spacing w:before="200" w:line-rule="auto"/>
        <w:ind w:firstLine="540"/>
        <w:jc w:val="both"/>
      </w:pPr>
      <w:r>
        <w:rPr>
          <w:sz w:val="20"/>
        </w:rPr>
        <w:t xml:space="preserve">Но в целом эти процессы будут способствовать сокращению разрыва между уровнями общей и регистрируемой безработицы.</w:t>
      </w:r>
    </w:p>
    <w:p>
      <w:pPr>
        <w:pStyle w:val="0"/>
        <w:spacing w:before="200" w:line-rule="auto"/>
        <w:ind w:firstLine="540"/>
        <w:jc w:val="both"/>
      </w:pPr>
      <w:r>
        <w:rPr>
          <w:sz w:val="20"/>
        </w:rPr>
        <w:t xml:space="preserve">Сохранятся и проблемы, влияющие на формирование и развитие рынка труда:</w:t>
      </w:r>
    </w:p>
    <w:p>
      <w:pPr>
        <w:pStyle w:val="0"/>
        <w:spacing w:before="200" w:line-rule="auto"/>
        <w:ind w:firstLine="540"/>
        <w:jc w:val="both"/>
      </w:pPr>
      <w:r>
        <w:rPr>
          <w:sz w:val="20"/>
        </w:rPr>
        <w:t xml:space="preserve">- профессионально-квалификационный дисбаланс спроса и предложения рабочей силы;</w:t>
      </w:r>
    </w:p>
    <w:p>
      <w:pPr>
        <w:pStyle w:val="0"/>
        <w:spacing w:before="200" w:line-rule="auto"/>
        <w:ind w:firstLine="540"/>
        <w:jc w:val="both"/>
      </w:pPr>
      <w:r>
        <w:rPr>
          <w:sz w:val="20"/>
        </w:rPr>
        <w:t xml:space="preserve">- рост конкуренции за свободные рабочие места для граждан, не имеющих опыта работы, длительно не работавших, выпускников учреждений профессионального образования на фоне растущей потребности экономики города в квалифицированных работниках.</w:t>
      </w:r>
    </w:p>
    <w:p>
      <w:pPr>
        <w:pStyle w:val="0"/>
        <w:spacing w:before="200" w:line-rule="auto"/>
        <w:ind w:firstLine="540"/>
        <w:jc w:val="both"/>
      </w:pPr>
      <w:r>
        <w:rPr>
          <w:sz w:val="20"/>
        </w:rPr>
        <w:t xml:space="preserve">В этих условиях потребуются активные меры, направленные на развитие инфраструктуры рынка труда, обеспечение подготовки (переподготовки), повышение квалификации кадров в соответствии с потребностями рынка труда, эффективное использование имеющегося трудового потенциала, повышение мобильности рабочей силы.</w:t>
      </w:r>
    </w:p>
    <w:p>
      <w:pPr>
        <w:pStyle w:val="0"/>
        <w:spacing w:before="200" w:line-rule="auto"/>
        <w:ind w:firstLine="540"/>
        <w:jc w:val="both"/>
      </w:pPr>
      <w:r>
        <w:rPr>
          <w:sz w:val="20"/>
        </w:rPr>
        <w:t xml:space="preserve">Немаловажное значение отводится внедрению системы мониторинга рынка труда, в том числе профессионально-квалификационной структуры спроса и предложения трудовых ресурсов, с учетом изменения демографической ситуации и сложившейся структуры профессионального образования.</w:t>
      </w:r>
    </w:p>
    <w:p>
      <w:pPr>
        <w:pStyle w:val="0"/>
        <w:spacing w:before="200" w:line-rule="auto"/>
        <w:ind w:firstLine="540"/>
        <w:jc w:val="both"/>
      </w:pPr>
      <w:r>
        <w:rPr>
          <w:sz w:val="20"/>
        </w:rPr>
        <w:t xml:space="preserve">С 2018 года ведется работа по реализации в городе Севастополе </w:t>
      </w:r>
      <w:hyperlink w:history="0" r:id="rId59" w:tooltip="&quot;Перечень поручений по итогам встречи с инвалидами и представителями общественных организаций и профессиональных сообществ, оказывающих содействие инвалидам&quot; (утв. Президентом РФ 13.01.2018 N Пр-50) {КонсультантПлюс}">
        <w:r>
          <w:rPr>
            <w:sz w:val="20"/>
            <w:color w:val="0000ff"/>
          </w:rPr>
          <w:t xml:space="preserve">подпункта "б" пункта 2</w:t>
        </w:r>
      </w:hyperlink>
      <w:r>
        <w:rPr>
          <w:sz w:val="20"/>
        </w:rPr>
        <w:t xml:space="preserve"> перечня поручений Президента Российской Федерации от 13.01.2018 N Пр-50, предусматривающего обеспечение доступности реабилитационных и абилитационных услуг.</w:t>
      </w:r>
    </w:p>
    <w:p>
      <w:pPr>
        <w:pStyle w:val="0"/>
        <w:spacing w:before="200" w:line-rule="auto"/>
        <w:ind w:firstLine="540"/>
        <w:jc w:val="both"/>
      </w:pPr>
      <w:r>
        <w:rPr>
          <w:sz w:val="20"/>
        </w:rPr>
        <w:t xml:space="preserve">Разработан межведомственный комплексный план по формированию в городе Севастополе эффективной системы реабилитации и абилитации инвалидов, в том числе детей-инвалидов, в который включены мероприятия по повышению качества и доступности реабилитационных и абилитационных услуг во всех сферах: социальной защиты, занятости, образования, здравоохранения, культуры и спорта.</w:t>
      </w:r>
    </w:p>
    <w:p>
      <w:pPr>
        <w:pStyle w:val="0"/>
        <w:spacing w:before="200" w:line-rule="auto"/>
        <w:ind w:firstLine="540"/>
        <w:jc w:val="both"/>
      </w:pPr>
      <w:r>
        <w:rPr>
          <w:sz w:val="20"/>
        </w:rPr>
        <w:t xml:space="preserve">Консолидированные средства, направленные на реализацию программных мероприятий в установленной сфере деятельности ДТСЗН, в 2020 году составили 4959,4 млн рублей, в том числе средства федерального бюджета - 2302,5 млн рублей, средства бюджета города Севастополя - 2592,5 млн рублей, средства бюджета города Москвы - 50,0 млн рублей, внебюджетные средства - 14,4 млн рублей. Общий объем расходов был увязан с программными целями и задачами ДТСЗН.</w:t>
      </w:r>
    </w:p>
    <w:p>
      <w:pPr>
        <w:pStyle w:val="0"/>
        <w:spacing w:before="200" w:line-rule="auto"/>
        <w:ind w:firstLine="540"/>
        <w:jc w:val="both"/>
      </w:pPr>
      <w:r>
        <w:rPr>
          <w:sz w:val="20"/>
        </w:rPr>
        <w:t xml:space="preserve">В целом анализ представленных сегментов социальной сферы города Севастополя свидетельствует, что решение вопросов в области социальной защиты, охраны труда и содействия занятости населения останется приоритетным в ряде задач по сбалансированному функционированию социальной сферы города Севастополя на ближайшие годы.</w:t>
      </w:r>
    </w:p>
    <w:p>
      <w:pPr>
        <w:pStyle w:val="0"/>
        <w:spacing w:before="200" w:line-rule="auto"/>
        <w:ind w:firstLine="540"/>
        <w:jc w:val="both"/>
      </w:pPr>
      <w:r>
        <w:rPr>
          <w:sz w:val="20"/>
        </w:rPr>
        <w:t xml:space="preserve">С целью реализации единой государственной политики в области социально-трудовых отношений и социального развития города Севастополя разработана Программа.</w:t>
      </w:r>
    </w:p>
    <w:p>
      <w:pPr>
        <w:pStyle w:val="0"/>
        <w:spacing w:before="200" w:line-rule="auto"/>
        <w:ind w:firstLine="540"/>
        <w:jc w:val="both"/>
      </w:pPr>
      <w:r>
        <w:rPr>
          <w:sz w:val="20"/>
        </w:rPr>
        <w:t xml:space="preserve">При разработке Программы были учтены основные положения следующих государственных программ Российской Федерации: </w:t>
      </w:r>
      <w:hyperlink w:history="0" r:id="rId60" w:tooltip="Постановление Правительства РФ от 15.04.2014 N 296 (ред. от 09.11.2023) &quot;Об утверждении государственной программы Российской Федерации &quot;Социальная поддержка граждан&quot; {КонсультантПлюс}">
        <w:r>
          <w:rPr>
            <w:sz w:val="20"/>
            <w:color w:val="0000ff"/>
          </w:rPr>
          <w:t xml:space="preserve">"Социальная поддержка граждан"</w:t>
        </w:r>
      </w:hyperlink>
      <w:r>
        <w:rPr>
          <w:sz w:val="20"/>
        </w:rPr>
        <w:t xml:space="preserve">, утвержденной постановлением Правительства Российской Федерации от 15.04.2014 N 296, </w:t>
      </w:r>
      <w:hyperlink w:history="0" r:id="rId61" w:tooltip="Постановление Правительства РФ от 15.04.2014 N 298 (ред. от 22.09.2023) &quot;Об утверждении государственной программы Российской Федерации &quot;Содействие занятости населения&quot; {КонсультантПлюс}">
        <w:r>
          <w:rPr>
            <w:sz w:val="20"/>
            <w:color w:val="0000ff"/>
          </w:rPr>
          <w:t xml:space="preserve">"Содействие занятости населения"</w:t>
        </w:r>
      </w:hyperlink>
      <w:r>
        <w:rPr>
          <w:sz w:val="20"/>
        </w:rPr>
        <w:t xml:space="preserve">, утвержденной постановлением Правительства Российской Федерации от 15.04.2014 N 298, </w:t>
      </w:r>
      <w:hyperlink w:history="0" r:id="rId62" w:tooltip="Постановление Правительства РФ от 29.03.2019 N 363 (ред. от 11.10.2023) &quot;Об утверждении государственной программы Российской Федерации &quot;Доступная среда&quot; ------------ Недействующая редакция {КонсультантПлюс}">
        <w:r>
          <w:rPr>
            <w:sz w:val="20"/>
            <w:color w:val="0000ff"/>
          </w:rPr>
          <w:t xml:space="preserve">"Доступная среда"</w:t>
        </w:r>
      </w:hyperlink>
      <w:r>
        <w:rPr>
          <w:sz w:val="20"/>
        </w:rPr>
        <w:t xml:space="preserve">, утвержденной постановлением Правительства Российской Федерации от 29.03.2019 N 363, и </w:t>
      </w:r>
      <w:hyperlink w:history="0" r:id="rId63" w:tooltip="Закон города Севастополя от 21.07.2017 N 357-ЗС &quot;Об утверждении Стратегии социально-экономического развития города Севастополя до 2030 года&quot; (принят Законодательным Собранием г. Севастополя 18.07.2017) {КонсультантПлюс}">
        <w:r>
          <w:rPr>
            <w:sz w:val="20"/>
            <w:color w:val="0000ff"/>
          </w:rPr>
          <w:t xml:space="preserve">Стратегии</w:t>
        </w:r>
      </w:hyperlink>
      <w:r>
        <w:rPr>
          <w:sz w:val="20"/>
        </w:rPr>
        <w:t xml:space="preserve"> социально-экономического развития города Севастополя до 2030 года, утвержденной Законом города Севастополя от 21.07.2017 N 357-ЗС (далее - Стратегия социально-экономического развития города Севастополя).</w:t>
      </w:r>
    </w:p>
    <w:p>
      <w:pPr>
        <w:pStyle w:val="0"/>
        <w:spacing w:before="200" w:line-rule="auto"/>
        <w:ind w:firstLine="540"/>
        <w:jc w:val="both"/>
      </w:pPr>
      <w:r>
        <w:rPr>
          <w:sz w:val="20"/>
        </w:rPr>
        <w:t xml:space="preserve">Программа позволит обеспечить последовательность, комплексность и системность развития социальной сферы города Севастополя. Социальный эффект от ее реализации будет направлен на повышение благосостояния и качества жизни жителей города Севастополя.</w:t>
      </w:r>
    </w:p>
    <w:p>
      <w:pPr>
        <w:pStyle w:val="0"/>
        <w:ind w:firstLine="540"/>
        <w:jc w:val="both"/>
      </w:pPr>
      <w:r>
        <w:rPr>
          <w:sz w:val="20"/>
        </w:rPr>
      </w:r>
    </w:p>
    <w:p>
      <w:pPr>
        <w:pStyle w:val="2"/>
        <w:outlineLvl w:val="1"/>
        <w:jc w:val="center"/>
      </w:pPr>
      <w:r>
        <w:rPr>
          <w:sz w:val="20"/>
        </w:rPr>
        <w:t xml:space="preserve">2. Приоритеты, цели, задачи и целевые показатели</w:t>
      </w:r>
    </w:p>
    <w:p>
      <w:pPr>
        <w:pStyle w:val="2"/>
        <w:jc w:val="center"/>
      </w:pPr>
      <w:r>
        <w:rPr>
          <w:sz w:val="20"/>
        </w:rPr>
        <w:t xml:space="preserve">(индикаторы), ожидаемые результаты, этапы</w:t>
      </w:r>
    </w:p>
    <w:p>
      <w:pPr>
        <w:pStyle w:val="2"/>
        <w:jc w:val="center"/>
      </w:pPr>
      <w:r>
        <w:rPr>
          <w:sz w:val="20"/>
        </w:rPr>
        <w:t xml:space="preserve">и сроки реализации Программы</w:t>
      </w:r>
    </w:p>
    <w:p>
      <w:pPr>
        <w:pStyle w:val="0"/>
        <w:jc w:val="center"/>
      </w:pPr>
      <w:r>
        <w:rPr>
          <w:sz w:val="20"/>
        </w:rPr>
        <w:t xml:space="preserve">(в ред. </w:t>
      </w:r>
      <w:hyperlink w:history="0" r:id="rId64" w:tooltip="Постановление Правительства Севастополя от 27.01.2022 N 22-ПП &quot;О внесении изменений в постановление Правительства Севастополя от 20.12.2021 N 675-ПП &quot;Об утверждении государственной программы города Севастополя &quot;Социальная защита, охрана труда и содействие занятости населения в городе Севастополе&quot; {КонсультантПлюс}">
        <w:r>
          <w:rPr>
            <w:sz w:val="20"/>
            <w:color w:val="0000ff"/>
          </w:rPr>
          <w:t xml:space="preserve">Постановления</w:t>
        </w:r>
      </w:hyperlink>
      <w:r>
        <w:rPr>
          <w:sz w:val="20"/>
        </w:rPr>
        <w:t xml:space="preserve"> Правительства Севастополя</w:t>
      </w:r>
    </w:p>
    <w:p>
      <w:pPr>
        <w:pStyle w:val="0"/>
        <w:jc w:val="center"/>
      </w:pPr>
      <w:r>
        <w:rPr>
          <w:sz w:val="20"/>
        </w:rPr>
        <w:t xml:space="preserve">от 27.01.2022 N 22-ПП)</w:t>
      </w:r>
    </w:p>
    <w:p>
      <w:pPr>
        <w:pStyle w:val="0"/>
      </w:pPr>
      <w:r>
        <w:rPr>
          <w:sz w:val="20"/>
        </w:rPr>
      </w:r>
    </w:p>
    <w:p>
      <w:pPr>
        <w:pStyle w:val="0"/>
        <w:ind w:firstLine="540"/>
        <w:jc w:val="both"/>
      </w:pPr>
      <w:r>
        <w:rPr>
          <w:sz w:val="20"/>
        </w:rPr>
        <w:t xml:space="preserve">Приоритеты государственной политики в сфере реализации Программы определены указами Президента Российской Федерации от 07.05.2012 </w:t>
      </w:r>
      <w:hyperlink w:history="0" r:id="rId65" w:tooltip="Указ Президента РФ от 07.05.2012 N 597 &quot;О мероприятиях по реализации государственной социальной политики&quot; {КонсультантПлюс}">
        <w:r>
          <w:rPr>
            <w:sz w:val="20"/>
            <w:color w:val="0000ff"/>
          </w:rPr>
          <w:t xml:space="preserve">N 597</w:t>
        </w:r>
      </w:hyperlink>
      <w:r>
        <w:rPr>
          <w:sz w:val="20"/>
        </w:rPr>
        <w:t xml:space="preserve"> "О мероприятиях по реализации государственной социальной политики", от 07.05.2012 </w:t>
      </w:r>
      <w:hyperlink w:history="0" r:id="rId66" w:tooltip="Указ Президента РФ от 07.05.2012 N 606 (ред. от 13.01.2023) &quot;О мерах по реализации демографической политики Российской Федерации&quot; {КонсультантПлюс}">
        <w:r>
          <w:rPr>
            <w:sz w:val="20"/>
            <w:color w:val="0000ff"/>
          </w:rPr>
          <w:t xml:space="preserve">N 606</w:t>
        </w:r>
      </w:hyperlink>
      <w:r>
        <w:rPr>
          <w:sz w:val="20"/>
        </w:rPr>
        <w:t xml:space="preserve"> "О мерах по реализации демографической политики Российской Федерации", от 07.05.2018 </w:t>
      </w:r>
      <w:hyperlink w:history="0" r:id="rId67" w:tooltip="Указ Президента РФ от 07.05.2018 N 204 (ред. от 21.07.2020) &quot;О национальных целях и стратегических задачах развития Российской Федерации на период до 2024 года&quot; {КонсультантПлюс}">
        <w:r>
          <w:rPr>
            <w:sz w:val="20"/>
            <w:color w:val="0000ff"/>
          </w:rPr>
          <w:t xml:space="preserve">N 204</w:t>
        </w:r>
      </w:hyperlink>
      <w:r>
        <w:rPr>
          <w:sz w:val="20"/>
        </w:rPr>
        <w:t xml:space="preserve"> "О национальных целях и стратегических задачах развития Российской Федерации на период до 2024 года", от 21.07.2020 </w:t>
      </w:r>
      <w:hyperlink w:history="0" r:id="rId68" w:tooltip="Указ Президента РФ от 21.07.2020 N 474 &quot;О национальных целях развития Российской Федерации на период до 2030 года&quot; {КонсультантПлюс}">
        <w:r>
          <w:rPr>
            <w:sz w:val="20"/>
            <w:color w:val="0000ff"/>
          </w:rPr>
          <w:t xml:space="preserve">N 474</w:t>
        </w:r>
      </w:hyperlink>
      <w:r>
        <w:rPr>
          <w:sz w:val="20"/>
        </w:rPr>
        <w:t xml:space="preserve"> "О национальных целях развития Российской Федерации на период до 2030 года", </w:t>
      </w:r>
      <w:hyperlink w:history="0" r:id="rId69" w:tooltip="Указ Президента РФ от 09.10.2007 N 1351 (ред. от 01.07.2014) &quot;Об утверждении Концепции демографической политики Российской Федерации на период до 2025 года&quot; {КонсультантПлюс}">
        <w:r>
          <w:rPr>
            <w:sz w:val="20"/>
            <w:color w:val="0000ff"/>
          </w:rPr>
          <w:t xml:space="preserve">Концепцией</w:t>
        </w:r>
      </w:hyperlink>
      <w:r>
        <w:rPr>
          <w:sz w:val="20"/>
        </w:rPr>
        <w:t xml:space="preserve"> демографической политики Российской Федерации на период до 2025 года, утвержденной Указом Президента Российской Федерации от 09.10.2007 N 1351 "Об утверждении Концепции демографической политики Российской Федерации на период до 2025 года", </w:t>
      </w:r>
      <w:hyperlink w:history="0" r:id="rId70" w:tooltip="Распоряжение Правительства РФ от 17.11.2008 N 1662-р (ред. от 28.09.2018) &lt;О Концепции долгосрочного социально-экономического развития Российской Федерации на период до 2020 года&gt; (вместе с &quot;Концепцией долгосрочного социально-экономического развития Российской Федерации на период до 2020 года&quot;) {КонсультантПлюс}">
        <w:r>
          <w:rPr>
            <w:sz w:val="20"/>
            <w:color w:val="0000ff"/>
          </w:rPr>
          <w:t xml:space="preserve">Концепцией</w:t>
        </w:r>
      </w:hyperlink>
      <w:r>
        <w:rPr>
          <w:sz w:val="20"/>
        </w:rP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17.11.2008 N 1662-р, </w:t>
      </w:r>
      <w:hyperlink w:history="0" r:id="rId71" w:tooltip="Распоряжение Правительства РФ от 25.08.2014 N 1618-р &lt;Об утверждении Концепции государственной семейной политики в Российской Федерации на период до 2025 года&gt; {КонсультантПлюс}">
        <w:r>
          <w:rPr>
            <w:sz w:val="20"/>
            <w:color w:val="0000ff"/>
          </w:rPr>
          <w:t xml:space="preserve">Концепцией</w:t>
        </w:r>
      </w:hyperlink>
      <w:r>
        <w:rPr>
          <w:sz w:val="20"/>
        </w:rPr>
        <w:t xml:space="preserve"> государственной семейной политики в Российской Федерации на период до 2025 года, утвержденной распоряжением Правительства Российской Федерации от 25.08.2014 N 1618-р, </w:t>
      </w:r>
      <w:hyperlink w:history="0" r:id="rId72" w:tooltip="Распоряжение Правительства РФ от 05.02.2016 N 164-р &lt;Об утверждении Стратегии действий в интересах граждан старшего поколения в Российской Федерации до 2025 года&gt; {КонсультантПлюс}">
        <w:r>
          <w:rPr>
            <w:sz w:val="20"/>
            <w:color w:val="0000ff"/>
          </w:rPr>
          <w:t xml:space="preserve">Стратегией</w:t>
        </w:r>
      </w:hyperlink>
      <w:r>
        <w:rPr>
          <w:sz w:val="20"/>
        </w:rPr>
        <w:t xml:space="preserve"> действий в интересах граждан старшего поколения в Российской Федерации до 2025 года, утвержденной распоряжением Правительства Российской Федерации от 05.02.2016 N 164-р, </w:t>
      </w:r>
      <w:hyperlink w:history="0" r:id="rId73" w:tooltip="Распоряжение Правительства РФ от 31.08.2016 N 1839-р &lt;Об утверждении Концепции развития ранней помощи в Российской Федерации на период до 2020 года&gt; {КонсультантПлюс}">
        <w:r>
          <w:rPr>
            <w:sz w:val="20"/>
            <w:color w:val="0000ff"/>
          </w:rPr>
          <w:t xml:space="preserve">Концепцией</w:t>
        </w:r>
      </w:hyperlink>
      <w:r>
        <w:rPr>
          <w:sz w:val="20"/>
        </w:rPr>
        <w:t xml:space="preserve"> развития ранней помощи в Российской Федерации на период до 2020 года, утвержденной распоряжением Правительства Российской Федерации от 31.08.2016 N 1839-р, Национальной </w:t>
      </w:r>
      <w:hyperlink w:history="0" r:id="rId74" w:tooltip="Распоряжение Правительства РФ от 08.03.2017 N 410-р &lt;Об утверждении Национальной стратегии действий в интересах женщин на 2017 - 2022 годы&gt; {КонсультантПлюс}">
        <w:r>
          <w:rPr>
            <w:sz w:val="20"/>
            <w:color w:val="0000ff"/>
          </w:rPr>
          <w:t xml:space="preserve">стратегией</w:t>
        </w:r>
      </w:hyperlink>
      <w:r>
        <w:rPr>
          <w:sz w:val="20"/>
        </w:rPr>
        <w:t xml:space="preserve"> действий в интересах женщин на 2017 - 2022 годы, утвержденной распоряжением Правительства Российской Федерации от 08.03.2017 N 410-р, Единым </w:t>
      </w:r>
      <w:hyperlink w:history="0" r:id="rId75" w:tooltip="&quot;Единый план по достижению национальных целей развития Российской Федерации на период до 2024 года и на плановый период до 2030 года&quot; (утв. распоряжением Правительства РФ от 01.10.2021 N 2765-р) (с изм. от 24.12.2021) {КонсультантПлюс}">
        <w:r>
          <w:rPr>
            <w:sz w:val="20"/>
            <w:color w:val="0000ff"/>
          </w:rPr>
          <w:t xml:space="preserve">планом</w:t>
        </w:r>
      </w:hyperlink>
      <w:r>
        <w:rPr>
          <w:sz w:val="20"/>
        </w:rPr>
        <w:t xml:space="preserve"> по достижению национальных целей развития Российской Федерации на период до 2024 года и на плановый период до 2030 года, утвержденным </w:t>
      </w:r>
      <w:hyperlink w:history="0" r:id="rId76" w:tooltip="Распоряжение Правительства РФ от 01.10.2021 N 2765-р &lt;Об утверждении Единого плана по достижению национальных целей развития Российской Федерации на период до 2024 года и на плановый период до 2030 года&gt; {КонсультантПлюс}">
        <w:r>
          <w:rPr>
            <w:sz w:val="20"/>
            <w:color w:val="0000ff"/>
          </w:rPr>
          <w:t xml:space="preserve">распоряжением</w:t>
        </w:r>
      </w:hyperlink>
      <w:r>
        <w:rPr>
          <w:sz w:val="20"/>
        </w:rPr>
        <w:t xml:space="preserve"> Правительства Российской Федерации от 01.10.2021 N 2765-р, а также преемственностью целей и направлений предыдущих программных документов.</w:t>
      </w:r>
    </w:p>
    <w:p>
      <w:pPr>
        <w:pStyle w:val="0"/>
        <w:spacing w:before="200" w:line-rule="auto"/>
        <w:ind w:firstLine="540"/>
        <w:jc w:val="both"/>
      </w:pPr>
      <w:r>
        <w:rPr>
          <w:sz w:val="20"/>
        </w:rPr>
        <w:t xml:space="preserve">К приоритетным направлениям социальной политики, определенным указанными нормативными правовыми актами, относятся в том числе:</w:t>
      </w:r>
    </w:p>
    <w:p>
      <w:pPr>
        <w:pStyle w:val="0"/>
        <w:spacing w:before="200" w:line-rule="auto"/>
        <w:ind w:firstLine="540"/>
        <w:jc w:val="both"/>
      </w:pPr>
      <w:r>
        <w:rPr>
          <w:sz w:val="20"/>
        </w:rPr>
        <w:t xml:space="preserve">- повышение благосостояния граждан и снижение бедности;</w:t>
      </w:r>
    </w:p>
    <w:p>
      <w:pPr>
        <w:pStyle w:val="0"/>
        <w:spacing w:before="200" w:line-rule="auto"/>
        <w:ind w:firstLine="540"/>
        <w:jc w:val="both"/>
      </w:pPr>
      <w:r>
        <w:rPr>
          <w:sz w:val="20"/>
        </w:rPr>
        <w:t xml:space="preserve">- модернизация и развитие сектора социальных услуг;</w:t>
      </w:r>
    </w:p>
    <w:p>
      <w:pPr>
        <w:pStyle w:val="0"/>
        <w:spacing w:before="200" w:line-rule="auto"/>
        <w:ind w:firstLine="540"/>
        <w:jc w:val="both"/>
      </w:pPr>
      <w:r>
        <w:rPr>
          <w:sz w:val="20"/>
        </w:rPr>
        <w:t xml:space="preserve">- обеспечение доступности социальных услуг высокого качества для всех нуждающихся граждан пожилого возраста и инвалидов путем дальнейшего развития сети организаций различных организационно-правовых форм и форм собственности, предоставляющих социальные услуги;</w:t>
      </w:r>
    </w:p>
    <w:p>
      <w:pPr>
        <w:pStyle w:val="0"/>
        <w:spacing w:before="200" w:line-rule="auto"/>
        <w:ind w:firstLine="540"/>
        <w:jc w:val="both"/>
      </w:pPr>
      <w:r>
        <w:rPr>
          <w:sz w:val="20"/>
        </w:rPr>
        <w:t xml:space="preserve">- развитие системы поддержки семьи в связи с рождением и воспитанием детей, обеспечение государственной материальной поддержки семей, имеющих детей;</w:t>
      </w:r>
    </w:p>
    <w:p>
      <w:pPr>
        <w:pStyle w:val="0"/>
        <w:spacing w:before="200" w:line-rule="auto"/>
        <w:ind w:firstLine="540"/>
        <w:jc w:val="both"/>
      </w:pPr>
      <w:r>
        <w:rPr>
          <w:sz w:val="20"/>
        </w:rPr>
        <w:t xml:space="preserve">- профилактика семейного неблагополучия и социального сиротства;</w:t>
      </w:r>
    </w:p>
    <w:p>
      <w:pPr>
        <w:pStyle w:val="0"/>
        <w:spacing w:before="200" w:line-rule="auto"/>
        <w:ind w:firstLine="540"/>
        <w:jc w:val="both"/>
      </w:pPr>
      <w:r>
        <w:rPr>
          <w:sz w:val="20"/>
        </w:rPr>
        <w:t xml:space="preserve">- развитие механизмов, позволяющих совмещать родителям работу и выполнение семейных обязанностей;</w:t>
      </w:r>
    </w:p>
    <w:p>
      <w:pPr>
        <w:pStyle w:val="0"/>
        <w:spacing w:before="200" w:line-rule="auto"/>
        <w:ind w:firstLine="540"/>
        <w:jc w:val="both"/>
      </w:pPr>
      <w:r>
        <w:rPr>
          <w:sz w:val="20"/>
        </w:rPr>
        <w:t xml:space="preserve">- обеспечение повышения уровня социальной интеграции инвалидов и других маломобильных групп населения за счет реализации мероприятий по обеспечению доступности для них объектов социальной и транспортной инфраструктур;</w:t>
      </w:r>
    </w:p>
    <w:p>
      <w:pPr>
        <w:pStyle w:val="0"/>
        <w:spacing w:before="200" w:line-rule="auto"/>
        <w:ind w:firstLine="540"/>
        <w:jc w:val="both"/>
      </w:pPr>
      <w:r>
        <w:rPr>
          <w:sz w:val="20"/>
        </w:rPr>
        <w:t xml:space="preserve">- принятие мер по улучшению условий и охраны труда работающего населения;</w:t>
      </w:r>
    </w:p>
    <w:p>
      <w:pPr>
        <w:pStyle w:val="0"/>
        <w:spacing w:before="200" w:line-rule="auto"/>
        <w:ind w:firstLine="540"/>
        <w:jc w:val="both"/>
      </w:pPr>
      <w:r>
        <w:rPr>
          <w:sz w:val="20"/>
        </w:rPr>
        <w:t xml:space="preserve">- поэтапная ликвидация рабочих мест со вредными и (или) опасными для репродуктивного здоровья населения условиями труда;</w:t>
      </w:r>
    </w:p>
    <w:p>
      <w:pPr>
        <w:pStyle w:val="0"/>
        <w:spacing w:before="200" w:line-rule="auto"/>
        <w:ind w:firstLine="540"/>
        <w:jc w:val="both"/>
      </w:pPr>
      <w:r>
        <w:rPr>
          <w:sz w:val="20"/>
        </w:rPr>
        <w:t xml:space="preserve">- создание правовых, экономических и институциональных условий, обеспечивающих развитие гибкого, эффективно функционирующего рынка труда, позволяющего преодолеть структурные несоответствия спроса и предложения на рабочую силу, сократить долю нелегальной занятости, повысить мотивацию к труду и трудовую мобильность;</w:t>
      </w:r>
    </w:p>
    <w:p>
      <w:pPr>
        <w:pStyle w:val="0"/>
        <w:spacing w:before="200" w:line-rule="auto"/>
        <w:ind w:firstLine="540"/>
        <w:jc w:val="both"/>
      </w:pPr>
      <w:r>
        <w:rPr>
          <w:sz w:val="20"/>
        </w:rPr>
        <w:t xml:space="preserve">- развитие межведомственного взаимодействия в целях предоставления услуг ранней помощи;</w:t>
      </w:r>
    </w:p>
    <w:p>
      <w:pPr>
        <w:pStyle w:val="0"/>
        <w:spacing w:before="200" w:line-rule="auto"/>
        <w:ind w:firstLine="540"/>
        <w:jc w:val="both"/>
      </w:pPr>
      <w:r>
        <w:rPr>
          <w:sz w:val="20"/>
        </w:rPr>
        <w:t xml:space="preserve">- обеспечение доступности для инвалидов и детей-инвалидов реабилитационных и абилитационных услуг;</w:t>
      </w:r>
    </w:p>
    <w:p>
      <w:pPr>
        <w:pStyle w:val="0"/>
        <w:spacing w:before="200" w:line-rule="auto"/>
        <w:ind w:firstLine="540"/>
        <w:jc w:val="both"/>
      </w:pPr>
      <w:r>
        <w:rPr>
          <w:sz w:val="20"/>
        </w:rPr>
        <w:t xml:space="preserve">- увеличение ожидаемой продолжительности здоровой жизни граждан.</w:t>
      </w:r>
    </w:p>
    <w:p>
      <w:pPr>
        <w:pStyle w:val="0"/>
        <w:spacing w:before="200" w:line-rule="auto"/>
        <w:ind w:firstLine="540"/>
        <w:jc w:val="both"/>
      </w:pPr>
      <w:r>
        <w:rPr>
          <w:sz w:val="20"/>
        </w:rPr>
        <w:t xml:space="preserve">Основные приоритеты социально-экономического развития города Севастополя на долгосрочную перспективу определены </w:t>
      </w:r>
      <w:hyperlink w:history="0" r:id="rId77" w:tooltip="Закон города Севастополя от 21.07.2017 N 357-ЗС &quot;Об утверждении Стратегии социально-экономического развития города Севастополя до 2030 года&quot; (принят Законодательным Собранием г. Севастополя 18.07.2017) {КонсультантПлюс}">
        <w:r>
          <w:rPr>
            <w:sz w:val="20"/>
            <w:color w:val="0000ff"/>
          </w:rPr>
          <w:t xml:space="preserve">Стратегией</w:t>
        </w:r>
      </w:hyperlink>
      <w:r>
        <w:rPr>
          <w:sz w:val="20"/>
        </w:rPr>
        <w:t xml:space="preserve"> социально-экономического развития города Севастополя.</w:t>
      </w:r>
    </w:p>
    <w:p>
      <w:pPr>
        <w:pStyle w:val="0"/>
        <w:spacing w:before="200" w:line-rule="auto"/>
        <w:ind w:firstLine="540"/>
        <w:jc w:val="both"/>
      </w:pPr>
      <w:r>
        <w:rPr>
          <w:sz w:val="20"/>
        </w:rPr>
        <w:t xml:space="preserve">Одними из приоритетных направлений </w:t>
      </w:r>
      <w:hyperlink w:history="0" r:id="rId78" w:tooltip="Закон города Севастополя от 21.07.2017 N 357-ЗС &quot;Об утверждении Стратегии социально-экономического развития города Севастополя до 2030 года&quot; (принят Законодательным Собранием г. Севастополя 18.07.2017) {КонсультантПлюс}">
        <w:r>
          <w:rPr>
            <w:sz w:val="20"/>
            <w:color w:val="0000ff"/>
          </w:rPr>
          <w:t xml:space="preserve">Стратегии</w:t>
        </w:r>
      </w:hyperlink>
      <w:r>
        <w:rPr>
          <w:sz w:val="20"/>
        </w:rPr>
        <w:t xml:space="preserve"> социально-экономического развития города Севастополя являются гармоничное развитие населения и рост его благосостояния за счет сбалансированности всех составляющих качества жизни как отдельного человека, так и уникального сообщества всех жителей города Севастополя.</w:t>
      </w:r>
    </w:p>
    <w:p>
      <w:pPr>
        <w:pStyle w:val="0"/>
        <w:spacing w:before="200" w:line-rule="auto"/>
        <w:ind w:firstLine="540"/>
        <w:jc w:val="both"/>
      </w:pPr>
      <w:r>
        <w:rPr>
          <w:sz w:val="20"/>
        </w:rPr>
        <w:t xml:space="preserve">Исходя из приоритетов государственной социальной политики и </w:t>
      </w:r>
      <w:hyperlink w:history="0" r:id="rId79" w:tooltip="Закон города Севастополя от 21.07.2017 N 357-ЗС &quot;Об утверждении Стратегии социально-экономического развития города Севастополя до 2030 года&quot; (принят Законодательным Собранием г. Севастополя 18.07.2017) {КонсультантПлюс}">
        <w:r>
          <w:rPr>
            <w:sz w:val="20"/>
            <w:color w:val="0000ff"/>
          </w:rPr>
          <w:t xml:space="preserve">Стратегии</w:t>
        </w:r>
      </w:hyperlink>
      <w:r>
        <w:rPr>
          <w:sz w:val="20"/>
        </w:rPr>
        <w:t xml:space="preserve"> социально-экономического развития города Севастополя сформулированы цели Программы:</w:t>
      </w:r>
    </w:p>
    <w:p>
      <w:pPr>
        <w:pStyle w:val="0"/>
        <w:spacing w:before="200" w:line-rule="auto"/>
        <w:ind w:firstLine="540"/>
        <w:jc w:val="both"/>
      </w:pPr>
      <w:r>
        <w:rPr>
          <w:sz w:val="20"/>
        </w:rPr>
        <w:t xml:space="preserve">- снижение бедности и социального неравенства, создание условий для роста благосостояния граждан - получателей мер социальной поддержки;</w:t>
      </w:r>
    </w:p>
    <w:p>
      <w:pPr>
        <w:pStyle w:val="0"/>
        <w:spacing w:before="200" w:line-rule="auto"/>
        <w:ind w:firstLine="540"/>
        <w:jc w:val="both"/>
      </w:pPr>
      <w:r>
        <w:rPr>
          <w:sz w:val="20"/>
        </w:rPr>
        <w:t xml:space="preserve">- формирование безбарьерной среды жизнедеятельности инвалидов и других маломобильных групп населения;</w:t>
      </w:r>
    </w:p>
    <w:p>
      <w:pPr>
        <w:pStyle w:val="0"/>
        <w:spacing w:before="200" w:line-rule="auto"/>
        <w:ind w:firstLine="540"/>
        <w:jc w:val="both"/>
      </w:pPr>
      <w:r>
        <w:rPr>
          <w:sz w:val="20"/>
        </w:rPr>
        <w:t xml:space="preserve">- содействие реализации прав граждан на безопасный и здоровый труд;</w:t>
      </w:r>
    </w:p>
    <w:p>
      <w:pPr>
        <w:pStyle w:val="0"/>
        <w:spacing w:before="200" w:line-rule="auto"/>
        <w:ind w:firstLine="540"/>
        <w:jc w:val="both"/>
      </w:pPr>
      <w:r>
        <w:rPr>
          <w:sz w:val="20"/>
        </w:rPr>
        <w:t xml:space="preserve">- содействие реализации прав граждан на полную продуктивную занятость и защиту от безработицы;</w:t>
      </w:r>
    </w:p>
    <w:p>
      <w:pPr>
        <w:pStyle w:val="0"/>
        <w:spacing w:before="200" w:line-rule="auto"/>
        <w:ind w:firstLine="540"/>
        <w:jc w:val="both"/>
      </w:pPr>
      <w:r>
        <w:rPr>
          <w:sz w:val="20"/>
        </w:rPr>
        <w:t xml:space="preserve">- содействие трудоустройству инвалидов молодого возраста при получении ими профессионального образования;</w:t>
      </w:r>
    </w:p>
    <w:p>
      <w:pPr>
        <w:pStyle w:val="0"/>
        <w:spacing w:before="200" w:line-rule="auto"/>
        <w:ind w:firstLine="540"/>
        <w:jc w:val="both"/>
      </w:pPr>
      <w:r>
        <w:rPr>
          <w:sz w:val="20"/>
        </w:rPr>
        <w:t xml:space="preserve">- повышение уровня обеспеченности инвалидов, в том числе детей-инвалидов, реабилитационными и абилитационными услугами, ранней помощью и развитие сопровождаемого проживания инвалидов в городе Севастополе;</w:t>
      </w:r>
    </w:p>
    <w:p>
      <w:pPr>
        <w:pStyle w:val="0"/>
        <w:spacing w:before="200" w:line-rule="auto"/>
        <w:ind w:firstLine="540"/>
        <w:jc w:val="both"/>
      </w:pPr>
      <w:r>
        <w:rPr>
          <w:sz w:val="20"/>
        </w:rPr>
        <w:t xml:space="preserve">- повышение качества жизни граждан старшего поколения и создание условий для увеличения продолжительности здоровой жизни граждан старшего поколения, проживающих в городе Севастополе;</w:t>
      </w:r>
    </w:p>
    <w:p>
      <w:pPr>
        <w:pStyle w:val="0"/>
        <w:spacing w:before="200" w:line-rule="auto"/>
        <w:ind w:firstLine="540"/>
        <w:jc w:val="both"/>
      </w:pPr>
      <w:r>
        <w:rPr>
          <w:sz w:val="20"/>
        </w:rPr>
        <w:t xml:space="preserve">- своевременное исполнение региональных составляющих национального проекта "Демография" в сфере социальной политики и занятости населения;</w:t>
      </w:r>
    </w:p>
    <w:p>
      <w:pPr>
        <w:pStyle w:val="0"/>
        <w:spacing w:before="200" w:line-rule="auto"/>
        <w:ind w:firstLine="540"/>
        <w:jc w:val="both"/>
      </w:pPr>
      <w:r>
        <w:rPr>
          <w:sz w:val="20"/>
        </w:rPr>
        <w:t xml:space="preserve">- создание условий для реализации трудового потенциала молодежи.</w:t>
      </w:r>
    </w:p>
    <w:p>
      <w:pPr>
        <w:pStyle w:val="0"/>
        <w:jc w:val="both"/>
      </w:pPr>
      <w:r>
        <w:rPr>
          <w:sz w:val="20"/>
        </w:rPr>
        <w:t xml:space="preserve">(абзац введен </w:t>
      </w:r>
      <w:hyperlink w:history="0" r:id="rId80" w:tooltip="Постановление Правительства Севастополя от 27.02.2023 N 94-ПП &quot;О внесении изменений в постановление Правительства Севастополя от 20.12.2021 N 675-ПП &quot;Об утверждении государственной программы города Севастополя &quot;Социальная защита, охрана труда и содействие занятости населения в городе Севастополе&quot; {КонсультантПлюс}">
        <w:r>
          <w:rPr>
            <w:sz w:val="20"/>
            <w:color w:val="0000ff"/>
          </w:rPr>
          <w:t xml:space="preserve">Постановлением</w:t>
        </w:r>
      </w:hyperlink>
      <w:r>
        <w:rPr>
          <w:sz w:val="20"/>
        </w:rPr>
        <w:t xml:space="preserve"> Правительства Севастополя от 27.02.2023 N 94-ПП)</w:t>
      </w:r>
    </w:p>
    <w:p>
      <w:pPr>
        <w:pStyle w:val="0"/>
        <w:spacing w:before="200" w:line-rule="auto"/>
        <w:ind w:firstLine="540"/>
        <w:jc w:val="both"/>
      </w:pPr>
      <w:r>
        <w:rPr>
          <w:sz w:val="20"/>
        </w:rPr>
        <w:t xml:space="preserve">Реализация Программы призвана обеспечить проведение сбалансированной и рациональной политики в области социальной защиты, охраны труда и содействия занятости населения, отвечающей современным требованиям и тенденциям социально-экономического развития города Севастополя, определенным </w:t>
      </w:r>
      <w:hyperlink w:history="0" r:id="rId81" w:tooltip="Закон города Севастополя от 21.07.2017 N 357-ЗС &quot;Об утверждении Стратегии социально-экономического развития города Севастополя до 2030 года&quot; (принят Законодательным Собранием г. Севастополя 18.07.2017) {КонсультантПлюс}">
        <w:r>
          <w:rPr>
            <w:sz w:val="20"/>
            <w:color w:val="0000ff"/>
          </w:rPr>
          <w:t xml:space="preserve">Стратегией</w:t>
        </w:r>
      </w:hyperlink>
      <w:r>
        <w:rPr>
          <w:sz w:val="20"/>
        </w:rPr>
        <w:t xml:space="preserve"> социально-экономического развития города Севастополя.</w:t>
      </w:r>
    </w:p>
    <w:p>
      <w:pPr>
        <w:pStyle w:val="0"/>
        <w:spacing w:before="200" w:line-rule="auto"/>
        <w:ind w:firstLine="540"/>
        <w:jc w:val="both"/>
      </w:pPr>
      <w:r>
        <w:rPr>
          <w:sz w:val="20"/>
        </w:rPr>
        <w:t xml:space="preserve">Для достижения целей Программы предстоит решить следующие задачи:</w:t>
      </w:r>
    </w:p>
    <w:p>
      <w:pPr>
        <w:pStyle w:val="0"/>
        <w:spacing w:before="200" w:line-rule="auto"/>
        <w:ind w:firstLine="540"/>
        <w:jc w:val="both"/>
      </w:pPr>
      <w:r>
        <w:rPr>
          <w:sz w:val="20"/>
        </w:rPr>
        <w:t xml:space="preserve">- повышение эффективности и усиление адресности предоставления мер социальной поддержки жителям города Севастополя, развитие рынка социальных услуг;</w:t>
      </w:r>
    </w:p>
    <w:p>
      <w:pPr>
        <w:pStyle w:val="0"/>
        <w:spacing w:before="200" w:line-rule="auto"/>
        <w:ind w:firstLine="540"/>
        <w:jc w:val="both"/>
      </w:pPr>
      <w:r>
        <w:rPr>
          <w:sz w:val="20"/>
        </w:rPr>
        <w:t xml:space="preserve">- повышение уровня доступности приоритетных объектов и услуг в приоритетных сферах жизнедеятельности инвалидов и других маломобильных групп населения;</w:t>
      </w:r>
    </w:p>
    <w:p>
      <w:pPr>
        <w:pStyle w:val="0"/>
        <w:spacing w:before="200" w:line-rule="auto"/>
        <w:ind w:firstLine="540"/>
        <w:jc w:val="both"/>
      </w:pPr>
      <w:r>
        <w:rPr>
          <w:sz w:val="20"/>
        </w:rPr>
        <w:t xml:space="preserve">- улучшение условий и охраны труда работников;</w:t>
      </w:r>
    </w:p>
    <w:p>
      <w:pPr>
        <w:pStyle w:val="0"/>
        <w:spacing w:before="200" w:line-rule="auto"/>
        <w:ind w:firstLine="540"/>
        <w:jc w:val="both"/>
      </w:pPr>
      <w:r>
        <w:rPr>
          <w:sz w:val="20"/>
        </w:rPr>
        <w:t xml:space="preserve">- обеспечение государственных гарантий граждан в области содействия занятости населения;</w:t>
      </w:r>
    </w:p>
    <w:p>
      <w:pPr>
        <w:pStyle w:val="0"/>
        <w:spacing w:before="200" w:line-rule="auto"/>
        <w:ind w:firstLine="540"/>
        <w:jc w:val="both"/>
      </w:pPr>
      <w:r>
        <w:rPr>
          <w:sz w:val="20"/>
        </w:rPr>
        <w:t xml:space="preserve">- создание специальных условий для обучения и трудоустройства инвалидов молодого возраста;</w:t>
      </w:r>
    </w:p>
    <w:p>
      <w:pPr>
        <w:pStyle w:val="0"/>
        <w:spacing w:before="200" w:line-rule="auto"/>
        <w:ind w:firstLine="540"/>
        <w:jc w:val="both"/>
      </w:pPr>
      <w:r>
        <w:rPr>
          <w:sz w:val="20"/>
        </w:rPr>
        <w:t xml:space="preserve">- создание системы комплексной реабилитации и абилитации инвалидов, в том числе детей-инвалидов;</w:t>
      </w:r>
    </w:p>
    <w:p>
      <w:pPr>
        <w:pStyle w:val="0"/>
        <w:spacing w:before="200" w:line-rule="auto"/>
        <w:ind w:firstLine="540"/>
        <w:jc w:val="both"/>
      </w:pPr>
      <w:r>
        <w:rPr>
          <w:sz w:val="20"/>
        </w:rPr>
        <w:t xml:space="preserve">- создание условий для повышения качества жизни граждан старшего поколения;</w:t>
      </w:r>
    </w:p>
    <w:p>
      <w:pPr>
        <w:pStyle w:val="0"/>
        <w:spacing w:before="200" w:line-rule="auto"/>
        <w:ind w:firstLine="540"/>
        <w:jc w:val="both"/>
      </w:pPr>
      <w:r>
        <w:rPr>
          <w:sz w:val="20"/>
        </w:rPr>
        <w:t xml:space="preserve">- реализация региональных проектов в сфере социальной политики и занятости населения, входящих в состав национального проекта "Демография";</w:t>
      </w:r>
    </w:p>
    <w:p>
      <w:pPr>
        <w:pStyle w:val="0"/>
        <w:spacing w:before="200" w:line-rule="auto"/>
        <w:ind w:firstLine="540"/>
        <w:jc w:val="both"/>
      </w:pPr>
      <w:r>
        <w:rPr>
          <w:sz w:val="20"/>
        </w:rPr>
        <w:t xml:space="preserve">- повышение вовлеченности молодежи в занятость.</w:t>
      </w:r>
    </w:p>
    <w:p>
      <w:pPr>
        <w:pStyle w:val="0"/>
        <w:jc w:val="both"/>
      </w:pPr>
      <w:r>
        <w:rPr>
          <w:sz w:val="20"/>
        </w:rPr>
        <w:t xml:space="preserve">(абзац введен </w:t>
      </w:r>
      <w:hyperlink w:history="0" r:id="rId82" w:tooltip="Постановление Правительства Севастополя от 27.02.2023 N 94-ПП &quot;О внесении изменений в постановление Правительства Севастополя от 20.12.2021 N 675-ПП &quot;Об утверждении государственной программы города Севастополя &quot;Социальная защита, охрана труда и содействие занятости населения в городе Севастополе&quot; {КонсультантПлюс}">
        <w:r>
          <w:rPr>
            <w:sz w:val="20"/>
            <w:color w:val="0000ff"/>
          </w:rPr>
          <w:t xml:space="preserve">Постановлением</w:t>
        </w:r>
      </w:hyperlink>
      <w:r>
        <w:rPr>
          <w:sz w:val="20"/>
        </w:rPr>
        <w:t xml:space="preserve"> Правительства Севастополя от 27.02.2023 N 94-ПП)</w:t>
      </w:r>
    </w:p>
    <w:p>
      <w:pPr>
        <w:pStyle w:val="0"/>
        <w:spacing w:before="200" w:line-rule="auto"/>
        <w:ind w:firstLine="540"/>
        <w:jc w:val="both"/>
      </w:pPr>
      <w:r>
        <w:rPr>
          <w:sz w:val="20"/>
        </w:rPr>
        <w:t xml:space="preserve">Программа носит интегративный характер, поскольку включает мероприятия по нескольким самостоятельным сегментам социальной политики (социальная защита населения, поддержка инвалидов, охрана труда, содействие занятости населения), объединенным в подпрограммы:</w:t>
      </w:r>
    </w:p>
    <w:p>
      <w:pPr>
        <w:pStyle w:val="0"/>
        <w:spacing w:before="200" w:line-rule="auto"/>
        <w:ind w:firstLine="540"/>
        <w:jc w:val="both"/>
      </w:pPr>
      <w:r>
        <w:rPr>
          <w:sz w:val="20"/>
        </w:rPr>
        <w:t xml:space="preserve">- </w:t>
      </w:r>
      <w:hyperlink w:history="0" w:anchor="P631" w:tooltip="ПОДПРОГРАММА 1">
        <w:r>
          <w:rPr>
            <w:sz w:val="20"/>
            <w:color w:val="0000ff"/>
          </w:rPr>
          <w:t xml:space="preserve">подпрограмма 1</w:t>
        </w:r>
      </w:hyperlink>
      <w:r>
        <w:rPr>
          <w:sz w:val="20"/>
        </w:rPr>
        <w:t xml:space="preserve"> "Социальная поддержка жителей города Севастополя" (далее - Подпрограмма 1);</w:t>
      </w:r>
    </w:p>
    <w:p>
      <w:pPr>
        <w:pStyle w:val="0"/>
        <w:spacing w:before="200" w:line-rule="auto"/>
        <w:ind w:firstLine="540"/>
        <w:jc w:val="both"/>
      </w:pPr>
      <w:r>
        <w:rPr>
          <w:sz w:val="20"/>
        </w:rPr>
        <w:t xml:space="preserve">- </w:t>
      </w:r>
      <w:hyperlink w:history="0" w:anchor="P950" w:tooltip="ПОДПРОГРАММА 2">
        <w:r>
          <w:rPr>
            <w:sz w:val="20"/>
            <w:color w:val="0000ff"/>
          </w:rPr>
          <w:t xml:space="preserve">подпрограмма 2</w:t>
        </w:r>
      </w:hyperlink>
      <w:r>
        <w:rPr>
          <w:sz w:val="20"/>
        </w:rPr>
        <w:t xml:space="preserve"> "Повышение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городе Севастополе" (далее - Подпрограмма 2);</w:t>
      </w:r>
    </w:p>
    <w:p>
      <w:pPr>
        <w:pStyle w:val="0"/>
        <w:spacing w:before="200" w:line-rule="auto"/>
        <w:ind w:firstLine="540"/>
        <w:jc w:val="both"/>
      </w:pPr>
      <w:r>
        <w:rPr>
          <w:sz w:val="20"/>
        </w:rPr>
        <w:t xml:space="preserve">- </w:t>
      </w:r>
      <w:hyperlink w:history="0" w:anchor="P1236" w:tooltip="ПОДПРОГРАММА 3">
        <w:r>
          <w:rPr>
            <w:sz w:val="20"/>
            <w:color w:val="0000ff"/>
          </w:rPr>
          <w:t xml:space="preserve">подпрограмма 3</w:t>
        </w:r>
      </w:hyperlink>
      <w:r>
        <w:rPr>
          <w:sz w:val="20"/>
        </w:rPr>
        <w:t xml:space="preserve"> "По улучшению условий и охраны труда в городе Севастополе" (далее - Подпрограмма 3);</w:t>
      </w:r>
    </w:p>
    <w:p>
      <w:pPr>
        <w:pStyle w:val="0"/>
        <w:spacing w:before="200" w:line-rule="auto"/>
        <w:ind w:firstLine="540"/>
        <w:jc w:val="both"/>
      </w:pPr>
      <w:r>
        <w:rPr>
          <w:sz w:val="20"/>
        </w:rPr>
        <w:t xml:space="preserve">- </w:t>
      </w:r>
      <w:hyperlink w:history="0" w:anchor="P1891" w:tooltip="ПОДПРОГРАММА 4">
        <w:r>
          <w:rPr>
            <w:sz w:val="20"/>
            <w:color w:val="0000ff"/>
          </w:rPr>
          <w:t xml:space="preserve">подпрограмма 4</w:t>
        </w:r>
      </w:hyperlink>
      <w:r>
        <w:rPr>
          <w:sz w:val="20"/>
        </w:rPr>
        <w:t xml:space="preserve"> "Содействие занятости населения в городе Севастополе" (далее - Подпрограмма 4);</w:t>
      </w:r>
    </w:p>
    <w:p>
      <w:pPr>
        <w:pStyle w:val="0"/>
        <w:spacing w:before="200" w:line-rule="auto"/>
        <w:ind w:firstLine="540"/>
        <w:jc w:val="both"/>
      </w:pPr>
      <w:r>
        <w:rPr>
          <w:sz w:val="20"/>
        </w:rPr>
        <w:t xml:space="preserve">- </w:t>
      </w:r>
      <w:hyperlink w:history="0" w:anchor="P2586" w:tooltip="ПОДПРОГРАММА 5">
        <w:r>
          <w:rPr>
            <w:sz w:val="20"/>
            <w:color w:val="0000ff"/>
          </w:rPr>
          <w:t xml:space="preserve">подпрограмма 5</w:t>
        </w:r>
      </w:hyperlink>
      <w:r>
        <w:rPr>
          <w:sz w:val="20"/>
        </w:rPr>
        <w:t xml:space="preserve"> "Сопровождение инвалидов молодого возраста при получении ими профессионального образования и содействие в последующем трудоустройстве в городе Севастополе" (далее - Подпрограмма 5);</w:t>
      </w:r>
    </w:p>
    <w:p>
      <w:pPr>
        <w:pStyle w:val="0"/>
        <w:spacing w:before="200" w:line-rule="auto"/>
        <w:ind w:firstLine="540"/>
        <w:jc w:val="both"/>
      </w:pPr>
      <w:r>
        <w:rPr>
          <w:sz w:val="20"/>
        </w:rPr>
        <w:t xml:space="preserve">- </w:t>
      </w:r>
      <w:hyperlink w:history="0" w:anchor="P2792" w:tooltip="ПОДПРОГРАММА 6">
        <w:r>
          <w:rPr>
            <w:sz w:val="20"/>
            <w:color w:val="0000ff"/>
          </w:rPr>
          <w:t xml:space="preserve">подпрограмма 6</w:t>
        </w:r>
      </w:hyperlink>
      <w:r>
        <w:rPr>
          <w:sz w:val="20"/>
        </w:rPr>
        <w:t xml:space="preserve"> "Сотрудничество в сфере содействия занятости и социальной защиты населения" (далее - Подпрограмма 6);</w:t>
      </w:r>
    </w:p>
    <w:p>
      <w:pPr>
        <w:pStyle w:val="0"/>
        <w:spacing w:before="200" w:line-rule="auto"/>
        <w:ind w:firstLine="540"/>
        <w:jc w:val="both"/>
      </w:pPr>
      <w:r>
        <w:rPr>
          <w:sz w:val="20"/>
        </w:rPr>
        <w:t xml:space="preserve">- </w:t>
      </w:r>
      <w:hyperlink w:history="0" w:anchor="P2938" w:tooltip="ПОДПРОГРАММА 7">
        <w:r>
          <w:rPr>
            <w:sz w:val="20"/>
            <w:color w:val="0000ff"/>
          </w:rPr>
          <w:t xml:space="preserve">подпрограмма 7</w:t>
        </w:r>
      </w:hyperlink>
      <w:r>
        <w:rPr>
          <w:sz w:val="20"/>
        </w:rPr>
        <w:t xml:space="preserve"> "Формирование системы комплексной реабилитации и абилитации инвалидов, в том числе детей-инвалидов" (далее - Подпрограмма 7);</w:t>
      </w:r>
    </w:p>
    <w:p>
      <w:pPr>
        <w:pStyle w:val="0"/>
        <w:spacing w:before="200" w:line-rule="auto"/>
        <w:ind w:firstLine="540"/>
        <w:jc w:val="both"/>
      </w:pPr>
      <w:r>
        <w:rPr>
          <w:sz w:val="20"/>
        </w:rPr>
        <w:t xml:space="preserve">- </w:t>
      </w:r>
      <w:hyperlink w:history="0" w:anchor="P3379" w:tooltip="ПОДПРОГРАММА 8">
        <w:r>
          <w:rPr>
            <w:sz w:val="20"/>
            <w:color w:val="0000ff"/>
          </w:rPr>
          <w:t xml:space="preserve">подпрограмма 8</w:t>
        </w:r>
      </w:hyperlink>
      <w:r>
        <w:rPr>
          <w:sz w:val="20"/>
        </w:rPr>
        <w:t xml:space="preserve"> "Увеличение периода активного долголетия и продолжительности здоровой жизни граждан старшего поколения" (далее - Подпрограмма 8);</w:t>
      </w:r>
    </w:p>
    <w:p>
      <w:pPr>
        <w:pStyle w:val="0"/>
        <w:spacing w:before="200" w:line-rule="auto"/>
        <w:ind w:firstLine="540"/>
        <w:jc w:val="both"/>
      </w:pPr>
      <w:r>
        <w:rPr>
          <w:sz w:val="20"/>
        </w:rPr>
        <w:t xml:space="preserve">- </w:t>
      </w:r>
      <w:hyperlink w:history="0" w:anchor="P3576" w:tooltip="ПОДПРОГРАММА 9">
        <w:r>
          <w:rPr>
            <w:sz w:val="20"/>
            <w:color w:val="0000ff"/>
          </w:rPr>
          <w:t xml:space="preserve">подпрограмма 9</w:t>
        </w:r>
      </w:hyperlink>
      <w:r>
        <w:rPr>
          <w:sz w:val="20"/>
        </w:rPr>
        <w:t xml:space="preserve"> "Реализация национальных проектов в сфере социальной политики и занятости населения города Севастополя" (далее - Подпрограмма 9);</w:t>
      </w:r>
    </w:p>
    <w:p>
      <w:pPr>
        <w:pStyle w:val="0"/>
        <w:spacing w:before="200" w:line-rule="auto"/>
        <w:ind w:firstLine="540"/>
        <w:jc w:val="both"/>
      </w:pPr>
      <w:r>
        <w:rPr>
          <w:sz w:val="20"/>
        </w:rPr>
        <w:t xml:space="preserve">- </w:t>
      </w:r>
      <w:hyperlink w:history="0" w:anchor="P3809" w:tooltip="ПОДПРОГРАММА 10">
        <w:r>
          <w:rPr>
            <w:sz w:val="20"/>
            <w:color w:val="0000ff"/>
          </w:rPr>
          <w:t xml:space="preserve">подпрограмма 10</w:t>
        </w:r>
      </w:hyperlink>
      <w:r>
        <w:rPr>
          <w:sz w:val="20"/>
        </w:rPr>
        <w:t xml:space="preserve"> "Содействие занятости молодежи в городе Севастополе" (далее - Подпрограмма 10).</w:t>
      </w:r>
    </w:p>
    <w:p>
      <w:pPr>
        <w:pStyle w:val="0"/>
        <w:spacing w:before="200" w:line-rule="auto"/>
        <w:ind w:firstLine="540"/>
        <w:jc w:val="both"/>
      </w:pPr>
      <w:r>
        <w:rPr>
          <w:sz w:val="20"/>
        </w:rPr>
        <w:t xml:space="preserve">Во исполнение перечня поручений Президента Российской Федерации от 26.04.2023 N Пр-826 по итогам проведенного 01.03.2023 совещания о мерах по повышению рождаемости в Российской Федерации разработана региональная программа стимулирования рождаемости. Региональная программа включает оценку демографического потенциала региона, комплекс мер по повышению рождаемости и поддержке семей с детьми, а также определение значений показателей рождаемости в регионе на 2023 - 2025 годы.</w:t>
      </w:r>
    </w:p>
    <w:p>
      <w:pPr>
        <w:pStyle w:val="0"/>
        <w:jc w:val="both"/>
      </w:pPr>
      <w:r>
        <w:rPr>
          <w:sz w:val="20"/>
        </w:rPr>
        <w:t xml:space="preserve">(абзац введен </w:t>
      </w:r>
      <w:hyperlink w:history="0" r:id="rId83" w:tooltip="Постановление Правительства Севастополя от 29.06.2023 N 300-ПП &quot;О внесении изменений в постановление Правительства Севастополя от 20.12.2021 N 675-ПП &quot;Об утверждении государственной программы города Севастополя &quot;Социальная защита, охрана труда и содействие занятости населения в городе Севастополе&quot; {КонсультантПлюс}">
        <w:r>
          <w:rPr>
            <w:sz w:val="20"/>
            <w:color w:val="0000ff"/>
          </w:rPr>
          <w:t xml:space="preserve">Постановлением</w:t>
        </w:r>
      </w:hyperlink>
      <w:r>
        <w:rPr>
          <w:sz w:val="20"/>
        </w:rPr>
        <w:t xml:space="preserve"> Правительства Севастополя от 29.06.2023 N 300-ПП)</w:t>
      </w:r>
    </w:p>
    <w:p>
      <w:pPr>
        <w:pStyle w:val="0"/>
        <w:spacing w:before="200" w:line-rule="auto"/>
        <w:ind w:firstLine="540"/>
        <w:jc w:val="both"/>
      </w:pPr>
      <w:r>
        <w:rPr>
          <w:sz w:val="20"/>
        </w:rPr>
        <w:t xml:space="preserve">Структура и перечень подпрограмм соответствуют принципам программно-целевого планирования и управления в области социально-трудовых отношений, социальной защиты и занятости населения города Севастополя, направлены на повышение эффективности и комплексное развитие социальной сферы.</w:t>
      </w:r>
    </w:p>
    <w:p>
      <w:pPr>
        <w:pStyle w:val="0"/>
        <w:spacing w:before="200" w:line-rule="auto"/>
        <w:ind w:firstLine="540"/>
        <w:jc w:val="both"/>
      </w:pPr>
      <w:r>
        <w:rPr>
          <w:sz w:val="20"/>
        </w:rPr>
        <w:t xml:space="preserve">Для оценки эффективности реализации Программы предусмотрена система целевых показателей (индикаторов) Программы и показателей подпрограмм.</w:t>
      </w:r>
    </w:p>
    <w:p>
      <w:pPr>
        <w:pStyle w:val="0"/>
        <w:spacing w:before="200" w:line-rule="auto"/>
        <w:ind w:firstLine="540"/>
        <w:jc w:val="both"/>
      </w:pPr>
      <w:r>
        <w:rPr>
          <w:sz w:val="20"/>
        </w:rPr>
        <w:t xml:space="preserve">На уровне Программы целевыми показателями (индикаторами) являются:</w:t>
      </w:r>
    </w:p>
    <w:p>
      <w:pPr>
        <w:pStyle w:val="0"/>
        <w:spacing w:before="200" w:line-rule="auto"/>
        <w:ind w:firstLine="540"/>
        <w:jc w:val="both"/>
      </w:pPr>
      <w:r>
        <w:rPr>
          <w:sz w:val="20"/>
        </w:rPr>
        <w:t xml:space="preserve">- доля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w:t>
      </w:r>
    </w:p>
    <w:p>
      <w:pPr>
        <w:pStyle w:val="0"/>
        <w:jc w:val="both"/>
      </w:pPr>
      <w:r>
        <w:rPr>
          <w:sz w:val="20"/>
        </w:rPr>
        <w:t xml:space="preserve">(в ред. </w:t>
      </w:r>
      <w:hyperlink w:history="0" r:id="rId84" w:tooltip="Постановление Правительства Севастополя от 27.02.2023 N 94-ПП &quot;О внесении изменений в постановление Правительства Севастополя от 20.12.2021 N 675-ПП &quot;Об утверждении государственной программы города Севастополя &quot;Социальная защита, охрана труда и содействие занятости населения в городе Севастополе&quot; {КонсультантПлюс}">
        <w:r>
          <w:rPr>
            <w:sz w:val="20"/>
            <w:color w:val="0000ff"/>
          </w:rPr>
          <w:t xml:space="preserve">Постановления</w:t>
        </w:r>
      </w:hyperlink>
      <w:r>
        <w:rPr>
          <w:sz w:val="20"/>
        </w:rPr>
        <w:t xml:space="preserve"> Правительства Севастополя от 27.02.2023 N 94-ПП)</w:t>
      </w:r>
    </w:p>
    <w:p>
      <w:pPr>
        <w:pStyle w:val="0"/>
        <w:spacing w:before="200" w:line-rule="auto"/>
        <w:ind w:firstLine="540"/>
        <w:jc w:val="both"/>
      </w:pPr>
      <w:r>
        <w:rPr>
          <w:sz w:val="20"/>
        </w:rPr>
        <w:t xml:space="preserve">- доля доступных для инвалидов и других маломобильных групп населения приоритетных объектов социальной, транспортной и инженерной инфраструктур в общем количестве приоритетных объектов;</w:t>
      </w:r>
    </w:p>
    <w:p>
      <w:pPr>
        <w:pStyle w:val="0"/>
        <w:spacing w:before="200" w:line-rule="auto"/>
        <w:ind w:firstLine="540"/>
        <w:jc w:val="both"/>
      </w:pPr>
      <w:r>
        <w:rPr>
          <w:sz w:val="20"/>
        </w:rPr>
        <w:t xml:space="preserve">- удельный вес работников, занятых во вредных и (или) опасных условиях труда, от общей численности работников, на рабочих местах которых проведена специальная оценка условий труда;</w:t>
      </w:r>
    </w:p>
    <w:p>
      <w:pPr>
        <w:pStyle w:val="0"/>
        <w:spacing w:before="200" w:line-rule="auto"/>
        <w:ind w:firstLine="540"/>
        <w:jc w:val="both"/>
      </w:pPr>
      <w:r>
        <w:rPr>
          <w:sz w:val="20"/>
        </w:rPr>
        <w:t xml:space="preserve">- среднегодовая численность занятых в экономике;</w:t>
      </w:r>
    </w:p>
    <w:p>
      <w:pPr>
        <w:pStyle w:val="0"/>
        <w:spacing w:before="200" w:line-rule="auto"/>
        <w:ind w:firstLine="540"/>
        <w:jc w:val="both"/>
      </w:pPr>
      <w:r>
        <w:rPr>
          <w:sz w:val="20"/>
        </w:rPr>
        <w:t xml:space="preserve">- уровень безработицы по методологии МОТ в среднем за год;</w:t>
      </w:r>
    </w:p>
    <w:p>
      <w:pPr>
        <w:pStyle w:val="0"/>
        <w:spacing w:before="200" w:line-rule="auto"/>
        <w:ind w:firstLine="540"/>
        <w:jc w:val="both"/>
      </w:pPr>
      <w:r>
        <w:rPr>
          <w:sz w:val="20"/>
        </w:rPr>
        <w:t xml:space="preserve">- уровень бедности;</w:t>
      </w:r>
    </w:p>
    <w:p>
      <w:pPr>
        <w:pStyle w:val="0"/>
        <w:spacing w:before="200" w:line-rule="auto"/>
        <w:ind w:firstLine="540"/>
        <w:jc w:val="both"/>
      </w:pPr>
      <w:r>
        <w:rPr>
          <w:sz w:val="20"/>
        </w:rPr>
        <w:t xml:space="preserve">- доля инвалидов молодого возраста, нашедших работу в течение года после получения высшего и среднего профессионального образования, в общей численности выпускников-инвалидов текущего года образовательных организаций высшего и среднего профессионального образования;</w:t>
      </w:r>
    </w:p>
    <w:p>
      <w:pPr>
        <w:pStyle w:val="0"/>
        <w:spacing w:before="200" w:line-rule="auto"/>
        <w:ind w:firstLine="540"/>
        <w:jc w:val="both"/>
      </w:pPr>
      <w:r>
        <w:rPr>
          <w:sz w:val="20"/>
        </w:rPr>
        <w:t xml:space="preserve">- увеличение количества инвалидов, в том числе детей-инвалидов, получивших услуги по реабилитации и абилитации, предусмотренные индивидуальной программой реабилитации или абилитации инвалида (ребенка-инвалида);</w:t>
      </w:r>
    </w:p>
    <w:p>
      <w:pPr>
        <w:pStyle w:val="0"/>
        <w:jc w:val="both"/>
      </w:pPr>
      <w:r>
        <w:rPr>
          <w:sz w:val="20"/>
        </w:rPr>
        <w:t xml:space="preserve">(в ред. </w:t>
      </w:r>
      <w:hyperlink w:history="0" r:id="rId85" w:tooltip="Постановление Правительства Севастополя от 10.11.2022 N 560-ПП &quot;О внесении изменений в постановление Правительства Севастополя от 20.12.2021 N 675-ПП &quot;Об утверждении государственной программы города Севастополя &quot;Социальная защита, охрана труда и содействие занятости населения в городе Севастополе&quot; {КонсультантПлюс}">
        <w:r>
          <w:rPr>
            <w:sz w:val="20"/>
            <w:color w:val="0000ff"/>
          </w:rPr>
          <w:t xml:space="preserve">Постановления</w:t>
        </w:r>
      </w:hyperlink>
      <w:r>
        <w:rPr>
          <w:sz w:val="20"/>
        </w:rPr>
        <w:t xml:space="preserve"> Правительства Севастополя от 10.11.2022 N 560-ПП)</w:t>
      </w:r>
    </w:p>
    <w:p>
      <w:pPr>
        <w:pStyle w:val="0"/>
        <w:spacing w:before="200" w:line-rule="auto"/>
        <w:ind w:firstLine="540"/>
        <w:jc w:val="both"/>
      </w:pPr>
      <w:r>
        <w:rPr>
          <w:sz w:val="20"/>
        </w:rPr>
        <w:t xml:space="preserve">- ожидаемая продолжительность здоровой жизни граждан;</w:t>
      </w:r>
    </w:p>
    <w:p>
      <w:pPr>
        <w:pStyle w:val="0"/>
        <w:spacing w:before="200" w:line-rule="auto"/>
        <w:ind w:firstLine="540"/>
        <w:jc w:val="both"/>
      </w:pPr>
      <w:r>
        <w:rPr>
          <w:sz w:val="20"/>
        </w:rPr>
        <w:t xml:space="preserve">- факт своевременного исполнения региональных составляющих национальных (федеральных) проектов;</w:t>
      </w:r>
    </w:p>
    <w:p>
      <w:pPr>
        <w:pStyle w:val="0"/>
        <w:spacing w:before="200" w:line-rule="auto"/>
        <w:ind w:firstLine="540"/>
        <w:jc w:val="both"/>
      </w:pPr>
      <w:r>
        <w:rPr>
          <w:sz w:val="20"/>
        </w:rPr>
        <w:t xml:space="preserve">- уровень трудоустройства граждан в возрасте от 16 до 35 лет, обратившихся в органы службы занятости.</w:t>
      </w:r>
    </w:p>
    <w:p>
      <w:pPr>
        <w:pStyle w:val="0"/>
        <w:spacing w:before="200" w:line-rule="auto"/>
        <w:ind w:firstLine="540"/>
        <w:jc w:val="both"/>
      </w:pPr>
      <w:r>
        <w:rPr>
          <w:sz w:val="20"/>
        </w:rPr>
        <w:t xml:space="preserve">Показатель "доля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 позволяет оценить результаты реализации мероприятий по удовлетворению потребностей населения в социальных услугах, оказываемых учреждениями социального обслуживания, предоставляемых пожилым гражданам, инвалидам, детям-инвалидам, семьям с детьми, лицам без определенного места жительства и занятий.</w:t>
      </w:r>
    </w:p>
    <w:p>
      <w:pPr>
        <w:pStyle w:val="0"/>
        <w:jc w:val="both"/>
      </w:pPr>
      <w:r>
        <w:rPr>
          <w:sz w:val="20"/>
        </w:rPr>
        <w:t xml:space="preserve">(в ред. </w:t>
      </w:r>
      <w:hyperlink w:history="0" r:id="rId86" w:tooltip="Постановление Правительства Севастополя от 27.02.2023 N 94-ПП &quot;О внесении изменений в постановление Правительства Севастополя от 20.12.2021 N 675-ПП &quot;Об утверждении государственной программы города Севастополя &quot;Социальная защита, охрана труда и содействие занятости населения в городе Севастополе&quot; {КонсультантПлюс}">
        <w:r>
          <w:rPr>
            <w:sz w:val="20"/>
            <w:color w:val="0000ff"/>
          </w:rPr>
          <w:t xml:space="preserve">Постановления</w:t>
        </w:r>
      </w:hyperlink>
      <w:r>
        <w:rPr>
          <w:sz w:val="20"/>
        </w:rPr>
        <w:t xml:space="preserve"> Правительства Севастополя от 27.02.2023 N 94-ПП)</w:t>
      </w:r>
    </w:p>
    <w:p>
      <w:pPr>
        <w:pStyle w:val="0"/>
        <w:spacing w:before="200" w:line-rule="auto"/>
        <w:ind w:firstLine="540"/>
        <w:jc w:val="both"/>
      </w:pPr>
      <w:r>
        <w:rPr>
          <w:sz w:val="20"/>
        </w:rPr>
        <w:t xml:space="preserve">Сохранение значения данного показателя на уровне 100% будет обеспечиваться путем развития материальной базы учреждений социального обслуживания населения, привлечения к социальному обслуживанию населения бизнеса в рамках государственно-частного партнерства, благотворителей и добровольцев, проведения мероприятий по профилактике социального неблагополучия населения, обеспечивающих сокращение числа граждан, находящихся в трудной жизненной ситуации, а также внедрения новых ресурсосберегающих технологий социального обслуживания населения.</w:t>
      </w:r>
    </w:p>
    <w:p>
      <w:pPr>
        <w:pStyle w:val="0"/>
        <w:spacing w:before="200" w:line-rule="auto"/>
        <w:ind w:firstLine="540"/>
        <w:jc w:val="both"/>
      </w:pPr>
      <w:r>
        <w:rPr>
          <w:sz w:val="20"/>
        </w:rPr>
        <w:t xml:space="preserve">Показатель "доля доступных для инвалидов и других маломобильных групп населения приоритетных объектов социальной, транспортной и инженерной инфраструктур в общем количестве приоритетных объектов" позволяет оценивать эффективность мероприятий, направленных на обеспечение доступности для инвалидов и других маломобильных групп населения объектов социально-культурной среды и транспортной инфраструктуры. Повышение показателя отражает результативность мероприятий по созданию безбарьерной среды для инвалидов и других маломобильных групп населения.</w:t>
      </w:r>
    </w:p>
    <w:p>
      <w:pPr>
        <w:pStyle w:val="0"/>
        <w:spacing w:before="200" w:line-rule="auto"/>
        <w:ind w:firstLine="540"/>
        <w:jc w:val="both"/>
      </w:pPr>
      <w:r>
        <w:rPr>
          <w:sz w:val="20"/>
        </w:rPr>
        <w:t xml:space="preserve">Показатель "удельный вес работников, занятых во вредных и (или) опасных условиях труда, от общей численности работников, на рабочих местах которых проведена специальная оценка условий труда" ежегодно рассчитывается по данным Федеральной государственной информационной системы учета результатов проведения специальной оценки условий труда. Снижение показателя в динамике свидетельствует об эффективности реализованных мероприятий.</w:t>
      </w:r>
    </w:p>
    <w:p>
      <w:pPr>
        <w:pStyle w:val="0"/>
        <w:spacing w:before="200" w:line-rule="auto"/>
        <w:ind w:firstLine="540"/>
        <w:jc w:val="both"/>
      </w:pPr>
      <w:r>
        <w:rPr>
          <w:sz w:val="20"/>
        </w:rPr>
        <w:t xml:space="preserve">Показатель "среднегодовая численность занятых в экономике" отражает совокупную численность населения, занятого экономической деятельностью, независимо от форм занятости и видов экономической деятельности, в среднегодовом исчислении с учетом сезонных колебаний занятости.</w:t>
      </w:r>
    </w:p>
    <w:p>
      <w:pPr>
        <w:pStyle w:val="0"/>
        <w:spacing w:before="200" w:line-rule="auto"/>
        <w:ind w:firstLine="540"/>
        <w:jc w:val="both"/>
      </w:pPr>
      <w:r>
        <w:rPr>
          <w:sz w:val="20"/>
        </w:rPr>
        <w:t xml:space="preserve">Положительная динамика (рост) показателя свидетельствует об улучшении общеэкономической ситуации и обеспечивается повышением спроса реального сектора экономики на рабочую силу в ходе реализации инвестиционных и инновационных проектов с созданием новых рабочих мест, результативностью мероприятий по легализации трудовых отношений.</w:t>
      </w:r>
    </w:p>
    <w:p>
      <w:pPr>
        <w:pStyle w:val="0"/>
        <w:spacing w:before="200" w:line-rule="auto"/>
        <w:ind w:firstLine="540"/>
        <w:jc w:val="both"/>
      </w:pPr>
      <w:r>
        <w:rPr>
          <w:sz w:val="20"/>
        </w:rPr>
        <w:t xml:space="preserve">Показатель "уровень безработицы по методологии МОТ в среднем за год" характеризует степень соответствия имеющихся трудовых ресурсов потребностям экономики, позволяет также оценить обеспеченность рабочей силы рабочими местами. Снижение показателя в прогнозируемом периоде отражает эффективность формирования и использования имеющихся трудовых ресурсов в экономике города Севастополя и опосредованно - результативность используемых мер активной политики занятости населения на рынке труда.</w:t>
      </w:r>
    </w:p>
    <w:p>
      <w:pPr>
        <w:pStyle w:val="0"/>
        <w:spacing w:before="200" w:line-rule="auto"/>
        <w:ind w:firstLine="540"/>
        <w:jc w:val="both"/>
      </w:pPr>
      <w:r>
        <w:rPr>
          <w:sz w:val="20"/>
        </w:rPr>
        <w:t xml:space="preserve">Показатель "уровень бедности" дает представление о доле малоимущего населения в общей численности населения. Положительная динамика показателя (снижение) свидетельствует о повышении жизненного уровня и сокращении имущественной дифференциации населения, снижении инфляционных рисков. Достижение положительной динамики показателя связано с улучшением ситуации на рынке труда города Севастополя, которое сопровождается ростом занятости и снижением уровня безработицы; эффективностью мероприятий по легализации трудовых отношений; результативностью оказания помощи в решении социальных проблем отдельных категорий населения города Севастополя.</w:t>
      </w:r>
    </w:p>
    <w:p>
      <w:pPr>
        <w:pStyle w:val="0"/>
        <w:spacing w:before="200" w:line-rule="auto"/>
        <w:ind w:firstLine="540"/>
        <w:jc w:val="both"/>
      </w:pPr>
      <w:r>
        <w:rPr>
          <w:sz w:val="20"/>
        </w:rPr>
        <w:t xml:space="preserve">Показатель "доля инвалидов молодого возраста, нашедших работу в течение года после получения высшего и среднего профессионального образования, в общей численности выпускников-инвалидов текущего года образовательных организаций высшего и среднего профессионального образования" позволяет оценить результаты реализации мероприятий по сопровождению инвалидов молодого возраста при получении ими профессионального образования.</w:t>
      </w:r>
    </w:p>
    <w:p>
      <w:pPr>
        <w:pStyle w:val="0"/>
        <w:spacing w:before="200" w:line-rule="auto"/>
        <w:ind w:firstLine="540"/>
        <w:jc w:val="both"/>
      </w:pPr>
      <w:r>
        <w:rPr>
          <w:sz w:val="20"/>
        </w:rPr>
        <w:t xml:space="preserve">Повышение показателя отражает результативность мероприятий по содействию в последующем трудоустройстве инвалидов молодого возраста после получения ими высшего и профессионального образования.</w:t>
      </w:r>
    </w:p>
    <w:p>
      <w:pPr>
        <w:pStyle w:val="0"/>
        <w:spacing w:before="200" w:line-rule="auto"/>
        <w:ind w:firstLine="540"/>
        <w:jc w:val="both"/>
      </w:pPr>
      <w:r>
        <w:rPr>
          <w:sz w:val="20"/>
        </w:rPr>
        <w:t xml:space="preserve">Показатель "увеличение количества инвалидов, в том числе детей-инвалидов, получивших услуги по реабилитации и абилитации, предусмотренные индивидуальной программой реабилитации или абилитации инвалида (ребенка-инвалида)" позволяет оценить результаты реализации мероприятий по удовлетворению потребностей граждан с инвалидностью в услугах по реабилитации и абилитации, оказываемых в соответствии с индивидуальной программой реабилитации или абилитации.</w:t>
      </w:r>
    </w:p>
    <w:p>
      <w:pPr>
        <w:pStyle w:val="0"/>
        <w:jc w:val="both"/>
      </w:pPr>
      <w:r>
        <w:rPr>
          <w:sz w:val="20"/>
        </w:rPr>
        <w:t xml:space="preserve">(в ред. </w:t>
      </w:r>
      <w:hyperlink w:history="0" r:id="rId87" w:tooltip="Постановление Правительства Севастополя от 10.11.2022 N 560-ПП &quot;О внесении изменений в постановление Правительства Севастополя от 20.12.2021 N 675-ПП &quot;Об утверждении государственной программы города Севастополя &quot;Социальная защита, охрана труда и содействие занятости населения в городе Севастополе&quot; {КонсультантПлюс}">
        <w:r>
          <w:rPr>
            <w:sz w:val="20"/>
            <w:color w:val="0000ff"/>
          </w:rPr>
          <w:t xml:space="preserve">Постановления</w:t>
        </w:r>
      </w:hyperlink>
      <w:r>
        <w:rPr>
          <w:sz w:val="20"/>
        </w:rPr>
        <w:t xml:space="preserve"> Правительства Севастополя от 10.11.2022 N 560-ПП)</w:t>
      </w:r>
    </w:p>
    <w:p>
      <w:pPr>
        <w:pStyle w:val="0"/>
        <w:spacing w:before="200" w:line-rule="auto"/>
        <w:ind w:firstLine="540"/>
        <w:jc w:val="both"/>
      </w:pPr>
      <w:r>
        <w:rPr>
          <w:sz w:val="20"/>
        </w:rPr>
        <w:t xml:space="preserve">Рост данного показателя будет обеспечиваться путем развития материальной базы учреждений социального обслуживания населения, здравоохранения, культуры и образования, повышения квалификации сотрудников, оказывающих услуги по реабилитации и абилитации.</w:t>
      </w:r>
    </w:p>
    <w:p>
      <w:pPr>
        <w:pStyle w:val="0"/>
        <w:spacing w:before="200" w:line-rule="auto"/>
        <w:ind w:firstLine="540"/>
        <w:jc w:val="both"/>
      </w:pPr>
      <w:r>
        <w:rPr>
          <w:sz w:val="20"/>
        </w:rPr>
        <w:t xml:space="preserve">Показатель "ожидаемая продолжительность здоровой жизни граждан". Достижение данного показателя будет обеспечиваться за счет совершенствования системы охраны здоровья граждан старшего поколения, вовлечения граждан старшего поколения в культурную жизнь общества, создания для граждан старшего поколения условий для занятий физической культурой и спортом, обучения граждан старшего поколения компьютерной грамотности, реализации стационарозамещающих технологий.</w:t>
      </w:r>
    </w:p>
    <w:p>
      <w:pPr>
        <w:pStyle w:val="0"/>
        <w:spacing w:before="200" w:line-rule="auto"/>
        <w:ind w:firstLine="540"/>
        <w:jc w:val="both"/>
      </w:pPr>
      <w:r>
        <w:rPr>
          <w:sz w:val="20"/>
        </w:rPr>
        <w:t xml:space="preserve">Показатель "факт своевременного исполнения региональных составляющих национальных (федеральных) проектов" позволяет оценить достижение национальных целей и стратегических задач в рамках реализации региональных составляющих национального проекта "Демография".</w:t>
      </w:r>
    </w:p>
    <w:p>
      <w:pPr>
        <w:pStyle w:val="0"/>
        <w:spacing w:before="200" w:line-rule="auto"/>
        <w:ind w:firstLine="540"/>
        <w:jc w:val="both"/>
      </w:pPr>
      <w:r>
        <w:rPr>
          <w:sz w:val="20"/>
        </w:rPr>
        <w:t xml:space="preserve">Показатель "уровень трудоустройства граждан в возрасте от 16 до 35 лет, обратившихся в органы службы занятости" позволяет оценить уровень вовлеченности молодежи, обратившейся в органы службы, в занятость.</w:t>
      </w:r>
    </w:p>
    <w:p>
      <w:pPr>
        <w:pStyle w:val="0"/>
        <w:spacing w:before="200" w:line-rule="auto"/>
        <w:ind w:firstLine="540"/>
        <w:jc w:val="both"/>
      </w:pPr>
      <w:r>
        <w:rPr>
          <w:sz w:val="20"/>
        </w:rPr>
        <w:t xml:space="preserve">Показатели подпрограмм раскрываются в соответствующих разделах Программы.</w:t>
      </w:r>
    </w:p>
    <w:p>
      <w:pPr>
        <w:pStyle w:val="0"/>
        <w:spacing w:before="200" w:line-rule="auto"/>
        <w:ind w:firstLine="540"/>
        <w:jc w:val="both"/>
      </w:pPr>
      <w:r>
        <w:rPr>
          <w:sz w:val="20"/>
        </w:rPr>
        <w:t xml:space="preserve">Планируемые значения целевых показателей (индикаторов) Программы разработаны на основе прогноза ключевых индикаторов реализации </w:t>
      </w:r>
      <w:hyperlink w:history="0" r:id="rId88" w:tooltip="Закон города Севастополя от 21.07.2017 N 357-ЗС &quot;Об утверждении Стратегии социально-экономического развития города Севастополя до 2030 года&quot; (принят Законодательным Собранием г. Севастополя 18.07.2017) {КонсультантПлюс}">
        <w:r>
          <w:rPr>
            <w:sz w:val="20"/>
            <w:color w:val="0000ff"/>
          </w:rPr>
          <w:t xml:space="preserve">Стратегии</w:t>
        </w:r>
      </w:hyperlink>
      <w:r>
        <w:rPr>
          <w:sz w:val="20"/>
        </w:rPr>
        <w:t xml:space="preserve"> социально-экономического развития города Севастополя с учетом базового варианта прогноза социально-экономического развития города Севастополя, который рассматривает развитие экономики в условиях консервативных тенденций изменения внешних и внутренних факторов при сохранении сдержанной бюджетной политики.</w:t>
      </w:r>
    </w:p>
    <w:p>
      <w:pPr>
        <w:pStyle w:val="0"/>
        <w:spacing w:before="200" w:line-rule="auto"/>
        <w:ind w:firstLine="540"/>
        <w:jc w:val="both"/>
      </w:pPr>
      <w:hyperlink w:history="0" w:anchor="P4015" w:tooltip="Сведения о целевых показателях (индикаторах) государственной">
        <w:r>
          <w:rPr>
            <w:sz w:val="20"/>
            <w:color w:val="0000ff"/>
          </w:rPr>
          <w:t xml:space="preserve">Сведения</w:t>
        </w:r>
      </w:hyperlink>
      <w:r>
        <w:rPr>
          <w:sz w:val="20"/>
        </w:rPr>
        <w:t xml:space="preserve"> о целевых показателях (индикаторах) Программы, подпрограмм Программы и их значениях по годам реализации Программы приведены в приложении N 1 к Программе.</w:t>
      </w:r>
    </w:p>
    <w:p>
      <w:pPr>
        <w:pStyle w:val="0"/>
        <w:spacing w:before="200" w:line-rule="auto"/>
        <w:ind w:firstLine="540"/>
        <w:jc w:val="both"/>
      </w:pPr>
      <w:r>
        <w:rPr>
          <w:sz w:val="20"/>
        </w:rPr>
        <w:t xml:space="preserve">Состав показателей Программы определен таким образом, чтобы обеспечить:</w:t>
      </w:r>
    </w:p>
    <w:p>
      <w:pPr>
        <w:pStyle w:val="0"/>
        <w:spacing w:before="200" w:line-rule="auto"/>
        <w:ind w:firstLine="540"/>
        <w:jc w:val="both"/>
      </w:pPr>
      <w:r>
        <w:rPr>
          <w:sz w:val="20"/>
        </w:rPr>
        <w:t xml:space="preserve">- наблюдаемость изменений значений показателей в течение срока реализации Программы;</w:t>
      </w:r>
    </w:p>
    <w:p>
      <w:pPr>
        <w:pStyle w:val="0"/>
        <w:spacing w:before="200" w:line-rule="auto"/>
        <w:ind w:firstLine="540"/>
        <w:jc w:val="both"/>
      </w:pPr>
      <w:r>
        <w:rPr>
          <w:sz w:val="20"/>
        </w:rPr>
        <w:t xml:space="preserve">- охват всех наиболее значимых результатов реализации мероприятий;</w:t>
      </w:r>
    </w:p>
    <w:p>
      <w:pPr>
        <w:pStyle w:val="0"/>
        <w:spacing w:before="200" w:line-rule="auto"/>
        <w:ind w:firstLine="540"/>
        <w:jc w:val="both"/>
      </w:pPr>
      <w:r>
        <w:rPr>
          <w:sz w:val="20"/>
        </w:rPr>
        <w:t xml:space="preserve">- минимизацию количества показателей;</w:t>
      </w:r>
    </w:p>
    <w:p>
      <w:pPr>
        <w:pStyle w:val="0"/>
        <w:spacing w:before="200" w:line-rule="auto"/>
        <w:ind w:firstLine="540"/>
        <w:jc w:val="both"/>
      </w:pPr>
      <w:r>
        <w:rPr>
          <w:sz w:val="20"/>
        </w:rPr>
        <w:t xml:space="preserve">- наличие формализованных методик расчета значений показателей.</w:t>
      </w:r>
    </w:p>
    <w:p>
      <w:pPr>
        <w:pStyle w:val="0"/>
        <w:spacing w:before="200" w:line-rule="auto"/>
        <w:ind w:firstLine="540"/>
        <w:jc w:val="both"/>
      </w:pPr>
      <w:hyperlink w:history="0" w:anchor="P20982" w:tooltip="Методика расчета (определения) значений целевых показателей">
        <w:r>
          <w:rPr>
            <w:sz w:val="20"/>
            <w:color w:val="0000ff"/>
          </w:rPr>
          <w:t xml:space="preserve">Методика</w:t>
        </w:r>
      </w:hyperlink>
      <w:r>
        <w:rPr>
          <w:sz w:val="20"/>
        </w:rPr>
        <w:t xml:space="preserve"> расчета (определения) значений целевых показателей (индикаторов) реализации Программы и подпрограмм Программы приведена в приложении N 6 к Программе.</w:t>
      </w:r>
    </w:p>
    <w:p>
      <w:pPr>
        <w:pStyle w:val="0"/>
        <w:spacing w:before="200" w:line-rule="auto"/>
        <w:ind w:firstLine="540"/>
        <w:jc w:val="both"/>
      </w:pPr>
      <w:r>
        <w:rPr>
          <w:sz w:val="20"/>
        </w:rPr>
        <w:t xml:space="preserve">Реализация мероприятий Программы будет в комплексе способствовать достижению следующих социально-экономических результатов:</w:t>
      </w:r>
    </w:p>
    <w:p>
      <w:pPr>
        <w:pStyle w:val="0"/>
        <w:spacing w:before="200" w:line-rule="auto"/>
        <w:ind w:firstLine="540"/>
        <w:jc w:val="both"/>
      </w:pPr>
      <w:r>
        <w:rPr>
          <w:sz w:val="20"/>
        </w:rPr>
        <w:t xml:space="preserve">- обеспечение гарантированных государством социальных выплат, предусмотренных законом о бюджете на текущий финансовый год и плановый период, на уровне 100% на весь период реализации Программы;</w:t>
      </w:r>
    </w:p>
    <w:p>
      <w:pPr>
        <w:pStyle w:val="0"/>
        <w:spacing w:before="200" w:line-rule="auto"/>
        <w:ind w:firstLine="540"/>
        <w:jc w:val="both"/>
      </w:pPr>
      <w:r>
        <w:rPr>
          <w:sz w:val="20"/>
        </w:rPr>
        <w:t xml:space="preserve">- увеличение доли доступных для инвалидов и других маломобильных групп населения объектов социальной, транспортной, инженерной инфраструктур от общего количества приоритетных для них объектов социальной, транспортной и инженерной инфраструктур до 93,9%;</w:t>
      </w:r>
    </w:p>
    <w:p>
      <w:pPr>
        <w:pStyle w:val="0"/>
        <w:spacing w:before="200" w:line-rule="auto"/>
        <w:ind w:firstLine="540"/>
        <w:jc w:val="both"/>
      </w:pPr>
      <w:r>
        <w:rPr>
          <w:sz w:val="20"/>
        </w:rPr>
        <w:t xml:space="preserve">- снижение удельного веса работников, занятых во вредных и (или) опасных условиях труда, от общей численности работников, на рабочих местах которых проведена специальная оценка условий труда, до 24,0%;</w:t>
      </w:r>
    </w:p>
    <w:p>
      <w:pPr>
        <w:pStyle w:val="0"/>
        <w:spacing w:before="200" w:line-rule="auto"/>
        <w:ind w:firstLine="540"/>
        <w:jc w:val="both"/>
      </w:pPr>
      <w:r>
        <w:rPr>
          <w:sz w:val="20"/>
        </w:rPr>
        <w:t xml:space="preserve">- стабилизация ситуации в сфере занятости населения и увеличение общей численности населения, занятого экономической деятельностью, к моменту окончания действия Программы до 335,1 тыс. человек;</w:t>
      </w:r>
    </w:p>
    <w:p>
      <w:pPr>
        <w:pStyle w:val="0"/>
        <w:spacing w:before="200" w:line-rule="auto"/>
        <w:ind w:firstLine="540"/>
        <w:jc w:val="both"/>
      </w:pPr>
      <w:r>
        <w:rPr>
          <w:sz w:val="20"/>
        </w:rPr>
        <w:t xml:space="preserve">- снижение уровня безработицы по методологии МОТ от численности рабочей силы города Севастополя до 4,0%;</w:t>
      </w:r>
    </w:p>
    <w:p>
      <w:pPr>
        <w:pStyle w:val="0"/>
        <w:spacing w:before="200" w:line-rule="auto"/>
        <w:ind w:firstLine="540"/>
        <w:jc w:val="both"/>
      </w:pPr>
      <w:r>
        <w:rPr>
          <w:sz w:val="20"/>
        </w:rPr>
        <w:t xml:space="preserve">- снижение уровня бедности в два раза по сравнению с показателем 2017 года (до 5,5%);</w:t>
      </w:r>
    </w:p>
    <w:p>
      <w:pPr>
        <w:pStyle w:val="0"/>
        <w:spacing w:before="200" w:line-rule="auto"/>
        <w:ind w:firstLine="540"/>
        <w:jc w:val="both"/>
      </w:pPr>
      <w:r>
        <w:rPr>
          <w:sz w:val="20"/>
        </w:rPr>
        <w:t xml:space="preserve">- увеличение доли инвалидов молодого возраста, нашедших работу в течение года после получения высшего и среднего профессионального образования, в общей численности выпускников-инвалидов текущего года образовательных организаций высшего и среднего профессионального образования до 53,0%;</w:t>
      </w:r>
    </w:p>
    <w:p>
      <w:pPr>
        <w:pStyle w:val="0"/>
        <w:spacing w:before="200" w:line-rule="auto"/>
        <w:ind w:firstLine="540"/>
        <w:jc w:val="both"/>
      </w:pPr>
      <w:r>
        <w:rPr>
          <w:sz w:val="20"/>
        </w:rPr>
        <w:t xml:space="preserve">- увеличение количества инвалидов, в том числе детей-инвалидов, получивших услуги по реабилитации и абилитации, предусмотренные индивидуальной программой реабилитации или абилитации инвалида (ребенка-инвалида), до 3500 человек;</w:t>
      </w:r>
    </w:p>
    <w:p>
      <w:pPr>
        <w:pStyle w:val="0"/>
        <w:jc w:val="both"/>
      </w:pPr>
      <w:r>
        <w:rPr>
          <w:sz w:val="20"/>
        </w:rPr>
        <w:t xml:space="preserve">(в ред. </w:t>
      </w:r>
      <w:hyperlink w:history="0" r:id="rId89" w:tooltip="Постановление Правительства Севастополя от 10.11.2022 N 560-ПП &quot;О внесении изменений в постановление Правительства Севастополя от 20.12.2021 N 675-ПП &quot;Об утверждении государственной программы города Севастополя &quot;Социальная защита, охрана труда и содействие занятости населения в городе Севастополе&quot; {КонсультантПлюс}">
        <w:r>
          <w:rPr>
            <w:sz w:val="20"/>
            <w:color w:val="0000ff"/>
          </w:rPr>
          <w:t xml:space="preserve">Постановления</w:t>
        </w:r>
      </w:hyperlink>
      <w:r>
        <w:rPr>
          <w:sz w:val="20"/>
        </w:rPr>
        <w:t xml:space="preserve"> Правительства Севастополя от 10.11.2022 N 560-ПП)</w:t>
      </w:r>
    </w:p>
    <w:p>
      <w:pPr>
        <w:pStyle w:val="0"/>
        <w:spacing w:before="200" w:line-rule="auto"/>
        <w:ind w:firstLine="540"/>
        <w:jc w:val="both"/>
      </w:pPr>
      <w:r>
        <w:rPr>
          <w:sz w:val="20"/>
        </w:rPr>
        <w:t xml:space="preserve">- увеличение ожидаемой продолжительности здоровой жизни до 63,9 года;</w:t>
      </w:r>
    </w:p>
    <w:p>
      <w:pPr>
        <w:pStyle w:val="0"/>
        <w:spacing w:before="200" w:line-rule="auto"/>
        <w:ind w:firstLine="540"/>
        <w:jc w:val="both"/>
      </w:pPr>
      <w:r>
        <w:rPr>
          <w:sz w:val="20"/>
        </w:rPr>
        <w:t xml:space="preserve">- своевременное исполнение региональных составляющих национальных (федеральных) проектов;</w:t>
      </w:r>
    </w:p>
    <w:p>
      <w:pPr>
        <w:pStyle w:val="0"/>
        <w:spacing w:before="200" w:line-rule="auto"/>
        <w:ind w:firstLine="540"/>
        <w:jc w:val="both"/>
      </w:pPr>
      <w:r>
        <w:rPr>
          <w:sz w:val="20"/>
        </w:rPr>
        <w:t xml:space="preserve">- увеличение уровня трудоустройства граждан в возрасте от 16 до 35 лет, обратившихся в органы службы занятости, до 66,0%.</w:t>
      </w:r>
    </w:p>
    <w:p>
      <w:pPr>
        <w:pStyle w:val="0"/>
        <w:spacing w:before="200" w:line-rule="auto"/>
        <w:ind w:firstLine="540"/>
        <w:jc w:val="both"/>
      </w:pPr>
      <w:r>
        <w:rPr>
          <w:sz w:val="20"/>
        </w:rPr>
        <w:t xml:space="preserve">В целом расширение масштабов и форм адресной социальной поддержки, оказываемой населению, создаст основу для снижения бедности, сокращения неравенства, улучшения социального климата в обществе, более эффективного использования средств бюджета города Севастополя.</w:t>
      </w:r>
    </w:p>
    <w:p>
      <w:pPr>
        <w:pStyle w:val="0"/>
        <w:spacing w:before="200" w:line-rule="auto"/>
        <w:ind w:firstLine="540"/>
        <w:jc w:val="both"/>
      </w:pPr>
      <w:r>
        <w:rPr>
          <w:sz w:val="20"/>
        </w:rPr>
        <w:t xml:space="preserve">В связи с тем, что основная часть мероприятий Программы реализуется ежегодно с установленной периодичностью, выделение этапов Программы не предусмотрено.</w:t>
      </w:r>
    </w:p>
    <w:p>
      <w:pPr>
        <w:pStyle w:val="0"/>
        <w:spacing w:before="200" w:line-rule="auto"/>
        <w:ind w:firstLine="540"/>
        <w:jc w:val="both"/>
      </w:pPr>
      <w:hyperlink w:history="0" w:anchor="P631" w:tooltip="ПОДПРОГРАММА 1">
        <w:r>
          <w:rPr>
            <w:sz w:val="20"/>
            <w:color w:val="0000ff"/>
          </w:rPr>
          <w:t xml:space="preserve">Подпрограммы 1</w:t>
        </w:r>
      </w:hyperlink>
      <w:r>
        <w:rPr>
          <w:sz w:val="20"/>
        </w:rPr>
        <w:t xml:space="preserve"> - </w:t>
      </w:r>
      <w:hyperlink w:history="0" w:anchor="P2586" w:tooltip="ПОДПРОГРАММА 5">
        <w:r>
          <w:rPr>
            <w:sz w:val="20"/>
            <w:color w:val="0000ff"/>
          </w:rPr>
          <w:t xml:space="preserve">5</w:t>
        </w:r>
      </w:hyperlink>
      <w:r>
        <w:rPr>
          <w:sz w:val="20"/>
        </w:rPr>
        <w:t xml:space="preserve">, </w:t>
      </w:r>
      <w:hyperlink w:history="0" w:anchor="P3379" w:tooltip="ПОДПРОГРАММА 8">
        <w:r>
          <w:rPr>
            <w:sz w:val="20"/>
            <w:color w:val="0000ff"/>
          </w:rPr>
          <w:t xml:space="preserve">8</w:t>
        </w:r>
      </w:hyperlink>
      <w:r>
        <w:rPr>
          <w:sz w:val="20"/>
        </w:rPr>
        <w:t xml:space="preserve"> и </w:t>
      </w:r>
      <w:hyperlink w:history="0" w:anchor="P3809" w:tooltip="ПОДПРОГРАММА 10">
        <w:r>
          <w:rPr>
            <w:sz w:val="20"/>
            <w:color w:val="0000ff"/>
          </w:rPr>
          <w:t xml:space="preserve">10</w:t>
        </w:r>
      </w:hyperlink>
      <w:r>
        <w:rPr>
          <w:sz w:val="20"/>
        </w:rPr>
        <w:t xml:space="preserve"> Программы реализуются в 2022 - 2030 годах.</w:t>
      </w:r>
    </w:p>
    <w:p>
      <w:pPr>
        <w:pStyle w:val="0"/>
        <w:spacing w:before="200" w:line-rule="auto"/>
        <w:ind w:firstLine="540"/>
        <w:jc w:val="both"/>
      </w:pPr>
      <w:hyperlink w:history="0" w:anchor="P2792" w:tooltip="ПОДПРОГРАММА 6">
        <w:r>
          <w:rPr>
            <w:sz w:val="20"/>
            <w:color w:val="0000ff"/>
          </w:rPr>
          <w:t xml:space="preserve">Подпрограмма 6</w:t>
        </w:r>
      </w:hyperlink>
      <w:r>
        <w:rPr>
          <w:sz w:val="20"/>
        </w:rPr>
        <w:t xml:space="preserve"> реализуется в 2022 - 2023 годах.</w:t>
      </w:r>
    </w:p>
    <w:p>
      <w:pPr>
        <w:pStyle w:val="0"/>
        <w:jc w:val="both"/>
      </w:pPr>
      <w:r>
        <w:rPr>
          <w:sz w:val="20"/>
        </w:rPr>
        <w:t xml:space="preserve">(в ред. </w:t>
      </w:r>
      <w:hyperlink w:history="0" r:id="rId90" w:tooltip="Постановление Правительства Севастополя от 10.11.2022 N 560-ПП &quot;О внесении изменений в постановление Правительства Севастополя от 20.12.2021 N 675-ПП &quot;Об утверждении государственной программы города Севастополя &quot;Социальная защита, охрана труда и содействие занятости населения в городе Севастополе&quot; {КонсультантПлюс}">
        <w:r>
          <w:rPr>
            <w:sz w:val="20"/>
            <w:color w:val="0000ff"/>
          </w:rPr>
          <w:t xml:space="preserve">Постановления</w:t>
        </w:r>
      </w:hyperlink>
      <w:r>
        <w:rPr>
          <w:sz w:val="20"/>
        </w:rPr>
        <w:t xml:space="preserve"> Правительства Севастополя от 10.11.2022 N 560-ПП)</w:t>
      </w:r>
    </w:p>
    <w:p>
      <w:pPr>
        <w:pStyle w:val="0"/>
        <w:spacing w:before="200" w:line-rule="auto"/>
        <w:ind w:firstLine="540"/>
        <w:jc w:val="both"/>
      </w:pPr>
      <w:hyperlink w:history="0" w:anchor="P2938" w:tooltip="ПОДПРОГРАММА 7">
        <w:r>
          <w:rPr>
            <w:sz w:val="20"/>
            <w:color w:val="0000ff"/>
          </w:rPr>
          <w:t xml:space="preserve">Подпрограмма 7</w:t>
        </w:r>
      </w:hyperlink>
      <w:r>
        <w:rPr>
          <w:sz w:val="20"/>
        </w:rPr>
        <w:t xml:space="preserve"> реализуется в 2022 - 2023 годах.</w:t>
      </w:r>
    </w:p>
    <w:p>
      <w:pPr>
        <w:pStyle w:val="0"/>
        <w:jc w:val="both"/>
      </w:pPr>
      <w:r>
        <w:rPr>
          <w:sz w:val="20"/>
        </w:rPr>
        <w:t xml:space="preserve">(в ред. </w:t>
      </w:r>
      <w:hyperlink w:history="0" r:id="rId91" w:tooltip="Постановление Правительства Севастополя от 27.04.2023 N 200-ПП &quot;О внесении изменений в постановление Правительства Севастополя от 20.12.2021 N 675-ПП &quot;Об утверждении государственной программы города Севастополя &quot;Социальная защита, охрана труда и содействие занятости населения в городе Севастополе&quot; {КонсультантПлюс}">
        <w:r>
          <w:rPr>
            <w:sz w:val="20"/>
            <w:color w:val="0000ff"/>
          </w:rPr>
          <w:t xml:space="preserve">Постановления</w:t>
        </w:r>
      </w:hyperlink>
      <w:r>
        <w:rPr>
          <w:sz w:val="20"/>
        </w:rPr>
        <w:t xml:space="preserve"> Правительства Севастополя от 27.04.2023 N 200-ПП)</w:t>
      </w:r>
    </w:p>
    <w:p>
      <w:pPr>
        <w:pStyle w:val="0"/>
        <w:spacing w:before="200" w:line-rule="auto"/>
        <w:ind w:firstLine="540"/>
        <w:jc w:val="both"/>
      </w:pPr>
      <w:hyperlink w:history="0" w:anchor="P3576" w:tooltip="ПОДПРОГРАММА 9">
        <w:r>
          <w:rPr>
            <w:sz w:val="20"/>
            <w:color w:val="0000ff"/>
          </w:rPr>
          <w:t xml:space="preserve">Подпрограмма 9</w:t>
        </w:r>
      </w:hyperlink>
      <w:r>
        <w:rPr>
          <w:sz w:val="20"/>
        </w:rPr>
        <w:t xml:space="preserve"> реализуется в 2022 - 2024 годах.</w:t>
      </w:r>
    </w:p>
    <w:p>
      <w:pPr>
        <w:pStyle w:val="0"/>
        <w:spacing w:before="200" w:line-rule="auto"/>
        <w:ind w:firstLine="540"/>
        <w:jc w:val="both"/>
      </w:pPr>
      <w:r>
        <w:rPr>
          <w:sz w:val="20"/>
        </w:rPr>
        <w:t xml:space="preserve">В ходе исполнения Программы возможна корректировка целевых показателей (индикаторов), мероприятий и ежегодных планов реализации Программы в рамках бюджетного процесса с учетом тенденций демографического и социально-экономического развития страны и города Севастополя.</w:t>
      </w:r>
    </w:p>
    <w:p>
      <w:pPr>
        <w:pStyle w:val="0"/>
        <w:ind w:firstLine="540"/>
        <w:jc w:val="both"/>
      </w:pPr>
      <w:r>
        <w:rPr>
          <w:sz w:val="20"/>
        </w:rPr>
      </w:r>
    </w:p>
    <w:p>
      <w:pPr>
        <w:pStyle w:val="2"/>
        <w:outlineLvl w:val="1"/>
        <w:jc w:val="center"/>
      </w:pPr>
      <w:r>
        <w:rPr>
          <w:sz w:val="20"/>
        </w:rPr>
        <w:t xml:space="preserve">3. Характеристика мероприятий Программы</w:t>
      </w:r>
    </w:p>
    <w:p>
      <w:pPr>
        <w:pStyle w:val="0"/>
        <w:jc w:val="center"/>
      </w:pPr>
      <w:r>
        <w:rPr>
          <w:sz w:val="20"/>
        </w:rPr>
        <w:t xml:space="preserve">(в ред. </w:t>
      </w:r>
      <w:hyperlink w:history="0" r:id="rId92" w:tooltip="Постановление Правительства Севастополя от 27.01.2022 N 22-ПП &quot;О внесении изменений в постановление Правительства Севастополя от 20.12.2021 N 675-ПП &quot;Об утверждении государственной программы города Севастополя &quot;Социальная защита, охрана труда и содействие занятости населения в городе Севастополе&quot; {КонсультантПлюс}">
        <w:r>
          <w:rPr>
            <w:sz w:val="20"/>
            <w:color w:val="0000ff"/>
          </w:rPr>
          <w:t xml:space="preserve">Постановления</w:t>
        </w:r>
      </w:hyperlink>
      <w:r>
        <w:rPr>
          <w:sz w:val="20"/>
        </w:rPr>
        <w:t xml:space="preserve"> Правительства Севастополя</w:t>
      </w:r>
    </w:p>
    <w:p>
      <w:pPr>
        <w:pStyle w:val="0"/>
        <w:jc w:val="center"/>
      </w:pPr>
      <w:r>
        <w:rPr>
          <w:sz w:val="20"/>
        </w:rPr>
        <w:t xml:space="preserve">от 27.01.2022 N 22-ПП)</w:t>
      </w:r>
    </w:p>
    <w:p>
      <w:pPr>
        <w:pStyle w:val="0"/>
        <w:jc w:val="center"/>
      </w:pPr>
      <w:r>
        <w:rPr>
          <w:sz w:val="20"/>
        </w:rPr>
      </w:r>
    </w:p>
    <w:p>
      <w:pPr>
        <w:pStyle w:val="0"/>
        <w:ind w:firstLine="540"/>
        <w:jc w:val="both"/>
      </w:pPr>
      <w:r>
        <w:rPr>
          <w:sz w:val="20"/>
        </w:rPr>
        <w:t xml:space="preserve">Подпрограммы государственной программы выделены исходя из их содержания с учетом специфики механизмов, применяемых для решения определенных задач. Но в целом реализация программных мероприятий призвана в комплексе обеспечить проведение единой сбалансированной и рациональной политики в сфере реализации Программы:</w:t>
      </w:r>
    </w:p>
    <w:p>
      <w:pPr>
        <w:pStyle w:val="0"/>
        <w:spacing w:before="200" w:line-rule="auto"/>
        <w:ind w:firstLine="540"/>
        <w:jc w:val="both"/>
      </w:pPr>
      <w:r>
        <w:rPr>
          <w:sz w:val="20"/>
        </w:rPr>
        <w:t xml:space="preserve">- </w:t>
      </w:r>
      <w:hyperlink w:history="0" w:anchor="P631" w:tooltip="ПОДПРОГРАММА 1">
        <w:r>
          <w:rPr>
            <w:sz w:val="20"/>
            <w:color w:val="0000ff"/>
          </w:rPr>
          <w:t xml:space="preserve">Подпрограмма 1</w:t>
        </w:r>
      </w:hyperlink>
      <w:r>
        <w:rPr>
          <w:sz w:val="20"/>
        </w:rPr>
        <w:t xml:space="preserve"> - в части реализации принятых публичных нормативных обязательств по социальной поддержке граждан, обеспечения потребностей граждан пожилого возраста, инвалидов, включая детей-инвалидов, семей и детей в социальном обслуживании; создания благоприятных условий для жизнедеятельности семьи, функционирования института семьи, рождения детей; повышения качества предоставляемых социальных услуг путем внедрения новых технологий социального обслуживания;</w:t>
      </w:r>
    </w:p>
    <w:p>
      <w:pPr>
        <w:pStyle w:val="0"/>
        <w:spacing w:before="200" w:line-rule="auto"/>
        <w:ind w:firstLine="540"/>
        <w:jc w:val="both"/>
      </w:pPr>
      <w:r>
        <w:rPr>
          <w:sz w:val="20"/>
        </w:rPr>
        <w:t xml:space="preserve">- </w:t>
      </w:r>
      <w:hyperlink w:history="0" w:anchor="P950" w:tooltip="ПОДПРОГРАММА 2">
        <w:r>
          <w:rPr>
            <w:sz w:val="20"/>
            <w:color w:val="0000ff"/>
          </w:rPr>
          <w:t xml:space="preserve">Подпрограмма 2</w:t>
        </w:r>
      </w:hyperlink>
      <w:r>
        <w:rPr>
          <w:sz w:val="20"/>
        </w:rPr>
        <w:t xml:space="preserve"> - путем создания условий для беспрепятственного доступа инвалидов и других маломобильных групп населения к объектам социальной, инженерной и транспортной инфраструктур посредством оборудования, с учетом их потребностей, пандусов, съездов, транспортных средств и других специальных приспособлений; формирования в обществе толерантного отношения к проблемам инвалидов;</w:t>
      </w:r>
    </w:p>
    <w:p>
      <w:pPr>
        <w:pStyle w:val="0"/>
        <w:spacing w:before="200" w:line-rule="auto"/>
        <w:ind w:firstLine="540"/>
        <w:jc w:val="both"/>
      </w:pPr>
      <w:r>
        <w:rPr>
          <w:sz w:val="20"/>
        </w:rPr>
        <w:t xml:space="preserve">- </w:t>
      </w:r>
      <w:hyperlink w:history="0" w:anchor="P1236" w:tooltip="ПОДПРОГРАММА 3">
        <w:r>
          <w:rPr>
            <w:sz w:val="20"/>
            <w:color w:val="0000ff"/>
          </w:rPr>
          <w:t xml:space="preserve">Подпрограмма 3</w:t>
        </w:r>
      </w:hyperlink>
      <w:r>
        <w:rPr>
          <w:sz w:val="20"/>
        </w:rPr>
        <w:t xml:space="preserve"> - путем реализации комплекса превентивных мер, направленных на снижение производственного травматизма и профессиональных заболеваний, включая совершенствование лечебно-профилактического обслуживания работающего населения; организации непрерывной подготовки работников по охране труда на основе совершенствования технологий обучения, нормативно-правовой базы города Севастополя в области охраны труда; проведения специальной оценки условий труда работающих в организациях, расположенных на территории города Севастополя; информационной поддержки мероприятий по охране труда;</w:t>
      </w:r>
    </w:p>
    <w:p>
      <w:pPr>
        <w:pStyle w:val="0"/>
        <w:spacing w:before="200" w:line-rule="auto"/>
        <w:ind w:firstLine="540"/>
        <w:jc w:val="both"/>
      </w:pPr>
      <w:r>
        <w:rPr>
          <w:sz w:val="20"/>
        </w:rPr>
        <w:t xml:space="preserve">- </w:t>
      </w:r>
      <w:hyperlink w:history="0" w:anchor="P1891" w:tooltip="ПОДПРОГРАММА 4">
        <w:r>
          <w:rPr>
            <w:sz w:val="20"/>
            <w:color w:val="0000ff"/>
          </w:rPr>
          <w:t xml:space="preserve">Подпрограмма 4</w:t>
        </w:r>
      </w:hyperlink>
      <w:r>
        <w:rPr>
          <w:sz w:val="20"/>
        </w:rPr>
        <w:t xml:space="preserve"> - путем выполнения социальных обязательств по предоставлению государственных услуг в области содействия занятости населения через реализацию мер активной политики занятости населения на рынке труда, ориентированных на повышение жизненных перспектив и мотивации к трудовой деятельности; разработки дополнительных мероприятий в области содействия занятости населения; материальной поддержки безработных граждан;</w:t>
      </w:r>
    </w:p>
    <w:p>
      <w:pPr>
        <w:pStyle w:val="0"/>
        <w:spacing w:before="200" w:line-rule="auto"/>
        <w:ind w:firstLine="540"/>
        <w:jc w:val="both"/>
      </w:pPr>
      <w:r>
        <w:rPr>
          <w:sz w:val="20"/>
        </w:rPr>
        <w:t xml:space="preserve">- </w:t>
      </w:r>
      <w:hyperlink w:history="0" w:anchor="P2586" w:tooltip="ПОДПРОГРАММА 5">
        <w:r>
          <w:rPr>
            <w:sz w:val="20"/>
            <w:color w:val="0000ff"/>
          </w:rPr>
          <w:t xml:space="preserve">Подпрограмма 5</w:t>
        </w:r>
      </w:hyperlink>
      <w:r>
        <w:rPr>
          <w:sz w:val="20"/>
        </w:rPr>
        <w:t xml:space="preserve"> - путем реализации мероприятий, направленных на расширение возможностей для получения инвалидами молодого возраста профессионального образования, сопровождение инвалидов молодого возраста при получении ими профессионального образования, содействие в трудоустройстве по полученной профессии (специальности);</w:t>
      </w:r>
    </w:p>
    <w:p>
      <w:pPr>
        <w:pStyle w:val="0"/>
        <w:spacing w:before="200" w:line-rule="auto"/>
        <w:ind w:firstLine="540"/>
        <w:jc w:val="both"/>
      </w:pPr>
      <w:r>
        <w:rPr>
          <w:sz w:val="20"/>
        </w:rPr>
        <w:t xml:space="preserve">- </w:t>
      </w:r>
      <w:hyperlink w:history="0" w:anchor="P2792" w:tooltip="ПОДПРОГРАММА 6">
        <w:r>
          <w:rPr>
            <w:sz w:val="20"/>
            <w:color w:val="0000ff"/>
          </w:rPr>
          <w:t xml:space="preserve">Подпрограмма 6</w:t>
        </w:r>
      </w:hyperlink>
      <w:r>
        <w:rPr>
          <w:sz w:val="20"/>
        </w:rPr>
        <w:t xml:space="preserve"> - путем реализации мероприятий, направленных на проведение текущего ремонта, капитального ремонта зданий, сооружений, благоустройство территорий, в том числе работ по адаптации и обеспечению доступности объекта, разработку проектно-сметной документации, укрепление материально-технической базы, а также на реализацию иных мероприятий, направленных на развитие отдельных государственных учреждений социального обслуживания и занятости населения города Севастополя;</w:t>
      </w:r>
    </w:p>
    <w:p>
      <w:pPr>
        <w:pStyle w:val="0"/>
        <w:spacing w:before="200" w:line-rule="auto"/>
        <w:ind w:firstLine="540"/>
        <w:jc w:val="both"/>
      </w:pPr>
      <w:r>
        <w:rPr>
          <w:sz w:val="20"/>
        </w:rPr>
        <w:t xml:space="preserve">- </w:t>
      </w:r>
      <w:hyperlink w:history="0" w:anchor="P2938" w:tooltip="ПОДПРОГРАММА 7">
        <w:r>
          <w:rPr>
            <w:sz w:val="20"/>
            <w:color w:val="0000ff"/>
          </w:rPr>
          <w:t xml:space="preserve">Подпрограмма 7</w:t>
        </w:r>
      </w:hyperlink>
      <w:r>
        <w:rPr>
          <w:sz w:val="20"/>
        </w:rPr>
        <w:t xml:space="preserve"> - путем реализации мероприятий по определению потребности инвалидов, в том числе детей-инвалидов, в реабилитационных и абилитационных услугах, услугах ранней помощи; формированию и поддержанию в актуальном состоянии нормативной правовой и методической базы по организации системы комплексной реабилитации и абилитации инвалидов, в том числе детей-инвалидов, а также ранней помощи; формированию условий для развития системы комплексной реабилитации и абилитации инвалидов, в том числе детей-инвалидов, а также ранней помощи;</w:t>
      </w:r>
    </w:p>
    <w:p>
      <w:pPr>
        <w:pStyle w:val="0"/>
        <w:spacing w:before="200" w:line-rule="auto"/>
        <w:ind w:firstLine="540"/>
        <w:jc w:val="both"/>
      </w:pPr>
      <w:r>
        <w:rPr>
          <w:sz w:val="20"/>
        </w:rPr>
        <w:t xml:space="preserve">- </w:t>
      </w:r>
      <w:hyperlink w:history="0" w:anchor="P3379" w:tooltip="ПОДПРОГРАММА 8">
        <w:r>
          <w:rPr>
            <w:sz w:val="20"/>
            <w:color w:val="0000ff"/>
          </w:rPr>
          <w:t xml:space="preserve">Подпрограмма 8</w:t>
        </w:r>
      </w:hyperlink>
      <w:r>
        <w:rPr>
          <w:sz w:val="20"/>
        </w:rPr>
        <w:t xml:space="preserve"> - путем реализации мероприятий, направленных на организацию занятий физической культурой, вовлечение в культурную жизнь общества граждан старшего поколения, развитие медицинской помощи по профилю "гериатрия", проведение вакцинации против пневмококковой инфекции граждан старшего поколения из групп риска, развитие добровольческой (волонтерской) деятельности, "серебряного" волонтерства в интересах граждан старшего поколения;</w:t>
      </w:r>
    </w:p>
    <w:p>
      <w:pPr>
        <w:pStyle w:val="0"/>
        <w:spacing w:before="200" w:line-rule="auto"/>
        <w:ind w:firstLine="540"/>
        <w:jc w:val="both"/>
      </w:pPr>
      <w:r>
        <w:rPr>
          <w:sz w:val="20"/>
        </w:rPr>
        <w:t xml:space="preserve">- </w:t>
      </w:r>
      <w:hyperlink w:history="0" w:anchor="P3576" w:tooltip="ПОДПРОГРАММА 9">
        <w:r>
          <w:rPr>
            <w:sz w:val="20"/>
            <w:color w:val="0000ff"/>
          </w:rPr>
          <w:t xml:space="preserve">Подпрограмма 9</w:t>
        </w:r>
      </w:hyperlink>
      <w:r>
        <w:rPr>
          <w:sz w:val="20"/>
        </w:rPr>
        <w:t xml:space="preserve"> - путем реализации комплекса мер, направленных на усиление материальной поддержки семей с детьми, дифференцированного в зависимости от очередности рождения; модернизации службы занятости, реализации мероприятий по обучению сотрудников службы занятости;</w:t>
      </w:r>
    </w:p>
    <w:p>
      <w:pPr>
        <w:pStyle w:val="0"/>
        <w:spacing w:before="200" w:line-rule="auto"/>
        <w:ind w:firstLine="540"/>
        <w:jc w:val="both"/>
      </w:pPr>
      <w:r>
        <w:rPr>
          <w:sz w:val="20"/>
        </w:rPr>
        <w:t xml:space="preserve">- </w:t>
      </w:r>
      <w:hyperlink w:history="0" w:anchor="P3809" w:tooltip="ПОДПРОГРАММА 10">
        <w:r>
          <w:rPr>
            <w:sz w:val="20"/>
            <w:color w:val="0000ff"/>
          </w:rPr>
          <w:t xml:space="preserve">Подпрограмма 10</w:t>
        </w:r>
      </w:hyperlink>
      <w:r>
        <w:rPr>
          <w:sz w:val="20"/>
        </w:rPr>
        <w:t xml:space="preserve"> - путем реализации мероприятий, направленных на расширение возможностей для реализации профессионального и трудового потенциала молодежи.</w:t>
      </w:r>
    </w:p>
    <w:p>
      <w:pPr>
        <w:pStyle w:val="0"/>
        <w:spacing w:before="200" w:line-rule="auto"/>
        <w:ind w:firstLine="540"/>
        <w:jc w:val="both"/>
      </w:pPr>
      <w:r>
        <w:rPr>
          <w:sz w:val="20"/>
        </w:rPr>
        <w:t xml:space="preserve">Реализация мероприятий региональной программы по повышению рождаемости направлена на оказание влияния на репродуктивное поведение населения и общее число рождений в регионе.</w:t>
      </w:r>
    </w:p>
    <w:p>
      <w:pPr>
        <w:pStyle w:val="0"/>
        <w:jc w:val="both"/>
      </w:pPr>
      <w:r>
        <w:rPr>
          <w:sz w:val="20"/>
        </w:rPr>
        <w:t xml:space="preserve">(абзац введен </w:t>
      </w:r>
      <w:hyperlink w:history="0" r:id="rId93" w:tooltip="Постановление Правительства Севастополя от 29.06.2023 N 300-ПП &quot;О внесении изменений в постановление Правительства Севастополя от 20.12.2021 N 675-ПП &quot;Об утверждении государственной программы города Севастополя &quot;Социальная защита, охрана труда и содействие занятости населения в городе Севастополе&quot; {КонсультантПлюс}">
        <w:r>
          <w:rPr>
            <w:sz w:val="20"/>
            <w:color w:val="0000ff"/>
          </w:rPr>
          <w:t xml:space="preserve">Постановлением</w:t>
        </w:r>
      </w:hyperlink>
      <w:r>
        <w:rPr>
          <w:sz w:val="20"/>
        </w:rPr>
        <w:t xml:space="preserve"> Правительства Севастополя от 29.06.2023 N 300-ПП)</w:t>
      </w:r>
    </w:p>
    <w:p>
      <w:pPr>
        <w:pStyle w:val="0"/>
        <w:spacing w:before="200" w:line-rule="auto"/>
        <w:ind w:firstLine="540"/>
        <w:jc w:val="both"/>
      </w:pPr>
      <w:r>
        <w:rPr>
          <w:sz w:val="20"/>
        </w:rPr>
        <w:t xml:space="preserve">Реализация мероприятий Программы в целом в сочетании с положительной динамикой экономического развития, прежде всего с увеличением занятости и доходов экономически активного населения, будет способствовать повышению уровня и качества жизни населения, снижению бедности, сокращению дифференциации населения по уровню доходов.</w:t>
      </w:r>
    </w:p>
    <w:p>
      <w:pPr>
        <w:pStyle w:val="0"/>
        <w:spacing w:before="200" w:line-rule="auto"/>
        <w:ind w:firstLine="540"/>
        <w:jc w:val="both"/>
      </w:pPr>
      <w:hyperlink w:history="0" w:anchor="P5080" w:tooltip="Перечень основных мероприятий государственной программы">
        <w:r>
          <w:rPr>
            <w:sz w:val="20"/>
            <w:color w:val="0000ff"/>
          </w:rPr>
          <w:t xml:space="preserve">Перечень</w:t>
        </w:r>
      </w:hyperlink>
      <w:r>
        <w:rPr>
          <w:sz w:val="20"/>
        </w:rPr>
        <w:t xml:space="preserve"> основных мероприятий Программы представлен в приложении N 2 к Программе.</w:t>
      </w:r>
    </w:p>
    <w:p>
      <w:pPr>
        <w:pStyle w:val="0"/>
        <w:ind w:firstLine="540"/>
        <w:jc w:val="both"/>
      </w:pPr>
      <w:r>
        <w:rPr>
          <w:sz w:val="20"/>
        </w:rPr>
      </w:r>
    </w:p>
    <w:p>
      <w:pPr>
        <w:pStyle w:val="2"/>
        <w:outlineLvl w:val="1"/>
        <w:jc w:val="center"/>
      </w:pPr>
      <w:r>
        <w:rPr>
          <w:sz w:val="20"/>
        </w:rPr>
        <w:t xml:space="preserve">4. Характеристика мер государственного, в том числе</w:t>
      </w:r>
    </w:p>
    <w:p>
      <w:pPr>
        <w:pStyle w:val="2"/>
        <w:jc w:val="center"/>
      </w:pPr>
      <w:r>
        <w:rPr>
          <w:sz w:val="20"/>
        </w:rPr>
        <w:t xml:space="preserve">правового, регулирования в сфере реализации Программы</w:t>
      </w:r>
    </w:p>
    <w:p>
      <w:pPr>
        <w:pStyle w:val="0"/>
      </w:pPr>
      <w:r>
        <w:rPr>
          <w:sz w:val="20"/>
        </w:rPr>
      </w:r>
    </w:p>
    <w:p>
      <w:pPr>
        <w:pStyle w:val="0"/>
        <w:ind w:firstLine="540"/>
        <w:jc w:val="both"/>
      </w:pPr>
      <w:r>
        <w:rPr>
          <w:sz w:val="20"/>
        </w:rPr>
        <w:t xml:space="preserve">В условиях формирования новых подходов к системе планирования и контроля за реализацией планов и основных показателей системы управления социальной сферой, совершенствования правового положения государственных учреждений, развития конкурентной среды, внедрения в практику современных управленческих технологий в рамках настоящей Программы предлагаются следующие меры государственного регулирования:</w:t>
      </w:r>
    </w:p>
    <w:p>
      <w:pPr>
        <w:pStyle w:val="0"/>
        <w:spacing w:before="200" w:line-rule="auto"/>
        <w:ind w:firstLine="540"/>
        <w:jc w:val="both"/>
      </w:pPr>
      <w:r>
        <w:rPr>
          <w:sz w:val="20"/>
        </w:rPr>
        <w:t xml:space="preserve">- повышение эффективности управления кадровыми, материальными, финансовыми, организационными ресурсами в сфере социальной защиты населения;</w:t>
      </w:r>
    </w:p>
    <w:p>
      <w:pPr>
        <w:pStyle w:val="0"/>
        <w:spacing w:before="200" w:line-rule="auto"/>
        <w:ind w:firstLine="540"/>
        <w:jc w:val="both"/>
      </w:pPr>
      <w:r>
        <w:rPr>
          <w:sz w:val="20"/>
        </w:rPr>
        <w:t xml:space="preserve">- мероприятия по оптимизации структуры управления;</w:t>
      </w:r>
    </w:p>
    <w:p>
      <w:pPr>
        <w:pStyle w:val="0"/>
        <w:spacing w:before="200" w:line-rule="auto"/>
        <w:ind w:firstLine="540"/>
        <w:jc w:val="both"/>
      </w:pPr>
      <w:r>
        <w:rPr>
          <w:sz w:val="20"/>
        </w:rPr>
        <w:t xml:space="preserve">- информатизация сферы социального обслуживания населения, внедрение новых технологий;</w:t>
      </w:r>
    </w:p>
    <w:p>
      <w:pPr>
        <w:pStyle w:val="0"/>
        <w:spacing w:before="200" w:line-rule="auto"/>
        <w:ind w:firstLine="540"/>
        <w:jc w:val="both"/>
      </w:pPr>
      <w:r>
        <w:rPr>
          <w:sz w:val="20"/>
        </w:rPr>
        <w:t xml:space="preserve">- разработка нормативов, положений, регламентов для совершенствования работы в сфере социальной защиты населения и повышения эффективности использования бюджетных средств;</w:t>
      </w:r>
    </w:p>
    <w:p>
      <w:pPr>
        <w:pStyle w:val="0"/>
        <w:spacing w:before="200" w:line-rule="auto"/>
        <w:ind w:firstLine="540"/>
        <w:jc w:val="both"/>
      </w:pPr>
      <w:r>
        <w:rPr>
          <w:sz w:val="20"/>
        </w:rPr>
        <w:t xml:space="preserve">- комплексная система повышения квалификации работников сферы социальной защиты населения, имеющих среднее и высшее профессиональное образование, ориентированная на потребности в сфере социального обслуживания населения в целом и потребности конкретных учреждений в частности;</w:t>
      </w:r>
    </w:p>
    <w:p>
      <w:pPr>
        <w:pStyle w:val="0"/>
        <w:spacing w:before="200" w:line-rule="auto"/>
        <w:ind w:firstLine="540"/>
        <w:jc w:val="both"/>
      </w:pPr>
      <w:r>
        <w:rPr>
          <w:sz w:val="20"/>
        </w:rPr>
        <w:t xml:space="preserve">- развитие государственно-частного партнерства в сфере социального обслуживания населения;</w:t>
      </w:r>
    </w:p>
    <w:p>
      <w:pPr>
        <w:pStyle w:val="0"/>
        <w:spacing w:before="200" w:line-rule="auto"/>
        <w:ind w:firstLine="540"/>
        <w:jc w:val="both"/>
      </w:pPr>
      <w:r>
        <w:rPr>
          <w:sz w:val="20"/>
        </w:rPr>
        <w:t xml:space="preserve">- создание благоприятной конкурентной среды и реализация мероприятий по развитию конкуренции;</w:t>
      </w:r>
    </w:p>
    <w:p>
      <w:pPr>
        <w:pStyle w:val="0"/>
        <w:spacing w:before="200" w:line-rule="auto"/>
        <w:ind w:firstLine="540"/>
        <w:jc w:val="both"/>
      </w:pPr>
      <w:r>
        <w:rPr>
          <w:sz w:val="20"/>
        </w:rPr>
        <w:t xml:space="preserve">- контроль деятельности подведомственных государственных учреждений социального обслуживания населения в соответствии с законодательством Российской Федерации.</w:t>
      </w:r>
    </w:p>
    <w:p>
      <w:pPr>
        <w:pStyle w:val="0"/>
        <w:spacing w:before="200" w:line-rule="auto"/>
        <w:ind w:firstLine="540"/>
        <w:jc w:val="both"/>
      </w:pPr>
      <w:r>
        <w:rPr>
          <w:sz w:val="20"/>
        </w:rPr>
        <w:t xml:space="preserve">Основные меры правового регулирования в сфере реализации Программы: подготовка законов города Севастополя и нормативных правовых актов по вопросам совершенствования социальной поддержки жителей города Севастополя, социально-трудовых отношений и занятости населения.</w:t>
      </w:r>
    </w:p>
    <w:p>
      <w:pPr>
        <w:pStyle w:val="0"/>
        <w:spacing w:before="200" w:line-rule="auto"/>
        <w:ind w:firstLine="540"/>
        <w:jc w:val="both"/>
      </w:pPr>
      <w:hyperlink w:history="0" w:anchor="P7358" w:tooltip="Перечень мер правового регулирования в сфере реализации">
        <w:r>
          <w:rPr>
            <w:sz w:val="20"/>
            <w:color w:val="0000ff"/>
          </w:rPr>
          <w:t xml:space="preserve">Перечень</w:t>
        </w:r>
      </w:hyperlink>
      <w:r>
        <w:rPr>
          <w:sz w:val="20"/>
        </w:rPr>
        <w:t xml:space="preserve"> мер правового регулирования в сфере реализации Программы приведен в приложении N 3 к Программе.</w:t>
      </w:r>
    </w:p>
    <w:p>
      <w:pPr>
        <w:pStyle w:val="0"/>
      </w:pPr>
      <w:r>
        <w:rPr>
          <w:sz w:val="20"/>
        </w:rPr>
      </w:r>
    </w:p>
    <w:p>
      <w:pPr>
        <w:pStyle w:val="2"/>
        <w:outlineLvl w:val="1"/>
        <w:jc w:val="center"/>
      </w:pPr>
      <w:r>
        <w:rPr>
          <w:sz w:val="20"/>
        </w:rPr>
        <w:t xml:space="preserve">5. Информация о финансовом обеспечении, необходимом</w:t>
      </w:r>
    </w:p>
    <w:p>
      <w:pPr>
        <w:pStyle w:val="2"/>
        <w:jc w:val="center"/>
      </w:pPr>
      <w:r>
        <w:rPr>
          <w:sz w:val="20"/>
        </w:rPr>
        <w:t xml:space="preserve">для реализации Программы</w:t>
      </w:r>
    </w:p>
    <w:p>
      <w:pPr>
        <w:pStyle w:val="0"/>
        <w:ind w:firstLine="540"/>
        <w:jc w:val="both"/>
      </w:pPr>
      <w:r>
        <w:rPr>
          <w:sz w:val="20"/>
        </w:rPr>
      </w:r>
    </w:p>
    <w:p>
      <w:pPr>
        <w:pStyle w:val="0"/>
        <w:ind w:firstLine="540"/>
        <w:jc w:val="both"/>
      </w:pPr>
      <w:r>
        <w:rPr>
          <w:sz w:val="20"/>
        </w:rPr>
        <w:t xml:space="preserve">Финансирование мероприятий Программы осуществляется за счет средств федерального бюджета, бюджета города Севастополя, средств бюджета других субъектов Российской Федерации и внебюджетных источников.</w:t>
      </w:r>
    </w:p>
    <w:p>
      <w:pPr>
        <w:pStyle w:val="0"/>
        <w:spacing w:before="200" w:line-rule="auto"/>
        <w:ind w:firstLine="540"/>
        <w:jc w:val="both"/>
      </w:pPr>
      <w:r>
        <w:rPr>
          <w:sz w:val="20"/>
        </w:rPr>
        <w:t xml:space="preserve">Объем бюджетных ассигнований на весь период реализации Программы составляет 44545025,5 тыс. рублей и по годам реализации Программы распределяется в следующих объемах:</w:t>
      </w:r>
    </w:p>
    <w:p>
      <w:pPr>
        <w:pStyle w:val="0"/>
        <w:jc w:val="both"/>
      </w:pPr>
      <w:r>
        <w:rPr>
          <w:sz w:val="20"/>
        </w:rPr>
        <w:t xml:space="preserve">(в ред. Постановлений Правительства Севастополя от 27.02.2023 </w:t>
      </w:r>
      <w:hyperlink w:history="0" r:id="rId94" w:tooltip="Постановление Правительства Севастополя от 27.02.2023 N 94-ПП &quot;О внесении изменений в постановление Правительства Севастополя от 20.12.2021 N 675-ПП &quot;Об утверждении государственной программы города Севастополя &quot;Социальная защита, охрана труда и содействие занятости населения в городе Севастополе&quot; {КонсультантПлюс}">
        <w:r>
          <w:rPr>
            <w:sz w:val="20"/>
            <w:color w:val="0000ff"/>
          </w:rPr>
          <w:t xml:space="preserve">N 94-ПП</w:t>
        </w:r>
      </w:hyperlink>
      <w:r>
        <w:rPr>
          <w:sz w:val="20"/>
        </w:rPr>
        <w:t xml:space="preserve">, от 27.04.2023 </w:t>
      </w:r>
      <w:hyperlink w:history="0" r:id="rId95" w:tooltip="Постановление Правительства Севастополя от 27.04.2023 N 200-ПП &quot;О внесении изменений в постановление Правительства Севастополя от 20.12.2021 N 675-ПП &quot;Об утверждении государственной программы города Севастополя &quot;Социальная защита, охрана труда и содействие занятости населения в городе Севастополе&quot; {КонсультантПлюс}">
        <w:r>
          <w:rPr>
            <w:sz w:val="20"/>
            <w:color w:val="0000ff"/>
          </w:rPr>
          <w:t xml:space="preserve">N 200-ПП</w:t>
        </w:r>
      </w:hyperlink>
      <w:r>
        <w:rPr>
          <w:sz w:val="20"/>
        </w:rPr>
        <w:t xml:space="preserve">, от 28.07.2023 </w:t>
      </w:r>
      <w:hyperlink w:history="0" r:id="rId96" w:tooltip="Постановление Правительства Севастополя от 28.07.2023 N 343-ПП &quot;О внесении изменений в постановление Правительства Севастополя от 20.12.2021 N 675-ПП &quot;Об утверждении государственной программы города Севастополя &quot;Социальная защита, охрана труда и содействие занятости населения в городе Севастополе&quot; {КонсультантПлюс}">
        <w:r>
          <w:rPr>
            <w:sz w:val="20"/>
            <w:color w:val="0000ff"/>
          </w:rPr>
          <w:t xml:space="preserve">N 343-ПП</w:t>
        </w:r>
      </w:hyperlink>
      <w:r>
        <w:rPr>
          <w:sz w:val="20"/>
        </w:rPr>
        <w:t xml:space="preserve">, от 23.10.2023 </w:t>
      </w:r>
      <w:hyperlink w:history="0" r:id="rId97" w:tooltip="Постановление Правительства Севастополя от 23.10.2023 N 489-ПП &quot;О внесении изменений в постановление Правительства Севастополя от 20.12.2021 N 675-ПП &quot;Об утверждении государственной программы города Севастополя &quot;Социальная защита, охрана труда и содействие занятости населения в городе Севастополе&quot; {КонсультантПлюс}">
        <w:r>
          <w:rPr>
            <w:sz w:val="20"/>
            <w:color w:val="0000ff"/>
          </w:rPr>
          <w:t xml:space="preserve">N 489-ПП</w:t>
        </w:r>
      </w:hyperlink>
      <w:r>
        <w:rPr>
          <w:sz w:val="20"/>
        </w:rPr>
        <w:t xml:space="preserve">)</w:t>
      </w:r>
    </w:p>
    <w:p>
      <w:pPr>
        <w:pStyle w:val="0"/>
        <w:spacing w:before="200" w:line-rule="auto"/>
        <w:ind w:firstLine="540"/>
        <w:jc w:val="both"/>
      </w:pPr>
      <w:r>
        <w:rPr>
          <w:sz w:val="20"/>
        </w:rPr>
        <w:t xml:space="preserve">2022 год - 5890014,7 тыс. рублей;</w:t>
      </w:r>
    </w:p>
    <w:p>
      <w:pPr>
        <w:pStyle w:val="0"/>
        <w:jc w:val="both"/>
      </w:pPr>
      <w:r>
        <w:rPr>
          <w:sz w:val="20"/>
        </w:rPr>
        <w:t xml:space="preserve">(в ред. </w:t>
      </w:r>
      <w:hyperlink w:history="0" r:id="rId98" w:tooltip="Постановление Правительства Севастополя от 27.02.2023 N 94-ПП &quot;О внесении изменений в постановление Правительства Севастополя от 20.12.2021 N 675-ПП &quot;Об утверждении государственной программы города Севастополя &quot;Социальная защита, охрана труда и содействие занятости населения в городе Севастополе&quot; {КонсультантПлюс}">
        <w:r>
          <w:rPr>
            <w:sz w:val="20"/>
            <w:color w:val="0000ff"/>
          </w:rPr>
          <w:t xml:space="preserve">Постановления</w:t>
        </w:r>
      </w:hyperlink>
      <w:r>
        <w:rPr>
          <w:sz w:val="20"/>
        </w:rPr>
        <w:t xml:space="preserve"> Правительства Севастополя от 27.02.2023 N 94-ПП)</w:t>
      </w:r>
    </w:p>
    <w:p>
      <w:pPr>
        <w:pStyle w:val="0"/>
        <w:spacing w:before="200" w:line-rule="auto"/>
        <w:ind w:firstLine="540"/>
        <w:jc w:val="both"/>
      </w:pPr>
      <w:r>
        <w:rPr>
          <w:sz w:val="20"/>
        </w:rPr>
        <w:t xml:space="preserve">2023 год - 6076754,9 тыс. рублей;</w:t>
      </w:r>
    </w:p>
    <w:p>
      <w:pPr>
        <w:pStyle w:val="0"/>
        <w:jc w:val="both"/>
      </w:pPr>
      <w:r>
        <w:rPr>
          <w:sz w:val="20"/>
        </w:rPr>
        <w:t xml:space="preserve">(в ред. </w:t>
      </w:r>
      <w:hyperlink w:history="0" r:id="rId99" w:tooltip="Постановление Правительства Севастополя от 23.10.2023 N 489-ПП &quot;О внесении изменений в постановление Правительства Севастополя от 20.12.2021 N 675-ПП &quot;Об утверждении государственной программы города Севастополя &quot;Социальная защита, охрана труда и содействие занятости населения в городе Севастополе&quot; {КонсультантПлюс}">
        <w:r>
          <w:rPr>
            <w:sz w:val="20"/>
            <w:color w:val="0000ff"/>
          </w:rPr>
          <w:t xml:space="preserve">Постановления</w:t>
        </w:r>
      </w:hyperlink>
      <w:r>
        <w:rPr>
          <w:sz w:val="20"/>
        </w:rPr>
        <w:t xml:space="preserve"> Правительства Севастополя от 23.10.2023 N 489-ПП)</w:t>
      </w:r>
    </w:p>
    <w:p>
      <w:pPr>
        <w:pStyle w:val="0"/>
        <w:spacing w:before="200" w:line-rule="auto"/>
        <w:ind w:firstLine="540"/>
        <w:jc w:val="both"/>
      </w:pPr>
      <w:r>
        <w:rPr>
          <w:sz w:val="20"/>
        </w:rPr>
        <w:t xml:space="preserve">2024 год - 4886100,5 тыс. рублей;</w:t>
      </w:r>
    </w:p>
    <w:p>
      <w:pPr>
        <w:pStyle w:val="0"/>
        <w:jc w:val="both"/>
      </w:pPr>
      <w:r>
        <w:rPr>
          <w:sz w:val="20"/>
        </w:rPr>
        <w:t xml:space="preserve">(в ред. </w:t>
      </w:r>
      <w:hyperlink w:history="0" r:id="rId100" w:tooltip="Постановление Правительства Севастополя от 23.10.2023 N 489-ПП &quot;О внесении изменений в постановление Правительства Севастополя от 20.12.2021 N 675-ПП &quot;Об утверждении государственной программы города Севастополя &quot;Социальная защита, охрана труда и содействие занятости населения в городе Севастополе&quot; {КонсультантПлюс}">
        <w:r>
          <w:rPr>
            <w:sz w:val="20"/>
            <w:color w:val="0000ff"/>
          </w:rPr>
          <w:t xml:space="preserve">Постановления</w:t>
        </w:r>
      </w:hyperlink>
      <w:r>
        <w:rPr>
          <w:sz w:val="20"/>
        </w:rPr>
        <w:t xml:space="preserve"> Правительства Севастополя от 23.10.2023 N 489-ПП)</w:t>
      </w:r>
    </w:p>
    <w:p>
      <w:pPr>
        <w:pStyle w:val="0"/>
        <w:spacing w:before="200" w:line-rule="auto"/>
        <w:ind w:firstLine="540"/>
        <w:jc w:val="both"/>
      </w:pPr>
      <w:r>
        <w:rPr>
          <w:sz w:val="20"/>
        </w:rPr>
        <w:t xml:space="preserve">2025 год - 5102133,4 тыс. рублей;</w:t>
      </w:r>
    </w:p>
    <w:p>
      <w:pPr>
        <w:pStyle w:val="0"/>
        <w:jc w:val="both"/>
      </w:pPr>
      <w:r>
        <w:rPr>
          <w:sz w:val="20"/>
        </w:rPr>
        <w:t xml:space="preserve">(в ред. </w:t>
      </w:r>
      <w:hyperlink w:history="0" r:id="rId101" w:tooltip="Постановление Правительства Севастополя от 28.07.2023 N 343-ПП &quot;О внесении изменений в постановление Правительства Севастополя от 20.12.2021 N 675-ПП &quot;Об утверждении государственной программы города Севастополя &quot;Социальная защита, охрана труда и содействие занятости населения в городе Севастополе&quot; {КонсультантПлюс}">
        <w:r>
          <w:rPr>
            <w:sz w:val="20"/>
            <w:color w:val="0000ff"/>
          </w:rPr>
          <w:t xml:space="preserve">Постановления</w:t>
        </w:r>
      </w:hyperlink>
      <w:r>
        <w:rPr>
          <w:sz w:val="20"/>
        </w:rPr>
        <w:t xml:space="preserve"> Правительства Севастополя от 28.07.2023 N 343-ПП)</w:t>
      </w:r>
    </w:p>
    <w:p>
      <w:pPr>
        <w:pStyle w:val="0"/>
        <w:spacing w:before="200" w:line-rule="auto"/>
        <w:ind w:firstLine="540"/>
        <w:jc w:val="both"/>
      </w:pPr>
      <w:r>
        <w:rPr>
          <w:sz w:val="20"/>
        </w:rPr>
        <w:t xml:space="preserve">2026 год - 4307633,4 тыс. рублей;</w:t>
      </w:r>
    </w:p>
    <w:p>
      <w:pPr>
        <w:pStyle w:val="0"/>
        <w:jc w:val="both"/>
      </w:pPr>
      <w:r>
        <w:rPr>
          <w:sz w:val="20"/>
        </w:rPr>
        <w:t xml:space="preserve">(в ред. </w:t>
      </w:r>
      <w:hyperlink w:history="0" r:id="rId102" w:tooltip="Постановление Правительства Севастополя от 23.10.2023 N 489-ПП &quot;О внесении изменений в постановление Правительства Севастополя от 20.12.2021 N 675-ПП &quot;Об утверждении государственной программы города Севастополя &quot;Социальная защита, охрана труда и содействие занятости населения в городе Севастополе&quot; {КонсультантПлюс}">
        <w:r>
          <w:rPr>
            <w:sz w:val="20"/>
            <w:color w:val="0000ff"/>
          </w:rPr>
          <w:t xml:space="preserve">Постановления</w:t>
        </w:r>
      </w:hyperlink>
      <w:r>
        <w:rPr>
          <w:sz w:val="20"/>
        </w:rPr>
        <w:t xml:space="preserve"> Правительства Севастополя от 23.10.2023 N 489-ПП)</w:t>
      </w:r>
    </w:p>
    <w:p>
      <w:pPr>
        <w:pStyle w:val="0"/>
        <w:spacing w:before="200" w:line-rule="auto"/>
        <w:ind w:firstLine="540"/>
        <w:jc w:val="both"/>
      </w:pPr>
      <w:r>
        <w:rPr>
          <w:sz w:val="20"/>
        </w:rPr>
        <w:t xml:space="preserve">2027 год - 4944547,8 тыс. рублей;</w:t>
      </w:r>
    </w:p>
    <w:p>
      <w:pPr>
        <w:pStyle w:val="0"/>
        <w:jc w:val="both"/>
      </w:pPr>
      <w:r>
        <w:rPr>
          <w:sz w:val="20"/>
        </w:rPr>
        <w:t xml:space="preserve">(в ред. </w:t>
      </w:r>
      <w:hyperlink w:history="0" r:id="rId103" w:tooltip="Постановление Правительства Севастополя от 23.10.2023 N 489-ПП &quot;О внесении изменений в постановление Правительства Севастополя от 20.12.2021 N 675-ПП &quot;Об утверждении государственной программы города Севастополя &quot;Социальная защита, охрана труда и содействие занятости населения в городе Севастополе&quot; {КонсультантПлюс}">
        <w:r>
          <w:rPr>
            <w:sz w:val="20"/>
            <w:color w:val="0000ff"/>
          </w:rPr>
          <w:t xml:space="preserve">Постановления</w:t>
        </w:r>
      </w:hyperlink>
      <w:r>
        <w:rPr>
          <w:sz w:val="20"/>
        </w:rPr>
        <w:t xml:space="preserve"> Правительства Севастополя от 23.10.2023 N 489-ПП)</w:t>
      </w:r>
    </w:p>
    <w:p>
      <w:pPr>
        <w:pStyle w:val="0"/>
        <w:spacing w:before="200" w:line-rule="auto"/>
        <w:ind w:firstLine="540"/>
        <w:jc w:val="both"/>
      </w:pPr>
      <w:r>
        <w:rPr>
          <w:sz w:val="20"/>
        </w:rPr>
        <w:t xml:space="preserve">2028 год - 4278038,4 тыс. рублей;</w:t>
      </w:r>
    </w:p>
    <w:p>
      <w:pPr>
        <w:pStyle w:val="0"/>
        <w:jc w:val="both"/>
      </w:pPr>
      <w:r>
        <w:rPr>
          <w:sz w:val="20"/>
        </w:rPr>
        <w:t xml:space="preserve">(в ред. </w:t>
      </w:r>
      <w:hyperlink w:history="0" r:id="rId104" w:tooltip="Постановление Правительства Севастополя от 27.02.2023 N 94-ПП &quot;О внесении изменений в постановление Правительства Севастополя от 20.12.2021 N 675-ПП &quot;Об утверждении государственной программы города Севастополя &quot;Социальная защита, охрана труда и содействие занятости населения в городе Севастополе&quot; {КонсультантПлюс}">
        <w:r>
          <w:rPr>
            <w:sz w:val="20"/>
            <w:color w:val="0000ff"/>
          </w:rPr>
          <w:t xml:space="preserve">Постановления</w:t>
        </w:r>
      </w:hyperlink>
      <w:r>
        <w:rPr>
          <w:sz w:val="20"/>
        </w:rPr>
        <w:t xml:space="preserve"> Правительства Севастополя от 27.02.2023 N 94-ПП)</w:t>
      </w:r>
    </w:p>
    <w:p>
      <w:pPr>
        <w:pStyle w:val="0"/>
        <w:spacing w:before="200" w:line-rule="auto"/>
        <w:ind w:firstLine="540"/>
        <w:jc w:val="both"/>
      </w:pPr>
      <w:r>
        <w:rPr>
          <w:sz w:val="20"/>
        </w:rPr>
        <w:t xml:space="preserve">2029 год - 4443737,6 тыс. рублей;</w:t>
      </w:r>
    </w:p>
    <w:p>
      <w:pPr>
        <w:pStyle w:val="0"/>
        <w:jc w:val="both"/>
      </w:pPr>
      <w:r>
        <w:rPr>
          <w:sz w:val="20"/>
        </w:rPr>
        <w:t xml:space="preserve">(в ред. </w:t>
      </w:r>
      <w:hyperlink w:history="0" r:id="rId105" w:tooltip="Постановление Правительства Севастополя от 27.02.2023 N 94-ПП &quot;О внесении изменений в постановление Правительства Севастополя от 20.12.2021 N 675-ПП &quot;Об утверждении государственной программы города Севастополя &quot;Социальная защита, охрана труда и содействие занятости населения в городе Севастополе&quot; {КонсультантПлюс}">
        <w:r>
          <w:rPr>
            <w:sz w:val="20"/>
            <w:color w:val="0000ff"/>
          </w:rPr>
          <w:t xml:space="preserve">Постановления</w:t>
        </w:r>
      </w:hyperlink>
      <w:r>
        <w:rPr>
          <w:sz w:val="20"/>
        </w:rPr>
        <w:t xml:space="preserve"> Правительства Севастополя от 27.02.2023 N 94-ПП)</w:t>
      </w:r>
    </w:p>
    <w:p>
      <w:pPr>
        <w:pStyle w:val="0"/>
        <w:spacing w:before="200" w:line-rule="auto"/>
        <w:ind w:firstLine="540"/>
        <w:jc w:val="both"/>
      </w:pPr>
      <w:r>
        <w:rPr>
          <w:sz w:val="20"/>
        </w:rPr>
        <w:t xml:space="preserve">2030 год - 4616064,8 тыс. рублей.</w:t>
      </w:r>
    </w:p>
    <w:p>
      <w:pPr>
        <w:pStyle w:val="0"/>
        <w:jc w:val="both"/>
      </w:pPr>
      <w:r>
        <w:rPr>
          <w:sz w:val="20"/>
        </w:rPr>
        <w:t xml:space="preserve">(в ред. </w:t>
      </w:r>
      <w:hyperlink w:history="0" r:id="rId106" w:tooltip="Постановление Правительства Севастополя от 27.02.2023 N 94-ПП &quot;О внесении изменений в постановление Правительства Севастополя от 20.12.2021 N 675-ПП &quot;Об утверждении государственной программы города Севастополя &quot;Социальная защита, охрана труда и содействие занятости населения в городе Севастополе&quot; {КонсультантПлюс}">
        <w:r>
          <w:rPr>
            <w:sz w:val="20"/>
            <w:color w:val="0000ff"/>
          </w:rPr>
          <w:t xml:space="preserve">Постановления</w:t>
        </w:r>
      </w:hyperlink>
      <w:r>
        <w:rPr>
          <w:sz w:val="20"/>
        </w:rPr>
        <w:t xml:space="preserve"> Правительства Севастополя от 27.02.2023 N 94-ПП)</w:t>
      </w:r>
    </w:p>
    <w:p>
      <w:pPr>
        <w:pStyle w:val="0"/>
        <w:spacing w:before="200" w:line-rule="auto"/>
        <w:ind w:firstLine="540"/>
        <w:jc w:val="both"/>
      </w:pPr>
      <w:r>
        <w:rPr>
          <w:sz w:val="20"/>
        </w:rPr>
        <w:t xml:space="preserve">Бюджетные ассигнования федерального бюджета на реализацию Программы составляют 8212108,5 тыс. рублей, в том числе по годам:</w:t>
      </w:r>
    </w:p>
    <w:p>
      <w:pPr>
        <w:pStyle w:val="0"/>
        <w:jc w:val="both"/>
      </w:pPr>
      <w:r>
        <w:rPr>
          <w:sz w:val="20"/>
        </w:rPr>
        <w:t xml:space="preserve">(в ред. Постановлений Правительства Севастополя от 27.02.2023 </w:t>
      </w:r>
      <w:hyperlink w:history="0" r:id="rId107" w:tooltip="Постановление Правительства Севастополя от 27.02.2023 N 94-ПП &quot;О внесении изменений в постановление Правительства Севастополя от 20.12.2021 N 675-ПП &quot;Об утверждении государственной программы города Севастополя &quot;Социальная защита, охрана труда и содействие занятости населения в городе Севастополе&quot; {КонсультантПлюс}">
        <w:r>
          <w:rPr>
            <w:sz w:val="20"/>
            <w:color w:val="0000ff"/>
          </w:rPr>
          <w:t xml:space="preserve">N 94-ПП</w:t>
        </w:r>
      </w:hyperlink>
      <w:r>
        <w:rPr>
          <w:sz w:val="20"/>
        </w:rPr>
        <w:t xml:space="preserve">, от 27.04.2023 </w:t>
      </w:r>
      <w:hyperlink w:history="0" r:id="rId108" w:tooltip="Постановление Правительства Севастополя от 27.04.2023 N 200-ПП &quot;О внесении изменений в постановление Правительства Севастополя от 20.12.2021 N 675-ПП &quot;Об утверждении государственной программы города Севастополя &quot;Социальная защита, охрана труда и содействие занятости населения в городе Севастополе&quot; {КонсультантПлюс}">
        <w:r>
          <w:rPr>
            <w:sz w:val="20"/>
            <w:color w:val="0000ff"/>
          </w:rPr>
          <w:t xml:space="preserve">N 200-ПП</w:t>
        </w:r>
      </w:hyperlink>
      <w:r>
        <w:rPr>
          <w:sz w:val="20"/>
        </w:rPr>
        <w:t xml:space="preserve">, от 28.07.2023 </w:t>
      </w:r>
      <w:hyperlink w:history="0" r:id="rId109" w:tooltip="Постановление Правительства Севастополя от 28.07.2023 N 343-ПП &quot;О внесении изменений в постановление Правительства Севастополя от 20.12.2021 N 675-ПП &quot;Об утверждении государственной программы города Севастополя &quot;Социальная защита, охрана труда и содействие занятости населения в городе Севастополе&quot; {КонсультантПлюс}">
        <w:r>
          <w:rPr>
            <w:sz w:val="20"/>
            <w:color w:val="0000ff"/>
          </w:rPr>
          <w:t xml:space="preserve">N 343-ПП</w:t>
        </w:r>
      </w:hyperlink>
      <w:r>
        <w:rPr>
          <w:sz w:val="20"/>
        </w:rPr>
        <w:t xml:space="preserve">, от 23.10.2023 </w:t>
      </w:r>
      <w:hyperlink w:history="0" r:id="rId110" w:tooltip="Постановление Правительства Севастополя от 23.10.2023 N 489-ПП &quot;О внесении изменений в постановление Правительства Севастополя от 20.12.2021 N 675-ПП &quot;Об утверждении государственной программы города Севастополя &quot;Социальная защита, охрана труда и содействие занятости населения в городе Севастополе&quot; {КонсультантПлюс}">
        <w:r>
          <w:rPr>
            <w:sz w:val="20"/>
            <w:color w:val="0000ff"/>
          </w:rPr>
          <w:t xml:space="preserve">N 489-ПП</w:t>
        </w:r>
      </w:hyperlink>
      <w:r>
        <w:rPr>
          <w:sz w:val="20"/>
        </w:rPr>
        <w:t xml:space="preserve">)</w:t>
      </w:r>
    </w:p>
    <w:p>
      <w:pPr>
        <w:pStyle w:val="0"/>
        <w:spacing w:before="200" w:line-rule="auto"/>
        <w:ind w:firstLine="540"/>
        <w:jc w:val="both"/>
      </w:pPr>
      <w:r>
        <w:rPr>
          <w:sz w:val="20"/>
        </w:rPr>
        <w:t xml:space="preserve">2022 год - 2430072,0 тыс. рублей;</w:t>
      </w:r>
    </w:p>
    <w:p>
      <w:pPr>
        <w:pStyle w:val="0"/>
        <w:jc w:val="both"/>
      </w:pPr>
      <w:r>
        <w:rPr>
          <w:sz w:val="20"/>
        </w:rPr>
        <w:t xml:space="preserve">(в ред. </w:t>
      </w:r>
      <w:hyperlink w:history="0" r:id="rId111" w:tooltip="Постановление Правительства Севастополя от 27.02.2023 N 94-ПП &quot;О внесении изменений в постановление Правительства Севастополя от 20.12.2021 N 675-ПП &quot;Об утверждении государственной программы города Севастополя &quot;Социальная защита, охрана труда и содействие занятости населения в городе Севастополе&quot; {КонсультантПлюс}">
        <w:r>
          <w:rPr>
            <w:sz w:val="20"/>
            <w:color w:val="0000ff"/>
          </w:rPr>
          <w:t xml:space="preserve">Постановления</w:t>
        </w:r>
      </w:hyperlink>
      <w:r>
        <w:rPr>
          <w:sz w:val="20"/>
        </w:rPr>
        <w:t xml:space="preserve"> Правительства Севастополя от 27.02.2023 N 94-ПП)</w:t>
      </w:r>
    </w:p>
    <w:p>
      <w:pPr>
        <w:pStyle w:val="0"/>
        <w:spacing w:before="200" w:line-rule="auto"/>
        <w:ind w:firstLine="540"/>
        <w:jc w:val="both"/>
      </w:pPr>
      <w:r>
        <w:rPr>
          <w:sz w:val="20"/>
        </w:rPr>
        <w:t xml:space="preserve">2023 год - 1812001,7 тыс. рублей;</w:t>
      </w:r>
    </w:p>
    <w:p>
      <w:pPr>
        <w:pStyle w:val="0"/>
        <w:jc w:val="both"/>
      </w:pPr>
      <w:r>
        <w:rPr>
          <w:sz w:val="20"/>
        </w:rPr>
        <w:t xml:space="preserve">(в ред. </w:t>
      </w:r>
      <w:hyperlink w:history="0" r:id="rId112" w:tooltip="Постановление Правительства Севастополя от 23.10.2023 N 489-ПП &quot;О внесении изменений в постановление Правительства Севастополя от 20.12.2021 N 675-ПП &quot;Об утверждении государственной программы города Севастополя &quot;Социальная защита, охрана труда и содействие занятости населения в городе Севастополе&quot; {КонсультантПлюс}">
        <w:r>
          <w:rPr>
            <w:sz w:val="20"/>
            <w:color w:val="0000ff"/>
          </w:rPr>
          <w:t xml:space="preserve">Постановления</w:t>
        </w:r>
      </w:hyperlink>
      <w:r>
        <w:rPr>
          <w:sz w:val="20"/>
        </w:rPr>
        <w:t xml:space="preserve"> Правительства Севастополя от 23.10.2023 N 489-ПП)</w:t>
      </w:r>
    </w:p>
    <w:p>
      <w:pPr>
        <w:pStyle w:val="0"/>
        <w:spacing w:before="200" w:line-rule="auto"/>
        <w:ind w:firstLine="540"/>
        <w:jc w:val="both"/>
      </w:pPr>
      <w:r>
        <w:rPr>
          <w:sz w:val="20"/>
        </w:rPr>
        <w:t xml:space="preserve">2024 год - 1420117,5 тыс. рублей;</w:t>
      </w:r>
    </w:p>
    <w:p>
      <w:pPr>
        <w:pStyle w:val="0"/>
        <w:jc w:val="both"/>
      </w:pPr>
      <w:r>
        <w:rPr>
          <w:sz w:val="20"/>
        </w:rPr>
        <w:t xml:space="preserve">(в ред. </w:t>
      </w:r>
      <w:hyperlink w:history="0" r:id="rId113" w:tooltip="Постановление Правительства Севастополя от 23.10.2023 N 489-ПП &quot;О внесении изменений в постановление Правительства Севастополя от 20.12.2021 N 675-ПП &quot;Об утверждении государственной программы города Севастополя &quot;Социальная защита, охрана труда и содействие занятости населения в городе Севастополе&quot; {КонсультантПлюс}">
        <w:r>
          <w:rPr>
            <w:sz w:val="20"/>
            <w:color w:val="0000ff"/>
          </w:rPr>
          <w:t xml:space="preserve">Постановления</w:t>
        </w:r>
      </w:hyperlink>
      <w:r>
        <w:rPr>
          <w:sz w:val="20"/>
        </w:rPr>
        <w:t xml:space="preserve"> Правительства Севастополя от 23.10.2023 N 489-ПП)</w:t>
      </w:r>
    </w:p>
    <w:p>
      <w:pPr>
        <w:pStyle w:val="0"/>
        <w:spacing w:before="200" w:line-rule="auto"/>
        <w:ind w:firstLine="540"/>
        <w:jc w:val="both"/>
      </w:pPr>
      <w:r>
        <w:rPr>
          <w:sz w:val="20"/>
        </w:rPr>
        <w:t xml:space="preserve">2025 год - 1463727,3 тыс. рублей;</w:t>
      </w:r>
    </w:p>
    <w:p>
      <w:pPr>
        <w:pStyle w:val="0"/>
        <w:jc w:val="both"/>
      </w:pPr>
      <w:r>
        <w:rPr>
          <w:sz w:val="20"/>
        </w:rPr>
        <w:t xml:space="preserve">(в ред. </w:t>
      </w:r>
      <w:hyperlink w:history="0" r:id="rId114" w:tooltip="Постановление Правительства Севастополя от 28.07.2023 N 343-ПП &quot;О внесении изменений в постановление Правительства Севастополя от 20.12.2021 N 675-ПП &quot;Об утверждении государственной программы города Севастополя &quot;Социальная защита, охрана труда и содействие занятости населения в городе Севастополе&quot; {КонсультантПлюс}">
        <w:r>
          <w:rPr>
            <w:sz w:val="20"/>
            <w:color w:val="0000ff"/>
          </w:rPr>
          <w:t xml:space="preserve">Постановления</w:t>
        </w:r>
      </w:hyperlink>
      <w:r>
        <w:rPr>
          <w:sz w:val="20"/>
        </w:rPr>
        <w:t xml:space="preserve"> Правительства Севастополя от 28.07.2023 N 343-ПП)</w:t>
      </w:r>
    </w:p>
    <w:p>
      <w:pPr>
        <w:pStyle w:val="0"/>
        <w:spacing w:before="200" w:line-rule="auto"/>
        <w:ind w:firstLine="540"/>
        <w:jc w:val="both"/>
      </w:pPr>
      <w:r>
        <w:rPr>
          <w:sz w:val="20"/>
        </w:rPr>
        <w:t xml:space="preserve">2026 год - 318167,0 тыс. рублей;</w:t>
      </w:r>
    </w:p>
    <w:p>
      <w:pPr>
        <w:pStyle w:val="0"/>
        <w:jc w:val="both"/>
      </w:pPr>
      <w:r>
        <w:rPr>
          <w:sz w:val="20"/>
        </w:rPr>
        <w:t xml:space="preserve">(в ред. </w:t>
      </w:r>
      <w:hyperlink w:history="0" r:id="rId115" w:tooltip="Постановление Правительства Севастополя от 23.10.2023 N 489-ПП &quot;О внесении изменений в постановление Правительства Севастополя от 20.12.2021 N 675-ПП &quot;Об утверждении государственной программы города Севастополя &quot;Социальная защита, охрана труда и содействие занятости населения в городе Севастополе&quot; {КонсультантПлюс}">
        <w:r>
          <w:rPr>
            <w:sz w:val="20"/>
            <w:color w:val="0000ff"/>
          </w:rPr>
          <w:t xml:space="preserve">Постановления</w:t>
        </w:r>
      </w:hyperlink>
      <w:r>
        <w:rPr>
          <w:sz w:val="20"/>
        </w:rPr>
        <w:t xml:space="preserve"> Правительства Севастополя от 23.10.2023 N 489-ПП)</w:t>
      </w:r>
    </w:p>
    <w:p>
      <w:pPr>
        <w:pStyle w:val="0"/>
        <w:spacing w:before="200" w:line-rule="auto"/>
        <w:ind w:firstLine="540"/>
        <w:jc w:val="both"/>
      </w:pPr>
      <w:r>
        <w:rPr>
          <w:sz w:val="20"/>
        </w:rPr>
        <w:t xml:space="preserve">2027 год - 768023,0 тыс. рублей;</w:t>
      </w:r>
    </w:p>
    <w:p>
      <w:pPr>
        <w:pStyle w:val="0"/>
        <w:jc w:val="both"/>
      </w:pPr>
      <w:r>
        <w:rPr>
          <w:sz w:val="20"/>
        </w:rPr>
        <w:t xml:space="preserve">(в ред. </w:t>
      </w:r>
      <w:hyperlink w:history="0" r:id="rId116" w:tooltip="Постановление Правительства Севастополя от 23.10.2023 N 489-ПП &quot;О внесении изменений в постановление Правительства Севастополя от 20.12.2021 N 675-ПП &quot;Об утверждении государственной программы города Севастополя &quot;Социальная защита, охрана труда и содействие занятости населения в городе Севастополе&quot; {КонсультантПлюс}">
        <w:r>
          <w:rPr>
            <w:sz w:val="20"/>
            <w:color w:val="0000ff"/>
          </w:rPr>
          <w:t xml:space="preserve">Постановления</w:t>
        </w:r>
      </w:hyperlink>
      <w:r>
        <w:rPr>
          <w:sz w:val="20"/>
        </w:rPr>
        <w:t xml:space="preserve"> Правительства Севастополя от 23.10.2023 N 489-ПП)</w:t>
      </w:r>
    </w:p>
    <w:p>
      <w:pPr>
        <w:pStyle w:val="0"/>
        <w:spacing w:before="200" w:line-rule="auto"/>
        <w:ind w:firstLine="540"/>
        <w:jc w:val="both"/>
      </w:pPr>
      <w:r>
        <w:rPr>
          <w:sz w:val="20"/>
        </w:rPr>
        <w:t xml:space="preserve">2028 год - 0,0 тыс. рублей;</w:t>
      </w:r>
    </w:p>
    <w:p>
      <w:pPr>
        <w:pStyle w:val="0"/>
        <w:jc w:val="both"/>
      </w:pPr>
      <w:r>
        <w:rPr>
          <w:sz w:val="20"/>
        </w:rPr>
        <w:t xml:space="preserve">(в ред. </w:t>
      </w:r>
      <w:hyperlink w:history="0" r:id="rId117" w:tooltip="Постановление Правительства Севастополя от 27.02.2023 N 94-ПП &quot;О внесении изменений в постановление Правительства Севастополя от 20.12.2021 N 675-ПП &quot;Об утверждении государственной программы города Севастополя &quot;Социальная защита, охрана труда и содействие занятости населения в городе Севастополе&quot; {КонсультантПлюс}">
        <w:r>
          <w:rPr>
            <w:sz w:val="20"/>
            <w:color w:val="0000ff"/>
          </w:rPr>
          <w:t xml:space="preserve">Постановления</w:t>
        </w:r>
      </w:hyperlink>
      <w:r>
        <w:rPr>
          <w:sz w:val="20"/>
        </w:rPr>
        <w:t xml:space="preserve"> Правительства Севастополя от 27.02.2023 N 94-ПП)</w:t>
      </w:r>
    </w:p>
    <w:p>
      <w:pPr>
        <w:pStyle w:val="0"/>
        <w:spacing w:before="200" w:line-rule="auto"/>
        <w:ind w:firstLine="540"/>
        <w:jc w:val="both"/>
      </w:pPr>
      <w:r>
        <w:rPr>
          <w:sz w:val="20"/>
        </w:rPr>
        <w:t xml:space="preserve">2029 год - 0,0 тыс. рублей;</w:t>
      </w:r>
    </w:p>
    <w:p>
      <w:pPr>
        <w:pStyle w:val="0"/>
        <w:jc w:val="both"/>
      </w:pPr>
      <w:r>
        <w:rPr>
          <w:sz w:val="20"/>
        </w:rPr>
        <w:t xml:space="preserve">(в ред. </w:t>
      </w:r>
      <w:hyperlink w:history="0" r:id="rId118" w:tooltip="Постановление Правительства Севастополя от 27.02.2023 N 94-ПП &quot;О внесении изменений в постановление Правительства Севастополя от 20.12.2021 N 675-ПП &quot;Об утверждении государственной программы города Севастополя &quot;Социальная защита, охрана труда и содействие занятости населения в городе Севастополе&quot; {КонсультантПлюс}">
        <w:r>
          <w:rPr>
            <w:sz w:val="20"/>
            <w:color w:val="0000ff"/>
          </w:rPr>
          <w:t xml:space="preserve">Постановления</w:t>
        </w:r>
      </w:hyperlink>
      <w:r>
        <w:rPr>
          <w:sz w:val="20"/>
        </w:rPr>
        <w:t xml:space="preserve"> Правительства Севастополя от 27.02.2023 N 94-ПП)</w:t>
      </w:r>
    </w:p>
    <w:p>
      <w:pPr>
        <w:pStyle w:val="0"/>
        <w:spacing w:before="200" w:line-rule="auto"/>
        <w:ind w:firstLine="540"/>
        <w:jc w:val="both"/>
      </w:pPr>
      <w:r>
        <w:rPr>
          <w:sz w:val="20"/>
        </w:rPr>
        <w:t xml:space="preserve">2030 год - 0,0 тыс. рублей.</w:t>
      </w:r>
    </w:p>
    <w:p>
      <w:pPr>
        <w:pStyle w:val="0"/>
        <w:jc w:val="both"/>
      </w:pPr>
      <w:r>
        <w:rPr>
          <w:sz w:val="20"/>
        </w:rPr>
        <w:t xml:space="preserve">(в ред. </w:t>
      </w:r>
      <w:hyperlink w:history="0" r:id="rId119" w:tooltip="Постановление Правительства Севастополя от 27.02.2023 N 94-ПП &quot;О внесении изменений в постановление Правительства Севастополя от 20.12.2021 N 675-ПП &quot;Об утверждении государственной программы города Севастополя &quot;Социальная защита, охрана труда и содействие занятости населения в городе Севастополе&quot; {КонсультантПлюс}">
        <w:r>
          <w:rPr>
            <w:sz w:val="20"/>
            <w:color w:val="0000ff"/>
          </w:rPr>
          <w:t xml:space="preserve">Постановления</w:t>
        </w:r>
      </w:hyperlink>
      <w:r>
        <w:rPr>
          <w:sz w:val="20"/>
        </w:rPr>
        <w:t xml:space="preserve"> Правительства Севастополя от 27.02.2023 N 94-ПП)</w:t>
      </w:r>
    </w:p>
    <w:p>
      <w:pPr>
        <w:pStyle w:val="0"/>
        <w:spacing w:before="200" w:line-rule="auto"/>
        <w:ind w:firstLine="540"/>
        <w:jc w:val="both"/>
      </w:pPr>
      <w:r>
        <w:rPr>
          <w:sz w:val="20"/>
        </w:rPr>
        <w:t xml:space="preserve">Бюджетные ассигнования бюджета города Севастополя составляют 36056109,2 тыс. рублей, в том числе по годам:</w:t>
      </w:r>
    </w:p>
    <w:p>
      <w:pPr>
        <w:pStyle w:val="0"/>
        <w:jc w:val="both"/>
      </w:pPr>
      <w:r>
        <w:rPr>
          <w:sz w:val="20"/>
        </w:rPr>
        <w:t xml:space="preserve">(в ред. Постановлений Правительства Севастополя от 27.02.2023 </w:t>
      </w:r>
      <w:hyperlink w:history="0" r:id="rId120" w:tooltip="Постановление Правительства Севастополя от 27.02.2023 N 94-ПП &quot;О внесении изменений в постановление Правительства Севастополя от 20.12.2021 N 675-ПП &quot;Об утверждении государственной программы города Севастополя &quot;Социальная защита, охрана труда и содействие занятости населения в городе Севастополе&quot; {КонсультантПлюс}">
        <w:r>
          <w:rPr>
            <w:sz w:val="20"/>
            <w:color w:val="0000ff"/>
          </w:rPr>
          <w:t xml:space="preserve">N 94-ПП</w:t>
        </w:r>
      </w:hyperlink>
      <w:r>
        <w:rPr>
          <w:sz w:val="20"/>
        </w:rPr>
        <w:t xml:space="preserve">, от 27.04.2023 </w:t>
      </w:r>
      <w:hyperlink w:history="0" r:id="rId121" w:tooltip="Постановление Правительства Севастополя от 27.04.2023 N 200-ПП &quot;О внесении изменений в постановление Правительства Севастополя от 20.12.2021 N 675-ПП &quot;Об утверждении государственной программы города Севастополя &quot;Социальная защита, охрана труда и содействие занятости населения в городе Севастополе&quot; {КонсультантПлюс}">
        <w:r>
          <w:rPr>
            <w:sz w:val="20"/>
            <w:color w:val="0000ff"/>
          </w:rPr>
          <w:t xml:space="preserve">N 200-ПП</w:t>
        </w:r>
      </w:hyperlink>
      <w:r>
        <w:rPr>
          <w:sz w:val="20"/>
        </w:rPr>
        <w:t xml:space="preserve">, от 28.07.2023 </w:t>
      </w:r>
      <w:hyperlink w:history="0" r:id="rId122" w:tooltip="Постановление Правительства Севастополя от 28.07.2023 N 343-ПП &quot;О внесении изменений в постановление Правительства Севастополя от 20.12.2021 N 675-ПП &quot;Об утверждении государственной программы города Севастополя &quot;Социальная защита, охрана труда и содействие занятости населения в городе Севастополе&quot; {КонсультантПлюс}">
        <w:r>
          <w:rPr>
            <w:sz w:val="20"/>
            <w:color w:val="0000ff"/>
          </w:rPr>
          <w:t xml:space="preserve">N 343-ПП</w:t>
        </w:r>
      </w:hyperlink>
      <w:r>
        <w:rPr>
          <w:sz w:val="20"/>
        </w:rPr>
        <w:t xml:space="preserve">, от 23.10.2023 </w:t>
      </w:r>
      <w:hyperlink w:history="0" r:id="rId123" w:tooltip="Постановление Правительства Севастополя от 23.10.2023 N 489-ПП &quot;О внесении изменений в постановление Правительства Севастополя от 20.12.2021 N 675-ПП &quot;Об утверждении государственной программы города Севастополя &quot;Социальная защита, охрана труда и содействие занятости населения в городе Севастополе&quot; {КонсультантПлюс}">
        <w:r>
          <w:rPr>
            <w:sz w:val="20"/>
            <w:color w:val="0000ff"/>
          </w:rPr>
          <w:t xml:space="preserve">N 489-ПП</w:t>
        </w:r>
      </w:hyperlink>
      <w:r>
        <w:rPr>
          <w:sz w:val="20"/>
        </w:rPr>
        <w:t xml:space="preserve">)</w:t>
      </w:r>
    </w:p>
    <w:p>
      <w:pPr>
        <w:pStyle w:val="0"/>
        <w:spacing w:before="200" w:line-rule="auto"/>
        <w:ind w:firstLine="540"/>
        <w:jc w:val="both"/>
      </w:pPr>
      <w:r>
        <w:rPr>
          <w:sz w:val="20"/>
        </w:rPr>
        <w:t xml:space="preserve">2022 год - 3372295,4 тыс. рублей;</w:t>
      </w:r>
    </w:p>
    <w:p>
      <w:pPr>
        <w:pStyle w:val="0"/>
        <w:jc w:val="both"/>
      </w:pPr>
      <w:r>
        <w:rPr>
          <w:sz w:val="20"/>
        </w:rPr>
        <w:t xml:space="preserve">(в ред. </w:t>
      </w:r>
      <w:hyperlink w:history="0" r:id="rId124" w:tooltip="Постановление Правительства Севастополя от 27.02.2023 N 94-ПП &quot;О внесении изменений в постановление Правительства Севастополя от 20.12.2021 N 675-ПП &quot;Об утверждении государственной программы города Севастополя &quot;Социальная защита, охрана труда и содействие занятости населения в городе Севастополе&quot; {КонсультантПлюс}">
        <w:r>
          <w:rPr>
            <w:sz w:val="20"/>
            <w:color w:val="0000ff"/>
          </w:rPr>
          <w:t xml:space="preserve">Постановления</w:t>
        </w:r>
      </w:hyperlink>
      <w:r>
        <w:rPr>
          <w:sz w:val="20"/>
        </w:rPr>
        <w:t xml:space="preserve"> Правительства Севастополя от 27.02.2023 N 94-ПП)</w:t>
      </w:r>
    </w:p>
    <w:p>
      <w:pPr>
        <w:pStyle w:val="0"/>
        <w:spacing w:before="200" w:line-rule="auto"/>
        <w:ind w:firstLine="540"/>
        <w:jc w:val="both"/>
      </w:pPr>
      <w:r>
        <w:rPr>
          <w:sz w:val="20"/>
        </w:rPr>
        <w:t xml:space="preserve">2023 год - 4180838,4 тыс. рублей;</w:t>
      </w:r>
    </w:p>
    <w:p>
      <w:pPr>
        <w:pStyle w:val="0"/>
        <w:jc w:val="both"/>
      </w:pPr>
      <w:r>
        <w:rPr>
          <w:sz w:val="20"/>
        </w:rPr>
        <w:t xml:space="preserve">(в ред. </w:t>
      </w:r>
      <w:hyperlink w:history="0" r:id="rId125" w:tooltip="Постановление Правительства Севастополя от 23.10.2023 N 489-ПП &quot;О внесении изменений в постановление Правительства Севастополя от 20.12.2021 N 675-ПП &quot;Об утверждении государственной программы города Севастополя &quot;Социальная защита, охрана труда и содействие занятости населения в городе Севастополе&quot; {КонсультантПлюс}">
        <w:r>
          <w:rPr>
            <w:sz w:val="20"/>
            <w:color w:val="0000ff"/>
          </w:rPr>
          <w:t xml:space="preserve">Постановления</w:t>
        </w:r>
      </w:hyperlink>
      <w:r>
        <w:rPr>
          <w:sz w:val="20"/>
        </w:rPr>
        <w:t xml:space="preserve"> Правительства Севастополя от 23.10.2023 N 489-ПП)</w:t>
      </w:r>
    </w:p>
    <w:p>
      <w:pPr>
        <w:pStyle w:val="0"/>
        <w:spacing w:before="200" w:line-rule="auto"/>
        <w:ind w:firstLine="540"/>
        <w:jc w:val="both"/>
      </w:pPr>
      <w:r>
        <w:rPr>
          <w:sz w:val="20"/>
        </w:rPr>
        <w:t xml:space="preserve">2024 год - 3450947,9 тыс. рублей;</w:t>
      </w:r>
    </w:p>
    <w:p>
      <w:pPr>
        <w:pStyle w:val="0"/>
        <w:jc w:val="both"/>
      </w:pPr>
      <w:r>
        <w:rPr>
          <w:sz w:val="20"/>
        </w:rPr>
        <w:t xml:space="preserve">(в ред. </w:t>
      </w:r>
      <w:hyperlink w:history="0" r:id="rId126" w:tooltip="Постановление Правительства Севастополя от 23.10.2023 N 489-ПП &quot;О внесении изменений в постановление Правительства Севастополя от 20.12.2021 N 675-ПП &quot;Об утверждении государственной программы города Севастополя &quot;Социальная защита, охрана труда и содействие занятости населения в городе Севастополе&quot; {КонсультантПлюс}">
        <w:r>
          <w:rPr>
            <w:sz w:val="20"/>
            <w:color w:val="0000ff"/>
          </w:rPr>
          <w:t xml:space="preserve">Постановления</w:t>
        </w:r>
      </w:hyperlink>
      <w:r>
        <w:rPr>
          <w:sz w:val="20"/>
        </w:rPr>
        <w:t xml:space="preserve"> Правительства Севастополя от 23.10.2023 N 489-ПП)</w:t>
      </w:r>
    </w:p>
    <w:p>
      <w:pPr>
        <w:pStyle w:val="0"/>
        <w:spacing w:before="200" w:line-rule="auto"/>
        <w:ind w:firstLine="540"/>
        <w:jc w:val="both"/>
      </w:pPr>
      <w:r>
        <w:rPr>
          <w:sz w:val="20"/>
        </w:rPr>
        <w:t xml:space="preserve">2025 год - 3623371,0 тыс. рублей;</w:t>
      </w:r>
    </w:p>
    <w:p>
      <w:pPr>
        <w:pStyle w:val="0"/>
        <w:jc w:val="both"/>
      </w:pPr>
      <w:r>
        <w:rPr>
          <w:sz w:val="20"/>
        </w:rPr>
        <w:t xml:space="preserve">(в ред. </w:t>
      </w:r>
      <w:hyperlink w:history="0" r:id="rId127" w:tooltip="Постановление Правительства Севастополя от 28.07.2023 N 343-ПП &quot;О внесении изменений в постановление Правительства Севастополя от 20.12.2021 N 675-ПП &quot;Об утверждении государственной программы города Севастополя &quot;Социальная защита, охрана труда и содействие занятости населения в городе Севастополе&quot; {КонсультантПлюс}">
        <w:r>
          <w:rPr>
            <w:sz w:val="20"/>
            <w:color w:val="0000ff"/>
          </w:rPr>
          <w:t xml:space="preserve">Постановления</w:t>
        </w:r>
      </w:hyperlink>
      <w:r>
        <w:rPr>
          <w:sz w:val="20"/>
        </w:rPr>
        <w:t xml:space="preserve"> Правительства Севастополя от 28.07.2023 N 343-ПП)</w:t>
      </w:r>
    </w:p>
    <w:p>
      <w:pPr>
        <w:pStyle w:val="0"/>
        <w:spacing w:before="200" w:line-rule="auto"/>
        <w:ind w:firstLine="540"/>
        <w:jc w:val="both"/>
      </w:pPr>
      <w:r>
        <w:rPr>
          <w:sz w:val="20"/>
        </w:rPr>
        <w:t xml:space="preserve">2026 год - 3974431,3 тыс. рублей;</w:t>
      </w:r>
    </w:p>
    <w:p>
      <w:pPr>
        <w:pStyle w:val="0"/>
        <w:jc w:val="both"/>
      </w:pPr>
      <w:r>
        <w:rPr>
          <w:sz w:val="20"/>
        </w:rPr>
        <w:t xml:space="preserve">(в ред. </w:t>
      </w:r>
      <w:hyperlink w:history="0" r:id="rId128" w:tooltip="Постановление Правительства Севастополя от 23.10.2023 N 489-ПП &quot;О внесении изменений в постановление Правительства Севастополя от 20.12.2021 N 675-ПП &quot;Об утверждении государственной программы города Севастополя &quot;Социальная защита, охрана труда и содействие занятости населения в городе Севастополе&quot; {КонсультантПлюс}">
        <w:r>
          <w:rPr>
            <w:sz w:val="20"/>
            <w:color w:val="0000ff"/>
          </w:rPr>
          <w:t xml:space="preserve">Постановления</w:t>
        </w:r>
      </w:hyperlink>
      <w:r>
        <w:rPr>
          <w:sz w:val="20"/>
        </w:rPr>
        <w:t xml:space="preserve"> Правительства Севастополя от 23.10.2023 N 489-ПП)</w:t>
      </w:r>
    </w:p>
    <w:p>
      <w:pPr>
        <w:pStyle w:val="0"/>
        <w:spacing w:before="200" w:line-rule="auto"/>
        <w:ind w:firstLine="540"/>
        <w:jc w:val="both"/>
      </w:pPr>
      <w:r>
        <w:rPr>
          <w:sz w:val="20"/>
        </w:rPr>
        <w:t xml:space="preserve">2027 год - 4161489,7 тыс. рублей;</w:t>
      </w:r>
    </w:p>
    <w:p>
      <w:pPr>
        <w:pStyle w:val="0"/>
        <w:jc w:val="both"/>
      </w:pPr>
      <w:r>
        <w:rPr>
          <w:sz w:val="20"/>
        </w:rPr>
        <w:t xml:space="preserve">(в ред. </w:t>
      </w:r>
      <w:hyperlink w:history="0" r:id="rId129" w:tooltip="Постановление Правительства Севастополя от 23.10.2023 N 489-ПП &quot;О внесении изменений в постановление Правительства Севастополя от 20.12.2021 N 675-ПП &quot;Об утверждении государственной программы города Севастополя &quot;Социальная защита, охрана труда и содействие занятости населения в городе Севастополе&quot; {КонсультантПлюс}">
        <w:r>
          <w:rPr>
            <w:sz w:val="20"/>
            <w:color w:val="0000ff"/>
          </w:rPr>
          <w:t xml:space="preserve">Постановления</w:t>
        </w:r>
      </w:hyperlink>
      <w:r>
        <w:rPr>
          <w:sz w:val="20"/>
        </w:rPr>
        <w:t xml:space="preserve"> Правительства Севастополя от 23.10.2023 N 489-ПП)</w:t>
      </w:r>
    </w:p>
    <w:p>
      <w:pPr>
        <w:pStyle w:val="0"/>
        <w:spacing w:before="200" w:line-rule="auto"/>
        <w:ind w:firstLine="540"/>
        <w:jc w:val="both"/>
      </w:pPr>
      <w:r>
        <w:rPr>
          <w:sz w:val="20"/>
        </w:rPr>
        <w:t xml:space="preserve">2028 год - 4263003,3 тыс. рублей;</w:t>
      </w:r>
    </w:p>
    <w:p>
      <w:pPr>
        <w:pStyle w:val="0"/>
        <w:jc w:val="both"/>
      </w:pPr>
      <w:r>
        <w:rPr>
          <w:sz w:val="20"/>
        </w:rPr>
        <w:t xml:space="preserve">(в ред. </w:t>
      </w:r>
      <w:hyperlink w:history="0" r:id="rId130" w:tooltip="Постановление Правительства Севастополя от 27.02.2023 N 94-ПП &quot;О внесении изменений в постановление Правительства Севастополя от 20.12.2021 N 675-ПП &quot;Об утверждении государственной программы города Севастополя &quot;Социальная защита, охрана труда и содействие занятости населения в городе Севастополе&quot; {КонсультантПлюс}">
        <w:r>
          <w:rPr>
            <w:sz w:val="20"/>
            <w:color w:val="0000ff"/>
          </w:rPr>
          <w:t xml:space="preserve">Постановления</w:t>
        </w:r>
      </w:hyperlink>
      <w:r>
        <w:rPr>
          <w:sz w:val="20"/>
        </w:rPr>
        <w:t xml:space="preserve"> Правительства Севастополя от 27.02.2023 N 94-ПП)</w:t>
      </w:r>
    </w:p>
    <w:p>
      <w:pPr>
        <w:pStyle w:val="0"/>
        <w:spacing w:before="200" w:line-rule="auto"/>
        <w:ind w:firstLine="540"/>
        <w:jc w:val="both"/>
      </w:pPr>
      <w:r>
        <w:rPr>
          <w:sz w:val="20"/>
        </w:rPr>
        <w:t xml:space="preserve">2029 год - 4428702,5 тыс. рублей;</w:t>
      </w:r>
    </w:p>
    <w:p>
      <w:pPr>
        <w:pStyle w:val="0"/>
        <w:jc w:val="both"/>
      </w:pPr>
      <w:r>
        <w:rPr>
          <w:sz w:val="20"/>
        </w:rPr>
        <w:t xml:space="preserve">(в ред. </w:t>
      </w:r>
      <w:hyperlink w:history="0" r:id="rId131" w:tooltip="Постановление Правительства Севастополя от 27.02.2023 N 94-ПП &quot;О внесении изменений в постановление Правительства Севастополя от 20.12.2021 N 675-ПП &quot;Об утверждении государственной программы города Севастополя &quot;Социальная защита, охрана труда и содействие занятости населения в городе Севастополе&quot; {КонсультантПлюс}">
        <w:r>
          <w:rPr>
            <w:sz w:val="20"/>
            <w:color w:val="0000ff"/>
          </w:rPr>
          <w:t xml:space="preserve">Постановления</w:t>
        </w:r>
      </w:hyperlink>
      <w:r>
        <w:rPr>
          <w:sz w:val="20"/>
        </w:rPr>
        <w:t xml:space="preserve"> Правительства Севастополя от 27.02.2023 N 94-ПП)</w:t>
      </w:r>
    </w:p>
    <w:p>
      <w:pPr>
        <w:pStyle w:val="0"/>
        <w:spacing w:before="200" w:line-rule="auto"/>
        <w:ind w:firstLine="540"/>
        <w:jc w:val="both"/>
      </w:pPr>
      <w:r>
        <w:rPr>
          <w:sz w:val="20"/>
        </w:rPr>
        <w:t xml:space="preserve">2030 год - 4601029,7 тыс. рублей.</w:t>
      </w:r>
    </w:p>
    <w:p>
      <w:pPr>
        <w:pStyle w:val="0"/>
        <w:jc w:val="both"/>
      </w:pPr>
      <w:r>
        <w:rPr>
          <w:sz w:val="20"/>
        </w:rPr>
        <w:t xml:space="preserve">(в ред. </w:t>
      </w:r>
      <w:hyperlink w:history="0" r:id="rId132" w:tooltip="Постановление Правительства Севастополя от 27.02.2023 N 94-ПП &quot;О внесении изменений в постановление Правительства Севастополя от 20.12.2021 N 675-ПП &quot;Об утверждении государственной программы города Севастополя &quot;Социальная защита, охрана труда и содействие занятости населения в городе Севастополе&quot; {КонсультантПлюс}">
        <w:r>
          <w:rPr>
            <w:sz w:val="20"/>
            <w:color w:val="0000ff"/>
          </w:rPr>
          <w:t xml:space="preserve">Постановления</w:t>
        </w:r>
      </w:hyperlink>
      <w:r>
        <w:rPr>
          <w:sz w:val="20"/>
        </w:rPr>
        <w:t xml:space="preserve"> Правительства Севастополя от 27.02.2023 N 94-ПП)</w:t>
      </w:r>
    </w:p>
    <w:p>
      <w:pPr>
        <w:pStyle w:val="0"/>
        <w:spacing w:before="200" w:line-rule="auto"/>
        <w:ind w:firstLine="540"/>
        <w:jc w:val="both"/>
      </w:pPr>
      <w:r>
        <w:rPr>
          <w:sz w:val="20"/>
        </w:rPr>
        <w:t xml:space="preserve">Бюджетные ассигнования бюджетов других субъектов Российской Федерации составляют 141640,8 тыс. рублей, в том числе по годам:</w:t>
      </w:r>
    </w:p>
    <w:p>
      <w:pPr>
        <w:pStyle w:val="0"/>
        <w:jc w:val="both"/>
      </w:pPr>
      <w:r>
        <w:rPr>
          <w:sz w:val="20"/>
        </w:rPr>
        <w:t xml:space="preserve">(в ред. Постановлений Правительства Севастополя от 31.05.2022 </w:t>
      </w:r>
      <w:hyperlink w:history="0" r:id="rId133" w:tooltip="Постановление Правительства Севастополя от 31.05.2022 N 239-ПП &quot;О внесении изменений в постановление Правительства Севастополя от 20.12.2021 N 675-ПП &quot;Об утверждении государственной программы города Севастополя &quot;Социальная защита, охрана труда и содействие занятости населения в городе Севастополе&quot; {КонсультантПлюс}">
        <w:r>
          <w:rPr>
            <w:sz w:val="20"/>
            <w:color w:val="0000ff"/>
          </w:rPr>
          <w:t xml:space="preserve">N 239-ПП</w:t>
        </w:r>
      </w:hyperlink>
      <w:r>
        <w:rPr>
          <w:sz w:val="20"/>
        </w:rPr>
        <w:t xml:space="preserve">, от 10.11.2022 </w:t>
      </w:r>
      <w:hyperlink w:history="0" r:id="rId134" w:tooltip="Постановление Правительства Севастополя от 10.11.2022 N 560-ПП &quot;О внесении изменений в постановление Правительства Севастополя от 20.12.2021 N 675-ПП &quot;Об утверждении государственной программы города Севастополя &quot;Социальная защита, охрана труда и содействие занятости населения в городе Севастополе&quot; {КонсультантПлюс}">
        <w:r>
          <w:rPr>
            <w:sz w:val="20"/>
            <w:color w:val="0000ff"/>
          </w:rPr>
          <w:t xml:space="preserve">N 560-ПП</w:t>
        </w:r>
      </w:hyperlink>
      <w:r>
        <w:rPr>
          <w:sz w:val="20"/>
        </w:rPr>
        <w:t xml:space="preserve">, от 27.04.2023 </w:t>
      </w:r>
      <w:hyperlink w:history="0" r:id="rId135" w:tooltip="Постановление Правительства Севастополя от 27.04.2023 N 200-ПП &quot;О внесении изменений в постановление Правительства Севастополя от 20.12.2021 N 675-ПП &quot;Об утверждении государственной программы города Севастополя &quot;Социальная защита, охрана труда и содействие занятости населения в городе Севастополе&quot; {КонсультантПлюс}">
        <w:r>
          <w:rPr>
            <w:sz w:val="20"/>
            <w:color w:val="0000ff"/>
          </w:rPr>
          <w:t xml:space="preserve">N 200-ПП</w:t>
        </w:r>
      </w:hyperlink>
      <w:r>
        <w:rPr>
          <w:sz w:val="20"/>
        </w:rPr>
        <w:t xml:space="preserve">, от 23.10.2023 </w:t>
      </w:r>
      <w:hyperlink w:history="0" r:id="rId136" w:tooltip="Постановление Правительства Севастополя от 23.10.2023 N 489-ПП &quot;О внесении изменений в постановление Правительства Севастополя от 20.12.2021 N 675-ПП &quot;Об утверждении государственной программы города Севастополя &quot;Социальная защита, охрана труда и содействие занятости населения в городе Севастополе&quot; {КонсультантПлюс}">
        <w:r>
          <w:rPr>
            <w:sz w:val="20"/>
            <w:color w:val="0000ff"/>
          </w:rPr>
          <w:t xml:space="preserve">N 489-ПП</w:t>
        </w:r>
      </w:hyperlink>
      <w:r>
        <w:rPr>
          <w:sz w:val="20"/>
        </w:rPr>
        <w:t xml:space="preserve">)</w:t>
      </w:r>
    </w:p>
    <w:p>
      <w:pPr>
        <w:pStyle w:val="0"/>
        <w:spacing w:before="200" w:line-rule="auto"/>
        <w:ind w:firstLine="540"/>
        <w:jc w:val="both"/>
      </w:pPr>
      <w:r>
        <w:rPr>
          <w:sz w:val="20"/>
        </w:rPr>
        <w:t xml:space="preserve">2022 год - 72761,1 тыс. рублей;</w:t>
      </w:r>
    </w:p>
    <w:p>
      <w:pPr>
        <w:pStyle w:val="0"/>
        <w:jc w:val="both"/>
      </w:pPr>
      <w:r>
        <w:rPr>
          <w:sz w:val="20"/>
        </w:rPr>
        <w:t xml:space="preserve">(в ред. Постановлений Правительства Севастополя от 31.05.2022 </w:t>
      </w:r>
      <w:hyperlink w:history="0" r:id="rId137" w:tooltip="Постановление Правительства Севастополя от 31.05.2022 N 239-ПП &quot;О внесении изменений в постановление Правительства Севастополя от 20.12.2021 N 675-ПП &quot;Об утверждении государственной программы города Севастополя &quot;Социальная защита, охрана труда и содействие занятости населения в городе Севастополе&quot; {КонсультантПлюс}">
        <w:r>
          <w:rPr>
            <w:sz w:val="20"/>
            <w:color w:val="0000ff"/>
          </w:rPr>
          <w:t xml:space="preserve">N 239-ПП</w:t>
        </w:r>
      </w:hyperlink>
      <w:r>
        <w:rPr>
          <w:sz w:val="20"/>
        </w:rPr>
        <w:t xml:space="preserve">, от 10.11.2022 </w:t>
      </w:r>
      <w:hyperlink w:history="0" r:id="rId138" w:tooltip="Постановление Правительства Севастополя от 10.11.2022 N 560-ПП &quot;О внесении изменений в постановление Правительства Севастополя от 20.12.2021 N 675-ПП &quot;Об утверждении государственной программы города Севастополя &quot;Социальная защита, охрана труда и содействие занятости населения в городе Севастополе&quot; {КонсультантПлюс}">
        <w:r>
          <w:rPr>
            <w:sz w:val="20"/>
            <w:color w:val="0000ff"/>
          </w:rPr>
          <w:t xml:space="preserve">N 560-ПП</w:t>
        </w:r>
      </w:hyperlink>
      <w:r>
        <w:rPr>
          <w:sz w:val="20"/>
        </w:rPr>
        <w:t xml:space="preserve">)</w:t>
      </w:r>
    </w:p>
    <w:p>
      <w:pPr>
        <w:pStyle w:val="0"/>
        <w:spacing w:before="200" w:line-rule="auto"/>
        <w:ind w:firstLine="540"/>
        <w:jc w:val="both"/>
      </w:pPr>
      <w:r>
        <w:rPr>
          <w:sz w:val="20"/>
        </w:rPr>
        <w:t xml:space="preserve">2023 год - 68879,7 тыс. рублей;</w:t>
      </w:r>
    </w:p>
    <w:p>
      <w:pPr>
        <w:pStyle w:val="0"/>
        <w:jc w:val="both"/>
      </w:pPr>
      <w:r>
        <w:rPr>
          <w:sz w:val="20"/>
        </w:rPr>
        <w:t xml:space="preserve">(в ред. Постановлений Правительства Севастополя от 10.11.2022 </w:t>
      </w:r>
      <w:hyperlink w:history="0" r:id="rId139" w:tooltip="Постановление Правительства Севастополя от 10.11.2022 N 560-ПП &quot;О внесении изменений в постановление Правительства Севастополя от 20.12.2021 N 675-ПП &quot;Об утверждении государственной программы города Севастополя &quot;Социальная защита, охрана труда и содействие занятости населения в городе Севастополе&quot; {КонсультантПлюс}">
        <w:r>
          <w:rPr>
            <w:sz w:val="20"/>
            <w:color w:val="0000ff"/>
          </w:rPr>
          <w:t xml:space="preserve">N 560-ПП</w:t>
        </w:r>
      </w:hyperlink>
      <w:r>
        <w:rPr>
          <w:sz w:val="20"/>
        </w:rPr>
        <w:t xml:space="preserve">, от 27.04.2023 </w:t>
      </w:r>
      <w:hyperlink w:history="0" r:id="rId140" w:tooltip="Постановление Правительства Севастополя от 27.04.2023 N 200-ПП &quot;О внесении изменений в постановление Правительства Севастополя от 20.12.2021 N 675-ПП &quot;Об утверждении государственной программы города Севастополя &quot;Социальная защита, охрана труда и содействие занятости населения в городе Севастополе&quot; {КонсультантПлюс}">
        <w:r>
          <w:rPr>
            <w:sz w:val="20"/>
            <w:color w:val="0000ff"/>
          </w:rPr>
          <w:t xml:space="preserve">N 200-ПП</w:t>
        </w:r>
      </w:hyperlink>
      <w:r>
        <w:rPr>
          <w:sz w:val="20"/>
        </w:rPr>
        <w:t xml:space="preserve">, от 23.10.2023 </w:t>
      </w:r>
      <w:hyperlink w:history="0" r:id="rId141" w:tooltip="Постановление Правительства Севастополя от 23.10.2023 N 489-ПП &quot;О внесении изменений в постановление Правительства Севастополя от 20.12.2021 N 675-ПП &quot;Об утверждении государственной программы города Севастополя &quot;Социальная защита, охрана труда и содействие занятости населения в городе Севастополе&quot; {КонсультантПлюс}">
        <w:r>
          <w:rPr>
            <w:sz w:val="20"/>
            <w:color w:val="0000ff"/>
          </w:rPr>
          <w:t xml:space="preserve">N 489-ПП</w:t>
        </w:r>
      </w:hyperlink>
      <w:r>
        <w:rPr>
          <w:sz w:val="20"/>
        </w:rPr>
        <w:t xml:space="preserve">)</w:t>
      </w:r>
    </w:p>
    <w:p>
      <w:pPr>
        <w:pStyle w:val="0"/>
        <w:spacing w:before="200" w:line-rule="auto"/>
        <w:ind w:firstLine="540"/>
        <w:jc w:val="both"/>
      </w:pPr>
      <w:r>
        <w:rPr>
          <w:sz w:val="20"/>
        </w:rPr>
        <w:t xml:space="preserve">2024 год - 0,0 тыс. рублей;</w:t>
      </w:r>
    </w:p>
    <w:p>
      <w:pPr>
        <w:pStyle w:val="0"/>
        <w:spacing w:before="200" w:line-rule="auto"/>
        <w:ind w:firstLine="540"/>
        <w:jc w:val="both"/>
      </w:pPr>
      <w:r>
        <w:rPr>
          <w:sz w:val="20"/>
        </w:rPr>
        <w:t xml:space="preserve">2025 год - 0,0 тыс. рублей;</w:t>
      </w:r>
    </w:p>
    <w:p>
      <w:pPr>
        <w:pStyle w:val="0"/>
        <w:spacing w:before="200" w:line-rule="auto"/>
        <w:ind w:firstLine="540"/>
        <w:jc w:val="both"/>
      </w:pPr>
      <w:r>
        <w:rPr>
          <w:sz w:val="20"/>
        </w:rPr>
        <w:t xml:space="preserve">2026 год - 0,0 тыс. рублей;</w:t>
      </w:r>
    </w:p>
    <w:p>
      <w:pPr>
        <w:pStyle w:val="0"/>
        <w:spacing w:before="200" w:line-rule="auto"/>
        <w:ind w:firstLine="540"/>
        <w:jc w:val="both"/>
      </w:pPr>
      <w:r>
        <w:rPr>
          <w:sz w:val="20"/>
        </w:rPr>
        <w:t xml:space="preserve">2027 год - 0,0 тыс. рублей;</w:t>
      </w:r>
    </w:p>
    <w:p>
      <w:pPr>
        <w:pStyle w:val="0"/>
        <w:spacing w:before="200" w:line-rule="auto"/>
        <w:ind w:firstLine="540"/>
        <w:jc w:val="both"/>
      </w:pPr>
      <w:r>
        <w:rPr>
          <w:sz w:val="20"/>
        </w:rPr>
        <w:t xml:space="preserve">2028 год - 0,0 тыс. рублей;</w:t>
      </w:r>
    </w:p>
    <w:p>
      <w:pPr>
        <w:pStyle w:val="0"/>
        <w:spacing w:before="200" w:line-rule="auto"/>
        <w:ind w:firstLine="540"/>
        <w:jc w:val="both"/>
      </w:pPr>
      <w:r>
        <w:rPr>
          <w:sz w:val="20"/>
        </w:rPr>
        <w:t xml:space="preserve">2029 год - 0,0 тыс. рублей;</w:t>
      </w:r>
    </w:p>
    <w:p>
      <w:pPr>
        <w:pStyle w:val="0"/>
        <w:spacing w:before="200" w:line-rule="auto"/>
        <w:ind w:firstLine="540"/>
        <w:jc w:val="both"/>
      </w:pPr>
      <w:r>
        <w:rPr>
          <w:sz w:val="20"/>
        </w:rPr>
        <w:t xml:space="preserve">2030 год - 0,0 тыс. рублей.</w:t>
      </w:r>
    </w:p>
    <w:p>
      <w:pPr>
        <w:pStyle w:val="0"/>
        <w:spacing w:before="200" w:line-rule="auto"/>
        <w:ind w:firstLine="540"/>
        <w:jc w:val="both"/>
      </w:pPr>
      <w:r>
        <w:rPr>
          <w:sz w:val="20"/>
        </w:rPr>
        <w:t xml:space="preserve">Внебюджетные средства на период реализации Программы составляют 135167,0 тыс. рублей, в том числе по годам:</w:t>
      </w:r>
    </w:p>
    <w:p>
      <w:pPr>
        <w:pStyle w:val="0"/>
        <w:spacing w:before="200" w:line-rule="auto"/>
        <w:ind w:firstLine="540"/>
        <w:jc w:val="both"/>
      </w:pPr>
      <w:r>
        <w:rPr>
          <w:sz w:val="20"/>
        </w:rPr>
        <w:t xml:space="preserve">2022 год - 14886,2 тыс. рублей;</w:t>
      </w:r>
    </w:p>
    <w:p>
      <w:pPr>
        <w:pStyle w:val="0"/>
        <w:spacing w:before="200" w:line-rule="auto"/>
        <w:ind w:firstLine="540"/>
        <w:jc w:val="both"/>
      </w:pPr>
      <w:r>
        <w:rPr>
          <w:sz w:val="20"/>
        </w:rPr>
        <w:t xml:space="preserve">2023 год - 15035,1 тыс. рублей;</w:t>
      </w:r>
    </w:p>
    <w:p>
      <w:pPr>
        <w:pStyle w:val="0"/>
        <w:spacing w:before="200" w:line-rule="auto"/>
        <w:ind w:firstLine="540"/>
        <w:jc w:val="both"/>
      </w:pPr>
      <w:r>
        <w:rPr>
          <w:sz w:val="20"/>
        </w:rPr>
        <w:t xml:space="preserve">2024 год - 15035,1 тыс. рублей;</w:t>
      </w:r>
    </w:p>
    <w:p>
      <w:pPr>
        <w:pStyle w:val="0"/>
        <w:spacing w:before="200" w:line-rule="auto"/>
        <w:ind w:firstLine="540"/>
        <w:jc w:val="both"/>
      </w:pPr>
      <w:r>
        <w:rPr>
          <w:sz w:val="20"/>
        </w:rPr>
        <w:t xml:space="preserve">2025 год - 15035,1 тыс. рублей;</w:t>
      </w:r>
    </w:p>
    <w:p>
      <w:pPr>
        <w:pStyle w:val="0"/>
        <w:spacing w:before="200" w:line-rule="auto"/>
        <w:ind w:firstLine="540"/>
        <w:jc w:val="both"/>
      </w:pPr>
      <w:r>
        <w:rPr>
          <w:sz w:val="20"/>
        </w:rPr>
        <w:t xml:space="preserve">2026 год - 15035,1 тыс. рублей;</w:t>
      </w:r>
    </w:p>
    <w:p>
      <w:pPr>
        <w:pStyle w:val="0"/>
        <w:spacing w:before="200" w:line-rule="auto"/>
        <w:ind w:firstLine="540"/>
        <w:jc w:val="both"/>
      </w:pPr>
      <w:r>
        <w:rPr>
          <w:sz w:val="20"/>
        </w:rPr>
        <w:t xml:space="preserve">2027 год - 15035,1 тыс. рублей;</w:t>
      </w:r>
    </w:p>
    <w:p>
      <w:pPr>
        <w:pStyle w:val="0"/>
        <w:spacing w:before="200" w:line-rule="auto"/>
        <w:ind w:firstLine="540"/>
        <w:jc w:val="both"/>
      </w:pPr>
      <w:r>
        <w:rPr>
          <w:sz w:val="20"/>
        </w:rPr>
        <w:t xml:space="preserve">2028 год - 15035,1 тыс. рублей;</w:t>
      </w:r>
    </w:p>
    <w:p>
      <w:pPr>
        <w:pStyle w:val="0"/>
        <w:spacing w:before="200" w:line-rule="auto"/>
        <w:ind w:firstLine="540"/>
        <w:jc w:val="both"/>
      </w:pPr>
      <w:r>
        <w:rPr>
          <w:sz w:val="20"/>
        </w:rPr>
        <w:t xml:space="preserve">2029 год - 15035,1 тыс. рублей;</w:t>
      </w:r>
    </w:p>
    <w:p>
      <w:pPr>
        <w:pStyle w:val="0"/>
        <w:spacing w:before="200" w:line-rule="auto"/>
        <w:ind w:firstLine="540"/>
        <w:jc w:val="both"/>
      </w:pPr>
      <w:r>
        <w:rPr>
          <w:sz w:val="20"/>
        </w:rPr>
        <w:t xml:space="preserve">2030 год - 15035,1 тыс. рублей.</w:t>
      </w:r>
    </w:p>
    <w:p>
      <w:pPr>
        <w:pStyle w:val="0"/>
        <w:spacing w:before="200" w:line-rule="auto"/>
        <w:ind w:firstLine="540"/>
        <w:jc w:val="both"/>
      </w:pPr>
      <w:r>
        <w:rPr>
          <w:sz w:val="20"/>
        </w:rPr>
        <w:t xml:space="preserve">Финансовое обеспечение Программы носит прогнозный характер и подлежит ежегодному уточнению в установленном порядке при формировании проекта закона о бюджете города Севастополя на очередной финансовый год и плановый период.</w:t>
      </w:r>
    </w:p>
    <w:p>
      <w:pPr>
        <w:pStyle w:val="0"/>
        <w:spacing w:before="200" w:line-rule="auto"/>
        <w:ind w:firstLine="540"/>
        <w:jc w:val="both"/>
      </w:pPr>
      <w:r>
        <w:rPr>
          <w:sz w:val="20"/>
        </w:rPr>
        <w:t xml:space="preserve">Информация о финансовом обеспечении реализации Программы и подпрограмм Программы по источникам финансирования и годам реализации представлена в </w:t>
      </w:r>
      <w:hyperlink w:history="0" w:anchor="P7633" w:tooltip="Финансовое обеспечение реализации государственной программы">
        <w:r>
          <w:rPr>
            <w:sz w:val="20"/>
            <w:color w:val="0000ff"/>
          </w:rPr>
          <w:t xml:space="preserve">приложении N 4</w:t>
        </w:r>
      </w:hyperlink>
      <w:r>
        <w:rPr>
          <w:sz w:val="20"/>
        </w:rPr>
        <w:t xml:space="preserve"> к Программе.</w:t>
      </w:r>
    </w:p>
    <w:p>
      <w:pPr>
        <w:pStyle w:val="0"/>
        <w:spacing w:before="200" w:line-rule="auto"/>
        <w:ind w:firstLine="540"/>
        <w:jc w:val="both"/>
      </w:pPr>
      <w:r>
        <w:rPr>
          <w:sz w:val="20"/>
        </w:rPr>
        <w:t xml:space="preserve">В финансовое обеспечение Программы включен прогнозный объем средств федерального бюджета на реализацию запланированных мероприятий, которые финансируются в рамках следующих государственных программ Российской Федерации: </w:t>
      </w:r>
      <w:hyperlink w:history="0" r:id="rId142" w:tooltip="Постановление Правительства РФ от 15.04.2014 N 296 (ред. от 09.11.2023) &quot;Об утверждении государственной программы Российской Федерации &quot;Социальная поддержка граждан&quot; {КонсультантПлюс}">
        <w:r>
          <w:rPr>
            <w:sz w:val="20"/>
            <w:color w:val="0000ff"/>
          </w:rPr>
          <w:t xml:space="preserve">"Социальная поддержка граждан"</w:t>
        </w:r>
      </w:hyperlink>
      <w:r>
        <w:rPr>
          <w:sz w:val="20"/>
        </w:rPr>
        <w:t xml:space="preserve">, утвержденной постановлением Правительства Российской Федерации от 15.04.2014 N 296, </w:t>
      </w:r>
      <w:hyperlink w:history="0" r:id="rId143" w:tooltip="Постановление Правительства РФ от 15.04.2014 N 298 (ред. от 22.09.2023) &quot;Об утверждении государственной программы Российской Федерации &quot;Содействие занятости населения&quot; {КонсультантПлюс}">
        <w:r>
          <w:rPr>
            <w:sz w:val="20"/>
            <w:color w:val="0000ff"/>
          </w:rPr>
          <w:t xml:space="preserve">"Содействие занятости населения"</w:t>
        </w:r>
      </w:hyperlink>
      <w:r>
        <w:rPr>
          <w:sz w:val="20"/>
        </w:rPr>
        <w:t xml:space="preserve">, утвержденной постановлением Правительства Российской Федерации от 15.04.2014 N 298, и </w:t>
      </w:r>
      <w:hyperlink w:history="0" r:id="rId144" w:tooltip="Постановление Правительства РФ от 29.03.2019 N 363 (ред. от 11.10.2023) &quot;Об утверждении государственной программы Российской Федерации &quot;Доступная среда&quot; ------------ Недействующая редакция {КонсультантПлюс}">
        <w:r>
          <w:rPr>
            <w:sz w:val="20"/>
            <w:color w:val="0000ff"/>
          </w:rPr>
          <w:t xml:space="preserve">"Доступная среда"</w:t>
        </w:r>
      </w:hyperlink>
      <w:r>
        <w:rPr>
          <w:sz w:val="20"/>
        </w:rPr>
        <w:t xml:space="preserve">, утвержденной постановлением Правительства Российской Федерации от 29.03.2019 N 363, в том числе в рамках переданных полномочий Российской Федерации.</w:t>
      </w:r>
    </w:p>
    <w:p>
      <w:pPr>
        <w:pStyle w:val="0"/>
        <w:spacing w:before="200" w:line-rule="auto"/>
        <w:ind w:firstLine="540"/>
        <w:jc w:val="both"/>
      </w:pPr>
      <w:r>
        <w:rPr>
          <w:sz w:val="20"/>
        </w:rPr>
        <w:t xml:space="preserve">Информация о финансовом обеспечении мероприятий Программы, реализуемых с привлечением средств федерального бюджета, представлена в </w:t>
      </w:r>
      <w:hyperlink w:history="0" w:anchor="P17692" w:tooltip="Финансовое обеспечение мероприятий государственной программы">
        <w:r>
          <w:rPr>
            <w:sz w:val="20"/>
            <w:color w:val="0000ff"/>
          </w:rPr>
          <w:t xml:space="preserve">приложении N 5</w:t>
        </w:r>
      </w:hyperlink>
      <w:r>
        <w:rPr>
          <w:sz w:val="20"/>
        </w:rPr>
        <w:t xml:space="preserve"> к Программе.</w:t>
      </w:r>
    </w:p>
    <w:p>
      <w:pPr>
        <w:pStyle w:val="0"/>
        <w:ind w:firstLine="540"/>
        <w:jc w:val="both"/>
      </w:pPr>
      <w:r>
        <w:rPr>
          <w:sz w:val="20"/>
        </w:rPr>
      </w:r>
    </w:p>
    <w:p>
      <w:pPr>
        <w:pStyle w:val="2"/>
        <w:outlineLvl w:val="1"/>
        <w:jc w:val="center"/>
      </w:pPr>
      <w:r>
        <w:rPr>
          <w:sz w:val="20"/>
        </w:rPr>
        <w:t xml:space="preserve">6. Риски реализации Программы и меры</w:t>
      </w:r>
    </w:p>
    <w:p>
      <w:pPr>
        <w:pStyle w:val="2"/>
        <w:jc w:val="center"/>
      </w:pPr>
      <w:r>
        <w:rPr>
          <w:sz w:val="20"/>
        </w:rPr>
        <w:t xml:space="preserve">по управлению этими рисками</w:t>
      </w:r>
    </w:p>
    <w:p>
      <w:pPr>
        <w:pStyle w:val="0"/>
        <w:ind w:firstLine="540"/>
        <w:jc w:val="both"/>
      </w:pPr>
      <w:r>
        <w:rPr>
          <w:sz w:val="20"/>
        </w:rPr>
      </w:r>
    </w:p>
    <w:p>
      <w:pPr>
        <w:pStyle w:val="0"/>
        <w:ind w:firstLine="540"/>
        <w:jc w:val="both"/>
      </w:pPr>
      <w:r>
        <w:rPr>
          <w:sz w:val="20"/>
        </w:rPr>
        <w:t xml:space="preserve">При проведении социальной политики необходима адекватная оценка сопутствующих рисков и гибкое реагирование на возникающие неблагоприятные тенденции.</w:t>
      </w:r>
    </w:p>
    <w:p>
      <w:pPr>
        <w:pStyle w:val="0"/>
        <w:spacing w:before="200" w:line-rule="auto"/>
        <w:ind w:firstLine="540"/>
        <w:jc w:val="both"/>
      </w:pPr>
      <w:r>
        <w:rPr>
          <w:sz w:val="20"/>
        </w:rPr>
        <w:t xml:space="preserve">На основе анализа мероприятий, реализуемых в рамках Программы, выделены внешние и внутренние риски.</w:t>
      </w:r>
    </w:p>
    <w:p>
      <w:pPr>
        <w:pStyle w:val="0"/>
        <w:spacing w:before="200" w:line-rule="auto"/>
        <w:ind w:firstLine="540"/>
        <w:jc w:val="both"/>
      </w:pPr>
      <w:r>
        <w:rPr>
          <w:sz w:val="20"/>
        </w:rPr>
        <w:t xml:space="preserve">К рискам реализации Программы, которыми могут управлять ответственный исполнитель и участники Программы, уменьшая вероятность их возникновения, следует отнести риски, указанные в таблице:</w:t>
      </w:r>
    </w:p>
    <w:p>
      <w:pPr>
        <w:pStyle w:val="0"/>
      </w:pPr>
      <w:r>
        <w:rPr>
          <w:sz w:val="20"/>
        </w:rPr>
      </w:r>
    </w:p>
    <w:p>
      <w:pPr>
        <w:pStyle w:val="0"/>
        <w:jc w:val="right"/>
      </w:pPr>
      <w:r>
        <w:rPr>
          <w:sz w:val="20"/>
        </w:rPr>
        <w:t xml:space="preserve">Таблица</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3685"/>
        <w:gridCol w:w="4819"/>
      </w:tblGrid>
      <w:tr>
        <w:tc>
          <w:tcPr>
            <w:tcW w:w="567" w:type="dxa"/>
          </w:tcPr>
          <w:p>
            <w:pPr>
              <w:pStyle w:val="0"/>
              <w:jc w:val="center"/>
            </w:pPr>
            <w:r>
              <w:rPr>
                <w:sz w:val="20"/>
              </w:rPr>
              <w:t xml:space="preserve">N п/п</w:t>
            </w:r>
          </w:p>
        </w:tc>
        <w:tc>
          <w:tcPr>
            <w:tcW w:w="3685" w:type="dxa"/>
          </w:tcPr>
          <w:p>
            <w:pPr>
              <w:pStyle w:val="0"/>
              <w:jc w:val="center"/>
            </w:pPr>
            <w:r>
              <w:rPr>
                <w:sz w:val="20"/>
              </w:rPr>
              <w:t xml:space="preserve">Наименование группы рисков</w:t>
            </w:r>
          </w:p>
        </w:tc>
        <w:tc>
          <w:tcPr>
            <w:tcW w:w="4819" w:type="dxa"/>
          </w:tcPr>
          <w:p>
            <w:pPr>
              <w:pStyle w:val="0"/>
              <w:jc w:val="center"/>
            </w:pPr>
            <w:r>
              <w:rPr>
                <w:sz w:val="20"/>
              </w:rPr>
              <w:t xml:space="preserve">Меры по снижению рисков</w:t>
            </w:r>
          </w:p>
        </w:tc>
      </w:tr>
      <w:tr>
        <w:tc>
          <w:tcPr>
            <w:tcW w:w="567" w:type="dxa"/>
          </w:tcPr>
          <w:p>
            <w:pPr>
              <w:pStyle w:val="0"/>
              <w:jc w:val="center"/>
            </w:pPr>
            <w:r>
              <w:rPr>
                <w:sz w:val="20"/>
              </w:rPr>
              <w:t xml:space="preserve">1</w:t>
            </w:r>
          </w:p>
        </w:tc>
        <w:tc>
          <w:tcPr>
            <w:tcW w:w="3685" w:type="dxa"/>
          </w:tcPr>
          <w:p>
            <w:pPr>
              <w:pStyle w:val="0"/>
              <w:jc w:val="center"/>
            </w:pPr>
            <w:r>
              <w:rPr>
                <w:sz w:val="20"/>
              </w:rPr>
              <w:t xml:space="preserve">2</w:t>
            </w:r>
          </w:p>
        </w:tc>
        <w:tc>
          <w:tcPr>
            <w:tcW w:w="4819" w:type="dxa"/>
          </w:tcPr>
          <w:p>
            <w:pPr>
              <w:pStyle w:val="0"/>
              <w:jc w:val="center"/>
            </w:pPr>
            <w:r>
              <w:rPr>
                <w:sz w:val="20"/>
              </w:rPr>
              <w:t xml:space="preserve">3</w:t>
            </w:r>
          </w:p>
        </w:tc>
      </w:tr>
      <w:tr>
        <w:tc>
          <w:tcPr>
            <w:gridSpan w:val="3"/>
            <w:tcW w:w="9071" w:type="dxa"/>
          </w:tcPr>
          <w:p>
            <w:pPr>
              <w:pStyle w:val="0"/>
              <w:jc w:val="center"/>
            </w:pPr>
            <w:r>
              <w:rPr>
                <w:sz w:val="20"/>
              </w:rPr>
              <w:t xml:space="preserve">I. Организационно-технологические риски</w:t>
            </w:r>
          </w:p>
        </w:tc>
      </w:tr>
      <w:tr>
        <w:tc>
          <w:tcPr>
            <w:tcW w:w="567" w:type="dxa"/>
          </w:tcPr>
          <w:p>
            <w:pPr>
              <w:pStyle w:val="0"/>
              <w:jc w:val="both"/>
            </w:pPr>
            <w:r>
              <w:rPr>
                <w:sz w:val="20"/>
              </w:rPr>
              <w:t xml:space="preserve">1.</w:t>
            </w:r>
          </w:p>
        </w:tc>
        <w:tc>
          <w:tcPr>
            <w:tcW w:w="3685" w:type="dxa"/>
          </w:tcPr>
          <w:p>
            <w:pPr>
              <w:pStyle w:val="0"/>
              <w:jc w:val="both"/>
            </w:pPr>
            <w:r>
              <w:rPr>
                <w:sz w:val="20"/>
              </w:rPr>
              <w:t xml:space="preserve">Ошибки управления реализацией Программы</w:t>
            </w:r>
          </w:p>
        </w:tc>
        <w:tc>
          <w:tcPr>
            <w:tcW w:w="4819" w:type="dxa"/>
          </w:tcPr>
          <w:p>
            <w:pPr>
              <w:pStyle w:val="0"/>
              <w:jc w:val="both"/>
            </w:pPr>
            <w:r>
              <w:rPr>
                <w:sz w:val="20"/>
              </w:rPr>
              <w:t xml:space="preserve">- закрепление персональной ответственности исполнителей мероприятий Программы;</w:t>
            </w:r>
          </w:p>
          <w:p>
            <w:pPr>
              <w:pStyle w:val="0"/>
              <w:jc w:val="both"/>
            </w:pPr>
            <w:r>
              <w:rPr>
                <w:sz w:val="20"/>
              </w:rPr>
              <w:t xml:space="preserve">- реализация программ обучения ответственных исполнителей по отдельным мероприятиям Программы;</w:t>
            </w:r>
          </w:p>
          <w:p>
            <w:pPr>
              <w:pStyle w:val="0"/>
              <w:jc w:val="both"/>
            </w:pPr>
            <w:r>
              <w:rPr>
                <w:sz w:val="20"/>
              </w:rPr>
              <w:t xml:space="preserve">- координация деятельности персонала, ответственного исполнителя и налаживание административных процедур;</w:t>
            </w:r>
          </w:p>
          <w:p>
            <w:pPr>
              <w:pStyle w:val="0"/>
              <w:jc w:val="both"/>
            </w:pPr>
            <w:r>
              <w:rPr>
                <w:sz w:val="20"/>
              </w:rPr>
              <w:t xml:space="preserve">- мониторинг исполнительской дисциплины и максимальное использование внутренних ресурсов для реализации мероприятий Программы</w:t>
            </w:r>
          </w:p>
        </w:tc>
      </w:tr>
      <w:tr>
        <w:tc>
          <w:tcPr>
            <w:gridSpan w:val="3"/>
            <w:tcW w:w="9071" w:type="dxa"/>
          </w:tcPr>
          <w:p>
            <w:pPr>
              <w:pStyle w:val="0"/>
              <w:jc w:val="center"/>
            </w:pPr>
            <w:r>
              <w:rPr>
                <w:sz w:val="20"/>
              </w:rPr>
              <w:t xml:space="preserve">II. Финансовые риски</w:t>
            </w:r>
          </w:p>
        </w:tc>
      </w:tr>
      <w:tr>
        <w:tc>
          <w:tcPr>
            <w:tcW w:w="567" w:type="dxa"/>
          </w:tcPr>
          <w:p>
            <w:pPr>
              <w:pStyle w:val="0"/>
              <w:jc w:val="both"/>
            </w:pPr>
            <w:r>
              <w:rPr>
                <w:sz w:val="20"/>
              </w:rPr>
              <w:t xml:space="preserve">2.</w:t>
            </w:r>
          </w:p>
        </w:tc>
        <w:tc>
          <w:tcPr>
            <w:tcW w:w="3685" w:type="dxa"/>
          </w:tcPr>
          <w:p>
            <w:pPr>
              <w:pStyle w:val="0"/>
              <w:jc w:val="both"/>
            </w:pPr>
            <w:r>
              <w:rPr>
                <w:sz w:val="20"/>
              </w:rPr>
              <w:t xml:space="preserve">Недостаточное финансирование мероприятий Программы, что может привести к полному или частичному невыполнению мероприятий Программы</w:t>
            </w:r>
          </w:p>
        </w:tc>
        <w:tc>
          <w:tcPr>
            <w:tcW w:w="4819" w:type="dxa"/>
          </w:tcPr>
          <w:p>
            <w:pPr>
              <w:pStyle w:val="0"/>
              <w:jc w:val="both"/>
            </w:pPr>
            <w:r>
              <w:rPr>
                <w:sz w:val="20"/>
              </w:rPr>
              <w:t xml:space="preserve">- обеспечение сбалансированного распределения финансовых средств по основным мероприятиям и показателям Программы в соответствии с ожидаемыми конечными результатами;</w:t>
            </w:r>
          </w:p>
          <w:p>
            <w:pPr>
              <w:pStyle w:val="0"/>
              <w:jc w:val="both"/>
            </w:pPr>
            <w:r>
              <w:rPr>
                <w:sz w:val="20"/>
              </w:rPr>
              <w:t xml:space="preserve">- ежегодное уточнение объемов финансовых средств, предусмотренных на реализацию программных мероприятий, в зависимости от достигнутых результатов;</w:t>
            </w:r>
          </w:p>
          <w:p>
            <w:pPr>
              <w:pStyle w:val="0"/>
              <w:jc w:val="both"/>
            </w:pPr>
            <w:r>
              <w:rPr>
                <w:sz w:val="20"/>
              </w:rPr>
              <w:t xml:space="preserve">- перераспределение средств между приоритетными направлениями Программы</w:t>
            </w:r>
          </w:p>
        </w:tc>
      </w:tr>
      <w:tr>
        <w:tc>
          <w:tcPr>
            <w:gridSpan w:val="3"/>
            <w:tcW w:w="9071" w:type="dxa"/>
          </w:tcPr>
          <w:p>
            <w:pPr>
              <w:pStyle w:val="0"/>
              <w:jc w:val="center"/>
            </w:pPr>
            <w:r>
              <w:rPr>
                <w:sz w:val="20"/>
              </w:rPr>
              <w:t xml:space="preserve">III. Социальные риски</w:t>
            </w:r>
          </w:p>
        </w:tc>
      </w:tr>
      <w:tr>
        <w:tc>
          <w:tcPr>
            <w:tcW w:w="567" w:type="dxa"/>
          </w:tcPr>
          <w:p>
            <w:pPr>
              <w:pStyle w:val="0"/>
              <w:jc w:val="both"/>
            </w:pPr>
            <w:r>
              <w:rPr>
                <w:sz w:val="20"/>
              </w:rPr>
              <w:t xml:space="preserve">3.</w:t>
            </w:r>
          </w:p>
        </w:tc>
        <w:tc>
          <w:tcPr>
            <w:tcW w:w="3685" w:type="dxa"/>
          </w:tcPr>
          <w:p>
            <w:pPr>
              <w:pStyle w:val="0"/>
              <w:jc w:val="both"/>
            </w:pPr>
            <w:r>
              <w:rPr>
                <w:sz w:val="20"/>
              </w:rPr>
              <w:t xml:space="preserve">Ухудшение макроэкономических условий развития города Севастополя и, как следствие, снижение доходов граждан, имеющих право на меры социальной поддержки</w:t>
            </w:r>
          </w:p>
        </w:tc>
        <w:tc>
          <w:tcPr>
            <w:tcW w:w="4819" w:type="dxa"/>
          </w:tcPr>
          <w:p>
            <w:pPr>
              <w:pStyle w:val="0"/>
              <w:jc w:val="both"/>
            </w:pPr>
            <w:r>
              <w:rPr>
                <w:sz w:val="20"/>
              </w:rPr>
              <w:t xml:space="preserve">- мониторинг исполнения действующего законодательства;</w:t>
            </w:r>
          </w:p>
          <w:p>
            <w:pPr>
              <w:pStyle w:val="0"/>
              <w:jc w:val="both"/>
            </w:pPr>
            <w:r>
              <w:rPr>
                <w:sz w:val="20"/>
              </w:rPr>
              <w:t xml:space="preserve">- мониторинг и оценка предоставления мер социальной поддержки</w:t>
            </w:r>
          </w:p>
        </w:tc>
      </w:tr>
      <w:tr>
        <w:tc>
          <w:tcPr>
            <w:tcW w:w="567" w:type="dxa"/>
          </w:tcPr>
          <w:p>
            <w:pPr>
              <w:pStyle w:val="0"/>
              <w:jc w:val="both"/>
            </w:pPr>
            <w:r>
              <w:rPr>
                <w:sz w:val="20"/>
              </w:rPr>
              <w:t xml:space="preserve">4.</w:t>
            </w:r>
          </w:p>
        </w:tc>
        <w:tc>
          <w:tcPr>
            <w:tcW w:w="3685" w:type="dxa"/>
          </w:tcPr>
          <w:p>
            <w:pPr>
              <w:pStyle w:val="0"/>
              <w:jc w:val="both"/>
            </w:pPr>
            <w:r>
              <w:rPr>
                <w:sz w:val="20"/>
              </w:rPr>
              <w:t xml:space="preserve">Дефицит кадров системы социальной защиты населения</w:t>
            </w:r>
          </w:p>
        </w:tc>
        <w:tc>
          <w:tcPr>
            <w:tcW w:w="4819" w:type="dxa"/>
          </w:tcPr>
          <w:p>
            <w:pPr>
              <w:pStyle w:val="0"/>
              <w:jc w:val="both"/>
            </w:pPr>
            <w:r>
              <w:rPr>
                <w:sz w:val="20"/>
              </w:rPr>
              <w:t xml:space="preserve">- реализация мер, направленных на повышение престижа профессии социального работника;</w:t>
            </w:r>
          </w:p>
          <w:p>
            <w:pPr>
              <w:pStyle w:val="0"/>
              <w:jc w:val="both"/>
            </w:pPr>
            <w:r>
              <w:rPr>
                <w:sz w:val="20"/>
              </w:rPr>
              <w:t xml:space="preserve">- привлечение в сферу социального обслуживания молодых кадров</w:t>
            </w:r>
          </w:p>
        </w:tc>
      </w:tr>
      <w:tr>
        <w:tc>
          <w:tcPr>
            <w:gridSpan w:val="3"/>
            <w:tcW w:w="9071" w:type="dxa"/>
          </w:tcPr>
          <w:p>
            <w:pPr>
              <w:pStyle w:val="0"/>
              <w:jc w:val="center"/>
            </w:pPr>
            <w:r>
              <w:rPr>
                <w:sz w:val="20"/>
              </w:rPr>
              <w:t xml:space="preserve">IV. Информационные риски</w:t>
            </w:r>
          </w:p>
        </w:tc>
      </w:tr>
      <w:tr>
        <w:tc>
          <w:tcPr>
            <w:tcW w:w="567" w:type="dxa"/>
          </w:tcPr>
          <w:p>
            <w:pPr>
              <w:pStyle w:val="0"/>
              <w:jc w:val="both"/>
            </w:pPr>
            <w:r>
              <w:rPr>
                <w:sz w:val="20"/>
              </w:rPr>
              <w:t xml:space="preserve">5.</w:t>
            </w:r>
          </w:p>
        </w:tc>
        <w:tc>
          <w:tcPr>
            <w:tcW w:w="3685" w:type="dxa"/>
          </w:tcPr>
          <w:p>
            <w:pPr>
              <w:pStyle w:val="0"/>
              <w:jc w:val="both"/>
            </w:pPr>
            <w:r>
              <w:rPr>
                <w:sz w:val="20"/>
              </w:rPr>
              <w:t xml:space="preserve">Отсутствие или недостаточность отчетной информации и прогнозной информации, используемой в процессе разработки и реализации Программы</w:t>
            </w:r>
          </w:p>
        </w:tc>
        <w:tc>
          <w:tcPr>
            <w:tcW w:w="4819" w:type="dxa"/>
          </w:tcPr>
          <w:p>
            <w:pPr>
              <w:pStyle w:val="0"/>
              <w:jc w:val="both"/>
            </w:pPr>
            <w:r>
              <w:rPr>
                <w:sz w:val="20"/>
              </w:rPr>
              <w:t xml:space="preserve">- совершенствование форм статистического наблюдения в сфере реализации Программы в целях повышения их полноты и информационной полезности;</w:t>
            </w:r>
          </w:p>
          <w:p>
            <w:pPr>
              <w:pStyle w:val="0"/>
              <w:jc w:val="both"/>
            </w:pPr>
            <w:r>
              <w:rPr>
                <w:sz w:val="20"/>
              </w:rPr>
              <w:t xml:space="preserve">- мониторинг и оценка исполнения целевых показателей Программы</w:t>
            </w:r>
          </w:p>
        </w:tc>
      </w:tr>
    </w:tbl>
    <w:p>
      <w:pPr>
        <w:pStyle w:val="0"/>
        <w:ind w:firstLine="540"/>
        <w:jc w:val="both"/>
      </w:pPr>
      <w:r>
        <w:rPr>
          <w:sz w:val="20"/>
        </w:rPr>
      </w:r>
    </w:p>
    <w:p>
      <w:pPr>
        <w:pStyle w:val="0"/>
        <w:ind w:firstLine="540"/>
        <w:jc w:val="both"/>
      </w:pPr>
      <w:r>
        <w:rPr>
          <w:sz w:val="20"/>
        </w:rPr>
        <w:t xml:space="preserve">Кроме того, существуют риски, которые не зависят от действий ответственного исполнителя (соисполнителя) и участников Программы.</w:t>
      </w:r>
    </w:p>
    <w:p>
      <w:pPr>
        <w:pStyle w:val="0"/>
        <w:spacing w:before="200" w:line-rule="auto"/>
        <w:ind w:firstLine="540"/>
        <w:jc w:val="both"/>
      </w:pPr>
      <w:r>
        <w:rPr>
          <w:sz w:val="20"/>
        </w:rPr>
        <w:t xml:space="preserve">Непредвиденные риски могут быть вызваны кризисными явлениями в экономике Российской Федерации, природными и техногенными катастрофами. Возникновение непредвиденных рисков может привести к снижению бюджетных доходов, ухудшению динамики основных макроэкономических показателей, в том числе повышению инфляции, а также потребовать концентрации бюджетных средств на преодоление последствий таких катастроф.</w:t>
      </w:r>
    </w:p>
    <w:p>
      <w:pPr>
        <w:pStyle w:val="0"/>
        <w:spacing w:before="200" w:line-rule="auto"/>
        <w:ind w:firstLine="540"/>
        <w:jc w:val="both"/>
      </w:pPr>
      <w:r>
        <w:rPr>
          <w:sz w:val="20"/>
        </w:rPr>
        <w:t xml:space="preserve">Правовые риски связаны с возможным изменением законодательства, приоритетов государственной политики в сфере реализации Программы.</w:t>
      </w:r>
    </w:p>
    <w:p>
      <w:pPr>
        <w:pStyle w:val="0"/>
        <w:spacing w:before="200" w:line-rule="auto"/>
        <w:ind w:firstLine="540"/>
        <w:jc w:val="both"/>
      </w:pPr>
      <w:r>
        <w:rPr>
          <w:sz w:val="20"/>
        </w:rPr>
        <w:t xml:space="preserve">В целом способами ограничения рисков будут мониторинг изменений законодательства в сфере реализации Программы, мониторинг и анализ эффективности проводимых мероприятий, корректировка целевых показателей в зависимости от достигнутых результатов.</w:t>
      </w:r>
    </w:p>
    <w:p>
      <w:pPr>
        <w:pStyle w:val="0"/>
        <w:ind w:firstLine="540"/>
        <w:jc w:val="both"/>
      </w:pPr>
      <w:r>
        <w:rPr>
          <w:sz w:val="20"/>
        </w:rPr>
      </w:r>
    </w:p>
    <w:p>
      <w:pPr>
        <w:pStyle w:val="2"/>
        <w:outlineLvl w:val="1"/>
        <w:jc w:val="center"/>
      </w:pPr>
      <w:r>
        <w:rPr>
          <w:sz w:val="20"/>
        </w:rPr>
        <w:t xml:space="preserve">7. Механизм реализации Программы</w:t>
      </w:r>
    </w:p>
    <w:p>
      <w:pPr>
        <w:pStyle w:val="0"/>
        <w:ind w:firstLine="540"/>
        <w:jc w:val="both"/>
      </w:pPr>
      <w:r>
        <w:rPr>
          <w:sz w:val="20"/>
        </w:rPr>
      </w:r>
    </w:p>
    <w:p>
      <w:pPr>
        <w:pStyle w:val="0"/>
        <w:ind w:firstLine="540"/>
        <w:jc w:val="both"/>
      </w:pPr>
      <w:r>
        <w:rPr>
          <w:sz w:val="20"/>
        </w:rPr>
        <w:t xml:space="preserve">Ответственным исполнителем Программы и главным распорядителем бюджетных средств, выделяемых на реализацию мероприятий Программы, является ДТСЗН.</w:t>
      </w:r>
    </w:p>
    <w:p>
      <w:pPr>
        <w:pStyle w:val="0"/>
        <w:spacing w:before="200" w:line-rule="auto"/>
        <w:ind w:firstLine="540"/>
        <w:jc w:val="both"/>
      </w:pPr>
      <w:r>
        <w:rPr>
          <w:sz w:val="20"/>
        </w:rPr>
        <w:t xml:space="preserve">ДТСЗН несет ответственность за целевое использование средств, выделяемых на выполнение программных мероприятий.</w:t>
      </w:r>
    </w:p>
    <w:p>
      <w:pPr>
        <w:pStyle w:val="0"/>
        <w:spacing w:before="200" w:line-rule="auto"/>
        <w:ind w:firstLine="540"/>
        <w:jc w:val="both"/>
      </w:pPr>
      <w:r>
        <w:rPr>
          <w:sz w:val="20"/>
        </w:rPr>
        <w:t xml:space="preserve">Реализация мероприятий Программы может осуществляться на основе заключения государственных контрактов на поставки товаров, выполнение работ и оказание услуг для государственных нужд в соответствии с Федеральным </w:t>
      </w:r>
      <w:hyperlink w:history="0" r:id="rId145"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05.04.2013 N 44-ФЗ "О контрактной системе в сфере закупок товаров, работ, услуг для обеспечения государственных и муниципальных нужд". Обеспечивается прозрачность всех проводимых торгов и других процедур закупок.</w:t>
      </w:r>
    </w:p>
    <w:p>
      <w:pPr>
        <w:pStyle w:val="0"/>
        <w:spacing w:before="200" w:line-rule="auto"/>
        <w:ind w:firstLine="540"/>
        <w:jc w:val="both"/>
      </w:pPr>
      <w:r>
        <w:rPr>
          <w:sz w:val="20"/>
        </w:rPr>
        <w:t xml:space="preserve">Ход реализации Программы ежегодно контролируется по целевым индикаторам и показателям реализации программных мероприятий.</w:t>
      </w:r>
    </w:p>
    <w:p>
      <w:pPr>
        <w:pStyle w:val="0"/>
        <w:spacing w:before="200" w:line-rule="auto"/>
        <w:ind w:firstLine="540"/>
        <w:jc w:val="both"/>
      </w:pPr>
      <w:r>
        <w:rPr>
          <w:sz w:val="20"/>
        </w:rPr>
        <w:t xml:space="preserve">Механизмы реализации мероприятий и взаимодействия исполнителей, соисполнителей и участников Программы при необходимости могут регулироваться соответствующими нормативными правовыми актами города Севастополя, которые определяют порядок, обязательства, сроки выполнения мероприятий с указанием исполнителей, соисполнителей и т.п.</w:t>
      </w:r>
    </w:p>
    <w:p>
      <w:pPr>
        <w:pStyle w:val="0"/>
        <w:spacing w:before="200" w:line-rule="auto"/>
        <w:ind w:firstLine="540"/>
        <w:jc w:val="both"/>
      </w:pPr>
      <w:r>
        <w:rPr>
          <w:sz w:val="20"/>
        </w:rPr>
        <w:t xml:space="preserve">Реализация основных мероприятий Программы подлежит ежеквартальному, а по отдельным показателям - ежемесячному мониторингу в соответствии с государственными и ведомственными статистическими наблюдениями.</w:t>
      </w:r>
    </w:p>
    <w:p>
      <w:pPr>
        <w:pStyle w:val="0"/>
        <w:spacing w:before="200" w:line-rule="auto"/>
        <w:ind w:firstLine="540"/>
        <w:jc w:val="both"/>
      </w:pPr>
      <w:r>
        <w:rPr>
          <w:sz w:val="20"/>
        </w:rPr>
        <w:t xml:space="preserve">Соисполнители Программы ежеквартально, до 10-го числа месяца, следующего за отчетным периодом, представляют в ДТСЗН отчет (информацию) об исполнении мероприятий Программы с указанием сведений, включающих количественно-качественные показатели и информацию о выполнении или невыполнении мероприятий Программы.</w:t>
      </w:r>
    </w:p>
    <w:p>
      <w:pPr>
        <w:pStyle w:val="0"/>
        <w:spacing w:before="200" w:line-rule="auto"/>
        <w:ind w:firstLine="540"/>
        <w:jc w:val="both"/>
      </w:pPr>
      <w:r>
        <w:rPr>
          <w:sz w:val="20"/>
        </w:rPr>
        <w:t xml:space="preserve">Оперативное управление и обеспечение контроля за ходом реализации Программы, подготовка годовой отчетности и докладов о ходе реализации, проведение мониторинга реализации, оценка эффективности реализации Программы осуществляются в соответствии с положениями </w:t>
      </w:r>
      <w:hyperlink w:history="0" r:id="rId146" w:tooltip="Постановление Правительства Севастополя от 06.04.2017 N 284-ПП (ред. от 02.09.2021) &quot;Об утверждении Порядка разработки, реализации и оценки эффективности реализации государственных программ города Севастополя&quot; {КонсультантПлюс}">
        <w:r>
          <w:rPr>
            <w:sz w:val="20"/>
            <w:color w:val="0000ff"/>
          </w:rPr>
          <w:t xml:space="preserve">Порядка</w:t>
        </w:r>
      </w:hyperlink>
      <w:r>
        <w:rPr>
          <w:sz w:val="20"/>
        </w:rPr>
        <w:t xml:space="preserve"> разработки, реализации и оценки эффективности реализации государственных программ города Севастополя, утвержденного постановлением Правительства Севастополя от 06.04.2017 N 284-ПП.</w:t>
      </w:r>
    </w:p>
    <w:p>
      <w:pPr>
        <w:pStyle w:val="0"/>
        <w:spacing w:before="200" w:line-rule="auto"/>
        <w:ind w:firstLine="540"/>
        <w:jc w:val="both"/>
      </w:pPr>
      <w:r>
        <w:rPr>
          <w:sz w:val="20"/>
        </w:rPr>
        <w:t xml:space="preserve">Механизмы управления реализацией подпрограмм и взаимодействия с соисполнителями и участниками конкретизированы в аналогичных разделах подпрограмм.</w:t>
      </w:r>
    </w:p>
    <w:p>
      <w:pPr>
        <w:pStyle w:val="0"/>
        <w:spacing w:before="200" w:line-rule="auto"/>
        <w:ind w:firstLine="540"/>
        <w:jc w:val="both"/>
      </w:pPr>
      <w:r>
        <w:rPr>
          <w:sz w:val="20"/>
        </w:rPr>
        <w:t xml:space="preserve">Досрочное прекращение реализации Программы может быть связано со следующими причинами:</w:t>
      </w:r>
    </w:p>
    <w:p>
      <w:pPr>
        <w:pStyle w:val="0"/>
        <w:spacing w:before="200" w:line-rule="auto"/>
        <w:ind w:firstLine="540"/>
        <w:jc w:val="both"/>
      </w:pPr>
      <w:r>
        <w:rPr>
          <w:sz w:val="20"/>
        </w:rPr>
        <w:t xml:space="preserve">- достижение поставленных целей Программы;</w:t>
      </w:r>
    </w:p>
    <w:p>
      <w:pPr>
        <w:pStyle w:val="0"/>
        <w:spacing w:before="200" w:line-rule="auto"/>
        <w:ind w:firstLine="540"/>
        <w:jc w:val="both"/>
      </w:pPr>
      <w:r>
        <w:rPr>
          <w:sz w:val="20"/>
        </w:rPr>
        <w:t xml:space="preserve">- выполнение задач Программы;</w:t>
      </w:r>
    </w:p>
    <w:p>
      <w:pPr>
        <w:pStyle w:val="0"/>
        <w:spacing w:before="200" w:line-rule="auto"/>
        <w:ind w:firstLine="540"/>
        <w:jc w:val="both"/>
      </w:pPr>
      <w:r>
        <w:rPr>
          <w:sz w:val="20"/>
        </w:rPr>
        <w:t xml:space="preserve">- изменение государственной и региональной политики в сфере реализации Программы.</w:t>
      </w:r>
    </w:p>
    <w:p>
      <w:pPr>
        <w:pStyle w:val="0"/>
        <w:ind w:firstLine="540"/>
        <w:jc w:val="both"/>
      </w:pPr>
      <w:r>
        <w:rPr>
          <w:sz w:val="20"/>
        </w:rPr>
      </w:r>
    </w:p>
    <w:bookmarkStart w:id="631" w:name="P631"/>
    <w:bookmarkEnd w:id="631"/>
    <w:p>
      <w:pPr>
        <w:pStyle w:val="2"/>
        <w:outlineLvl w:val="1"/>
        <w:jc w:val="center"/>
      </w:pPr>
      <w:r>
        <w:rPr>
          <w:sz w:val="20"/>
        </w:rPr>
        <w:t xml:space="preserve">ПОДПРОГРАММА 1</w:t>
      </w:r>
    </w:p>
    <w:p>
      <w:pPr>
        <w:pStyle w:val="2"/>
        <w:jc w:val="center"/>
      </w:pPr>
      <w:r>
        <w:rPr>
          <w:sz w:val="20"/>
        </w:rPr>
        <w:t xml:space="preserve">"Социальная поддержка жителей города Севастополя"</w:t>
      </w:r>
    </w:p>
    <w:p>
      <w:pPr>
        <w:pStyle w:val="0"/>
        <w:jc w:val="center"/>
      </w:pPr>
      <w:r>
        <w:rPr>
          <w:sz w:val="20"/>
        </w:rPr>
      </w:r>
    </w:p>
    <w:p>
      <w:pPr>
        <w:pStyle w:val="2"/>
        <w:outlineLvl w:val="2"/>
        <w:jc w:val="center"/>
      </w:pPr>
      <w:r>
        <w:rPr>
          <w:sz w:val="20"/>
        </w:rPr>
        <w:t xml:space="preserve">Паспорт Подпрограммы 1</w:t>
      </w:r>
    </w:p>
    <w:p>
      <w:pPr>
        <w:pStyle w:val="0"/>
      </w:pPr>
      <w:r>
        <w:rPr>
          <w:sz w:val="20"/>
        </w:rPr>
      </w:r>
    </w:p>
    <w:p>
      <w:pPr>
        <w:pStyle w:val="0"/>
        <w:ind w:firstLine="540"/>
        <w:jc w:val="both"/>
      </w:pPr>
      <w:r>
        <w:rPr>
          <w:sz w:val="20"/>
        </w:rPr>
        <w:t xml:space="preserve">1. Ответственный исполнитель Подпрограммы 1: ДТСЗН.</w:t>
      </w:r>
    </w:p>
    <w:p>
      <w:pPr>
        <w:pStyle w:val="0"/>
        <w:spacing w:before="200" w:line-rule="auto"/>
        <w:ind w:firstLine="540"/>
        <w:jc w:val="both"/>
      </w:pPr>
      <w:r>
        <w:rPr>
          <w:sz w:val="20"/>
        </w:rPr>
        <w:t xml:space="preserve">2. Соисполнители Подпрограммы 1:</w:t>
      </w:r>
    </w:p>
    <w:p>
      <w:pPr>
        <w:pStyle w:val="0"/>
        <w:spacing w:before="200" w:line-rule="auto"/>
        <w:ind w:firstLine="540"/>
        <w:jc w:val="both"/>
      </w:pPr>
      <w:r>
        <w:rPr>
          <w:sz w:val="20"/>
        </w:rPr>
        <w:t xml:space="preserve">- ДГХ;</w:t>
      </w:r>
    </w:p>
    <w:p>
      <w:pPr>
        <w:pStyle w:val="0"/>
        <w:spacing w:before="200" w:line-rule="auto"/>
        <w:ind w:firstLine="540"/>
        <w:jc w:val="both"/>
      </w:pPr>
      <w:r>
        <w:rPr>
          <w:sz w:val="20"/>
        </w:rPr>
        <w:t xml:space="preserve">- ДКС;</w:t>
      </w:r>
    </w:p>
    <w:p>
      <w:pPr>
        <w:pStyle w:val="0"/>
        <w:spacing w:before="200" w:line-rule="auto"/>
        <w:ind w:firstLine="540"/>
        <w:jc w:val="both"/>
      </w:pPr>
      <w:r>
        <w:rPr>
          <w:sz w:val="20"/>
        </w:rPr>
        <w:t xml:space="preserve">- ДОиН;</w:t>
      </w:r>
    </w:p>
    <w:p>
      <w:pPr>
        <w:pStyle w:val="0"/>
        <w:spacing w:before="200" w:line-rule="auto"/>
        <w:ind w:firstLine="540"/>
        <w:jc w:val="both"/>
      </w:pPr>
      <w:r>
        <w:rPr>
          <w:sz w:val="20"/>
        </w:rPr>
        <w:t xml:space="preserve">- ДК;</w:t>
      </w:r>
    </w:p>
    <w:p>
      <w:pPr>
        <w:pStyle w:val="0"/>
        <w:spacing w:before="200" w:line-rule="auto"/>
        <w:ind w:firstLine="540"/>
        <w:jc w:val="both"/>
      </w:pPr>
      <w:r>
        <w:rPr>
          <w:sz w:val="20"/>
        </w:rPr>
        <w:t xml:space="preserve">- УМиС.</w:t>
      </w:r>
    </w:p>
    <w:p>
      <w:pPr>
        <w:pStyle w:val="0"/>
        <w:spacing w:before="200" w:line-rule="auto"/>
        <w:ind w:firstLine="540"/>
        <w:jc w:val="both"/>
      </w:pPr>
      <w:r>
        <w:rPr>
          <w:sz w:val="20"/>
        </w:rPr>
        <w:t xml:space="preserve">3. Участники Подпрограммы 1:</w:t>
      </w:r>
    </w:p>
    <w:p>
      <w:pPr>
        <w:pStyle w:val="0"/>
        <w:spacing w:before="200" w:line-rule="auto"/>
        <w:ind w:firstLine="540"/>
        <w:jc w:val="both"/>
      </w:pPr>
      <w:r>
        <w:rPr>
          <w:sz w:val="20"/>
        </w:rPr>
        <w:t xml:space="preserve">- ГКУ "Управление материально-технического обеспечения государственных образовательных учреждений города Севастополя";</w:t>
      </w:r>
    </w:p>
    <w:p>
      <w:pPr>
        <w:pStyle w:val="0"/>
        <w:jc w:val="both"/>
      </w:pPr>
      <w:r>
        <w:rPr>
          <w:sz w:val="20"/>
        </w:rPr>
        <w:t xml:space="preserve">(в ред. </w:t>
      </w:r>
      <w:hyperlink w:history="0" r:id="rId147" w:tooltip="Постановление Правительства Севастополя от 27.02.2023 N 94-ПП &quot;О внесении изменений в постановление Правительства Севастополя от 20.12.2021 N 675-ПП &quot;Об утверждении государственной программы города Севастополя &quot;Социальная защита, охрана труда и содействие занятости населения в городе Севастополе&quot; {КонсультантПлюс}">
        <w:r>
          <w:rPr>
            <w:sz w:val="20"/>
            <w:color w:val="0000ff"/>
          </w:rPr>
          <w:t xml:space="preserve">Постановления</w:t>
        </w:r>
      </w:hyperlink>
      <w:r>
        <w:rPr>
          <w:sz w:val="20"/>
        </w:rPr>
        <w:t xml:space="preserve"> Правительства Севастополя от 27.02.2023 N 94-ПП)</w:t>
      </w:r>
    </w:p>
    <w:p>
      <w:pPr>
        <w:pStyle w:val="0"/>
        <w:spacing w:before="200" w:line-rule="auto"/>
        <w:ind w:firstLine="540"/>
        <w:jc w:val="both"/>
      </w:pPr>
      <w:r>
        <w:rPr>
          <w:sz w:val="20"/>
        </w:rPr>
        <w:t xml:space="preserve">- ГБУ "Севастопольский дом-интернат для престарелых и инвалидов";</w:t>
      </w:r>
    </w:p>
    <w:p>
      <w:pPr>
        <w:pStyle w:val="0"/>
        <w:spacing w:before="200" w:line-rule="auto"/>
        <w:ind w:firstLine="540"/>
        <w:jc w:val="both"/>
      </w:pPr>
      <w:r>
        <w:rPr>
          <w:sz w:val="20"/>
        </w:rPr>
        <w:t xml:space="preserve">- ГБУ города Севастополя Центр социальной помощи семье и детям;</w:t>
      </w:r>
    </w:p>
    <w:p>
      <w:pPr>
        <w:pStyle w:val="0"/>
        <w:spacing w:before="200" w:line-rule="auto"/>
        <w:ind w:firstLine="540"/>
        <w:jc w:val="both"/>
      </w:pPr>
      <w:r>
        <w:rPr>
          <w:sz w:val="20"/>
        </w:rPr>
        <w:t xml:space="preserve">- ГКУ города Севастополя "Социальный приют для детей и подростков";</w:t>
      </w:r>
    </w:p>
    <w:p>
      <w:pPr>
        <w:pStyle w:val="0"/>
        <w:spacing w:before="200" w:line-rule="auto"/>
        <w:ind w:firstLine="540"/>
        <w:jc w:val="both"/>
      </w:pPr>
      <w:r>
        <w:rPr>
          <w:sz w:val="20"/>
        </w:rPr>
        <w:t xml:space="preserve">- ГКУ города Севастополя "Центр помощи детям, оставшимся без попечения родителей, "Наш дом";</w:t>
      </w:r>
    </w:p>
    <w:p>
      <w:pPr>
        <w:pStyle w:val="0"/>
        <w:spacing w:before="200" w:line-rule="auto"/>
        <w:ind w:firstLine="540"/>
        <w:jc w:val="both"/>
      </w:pPr>
      <w:r>
        <w:rPr>
          <w:sz w:val="20"/>
        </w:rPr>
        <w:t xml:space="preserve">- ГКУ города Севастополя "Управление по эксплуатации объектов городского хозяйства";</w:t>
      </w:r>
    </w:p>
    <w:p>
      <w:pPr>
        <w:pStyle w:val="0"/>
        <w:spacing w:before="200" w:line-rule="auto"/>
        <w:ind w:firstLine="540"/>
        <w:jc w:val="both"/>
      </w:pPr>
      <w:r>
        <w:rPr>
          <w:sz w:val="20"/>
        </w:rPr>
        <w:t xml:space="preserve">- ГКУ "Севастопольский городской комплексный центр социального обслуживания";</w:t>
      </w:r>
    </w:p>
    <w:p>
      <w:pPr>
        <w:pStyle w:val="0"/>
        <w:spacing w:before="200" w:line-rule="auto"/>
        <w:ind w:firstLine="540"/>
        <w:jc w:val="both"/>
      </w:pPr>
      <w:r>
        <w:rPr>
          <w:sz w:val="20"/>
        </w:rPr>
        <w:t xml:space="preserve">- ГКУ "Севастопольский реабилитационный центр для детей и подростков с ограниченными возможностями";</w:t>
      </w:r>
    </w:p>
    <w:p>
      <w:pPr>
        <w:pStyle w:val="0"/>
        <w:spacing w:before="200" w:line-rule="auto"/>
        <w:ind w:firstLine="540"/>
        <w:jc w:val="both"/>
      </w:pPr>
      <w:r>
        <w:rPr>
          <w:sz w:val="20"/>
        </w:rPr>
        <w:t xml:space="preserve">- ГКУ "Севастопольский центр социальной и постинтернатной адаптации";</w:t>
      </w:r>
    </w:p>
    <w:p>
      <w:pPr>
        <w:pStyle w:val="0"/>
        <w:spacing w:before="200" w:line-rule="auto"/>
        <w:ind w:firstLine="540"/>
        <w:jc w:val="both"/>
      </w:pPr>
      <w:r>
        <w:rPr>
          <w:sz w:val="20"/>
        </w:rPr>
        <w:t xml:space="preserve">- ГКУГС "ЕДКС";</w:t>
      </w:r>
    </w:p>
    <w:p>
      <w:pPr>
        <w:pStyle w:val="0"/>
        <w:spacing w:before="200" w:line-rule="auto"/>
        <w:ind w:firstLine="540"/>
        <w:jc w:val="both"/>
      </w:pPr>
      <w:r>
        <w:rPr>
          <w:sz w:val="20"/>
        </w:rPr>
        <w:t xml:space="preserve">- ГУП "Севэлектроавтотранс им. А.С. Круподерова".</w:t>
      </w:r>
    </w:p>
    <w:p>
      <w:pPr>
        <w:pStyle w:val="0"/>
        <w:spacing w:before="200" w:line-rule="auto"/>
        <w:ind w:firstLine="540"/>
        <w:jc w:val="both"/>
      </w:pPr>
      <w:r>
        <w:rPr>
          <w:sz w:val="20"/>
        </w:rPr>
        <w:t xml:space="preserve">4. Цели Подпрограммы 1: повышение эффективности и обеспечение адресности предоставления мер социальной поддержки жителям города Севастополя, развитие рынка социальных услуг.</w:t>
      </w:r>
    </w:p>
    <w:p>
      <w:pPr>
        <w:pStyle w:val="0"/>
        <w:spacing w:before="200" w:line-rule="auto"/>
        <w:ind w:firstLine="540"/>
        <w:jc w:val="both"/>
      </w:pPr>
      <w:r>
        <w:rPr>
          <w:sz w:val="20"/>
        </w:rPr>
        <w:t xml:space="preserve">5. Задачи Подпрограммы 1:</w:t>
      </w:r>
    </w:p>
    <w:p>
      <w:pPr>
        <w:pStyle w:val="0"/>
        <w:spacing w:before="200" w:line-rule="auto"/>
        <w:ind w:firstLine="540"/>
        <w:jc w:val="both"/>
      </w:pPr>
      <w:r>
        <w:rPr>
          <w:sz w:val="20"/>
        </w:rPr>
        <w:t xml:space="preserve">- реализация установленных законодательством социальных прав и минимальных социальных гарантий граждан в области социального обслуживания и социального обеспечения, материальной поддержки семей с детьми, ветеранов, инвалидов и других категорий населения с применением механизма адресности и критериев нуждаемости;</w:t>
      </w:r>
    </w:p>
    <w:p>
      <w:pPr>
        <w:pStyle w:val="0"/>
        <w:spacing w:before="200" w:line-rule="auto"/>
        <w:ind w:firstLine="540"/>
        <w:jc w:val="both"/>
      </w:pPr>
      <w:r>
        <w:rPr>
          <w:sz w:val="20"/>
        </w:rPr>
        <w:t xml:space="preserve">- адаптация системы социальной защиты к меняющимся социально-экономическим условиям, включая развитие сети учреждений социального обслуживания, расширение перечня предоставляемых населению социальных услуг, поддержку негосударственных форм социальной помощи, подготовку кадров для работы в сфере социальной защиты населения;</w:t>
      </w:r>
    </w:p>
    <w:p>
      <w:pPr>
        <w:pStyle w:val="0"/>
        <w:spacing w:before="200" w:line-rule="auto"/>
        <w:ind w:firstLine="540"/>
        <w:jc w:val="both"/>
      </w:pPr>
      <w:r>
        <w:rPr>
          <w:sz w:val="20"/>
        </w:rPr>
        <w:t xml:space="preserve">- совершенствование организации социальной защиты на основе формирования законченных социальных технологий, дифференцированного подхода к различным категориям населения и типам семей, адресной социальной помощи, непосредственно связанной с конкретными потребностями получателя.</w:t>
      </w:r>
    </w:p>
    <w:p>
      <w:pPr>
        <w:pStyle w:val="0"/>
        <w:spacing w:before="200" w:line-rule="auto"/>
        <w:ind w:firstLine="540"/>
        <w:jc w:val="both"/>
      </w:pPr>
      <w:r>
        <w:rPr>
          <w:sz w:val="20"/>
        </w:rPr>
        <w:t xml:space="preserve">6. Целевые показатели (индикаторы) Подпрограммы 1:</w:t>
      </w:r>
    </w:p>
    <w:p>
      <w:pPr>
        <w:pStyle w:val="0"/>
        <w:spacing w:before="200" w:line-rule="auto"/>
        <w:ind w:firstLine="540"/>
        <w:jc w:val="both"/>
      </w:pPr>
      <w:r>
        <w:rPr>
          <w:sz w:val="20"/>
        </w:rPr>
        <w:t xml:space="preserve">- количество граждан, получивших меры социальной поддержки по оплате жилого помещения и коммунальных услуг;</w:t>
      </w:r>
    </w:p>
    <w:p>
      <w:pPr>
        <w:pStyle w:val="0"/>
        <w:spacing w:before="200" w:line-rule="auto"/>
        <w:ind w:firstLine="540"/>
        <w:jc w:val="both"/>
      </w:pPr>
      <w:r>
        <w:rPr>
          <w:sz w:val="20"/>
        </w:rPr>
        <w:t xml:space="preserve">- количество граждан, оказавшихся в трудной жизненной ситуации, получивших целевую адресную помощь, предусмотренную в рамках Подпрограммы 1;</w:t>
      </w:r>
    </w:p>
    <w:p>
      <w:pPr>
        <w:pStyle w:val="0"/>
        <w:spacing w:before="200" w:line-rule="auto"/>
        <w:ind w:firstLine="540"/>
        <w:jc w:val="both"/>
      </w:pPr>
      <w:r>
        <w:rPr>
          <w:sz w:val="20"/>
        </w:rPr>
        <w:t xml:space="preserve">- количество отдельных категорий граждан, получивших компенсационные выплаты и пособия;</w:t>
      </w:r>
    </w:p>
    <w:p>
      <w:pPr>
        <w:pStyle w:val="0"/>
        <w:spacing w:before="200" w:line-rule="auto"/>
        <w:ind w:firstLine="540"/>
        <w:jc w:val="both"/>
      </w:pPr>
      <w:r>
        <w:rPr>
          <w:sz w:val="20"/>
        </w:rPr>
        <w:t xml:space="preserve">- удельный вес учреждений социального обслуживания, основанных на иных формах собственности, в общем количестве учреждений социального обслуживания всех форм собственности;</w:t>
      </w:r>
    </w:p>
    <w:p>
      <w:pPr>
        <w:pStyle w:val="0"/>
        <w:spacing w:before="200" w:line-rule="auto"/>
        <w:ind w:firstLine="540"/>
        <w:jc w:val="both"/>
      </w:pPr>
      <w:r>
        <w:rPr>
          <w:sz w:val="20"/>
        </w:rPr>
        <w:t xml:space="preserve">- численность детей отдельных категорий, для которых были приобретены новогодние подарки;</w:t>
      </w:r>
    </w:p>
    <w:p>
      <w:pPr>
        <w:pStyle w:val="0"/>
        <w:spacing w:before="200" w:line-rule="auto"/>
        <w:ind w:firstLine="540"/>
        <w:jc w:val="both"/>
      </w:pPr>
      <w:r>
        <w:rPr>
          <w:sz w:val="20"/>
        </w:rPr>
        <w:t xml:space="preserve">- количество семей с детьми, получивших выплаты и пособия;</w:t>
      </w:r>
    </w:p>
    <w:p>
      <w:pPr>
        <w:pStyle w:val="0"/>
        <w:spacing w:before="200" w:line-rule="auto"/>
        <w:ind w:firstLine="540"/>
        <w:jc w:val="both"/>
      </w:pPr>
      <w:r>
        <w:rPr>
          <w:sz w:val="20"/>
        </w:rPr>
        <w:t xml:space="preserve">- число детей в возрасте от трех до семи лет включительно, в отношении которых в отчетном году произведена ежемесячная выплата в целях повышения доходов семей с детьми;</w:t>
      </w:r>
    </w:p>
    <w:p>
      <w:pPr>
        <w:pStyle w:val="0"/>
        <w:spacing w:before="200" w:line-rule="auto"/>
        <w:ind w:firstLine="540"/>
        <w:jc w:val="both"/>
      </w:pPr>
      <w:r>
        <w:rPr>
          <w:sz w:val="20"/>
        </w:rPr>
        <w:t xml:space="preserve">- ввод в эксплуатацию объектов социального назначения в г. Севастополе (годовой ввод);</w:t>
      </w:r>
    </w:p>
    <w:p>
      <w:pPr>
        <w:pStyle w:val="0"/>
        <w:spacing w:before="200" w:line-rule="auto"/>
        <w:ind w:firstLine="540"/>
        <w:jc w:val="both"/>
      </w:pPr>
      <w:r>
        <w:rPr>
          <w:sz w:val="20"/>
        </w:rPr>
        <w:t xml:space="preserve">- доля граждан, охваченных государственной социальной помощью на основании социального контракта, в общей численности малоимущих граждан;</w:t>
      </w:r>
    </w:p>
    <w:p>
      <w:pPr>
        <w:pStyle w:val="0"/>
        <w:jc w:val="both"/>
      </w:pPr>
      <w:r>
        <w:rPr>
          <w:sz w:val="20"/>
        </w:rPr>
        <w:t xml:space="preserve">(абзац введен </w:t>
      </w:r>
      <w:hyperlink w:history="0" r:id="rId148" w:tooltip="Постановление Правительства Севастополя от 27.01.2022 N 22-ПП &quot;О внесении изменений в постановление Правительства Севастополя от 20.12.2021 N 675-ПП &quot;Об утверждении государственной программы города Севастополя &quot;Социальная защита, охрана труда и содействие занятости населения в городе Севастополе&quot; {КонсультантПлюс}">
        <w:r>
          <w:rPr>
            <w:sz w:val="20"/>
            <w:color w:val="0000ff"/>
          </w:rPr>
          <w:t xml:space="preserve">Постановлением</w:t>
        </w:r>
      </w:hyperlink>
      <w:r>
        <w:rPr>
          <w:sz w:val="20"/>
        </w:rPr>
        <w:t xml:space="preserve"> Правительства Севастополя от 27.01.2022 N 22-ПП)</w:t>
      </w:r>
    </w:p>
    <w:p>
      <w:pPr>
        <w:pStyle w:val="0"/>
        <w:spacing w:before="200" w:line-rule="auto"/>
        <w:ind w:firstLine="540"/>
        <w:jc w:val="both"/>
      </w:pPr>
      <w:r>
        <w:rPr>
          <w:sz w:val="20"/>
        </w:rPr>
        <w:t xml:space="preserve">- доля граждан, охваченных государственной социальной помощью на основании социального контракта, среднедушевой доход которых (среднедушевой доход семьи которых) превысил величину прожиточного минимума, установленную в субъекте Российской Федерации, по окончании срока действия социального контракта, в общей численности граждан, охваченных государственной социальной помощью на основании социального контракта;</w:t>
      </w:r>
    </w:p>
    <w:p>
      <w:pPr>
        <w:pStyle w:val="0"/>
        <w:jc w:val="both"/>
      </w:pPr>
      <w:r>
        <w:rPr>
          <w:sz w:val="20"/>
        </w:rPr>
        <w:t xml:space="preserve">(абзац введен </w:t>
      </w:r>
      <w:hyperlink w:history="0" r:id="rId149" w:tooltip="Постановление Правительства Севастополя от 20.12.2022 N 687-ПП &quot;О внесении изменений в постановление Правительства Севастополя от 20.12.2021 N 675-ПП &quot;Об утверждении государственной программы города Севастополя &quot;Социальная защита, охрана труда и содействие занятости населения в городе Севастополе&quot; {КонсультантПлюс}">
        <w:r>
          <w:rPr>
            <w:sz w:val="20"/>
            <w:color w:val="0000ff"/>
          </w:rPr>
          <w:t xml:space="preserve">Постановлением</w:t>
        </w:r>
      </w:hyperlink>
      <w:r>
        <w:rPr>
          <w:sz w:val="20"/>
        </w:rPr>
        <w:t xml:space="preserve"> Правительства Севастополя от 20.12.2022 N 687-ПП)</w:t>
      </w:r>
    </w:p>
    <w:p>
      <w:pPr>
        <w:pStyle w:val="0"/>
        <w:spacing w:before="200" w:line-rule="auto"/>
        <w:ind w:firstLine="540"/>
        <w:jc w:val="both"/>
      </w:pPr>
      <w:r>
        <w:rPr>
          <w:sz w:val="20"/>
        </w:rPr>
        <w:t xml:space="preserve">- доля граждан, охваченных государственной социальной помощью на основании социального контракта, среднедушевой доход которых (среднедушевой доход семьи которых) увеличился по окончании срока действия социального контракта в сравнении со среднедушевым доходом этих граждан (семьи) до заключения социального контракта, в общей численности граждан, охваченных государственной социальной помощью на основании социального контракта;</w:t>
      </w:r>
    </w:p>
    <w:p>
      <w:pPr>
        <w:pStyle w:val="0"/>
        <w:jc w:val="both"/>
      </w:pPr>
      <w:r>
        <w:rPr>
          <w:sz w:val="20"/>
        </w:rPr>
        <w:t xml:space="preserve">(абзац введен </w:t>
      </w:r>
      <w:hyperlink w:history="0" r:id="rId150" w:tooltip="Постановление Правительства Севастополя от 20.12.2022 N 687-ПП &quot;О внесении изменений в постановление Правительства Севастополя от 20.12.2021 N 675-ПП &quot;Об утверждении государственной программы города Севастополя &quot;Социальная защита, охрана труда и содействие занятости населения в городе Севастополе&quot; {КонсультантПлюс}">
        <w:r>
          <w:rPr>
            <w:sz w:val="20"/>
            <w:color w:val="0000ff"/>
          </w:rPr>
          <w:t xml:space="preserve">Постановлением</w:t>
        </w:r>
      </w:hyperlink>
      <w:r>
        <w:rPr>
          <w:sz w:val="20"/>
        </w:rPr>
        <w:t xml:space="preserve"> Правительства Севастополя от 20.12.2022 N 687-ПП)</w:t>
      </w:r>
    </w:p>
    <w:p>
      <w:pPr>
        <w:pStyle w:val="0"/>
        <w:spacing w:before="200" w:line-rule="auto"/>
        <w:ind w:firstLine="540"/>
        <w:jc w:val="both"/>
      </w:pPr>
      <w:r>
        <w:rPr>
          <w:sz w:val="20"/>
        </w:rPr>
        <w:t xml:space="preserve">- доля детей в возрасте от 3 до 7 лет включительно, в отношении которых в отчетном году произведена ежемесячная выплата, в общей численности детей этого возраста;</w:t>
      </w:r>
    </w:p>
    <w:p>
      <w:pPr>
        <w:pStyle w:val="0"/>
        <w:jc w:val="both"/>
      </w:pPr>
      <w:r>
        <w:rPr>
          <w:sz w:val="20"/>
        </w:rPr>
        <w:t xml:space="preserve">(абзац введен </w:t>
      </w:r>
      <w:hyperlink w:history="0" r:id="rId151" w:tooltip="Постановление Правительства Севастополя от 20.12.2022 N 687-ПП &quot;О внесении изменений в постановление Правительства Севастополя от 20.12.2021 N 675-ПП &quot;Об утверждении государственной программы города Севастополя &quot;Социальная защита, охрана труда и содействие занятости населения в городе Севастополе&quot; {КонсультантПлюс}">
        <w:r>
          <w:rPr>
            <w:sz w:val="20"/>
            <w:color w:val="0000ff"/>
          </w:rPr>
          <w:t xml:space="preserve">Постановлением</w:t>
        </w:r>
      </w:hyperlink>
      <w:r>
        <w:rPr>
          <w:sz w:val="20"/>
        </w:rPr>
        <w:t xml:space="preserve"> Правительства Севастополя от 20.12.2022 N 687-ПП)</w:t>
      </w:r>
    </w:p>
    <w:p>
      <w:pPr>
        <w:pStyle w:val="0"/>
        <w:spacing w:before="200" w:line-rule="auto"/>
        <w:ind w:firstLine="540"/>
        <w:jc w:val="both"/>
      </w:pPr>
      <w:r>
        <w:rPr>
          <w:sz w:val="20"/>
        </w:rPr>
        <w:t xml:space="preserve">- численность лиц, которым фактически предоставлена региональная социальная доплата к пенсии.</w:t>
      </w:r>
    </w:p>
    <w:p>
      <w:pPr>
        <w:pStyle w:val="0"/>
        <w:jc w:val="both"/>
      </w:pPr>
      <w:r>
        <w:rPr>
          <w:sz w:val="20"/>
        </w:rPr>
        <w:t xml:space="preserve">(абзац введен </w:t>
      </w:r>
      <w:hyperlink w:history="0" r:id="rId152" w:tooltip="Постановление Правительства Севастополя от 27.02.2023 N 94-ПП &quot;О внесении изменений в постановление Правительства Севастополя от 20.12.2021 N 675-ПП &quot;Об утверждении государственной программы города Севастополя &quot;Социальная защита, охрана труда и содействие занятости населения в городе Севастополе&quot; {КонсультантПлюс}">
        <w:r>
          <w:rPr>
            <w:sz w:val="20"/>
            <w:color w:val="0000ff"/>
          </w:rPr>
          <w:t xml:space="preserve">Постановлением</w:t>
        </w:r>
      </w:hyperlink>
      <w:r>
        <w:rPr>
          <w:sz w:val="20"/>
        </w:rPr>
        <w:t xml:space="preserve"> Правительства Севастополя от 27.02.2023 N 94-ПП)</w:t>
      </w:r>
    </w:p>
    <w:p>
      <w:pPr>
        <w:pStyle w:val="0"/>
        <w:spacing w:before="200" w:line-rule="auto"/>
        <w:ind w:firstLine="540"/>
        <w:jc w:val="both"/>
      </w:pPr>
      <w:r>
        <w:rPr>
          <w:sz w:val="20"/>
        </w:rPr>
        <w:t xml:space="preserve">7. Этапы и сроки реализации Подпрограммы 1: реализуется в 2022 - 2030 годах в один этап.</w:t>
      </w:r>
    </w:p>
    <w:p>
      <w:pPr>
        <w:pStyle w:val="0"/>
        <w:spacing w:before="200" w:line-rule="auto"/>
        <w:ind w:firstLine="540"/>
        <w:jc w:val="both"/>
      </w:pPr>
      <w:r>
        <w:rPr>
          <w:sz w:val="20"/>
        </w:rPr>
        <w:t xml:space="preserve">8. Объемы финансирования Подпрограммы 1, всего, по годам и по источникам финансирования (тыс. рублей):</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531"/>
        <w:gridCol w:w="1587"/>
        <w:gridCol w:w="1644"/>
        <w:gridCol w:w="1474"/>
        <w:gridCol w:w="1361"/>
        <w:gridCol w:w="1474"/>
      </w:tblGrid>
      <w:tr>
        <w:tc>
          <w:tcPr>
            <w:tcW w:w="1531" w:type="dxa"/>
          </w:tcPr>
          <w:p>
            <w:pPr>
              <w:pStyle w:val="0"/>
              <w:jc w:val="center"/>
            </w:pPr>
            <w:r>
              <w:rPr>
                <w:sz w:val="20"/>
              </w:rPr>
              <w:t xml:space="preserve">Источник финансирования</w:t>
            </w:r>
          </w:p>
        </w:tc>
        <w:tc>
          <w:tcPr>
            <w:tcW w:w="1587" w:type="dxa"/>
          </w:tcPr>
          <w:p>
            <w:pPr>
              <w:pStyle w:val="0"/>
              <w:jc w:val="center"/>
            </w:pPr>
            <w:r>
              <w:rPr>
                <w:sz w:val="20"/>
              </w:rPr>
              <w:t xml:space="preserve">Федеральный бюджет</w:t>
            </w:r>
          </w:p>
        </w:tc>
        <w:tc>
          <w:tcPr>
            <w:tcW w:w="1644" w:type="dxa"/>
          </w:tcPr>
          <w:p>
            <w:pPr>
              <w:pStyle w:val="0"/>
              <w:jc w:val="center"/>
            </w:pPr>
            <w:r>
              <w:rPr>
                <w:sz w:val="20"/>
              </w:rPr>
              <w:t xml:space="preserve">Бюджет города Севастополя</w:t>
            </w:r>
          </w:p>
        </w:tc>
        <w:tc>
          <w:tcPr>
            <w:tcW w:w="1474" w:type="dxa"/>
          </w:tcPr>
          <w:p>
            <w:pPr>
              <w:pStyle w:val="0"/>
              <w:jc w:val="center"/>
            </w:pPr>
            <w:r>
              <w:rPr>
                <w:sz w:val="20"/>
              </w:rPr>
              <w:t xml:space="preserve">Бюджеты других субъектов Российской Федерации</w:t>
            </w:r>
          </w:p>
        </w:tc>
        <w:tc>
          <w:tcPr>
            <w:tcW w:w="1361" w:type="dxa"/>
          </w:tcPr>
          <w:p>
            <w:pPr>
              <w:pStyle w:val="0"/>
              <w:jc w:val="center"/>
            </w:pPr>
            <w:r>
              <w:rPr>
                <w:sz w:val="20"/>
              </w:rPr>
              <w:t xml:space="preserve">Внебюджетные средства</w:t>
            </w:r>
          </w:p>
        </w:tc>
        <w:tc>
          <w:tcPr>
            <w:tcW w:w="1474" w:type="dxa"/>
          </w:tcPr>
          <w:p>
            <w:pPr>
              <w:pStyle w:val="0"/>
              <w:jc w:val="center"/>
            </w:pPr>
            <w:r>
              <w:rPr>
                <w:sz w:val="20"/>
              </w:rPr>
              <w:t xml:space="preserve">ИТОГО</w:t>
            </w:r>
          </w:p>
        </w:tc>
      </w:tr>
      <w:tr>
        <w:tc>
          <w:tcPr>
            <w:tcW w:w="1531" w:type="dxa"/>
          </w:tcPr>
          <w:p>
            <w:pPr>
              <w:pStyle w:val="0"/>
              <w:jc w:val="both"/>
            </w:pPr>
            <w:r>
              <w:rPr>
                <w:sz w:val="20"/>
              </w:rPr>
              <w:t xml:space="preserve">2022 год</w:t>
            </w:r>
          </w:p>
        </w:tc>
        <w:tc>
          <w:tcPr>
            <w:tcW w:w="1587" w:type="dxa"/>
          </w:tcPr>
          <w:p>
            <w:pPr>
              <w:pStyle w:val="0"/>
              <w:jc w:val="center"/>
            </w:pPr>
            <w:r>
              <w:rPr>
                <w:sz w:val="20"/>
              </w:rPr>
              <w:t xml:space="preserve">1801742,2</w:t>
            </w:r>
          </w:p>
        </w:tc>
        <w:tc>
          <w:tcPr>
            <w:tcW w:w="1644" w:type="dxa"/>
          </w:tcPr>
          <w:p>
            <w:pPr>
              <w:pStyle w:val="0"/>
              <w:jc w:val="center"/>
            </w:pPr>
            <w:r>
              <w:rPr>
                <w:sz w:val="20"/>
              </w:rPr>
              <w:t xml:space="preserve">2938672,4</w:t>
            </w:r>
          </w:p>
        </w:tc>
        <w:tc>
          <w:tcPr>
            <w:tcW w:w="1474" w:type="dxa"/>
          </w:tcPr>
          <w:p>
            <w:pPr>
              <w:pStyle w:val="0"/>
              <w:jc w:val="center"/>
            </w:pPr>
            <w:r>
              <w:rPr>
                <w:sz w:val="20"/>
              </w:rPr>
              <w:t xml:space="preserve">0,0</w:t>
            </w:r>
          </w:p>
        </w:tc>
        <w:tc>
          <w:tcPr>
            <w:tcW w:w="1361" w:type="dxa"/>
          </w:tcPr>
          <w:p>
            <w:pPr>
              <w:pStyle w:val="0"/>
              <w:jc w:val="center"/>
            </w:pPr>
            <w:r>
              <w:rPr>
                <w:sz w:val="20"/>
              </w:rPr>
              <w:t xml:space="preserve">0,0</w:t>
            </w:r>
          </w:p>
        </w:tc>
        <w:tc>
          <w:tcPr>
            <w:tcW w:w="1474" w:type="dxa"/>
          </w:tcPr>
          <w:p>
            <w:pPr>
              <w:pStyle w:val="0"/>
              <w:jc w:val="center"/>
            </w:pPr>
            <w:r>
              <w:rPr>
                <w:sz w:val="20"/>
              </w:rPr>
              <w:t xml:space="preserve">4740414,6</w:t>
            </w:r>
          </w:p>
        </w:tc>
      </w:tr>
      <w:tr>
        <w:tc>
          <w:tcPr>
            <w:tcW w:w="1531" w:type="dxa"/>
          </w:tcPr>
          <w:p>
            <w:pPr>
              <w:pStyle w:val="0"/>
              <w:jc w:val="both"/>
            </w:pPr>
            <w:r>
              <w:rPr>
                <w:sz w:val="20"/>
              </w:rPr>
              <w:t xml:space="preserve">2023 год</w:t>
            </w:r>
          </w:p>
        </w:tc>
        <w:tc>
          <w:tcPr>
            <w:tcW w:w="1587" w:type="dxa"/>
          </w:tcPr>
          <w:p>
            <w:pPr>
              <w:pStyle w:val="0"/>
              <w:jc w:val="center"/>
            </w:pPr>
            <w:r>
              <w:rPr>
                <w:sz w:val="20"/>
              </w:rPr>
              <w:t xml:space="preserve">1744320,9</w:t>
            </w:r>
          </w:p>
        </w:tc>
        <w:tc>
          <w:tcPr>
            <w:tcW w:w="1644" w:type="dxa"/>
          </w:tcPr>
          <w:p>
            <w:pPr>
              <w:pStyle w:val="0"/>
              <w:jc w:val="center"/>
            </w:pPr>
            <w:r>
              <w:rPr>
                <w:sz w:val="20"/>
              </w:rPr>
              <w:t xml:space="preserve">3677394,4</w:t>
            </w:r>
          </w:p>
        </w:tc>
        <w:tc>
          <w:tcPr>
            <w:tcW w:w="1474" w:type="dxa"/>
          </w:tcPr>
          <w:p>
            <w:pPr>
              <w:pStyle w:val="0"/>
              <w:jc w:val="center"/>
            </w:pPr>
            <w:r>
              <w:rPr>
                <w:sz w:val="20"/>
              </w:rPr>
              <w:t xml:space="preserve">0,0</w:t>
            </w:r>
          </w:p>
        </w:tc>
        <w:tc>
          <w:tcPr>
            <w:tcW w:w="1361" w:type="dxa"/>
          </w:tcPr>
          <w:p>
            <w:pPr>
              <w:pStyle w:val="0"/>
              <w:jc w:val="center"/>
            </w:pPr>
            <w:r>
              <w:rPr>
                <w:sz w:val="20"/>
              </w:rPr>
              <w:t xml:space="preserve">0,0</w:t>
            </w:r>
          </w:p>
        </w:tc>
        <w:tc>
          <w:tcPr>
            <w:tcW w:w="1474" w:type="dxa"/>
          </w:tcPr>
          <w:p>
            <w:pPr>
              <w:pStyle w:val="0"/>
              <w:jc w:val="center"/>
            </w:pPr>
            <w:r>
              <w:rPr>
                <w:sz w:val="20"/>
              </w:rPr>
              <w:t xml:space="preserve">5421715,3</w:t>
            </w:r>
          </w:p>
        </w:tc>
      </w:tr>
      <w:tr>
        <w:tc>
          <w:tcPr>
            <w:tcW w:w="1531" w:type="dxa"/>
          </w:tcPr>
          <w:p>
            <w:pPr>
              <w:pStyle w:val="0"/>
              <w:jc w:val="both"/>
            </w:pPr>
            <w:r>
              <w:rPr>
                <w:sz w:val="20"/>
              </w:rPr>
              <w:t xml:space="preserve">2024 год</w:t>
            </w:r>
          </w:p>
        </w:tc>
        <w:tc>
          <w:tcPr>
            <w:tcW w:w="1587" w:type="dxa"/>
          </w:tcPr>
          <w:p>
            <w:pPr>
              <w:pStyle w:val="0"/>
              <w:jc w:val="center"/>
            </w:pPr>
            <w:r>
              <w:rPr>
                <w:sz w:val="20"/>
              </w:rPr>
              <w:t xml:space="preserve">1383723,2</w:t>
            </w:r>
          </w:p>
        </w:tc>
        <w:tc>
          <w:tcPr>
            <w:tcW w:w="1644" w:type="dxa"/>
          </w:tcPr>
          <w:p>
            <w:pPr>
              <w:pStyle w:val="0"/>
              <w:jc w:val="center"/>
            </w:pPr>
            <w:r>
              <w:rPr>
                <w:sz w:val="20"/>
              </w:rPr>
              <w:t xml:space="preserve">3084193,5</w:t>
            </w:r>
          </w:p>
        </w:tc>
        <w:tc>
          <w:tcPr>
            <w:tcW w:w="1474" w:type="dxa"/>
          </w:tcPr>
          <w:p>
            <w:pPr>
              <w:pStyle w:val="0"/>
              <w:jc w:val="center"/>
            </w:pPr>
            <w:r>
              <w:rPr>
                <w:sz w:val="20"/>
              </w:rPr>
              <w:t xml:space="preserve">0,0</w:t>
            </w:r>
          </w:p>
        </w:tc>
        <w:tc>
          <w:tcPr>
            <w:tcW w:w="1361" w:type="dxa"/>
          </w:tcPr>
          <w:p>
            <w:pPr>
              <w:pStyle w:val="0"/>
              <w:jc w:val="center"/>
            </w:pPr>
            <w:r>
              <w:rPr>
                <w:sz w:val="20"/>
              </w:rPr>
              <w:t xml:space="preserve">0,0</w:t>
            </w:r>
          </w:p>
        </w:tc>
        <w:tc>
          <w:tcPr>
            <w:tcW w:w="1474" w:type="dxa"/>
          </w:tcPr>
          <w:p>
            <w:pPr>
              <w:pStyle w:val="0"/>
              <w:jc w:val="center"/>
            </w:pPr>
            <w:r>
              <w:rPr>
                <w:sz w:val="20"/>
              </w:rPr>
              <w:t xml:space="preserve">4467916,7</w:t>
            </w:r>
          </w:p>
        </w:tc>
      </w:tr>
      <w:tr>
        <w:tc>
          <w:tcPr>
            <w:tcW w:w="1531" w:type="dxa"/>
          </w:tcPr>
          <w:p>
            <w:pPr>
              <w:pStyle w:val="0"/>
              <w:jc w:val="both"/>
            </w:pPr>
            <w:r>
              <w:rPr>
                <w:sz w:val="20"/>
              </w:rPr>
              <w:t xml:space="preserve">2025 год</w:t>
            </w:r>
          </w:p>
        </w:tc>
        <w:tc>
          <w:tcPr>
            <w:tcW w:w="1587" w:type="dxa"/>
          </w:tcPr>
          <w:p>
            <w:pPr>
              <w:pStyle w:val="0"/>
              <w:jc w:val="center"/>
            </w:pPr>
            <w:r>
              <w:rPr>
                <w:sz w:val="20"/>
              </w:rPr>
              <w:t xml:space="preserve">1427555,8</w:t>
            </w:r>
          </w:p>
        </w:tc>
        <w:tc>
          <w:tcPr>
            <w:tcW w:w="1644" w:type="dxa"/>
          </w:tcPr>
          <w:p>
            <w:pPr>
              <w:pStyle w:val="0"/>
              <w:jc w:val="center"/>
            </w:pPr>
            <w:r>
              <w:rPr>
                <w:sz w:val="20"/>
              </w:rPr>
              <w:t xml:space="preserve">3314805,2</w:t>
            </w:r>
          </w:p>
        </w:tc>
        <w:tc>
          <w:tcPr>
            <w:tcW w:w="1474" w:type="dxa"/>
          </w:tcPr>
          <w:p>
            <w:pPr>
              <w:pStyle w:val="0"/>
              <w:jc w:val="center"/>
            </w:pPr>
            <w:r>
              <w:rPr>
                <w:sz w:val="20"/>
              </w:rPr>
              <w:t xml:space="preserve">0,0</w:t>
            </w:r>
          </w:p>
        </w:tc>
        <w:tc>
          <w:tcPr>
            <w:tcW w:w="1361" w:type="dxa"/>
          </w:tcPr>
          <w:p>
            <w:pPr>
              <w:pStyle w:val="0"/>
              <w:jc w:val="center"/>
            </w:pPr>
            <w:r>
              <w:rPr>
                <w:sz w:val="20"/>
              </w:rPr>
              <w:t xml:space="preserve">0,0</w:t>
            </w:r>
          </w:p>
        </w:tc>
        <w:tc>
          <w:tcPr>
            <w:tcW w:w="1474" w:type="dxa"/>
          </w:tcPr>
          <w:p>
            <w:pPr>
              <w:pStyle w:val="0"/>
              <w:jc w:val="center"/>
            </w:pPr>
            <w:r>
              <w:rPr>
                <w:sz w:val="20"/>
              </w:rPr>
              <w:t xml:space="preserve">4742361,0</w:t>
            </w:r>
          </w:p>
        </w:tc>
      </w:tr>
      <w:tr>
        <w:tc>
          <w:tcPr>
            <w:tcW w:w="1531" w:type="dxa"/>
          </w:tcPr>
          <w:p>
            <w:pPr>
              <w:pStyle w:val="0"/>
              <w:jc w:val="both"/>
            </w:pPr>
            <w:r>
              <w:rPr>
                <w:sz w:val="20"/>
              </w:rPr>
              <w:t xml:space="preserve">2026 год</w:t>
            </w:r>
          </w:p>
        </w:tc>
        <w:tc>
          <w:tcPr>
            <w:tcW w:w="1587" w:type="dxa"/>
          </w:tcPr>
          <w:p>
            <w:pPr>
              <w:pStyle w:val="0"/>
              <w:jc w:val="center"/>
            </w:pPr>
            <w:r>
              <w:rPr>
                <w:sz w:val="20"/>
              </w:rPr>
              <w:t xml:space="preserve">318167,0</w:t>
            </w:r>
          </w:p>
        </w:tc>
        <w:tc>
          <w:tcPr>
            <w:tcW w:w="1644" w:type="dxa"/>
          </w:tcPr>
          <w:p>
            <w:pPr>
              <w:pStyle w:val="0"/>
              <w:jc w:val="center"/>
            </w:pPr>
            <w:r>
              <w:rPr>
                <w:sz w:val="20"/>
              </w:rPr>
              <w:t xml:space="preserve">3437692,8</w:t>
            </w:r>
          </w:p>
        </w:tc>
        <w:tc>
          <w:tcPr>
            <w:tcW w:w="1474" w:type="dxa"/>
          </w:tcPr>
          <w:p>
            <w:pPr>
              <w:pStyle w:val="0"/>
              <w:jc w:val="center"/>
            </w:pPr>
            <w:r>
              <w:rPr>
                <w:sz w:val="20"/>
              </w:rPr>
              <w:t xml:space="preserve">0,0</w:t>
            </w:r>
          </w:p>
        </w:tc>
        <w:tc>
          <w:tcPr>
            <w:tcW w:w="1361" w:type="dxa"/>
          </w:tcPr>
          <w:p>
            <w:pPr>
              <w:pStyle w:val="0"/>
              <w:jc w:val="center"/>
            </w:pPr>
            <w:r>
              <w:rPr>
                <w:sz w:val="20"/>
              </w:rPr>
              <w:t xml:space="preserve">0,0</w:t>
            </w:r>
          </w:p>
        </w:tc>
        <w:tc>
          <w:tcPr>
            <w:tcW w:w="1474" w:type="dxa"/>
          </w:tcPr>
          <w:p>
            <w:pPr>
              <w:pStyle w:val="0"/>
              <w:jc w:val="center"/>
            </w:pPr>
            <w:r>
              <w:rPr>
                <w:sz w:val="20"/>
              </w:rPr>
              <w:t xml:space="preserve">3755859,8</w:t>
            </w:r>
          </w:p>
        </w:tc>
      </w:tr>
      <w:tr>
        <w:tc>
          <w:tcPr>
            <w:tcW w:w="1531" w:type="dxa"/>
          </w:tcPr>
          <w:p>
            <w:pPr>
              <w:pStyle w:val="0"/>
              <w:jc w:val="both"/>
            </w:pPr>
            <w:r>
              <w:rPr>
                <w:sz w:val="20"/>
              </w:rPr>
              <w:t xml:space="preserve">2027 год</w:t>
            </w:r>
          </w:p>
        </w:tc>
        <w:tc>
          <w:tcPr>
            <w:tcW w:w="1587" w:type="dxa"/>
          </w:tcPr>
          <w:p>
            <w:pPr>
              <w:pStyle w:val="0"/>
              <w:jc w:val="center"/>
            </w:pPr>
            <w:r>
              <w:rPr>
                <w:sz w:val="20"/>
              </w:rPr>
              <w:t xml:space="preserve">768023,0</w:t>
            </w:r>
          </w:p>
        </w:tc>
        <w:tc>
          <w:tcPr>
            <w:tcW w:w="1644" w:type="dxa"/>
          </w:tcPr>
          <w:p>
            <w:pPr>
              <w:pStyle w:val="0"/>
              <w:jc w:val="center"/>
            </w:pPr>
            <w:r>
              <w:rPr>
                <w:sz w:val="20"/>
              </w:rPr>
              <w:t xml:space="preserve">3604053,4</w:t>
            </w:r>
          </w:p>
        </w:tc>
        <w:tc>
          <w:tcPr>
            <w:tcW w:w="1474" w:type="dxa"/>
          </w:tcPr>
          <w:p>
            <w:pPr>
              <w:pStyle w:val="0"/>
              <w:jc w:val="center"/>
            </w:pPr>
            <w:r>
              <w:rPr>
                <w:sz w:val="20"/>
              </w:rPr>
              <w:t xml:space="preserve">0,0</w:t>
            </w:r>
          </w:p>
        </w:tc>
        <w:tc>
          <w:tcPr>
            <w:tcW w:w="1361" w:type="dxa"/>
          </w:tcPr>
          <w:p>
            <w:pPr>
              <w:pStyle w:val="0"/>
              <w:jc w:val="center"/>
            </w:pPr>
            <w:r>
              <w:rPr>
                <w:sz w:val="20"/>
              </w:rPr>
              <w:t xml:space="preserve">0,0</w:t>
            </w:r>
          </w:p>
        </w:tc>
        <w:tc>
          <w:tcPr>
            <w:tcW w:w="1474" w:type="dxa"/>
          </w:tcPr>
          <w:p>
            <w:pPr>
              <w:pStyle w:val="0"/>
              <w:jc w:val="center"/>
            </w:pPr>
            <w:r>
              <w:rPr>
                <w:sz w:val="20"/>
              </w:rPr>
              <w:t xml:space="preserve">4372076,4</w:t>
            </w:r>
          </w:p>
        </w:tc>
      </w:tr>
      <w:tr>
        <w:tc>
          <w:tcPr>
            <w:tcW w:w="1531" w:type="dxa"/>
          </w:tcPr>
          <w:p>
            <w:pPr>
              <w:pStyle w:val="0"/>
              <w:jc w:val="both"/>
            </w:pPr>
            <w:r>
              <w:rPr>
                <w:sz w:val="20"/>
              </w:rPr>
              <w:t xml:space="preserve">2028 год</w:t>
            </w:r>
          </w:p>
        </w:tc>
        <w:tc>
          <w:tcPr>
            <w:tcW w:w="1587" w:type="dxa"/>
          </w:tcPr>
          <w:p>
            <w:pPr>
              <w:pStyle w:val="0"/>
              <w:jc w:val="center"/>
            </w:pPr>
            <w:r>
              <w:rPr>
                <w:sz w:val="20"/>
              </w:rPr>
              <w:t xml:space="preserve">0,0</w:t>
            </w:r>
          </w:p>
        </w:tc>
        <w:tc>
          <w:tcPr>
            <w:tcW w:w="1644" w:type="dxa"/>
          </w:tcPr>
          <w:p>
            <w:pPr>
              <w:pStyle w:val="0"/>
              <w:jc w:val="center"/>
            </w:pPr>
            <w:r>
              <w:rPr>
                <w:sz w:val="20"/>
              </w:rPr>
              <w:t xml:space="preserve">3684041,4</w:t>
            </w:r>
          </w:p>
        </w:tc>
        <w:tc>
          <w:tcPr>
            <w:tcW w:w="1474" w:type="dxa"/>
          </w:tcPr>
          <w:p>
            <w:pPr>
              <w:pStyle w:val="0"/>
              <w:jc w:val="center"/>
            </w:pPr>
            <w:r>
              <w:rPr>
                <w:sz w:val="20"/>
              </w:rPr>
              <w:t xml:space="preserve">0,0</w:t>
            </w:r>
          </w:p>
        </w:tc>
        <w:tc>
          <w:tcPr>
            <w:tcW w:w="1361" w:type="dxa"/>
          </w:tcPr>
          <w:p>
            <w:pPr>
              <w:pStyle w:val="0"/>
              <w:jc w:val="center"/>
            </w:pPr>
            <w:r>
              <w:rPr>
                <w:sz w:val="20"/>
              </w:rPr>
              <w:t xml:space="preserve">0,0</w:t>
            </w:r>
          </w:p>
        </w:tc>
        <w:tc>
          <w:tcPr>
            <w:tcW w:w="1474" w:type="dxa"/>
          </w:tcPr>
          <w:p>
            <w:pPr>
              <w:pStyle w:val="0"/>
              <w:jc w:val="center"/>
            </w:pPr>
            <w:r>
              <w:rPr>
                <w:sz w:val="20"/>
              </w:rPr>
              <w:t xml:space="preserve">3684041,4</w:t>
            </w:r>
          </w:p>
        </w:tc>
      </w:tr>
      <w:tr>
        <w:tc>
          <w:tcPr>
            <w:tcW w:w="1531" w:type="dxa"/>
          </w:tcPr>
          <w:p>
            <w:pPr>
              <w:pStyle w:val="0"/>
              <w:jc w:val="both"/>
            </w:pPr>
            <w:r>
              <w:rPr>
                <w:sz w:val="20"/>
              </w:rPr>
              <w:t xml:space="preserve">2029 год</w:t>
            </w:r>
          </w:p>
        </w:tc>
        <w:tc>
          <w:tcPr>
            <w:tcW w:w="1587" w:type="dxa"/>
          </w:tcPr>
          <w:p>
            <w:pPr>
              <w:pStyle w:val="0"/>
              <w:jc w:val="center"/>
            </w:pPr>
            <w:r>
              <w:rPr>
                <w:sz w:val="20"/>
              </w:rPr>
              <w:t xml:space="preserve">0,0</w:t>
            </w:r>
          </w:p>
        </w:tc>
        <w:tc>
          <w:tcPr>
            <w:tcW w:w="1644" w:type="dxa"/>
          </w:tcPr>
          <w:p>
            <w:pPr>
              <w:pStyle w:val="0"/>
              <w:jc w:val="center"/>
            </w:pPr>
            <w:r>
              <w:rPr>
                <w:sz w:val="20"/>
              </w:rPr>
              <w:t xml:space="preserve">3827354,2</w:t>
            </w:r>
          </w:p>
        </w:tc>
        <w:tc>
          <w:tcPr>
            <w:tcW w:w="1474" w:type="dxa"/>
          </w:tcPr>
          <w:p>
            <w:pPr>
              <w:pStyle w:val="0"/>
              <w:jc w:val="center"/>
            </w:pPr>
            <w:r>
              <w:rPr>
                <w:sz w:val="20"/>
              </w:rPr>
              <w:t xml:space="preserve">0,0</w:t>
            </w:r>
          </w:p>
        </w:tc>
        <w:tc>
          <w:tcPr>
            <w:tcW w:w="1361" w:type="dxa"/>
          </w:tcPr>
          <w:p>
            <w:pPr>
              <w:pStyle w:val="0"/>
              <w:jc w:val="center"/>
            </w:pPr>
            <w:r>
              <w:rPr>
                <w:sz w:val="20"/>
              </w:rPr>
              <w:t xml:space="preserve">0,0</w:t>
            </w:r>
          </w:p>
        </w:tc>
        <w:tc>
          <w:tcPr>
            <w:tcW w:w="1474" w:type="dxa"/>
          </w:tcPr>
          <w:p>
            <w:pPr>
              <w:pStyle w:val="0"/>
              <w:jc w:val="center"/>
            </w:pPr>
            <w:r>
              <w:rPr>
                <w:sz w:val="20"/>
              </w:rPr>
              <w:t xml:space="preserve">3827354,2</w:t>
            </w:r>
          </w:p>
        </w:tc>
      </w:tr>
      <w:tr>
        <w:tc>
          <w:tcPr>
            <w:tcW w:w="1531" w:type="dxa"/>
          </w:tcPr>
          <w:p>
            <w:pPr>
              <w:pStyle w:val="0"/>
              <w:jc w:val="both"/>
            </w:pPr>
            <w:r>
              <w:rPr>
                <w:sz w:val="20"/>
              </w:rPr>
              <w:t xml:space="preserve">2030 год</w:t>
            </w:r>
          </w:p>
        </w:tc>
        <w:tc>
          <w:tcPr>
            <w:tcW w:w="1587" w:type="dxa"/>
          </w:tcPr>
          <w:p>
            <w:pPr>
              <w:pStyle w:val="0"/>
              <w:jc w:val="center"/>
            </w:pPr>
            <w:r>
              <w:rPr>
                <w:sz w:val="20"/>
              </w:rPr>
              <w:t xml:space="preserve">0,0</w:t>
            </w:r>
          </w:p>
        </w:tc>
        <w:tc>
          <w:tcPr>
            <w:tcW w:w="1644" w:type="dxa"/>
          </w:tcPr>
          <w:p>
            <w:pPr>
              <w:pStyle w:val="0"/>
              <w:jc w:val="center"/>
            </w:pPr>
            <w:r>
              <w:rPr>
                <w:sz w:val="20"/>
              </w:rPr>
              <w:t xml:space="preserve">3976399,4</w:t>
            </w:r>
          </w:p>
        </w:tc>
        <w:tc>
          <w:tcPr>
            <w:tcW w:w="1474" w:type="dxa"/>
          </w:tcPr>
          <w:p>
            <w:pPr>
              <w:pStyle w:val="0"/>
              <w:jc w:val="center"/>
            </w:pPr>
            <w:r>
              <w:rPr>
                <w:sz w:val="20"/>
              </w:rPr>
              <w:t xml:space="preserve">0,0</w:t>
            </w:r>
          </w:p>
        </w:tc>
        <w:tc>
          <w:tcPr>
            <w:tcW w:w="1361" w:type="dxa"/>
          </w:tcPr>
          <w:p>
            <w:pPr>
              <w:pStyle w:val="0"/>
              <w:jc w:val="center"/>
            </w:pPr>
            <w:r>
              <w:rPr>
                <w:sz w:val="20"/>
              </w:rPr>
              <w:t xml:space="preserve">0,0</w:t>
            </w:r>
          </w:p>
        </w:tc>
        <w:tc>
          <w:tcPr>
            <w:tcW w:w="1474" w:type="dxa"/>
          </w:tcPr>
          <w:p>
            <w:pPr>
              <w:pStyle w:val="0"/>
              <w:jc w:val="center"/>
            </w:pPr>
            <w:r>
              <w:rPr>
                <w:sz w:val="20"/>
              </w:rPr>
              <w:t xml:space="preserve">3976399,4</w:t>
            </w:r>
          </w:p>
        </w:tc>
      </w:tr>
      <w:tr>
        <w:tc>
          <w:tcPr>
            <w:tcW w:w="1531" w:type="dxa"/>
          </w:tcPr>
          <w:p>
            <w:pPr>
              <w:pStyle w:val="0"/>
              <w:jc w:val="both"/>
            </w:pPr>
            <w:r>
              <w:rPr>
                <w:sz w:val="20"/>
              </w:rPr>
              <w:t xml:space="preserve">Всего</w:t>
            </w:r>
          </w:p>
        </w:tc>
        <w:tc>
          <w:tcPr>
            <w:tcW w:w="1587" w:type="dxa"/>
          </w:tcPr>
          <w:p>
            <w:pPr>
              <w:pStyle w:val="0"/>
              <w:jc w:val="center"/>
            </w:pPr>
            <w:r>
              <w:rPr>
                <w:sz w:val="20"/>
              </w:rPr>
              <w:t xml:space="preserve">7443532,1</w:t>
            </w:r>
          </w:p>
        </w:tc>
        <w:tc>
          <w:tcPr>
            <w:tcW w:w="1644" w:type="dxa"/>
          </w:tcPr>
          <w:p>
            <w:pPr>
              <w:pStyle w:val="0"/>
              <w:jc w:val="center"/>
            </w:pPr>
            <w:r>
              <w:rPr>
                <w:sz w:val="20"/>
              </w:rPr>
              <w:t xml:space="preserve">31544606,7</w:t>
            </w:r>
          </w:p>
        </w:tc>
        <w:tc>
          <w:tcPr>
            <w:tcW w:w="1474" w:type="dxa"/>
          </w:tcPr>
          <w:p>
            <w:pPr>
              <w:pStyle w:val="0"/>
              <w:jc w:val="center"/>
            </w:pPr>
            <w:r>
              <w:rPr>
                <w:sz w:val="20"/>
              </w:rPr>
              <w:t xml:space="preserve">0,0</w:t>
            </w:r>
          </w:p>
        </w:tc>
        <w:tc>
          <w:tcPr>
            <w:tcW w:w="1361" w:type="dxa"/>
          </w:tcPr>
          <w:p>
            <w:pPr>
              <w:pStyle w:val="0"/>
              <w:jc w:val="center"/>
            </w:pPr>
            <w:r>
              <w:rPr>
                <w:sz w:val="20"/>
              </w:rPr>
              <w:t xml:space="preserve">0,0</w:t>
            </w:r>
          </w:p>
        </w:tc>
        <w:tc>
          <w:tcPr>
            <w:tcW w:w="1474" w:type="dxa"/>
          </w:tcPr>
          <w:p>
            <w:pPr>
              <w:pStyle w:val="0"/>
              <w:jc w:val="center"/>
            </w:pPr>
            <w:r>
              <w:rPr>
                <w:sz w:val="20"/>
              </w:rPr>
              <w:t xml:space="preserve">38988138,8</w:t>
            </w:r>
          </w:p>
        </w:tc>
      </w:tr>
    </w:tbl>
    <w:p>
      <w:pPr>
        <w:pStyle w:val="0"/>
        <w:jc w:val="both"/>
      </w:pPr>
      <w:r>
        <w:rPr>
          <w:sz w:val="20"/>
        </w:rPr>
        <w:t xml:space="preserve">(п. 8 в ред. </w:t>
      </w:r>
      <w:hyperlink w:history="0" r:id="rId153" w:tooltip="Постановление Правительства Севастополя от 23.10.2023 N 489-ПП &quot;О внесении изменений в постановление Правительства Севастополя от 20.12.2021 N 675-ПП &quot;Об утверждении государственной программы города Севастополя &quot;Социальная защита, охрана труда и содействие занятости населения в городе Севастополе&quot; {КонсультантПлюс}">
        <w:r>
          <w:rPr>
            <w:sz w:val="20"/>
            <w:color w:val="0000ff"/>
          </w:rPr>
          <w:t xml:space="preserve">Постановления</w:t>
        </w:r>
      </w:hyperlink>
      <w:r>
        <w:rPr>
          <w:sz w:val="20"/>
        </w:rPr>
        <w:t xml:space="preserve"> Правительства Севастополя от 23.10.2023 N 489-ПП)</w:t>
      </w:r>
    </w:p>
    <w:p>
      <w:pPr>
        <w:pStyle w:val="0"/>
        <w:ind w:firstLine="540"/>
        <w:jc w:val="both"/>
      </w:pPr>
      <w:r>
        <w:rPr>
          <w:sz w:val="20"/>
        </w:rPr>
      </w:r>
    </w:p>
    <w:p>
      <w:pPr>
        <w:pStyle w:val="0"/>
        <w:ind w:firstLine="540"/>
        <w:jc w:val="both"/>
      </w:pPr>
      <w:r>
        <w:rPr>
          <w:sz w:val="20"/>
        </w:rPr>
        <w:t xml:space="preserve">9. Ожидаемые результаты реализации Подпрограммы 1:</w:t>
      </w:r>
    </w:p>
    <w:p>
      <w:pPr>
        <w:pStyle w:val="0"/>
        <w:spacing w:before="200" w:line-rule="auto"/>
        <w:ind w:firstLine="540"/>
        <w:jc w:val="both"/>
      </w:pPr>
      <w:r>
        <w:rPr>
          <w:sz w:val="20"/>
        </w:rPr>
        <w:t xml:space="preserve">- обеспечение гарантированных государством социальных выплат, предусмотренных законом о бюджете на текущий финансовый год и плановый период, на уровне 100% на весь период реализации;</w:t>
      </w:r>
    </w:p>
    <w:p>
      <w:pPr>
        <w:pStyle w:val="0"/>
        <w:spacing w:before="200" w:line-rule="auto"/>
        <w:ind w:firstLine="540"/>
        <w:jc w:val="both"/>
      </w:pPr>
      <w:r>
        <w:rPr>
          <w:sz w:val="20"/>
        </w:rPr>
        <w:t xml:space="preserve">- сохранение доли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 на уровне 100%;</w:t>
      </w:r>
    </w:p>
    <w:p>
      <w:pPr>
        <w:pStyle w:val="0"/>
        <w:spacing w:before="200" w:line-rule="auto"/>
        <w:ind w:firstLine="540"/>
        <w:jc w:val="both"/>
      </w:pPr>
      <w:r>
        <w:rPr>
          <w:sz w:val="20"/>
        </w:rPr>
        <w:t xml:space="preserve">- укрепление института семьи, рост рождаемости и преодоление негативных демографических тенденций;</w:t>
      </w:r>
    </w:p>
    <w:p>
      <w:pPr>
        <w:pStyle w:val="0"/>
        <w:spacing w:before="200" w:line-rule="auto"/>
        <w:ind w:firstLine="540"/>
        <w:jc w:val="both"/>
      </w:pPr>
      <w:r>
        <w:rPr>
          <w:sz w:val="20"/>
        </w:rPr>
        <w:t xml:space="preserve">- увеличение доступности и адресности мер социальной поддержки отдельных категорий граждан города Севастополя.</w:t>
      </w:r>
    </w:p>
    <w:p>
      <w:pPr>
        <w:pStyle w:val="0"/>
        <w:ind w:firstLine="540"/>
        <w:jc w:val="both"/>
      </w:pPr>
      <w:r>
        <w:rPr>
          <w:sz w:val="20"/>
        </w:rPr>
      </w:r>
    </w:p>
    <w:p>
      <w:pPr>
        <w:pStyle w:val="2"/>
        <w:outlineLvl w:val="2"/>
        <w:jc w:val="center"/>
      </w:pPr>
      <w:r>
        <w:rPr>
          <w:sz w:val="20"/>
        </w:rPr>
        <w:t xml:space="preserve">1. Характеристика фактического состояния сферы реализации</w:t>
      </w:r>
    </w:p>
    <w:p>
      <w:pPr>
        <w:pStyle w:val="2"/>
        <w:jc w:val="center"/>
      </w:pPr>
      <w:r>
        <w:rPr>
          <w:sz w:val="20"/>
        </w:rPr>
        <w:t xml:space="preserve">Подпрограммы 1 и прогноз развития на перспективу</w:t>
      </w:r>
    </w:p>
    <w:p>
      <w:pPr>
        <w:pStyle w:val="0"/>
        <w:ind w:firstLine="540"/>
        <w:jc w:val="both"/>
      </w:pPr>
      <w:r>
        <w:rPr>
          <w:sz w:val="20"/>
        </w:rPr>
      </w:r>
    </w:p>
    <w:p>
      <w:pPr>
        <w:pStyle w:val="0"/>
        <w:ind w:firstLine="540"/>
        <w:jc w:val="both"/>
      </w:pPr>
      <w:r>
        <w:rPr>
          <w:sz w:val="20"/>
        </w:rPr>
        <w:t xml:space="preserve">В рамках Подпрограммы 1 планируется реализация мероприятий, направленных на организацию своевременного и в полном объеме обеспечения прав отдельных категорий граждан, совершенствование норм законодательства, регулирующего правоотношения в сфере предоставления государственной социальной помощи, расширение масштабов адресной и дополнительной социальной поддержки.</w:t>
      </w:r>
    </w:p>
    <w:p>
      <w:pPr>
        <w:pStyle w:val="0"/>
        <w:spacing w:before="200" w:line-rule="auto"/>
        <w:ind w:firstLine="540"/>
        <w:jc w:val="both"/>
      </w:pPr>
      <w:r>
        <w:rPr>
          <w:sz w:val="20"/>
        </w:rPr>
        <w:t xml:space="preserve">Реализация данных мероприятий будет способствовать улучшению качества жизни, росту благосостояния граждан - получателей мер социальной поддержки. Главный принцип, который взят за основу, - осуществление всех мер поддержки для того чтобы каждый, кто нуждается в помощи, почувствовал внимание и поддержку со стороны государства.</w:t>
      </w:r>
    </w:p>
    <w:p>
      <w:pPr>
        <w:pStyle w:val="0"/>
        <w:spacing w:before="200" w:line-rule="auto"/>
        <w:ind w:firstLine="540"/>
        <w:jc w:val="both"/>
      </w:pPr>
      <w:r>
        <w:rPr>
          <w:sz w:val="20"/>
        </w:rPr>
        <w:t xml:space="preserve">Одним из важнейших направлений деятельности является работа по обеспечению выплаты социальных пособий и компенсаций, в том числе субсидий на жилищно-коммунальные услуги, социальной помощи семьям с детьми, малообеспеченным семьям и других выплат, а также работа по предоставлению мер социальной поддержки льготным категориям граждан.</w:t>
      </w:r>
    </w:p>
    <w:p>
      <w:pPr>
        <w:pStyle w:val="0"/>
        <w:spacing w:before="200" w:line-rule="auto"/>
        <w:ind w:firstLine="540"/>
        <w:jc w:val="both"/>
      </w:pPr>
      <w:r>
        <w:rPr>
          <w:sz w:val="20"/>
        </w:rPr>
        <w:t xml:space="preserve">По состоянию на 01.09.2021 в городе Севастополе предоставлены следующие меры социальной поддержки:</w:t>
      </w:r>
    </w:p>
    <w:p>
      <w:pPr>
        <w:pStyle w:val="0"/>
        <w:spacing w:before="200" w:line-rule="auto"/>
        <w:ind w:firstLine="540"/>
        <w:jc w:val="both"/>
      </w:pPr>
      <w:r>
        <w:rPr>
          <w:sz w:val="20"/>
        </w:rPr>
        <w:t xml:space="preserve">- социальные выплаты семьям, имеющим детей, получила 7351 семья на сумму 281679,64 тыс. рублей, в том числе:</w:t>
      </w:r>
    </w:p>
    <w:p>
      <w:pPr>
        <w:pStyle w:val="0"/>
        <w:spacing w:before="200" w:line-rule="auto"/>
        <w:ind w:firstLine="540"/>
        <w:jc w:val="both"/>
      </w:pPr>
      <w:r>
        <w:rPr>
          <w:sz w:val="20"/>
        </w:rPr>
        <w:t xml:space="preserve">- в соответствии с законами Российской Федерации - 2658 человек на сумму 155500,69 тыс. рублей;</w:t>
      </w:r>
    </w:p>
    <w:p>
      <w:pPr>
        <w:pStyle w:val="0"/>
        <w:spacing w:before="200" w:line-rule="auto"/>
        <w:ind w:firstLine="540"/>
        <w:jc w:val="both"/>
      </w:pPr>
      <w:r>
        <w:rPr>
          <w:sz w:val="20"/>
        </w:rPr>
        <w:t xml:space="preserve">- в соответствии с законами города Севастополя - 4693 человека на сумму 126178,95 тыс. рублей;</w:t>
      </w:r>
    </w:p>
    <w:p>
      <w:pPr>
        <w:pStyle w:val="0"/>
        <w:spacing w:before="200" w:line-rule="auto"/>
        <w:ind w:firstLine="540"/>
        <w:jc w:val="both"/>
      </w:pPr>
      <w:r>
        <w:rPr>
          <w:sz w:val="20"/>
        </w:rPr>
        <w:t xml:space="preserve">- ежемесячную выплату в связи с рождением (усыновлением) первого ребенка в соответствии с Федеральным </w:t>
      </w:r>
      <w:hyperlink w:history="0" r:id="rId154" w:tooltip="Федеральный закон от 28.12.2017 N 418-ФЗ (ред. от 05.12.2022) &quot;О ежемесячных выплатах семьям, имеющим детей&quot; {КонсультантПлюс}">
        <w:r>
          <w:rPr>
            <w:sz w:val="20"/>
            <w:color w:val="0000ff"/>
          </w:rPr>
          <w:t xml:space="preserve">законом</w:t>
        </w:r>
      </w:hyperlink>
      <w:r>
        <w:rPr>
          <w:sz w:val="20"/>
        </w:rPr>
        <w:t xml:space="preserve"> от 28.12.2017 N 418-ФЗ "О ежемесячных выплатах семьям, имеющим детей" получили 2975 человек на сумму 334492,30 тыс. рублей;</w:t>
      </w:r>
    </w:p>
    <w:p>
      <w:pPr>
        <w:pStyle w:val="0"/>
        <w:spacing w:before="200" w:line-rule="auto"/>
        <w:ind w:firstLine="540"/>
        <w:jc w:val="both"/>
      </w:pPr>
      <w:r>
        <w:rPr>
          <w:sz w:val="20"/>
        </w:rPr>
        <w:t xml:space="preserve">- социальные выплаты многодетным семьям получили 878 семей на сумму 126674,25 тыс. рублей;</w:t>
      </w:r>
    </w:p>
    <w:p>
      <w:pPr>
        <w:pStyle w:val="0"/>
        <w:spacing w:before="200" w:line-rule="auto"/>
        <w:ind w:firstLine="540"/>
        <w:jc w:val="both"/>
      </w:pPr>
      <w:r>
        <w:rPr>
          <w:sz w:val="20"/>
        </w:rPr>
        <w:t xml:space="preserve">- ежемесячную выплату на ребенка в возрасте от трех до семи лет включительно получили 4660 человек на сумму 399861,71 тыс. рублей;</w:t>
      </w:r>
    </w:p>
    <w:p>
      <w:pPr>
        <w:pStyle w:val="0"/>
        <w:spacing w:before="200" w:line-rule="auto"/>
        <w:ind w:firstLine="540"/>
        <w:jc w:val="both"/>
      </w:pPr>
      <w:r>
        <w:rPr>
          <w:sz w:val="20"/>
        </w:rPr>
        <w:t xml:space="preserve">- региональный материнский капитал в соответствии с </w:t>
      </w:r>
      <w:hyperlink w:history="0" r:id="rId155" w:tooltip="Закон города Севастополя от 13.08.2019 N 534-ЗС &quot;О региональном материнском капитале в городе Севастополе&quot; (принят Законодательным Собранием г. Севастополя 30.07.2019) {КонсультантПлюс}">
        <w:r>
          <w:rPr>
            <w:sz w:val="20"/>
            <w:color w:val="0000ff"/>
          </w:rPr>
          <w:t xml:space="preserve">Законом</w:t>
        </w:r>
      </w:hyperlink>
      <w:r>
        <w:rPr>
          <w:sz w:val="20"/>
        </w:rPr>
        <w:t xml:space="preserve"> города Севастополя от 13.08.2019 N 534-ЗС "О региональном материнском капитале в городе Севастополе" получили 734 человека на сумму 75249,60 тыс. рублей;</w:t>
      </w:r>
    </w:p>
    <w:p>
      <w:pPr>
        <w:pStyle w:val="0"/>
        <w:spacing w:before="200" w:line-rule="auto"/>
        <w:ind w:firstLine="540"/>
        <w:jc w:val="both"/>
      </w:pPr>
      <w:r>
        <w:rPr>
          <w:sz w:val="20"/>
        </w:rPr>
        <w:t xml:space="preserve">- государственную социальную помощь малоимущим семьям получили 1484 семьи на сумму 191445,42 тыс. рублей;</w:t>
      </w:r>
    </w:p>
    <w:p>
      <w:pPr>
        <w:pStyle w:val="0"/>
        <w:spacing w:before="200" w:line-rule="auto"/>
        <w:ind w:firstLine="540"/>
        <w:jc w:val="both"/>
      </w:pPr>
      <w:r>
        <w:rPr>
          <w:sz w:val="20"/>
        </w:rPr>
        <w:t xml:space="preserve">- государственную социальную помощь на основании социального контракта в виде единовременного пособия получили два человека на сумму 145,97 тыс. рублей;</w:t>
      </w:r>
    </w:p>
    <w:p>
      <w:pPr>
        <w:pStyle w:val="0"/>
        <w:spacing w:before="200" w:line-rule="auto"/>
        <w:ind w:firstLine="540"/>
        <w:jc w:val="both"/>
      </w:pPr>
      <w:r>
        <w:rPr>
          <w:sz w:val="20"/>
        </w:rPr>
        <w:t xml:space="preserve">- социальные выплаты детям-сиротам и детям, лишенным родительского попечения, а также вознаграждение приемным родителям получили 730 человек на сумму 102909,78 тыс. рублей;</w:t>
      </w:r>
    </w:p>
    <w:p>
      <w:pPr>
        <w:pStyle w:val="0"/>
        <w:spacing w:before="200" w:line-rule="auto"/>
        <w:ind w:firstLine="540"/>
        <w:jc w:val="both"/>
      </w:pPr>
      <w:r>
        <w:rPr>
          <w:sz w:val="20"/>
        </w:rPr>
        <w:t xml:space="preserve">- социальные и компенсационные выплаты отдельным категориям граждан получили 6108 человек на сумму 81840,70 тыс. рублей;</w:t>
      </w:r>
    </w:p>
    <w:p>
      <w:pPr>
        <w:pStyle w:val="0"/>
        <w:spacing w:before="200" w:line-rule="auto"/>
        <w:ind w:firstLine="540"/>
        <w:jc w:val="both"/>
      </w:pPr>
      <w:r>
        <w:rPr>
          <w:sz w:val="20"/>
        </w:rPr>
        <w:t xml:space="preserve">- региональную социальную доплату к пенсии неработающим пенсионерам получили два человека на сумму 2250,39 тыс. рублей;</w:t>
      </w:r>
    </w:p>
    <w:p>
      <w:pPr>
        <w:pStyle w:val="0"/>
        <w:spacing w:before="200" w:line-rule="auto"/>
        <w:ind w:firstLine="540"/>
        <w:jc w:val="both"/>
      </w:pPr>
      <w:r>
        <w:rPr>
          <w:sz w:val="20"/>
        </w:rPr>
        <w:t xml:space="preserve">- компенсационные выплаты военнослужащим и членам семей военнослужащих, погибших при исполнении обязанностей военной службы либо умерших вследствие военной травмы, получили 90 человек на сумму 5011,35 тыс. рублей;</w:t>
      </w:r>
    </w:p>
    <w:p>
      <w:pPr>
        <w:pStyle w:val="0"/>
        <w:spacing w:before="200" w:line-rule="auto"/>
        <w:ind w:firstLine="540"/>
        <w:jc w:val="both"/>
      </w:pPr>
      <w:r>
        <w:rPr>
          <w:sz w:val="20"/>
        </w:rPr>
        <w:t xml:space="preserve">- компенсационные выплаты гражданам, пострадавшим от воздействия радиации, получили 489 человек на сумму 3619,62 тыс. рублей;</w:t>
      </w:r>
    </w:p>
    <w:p>
      <w:pPr>
        <w:pStyle w:val="0"/>
        <w:spacing w:before="200" w:line-rule="auto"/>
        <w:ind w:firstLine="540"/>
        <w:jc w:val="both"/>
      </w:pPr>
      <w:r>
        <w:rPr>
          <w:sz w:val="20"/>
        </w:rPr>
        <w:t xml:space="preserve">- переданы по реестрам в Федеральную службу по труду и занятости для получения ежемесячной компенсации в возмещение вреда, причиненного здоровью в связи с радиационным воздействием вследствие чернобыльской катастрофы либо с выполнением работ по ликвидации последствий катастрофы на Чернобыльской АЭС, сведения на 96 человек (инвалидов-чернобыльцев и пострадавших на производственном объединении "МАЯК") на сумму 6592,75 тыс. рублей;</w:t>
      </w:r>
    </w:p>
    <w:p>
      <w:pPr>
        <w:pStyle w:val="0"/>
        <w:spacing w:before="200" w:line-rule="auto"/>
        <w:ind w:firstLine="540"/>
        <w:jc w:val="both"/>
      </w:pPr>
      <w:r>
        <w:rPr>
          <w:sz w:val="20"/>
        </w:rPr>
        <w:t xml:space="preserve">- ежемесячная денежная выплата в соответствии с </w:t>
      </w:r>
      <w:hyperlink w:history="0" r:id="rId156" w:tooltip="Постановление Правительства Севастополя от 22.01.2015 N 29-ПП (ред. от 12.08.2022) &quot;Об утверждении Порядка предоставления ежемесячной денежной выплаты&quot; (вместе с &quot;Порядком предоставления ежемесячной денежной выплаты отдельным категориям жителей города Севастополя&quot;) {КонсультантПлюс}">
        <w:r>
          <w:rPr>
            <w:sz w:val="20"/>
            <w:color w:val="0000ff"/>
          </w:rPr>
          <w:t xml:space="preserve">постановлением</w:t>
        </w:r>
      </w:hyperlink>
      <w:r>
        <w:rPr>
          <w:sz w:val="20"/>
        </w:rPr>
        <w:t xml:space="preserve"> Правительства Севастополя от 22.01.2015 N 29-ПП "Об утверждении Порядка предоставления ежемесячной денежной выплаты" назначена 45088 гражданам на сумму 275280,00 тыс. рублей;</w:t>
      </w:r>
    </w:p>
    <w:p>
      <w:pPr>
        <w:pStyle w:val="0"/>
        <w:spacing w:before="200" w:line-rule="auto"/>
        <w:ind w:firstLine="540"/>
        <w:jc w:val="both"/>
      </w:pPr>
      <w:r>
        <w:rPr>
          <w:sz w:val="20"/>
        </w:rPr>
        <w:t xml:space="preserve">- ежегодную денежную выплату в соответствии с Федеральным </w:t>
      </w:r>
      <w:hyperlink w:history="0" r:id="rId157" w:tooltip="Федеральный закон от 20.07.2012 N 125-ФЗ (ред. от 28.06.2022) &quot;О донорстве крови и ее компонентов&quot; {КонсультантПлюс}">
        <w:r>
          <w:rPr>
            <w:sz w:val="20"/>
            <w:color w:val="0000ff"/>
          </w:rPr>
          <w:t xml:space="preserve">законом</w:t>
        </w:r>
      </w:hyperlink>
      <w:r>
        <w:rPr>
          <w:sz w:val="20"/>
        </w:rPr>
        <w:t xml:space="preserve"> от 20.07.2012 N 125-ФЗ "О донорстве крови и ее компонентов" получили 1025 человек на сумму 15487,20 тыс. рублей;</w:t>
      </w:r>
    </w:p>
    <w:p>
      <w:pPr>
        <w:pStyle w:val="0"/>
        <w:spacing w:before="200" w:line-rule="auto"/>
        <w:ind w:firstLine="540"/>
        <w:jc w:val="both"/>
      </w:pPr>
      <w:r>
        <w:rPr>
          <w:sz w:val="20"/>
        </w:rPr>
        <w:t xml:space="preserve">- другие выплаты и компенсации.</w:t>
      </w:r>
    </w:p>
    <w:p>
      <w:pPr>
        <w:pStyle w:val="0"/>
        <w:spacing w:before="200" w:line-rule="auto"/>
        <w:ind w:firstLine="540"/>
        <w:jc w:val="both"/>
      </w:pPr>
      <w:r>
        <w:rPr>
          <w:sz w:val="20"/>
        </w:rPr>
        <w:t xml:space="preserve">Адресная социальная поддержка населения в 2021 году осуществляется также путем предоставления субсидий и компенсации расходов на уплату взноса на капитальный ремонт общего имущества в многоквартирном доме.</w:t>
      </w:r>
    </w:p>
    <w:p>
      <w:pPr>
        <w:pStyle w:val="0"/>
        <w:spacing w:before="200" w:line-rule="auto"/>
        <w:ind w:firstLine="540"/>
        <w:jc w:val="both"/>
      </w:pPr>
      <w:r>
        <w:rPr>
          <w:sz w:val="20"/>
        </w:rPr>
        <w:t xml:space="preserve">Субсидия по оплате жилого помещения и коммунальных услуг назначена 422 семьям на сумму 5001,56 тыс. рублей.</w:t>
      </w:r>
    </w:p>
    <w:p>
      <w:pPr>
        <w:pStyle w:val="0"/>
        <w:spacing w:before="200" w:line-rule="auto"/>
        <w:ind w:firstLine="540"/>
        <w:jc w:val="both"/>
      </w:pPr>
      <w:r>
        <w:rPr>
          <w:sz w:val="20"/>
        </w:rPr>
        <w:t xml:space="preserve">Компенсация расходов на уплату взноса на капитальный ремонт общего имущества в многоквартирном доме предоставлена 8285 гражданам на сумму 10148,04 тыс. рублей.</w:t>
      </w:r>
    </w:p>
    <w:p>
      <w:pPr>
        <w:pStyle w:val="0"/>
        <w:spacing w:before="200" w:line-rule="auto"/>
        <w:ind w:firstLine="540"/>
        <w:jc w:val="both"/>
      </w:pPr>
      <w:r>
        <w:rPr>
          <w:sz w:val="20"/>
        </w:rPr>
        <w:t xml:space="preserve">По состоянию на 01.09.2021 меры социальной поддержки по оплате жилого помещения и коммунальных услуг, установленные законодательством Российской Федерации и законодательством города Севастополя для отдельных категорий граждан, предоставлены 33370 льготникам (с учетом членов семьи - 39410 гражданам) на сумму 161175,51 тыс. рублей, в том числе:</w:t>
      </w:r>
    </w:p>
    <w:p>
      <w:pPr>
        <w:pStyle w:val="0"/>
        <w:spacing w:before="200" w:line-rule="auto"/>
        <w:ind w:firstLine="540"/>
        <w:jc w:val="both"/>
      </w:pPr>
      <w:r>
        <w:rPr>
          <w:sz w:val="20"/>
        </w:rPr>
        <w:t xml:space="preserve">- проведено возмещение затрат, связанных с предоставлением льгот, организациям, оказывающим жилищно-коммунальные услуги, на сумму 152295,40 тыс. рублей (за счет средств федерального бюджета - 79759,48 тыс. рублей, за счет средств бюджета города Севастополя - 72535,92 тыс. рублей);</w:t>
      </w:r>
    </w:p>
    <w:p>
      <w:pPr>
        <w:pStyle w:val="0"/>
        <w:spacing w:before="200" w:line-rule="auto"/>
        <w:ind w:firstLine="540"/>
        <w:jc w:val="both"/>
      </w:pPr>
      <w:r>
        <w:rPr>
          <w:sz w:val="20"/>
        </w:rPr>
        <w:t xml:space="preserve">- выплачены компенсации на приобретение твердого топлива и сжиженного газа в баллонах на сумму 8822,12 тыс. рублей (за счет средств федерального бюджета - 6209,42 тыс. рублей, за счет средств бюджета города Севастополя - 2612,70 тыс. рублей).</w:t>
      </w:r>
    </w:p>
    <w:p>
      <w:pPr>
        <w:pStyle w:val="0"/>
        <w:spacing w:before="200" w:line-rule="auto"/>
        <w:ind w:firstLine="540"/>
        <w:jc w:val="both"/>
      </w:pPr>
      <w:r>
        <w:rPr>
          <w:sz w:val="20"/>
        </w:rPr>
        <w:t xml:space="preserve">За восемь месяцев 2021 года в соответствии с </w:t>
      </w:r>
      <w:hyperlink w:history="0" r:id="rId158" w:tooltip="Закон города Севастополя от 26.12.2014 N 98-ЗС (ред. от 17.05.2023) &quot;О социальной поддержке многодетных семей в городе Севастополе&quot; (принят Законодательным Собранием г. Севастополя 19.12.2014) {КонсультантПлюс}">
        <w:r>
          <w:rPr>
            <w:sz w:val="20"/>
            <w:color w:val="0000ff"/>
          </w:rPr>
          <w:t xml:space="preserve">Законом</w:t>
        </w:r>
      </w:hyperlink>
      <w:r>
        <w:rPr>
          <w:sz w:val="20"/>
        </w:rPr>
        <w:t xml:space="preserve"> города Севастополя от 26.12.2014 N 98-ЗС "О социальной поддержке многодетных семей в городе Севастополе" меры социальной поддержки по оплате жилого помещения, коммунальных услуг, услуг связи, приобретению твердого топлива и сжиженного газа предоставлены 2763 многодетным семьям (с учетом членов семьи - 13135 гражданам) на сумму 40151,93 тыс. рублей, в том числе:</w:t>
      </w:r>
    </w:p>
    <w:p>
      <w:pPr>
        <w:pStyle w:val="0"/>
        <w:spacing w:before="200" w:line-rule="auto"/>
        <w:ind w:firstLine="540"/>
        <w:jc w:val="both"/>
      </w:pPr>
      <w:r>
        <w:rPr>
          <w:sz w:val="20"/>
        </w:rPr>
        <w:t xml:space="preserve">- организациям, оказывающим жилищно-коммунальные услуги и услуги связи, возмещены затраты, связанные с предоставлением соответствующих льгот многодетным семьям, на сумму 32696,29 тыс. рублей;</w:t>
      </w:r>
    </w:p>
    <w:p>
      <w:pPr>
        <w:pStyle w:val="0"/>
        <w:spacing w:before="200" w:line-rule="auto"/>
        <w:ind w:firstLine="540"/>
        <w:jc w:val="both"/>
      </w:pPr>
      <w:r>
        <w:rPr>
          <w:sz w:val="20"/>
        </w:rPr>
        <w:t xml:space="preserve">- выплачены компенсации на приобретение твердого топлива и сжиженного газа в баллонах на сумму 7455,64 тыс. рублей.</w:t>
      </w:r>
    </w:p>
    <w:p>
      <w:pPr>
        <w:pStyle w:val="0"/>
        <w:spacing w:before="200" w:line-rule="auto"/>
        <w:ind w:firstLine="540"/>
        <w:jc w:val="both"/>
      </w:pPr>
      <w:r>
        <w:rPr>
          <w:sz w:val="20"/>
        </w:rPr>
        <w:t xml:space="preserve">В 2021 году организациям, оказывающим жилищно-коммунальные услуги, произведено также возмещение затрат, связанных с предоставлением мер социальной поддержки по оплате жилого помещения и коммунальных услуг 17 детям-сиротам и детям, оставшимся без попечения родителей, лицам из числа детей-сирот и детей, оставшихся без попечения родителей, на сумму 142,65 тыс. рублей.</w:t>
      </w:r>
    </w:p>
    <w:p>
      <w:pPr>
        <w:pStyle w:val="0"/>
        <w:spacing w:before="200" w:line-rule="auto"/>
        <w:ind w:firstLine="540"/>
        <w:jc w:val="both"/>
      </w:pPr>
      <w:r>
        <w:rPr>
          <w:sz w:val="20"/>
        </w:rPr>
        <w:t xml:space="preserve">Ежемесячные (квартальные, ежегодные) социальные выплаты, пособия, компенсации всем категориям граждан, имеющим на них право в соответствии с федеральным законодательством и законодательством города Севастополя, предоставлялись своевременно и в полном объеме.</w:t>
      </w:r>
    </w:p>
    <w:p>
      <w:pPr>
        <w:pStyle w:val="0"/>
        <w:spacing w:before="200" w:line-rule="auto"/>
        <w:ind w:firstLine="540"/>
        <w:jc w:val="both"/>
      </w:pPr>
      <w:r>
        <w:rPr>
          <w:sz w:val="20"/>
        </w:rPr>
        <w:t xml:space="preserve">Правительство Севастополя постоянно совершенствует и усиливает социальную поддержку ветеранов Великой Отечественной войны.</w:t>
      </w:r>
    </w:p>
    <w:p>
      <w:pPr>
        <w:pStyle w:val="0"/>
        <w:spacing w:before="200" w:line-rule="auto"/>
        <w:ind w:firstLine="540"/>
        <w:jc w:val="both"/>
      </w:pPr>
      <w:r>
        <w:rPr>
          <w:sz w:val="20"/>
        </w:rPr>
        <w:t xml:space="preserve">В 2021 году 8099 ветеранам была выплачена разовая денежная помощь ко Дню Победы 9 мая. Размеры выплат составили 50,0 тыс. рублей, 15,0 тыс. рублей и 7,0 тыс. рублей. В рамках Соглашения между Правительством Москвы и Правительством Севастополя о предоставлении в 2021 году межбюджетного трансферта из бюджета города Москвы бюджету города Севастополя в целях оказания единовременной материальной помощи в связи с 76-й годовщиной Победы в Великой Отечественной войне 1941 - 1945 годов отдельным категориям граждан, проживающим в городе Севастополе, от 04.05.2021 единовременная материальная помощь в размере 6,0 тыс. рублей на человека назначена 2646 ветеранам. Ежемесячные пожизненные стипендии в размере 6,7 тыс. рублей в месяц получали девять участников обороны Севастополя 1941 - 1942 годов и освобождения Севастополя.</w:t>
      </w:r>
    </w:p>
    <w:p>
      <w:pPr>
        <w:pStyle w:val="0"/>
        <w:spacing w:before="200" w:line-rule="auto"/>
        <w:ind w:firstLine="540"/>
        <w:jc w:val="both"/>
      </w:pPr>
      <w:r>
        <w:rPr>
          <w:sz w:val="20"/>
        </w:rPr>
        <w:t xml:space="preserve">В связи с ознаменованием 75-й и последующими годовщинами Победы в Великой Отечественной войне 1941 - 1945 годов с 2020 года гражданам из числа лиц, которым на время окончания Второй мировой войны (2 сентября 1945 года) было менее 18 лет (дети войны), осуществляется предоставление единовременной денежной выплаты в размере 1000,0 рубля. Количество граждан, получивших данную выплату в 2021 году, составило 20069 человек.</w:t>
      </w:r>
    </w:p>
    <w:p>
      <w:pPr>
        <w:pStyle w:val="0"/>
        <w:spacing w:before="200" w:line-rule="auto"/>
        <w:ind w:firstLine="540"/>
        <w:jc w:val="both"/>
      </w:pPr>
      <w:r>
        <w:rPr>
          <w:sz w:val="20"/>
        </w:rPr>
        <w:t xml:space="preserve">Реализуется комплекс мер по улучшению социально-бытовых условий жизни ветеранов Великой Отечественной войны. В январе - августе 2021 г. по решению комиссии по вопросам предоставления компенсации стоимости проведения капитального ремонта жилых помещений ветеранам и инвалидам Великой Отечественной войны 1941 - 1945 годов, супруге (супругу) погибшего (умершего) инвалида, участника Великой Отечественной войны, не имеющим оснований для обеспечения жильем в соответствии с </w:t>
      </w:r>
      <w:hyperlink w:history="0" r:id="rId159" w:tooltip="Указ Президента РФ от 07.05.2008 N 714 (ред. от 09.01.2010) &quot;Об обеспечении жильем ветеранов Великой Отечественной войны 1941 - 1945 годов&quot; {КонсультантПлюс}">
        <w:r>
          <w:rPr>
            <w:sz w:val="20"/>
            <w:color w:val="0000ff"/>
          </w:rPr>
          <w:t xml:space="preserve">Указом</w:t>
        </w:r>
      </w:hyperlink>
      <w:r>
        <w:rPr>
          <w:sz w:val="20"/>
        </w:rPr>
        <w:t xml:space="preserve"> Президента Российской Федерации от 07.05.2008 N 714 "Об обеспечении жильем ветеранов Великой Отечественной войны 1941 - 1945 годов", 303 жителям осажденного Севастополя произведена выплата компенсации стоимости проведения капитального ремонта жилых помещений в размере 100,0 тыс. рублей на человека.</w:t>
      </w:r>
    </w:p>
    <w:p>
      <w:pPr>
        <w:pStyle w:val="0"/>
        <w:spacing w:before="200" w:line-rule="auto"/>
        <w:ind w:firstLine="540"/>
        <w:jc w:val="both"/>
      </w:pPr>
      <w:r>
        <w:rPr>
          <w:sz w:val="20"/>
        </w:rPr>
        <w:t xml:space="preserve">Одно из важнейших направлений социальной политики - социальная поддержка семей с детьми. Кроме традиционных федеральных пособий на ребенка в городе Севастополе предоставляются пособия, выплаты и другие меры социальной поддержки, установленные региональными нормативными правовыми актами:</w:t>
      </w:r>
    </w:p>
    <w:p>
      <w:pPr>
        <w:pStyle w:val="0"/>
        <w:spacing w:before="200" w:line-rule="auto"/>
        <w:ind w:firstLine="540"/>
        <w:jc w:val="both"/>
      </w:pPr>
      <w:r>
        <w:rPr>
          <w:sz w:val="20"/>
        </w:rPr>
        <w:t xml:space="preserve">- </w:t>
      </w:r>
      <w:hyperlink w:history="0" r:id="rId160" w:tooltip="Постановление Правительства Севастополя от 26.05.2016 N 511-ПП (ред. от 08.06.2023) &quot;Об утверждении Порядка выплаты денежной компенсации на приобретение школьной формы детям из многодетных семей в период их обучения в общеобразовательной организации города Севастополя&quot; {КонсультантПлюс}">
        <w:r>
          <w:rPr>
            <w:sz w:val="20"/>
            <w:color w:val="0000ff"/>
          </w:rPr>
          <w:t xml:space="preserve">постановлением</w:t>
        </w:r>
      </w:hyperlink>
      <w:r>
        <w:rPr>
          <w:sz w:val="20"/>
        </w:rPr>
        <w:t xml:space="preserve"> Правительства Севастополя от 26.05.2016 N 511-ПП "Об утверждении Порядка выплаты денежной компенсации на приобретение школьной формы детям из многодетных семей в период их обучения в общеобразовательной школе города Севастополя". Согласно </w:t>
      </w:r>
      <w:hyperlink w:history="0" r:id="rId161" w:tooltip="Постановление Правительства Севастополя от 26.05.2016 N 511-ПП (ред. от 08.06.2023) &quot;Об утверждении Порядка выплаты денежной компенсации на приобретение школьной формы детям из многодетных семей в период их обучения в общеобразовательной организации города Севастополя&quot; {КонсультантПлюс}">
        <w:r>
          <w:rPr>
            <w:sz w:val="20"/>
            <w:color w:val="0000ff"/>
          </w:rPr>
          <w:t xml:space="preserve">пункту 3</w:t>
        </w:r>
      </w:hyperlink>
      <w:r>
        <w:rPr>
          <w:sz w:val="20"/>
        </w:rPr>
        <w:t xml:space="preserve"> Порядка право на выплату компенсации имеют многодетные семьи в соответствии с </w:t>
      </w:r>
      <w:hyperlink w:history="0" r:id="rId162" w:tooltip="Закон города Севастополя от 26.12.2014 N 98-ЗС (ред. от 17.05.2023) &quot;О социальной поддержке многодетных семей в городе Севастополе&quot; (принят Законодательным Собранием г. Севастополя 19.12.2014) {КонсультантПлюс}">
        <w:r>
          <w:rPr>
            <w:sz w:val="20"/>
            <w:color w:val="0000ff"/>
          </w:rPr>
          <w:t xml:space="preserve">Законом</w:t>
        </w:r>
      </w:hyperlink>
      <w:r>
        <w:rPr>
          <w:sz w:val="20"/>
        </w:rPr>
        <w:t xml:space="preserve"> города Севастополя от 26.12.2014 N 98-ЗС "О социальной поддержке многодетных семей в городе Севастополе", среднедушевой доход которых ниже или равен двум величинам прожиточного минимума, установленного в городе Севастополе для основных социально-демографических групп населения, действующего на момент обращения;</w:t>
      </w:r>
    </w:p>
    <w:p>
      <w:pPr>
        <w:pStyle w:val="0"/>
        <w:spacing w:before="200" w:line-rule="auto"/>
        <w:ind w:firstLine="540"/>
        <w:jc w:val="both"/>
      </w:pPr>
      <w:r>
        <w:rPr>
          <w:sz w:val="20"/>
        </w:rPr>
        <w:t xml:space="preserve">- </w:t>
      </w:r>
      <w:hyperlink w:history="0" r:id="rId163" w:tooltip="Постановление Правительства Севастополя от 18.08.2016 N 791-ПП (ред. от 08.06.2023) &quot;Об утверждении порядка выплаты единовременной денежной помощи детям школьного возраста из многодетных и малообеспеченных семей&quot; {КонсультантПлюс}">
        <w:r>
          <w:rPr>
            <w:sz w:val="20"/>
            <w:color w:val="0000ff"/>
          </w:rPr>
          <w:t xml:space="preserve">постановлением</w:t>
        </w:r>
      </w:hyperlink>
      <w:r>
        <w:rPr>
          <w:sz w:val="20"/>
        </w:rPr>
        <w:t xml:space="preserve"> Правительства Севастополя от 18.08.2016 N 791-ПП "Об утверждении порядка выплаты единовременной денежной помощи детям школьного возраста из многодетных и малообеспеченных семей". Согласно </w:t>
      </w:r>
      <w:hyperlink w:history="0" r:id="rId164" w:tooltip="Постановление Правительства Севастополя от 18.08.2016 N 791-ПП (ред. от 08.06.2023) &quot;Об утверждении порядка выплаты единовременной денежной помощи детям школьного возраста из многодетных и малообеспеченных семей&quot; {КонсультантПлюс}">
        <w:r>
          <w:rPr>
            <w:sz w:val="20"/>
            <w:color w:val="0000ff"/>
          </w:rPr>
          <w:t xml:space="preserve">пункту 3</w:t>
        </w:r>
      </w:hyperlink>
      <w:r>
        <w:rPr>
          <w:sz w:val="20"/>
        </w:rPr>
        <w:t xml:space="preserve"> Порядка право на выплату единовременной денежной помощи имеют многодетные семьи, статус которых установлен </w:t>
      </w:r>
      <w:hyperlink w:history="0" r:id="rId165" w:tooltip="Закон города Севастополя от 26.12.2014 N 98-ЗС (ред. от 17.05.2023) &quot;О социальной поддержке многодетных семей в городе Севастополе&quot; (принят Законодательным Собранием г. Севастополя 19.12.2014) {КонсультантПлюс}">
        <w:r>
          <w:rPr>
            <w:sz w:val="20"/>
            <w:color w:val="0000ff"/>
          </w:rPr>
          <w:t xml:space="preserve">Законом</w:t>
        </w:r>
      </w:hyperlink>
      <w:r>
        <w:rPr>
          <w:sz w:val="20"/>
        </w:rPr>
        <w:t xml:space="preserve"> города Севастополя от 26.12.2014 N 98-ЗС "О социальной поддержке многодетных семей в городе Севастополе", среднедушевой доход которых ниже или равен полуторной величине прожиточного минимума, установленного в городе Севастополе для основных социально-демографических групп населения, действующего на момент обращения, и малообеспеченные семьи, у которых по не зависящим от них причинам среднедушевой доход ниже или равен полуторной величине прожиточного минимума, установленного в городе Севастополе для основных социально-демографических групп населения, действующего на момент обращения;</w:t>
      </w:r>
    </w:p>
    <w:p>
      <w:pPr>
        <w:pStyle w:val="0"/>
        <w:spacing w:before="200" w:line-rule="auto"/>
        <w:ind w:firstLine="540"/>
        <w:jc w:val="both"/>
      </w:pPr>
      <w:r>
        <w:rPr>
          <w:sz w:val="20"/>
        </w:rPr>
        <w:t xml:space="preserve">- </w:t>
      </w:r>
      <w:hyperlink w:history="0" r:id="rId166" w:tooltip="Постановление Правительства Севастополя от 23.05.2016 N 494-ПП (ред. от 16.02.2023) &quot;Об утверждении Порядка обеспечения новогодними подарками детей отдельных категорий&quot; {КонсультантПлюс}">
        <w:r>
          <w:rPr>
            <w:sz w:val="20"/>
            <w:color w:val="0000ff"/>
          </w:rPr>
          <w:t xml:space="preserve">постановлением</w:t>
        </w:r>
      </w:hyperlink>
      <w:r>
        <w:rPr>
          <w:sz w:val="20"/>
        </w:rPr>
        <w:t xml:space="preserve"> Правительства Севастополя от 23.05.2016 N 494-ПП "Об утверждении Порядка обеспечения новогодними подарками детей отдельных категорий". Дети отдельных категорий, в том числе из многодетных и малообеспеченных семей, дети-инвалиды, сироты и др., ежегодно обеспечиваются новогодними подарками;</w:t>
      </w:r>
    </w:p>
    <w:p>
      <w:pPr>
        <w:pStyle w:val="0"/>
        <w:spacing w:before="200" w:line-rule="auto"/>
        <w:ind w:firstLine="540"/>
        <w:jc w:val="both"/>
      </w:pPr>
      <w:r>
        <w:rPr>
          <w:sz w:val="20"/>
        </w:rPr>
        <w:t xml:space="preserve">- </w:t>
      </w:r>
      <w:hyperlink w:history="0" r:id="rId167" w:tooltip="Постановление Правительства Севастополя от 04.03.2016 N 146-ПП (ред. от 15.06.2022) &quot;О выплате стипендий одаренным детям из многодетных семей&quot; (вместе с &quot;Порядком выплаты стипендий одаренным детям из многодетных семей города Севастополя&quot;, &quot;Положением о комиссии по назначению стипендий одаренным детям из многодетных семей города Севастополя&quot;) {КонсультантПлюс}">
        <w:r>
          <w:rPr>
            <w:sz w:val="20"/>
            <w:color w:val="0000ff"/>
          </w:rPr>
          <w:t xml:space="preserve">постановлением</w:t>
        </w:r>
      </w:hyperlink>
      <w:r>
        <w:rPr>
          <w:sz w:val="20"/>
        </w:rPr>
        <w:t xml:space="preserve"> Правительства Севастополя от 04.03.2016 N 146-ПП "О выплате стипендий одаренным детям из многодетных семей". Предусмотрена выплата стипендий 100 одаренным детям из многодетных семей города Севастополя в период учебного года в размере 1500,0 рубля в месяц.</w:t>
      </w:r>
    </w:p>
    <w:p>
      <w:pPr>
        <w:pStyle w:val="0"/>
        <w:spacing w:before="200" w:line-rule="auto"/>
        <w:ind w:firstLine="540"/>
        <w:jc w:val="both"/>
      </w:pPr>
      <w:r>
        <w:rPr>
          <w:sz w:val="20"/>
        </w:rPr>
        <w:t xml:space="preserve">Весь реализуемый комплекс мер направлен на повышение социального статуса семьи, защиту материнства и детства, стимулирование рождения детей.</w:t>
      </w:r>
    </w:p>
    <w:p>
      <w:pPr>
        <w:pStyle w:val="0"/>
        <w:spacing w:before="200" w:line-rule="auto"/>
        <w:ind w:firstLine="540"/>
        <w:jc w:val="both"/>
      </w:pPr>
      <w:r>
        <w:rPr>
          <w:sz w:val="20"/>
        </w:rPr>
        <w:t xml:space="preserve">Одним из показателей эффективности стратегий, направленных на улучшение условий жизни семей, является рост количества многодетных семей. По состоянию на 01.09.2021 в городе Севастополе проживало 4444 многодетные семьи, в которых воспитывалось 14312 детей (на аналогичную дату 2020 г. - 3970 многодетных семей, 12796 детей).</w:t>
      </w:r>
    </w:p>
    <w:p>
      <w:pPr>
        <w:pStyle w:val="0"/>
        <w:spacing w:before="200" w:line-rule="auto"/>
        <w:ind w:firstLine="540"/>
        <w:jc w:val="both"/>
      </w:pPr>
      <w:r>
        <w:rPr>
          <w:sz w:val="20"/>
        </w:rPr>
        <w:t xml:space="preserve">Следует признать социальную поддержку многодетных семей одним из основных приоритетных направлений государственной семейной политики. Учитывая сложное материальное положение подавляющего большинства многодетных семей, нестабильность социально-экономического развития, существует потребность в систематизации существующих мероприятий, направленных на социальную защиту многодетных семей, а также на повышение престижа семьи, с учетом реалий рыночной экономики, социального партнерства, возможностей бюджета города Севастополя.</w:t>
      </w:r>
    </w:p>
    <w:p>
      <w:pPr>
        <w:pStyle w:val="0"/>
        <w:spacing w:before="200" w:line-rule="auto"/>
        <w:ind w:firstLine="540"/>
        <w:jc w:val="both"/>
      </w:pPr>
      <w:r>
        <w:rPr>
          <w:sz w:val="20"/>
        </w:rPr>
        <w:t xml:space="preserve">Многодетная семья должна рассматриваться в общем контексте формирования и реализации государственной социальной политики, поскольку ее проблемы являются частью проблем современного общества, а положение многодетных семей - одним из показателей, характеризующих все виды социального неблагополучия.</w:t>
      </w:r>
    </w:p>
    <w:p>
      <w:pPr>
        <w:pStyle w:val="0"/>
        <w:spacing w:before="200" w:line-rule="auto"/>
        <w:ind w:firstLine="540"/>
        <w:jc w:val="both"/>
      </w:pPr>
      <w:r>
        <w:rPr>
          <w:sz w:val="20"/>
        </w:rPr>
        <w:t xml:space="preserve">Социальная поддержка граждан обеспечивается также в форме социального обслуживания путем предоставления широкого спектра социальных услуг лицам, находящимся в трудной жизненной ситуации: гражданам пожилого возраста, инвалидам, семьям с детьми, лицам без определенного возраста и занятий, детям-сиротам, детям, оставшимся без попечения родителей, детям, отстающим в развитии, беженцам и вынужденным переселенцам и др.</w:t>
      </w:r>
    </w:p>
    <w:p>
      <w:pPr>
        <w:pStyle w:val="0"/>
        <w:spacing w:before="200" w:line-rule="auto"/>
        <w:ind w:firstLine="540"/>
        <w:jc w:val="both"/>
      </w:pPr>
      <w:r>
        <w:rPr>
          <w:sz w:val="20"/>
        </w:rPr>
        <w:t xml:space="preserve">В городе Севастополе функционируют следующие учреждения социального обслуживания:</w:t>
      </w:r>
    </w:p>
    <w:p>
      <w:pPr>
        <w:pStyle w:val="0"/>
        <w:spacing w:before="200" w:line-rule="auto"/>
        <w:ind w:firstLine="540"/>
        <w:jc w:val="both"/>
      </w:pPr>
      <w:r>
        <w:rPr>
          <w:sz w:val="20"/>
        </w:rPr>
        <w:t xml:space="preserve">- ГБУ "Севастопольский дом-интернат для престарелых и инвалидов";</w:t>
      </w:r>
    </w:p>
    <w:p>
      <w:pPr>
        <w:pStyle w:val="0"/>
        <w:spacing w:before="200" w:line-rule="auto"/>
        <w:ind w:firstLine="540"/>
        <w:jc w:val="both"/>
      </w:pPr>
      <w:r>
        <w:rPr>
          <w:sz w:val="20"/>
        </w:rPr>
        <w:t xml:space="preserve">- ГКУ "Севастопольский городской комплексный центр социального обслуживания";</w:t>
      </w:r>
    </w:p>
    <w:p>
      <w:pPr>
        <w:pStyle w:val="0"/>
        <w:spacing w:before="200" w:line-rule="auto"/>
        <w:ind w:firstLine="540"/>
        <w:jc w:val="both"/>
      </w:pPr>
      <w:r>
        <w:rPr>
          <w:sz w:val="20"/>
        </w:rPr>
        <w:t xml:space="preserve">- ГКУ "Севастопольский реабилитационный центр для детей и подростков с ограниченными возможностями";</w:t>
      </w:r>
    </w:p>
    <w:p>
      <w:pPr>
        <w:pStyle w:val="0"/>
        <w:spacing w:before="200" w:line-rule="auto"/>
        <w:ind w:firstLine="540"/>
        <w:jc w:val="both"/>
      </w:pPr>
      <w:r>
        <w:rPr>
          <w:sz w:val="20"/>
        </w:rPr>
        <w:t xml:space="preserve">- ГКУ "Севастопольский центр социальной и постинтернатной адаптации";</w:t>
      </w:r>
    </w:p>
    <w:p>
      <w:pPr>
        <w:pStyle w:val="0"/>
        <w:spacing w:before="200" w:line-rule="auto"/>
        <w:ind w:firstLine="540"/>
        <w:jc w:val="both"/>
      </w:pPr>
      <w:r>
        <w:rPr>
          <w:sz w:val="20"/>
        </w:rPr>
        <w:t xml:space="preserve">- ГКУ города Севастополя "Социальный приют для детей и подростков";</w:t>
      </w:r>
    </w:p>
    <w:p>
      <w:pPr>
        <w:pStyle w:val="0"/>
        <w:spacing w:before="200" w:line-rule="auto"/>
        <w:ind w:firstLine="540"/>
        <w:jc w:val="both"/>
      </w:pPr>
      <w:r>
        <w:rPr>
          <w:sz w:val="20"/>
        </w:rPr>
        <w:t xml:space="preserve">- ГКУ города Севастополя "Центр помощи детям, оставшимся без попечения родителей, "Наш дом";</w:t>
      </w:r>
    </w:p>
    <w:p>
      <w:pPr>
        <w:pStyle w:val="0"/>
        <w:spacing w:before="200" w:line-rule="auto"/>
        <w:ind w:firstLine="540"/>
        <w:jc w:val="both"/>
      </w:pPr>
      <w:r>
        <w:rPr>
          <w:sz w:val="20"/>
        </w:rPr>
        <w:t xml:space="preserve">- ГБУ города Севастополя Центр социальной помощи семье и детям, в которое включено стационарное отделение помощи женщинам, оказавшимся в трудной жизненной ситуации.</w:t>
      </w:r>
    </w:p>
    <w:p>
      <w:pPr>
        <w:pStyle w:val="0"/>
        <w:spacing w:before="200" w:line-rule="auto"/>
        <w:ind w:firstLine="540"/>
        <w:jc w:val="both"/>
      </w:pPr>
      <w:r>
        <w:rPr>
          <w:sz w:val="20"/>
        </w:rPr>
        <w:t xml:space="preserve">Услугами организаций социального обслуживания ежегодно пользуется более 10 тыс. граждан.</w:t>
      </w:r>
    </w:p>
    <w:p>
      <w:pPr>
        <w:pStyle w:val="0"/>
        <w:spacing w:before="200" w:line-rule="auto"/>
        <w:ind w:firstLine="540"/>
        <w:jc w:val="both"/>
      </w:pPr>
      <w:r>
        <w:rPr>
          <w:sz w:val="20"/>
        </w:rPr>
        <w:t xml:space="preserve">Работа учреждений социального обслуживания организована в рамках законодательства Российской Федерации в сфере социального обслуживания.</w:t>
      </w:r>
    </w:p>
    <w:p>
      <w:pPr>
        <w:pStyle w:val="0"/>
        <w:spacing w:before="200" w:line-rule="auto"/>
        <w:ind w:firstLine="540"/>
        <w:jc w:val="both"/>
      </w:pPr>
      <w:r>
        <w:rPr>
          <w:sz w:val="20"/>
        </w:rPr>
        <w:t xml:space="preserve">Для полного удовлетворения потребностей граждан в социальных услугах, отвечающих современным требованиям, проводятся мероприятия по укреплению материально-технической базы учреждений социального обслуживания, капитальные, текущие ремонты, закупается новое оборудование, внедряются новые технологии работы с гражданами старшего поколения, в частности, стационарозамещающие технологии в форме социального обслуживания на дому: "Служба сиделок"; "Приемная семья для граждан пожилого возраста и инвалидов".</w:t>
      </w:r>
    </w:p>
    <w:p>
      <w:pPr>
        <w:pStyle w:val="0"/>
        <w:spacing w:before="200" w:line-rule="auto"/>
        <w:ind w:firstLine="540"/>
        <w:jc w:val="both"/>
      </w:pPr>
      <w:r>
        <w:rPr>
          <w:sz w:val="20"/>
        </w:rPr>
        <w:t xml:space="preserve">Для обеспечения комплексной безопасности зданий учреждений социального обслуживания пожарной сигнализацией оснащены все учреждения социального обслуживания.</w:t>
      </w:r>
    </w:p>
    <w:p>
      <w:pPr>
        <w:pStyle w:val="0"/>
        <w:spacing w:before="200" w:line-rule="auto"/>
        <w:ind w:firstLine="540"/>
        <w:jc w:val="both"/>
      </w:pPr>
      <w:r>
        <w:rPr>
          <w:sz w:val="20"/>
        </w:rPr>
        <w:t xml:space="preserve">В городе Севастополе остро стоит проблема отсутствия психоневрологических интернатов для взрослых и детей. В настоящее время граждан, которые по состоянию здоровья нуждаются в постороннем уходе, медицинской помощи и бытовом обслуживании в условиях дома-интерната психоневрологического профиля, направляют в другие субъекты Российской Федерации.</w:t>
      </w:r>
    </w:p>
    <w:p>
      <w:pPr>
        <w:pStyle w:val="0"/>
        <w:spacing w:before="200" w:line-rule="auto"/>
        <w:ind w:firstLine="540"/>
        <w:jc w:val="both"/>
      </w:pPr>
      <w:r>
        <w:rPr>
          <w:sz w:val="20"/>
        </w:rPr>
        <w:t xml:space="preserve">Согласно сведениям ГБУЗС "Севастопольская городская психиатрическая больница" под наблюдением там находятся 5999 человек, из них 4452 взрослых, 328 подростков и 1219 детей с психическими и поведенческими расстройствами. Группу инвалидности имеют 2157 человек, из них 430 детей, 202 инвалида I группы, 1170 инвалидов II группы, 355 инвалидов III группы, из них нуждаются в помещении в психоневрологический интернат около 180 взрослых и 70 детей.</w:t>
      </w:r>
    </w:p>
    <w:p>
      <w:pPr>
        <w:pStyle w:val="0"/>
        <w:spacing w:before="200" w:line-rule="auto"/>
        <w:ind w:firstLine="540"/>
        <w:jc w:val="both"/>
      </w:pPr>
      <w:r>
        <w:rPr>
          <w:sz w:val="20"/>
        </w:rPr>
        <w:t xml:space="preserve">Обеспечение социальной защиты отдельных групп граждан будет реализовано путем строительства специализированного учреждения для оказания услуг гражданам, страдающим психическими заболеваниями.</w:t>
      </w:r>
    </w:p>
    <w:p>
      <w:pPr>
        <w:pStyle w:val="0"/>
        <w:spacing w:before="200" w:line-rule="auto"/>
        <w:ind w:firstLine="540"/>
        <w:jc w:val="both"/>
      </w:pPr>
      <w:r>
        <w:rPr>
          <w:sz w:val="20"/>
        </w:rPr>
        <w:t xml:space="preserve">Строительство психоневрологического интерната предусмотрено в рамках реализации государственной </w:t>
      </w:r>
      <w:hyperlink w:history="0" r:id="rId168" w:tooltip="Постановление Правительства РФ от 30.01.2019 N 63 (ред. от 09.11.2023) &quot;Об утверждении государственной программы Российской Федерации &quot;Социально-экономическое развитие Республики Крым и г. Севастополя&quot; {КонсультантПлюс}">
        <w:r>
          <w:rPr>
            <w:sz w:val="20"/>
            <w:color w:val="0000ff"/>
          </w:rPr>
          <w:t xml:space="preserve">программы</w:t>
        </w:r>
      </w:hyperlink>
      <w:r>
        <w:rPr>
          <w:sz w:val="20"/>
        </w:rPr>
        <w:t xml:space="preserve"> Российской Федерации "Социально-экономическое развитие Республики Крым и г. Севастополя", утвержденной постановлением Правительства Российской Федерации от 30.01.2019 N 63.</w:t>
      </w:r>
    </w:p>
    <w:p>
      <w:pPr>
        <w:pStyle w:val="0"/>
        <w:jc w:val="both"/>
      </w:pPr>
      <w:r>
        <w:rPr>
          <w:sz w:val="20"/>
        </w:rPr>
        <w:t xml:space="preserve">(в ред. </w:t>
      </w:r>
      <w:hyperlink w:history="0" r:id="rId169" w:tooltip="Постановление Правительства Севастополя от 10.11.2022 N 560-ПП &quot;О внесении изменений в постановление Правительства Севастополя от 20.12.2021 N 675-ПП &quot;Об утверждении государственной программы города Севастополя &quot;Социальная защита, охрана труда и содействие занятости населения в городе Севастополе&quot; {КонсультантПлюс}">
        <w:r>
          <w:rPr>
            <w:sz w:val="20"/>
            <w:color w:val="0000ff"/>
          </w:rPr>
          <w:t xml:space="preserve">Постановления</w:t>
        </w:r>
      </w:hyperlink>
      <w:r>
        <w:rPr>
          <w:sz w:val="20"/>
        </w:rPr>
        <w:t xml:space="preserve"> Правительства Севастополя от 10.11.2022 N 560-ПП)</w:t>
      </w:r>
    </w:p>
    <w:p>
      <w:pPr>
        <w:pStyle w:val="0"/>
        <w:spacing w:before="200" w:line-rule="auto"/>
        <w:ind w:firstLine="540"/>
        <w:jc w:val="both"/>
      </w:pPr>
      <w:r>
        <w:rPr>
          <w:sz w:val="20"/>
        </w:rPr>
        <w:t xml:space="preserve">Под строительство психоневрологического интерната определен земельный участок общей площадью 42500 кв. м в районе ул. Горпищенко, 148. Заключен договор между Департаментом по имущественным и земельным отношениям города Севастополя и ДКС на безвозмездное пользование земельным участком. Разработана проектно-сметная документация, паспорт инвестиционного проекта "Строительство психоневрологического интерната, в том числе проектно-изыскательские работы". Для выполнения строительно-монтажных работ с подрядчиком ООО "Асгард" заключен государственный контракт от 24.11.2020 N 29-СМР/2020. Планируемая вместимость психоневрологического интерната - 335 человек. Государственным заказчиком определено ГКУГС "ЕДКС".</w:t>
      </w:r>
    </w:p>
    <w:p>
      <w:pPr>
        <w:pStyle w:val="0"/>
        <w:spacing w:before="200" w:line-rule="auto"/>
        <w:ind w:firstLine="540"/>
        <w:jc w:val="both"/>
      </w:pPr>
      <w:r>
        <w:rPr>
          <w:sz w:val="20"/>
        </w:rPr>
        <w:t xml:space="preserve">Кроме того, с целью оптимизации и усовершенствования процесса предоставления социальных услуг детям, оказавшимся в трудной жизненной ситуации, детям-сиротам, детям, лишенным родительского попечения, и лицам из их числа предполагается создание Единого центра для указанной категории лиц, что позволит создать общее пространство, удобное для всех детей, обстановку, приближенную к семейной, позволяющую оптимально организовать досуг, образовательный процесс и процесс социальной адаптации.</w:t>
      </w:r>
    </w:p>
    <w:p>
      <w:pPr>
        <w:pStyle w:val="0"/>
        <w:jc w:val="both"/>
      </w:pPr>
      <w:r>
        <w:rPr>
          <w:sz w:val="20"/>
        </w:rPr>
        <w:t xml:space="preserve">(абзац введен </w:t>
      </w:r>
      <w:hyperlink w:history="0" r:id="rId170" w:tooltip="Постановление Правительства Севастополя от 23.10.2023 N 489-ПП &quot;О внесении изменений в постановление Правительства Севастополя от 20.12.2021 N 675-ПП &quot;Об утверждении государственной программы города Севастополя &quot;Социальная защита, охрана труда и содействие занятости населения в городе Севастополе&quot; {КонсультантПлюс}">
        <w:r>
          <w:rPr>
            <w:sz w:val="20"/>
            <w:color w:val="0000ff"/>
          </w:rPr>
          <w:t xml:space="preserve">Постановлением</w:t>
        </w:r>
      </w:hyperlink>
      <w:r>
        <w:rPr>
          <w:sz w:val="20"/>
        </w:rPr>
        <w:t xml:space="preserve"> Правительства Севастополя от 23.10.2023 N 489-ПП)</w:t>
      </w:r>
    </w:p>
    <w:p>
      <w:pPr>
        <w:pStyle w:val="0"/>
        <w:spacing w:before="200" w:line-rule="auto"/>
        <w:ind w:firstLine="540"/>
        <w:jc w:val="both"/>
      </w:pPr>
      <w:r>
        <w:rPr>
          <w:sz w:val="20"/>
        </w:rPr>
        <w:t xml:space="preserve">В рамках работы по развитию сети реабилитационных учреждений, предоставляющих услуги по отдельным видам реабилитации, планируется создание многопрофильного реабилитационного центра для инвалидов.</w:t>
      </w:r>
    </w:p>
    <w:p>
      <w:pPr>
        <w:pStyle w:val="0"/>
        <w:jc w:val="both"/>
      </w:pPr>
      <w:r>
        <w:rPr>
          <w:sz w:val="20"/>
        </w:rPr>
        <w:t xml:space="preserve">(абзац введен </w:t>
      </w:r>
      <w:hyperlink w:history="0" r:id="rId171" w:tooltip="Постановление Правительства Севастополя от 23.10.2023 N 489-ПП &quot;О внесении изменений в постановление Правительства Севастополя от 20.12.2021 N 675-ПП &quot;Об утверждении государственной программы города Севастополя &quot;Социальная защита, охрана труда и содействие занятости населения в городе Севастополе&quot; {КонсультантПлюс}">
        <w:r>
          <w:rPr>
            <w:sz w:val="20"/>
            <w:color w:val="0000ff"/>
          </w:rPr>
          <w:t xml:space="preserve">Постановлением</w:t>
        </w:r>
      </w:hyperlink>
      <w:r>
        <w:rPr>
          <w:sz w:val="20"/>
        </w:rPr>
        <w:t xml:space="preserve"> Правительства Севастополя от 23.10.2023 N 489-ПП)</w:t>
      </w:r>
    </w:p>
    <w:p>
      <w:pPr>
        <w:pStyle w:val="0"/>
        <w:spacing w:before="200" w:line-rule="auto"/>
        <w:ind w:firstLine="540"/>
        <w:jc w:val="both"/>
      </w:pPr>
      <w:r>
        <w:rPr>
          <w:sz w:val="20"/>
        </w:rPr>
        <w:t xml:space="preserve">Развивается законодательная и нормативная правовая база социальной поддержки различных категорий граждан, совершенствуется порядок предоставления мер социальной поддержки.</w:t>
      </w:r>
    </w:p>
    <w:p>
      <w:pPr>
        <w:pStyle w:val="0"/>
        <w:spacing w:before="200" w:line-rule="auto"/>
        <w:ind w:firstLine="540"/>
        <w:jc w:val="both"/>
      </w:pPr>
      <w:r>
        <w:rPr>
          <w:sz w:val="20"/>
        </w:rPr>
        <w:t xml:space="preserve">В городе Севастополе внедрен социально значимый проект "Социальная карта Севастопольца".</w:t>
      </w:r>
    </w:p>
    <w:p>
      <w:pPr>
        <w:pStyle w:val="0"/>
        <w:spacing w:before="200" w:line-rule="auto"/>
        <w:ind w:firstLine="540"/>
        <w:jc w:val="both"/>
      </w:pPr>
      <w:r>
        <w:rPr>
          <w:sz w:val="20"/>
        </w:rPr>
        <w:t xml:space="preserve">Конечная цель проекта - повышение качества и доступности государственных и муниципальных услуг, в том числе в сферах социальной поддержки, пенсионного обеспечения, медицинского страхования, транспортного обслуживания и других сферах, влияющих на качество жизни населения города Севастополя.</w:t>
      </w:r>
    </w:p>
    <w:p>
      <w:pPr>
        <w:pStyle w:val="0"/>
        <w:spacing w:before="200" w:line-rule="auto"/>
        <w:ind w:firstLine="540"/>
        <w:jc w:val="both"/>
      </w:pPr>
      <w:r>
        <w:rPr>
          <w:sz w:val="20"/>
        </w:rPr>
        <w:t xml:space="preserve">Согласно </w:t>
      </w:r>
      <w:hyperlink w:history="0" r:id="rId172" w:tooltip="Закон города Севастополя от 21.07.2017 N 357-ЗС &quot;Об утверждении Стратегии социально-экономического развития города Севастополя до 2030 года&quot; (принят Законодательным Собранием г. Севастополя 18.07.2017) {КонсультантПлюс}">
        <w:r>
          <w:rPr>
            <w:sz w:val="20"/>
            <w:color w:val="0000ff"/>
          </w:rPr>
          <w:t xml:space="preserve">Стратегии</w:t>
        </w:r>
      </w:hyperlink>
      <w:r>
        <w:rPr>
          <w:sz w:val="20"/>
        </w:rPr>
        <w:t xml:space="preserve"> социально-экономического развития города Севастополя к основным долгосрочным направлениям развития и совершенствования системы социальной защиты населения относятся:</w:t>
      </w:r>
    </w:p>
    <w:p>
      <w:pPr>
        <w:pStyle w:val="0"/>
        <w:spacing w:before="200" w:line-rule="auto"/>
        <w:ind w:firstLine="540"/>
        <w:jc w:val="both"/>
      </w:pPr>
      <w:r>
        <w:rPr>
          <w:sz w:val="20"/>
        </w:rPr>
        <w:t xml:space="preserve">- повышение качества предоставляемых услуг в сфере социальной защиты населения;</w:t>
      </w:r>
    </w:p>
    <w:p>
      <w:pPr>
        <w:pStyle w:val="0"/>
        <w:spacing w:before="200" w:line-rule="auto"/>
        <w:ind w:firstLine="540"/>
        <w:jc w:val="both"/>
      </w:pPr>
      <w:r>
        <w:rPr>
          <w:sz w:val="20"/>
        </w:rPr>
        <w:t xml:space="preserve">- развитие сети и модернизация материально-технической базы учреждений социального обслуживания;</w:t>
      </w:r>
    </w:p>
    <w:p>
      <w:pPr>
        <w:pStyle w:val="0"/>
        <w:spacing w:before="200" w:line-rule="auto"/>
        <w:ind w:firstLine="540"/>
        <w:jc w:val="both"/>
      </w:pPr>
      <w:r>
        <w:rPr>
          <w:sz w:val="20"/>
        </w:rPr>
        <w:t xml:space="preserve">- внедрение и развитие социальных технологий, способствующих созданию благоприятных условий для обеспечения достойного качества жизни людей, находящихся в трудной жизненной ситуации;</w:t>
      </w:r>
    </w:p>
    <w:p>
      <w:pPr>
        <w:pStyle w:val="0"/>
        <w:spacing w:before="200" w:line-rule="auto"/>
        <w:ind w:firstLine="540"/>
        <w:jc w:val="both"/>
      </w:pPr>
      <w:r>
        <w:rPr>
          <w:sz w:val="20"/>
        </w:rPr>
        <w:t xml:space="preserve">- совершенствование мер социальной защиты, социального обслуживания и социальной реабилитации семей с детьми, лиц с ограниченными возможностями здоровья и пожилых людей;</w:t>
      </w:r>
    </w:p>
    <w:p>
      <w:pPr>
        <w:pStyle w:val="0"/>
        <w:spacing w:before="200" w:line-rule="auto"/>
        <w:ind w:firstLine="540"/>
        <w:jc w:val="both"/>
      </w:pPr>
      <w:r>
        <w:rPr>
          <w:sz w:val="20"/>
        </w:rPr>
        <w:t xml:space="preserve">- совершенствование профессиональной деятельности работников социальных служб.</w:t>
      </w:r>
    </w:p>
    <w:p>
      <w:pPr>
        <w:pStyle w:val="0"/>
        <w:ind w:firstLine="540"/>
        <w:jc w:val="both"/>
      </w:pPr>
      <w:r>
        <w:rPr>
          <w:sz w:val="20"/>
        </w:rPr>
      </w:r>
    </w:p>
    <w:p>
      <w:pPr>
        <w:pStyle w:val="2"/>
        <w:outlineLvl w:val="2"/>
        <w:jc w:val="center"/>
      </w:pPr>
      <w:r>
        <w:rPr>
          <w:sz w:val="20"/>
        </w:rPr>
        <w:t xml:space="preserve">2. Приоритеты, цели, задачи и целевые показатели</w:t>
      </w:r>
    </w:p>
    <w:p>
      <w:pPr>
        <w:pStyle w:val="2"/>
        <w:jc w:val="center"/>
      </w:pPr>
      <w:r>
        <w:rPr>
          <w:sz w:val="20"/>
        </w:rPr>
        <w:t xml:space="preserve">(индикаторы), ожидаемые результаты, этапы</w:t>
      </w:r>
    </w:p>
    <w:p>
      <w:pPr>
        <w:pStyle w:val="2"/>
        <w:jc w:val="center"/>
      </w:pPr>
      <w:r>
        <w:rPr>
          <w:sz w:val="20"/>
        </w:rPr>
        <w:t xml:space="preserve">и сроки реализации Подпрограммы 1</w:t>
      </w:r>
    </w:p>
    <w:p>
      <w:pPr>
        <w:pStyle w:val="0"/>
      </w:pPr>
      <w:r>
        <w:rPr>
          <w:sz w:val="20"/>
        </w:rPr>
      </w:r>
    </w:p>
    <w:p>
      <w:pPr>
        <w:pStyle w:val="0"/>
        <w:ind w:firstLine="540"/>
        <w:jc w:val="both"/>
      </w:pPr>
      <w:r>
        <w:rPr>
          <w:sz w:val="20"/>
        </w:rPr>
        <w:t xml:space="preserve">Одним из направлений реализации </w:t>
      </w:r>
      <w:hyperlink w:history="0" r:id="rId173" w:tooltip="Закон города Севастополя от 21.07.2017 N 357-ЗС &quot;Об утверждении Стратегии социально-экономического развития города Севастополя до 2030 года&quot; (принят Законодательным Собранием г. Севастополя 18.07.2017) {КонсультантПлюс}">
        <w:r>
          <w:rPr>
            <w:sz w:val="20"/>
            <w:color w:val="0000ff"/>
          </w:rPr>
          <w:t xml:space="preserve">Стратегии</w:t>
        </w:r>
      </w:hyperlink>
      <w:r>
        <w:rPr>
          <w:sz w:val="20"/>
        </w:rPr>
        <w:t xml:space="preserve"> социально-экономического развития города Севастополя в области социальной политики является развитие системы социальной защиты населения.</w:t>
      </w:r>
    </w:p>
    <w:p>
      <w:pPr>
        <w:pStyle w:val="0"/>
        <w:spacing w:before="200" w:line-rule="auto"/>
        <w:ind w:firstLine="540"/>
        <w:jc w:val="both"/>
      </w:pPr>
      <w:r>
        <w:rPr>
          <w:sz w:val="20"/>
        </w:rPr>
        <w:t xml:space="preserve">Основными стратегическими приоритетами в сфере социальной защиты населения определены:</w:t>
      </w:r>
    </w:p>
    <w:p>
      <w:pPr>
        <w:pStyle w:val="0"/>
        <w:spacing w:before="200" w:line-rule="auto"/>
        <w:ind w:firstLine="540"/>
        <w:jc w:val="both"/>
      </w:pPr>
      <w:r>
        <w:rPr>
          <w:sz w:val="20"/>
        </w:rPr>
        <w:t xml:space="preserve">- снижение бедности и социального неравенства;</w:t>
      </w:r>
    </w:p>
    <w:p>
      <w:pPr>
        <w:pStyle w:val="0"/>
        <w:spacing w:before="200" w:line-rule="auto"/>
        <w:ind w:firstLine="540"/>
        <w:jc w:val="both"/>
      </w:pPr>
      <w:r>
        <w:rPr>
          <w:sz w:val="20"/>
        </w:rPr>
        <w:t xml:space="preserve">- повышение качества жизни граждан, имеющих право на меры социальной поддержки в соответствии с действующим законодательством;</w:t>
      </w:r>
    </w:p>
    <w:p>
      <w:pPr>
        <w:pStyle w:val="0"/>
        <w:spacing w:before="200" w:line-rule="auto"/>
        <w:ind w:firstLine="540"/>
        <w:jc w:val="both"/>
      </w:pPr>
      <w:r>
        <w:rPr>
          <w:sz w:val="20"/>
        </w:rPr>
        <w:t xml:space="preserve">- повышение результативности и эффективности социальной помощи, социального обслуживания.</w:t>
      </w:r>
    </w:p>
    <w:p>
      <w:pPr>
        <w:pStyle w:val="0"/>
        <w:spacing w:before="200" w:line-rule="auto"/>
        <w:ind w:firstLine="540"/>
        <w:jc w:val="both"/>
      </w:pPr>
      <w:r>
        <w:rPr>
          <w:sz w:val="20"/>
        </w:rPr>
        <w:t xml:space="preserve">При этом система социальной защиты должна отвечать потребностям современного общества в реализации помимо социальной защиты еще и функций социального развития, создания доступных механизмов "социального лифта" для всех категорий населения.</w:t>
      </w:r>
    </w:p>
    <w:p>
      <w:pPr>
        <w:pStyle w:val="0"/>
        <w:spacing w:before="200" w:line-rule="auto"/>
        <w:ind w:firstLine="540"/>
        <w:jc w:val="both"/>
      </w:pPr>
      <w:r>
        <w:rPr>
          <w:sz w:val="20"/>
        </w:rPr>
        <w:t xml:space="preserve">Основными целями Подпрограммы 1 являются повышение эффективности и усиление адресности предоставления мер социальной поддержки жителям города Севастополя, развитие рынка социальных услуг.</w:t>
      </w:r>
    </w:p>
    <w:p>
      <w:pPr>
        <w:pStyle w:val="0"/>
        <w:spacing w:before="200" w:line-rule="auto"/>
        <w:ind w:firstLine="540"/>
        <w:jc w:val="both"/>
      </w:pPr>
      <w:r>
        <w:rPr>
          <w:sz w:val="20"/>
        </w:rPr>
        <w:t xml:space="preserve">Основными задачами государственной политики в сфере реализации Подпрограммы 1 являются:</w:t>
      </w:r>
    </w:p>
    <w:p>
      <w:pPr>
        <w:pStyle w:val="0"/>
        <w:spacing w:before="200" w:line-rule="auto"/>
        <w:ind w:firstLine="540"/>
        <w:jc w:val="both"/>
      </w:pPr>
      <w:r>
        <w:rPr>
          <w:sz w:val="20"/>
        </w:rPr>
        <w:t xml:space="preserve">- реализация установленных законодательством социальных прав и минимальных социальных гарантий граждан в области социального обслуживания и социального обеспечения, материальной поддержки семей с детьми, ветеранов, инвалидов и других категорий населения с применением механизма адресности и критериев нуждаемости;</w:t>
      </w:r>
    </w:p>
    <w:p>
      <w:pPr>
        <w:pStyle w:val="0"/>
        <w:spacing w:before="200" w:line-rule="auto"/>
        <w:ind w:firstLine="540"/>
        <w:jc w:val="both"/>
      </w:pPr>
      <w:r>
        <w:rPr>
          <w:sz w:val="20"/>
        </w:rPr>
        <w:t xml:space="preserve">- адаптация системы социальной защиты к меняющимся социально-экономическим условиям, включая развитие сети учреждений социального обслуживания, расширение перечня предоставляемых населению социальных услуг, поддержку негосударственных форм социальной помощи, подготовку кадров для работы в сфере социальной защиты населения;</w:t>
      </w:r>
    </w:p>
    <w:p>
      <w:pPr>
        <w:pStyle w:val="0"/>
        <w:spacing w:before="200" w:line-rule="auto"/>
        <w:ind w:firstLine="540"/>
        <w:jc w:val="both"/>
      </w:pPr>
      <w:r>
        <w:rPr>
          <w:sz w:val="20"/>
        </w:rPr>
        <w:t xml:space="preserve">- совершенствование организации социальной защиты на основе формирования законченных социальных технологий, дифференцированного подхода к различным категориям населения и типам семей, адресной социальной помощи, непосредственно связанной с конкретными потребностями получателя.</w:t>
      </w:r>
    </w:p>
    <w:p>
      <w:pPr>
        <w:pStyle w:val="0"/>
        <w:spacing w:before="200" w:line-rule="auto"/>
        <w:ind w:firstLine="540"/>
        <w:jc w:val="both"/>
      </w:pPr>
      <w:hyperlink w:history="0" w:anchor="P4015" w:tooltip="Сведения о целевых показателях (индикаторах) государственной">
        <w:r>
          <w:rPr>
            <w:sz w:val="20"/>
            <w:color w:val="0000ff"/>
          </w:rPr>
          <w:t xml:space="preserve">Сведения</w:t>
        </w:r>
      </w:hyperlink>
      <w:r>
        <w:rPr>
          <w:sz w:val="20"/>
        </w:rPr>
        <w:t xml:space="preserve"> о целевых показателях (индикаторах) Подпрограммы 1 и их значениях по годам ее реализации приведены в приложении N 1 к Программе.</w:t>
      </w:r>
    </w:p>
    <w:p>
      <w:pPr>
        <w:pStyle w:val="0"/>
        <w:spacing w:before="200" w:line-rule="auto"/>
        <w:ind w:firstLine="540"/>
        <w:jc w:val="both"/>
      </w:pPr>
      <w:hyperlink w:history="0" w:anchor="P20982" w:tooltip="Методика расчета (определения) значений целевых показателей">
        <w:r>
          <w:rPr>
            <w:sz w:val="20"/>
            <w:color w:val="0000ff"/>
          </w:rPr>
          <w:t xml:space="preserve">Методика</w:t>
        </w:r>
      </w:hyperlink>
      <w:r>
        <w:rPr>
          <w:sz w:val="20"/>
        </w:rPr>
        <w:t xml:space="preserve"> расчета (определения) значений целевых показателей (индикаторов) реализации Подпрограммы 1 приведена в приложении N 6 к Программе.</w:t>
      </w:r>
    </w:p>
    <w:p>
      <w:pPr>
        <w:pStyle w:val="0"/>
        <w:spacing w:before="200" w:line-rule="auto"/>
        <w:ind w:firstLine="540"/>
        <w:jc w:val="both"/>
      </w:pPr>
      <w:r>
        <w:rPr>
          <w:sz w:val="20"/>
        </w:rPr>
        <w:t xml:space="preserve">Подпрограмма 1 реализуется в течение 2022 - 2030 годов без выделения этапов.</w:t>
      </w:r>
    </w:p>
    <w:p>
      <w:pPr>
        <w:pStyle w:val="0"/>
        <w:spacing w:before="200" w:line-rule="auto"/>
        <w:ind w:firstLine="540"/>
        <w:jc w:val="both"/>
      </w:pPr>
      <w:r>
        <w:rPr>
          <w:sz w:val="20"/>
        </w:rPr>
        <w:t xml:space="preserve">Реализация мероприятий в области социальной защиты населения обеспечит:</w:t>
      </w:r>
    </w:p>
    <w:p>
      <w:pPr>
        <w:pStyle w:val="0"/>
        <w:spacing w:before="200" w:line-rule="auto"/>
        <w:ind w:firstLine="540"/>
        <w:jc w:val="both"/>
      </w:pPr>
      <w:r>
        <w:rPr>
          <w:sz w:val="20"/>
        </w:rPr>
        <w:t xml:space="preserve">1) создание условий для улучшения уровня жизни граждан - получателей мер социальной поддержки и повышения их уровня жизни;</w:t>
      </w:r>
    </w:p>
    <w:p>
      <w:pPr>
        <w:pStyle w:val="0"/>
        <w:spacing w:before="200" w:line-rule="auto"/>
        <w:ind w:firstLine="540"/>
        <w:jc w:val="both"/>
      </w:pPr>
      <w:r>
        <w:rPr>
          <w:sz w:val="20"/>
        </w:rPr>
        <w:t xml:space="preserve">2) снижение социального неравенства граждан;</w:t>
      </w:r>
    </w:p>
    <w:p>
      <w:pPr>
        <w:pStyle w:val="0"/>
        <w:spacing w:before="200" w:line-rule="auto"/>
        <w:ind w:firstLine="540"/>
        <w:jc w:val="both"/>
      </w:pPr>
      <w:r>
        <w:rPr>
          <w:sz w:val="20"/>
        </w:rPr>
        <w:t xml:space="preserve">3) повышение уровня жизни семей с детьми, находящихся в трудной жизненной ситуации;</w:t>
      </w:r>
    </w:p>
    <w:p>
      <w:pPr>
        <w:pStyle w:val="0"/>
        <w:spacing w:before="200" w:line-rule="auto"/>
        <w:ind w:firstLine="540"/>
        <w:jc w:val="both"/>
      </w:pPr>
      <w:r>
        <w:rPr>
          <w:sz w:val="20"/>
        </w:rPr>
        <w:t xml:space="preserve">4) повышение качества жизни граждан пожилого возраста и продление активного долголетия путем расширения перечня предоставляемых социальных услуг, улучшения качества их предоставления, внедрения инновационных форм социального обслуживания;</w:t>
      </w:r>
    </w:p>
    <w:p>
      <w:pPr>
        <w:pStyle w:val="0"/>
        <w:spacing w:before="200" w:line-rule="auto"/>
        <w:ind w:firstLine="540"/>
        <w:jc w:val="both"/>
      </w:pPr>
      <w:r>
        <w:rPr>
          <w:sz w:val="20"/>
        </w:rPr>
        <w:t xml:space="preserve">5) эффективную и стабильную деятельность социально ориентированных некоммерческих организаций, направленную на решение социальных проблем, повышение доступности предоставляемых гражданам социальных услуг.</w:t>
      </w:r>
    </w:p>
    <w:p>
      <w:pPr>
        <w:pStyle w:val="0"/>
        <w:spacing w:before="200" w:line-rule="auto"/>
        <w:ind w:firstLine="540"/>
        <w:jc w:val="both"/>
      </w:pPr>
      <w:r>
        <w:rPr>
          <w:sz w:val="20"/>
        </w:rPr>
        <w:t xml:space="preserve">Ожидаемые результаты реализации Подпрограммы 1:</w:t>
      </w:r>
    </w:p>
    <w:p>
      <w:pPr>
        <w:pStyle w:val="0"/>
        <w:spacing w:before="200" w:line-rule="auto"/>
        <w:ind w:firstLine="540"/>
        <w:jc w:val="both"/>
      </w:pPr>
      <w:r>
        <w:rPr>
          <w:sz w:val="20"/>
        </w:rPr>
        <w:t xml:space="preserve">- обеспечение гарантированных государством социальных выплат, предусмотренных законом о бюджете на текущий финансовый год и плановый период, на уровне 100% на весь период реализации;</w:t>
      </w:r>
    </w:p>
    <w:p>
      <w:pPr>
        <w:pStyle w:val="0"/>
        <w:spacing w:before="200" w:line-rule="auto"/>
        <w:ind w:firstLine="540"/>
        <w:jc w:val="both"/>
      </w:pPr>
      <w:r>
        <w:rPr>
          <w:sz w:val="20"/>
        </w:rPr>
        <w:t xml:space="preserve">- сохранение доли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 на уровне 100%;</w:t>
      </w:r>
    </w:p>
    <w:p>
      <w:pPr>
        <w:pStyle w:val="0"/>
        <w:spacing w:before="200" w:line-rule="auto"/>
        <w:ind w:firstLine="540"/>
        <w:jc w:val="both"/>
      </w:pPr>
      <w:r>
        <w:rPr>
          <w:sz w:val="20"/>
        </w:rPr>
        <w:t xml:space="preserve">- укрепление института семьи, рост рождаемости и преодоление негативных демографических тенденций;</w:t>
      </w:r>
    </w:p>
    <w:p>
      <w:pPr>
        <w:pStyle w:val="0"/>
        <w:spacing w:before="200" w:line-rule="auto"/>
        <w:ind w:firstLine="540"/>
        <w:jc w:val="both"/>
      </w:pPr>
      <w:r>
        <w:rPr>
          <w:sz w:val="20"/>
        </w:rPr>
        <w:t xml:space="preserve">- увеличение доступности и адресности мер социальной поддержки отдельных категорий граждан города Севастополя.</w:t>
      </w:r>
    </w:p>
    <w:p>
      <w:pPr>
        <w:pStyle w:val="0"/>
      </w:pPr>
      <w:r>
        <w:rPr>
          <w:sz w:val="20"/>
        </w:rPr>
      </w:r>
    </w:p>
    <w:p>
      <w:pPr>
        <w:pStyle w:val="2"/>
        <w:outlineLvl w:val="2"/>
        <w:jc w:val="center"/>
      </w:pPr>
      <w:r>
        <w:rPr>
          <w:sz w:val="20"/>
        </w:rPr>
        <w:t xml:space="preserve">3. Характеристика мероприятий Подпрограммы 1</w:t>
      </w:r>
    </w:p>
    <w:p>
      <w:pPr>
        <w:pStyle w:val="0"/>
        <w:ind w:firstLine="540"/>
        <w:jc w:val="both"/>
      </w:pPr>
      <w:r>
        <w:rPr>
          <w:sz w:val="20"/>
        </w:rPr>
      </w:r>
    </w:p>
    <w:p>
      <w:pPr>
        <w:pStyle w:val="0"/>
        <w:ind w:firstLine="540"/>
        <w:jc w:val="both"/>
      </w:pPr>
      <w:r>
        <w:rPr>
          <w:sz w:val="20"/>
        </w:rPr>
        <w:t xml:space="preserve">Для достижения целей и задач Подпрограммы 1 необходимо реализовать ряд основных мероприятий.</w:t>
      </w:r>
    </w:p>
    <w:p>
      <w:pPr>
        <w:pStyle w:val="0"/>
        <w:spacing w:before="200" w:line-rule="auto"/>
        <w:ind w:firstLine="540"/>
        <w:jc w:val="both"/>
      </w:pPr>
      <w:r>
        <w:rPr>
          <w:sz w:val="20"/>
        </w:rPr>
        <w:t xml:space="preserve">Подпрограмма 1 определяет направления деятельности, обеспечивающие реализацию принятых публичных нормативных обязательств и модернизацию сложившейся системы мер социальной поддержки граждан и социального обслуживания населения с целью повышения их эффективности и результативности.</w:t>
      </w:r>
    </w:p>
    <w:p>
      <w:pPr>
        <w:pStyle w:val="0"/>
        <w:spacing w:before="200" w:line-rule="auto"/>
        <w:ind w:firstLine="540"/>
        <w:jc w:val="both"/>
      </w:pPr>
      <w:r>
        <w:rPr>
          <w:sz w:val="20"/>
        </w:rPr>
        <w:t xml:space="preserve">Предусмотренные в рамках основных мероприятий системы целей, задач и мероприятий в комплексе наиболее полным образом охватывают весь диапазон заданных приоритетных направлений экономического развития и в максимальной степени будут способствовать достижению целей и конечных результатов настоящей Подпрограммы 1.</w:t>
      </w:r>
    </w:p>
    <w:p>
      <w:pPr>
        <w:pStyle w:val="0"/>
        <w:spacing w:before="200" w:line-rule="auto"/>
        <w:ind w:firstLine="540"/>
        <w:jc w:val="both"/>
      </w:pPr>
      <w:r>
        <w:rPr>
          <w:sz w:val="20"/>
        </w:rPr>
        <w:t xml:space="preserve">На создание условий для роста благосостояния граждан - получателей мер социальной поддержки направлены соответствующие основные мероприятия:</w:t>
      </w:r>
    </w:p>
    <w:p>
      <w:pPr>
        <w:pStyle w:val="0"/>
        <w:spacing w:before="200" w:line-rule="auto"/>
        <w:ind w:firstLine="540"/>
        <w:jc w:val="both"/>
      </w:pPr>
      <w:r>
        <w:rPr>
          <w:sz w:val="20"/>
        </w:rPr>
        <w:t xml:space="preserve">- основное мероприятие 1.1 "Развитие мер социальной поддержки отдельных категорий граждан" - в части выполнения обязательств государства по социальной поддержке граждан, а также обеспечения потребности ветеранов, граждан пожилого возраста, инвалидов, включая детей-инвалидов, семей с детьми в социальном обслуживании, повышения качества предоставляемых социальных услуг путем внедрения новых технологий социального обслуживания;</w:t>
      </w:r>
    </w:p>
    <w:p>
      <w:pPr>
        <w:pStyle w:val="0"/>
        <w:spacing w:before="200" w:line-rule="auto"/>
        <w:ind w:firstLine="540"/>
        <w:jc w:val="both"/>
      </w:pPr>
      <w:r>
        <w:rPr>
          <w:sz w:val="20"/>
        </w:rPr>
        <w:t xml:space="preserve">- основное мероприятие 1.2 "Модернизация и развитие системы социального обслуживания населения в городе Севастополе" - в части повышения уровня и качества социального обслуживания населения;</w:t>
      </w:r>
    </w:p>
    <w:p>
      <w:pPr>
        <w:pStyle w:val="0"/>
        <w:spacing w:before="200" w:line-rule="auto"/>
        <w:ind w:firstLine="540"/>
        <w:jc w:val="both"/>
      </w:pPr>
      <w:r>
        <w:rPr>
          <w:sz w:val="20"/>
        </w:rPr>
        <w:t xml:space="preserve">- основное мероприятие 1.3 "Совершенствование социальной поддержки семей с детьми" - в части создания благоприятных условий для жизнедеятельности семьи, функционирования института семьи, рождения детей;</w:t>
      </w:r>
    </w:p>
    <w:p>
      <w:pPr>
        <w:pStyle w:val="0"/>
        <w:spacing w:before="200" w:line-rule="auto"/>
        <w:ind w:firstLine="540"/>
        <w:jc w:val="both"/>
      </w:pPr>
      <w:r>
        <w:rPr>
          <w:sz w:val="20"/>
        </w:rPr>
        <w:t xml:space="preserve">- основное мероприятие 1.4 "Анализ ситуации, связанной с уровнем жизни населения, выявление причин и особенностей бедности в городе Севастополе и разработка мероприятий, способствующих устранению выявленных причин" - в части оценки общей ситуации по бедности и неравенству в городе Севастополе с целью разработки конструктивных мер, направленных на выведение граждан из категории "малоимущие".</w:t>
      </w:r>
    </w:p>
    <w:p>
      <w:pPr>
        <w:pStyle w:val="0"/>
        <w:spacing w:before="200" w:line-rule="auto"/>
        <w:ind w:firstLine="540"/>
        <w:jc w:val="both"/>
      </w:pPr>
      <w:hyperlink w:history="0" w:anchor="P5080" w:tooltip="Перечень основных мероприятий государственной программы">
        <w:r>
          <w:rPr>
            <w:sz w:val="20"/>
            <w:color w:val="0000ff"/>
          </w:rPr>
          <w:t xml:space="preserve">Перечень</w:t>
        </w:r>
      </w:hyperlink>
      <w:r>
        <w:rPr>
          <w:sz w:val="20"/>
        </w:rPr>
        <w:t xml:space="preserve"> мероприятий Подпрограммы 1 представлен в приложении N 2 к Программе.</w:t>
      </w:r>
    </w:p>
    <w:p>
      <w:pPr>
        <w:pStyle w:val="0"/>
        <w:spacing w:before="200" w:line-rule="auto"/>
        <w:ind w:firstLine="540"/>
        <w:jc w:val="both"/>
      </w:pPr>
      <w:r>
        <w:rPr>
          <w:sz w:val="20"/>
        </w:rPr>
        <w:t xml:space="preserve">Реализация мероприятий Подпрограммы 1 позволит в полном объеме обеспечить предоставление мер социальной поддержки отдельным категориям граждан и тем самым будет способствовать повышению уровня и качества их жизни.</w:t>
      </w:r>
    </w:p>
    <w:p>
      <w:pPr>
        <w:pStyle w:val="0"/>
        <w:ind w:firstLine="540"/>
        <w:jc w:val="both"/>
      </w:pPr>
      <w:r>
        <w:rPr>
          <w:sz w:val="20"/>
        </w:rPr>
      </w:r>
    </w:p>
    <w:p>
      <w:pPr>
        <w:pStyle w:val="2"/>
        <w:outlineLvl w:val="2"/>
        <w:jc w:val="center"/>
      </w:pPr>
      <w:r>
        <w:rPr>
          <w:sz w:val="20"/>
        </w:rPr>
        <w:t xml:space="preserve">4. Характеристика мер государственного, в том числе</w:t>
      </w:r>
    </w:p>
    <w:p>
      <w:pPr>
        <w:pStyle w:val="2"/>
        <w:jc w:val="center"/>
      </w:pPr>
      <w:r>
        <w:rPr>
          <w:sz w:val="20"/>
        </w:rPr>
        <w:t xml:space="preserve">правового, регулирования в сфере реализации Подпрограммы 1</w:t>
      </w:r>
    </w:p>
    <w:p>
      <w:pPr>
        <w:pStyle w:val="0"/>
      </w:pPr>
      <w:r>
        <w:rPr>
          <w:sz w:val="20"/>
        </w:rPr>
      </w:r>
    </w:p>
    <w:p>
      <w:pPr>
        <w:pStyle w:val="0"/>
        <w:ind w:firstLine="540"/>
        <w:jc w:val="both"/>
      </w:pPr>
      <w:r>
        <w:rPr>
          <w:sz w:val="20"/>
        </w:rPr>
        <w:t xml:space="preserve">Государственное и правовое регулирование Подпрограммы 1 осуществляется в соответствии с федеральными и региональными нормативными документами в сфере социального обслуживания населения. </w:t>
      </w:r>
      <w:hyperlink w:history="0" w:anchor="P7358" w:tooltip="Перечень мер правового регулирования в сфере реализации">
        <w:r>
          <w:rPr>
            <w:sz w:val="20"/>
            <w:color w:val="0000ff"/>
          </w:rPr>
          <w:t xml:space="preserve">Перечень</w:t>
        </w:r>
      </w:hyperlink>
      <w:r>
        <w:rPr>
          <w:sz w:val="20"/>
        </w:rPr>
        <w:t xml:space="preserve"> мер правового регулирования Подпрограммы 1 приведен в приложении N 3 к Программе.</w:t>
      </w:r>
    </w:p>
    <w:p>
      <w:pPr>
        <w:pStyle w:val="0"/>
        <w:ind w:firstLine="540"/>
        <w:jc w:val="both"/>
      </w:pPr>
      <w:r>
        <w:rPr>
          <w:sz w:val="20"/>
        </w:rPr>
      </w:r>
    </w:p>
    <w:p>
      <w:pPr>
        <w:pStyle w:val="2"/>
        <w:outlineLvl w:val="2"/>
        <w:jc w:val="center"/>
      </w:pPr>
      <w:r>
        <w:rPr>
          <w:sz w:val="20"/>
        </w:rPr>
        <w:t xml:space="preserve">5. Информация о финансовом обеспечении, необходимом</w:t>
      </w:r>
    </w:p>
    <w:p>
      <w:pPr>
        <w:pStyle w:val="2"/>
        <w:jc w:val="center"/>
      </w:pPr>
      <w:r>
        <w:rPr>
          <w:sz w:val="20"/>
        </w:rPr>
        <w:t xml:space="preserve">для реализации Подпрограммы 1</w:t>
      </w:r>
    </w:p>
    <w:p>
      <w:pPr>
        <w:pStyle w:val="0"/>
        <w:ind w:firstLine="540"/>
        <w:jc w:val="both"/>
      </w:pPr>
      <w:r>
        <w:rPr>
          <w:sz w:val="20"/>
        </w:rPr>
      </w:r>
    </w:p>
    <w:p>
      <w:pPr>
        <w:pStyle w:val="0"/>
        <w:ind w:firstLine="540"/>
        <w:jc w:val="both"/>
      </w:pPr>
      <w:r>
        <w:rPr>
          <w:sz w:val="20"/>
        </w:rPr>
        <w:t xml:space="preserve">Общий объем финансирования Подпрограммы 1 составляет 38988138,8 тыс. рублей, в том числе по годам:</w:t>
      </w:r>
    </w:p>
    <w:p>
      <w:pPr>
        <w:pStyle w:val="0"/>
        <w:jc w:val="both"/>
      </w:pPr>
      <w:r>
        <w:rPr>
          <w:sz w:val="20"/>
        </w:rPr>
        <w:t xml:space="preserve">(в ред. Постановлений Правительства Севастополя от 27.02.2023 </w:t>
      </w:r>
      <w:hyperlink w:history="0" r:id="rId174" w:tooltip="Постановление Правительства Севастополя от 27.02.2023 N 94-ПП &quot;О внесении изменений в постановление Правительства Севастополя от 20.12.2021 N 675-ПП &quot;Об утверждении государственной программы города Севастополя &quot;Социальная защита, охрана труда и содействие занятости населения в городе Севастополе&quot; {КонсультантПлюс}">
        <w:r>
          <w:rPr>
            <w:sz w:val="20"/>
            <w:color w:val="0000ff"/>
          </w:rPr>
          <w:t xml:space="preserve">N 94-ПП</w:t>
        </w:r>
      </w:hyperlink>
      <w:r>
        <w:rPr>
          <w:sz w:val="20"/>
        </w:rPr>
        <w:t xml:space="preserve">, от 27.04.2023 </w:t>
      </w:r>
      <w:hyperlink w:history="0" r:id="rId175" w:tooltip="Постановление Правительства Севастополя от 27.04.2023 N 200-ПП &quot;О внесении изменений в постановление Правительства Севастополя от 20.12.2021 N 675-ПП &quot;Об утверждении государственной программы города Севастополя &quot;Социальная защита, охрана труда и содействие занятости населения в городе Севастополе&quot; {КонсультантПлюс}">
        <w:r>
          <w:rPr>
            <w:sz w:val="20"/>
            <w:color w:val="0000ff"/>
          </w:rPr>
          <w:t xml:space="preserve">N 200-ПП</w:t>
        </w:r>
      </w:hyperlink>
      <w:r>
        <w:rPr>
          <w:sz w:val="20"/>
        </w:rPr>
        <w:t xml:space="preserve">, от 28.07.2023 </w:t>
      </w:r>
      <w:hyperlink w:history="0" r:id="rId176" w:tooltip="Постановление Правительства Севастополя от 28.07.2023 N 343-ПП &quot;О внесении изменений в постановление Правительства Севастополя от 20.12.2021 N 675-ПП &quot;Об утверждении государственной программы города Севастополя &quot;Социальная защита, охрана труда и содействие занятости населения в городе Севастополе&quot; {КонсультантПлюс}">
        <w:r>
          <w:rPr>
            <w:sz w:val="20"/>
            <w:color w:val="0000ff"/>
          </w:rPr>
          <w:t xml:space="preserve">N 343-ПП</w:t>
        </w:r>
      </w:hyperlink>
      <w:r>
        <w:rPr>
          <w:sz w:val="20"/>
        </w:rPr>
        <w:t xml:space="preserve">, от 23.10.2023 </w:t>
      </w:r>
      <w:hyperlink w:history="0" r:id="rId177" w:tooltip="Постановление Правительства Севастополя от 23.10.2023 N 489-ПП &quot;О внесении изменений в постановление Правительства Севастополя от 20.12.2021 N 675-ПП &quot;Об утверждении государственной программы города Севастополя &quot;Социальная защита, охрана труда и содействие занятости населения в городе Севастополе&quot; {КонсультантПлюс}">
        <w:r>
          <w:rPr>
            <w:sz w:val="20"/>
            <w:color w:val="0000ff"/>
          </w:rPr>
          <w:t xml:space="preserve">N 489-ПП</w:t>
        </w:r>
      </w:hyperlink>
      <w:r>
        <w:rPr>
          <w:sz w:val="20"/>
        </w:rPr>
        <w:t xml:space="preserve">)</w:t>
      </w:r>
    </w:p>
    <w:p>
      <w:pPr>
        <w:pStyle w:val="0"/>
        <w:spacing w:before="200" w:line-rule="auto"/>
        <w:ind w:firstLine="540"/>
        <w:jc w:val="both"/>
      </w:pPr>
      <w:r>
        <w:rPr>
          <w:sz w:val="20"/>
        </w:rPr>
        <w:t xml:space="preserve">2022 год - 4740414,6 тыс. рублей;</w:t>
      </w:r>
    </w:p>
    <w:p>
      <w:pPr>
        <w:pStyle w:val="0"/>
        <w:jc w:val="both"/>
      </w:pPr>
      <w:r>
        <w:rPr>
          <w:sz w:val="20"/>
        </w:rPr>
        <w:t xml:space="preserve">(в ред. </w:t>
      </w:r>
      <w:hyperlink w:history="0" r:id="rId178" w:tooltip="Постановление Правительства Севастополя от 27.02.2023 N 94-ПП &quot;О внесении изменений в постановление Правительства Севастополя от 20.12.2021 N 675-ПП &quot;Об утверждении государственной программы города Севастополя &quot;Социальная защита, охрана труда и содействие занятости населения в городе Севастополе&quot; {КонсультантПлюс}">
        <w:r>
          <w:rPr>
            <w:sz w:val="20"/>
            <w:color w:val="0000ff"/>
          </w:rPr>
          <w:t xml:space="preserve">Постановления</w:t>
        </w:r>
      </w:hyperlink>
      <w:r>
        <w:rPr>
          <w:sz w:val="20"/>
        </w:rPr>
        <w:t xml:space="preserve"> Правительства Севастополя от 27.02.2023 N 94-ПП)</w:t>
      </w:r>
    </w:p>
    <w:p>
      <w:pPr>
        <w:pStyle w:val="0"/>
        <w:spacing w:before="200" w:line-rule="auto"/>
        <w:ind w:firstLine="540"/>
        <w:jc w:val="both"/>
      </w:pPr>
      <w:r>
        <w:rPr>
          <w:sz w:val="20"/>
        </w:rPr>
        <w:t xml:space="preserve">2023 год - 5421715,3 тыс. рублей;</w:t>
      </w:r>
    </w:p>
    <w:p>
      <w:pPr>
        <w:pStyle w:val="0"/>
        <w:jc w:val="both"/>
      </w:pPr>
      <w:r>
        <w:rPr>
          <w:sz w:val="20"/>
        </w:rPr>
        <w:t xml:space="preserve">(в ред. </w:t>
      </w:r>
      <w:hyperlink w:history="0" r:id="rId179" w:tooltip="Постановление Правительства Севастополя от 23.10.2023 N 489-ПП &quot;О внесении изменений в постановление Правительства Севастополя от 20.12.2021 N 675-ПП &quot;Об утверждении государственной программы города Севастополя &quot;Социальная защита, охрана труда и содействие занятости населения в городе Севастополе&quot; {КонсультантПлюс}">
        <w:r>
          <w:rPr>
            <w:sz w:val="20"/>
            <w:color w:val="0000ff"/>
          </w:rPr>
          <w:t xml:space="preserve">Постановления</w:t>
        </w:r>
      </w:hyperlink>
      <w:r>
        <w:rPr>
          <w:sz w:val="20"/>
        </w:rPr>
        <w:t xml:space="preserve"> Правительства Севастополя от 23.10.2023 N 489-ПП)</w:t>
      </w:r>
    </w:p>
    <w:p>
      <w:pPr>
        <w:pStyle w:val="0"/>
        <w:spacing w:before="200" w:line-rule="auto"/>
        <w:ind w:firstLine="540"/>
        <w:jc w:val="both"/>
      </w:pPr>
      <w:r>
        <w:rPr>
          <w:sz w:val="20"/>
        </w:rPr>
        <w:t xml:space="preserve">2024 год - 4467916,7 тыс. рублей;</w:t>
      </w:r>
    </w:p>
    <w:p>
      <w:pPr>
        <w:pStyle w:val="0"/>
        <w:jc w:val="both"/>
      </w:pPr>
      <w:r>
        <w:rPr>
          <w:sz w:val="20"/>
        </w:rPr>
        <w:t xml:space="preserve">(в ред. </w:t>
      </w:r>
      <w:hyperlink w:history="0" r:id="rId180" w:tooltip="Постановление Правительства Севастополя от 23.10.2023 N 489-ПП &quot;О внесении изменений в постановление Правительства Севастополя от 20.12.2021 N 675-ПП &quot;Об утверждении государственной программы города Севастополя &quot;Социальная защита, охрана труда и содействие занятости населения в городе Севастополе&quot; {КонсультантПлюс}">
        <w:r>
          <w:rPr>
            <w:sz w:val="20"/>
            <w:color w:val="0000ff"/>
          </w:rPr>
          <w:t xml:space="preserve">Постановления</w:t>
        </w:r>
      </w:hyperlink>
      <w:r>
        <w:rPr>
          <w:sz w:val="20"/>
        </w:rPr>
        <w:t xml:space="preserve"> Правительства Севастополя от 23.10.2023 N 489-ПП)</w:t>
      </w:r>
    </w:p>
    <w:p>
      <w:pPr>
        <w:pStyle w:val="0"/>
        <w:spacing w:before="200" w:line-rule="auto"/>
        <w:ind w:firstLine="540"/>
        <w:jc w:val="both"/>
      </w:pPr>
      <w:r>
        <w:rPr>
          <w:sz w:val="20"/>
        </w:rPr>
        <w:t xml:space="preserve">2025 год - 4742361,0 тыс. рублей;</w:t>
      </w:r>
    </w:p>
    <w:p>
      <w:pPr>
        <w:pStyle w:val="0"/>
        <w:jc w:val="both"/>
      </w:pPr>
      <w:r>
        <w:rPr>
          <w:sz w:val="20"/>
        </w:rPr>
        <w:t xml:space="preserve">(в ред. </w:t>
      </w:r>
      <w:hyperlink w:history="0" r:id="rId181" w:tooltip="Постановление Правительства Севастополя от 28.07.2023 N 343-ПП &quot;О внесении изменений в постановление Правительства Севастополя от 20.12.2021 N 675-ПП &quot;Об утверждении государственной программы города Севастополя &quot;Социальная защита, охрана труда и содействие занятости населения в городе Севастополе&quot; {КонсультантПлюс}">
        <w:r>
          <w:rPr>
            <w:sz w:val="20"/>
            <w:color w:val="0000ff"/>
          </w:rPr>
          <w:t xml:space="preserve">Постановления</w:t>
        </w:r>
      </w:hyperlink>
      <w:r>
        <w:rPr>
          <w:sz w:val="20"/>
        </w:rPr>
        <w:t xml:space="preserve"> Правительства Севастополя от 28.07.2023 N 343-ПП)</w:t>
      </w:r>
    </w:p>
    <w:p>
      <w:pPr>
        <w:pStyle w:val="0"/>
        <w:spacing w:before="200" w:line-rule="auto"/>
        <w:ind w:firstLine="540"/>
        <w:jc w:val="both"/>
      </w:pPr>
      <w:r>
        <w:rPr>
          <w:sz w:val="20"/>
        </w:rPr>
        <w:t xml:space="preserve">2026 год - 3755859,8 тыс. рублей;</w:t>
      </w:r>
    </w:p>
    <w:p>
      <w:pPr>
        <w:pStyle w:val="0"/>
        <w:jc w:val="both"/>
      </w:pPr>
      <w:r>
        <w:rPr>
          <w:sz w:val="20"/>
        </w:rPr>
        <w:t xml:space="preserve">(в ред. </w:t>
      </w:r>
      <w:hyperlink w:history="0" r:id="rId182" w:tooltip="Постановление Правительства Севастополя от 23.10.2023 N 489-ПП &quot;О внесении изменений в постановление Правительства Севастополя от 20.12.2021 N 675-ПП &quot;Об утверждении государственной программы города Севастополя &quot;Социальная защита, охрана труда и содействие занятости населения в городе Севастополе&quot; {КонсультантПлюс}">
        <w:r>
          <w:rPr>
            <w:sz w:val="20"/>
            <w:color w:val="0000ff"/>
          </w:rPr>
          <w:t xml:space="preserve">Постановления</w:t>
        </w:r>
      </w:hyperlink>
      <w:r>
        <w:rPr>
          <w:sz w:val="20"/>
        </w:rPr>
        <w:t xml:space="preserve"> Правительства Севастополя от 23.10.2023 N 489-ПП)</w:t>
      </w:r>
    </w:p>
    <w:p>
      <w:pPr>
        <w:pStyle w:val="0"/>
        <w:spacing w:before="200" w:line-rule="auto"/>
        <w:ind w:firstLine="540"/>
        <w:jc w:val="both"/>
      </w:pPr>
      <w:r>
        <w:rPr>
          <w:sz w:val="20"/>
        </w:rPr>
        <w:t xml:space="preserve">2027 год - 4372076,4 тыс. рублей;</w:t>
      </w:r>
    </w:p>
    <w:p>
      <w:pPr>
        <w:pStyle w:val="0"/>
        <w:jc w:val="both"/>
      </w:pPr>
      <w:r>
        <w:rPr>
          <w:sz w:val="20"/>
        </w:rPr>
        <w:t xml:space="preserve">(в ред. </w:t>
      </w:r>
      <w:hyperlink w:history="0" r:id="rId183" w:tooltip="Постановление Правительства Севастополя от 23.10.2023 N 489-ПП &quot;О внесении изменений в постановление Правительства Севастополя от 20.12.2021 N 675-ПП &quot;Об утверждении государственной программы города Севастополя &quot;Социальная защита, охрана труда и содействие занятости населения в городе Севастополе&quot; {КонсультантПлюс}">
        <w:r>
          <w:rPr>
            <w:sz w:val="20"/>
            <w:color w:val="0000ff"/>
          </w:rPr>
          <w:t xml:space="preserve">Постановления</w:t>
        </w:r>
      </w:hyperlink>
      <w:r>
        <w:rPr>
          <w:sz w:val="20"/>
        </w:rPr>
        <w:t xml:space="preserve"> Правительства Севастополя от 23.10.2023 N 489-ПП)</w:t>
      </w:r>
    </w:p>
    <w:p>
      <w:pPr>
        <w:pStyle w:val="0"/>
        <w:spacing w:before="200" w:line-rule="auto"/>
        <w:ind w:firstLine="540"/>
        <w:jc w:val="both"/>
      </w:pPr>
      <w:r>
        <w:rPr>
          <w:sz w:val="20"/>
        </w:rPr>
        <w:t xml:space="preserve">2028 год - 3684041,4 тыс. рублей;</w:t>
      </w:r>
    </w:p>
    <w:p>
      <w:pPr>
        <w:pStyle w:val="0"/>
        <w:jc w:val="both"/>
      </w:pPr>
      <w:r>
        <w:rPr>
          <w:sz w:val="20"/>
        </w:rPr>
        <w:t xml:space="preserve">(в ред. </w:t>
      </w:r>
      <w:hyperlink w:history="0" r:id="rId184" w:tooltip="Постановление Правительства Севастополя от 27.02.2023 N 94-ПП &quot;О внесении изменений в постановление Правительства Севастополя от 20.12.2021 N 675-ПП &quot;Об утверждении государственной программы города Севастополя &quot;Социальная защита, охрана труда и содействие занятости населения в городе Севастополе&quot; {КонсультантПлюс}">
        <w:r>
          <w:rPr>
            <w:sz w:val="20"/>
            <w:color w:val="0000ff"/>
          </w:rPr>
          <w:t xml:space="preserve">Постановления</w:t>
        </w:r>
      </w:hyperlink>
      <w:r>
        <w:rPr>
          <w:sz w:val="20"/>
        </w:rPr>
        <w:t xml:space="preserve"> Правительства Севастополя от 27.02.2023 N 94-ПП)</w:t>
      </w:r>
    </w:p>
    <w:p>
      <w:pPr>
        <w:pStyle w:val="0"/>
        <w:spacing w:before="200" w:line-rule="auto"/>
        <w:ind w:firstLine="540"/>
        <w:jc w:val="both"/>
      </w:pPr>
      <w:r>
        <w:rPr>
          <w:sz w:val="20"/>
        </w:rPr>
        <w:t xml:space="preserve">2029 год - 3827354,2 тыс. рублей;</w:t>
      </w:r>
    </w:p>
    <w:p>
      <w:pPr>
        <w:pStyle w:val="0"/>
        <w:jc w:val="both"/>
      </w:pPr>
      <w:r>
        <w:rPr>
          <w:sz w:val="20"/>
        </w:rPr>
        <w:t xml:space="preserve">(в ред. </w:t>
      </w:r>
      <w:hyperlink w:history="0" r:id="rId185" w:tooltip="Постановление Правительства Севастополя от 27.02.2023 N 94-ПП &quot;О внесении изменений в постановление Правительства Севастополя от 20.12.2021 N 675-ПП &quot;Об утверждении государственной программы города Севастополя &quot;Социальная защита, охрана труда и содействие занятости населения в городе Севастополе&quot; {КонсультантПлюс}">
        <w:r>
          <w:rPr>
            <w:sz w:val="20"/>
            <w:color w:val="0000ff"/>
          </w:rPr>
          <w:t xml:space="preserve">Постановления</w:t>
        </w:r>
      </w:hyperlink>
      <w:r>
        <w:rPr>
          <w:sz w:val="20"/>
        </w:rPr>
        <w:t xml:space="preserve"> Правительства Севастополя от 27.02.2023 N 94-ПП)</w:t>
      </w:r>
    </w:p>
    <w:p>
      <w:pPr>
        <w:pStyle w:val="0"/>
        <w:spacing w:before="200" w:line-rule="auto"/>
        <w:ind w:firstLine="540"/>
        <w:jc w:val="both"/>
      </w:pPr>
      <w:r>
        <w:rPr>
          <w:sz w:val="20"/>
        </w:rPr>
        <w:t xml:space="preserve">2030 год - 3976399,4 тыс. рублей.</w:t>
      </w:r>
    </w:p>
    <w:p>
      <w:pPr>
        <w:pStyle w:val="0"/>
        <w:jc w:val="both"/>
      </w:pPr>
      <w:r>
        <w:rPr>
          <w:sz w:val="20"/>
        </w:rPr>
        <w:t xml:space="preserve">(в ред. </w:t>
      </w:r>
      <w:hyperlink w:history="0" r:id="rId186" w:tooltip="Постановление Правительства Севастополя от 27.02.2023 N 94-ПП &quot;О внесении изменений в постановление Правительства Севастополя от 20.12.2021 N 675-ПП &quot;Об утверждении государственной программы города Севастополя &quot;Социальная защита, охрана труда и содействие занятости населения в городе Севастополе&quot; {КонсультантПлюс}">
        <w:r>
          <w:rPr>
            <w:sz w:val="20"/>
            <w:color w:val="0000ff"/>
          </w:rPr>
          <w:t xml:space="preserve">Постановления</w:t>
        </w:r>
      </w:hyperlink>
      <w:r>
        <w:rPr>
          <w:sz w:val="20"/>
        </w:rPr>
        <w:t xml:space="preserve"> Правительства Севастополя от 27.02.2023 N 94-ПП)</w:t>
      </w:r>
    </w:p>
    <w:p>
      <w:pPr>
        <w:pStyle w:val="0"/>
        <w:spacing w:before="200" w:line-rule="auto"/>
        <w:ind w:firstLine="540"/>
        <w:jc w:val="both"/>
      </w:pPr>
      <w:r>
        <w:rPr>
          <w:sz w:val="20"/>
        </w:rPr>
        <w:t xml:space="preserve">Финансовое </w:t>
      </w:r>
      <w:hyperlink w:history="0" w:anchor="P7633" w:tooltip="Финансовое обеспечение реализации государственной программы">
        <w:r>
          <w:rPr>
            <w:sz w:val="20"/>
            <w:color w:val="0000ff"/>
          </w:rPr>
          <w:t xml:space="preserve">обеспечение</w:t>
        </w:r>
      </w:hyperlink>
      <w:r>
        <w:rPr>
          <w:sz w:val="20"/>
        </w:rPr>
        <w:t xml:space="preserve"> реализации Подпрограммы 1 по источникам финансирования представлено в приложении N 4 к Программе.</w:t>
      </w:r>
    </w:p>
    <w:p>
      <w:pPr>
        <w:pStyle w:val="0"/>
        <w:ind w:firstLine="540"/>
        <w:jc w:val="both"/>
      </w:pPr>
      <w:r>
        <w:rPr>
          <w:sz w:val="20"/>
        </w:rPr>
      </w:r>
    </w:p>
    <w:p>
      <w:pPr>
        <w:pStyle w:val="2"/>
        <w:outlineLvl w:val="2"/>
        <w:jc w:val="center"/>
      </w:pPr>
      <w:r>
        <w:rPr>
          <w:sz w:val="20"/>
        </w:rPr>
        <w:t xml:space="preserve">6. Риски реализации Подпрограммы 1 и меры</w:t>
      </w:r>
    </w:p>
    <w:p>
      <w:pPr>
        <w:pStyle w:val="2"/>
        <w:jc w:val="center"/>
      </w:pPr>
      <w:r>
        <w:rPr>
          <w:sz w:val="20"/>
        </w:rPr>
        <w:t xml:space="preserve">по управлению этими рисками</w:t>
      </w:r>
    </w:p>
    <w:p>
      <w:pPr>
        <w:pStyle w:val="0"/>
        <w:ind w:firstLine="540"/>
        <w:jc w:val="both"/>
      </w:pPr>
      <w:r>
        <w:rPr>
          <w:sz w:val="20"/>
        </w:rPr>
      </w:r>
    </w:p>
    <w:p>
      <w:pPr>
        <w:pStyle w:val="0"/>
        <w:ind w:firstLine="540"/>
        <w:jc w:val="both"/>
      </w:pPr>
      <w:r>
        <w:rPr>
          <w:sz w:val="20"/>
        </w:rPr>
        <w:t xml:space="preserve">Анализ мероприятий, планируемых в рамках Подпрограммы 1, выявил следующие риски их реализации, которые приведены в таблице:</w:t>
      </w:r>
    </w:p>
    <w:p>
      <w:pPr>
        <w:pStyle w:val="0"/>
        <w:ind w:firstLine="540"/>
        <w:jc w:val="both"/>
      </w:pPr>
      <w:r>
        <w:rPr>
          <w:sz w:val="20"/>
        </w:rPr>
      </w:r>
    </w:p>
    <w:p>
      <w:pPr>
        <w:pStyle w:val="0"/>
        <w:jc w:val="right"/>
      </w:pPr>
      <w:r>
        <w:rPr>
          <w:sz w:val="20"/>
        </w:rPr>
        <w:t xml:space="preserve">Таблица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3685"/>
        <w:gridCol w:w="4819"/>
      </w:tblGrid>
      <w:tr>
        <w:tc>
          <w:tcPr>
            <w:tcW w:w="567" w:type="dxa"/>
          </w:tcPr>
          <w:p>
            <w:pPr>
              <w:pStyle w:val="0"/>
              <w:jc w:val="center"/>
            </w:pPr>
            <w:r>
              <w:rPr>
                <w:sz w:val="20"/>
              </w:rPr>
              <w:t xml:space="preserve">N п/п</w:t>
            </w:r>
          </w:p>
        </w:tc>
        <w:tc>
          <w:tcPr>
            <w:tcW w:w="3685" w:type="dxa"/>
          </w:tcPr>
          <w:p>
            <w:pPr>
              <w:pStyle w:val="0"/>
              <w:jc w:val="center"/>
            </w:pPr>
            <w:r>
              <w:rPr>
                <w:sz w:val="20"/>
              </w:rPr>
              <w:t xml:space="preserve">Наименование группы рисков</w:t>
            </w:r>
          </w:p>
        </w:tc>
        <w:tc>
          <w:tcPr>
            <w:tcW w:w="4819" w:type="dxa"/>
          </w:tcPr>
          <w:p>
            <w:pPr>
              <w:pStyle w:val="0"/>
              <w:jc w:val="center"/>
            </w:pPr>
            <w:r>
              <w:rPr>
                <w:sz w:val="20"/>
              </w:rPr>
              <w:t xml:space="preserve">Меры по снижению рисков</w:t>
            </w:r>
          </w:p>
        </w:tc>
      </w:tr>
      <w:tr>
        <w:tc>
          <w:tcPr>
            <w:tcW w:w="567" w:type="dxa"/>
          </w:tcPr>
          <w:p>
            <w:pPr>
              <w:pStyle w:val="0"/>
              <w:jc w:val="center"/>
            </w:pPr>
            <w:r>
              <w:rPr>
                <w:sz w:val="20"/>
              </w:rPr>
              <w:t xml:space="preserve">1</w:t>
            </w:r>
          </w:p>
        </w:tc>
        <w:tc>
          <w:tcPr>
            <w:tcW w:w="3685" w:type="dxa"/>
          </w:tcPr>
          <w:p>
            <w:pPr>
              <w:pStyle w:val="0"/>
              <w:jc w:val="center"/>
            </w:pPr>
            <w:r>
              <w:rPr>
                <w:sz w:val="20"/>
              </w:rPr>
              <w:t xml:space="preserve">2</w:t>
            </w:r>
          </w:p>
        </w:tc>
        <w:tc>
          <w:tcPr>
            <w:tcW w:w="4819" w:type="dxa"/>
          </w:tcPr>
          <w:p>
            <w:pPr>
              <w:pStyle w:val="0"/>
              <w:jc w:val="center"/>
            </w:pPr>
            <w:r>
              <w:rPr>
                <w:sz w:val="20"/>
              </w:rPr>
              <w:t xml:space="preserve">3</w:t>
            </w:r>
          </w:p>
        </w:tc>
      </w:tr>
      <w:tr>
        <w:tc>
          <w:tcPr>
            <w:gridSpan w:val="3"/>
            <w:tcW w:w="9071" w:type="dxa"/>
          </w:tcPr>
          <w:p>
            <w:pPr>
              <w:pStyle w:val="0"/>
              <w:jc w:val="center"/>
            </w:pPr>
            <w:r>
              <w:rPr>
                <w:sz w:val="20"/>
              </w:rPr>
              <w:t xml:space="preserve">I. Организационные риски</w:t>
            </w:r>
          </w:p>
        </w:tc>
      </w:tr>
      <w:tr>
        <w:tc>
          <w:tcPr>
            <w:tcW w:w="567" w:type="dxa"/>
          </w:tcPr>
          <w:p>
            <w:pPr>
              <w:pStyle w:val="0"/>
              <w:jc w:val="both"/>
            </w:pPr>
            <w:r>
              <w:rPr>
                <w:sz w:val="20"/>
              </w:rPr>
              <w:t xml:space="preserve">1.</w:t>
            </w:r>
          </w:p>
        </w:tc>
        <w:tc>
          <w:tcPr>
            <w:tcW w:w="3685" w:type="dxa"/>
          </w:tcPr>
          <w:p>
            <w:pPr>
              <w:pStyle w:val="0"/>
              <w:jc w:val="both"/>
            </w:pPr>
            <w:r>
              <w:rPr>
                <w:sz w:val="20"/>
              </w:rPr>
              <w:t xml:space="preserve">Неэффективное управление ходом реализации Подпрограммы 1, низкая эффективность взаимодействия заинтересованных сторон</w:t>
            </w:r>
          </w:p>
        </w:tc>
        <w:tc>
          <w:tcPr>
            <w:tcW w:w="4819" w:type="dxa"/>
          </w:tcPr>
          <w:p>
            <w:pPr>
              <w:pStyle w:val="0"/>
              <w:jc w:val="both"/>
            </w:pPr>
            <w:r>
              <w:rPr>
                <w:sz w:val="20"/>
              </w:rPr>
              <w:t xml:space="preserve">- формирование эффективной системы управления реализацией Подпрограммы 1;</w:t>
            </w:r>
          </w:p>
          <w:p>
            <w:pPr>
              <w:pStyle w:val="0"/>
              <w:jc w:val="both"/>
            </w:pPr>
            <w:r>
              <w:rPr>
                <w:sz w:val="20"/>
              </w:rPr>
              <w:t xml:space="preserve">- проведение систематического аудита результативности реализации Подпрограммы 1;</w:t>
            </w:r>
          </w:p>
          <w:p>
            <w:pPr>
              <w:pStyle w:val="0"/>
              <w:jc w:val="both"/>
            </w:pPr>
            <w:r>
              <w:rPr>
                <w:sz w:val="20"/>
              </w:rPr>
              <w:t xml:space="preserve">- повышение эффективности взаимодействия участников реализации Подпрограммы 1;</w:t>
            </w:r>
          </w:p>
          <w:p>
            <w:pPr>
              <w:pStyle w:val="0"/>
              <w:jc w:val="both"/>
            </w:pPr>
            <w:r>
              <w:rPr>
                <w:sz w:val="20"/>
              </w:rPr>
              <w:t xml:space="preserve">- заключение и контроль за реализацией соглашений о взаимодействии исполнителей Подпрограммы 1 с заинтересованными сторонами;</w:t>
            </w:r>
          </w:p>
          <w:p>
            <w:pPr>
              <w:pStyle w:val="0"/>
              <w:jc w:val="both"/>
            </w:pPr>
            <w:r>
              <w:rPr>
                <w:sz w:val="20"/>
              </w:rPr>
              <w:t xml:space="preserve">- создание системы мониторинга реализации Подпрограммы 1;</w:t>
            </w:r>
          </w:p>
          <w:p>
            <w:pPr>
              <w:pStyle w:val="0"/>
              <w:jc w:val="both"/>
            </w:pPr>
            <w:r>
              <w:rPr>
                <w:sz w:val="20"/>
              </w:rPr>
              <w:t xml:space="preserve">- своевременная корректировка мероприятий Подпрограммы 1</w:t>
            </w:r>
          </w:p>
        </w:tc>
      </w:tr>
      <w:tr>
        <w:tc>
          <w:tcPr>
            <w:gridSpan w:val="3"/>
            <w:tcW w:w="9071" w:type="dxa"/>
          </w:tcPr>
          <w:p>
            <w:pPr>
              <w:pStyle w:val="0"/>
              <w:jc w:val="center"/>
            </w:pPr>
            <w:r>
              <w:rPr>
                <w:sz w:val="20"/>
              </w:rPr>
              <w:t xml:space="preserve">II. Финансовые риски</w:t>
            </w:r>
          </w:p>
        </w:tc>
      </w:tr>
      <w:tr>
        <w:tc>
          <w:tcPr>
            <w:tcW w:w="567" w:type="dxa"/>
          </w:tcPr>
          <w:p>
            <w:pPr>
              <w:pStyle w:val="0"/>
              <w:jc w:val="both"/>
            </w:pPr>
            <w:r>
              <w:rPr>
                <w:sz w:val="20"/>
              </w:rPr>
              <w:t xml:space="preserve">2.</w:t>
            </w:r>
          </w:p>
        </w:tc>
        <w:tc>
          <w:tcPr>
            <w:tcW w:w="3685" w:type="dxa"/>
          </w:tcPr>
          <w:p>
            <w:pPr>
              <w:pStyle w:val="0"/>
              <w:jc w:val="both"/>
            </w:pPr>
            <w:r>
              <w:rPr>
                <w:sz w:val="20"/>
              </w:rPr>
              <w:t xml:space="preserve">Недостаточное финансирование Подпрограммы 1, что может привести к невыполнению мероприятий Подпрограммы 1</w:t>
            </w:r>
          </w:p>
        </w:tc>
        <w:tc>
          <w:tcPr>
            <w:tcW w:w="4819" w:type="dxa"/>
          </w:tcPr>
          <w:p>
            <w:pPr>
              <w:pStyle w:val="0"/>
              <w:jc w:val="both"/>
            </w:pPr>
            <w:r>
              <w:rPr>
                <w:sz w:val="20"/>
              </w:rPr>
              <w:t xml:space="preserve">- ежегодное уточнение объемов финансовых средств, предусмотренных на реализацию мероприятий Подпрограммы 1, в зависимости от достигнутых результатов;</w:t>
            </w:r>
          </w:p>
          <w:p>
            <w:pPr>
              <w:pStyle w:val="0"/>
              <w:jc w:val="both"/>
            </w:pPr>
            <w:r>
              <w:rPr>
                <w:sz w:val="20"/>
              </w:rPr>
              <w:t xml:space="preserve">- определение приоритетов для первоочередного финансирования;</w:t>
            </w:r>
          </w:p>
          <w:p>
            <w:pPr>
              <w:pStyle w:val="0"/>
              <w:jc w:val="both"/>
            </w:pPr>
            <w:r>
              <w:rPr>
                <w:sz w:val="20"/>
              </w:rPr>
              <w:t xml:space="preserve">- планирование бюджетных расходов с применением методик оценки их эффективности;</w:t>
            </w:r>
          </w:p>
          <w:p>
            <w:pPr>
              <w:pStyle w:val="0"/>
              <w:jc w:val="both"/>
            </w:pPr>
            <w:r>
              <w:rPr>
                <w:sz w:val="20"/>
              </w:rPr>
              <w:t xml:space="preserve">- привлечение внебюджетного финансирования</w:t>
            </w:r>
          </w:p>
        </w:tc>
      </w:tr>
    </w:tbl>
    <w:p>
      <w:pPr>
        <w:pStyle w:val="0"/>
        <w:ind w:firstLine="540"/>
        <w:jc w:val="both"/>
      </w:pPr>
      <w:r>
        <w:rPr>
          <w:sz w:val="20"/>
        </w:rPr>
      </w:r>
    </w:p>
    <w:p>
      <w:pPr>
        <w:pStyle w:val="0"/>
        <w:ind w:firstLine="540"/>
        <w:jc w:val="both"/>
      </w:pPr>
      <w:r>
        <w:rPr>
          <w:sz w:val="20"/>
        </w:rPr>
        <w:t xml:space="preserve">Прямое экономическое регулирование мероприятий Подпрограммы 1 предполагается осуществлять путем применения индексации в соответствии с нормами законодательства Российской Федерации, а также государственных закупок. Реализация мероприятия Подпрограммы 1 по государственным закупкам осуществляется в соответствии с Федеральным </w:t>
      </w:r>
      <w:hyperlink w:history="0" r:id="rId187"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05.04.2013 N 44-ФЗ "О контрактной системе в сфере закупок товаров, работ, услуг для обеспечения государственных и муниципальных нужд".</w:t>
      </w:r>
    </w:p>
    <w:p>
      <w:pPr>
        <w:pStyle w:val="0"/>
        <w:ind w:firstLine="540"/>
        <w:jc w:val="both"/>
      </w:pPr>
      <w:r>
        <w:rPr>
          <w:sz w:val="20"/>
        </w:rPr>
      </w:r>
    </w:p>
    <w:p>
      <w:pPr>
        <w:pStyle w:val="2"/>
        <w:outlineLvl w:val="2"/>
        <w:jc w:val="center"/>
      </w:pPr>
      <w:r>
        <w:rPr>
          <w:sz w:val="20"/>
        </w:rPr>
        <w:t xml:space="preserve">7. Механизм реализации Подпрограммы 1</w:t>
      </w:r>
    </w:p>
    <w:p>
      <w:pPr>
        <w:pStyle w:val="0"/>
        <w:ind w:firstLine="540"/>
        <w:jc w:val="both"/>
      </w:pPr>
      <w:r>
        <w:rPr>
          <w:sz w:val="20"/>
        </w:rPr>
      </w:r>
    </w:p>
    <w:p>
      <w:pPr>
        <w:pStyle w:val="0"/>
        <w:ind w:firstLine="540"/>
        <w:jc w:val="both"/>
      </w:pPr>
      <w:r>
        <w:rPr>
          <w:sz w:val="20"/>
        </w:rPr>
        <w:t xml:space="preserve">Реализация мероприятий Подпрограммы 1, направленных на укрепление материально-технической базы учреждений социального обслуживания населения, позволит привести их в соответствие со строительными, санитарно-эпидемиологическими и гигиеническими правилами и нормативами, правилами пожарной безопасности.</w:t>
      </w:r>
    </w:p>
    <w:p>
      <w:pPr>
        <w:pStyle w:val="0"/>
        <w:spacing w:before="200" w:line-rule="auto"/>
        <w:ind w:firstLine="540"/>
        <w:jc w:val="both"/>
      </w:pPr>
      <w:r>
        <w:rPr>
          <w:sz w:val="20"/>
        </w:rPr>
        <w:t xml:space="preserve">Привлечение в сферу социального обслуживания населения бизнеса, социально ориентированных некоммерческих организаций, благотворителей и добровольцев будет способствовать как повышению уровня и качества социальных услуг, предоставляемых гражданам, так и развитию рынков соответствующих услуг, созданию новых рабочих мест, росту занятости и обеспечению доходов работников, оказывающих социальные услуги населению.</w:t>
      </w:r>
    </w:p>
    <w:p>
      <w:pPr>
        <w:pStyle w:val="0"/>
        <w:spacing w:before="200" w:line-rule="auto"/>
        <w:ind w:firstLine="540"/>
        <w:jc w:val="both"/>
      </w:pPr>
      <w:r>
        <w:rPr>
          <w:sz w:val="20"/>
        </w:rPr>
        <w:t xml:space="preserve">Подпрограмма 1 включает развитие мер социальной поддержки, направленных на укрепление семей, имеющих детей, создание условий для их выхода из кризисной ситуации, активизацию их внутренних ресурсов, решение проблем беспризорности, социального сиротства, устройство детей-сирот и детей, оставшихся без попечения родителей, организацию отдыха и оздоровления отдельных категорий детей. Реализация данных мероприятий будет способствовать укреплению института семьи, росту рождаемости и преодолению негативных демографических тенденций.</w:t>
      </w:r>
    </w:p>
    <w:p>
      <w:pPr>
        <w:pStyle w:val="0"/>
        <w:ind w:firstLine="540"/>
        <w:jc w:val="both"/>
      </w:pPr>
      <w:r>
        <w:rPr>
          <w:sz w:val="20"/>
        </w:rPr>
      </w:r>
    </w:p>
    <w:bookmarkStart w:id="950" w:name="P950"/>
    <w:bookmarkEnd w:id="950"/>
    <w:p>
      <w:pPr>
        <w:pStyle w:val="2"/>
        <w:outlineLvl w:val="1"/>
        <w:jc w:val="center"/>
      </w:pPr>
      <w:r>
        <w:rPr>
          <w:sz w:val="20"/>
        </w:rPr>
        <w:t xml:space="preserve">ПОДПРОГРАММА 2</w:t>
      </w:r>
    </w:p>
    <w:p>
      <w:pPr>
        <w:pStyle w:val="2"/>
        <w:jc w:val="center"/>
      </w:pPr>
      <w:r>
        <w:rPr>
          <w:sz w:val="20"/>
        </w:rPr>
        <w:t xml:space="preserve">"Повышение уровня доступности приоритетных объектов и услуг</w:t>
      </w:r>
    </w:p>
    <w:p>
      <w:pPr>
        <w:pStyle w:val="2"/>
        <w:jc w:val="center"/>
      </w:pPr>
      <w:r>
        <w:rPr>
          <w:sz w:val="20"/>
        </w:rPr>
        <w:t xml:space="preserve">в приоритетных сферах жизнедеятельности инвалидов и других</w:t>
      </w:r>
    </w:p>
    <w:p>
      <w:pPr>
        <w:pStyle w:val="2"/>
        <w:jc w:val="center"/>
      </w:pPr>
      <w:r>
        <w:rPr>
          <w:sz w:val="20"/>
        </w:rPr>
        <w:t xml:space="preserve">маломобильных групп населения в городе Севастополе"</w:t>
      </w:r>
    </w:p>
    <w:p>
      <w:pPr>
        <w:pStyle w:val="0"/>
      </w:pPr>
      <w:r>
        <w:rPr>
          <w:sz w:val="20"/>
        </w:rPr>
      </w:r>
    </w:p>
    <w:p>
      <w:pPr>
        <w:pStyle w:val="2"/>
        <w:outlineLvl w:val="2"/>
        <w:jc w:val="center"/>
      </w:pPr>
      <w:r>
        <w:rPr>
          <w:sz w:val="20"/>
        </w:rPr>
        <w:t xml:space="preserve">Паспорт Подпрограммы 2</w:t>
      </w:r>
    </w:p>
    <w:p>
      <w:pPr>
        <w:pStyle w:val="0"/>
        <w:jc w:val="center"/>
      </w:pPr>
      <w:r>
        <w:rPr>
          <w:sz w:val="20"/>
        </w:rPr>
        <w:t xml:space="preserve">(в ред. </w:t>
      </w:r>
      <w:hyperlink w:history="0" r:id="rId188" w:tooltip="Постановление Правительства Севастополя от 10.11.2022 N 560-ПП &quot;О внесении изменений в постановление Правительства Севастополя от 20.12.2021 N 675-ПП &quot;Об утверждении государственной программы города Севастополя &quot;Социальная защита, охрана труда и содействие занятости населения в городе Севастополе&quot; {КонсультантПлюс}">
        <w:r>
          <w:rPr>
            <w:sz w:val="20"/>
            <w:color w:val="0000ff"/>
          </w:rPr>
          <w:t xml:space="preserve">Постановления</w:t>
        </w:r>
      </w:hyperlink>
      <w:r>
        <w:rPr>
          <w:sz w:val="20"/>
        </w:rPr>
        <w:t xml:space="preserve"> Правительства Севастополя</w:t>
      </w:r>
    </w:p>
    <w:p>
      <w:pPr>
        <w:pStyle w:val="0"/>
        <w:jc w:val="center"/>
      </w:pPr>
      <w:r>
        <w:rPr>
          <w:sz w:val="20"/>
        </w:rPr>
        <w:t xml:space="preserve">от 10.11.2022 N 560-ПП)</w:t>
      </w:r>
    </w:p>
    <w:p>
      <w:pPr>
        <w:pStyle w:val="0"/>
        <w:jc w:val="center"/>
      </w:pPr>
      <w:r>
        <w:rPr>
          <w:sz w:val="20"/>
        </w:rPr>
      </w:r>
    </w:p>
    <w:p>
      <w:pPr>
        <w:pStyle w:val="0"/>
        <w:ind w:firstLine="540"/>
        <w:jc w:val="both"/>
      </w:pPr>
      <w:r>
        <w:rPr>
          <w:sz w:val="20"/>
        </w:rPr>
        <w:t xml:space="preserve">1. Ответственный исполнитель Подпрограммы 2: ДТСЗН.</w:t>
      </w:r>
    </w:p>
    <w:p>
      <w:pPr>
        <w:pStyle w:val="0"/>
        <w:spacing w:before="200" w:line-rule="auto"/>
        <w:ind w:firstLine="540"/>
        <w:jc w:val="both"/>
      </w:pPr>
      <w:r>
        <w:rPr>
          <w:sz w:val="20"/>
        </w:rPr>
        <w:t xml:space="preserve">2. Соисполнители Подпрограммы 2:</w:t>
      </w:r>
    </w:p>
    <w:p>
      <w:pPr>
        <w:pStyle w:val="0"/>
        <w:spacing w:before="200" w:line-rule="auto"/>
        <w:ind w:firstLine="540"/>
        <w:jc w:val="both"/>
      </w:pPr>
      <w:r>
        <w:rPr>
          <w:sz w:val="20"/>
        </w:rPr>
        <w:t xml:space="preserve">- ДГХ;</w:t>
      </w:r>
    </w:p>
    <w:p>
      <w:pPr>
        <w:pStyle w:val="0"/>
        <w:spacing w:before="200" w:line-rule="auto"/>
        <w:ind w:firstLine="540"/>
        <w:jc w:val="both"/>
      </w:pPr>
      <w:r>
        <w:rPr>
          <w:sz w:val="20"/>
        </w:rPr>
        <w:t xml:space="preserve">- ДКС.</w:t>
      </w:r>
    </w:p>
    <w:p>
      <w:pPr>
        <w:pStyle w:val="0"/>
        <w:spacing w:before="200" w:line-rule="auto"/>
        <w:ind w:firstLine="540"/>
        <w:jc w:val="both"/>
      </w:pPr>
      <w:r>
        <w:rPr>
          <w:sz w:val="20"/>
        </w:rPr>
        <w:t xml:space="preserve">3. Участники Подпрограммы 2: ГКУ "Севастопольский городской комплексный центр социального обслуживания".</w:t>
      </w:r>
    </w:p>
    <w:p>
      <w:pPr>
        <w:pStyle w:val="0"/>
        <w:spacing w:before="200" w:line-rule="auto"/>
        <w:ind w:firstLine="540"/>
        <w:jc w:val="both"/>
      </w:pPr>
      <w:r>
        <w:rPr>
          <w:sz w:val="20"/>
        </w:rPr>
        <w:t xml:space="preserve">4. Цель Подпрограммы 2: 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(людей, испытывающих затруднения при самостоятельном передвижении, получении услуг, необходимой информации) (далее - МГН) в городе Севастополе и доступности жилых помещений инвалидов, а также общего имущества в многоквартирном доме, в котором они расположены.</w:t>
      </w:r>
    </w:p>
    <w:p>
      <w:pPr>
        <w:pStyle w:val="0"/>
        <w:spacing w:before="200" w:line-rule="auto"/>
        <w:ind w:firstLine="540"/>
        <w:jc w:val="both"/>
      </w:pPr>
      <w:r>
        <w:rPr>
          <w:sz w:val="20"/>
        </w:rPr>
        <w:t xml:space="preserve">5. Задачи Подпрограммы 2:</w:t>
      </w:r>
    </w:p>
    <w:p>
      <w:pPr>
        <w:pStyle w:val="0"/>
        <w:spacing w:before="200" w:line-rule="auto"/>
        <w:ind w:firstLine="540"/>
        <w:jc w:val="both"/>
      </w:pPr>
      <w:r>
        <w:rPr>
          <w:sz w:val="20"/>
        </w:rPr>
        <w:t xml:space="preserve">- формирование условий для беспрепятственного доступа инвалидов и других МГН к приоритетным объектам и услугам в сфере социальной защиты и занятости населения в городе Севастополе;</w:t>
      </w:r>
    </w:p>
    <w:p>
      <w:pPr>
        <w:pStyle w:val="0"/>
        <w:spacing w:before="200" w:line-rule="auto"/>
        <w:ind w:firstLine="540"/>
        <w:jc w:val="both"/>
      </w:pPr>
      <w:r>
        <w:rPr>
          <w:sz w:val="20"/>
        </w:rPr>
        <w:t xml:space="preserve">- создание условий для обеспечения доступности жилых помещений инвалидов, а также общего имущества в многоквартирном доме, в котором они расположены.</w:t>
      </w:r>
    </w:p>
    <w:p>
      <w:pPr>
        <w:pStyle w:val="0"/>
        <w:spacing w:before="200" w:line-rule="auto"/>
        <w:ind w:firstLine="540"/>
        <w:jc w:val="both"/>
      </w:pPr>
      <w:r>
        <w:rPr>
          <w:sz w:val="20"/>
        </w:rPr>
        <w:t xml:space="preserve">6. Целевые показатели (индикаторы) Подпрограммы 2:</w:t>
      </w:r>
    </w:p>
    <w:p>
      <w:pPr>
        <w:pStyle w:val="0"/>
        <w:spacing w:before="200" w:line-rule="auto"/>
        <w:ind w:firstLine="540"/>
        <w:jc w:val="both"/>
      </w:pPr>
      <w:r>
        <w:rPr>
          <w:sz w:val="20"/>
        </w:rPr>
        <w:t xml:space="preserve">- доля приоритетных объектов, доступных для инвалидов и других МГН в сфере социальной защиты, в общем количестве приоритетных объектов в сфере социальной защиты;</w:t>
      </w:r>
    </w:p>
    <w:p>
      <w:pPr>
        <w:pStyle w:val="0"/>
        <w:spacing w:before="200" w:line-rule="auto"/>
        <w:ind w:firstLine="540"/>
        <w:jc w:val="both"/>
      </w:pPr>
      <w:r>
        <w:rPr>
          <w:sz w:val="20"/>
        </w:rPr>
        <w:t xml:space="preserve">- доля приоритетных объектов органов службы занятости, доступных для инвалидов и других МГН, в общем количестве приоритетных объектов органов службы занятости;</w:t>
      </w:r>
    </w:p>
    <w:p>
      <w:pPr>
        <w:pStyle w:val="0"/>
        <w:spacing w:before="200" w:line-rule="auto"/>
        <w:ind w:firstLine="540"/>
        <w:jc w:val="both"/>
      </w:pPr>
      <w:r>
        <w:rPr>
          <w:sz w:val="20"/>
        </w:rPr>
        <w:t xml:space="preserve">- количество специалистов, предоставляющих услуги населению, прошедших повышение квалификации по образовательной программе "Обучение русскому жестовому языку";</w:t>
      </w:r>
    </w:p>
    <w:p>
      <w:pPr>
        <w:pStyle w:val="0"/>
        <w:spacing w:before="200" w:line-rule="auto"/>
        <w:ind w:firstLine="540"/>
        <w:jc w:val="both"/>
      </w:pPr>
      <w:r>
        <w:rPr>
          <w:sz w:val="20"/>
        </w:rPr>
        <w:t xml:space="preserve">- количество компенсаций, выплаченных семьям, воспитывающим детей-инвалидов по слуху, за самостоятельно приобретенные внешние комплектующие части системы кохлеарной имплантации;</w:t>
      </w:r>
    </w:p>
    <w:p>
      <w:pPr>
        <w:pStyle w:val="0"/>
        <w:spacing w:before="200" w:line-rule="auto"/>
        <w:ind w:firstLine="540"/>
        <w:jc w:val="both"/>
      </w:pPr>
      <w:r>
        <w:rPr>
          <w:sz w:val="20"/>
        </w:rPr>
        <w:t xml:space="preserve">- количество компенсаций, выплаченных родителям (законным представителям) детей-инвалидов с нарушением слуха, обучающихся в государственных и муниципальных общеобразовательных организациях за пределами города Севастополя, если соответствующие образовательные услуги не могут быть предоставлены им в образовательных организациях, расположенных на территории города Севастополя, за проезд ребенка и сопровождающего его лица к месту нахождения указанной образовательной организации и обратно;</w:t>
      </w:r>
    </w:p>
    <w:p>
      <w:pPr>
        <w:pStyle w:val="0"/>
        <w:spacing w:before="200" w:line-rule="auto"/>
        <w:ind w:firstLine="540"/>
        <w:jc w:val="both"/>
      </w:pPr>
      <w:r>
        <w:rPr>
          <w:sz w:val="20"/>
        </w:rPr>
        <w:t xml:space="preserve">- доля инвалидов, в отношении которых проведены обследования жилых помещений в целях их адаптации, от обратившихся за проведением такого обследования;</w:t>
      </w:r>
    </w:p>
    <w:p>
      <w:pPr>
        <w:pStyle w:val="0"/>
        <w:spacing w:before="200" w:line-rule="auto"/>
        <w:ind w:firstLine="540"/>
        <w:jc w:val="both"/>
      </w:pPr>
      <w:r>
        <w:rPr>
          <w:sz w:val="20"/>
        </w:rPr>
        <w:t xml:space="preserve">- ресурсно-технологическая модель цены конструктивного решения.</w:t>
      </w:r>
    </w:p>
    <w:p>
      <w:pPr>
        <w:pStyle w:val="0"/>
        <w:spacing w:before="200" w:line-rule="auto"/>
        <w:ind w:firstLine="540"/>
        <w:jc w:val="both"/>
      </w:pPr>
      <w:r>
        <w:rPr>
          <w:sz w:val="20"/>
        </w:rPr>
        <w:t xml:space="preserve">7. Этапы и сроки реализации Подпрограммы 2: реализуется в 2022 - 2030 годах в один этап.</w:t>
      </w:r>
    </w:p>
    <w:p>
      <w:pPr>
        <w:pStyle w:val="0"/>
        <w:spacing w:before="200" w:line-rule="auto"/>
        <w:ind w:firstLine="540"/>
        <w:jc w:val="both"/>
      </w:pPr>
      <w:r>
        <w:rPr>
          <w:sz w:val="20"/>
        </w:rPr>
        <w:t xml:space="preserve">8. Объемы финансирования Подпрограммы 2, всего, по годам и по источникам финансирования (тыс. рублей):</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531"/>
        <w:gridCol w:w="1587"/>
        <w:gridCol w:w="1644"/>
        <w:gridCol w:w="1474"/>
        <w:gridCol w:w="1361"/>
        <w:gridCol w:w="1474"/>
      </w:tblGrid>
      <w:tr>
        <w:tc>
          <w:tcPr>
            <w:tcW w:w="1531" w:type="dxa"/>
          </w:tcPr>
          <w:p>
            <w:pPr>
              <w:pStyle w:val="0"/>
              <w:jc w:val="center"/>
            </w:pPr>
            <w:r>
              <w:rPr>
                <w:sz w:val="20"/>
              </w:rPr>
              <w:t xml:space="preserve">Источник финансирования</w:t>
            </w:r>
          </w:p>
        </w:tc>
        <w:tc>
          <w:tcPr>
            <w:tcW w:w="1587" w:type="dxa"/>
          </w:tcPr>
          <w:p>
            <w:pPr>
              <w:pStyle w:val="0"/>
              <w:jc w:val="center"/>
            </w:pPr>
            <w:r>
              <w:rPr>
                <w:sz w:val="20"/>
              </w:rPr>
              <w:t xml:space="preserve">Федеральный бюджет</w:t>
            </w:r>
          </w:p>
        </w:tc>
        <w:tc>
          <w:tcPr>
            <w:tcW w:w="1644" w:type="dxa"/>
          </w:tcPr>
          <w:p>
            <w:pPr>
              <w:pStyle w:val="0"/>
              <w:jc w:val="center"/>
            </w:pPr>
            <w:r>
              <w:rPr>
                <w:sz w:val="20"/>
              </w:rPr>
              <w:t xml:space="preserve">Бюджет города Севастополя</w:t>
            </w:r>
          </w:p>
        </w:tc>
        <w:tc>
          <w:tcPr>
            <w:tcW w:w="1474" w:type="dxa"/>
          </w:tcPr>
          <w:p>
            <w:pPr>
              <w:pStyle w:val="0"/>
              <w:jc w:val="center"/>
            </w:pPr>
            <w:r>
              <w:rPr>
                <w:sz w:val="20"/>
              </w:rPr>
              <w:t xml:space="preserve">Бюджеты других субъектов Российской Федерации</w:t>
            </w:r>
          </w:p>
        </w:tc>
        <w:tc>
          <w:tcPr>
            <w:tcW w:w="1361" w:type="dxa"/>
          </w:tcPr>
          <w:p>
            <w:pPr>
              <w:pStyle w:val="0"/>
              <w:jc w:val="center"/>
            </w:pPr>
            <w:r>
              <w:rPr>
                <w:sz w:val="20"/>
              </w:rPr>
              <w:t xml:space="preserve">Внебюджетные средства</w:t>
            </w:r>
          </w:p>
        </w:tc>
        <w:tc>
          <w:tcPr>
            <w:tcW w:w="1474" w:type="dxa"/>
          </w:tcPr>
          <w:p>
            <w:pPr>
              <w:pStyle w:val="0"/>
              <w:jc w:val="center"/>
            </w:pPr>
            <w:r>
              <w:rPr>
                <w:sz w:val="20"/>
              </w:rPr>
              <w:t xml:space="preserve">ИТОГО</w:t>
            </w:r>
          </w:p>
        </w:tc>
      </w:tr>
      <w:tr>
        <w:tc>
          <w:tcPr>
            <w:tcW w:w="1531" w:type="dxa"/>
          </w:tcPr>
          <w:p>
            <w:pPr>
              <w:pStyle w:val="0"/>
              <w:jc w:val="both"/>
            </w:pPr>
            <w:r>
              <w:rPr>
                <w:sz w:val="20"/>
              </w:rPr>
              <w:t xml:space="preserve">2022 год</w:t>
            </w:r>
          </w:p>
        </w:tc>
        <w:tc>
          <w:tcPr>
            <w:tcW w:w="1587" w:type="dxa"/>
          </w:tcPr>
          <w:p>
            <w:pPr>
              <w:pStyle w:val="0"/>
              <w:jc w:val="center"/>
            </w:pPr>
            <w:r>
              <w:rPr>
                <w:sz w:val="20"/>
              </w:rPr>
              <w:t xml:space="preserve">0,0</w:t>
            </w:r>
          </w:p>
        </w:tc>
        <w:tc>
          <w:tcPr>
            <w:tcW w:w="1644" w:type="dxa"/>
          </w:tcPr>
          <w:p>
            <w:pPr>
              <w:pStyle w:val="0"/>
              <w:jc w:val="center"/>
            </w:pPr>
            <w:r>
              <w:rPr>
                <w:sz w:val="20"/>
              </w:rPr>
              <w:t xml:space="preserve">3486,7</w:t>
            </w:r>
          </w:p>
        </w:tc>
        <w:tc>
          <w:tcPr>
            <w:tcW w:w="1474" w:type="dxa"/>
          </w:tcPr>
          <w:p>
            <w:pPr>
              <w:pStyle w:val="0"/>
              <w:jc w:val="center"/>
            </w:pPr>
            <w:r>
              <w:rPr>
                <w:sz w:val="20"/>
              </w:rPr>
              <w:t xml:space="preserve">0,0</w:t>
            </w:r>
          </w:p>
        </w:tc>
        <w:tc>
          <w:tcPr>
            <w:tcW w:w="1361" w:type="dxa"/>
          </w:tcPr>
          <w:p>
            <w:pPr>
              <w:pStyle w:val="0"/>
              <w:jc w:val="center"/>
            </w:pPr>
            <w:r>
              <w:rPr>
                <w:sz w:val="20"/>
              </w:rPr>
              <w:t xml:space="preserve">0,0</w:t>
            </w:r>
          </w:p>
        </w:tc>
        <w:tc>
          <w:tcPr>
            <w:tcW w:w="1474" w:type="dxa"/>
          </w:tcPr>
          <w:p>
            <w:pPr>
              <w:pStyle w:val="0"/>
              <w:jc w:val="center"/>
            </w:pPr>
            <w:r>
              <w:rPr>
                <w:sz w:val="20"/>
              </w:rPr>
              <w:t xml:space="preserve">3486,7</w:t>
            </w:r>
          </w:p>
        </w:tc>
      </w:tr>
      <w:tr>
        <w:tc>
          <w:tcPr>
            <w:tcW w:w="1531" w:type="dxa"/>
          </w:tcPr>
          <w:p>
            <w:pPr>
              <w:pStyle w:val="0"/>
              <w:jc w:val="both"/>
            </w:pPr>
            <w:r>
              <w:rPr>
                <w:sz w:val="20"/>
              </w:rPr>
              <w:t xml:space="preserve">2023 год</w:t>
            </w:r>
          </w:p>
        </w:tc>
        <w:tc>
          <w:tcPr>
            <w:tcW w:w="1587" w:type="dxa"/>
          </w:tcPr>
          <w:p>
            <w:pPr>
              <w:pStyle w:val="0"/>
              <w:jc w:val="center"/>
            </w:pPr>
            <w:r>
              <w:rPr>
                <w:sz w:val="20"/>
              </w:rPr>
              <w:t xml:space="preserve">0,0</w:t>
            </w:r>
          </w:p>
        </w:tc>
        <w:tc>
          <w:tcPr>
            <w:tcW w:w="1644" w:type="dxa"/>
          </w:tcPr>
          <w:p>
            <w:pPr>
              <w:pStyle w:val="0"/>
              <w:jc w:val="center"/>
            </w:pPr>
            <w:r>
              <w:rPr>
                <w:sz w:val="20"/>
              </w:rPr>
              <w:t xml:space="preserve">5329,9</w:t>
            </w:r>
          </w:p>
        </w:tc>
        <w:tc>
          <w:tcPr>
            <w:tcW w:w="1474" w:type="dxa"/>
          </w:tcPr>
          <w:p>
            <w:pPr>
              <w:pStyle w:val="0"/>
              <w:jc w:val="center"/>
            </w:pPr>
            <w:r>
              <w:rPr>
                <w:sz w:val="20"/>
              </w:rPr>
              <w:t xml:space="preserve">0,0</w:t>
            </w:r>
          </w:p>
        </w:tc>
        <w:tc>
          <w:tcPr>
            <w:tcW w:w="1361" w:type="dxa"/>
          </w:tcPr>
          <w:p>
            <w:pPr>
              <w:pStyle w:val="0"/>
              <w:jc w:val="center"/>
            </w:pPr>
            <w:r>
              <w:rPr>
                <w:sz w:val="20"/>
              </w:rPr>
              <w:t xml:space="preserve">0,0</w:t>
            </w:r>
          </w:p>
        </w:tc>
        <w:tc>
          <w:tcPr>
            <w:tcW w:w="1474" w:type="dxa"/>
          </w:tcPr>
          <w:p>
            <w:pPr>
              <w:pStyle w:val="0"/>
              <w:jc w:val="center"/>
            </w:pPr>
            <w:r>
              <w:rPr>
                <w:sz w:val="20"/>
              </w:rPr>
              <w:t xml:space="preserve">5329,9</w:t>
            </w:r>
          </w:p>
        </w:tc>
      </w:tr>
      <w:tr>
        <w:tc>
          <w:tcPr>
            <w:tcW w:w="1531" w:type="dxa"/>
          </w:tcPr>
          <w:p>
            <w:pPr>
              <w:pStyle w:val="0"/>
              <w:jc w:val="both"/>
            </w:pPr>
            <w:r>
              <w:rPr>
                <w:sz w:val="20"/>
              </w:rPr>
              <w:t xml:space="preserve">2024 год</w:t>
            </w:r>
          </w:p>
        </w:tc>
        <w:tc>
          <w:tcPr>
            <w:tcW w:w="1587" w:type="dxa"/>
          </w:tcPr>
          <w:p>
            <w:pPr>
              <w:pStyle w:val="0"/>
              <w:jc w:val="center"/>
            </w:pPr>
            <w:r>
              <w:rPr>
                <w:sz w:val="20"/>
              </w:rPr>
              <w:t xml:space="preserve">0,0</w:t>
            </w:r>
          </w:p>
        </w:tc>
        <w:tc>
          <w:tcPr>
            <w:tcW w:w="1644" w:type="dxa"/>
          </w:tcPr>
          <w:p>
            <w:pPr>
              <w:pStyle w:val="0"/>
              <w:jc w:val="center"/>
            </w:pPr>
            <w:r>
              <w:rPr>
                <w:sz w:val="20"/>
              </w:rPr>
              <w:t xml:space="preserve">2279,1</w:t>
            </w:r>
          </w:p>
        </w:tc>
        <w:tc>
          <w:tcPr>
            <w:tcW w:w="1474" w:type="dxa"/>
          </w:tcPr>
          <w:p>
            <w:pPr>
              <w:pStyle w:val="0"/>
              <w:jc w:val="center"/>
            </w:pPr>
            <w:r>
              <w:rPr>
                <w:sz w:val="20"/>
              </w:rPr>
              <w:t xml:space="preserve">0,0</w:t>
            </w:r>
          </w:p>
        </w:tc>
        <w:tc>
          <w:tcPr>
            <w:tcW w:w="1361" w:type="dxa"/>
          </w:tcPr>
          <w:p>
            <w:pPr>
              <w:pStyle w:val="0"/>
              <w:jc w:val="center"/>
            </w:pPr>
            <w:r>
              <w:rPr>
                <w:sz w:val="20"/>
              </w:rPr>
              <w:t xml:space="preserve">0,0</w:t>
            </w:r>
          </w:p>
        </w:tc>
        <w:tc>
          <w:tcPr>
            <w:tcW w:w="1474" w:type="dxa"/>
          </w:tcPr>
          <w:p>
            <w:pPr>
              <w:pStyle w:val="0"/>
              <w:jc w:val="center"/>
            </w:pPr>
            <w:r>
              <w:rPr>
                <w:sz w:val="20"/>
              </w:rPr>
              <w:t xml:space="preserve">2279,1</w:t>
            </w:r>
          </w:p>
        </w:tc>
      </w:tr>
      <w:tr>
        <w:tc>
          <w:tcPr>
            <w:tcW w:w="1531" w:type="dxa"/>
          </w:tcPr>
          <w:p>
            <w:pPr>
              <w:pStyle w:val="0"/>
              <w:jc w:val="both"/>
            </w:pPr>
            <w:r>
              <w:rPr>
                <w:sz w:val="20"/>
              </w:rPr>
              <w:t xml:space="preserve">2025 год</w:t>
            </w:r>
          </w:p>
        </w:tc>
        <w:tc>
          <w:tcPr>
            <w:tcW w:w="1587" w:type="dxa"/>
          </w:tcPr>
          <w:p>
            <w:pPr>
              <w:pStyle w:val="0"/>
              <w:jc w:val="center"/>
            </w:pPr>
            <w:r>
              <w:rPr>
                <w:sz w:val="20"/>
              </w:rPr>
              <w:t xml:space="preserve">0,0</w:t>
            </w:r>
          </w:p>
        </w:tc>
        <w:tc>
          <w:tcPr>
            <w:tcW w:w="1644" w:type="dxa"/>
          </w:tcPr>
          <w:p>
            <w:pPr>
              <w:pStyle w:val="0"/>
              <w:jc w:val="center"/>
            </w:pPr>
            <w:r>
              <w:rPr>
                <w:sz w:val="20"/>
              </w:rPr>
              <w:t xml:space="preserve">2341,2</w:t>
            </w:r>
          </w:p>
        </w:tc>
        <w:tc>
          <w:tcPr>
            <w:tcW w:w="1474" w:type="dxa"/>
          </w:tcPr>
          <w:p>
            <w:pPr>
              <w:pStyle w:val="0"/>
              <w:jc w:val="center"/>
            </w:pPr>
            <w:r>
              <w:rPr>
                <w:sz w:val="20"/>
              </w:rPr>
              <w:t xml:space="preserve">0,0</w:t>
            </w:r>
          </w:p>
        </w:tc>
        <w:tc>
          <w:tcPr>
            <w:tcW w:w="1361" w:type="dxa"/>
          </w:tcPr>
          <w:p>
            <w:pPr>
              <w:pStyle w:val="0"/>
              <w:jc w:val="center"/>
            </w:pPr>
            <w:r>
              <w:rPr>
                <w:sz w:val="20"/>
              </w:rPr>
              <w:t xml:space="preserve">0,0</w:t>
            </w:r>
          </w:p>
        </w:tc>
        <w:tc>
          <w:tcPr>
            <w:tcW w:w="1474" w:type="dxa"/>
          </w:tcPr>
          <w:p>
            <w:pPr>
              <w:pStyle w:val="0"/>
              <w:jc w:val="center"/>
            </w:pPr>
            <w:r>
              <w:rPr>
                <w:sz w:val="20"/>
              </w:rPr>
              <w:t xml:space="preserve">2341,2</w:t>
            </w:r>
          </w:p>
        </w:tc>
      </w:tr>
      <w:tr>
        <w:tc>
          <w:tcPr>
            <w:tcW w:w="1531" w:type="dxa"/>
          </w:tcPr>
          <w:p>
            <w:pPr>
              <w:pStyle w:val="0"/>
              <w:jc w:val="both"/>
            </w:pPr>
            <w:r>
              <w:rPr>
                <w:sz w:val="20"/>
              </w:rPr>
              <w:t xml:space="preserve">2026 год</w:t>
            </w:r>
          </w:p>
        </w:tc>
        <w:tc>
          <w:tcPr>
            <w:tcW w:w="1587" w:type="dxa"/>
          </w:tcPr>
          <w:p>
            <w:pPr>
              <w:pStyle w:val="0"/>
              <w:jc w:val="center"/>
            </w:pPr>
            <w:r>
              <w:rPr>
                <w:sz w:val="20"/>
              </w:rPr>
              <w:t xml:space="preserve">0,0</w:t>
            </w:r>
          </w:p>
        </w:tc>
        <w:tc>
          <w:tcPr>
            <w:tcW w:w="1644" w:type="dxa"/>
          </w:tcPr>
          <w:p>
            <w:pPr>
              <w:pStyle w:val="0"/>
              <w:jc w:val="center"/>
            </w:pPr>
            <w:r>
              <w:rPr>
                <w:sz w:val="20"/>
              </w:rPr>
              <w:t xml:space="preserve">3185,3</w:t>
            </w:r>
          </w:p>
        </w:tc>
        <w:tc>
          <w:tcPr>
            <w:tcW w:w="1474" w:type="dxa"/>
          </w:tcPr>
          <w:p>
            <w:pPr>
              <w:pStyle w:val="0"/>
              <w:jc w:val="center"/>
            </w:pPr>
            <w:r>
              <w:rPr>
                <w:sz w:val="20"/>
              </w:rPr>
              <w:t xml:space="preserve">0,0</w:t>
            </w:r>
          </w:p>
        </w:tc>
        <w:tc>
          <w:tcPr>
            <w:tcW w:w="1361" w:type="dxa"/>
          </w:tcPr>
          <w:p>
            <w:pPr>
              <w:pStyle w:val="0"/>
              <w:jc w:val="center"/>
            </w:pPr>
            <w:r>
              <w:rPr>
                <w:sz w:val="20"/>
              </w:rPr>
              <w:t xml:space="preserve">0,0</w:t>
            </w:r>
          </w:p>
        </w:tc>
        <w:tc>
          <w:tcPr>
            <w:tcW w:w="1474" w:type="dxa"/>
          </w:tcPr>
          <w:p>
            <w:pPr>
              <w:pStyle w:val="0"/>
              <w:jc w:val="center"/>
            </w:pPr>
            <w:r>
              <w:rPr>
                <w:sz w:val="20"/>
              </w:rPr>
              <w:t xml:space="preserve">3185,3</w:t>
            </w:r>
          </w:p>
        </w:tc>
      </w:tr>
      <w:tr>
        <w:tc>
          <w:tcPr>
            <w:tcW w:w="1531" w:type="dxa"/>
          </w:tcPr>
          <w:p>
            <w:pPr>
              <w:pStyle w:val="0"/>
              <w:jc w:val="both"/>
            </w:pPr>
            <w:r>
              <w:rPr>
                <w:sz w:val="20"/>
              </w:rPr>
              <w:t xml:space="preserve">2027 год</w:t>
            </w:r>
          </w:p>
        </w:tc>
        <w:tc>
          <w:tcPr>
            <w:tcW w:w="1587" w:type="dxa"/>
          </w:tcPr>
          <w:p>
            <w:pPr>
              <w:pStyle w:val="0"/>
              <w:jc w:val="center"/>
            </w:pPr>
            <w:r>
              <w:rPr>
                <w:sz w:val="20"/>
              </w:rPr>
              <w:t xml:space="preserve">0,0</w:t>
            </w:r>
          </w:p>
        </w:tc>
        <w:tc>
          <w:tcPr>
            <w:tcW w:w="1644" w:type="dxa"/>
          </w:tcPr>
          <w:p>
            <w:pPr>
              <w:pStyle w:val="0"/>
              <w:jc w:val="center"/>
            </w:pPr>
            <w:r>
              <w:rPr>
                <w:sz w:val="20"/>
              </w:rPr>
              <w:t xml:space="preserve">3312,7</w:t>
            </w:r>
          </w:p>
        </w:tc>
        <w:tc>
          <w:tcPr>
            <w:tcW w:w="1474" w:type="dxa"/>
          </w:tcPr>
          <w:p>
            <w:pPr>
              <w:pStyle w:val="0"/>
              <w:jc w:val="center"/>
            </w:pPr>
            <w:r>
              <w:rPr>
                <w:sz w:val="20"/>
              </w:rPr>
              <w:t xml:space="preserve">0,0</w:t>
            </w:r>
          </w:p>
        </w:tc>
        <w:tc>
          <w:tcPr>
            <w:tcW w:w="1361" w:type="dxa"/>
          </w:tcPr>
          <w:p>
            <w:pPr>
              <w:pStyle w:val="0"/>
              <w:jc w:val="center"/>
            </w:pPr>
            <w:r>
              <w:rPr>
                <w:sz w:val="20"/>
              </w:rPr>
              <w:t xml:space="preserve">0,0</w:t>
            </w:r>
          </w:p>
        </w:tc>
        <w:tc>
          <w:tcPr>
            <w:tcW w:w="1474" w:type="dxa"/>
          </w:tcPr>
          <w:p>
            <w:pPr>
              <w:pStyle w:val="0"/>
              <w:jc w:val="center"/>
            </w:pPr>
            <w:r>
              <w:rPr>
                <w:sz w:val="20"/>
              </w:rPr>
              <w:t xml:space="preserve">3312,7</w:t>
            </w:r>
          </w:p>
        </w:tc>
      </w:tr>
      <w:tr>
        <w:tc>
          <w:tcPr>
            <w:tcW w:w="1531" w:type="dxa"/>
          </w:tcPr>
          <w:p>
            <w:pPr>
              <w:pStyle w:val="0"/>
              <w:jc w:val="both"/>
            </w:pPr>
            <w:r>
              <w:rPr>
                <w:sz w:val="20"/>
              </w:rPr>
              <w:t xml:space="preserve">2028 год</w:t>
            </w:r>
          </w:p>
        </w:tc>
        <w:tc>
          <w:tcPr>
            <w:tcW w:w="1587" w:type="dxa"/>
          </w:tcPr>
          <w:p>
            <w:pPr>
              <w:pStyle w:val="0"/>
              <w:jc w:val="center"/>
            </w:pPr>
            <w:r>
              <w:rPr>
                <w:sz w:val="20"/>
              </w:rPr>
              <w:t xml:space="preserve">0,0</w:t>
            </w:r>
          </w:p>
        </w:tc>
        <w:tc>
          <w:tcPr>
            <w:tcW w:w="1644" w:type="dxa"/>
          </w:tcPr>
          <w:p>
            <w:pPr>
              <w:pStyle w:val="0"/>
              <w:jc w:val="center"/>
            </w:pPr>
            <w:r>
              <w:rPr>
                <w:sz w:val="20"/>
              </w:rPr>
              <w:t xml:space="preserve">3445,2</w:t>
            </w:r>
          </w:p>
        </w:tc>
        <w:tc>
          <w:tcPr>
            <w:tcW w:w="1474" w:type="dxa"/>
          </w:tcPr>
          <w:p>
            <w:pPr>
              <w:pStyle w:val="0"/>
              <w:jc w:val="center"/>
            </w:pPr>
            <w:r>
              <w:rPr>
                <w:sz w:val="20"/>
              </w:rPr>
              <w:t xml:space="preserve">0,0</w:t>
            </w:r>
          </w:p>
        </w:tc>
        <w:tc>
          <w:tcPr>
            <w:tcW w:w="1361" w:type="dxa"/>
          </w:tcPr>
          <w:p>
            <w:pPr>
              <w:pStyle w:val="0"/>
              <w:jc w:val="center"/>
            </w:pPr>
            <w:r>
              <w:rPr>
                <w:sz w:val="20"/>
              </w:rPr>
              <w:t xml:space="preserve">0,0</w:t>
            </w:r>
          </w:p>
        </w:tc>
        <w:tc>
          <w:tcPr>
            <w:tcW w:w="1474" w:type="dxa"/>
          </w:tcPr>
          <w:p>
            <w:pPr>
              <w:pStyle w:val="0"/>
              <w:jc w:val="center"/>
            </w:pPr>
            <w:r>
              <w:rPr>
                <w:sz w:val="20"/>
              </w:rPr>
              <w:t xml:space="preserve">3445,2</w:t>
            </w:r>
          </w:p>
        </w:tc>
      </w:tr>
      <w:tr>
        <w:tc>
          <w:tcPr>
            <w:tcW w:w="1531" w:type="dxa"/>
          </w:tcPr>
          <w:p>
            <w:pPr>
              <w:pStyle w:val="0"/>
              <w:jc w:val="both"/>
            </w:pPr>
            <w:r>
              <w:rPr>
                <w:sz w:val="20"/>
              </w:rPr>
              <w:t xml:space="preserve">2029 год</w:t>
            </w:r>
          </w:p>
        </w:tc>
        <w:tc>
          <w:tcPr>
            <w:tcW w:w="1587" w:type="dxa"/>
          </w:tcPr>
          <w:p>
            <w:pPr>
              <w:pStyle w:val="0"/>
              <w:jc w:val="center"/>
            </w:pPr>
            <w:r>
              <w:rPr>
                <w:sz w:val="20"/>
              </w:rPr>
              <w:t xml:space="preserve">0,0</w:t>
            </w:r>
          </w:p>
        </w:tc>
        <w:tc>
          <w:tcPr>
            <w:tcW w:w="1644" w:type="dxa"/>
          </w:tcPr>
          <w:p>
            <w:pPr>
              <w:pStyle w:val="0"/>
              <w:jc w:val="center"/>
            </w:pPr>
            <w:r>
              <w:rPr>
                <w:sz w:val="20"/>
              </w:rPr>
              <w:t xml:space="preserve">3582,9</w:t>
            </w:r>
          </w:p>
        </w:tc>
        <w:tc>
          <w:tcPr>
            <w:tcW w:w="1474" w:type="dxa"/>
          </w:tcPr>
          <w:p>
            <w:pPr>
              <w:pStyle w:val="0"/>
              <w:jc w:val="center"/>
            </w:pPr>
            <w:r>
              <w:rPr>
                <w:sz w:val="20"/>
              </w:rPr>
              <w:t xml:space="preserve">0,0</w:t>
            </w:r>
          </w:p>
        </w:tc>
        <w:tc>
          <w:tcPr>
            <w:tcW w:w="1361" w:type="dxa"/>
          </w:tcPr>
          <w:p>
            <w:pPr>
              <w:pStyle w:val="0"/>
              <w:jc w:val="center"/>
            </w:pPr>
            <w:r>
              <w:rPr>
                <w:sz w:val="20"/>
              </w:rPr>
              <w:t xml:space="preserve">0,0</w:t>
            </w:r>
          </w:p>
        </w:tc>
        <w:tc>
          <w:tcPr>
            <w:tcW w:w="1474" w:type="dxa"/>
          </w:tcPr>
          <w:p>
            <w:pPr>
              <w:pStyle w:val="0"/>
              <w:jc w:val="center"/>
            </w:pPr>
            <w:r>
              <w:rPr>
                <w:sz w:val="20"/>
              </w:rPr>
              <w:t xml:space="preserve">3582,9</w:t>
            </w:r>
          </w:p>
        </w:tc>
      </w:tr>
      <w:tr>
        <w:tc>
          <w:tcPr>
            <w:tcW w:w="1531" w:type="dxa"/>
          </w:tcPr>
          <w:p>
            <w:pPr>
              <w:pStyle w:val="0"/>
              <w:jc w:val="both"/>
            </w:pPr>
            <w:r>
              <w:rPr>
                <w:sz w:val="20"/>
              </w:rPr>
              <w:t xml:space="preserve">2030 год</w:t>
            </w:r>
          </w:p>
        </w:tc>
        <w:tc>
          <w:tcPr>
            <w:tcW w:w="1587" w:type="dxa"/>
          </w:tcPr>
          <w:p>
            <w:pPr>
              <w:pStyle w:val="0"/>
              <w:jc w:val="center"/>
            </w:pPr>
            <w:r>
              <w:rPr>
                <w:sz w:val="20"/>
              </w:rPr>
              <w:t xml:space="preserve">0,0</w:t>
            </w:r>
          </w:p>
        </w:tc>
        <w:tc>
          <w:tcPr>
            <w:tcW w:w="1644" w:type="dxa"/>
          </w:tcPr>
          <w:p>
            <w:pPr>
              <w:pStyle w:val="0"/>
              <w:jc w:val="center"/>
            </w:pPr>
            <w:r>
              <w:rPr>
                <w:sz w:val="20"/>
              </w:rPr>
              <w:t xml:space="preserve">3726,2</w:t>
            </w:r>
          </w:p>
        </w:tc>
        <w:tc>
          <w:tcPr>
            <w:tcW w:w="1474" w:type="dxa"/>
          </w:tcPr>
          <w:p>
            <w:pPr>
              <w:pStyle w:val="0"/>
              <w:jc w:val="center"/>
            </w:pPr>
            <w:r>
              <w:rPr>
                <w:sz w:val="20"/>
              </w:rPr>
              <w:t xml:space="preserve">0,0</w:t>
            </w:r>
          </w:p>
        </w:tc>
        <w:tc>
          <w:tcPr>
            <w:tcW w:w="1361" w:type="dxa"/>
          </w:tcPr>
          <w:p>
            <w:pPr>
              <w:pStyle w:val="0"/>
              <w:jc w:val="center"/>
            </w:pPr>
            <w:r>
              <w:rPr>
                <w:sz w:val="20"/>
              </w:rPr>
              <w:t xml:space="preserve">0,0</w:t>
            </w:r>
          </w:p>
        </w:tc>
        <w:tc>
          <w:tcPr>
            <w:tcW w:w="1474" w:type="dxa"/>
          </w:tcPr>
          <w:p>
            <w:pPr>
              <w:pStyle w:val="0"/>
              <w:jc w:val="center"/>
            </w:pPr>
            <w:r>
              <w:rPr>
                <w:sz w:val="20"/>
              </w:rPr>
              <w:t xml:space="preserve">3726,2</w:t>
            </w:r>
          </w:p>
        </w:tc>
      </w:tr>
      <w:tr>
        <w:tc>
          <w:tcPr>
            <w:tcW w:w="1531" w:type="dxa"/>
          </w:tcPr>
          <w:p>
            <w:pPr>
              <w:pStyle w:val="0"/>
              <w:jc w:val="both"/>
            </w:pPr>
            <w:r>
              <w:rPr>
                <w:sz w:val="20"/>
              </w:rPr>
              <w:t xml:space="preserve">Всего</w:t>
            </w:r>
          </w:p>
        </w:tc>
        <w:tc>
          <w:tcPr>
            <w:tcW w:w="1587" w:type="dxa"/>
          </w:tcPr>
          <w:p>
            <w:pPr>
              <w:pStyle w:val="0"/>
              <w:jc w:val="center"/>
            </w:pPr>
            <w:r>
              <w:rPr>
                <w:sz w:val="20"/>
              </w:rPr>
              <w:t xml:space="preserve">0,0</w:t>
            </w:r>
          </w:p>
        </w:tc>
        <w:tc>
          <w:tcPr>
            <w:tcW w:w="1644" w:type="dxa"/>
          </w:tcPr>
          <w:p>
            <w:pPr>
              <w:pStyle w:val="0"/>
              <w:jc w:val="center"/>
            </w:pPr>
            <w:r>
              <w:rPr>
                <w:sz w:val="20"/>
              </w:rPr>
              <w:t xml:space="preserve">30689,2</w:t>
            </w:r>
          </w:p>
        </w:tc>
        <w:tc>
          <w:tcPr>
            <w:tcW w:w="1474" w:type="dxa"/>
          </w:tcPr>
          <w:p>
            <w:pPr>
              <w:pStyle w:val="0"/>
              <w:jc w:val="center"/>
            </w:pPr>
            <w:r>
              <w:rPr>
                <w:sz w:val="20"/>
              </w:rPr>
              <w:t xml:space="preserve">0,0</w:t>
            </w:r>
          </w:p>
        </w:tc>
        <w:tc>
          <w:tcPr>
            <w:tcW w:w="1361" w:type="dxa"/>
          </w:tcPr>
          <w:p>
            <w:pPr>
              <w:pStyle w:val="0"/>
              <w:jc w:val="center"/>
            </w:pPr>
            <w:r>
              <w:rPr>
                <w:sz w:val="20"/>
              </w:rPr>
              <w:t xml:space="preserve">0,0</w:t>
            </w:r>
          </w:p>
        </w:tc>
        <w:tc>
          <w:tcPr>
            <w:tcW w:w="1474" w:type="dxa"/>
          </w:tcPr>
          <w:p>
            <w:pPr>
              <w:pStyle w:val="0"/>
              <w:jc w:val="center"/>
            </w:pPr>
            <w:r>
              <w:rPr>
                <w:sz w:val="20"/>
              </w:rPr>
              <w:t xml:space="preserve">30689,2</w:t>
            </w:r>
          </w:p>
        </w:tc>
      </w:tr>
    </w:tbl>
    <w:p>
      <w:pPr>
        <w:pStyle w:val="0"/>
        <w:jc w:val="both"/>
      </w:pPr>
      <w:r>
        <w:rPr>
          <w:sz w:val="20"/>
        </w:rPr>
        <w:t xml:space="preserve">(п. 8 в ред. </w:t>
      </w:r>
      <w:hyperlink w:history="0" r:id="rId189" w:tooltip="Постановление Правительства Севастополя от 23.10.2023 N 489-ПП &quot;О внесении изменений в постановление Правительства Севастополя от 20.12.2021 N 675-ПП &quot;Об утверждении государственной программы города Севастополя &quot;Социальная защита, охрана труда и содействие занятости населения в городе Севастополе&quot; {КонсультантПлюс}">
        <w:r>
          <w:rPr>
            <w:sz w:val="20"/>
            <w:color w:val="0000ff"/>
          </w:rPr>
          <w:t xml:space="preserve">Постановления</w:t>
        </w:r>
      </w:hyperlink>
      <w:r>
        <w:rPr>
          <w:sz w:val="20"/>
        </w:rPr>
        <w:t xml:space="preserve"> Правительства Севастополя от 23.10.2023 N 489-ПП)</w:t>
      </w:r>
    </w:p>
    <w:p>
      <w:pPr>
        <w:pStyle w:val="0"/>
        <w:ind w:firstLine="540"/>
        <w:jc w:val="both"/>
      </w:pPr>
      <w:r>
        <w:rPr>
          <w:sz w:val="20"/>
        </w:rPr>
      </w:r>
    </w:p>
    <w:p>
      <w:pPr>
        <w:pStyle w:val="0"/>
        <w:ind w:firstLine="540"/>
        <w:jc w:val="both"/>
      </w:pPr>
      <w:r>
        <w:rPr>
          <w:sz w:val="20"/>
        </w:rPr>
        <w:t xml:space="preserve">9. Ожидаемые результаты реализации Подпрограммы 2:</w:t>
      </w:r>
    </w:p>
    <w:p>
      <w:pPr>
        <w:pStyle w:val="0"/>
        <w:spacing w:before="200" w:line-rule="auto"/>
        <w:ind w:firstLine="540"/>
        <w:jc w:val="both"/>
      </w:pPr>
      <w:r>
        <w:rPr>
          <w:sz w:val="20"/>
        </w:rPr>
        <w:t xml:space="preserve">- сохранение доли приоритетных объектов, доступных для инвалидов и других МГН в сфере социальной защиты, в общем количестве приоритетных объектов в сфере социальной защиты на уровне 100,0%;</w:t>
      </w:r>
    </w:p>
    <w:p>
      <w:pPr>
        <w:pStyle w:val="0"/>
        <w:spacing w:before="200" w:line-rule="auto"/>
        <w:ind w:firstLine="540"/>
        <w:jc w:val="both"/>
      </w:pPr>
      <w:r>
        <w:rPr>
          <w:sz w:val="20"/>
        </w:rPr>
        <w:t xml:space="preserve">- сохранение доли приоритетных объектов органов службы занятости, доступных для инвалидов и других МГН, в общем количестве приоритетных объектов органов службы занятости на уровне 100,0%;</w:t>
      </w:r>
    </w:p>
    <w:p>
      <w:pPr>
        <w:pStyle w:val="0"/>
        <w:spacing w:before="200" w:line-rule="auto"/>
        <w:ind w:firstLine="540"/>
        <w:jc w:val="both"/>
      </w:pPr>
      <w:r>
        <w:rPr>
          <w:sz w:val="20"/>
        </w:rPr>
        <w:t xml:space="preserve">- организация обучения ежегодно не менее 31 специалиста, предоставляющего услуги населению, по образовательной программе "Обучение русскому жестовому языку";</w:t>
      </w:r>
    </w:p>
    <w:p>
      <w:pPr>
        <w:pStyle w:val="0"/>
        <w:spacing w:before="200" w:line-rule="auto"/>
        <w:ind w:firstLine="540"/>
        <w:jc w:val="both"/>
      </w:pPr>
      <w:r>
        <w:rPr>
          <w:sz w:val="20"/>
        </w:rPr>
        <w:t xml:space="preserve">- выплата ежегодно не менее 25 компенсаций семьям, воспитывающим детей-инвалидов по слуху, за самостоятельно приобретенные внешние комплектующие части системы кохлеарной имплантации;</w:t>
      </w:r>
    </w:p>
    <w:p>
      <w:pPr>
        <w:pStyle w:val="0"/>
        <w:spacing w:before="200" w:line-rule="auto"/>
        <w:ind w:firstLine="540"/>
        <w:jc w:val="both"/>
      </w:pPr>
      <w:r>
        <w:rPr>
          <w:sz w:val="20"/>
        </w:rPr>
        <w:t xml:space="preserve">- выплата ежегодно не менее 25 компенсаций родителям (законным представителям) детей-инвалидов с нарушением слуха, обучающихся в государственных и муниципальных общеобразовательных организациях за пределами города Севастополя, если соответствующие образовательные услуги не могут быть предоставлены им в образовательных организациях, расположенных на территории города Севастополя, за проезд ребенка и сопровождающего его лица к месту нахождения указанной образовательной организации и обратно;</w:t>
      </w:r>
    </w:p>
    <w:p>
      <w:pPr>
        <w:pStyle w:val="0"/>
        <w:spacing w:before="200" w:line-rule="auto"/>
        <w:ind w:firstLine="540"/>
        <w:jc w:val="both"/>
      </w:pPr>
      <w:r>
        <w:rPr>
          <w:sz w:val="20"/>
        </w:rPr>
        <w:t xml:space="preserve">- обеспечение доступности жилых помещений инвалидов, а также общего имущества в многоквартирном доме, в котором они расположены.</w:t>
      </w:r>
    </w:p>
    <w:p>
      <w:pPr>
        <w:pStyle w:val="0"/>
        <w:ind w:firstLine="540"/>
        <w:jc w:val="both"/>
      </w:pPr>
      <w:r>
        <w:rPr>
          <w:sz w:val="20"/>
        </w:rPr>
      </w:r>
    </w:p>
    <w:p>
      <w:pPr>
        <w:pStyle w:val="2"/>
        <w:outlineLvl w:val="2"/>
        <w:jc w:val="center"/>
      </w:pPr>
      <w:r>
        <w:rPr>
          <w:sz w:val="20"/>
        </w:rPr>
        <w:t xml:space="preserve">1. Характеристика фактического состояния сферы реализации</w:t>
      </w:r>
    </w:p>
    <w:p>
      <w:pPr>
        <w:pStyle w:val="2"/>
        <w:jc w:val="center"/>
      </w:pPr>
      <w:r>
        <w:rPr>
          <w:sz w:val="20"/>
        </w:rPr>
        <w:t xml:space="preserve">Подпрограммы 2 и прогноз развития на перспективу</w:t>
      </w:r>
    </w:p>
    <w:p>
      <w:pPr>
        <w:pStyle w:val="0"/>
      </w:pPr>
      <w:r>
        <w:rPr>
          <w:sz w:val="20"/>
        </w:rPr>
      </w:r>
    </w:p>
    <w:p>
      <w:pPr>
        <w:pStyle w:val="0"/>
        <w:ind w:firstLine="540"/>
        <w:jc w:val="both"/>
      </w:pPr>
      <w:r>
        <w:rPr>
          <w:sz w:val="20"/>
        </w:rPr>
        <w:t xml:space="preserve">Подпрограмма 2 разработана во исполнение </w:t>
      </w:r>
      <w:hyperlink w:history="0" r:id="rId190" w:tooltip="Постановление Правительства РФ от 29.03.2019 N 363 (ред. от 11.10.2023) &quot;Об утверждении государственной программы Российской Федерации &quot;Доступная среда&quot; ------------ Недействующая редакция {КонсультантПлюс}">
        <w:r>
          <w:rPr>
            <w:sz w:val="20"/>
            <w:color w:val="0000ff"/>
          </w:rPr>
          <w:t xml:space="preserve">постановления</w:t>
        </w:r>
      </w:hyperlink>
      <w:r>
        <w:rPr>
          <w:sz w:val="20"/>
        </w:rPr>
        <w:t xml:space="preserve"> Правительства Российской Федерации от 29.03.2019 N 363 "Об утверждении государственной программы Российской Федерации "Доступная среда" с учетом положений Конвенции ООН "О правах инвалидов", подписанной в 2008 году и ратифицированной Российской Федерацией в 2012 году", Федерального </w:t>
      </w:r>
      <w:hyperlink w:history="0" r:id="rId191" w:tooltip="Федеральный закон от 24.11.1995 N 181-ФЗ (ред. от 28.04.2023) &quot;О социальной защите инвалидов в Российской Федерации&quot; {КонсультантПлюс}">
        <w:r>
          <w:rPr>
            <w:sz w:val="20"/>
            <w:color w:val="0000ff"/>
          </w:rPr>
          <w:t xml:space="preserve">закона</w:t>
        </w:r>
      </w:hyperlink>
      <w:r>
        <w:rPr>
          <w:sz w:val="20"/>
        </w:rPr>
        <w:t xml:space="preserve"> от 24.11.1995 N 181-ФЗ "О социальной защите инвалидов в Российской Федерации".</w:t>
      </w:r>
    </w:p>
    <w:p>
      <w:pPr>
        <w:pStyle w:val="0"/>
        <w:spacing w:before="200" w:line-rule="auto"/>
        <w:ind w:firstLine="540"/>
        <w:jc w:val="both"/>
      </w:pPr>
      <w:r>
        <w:rPr>
          <w:sz w:val="20"/>
        </w:rPr>
        <w:t xml:space="preserve">Основным требованием к государственной политике города Севастополя в этой сфере является обеспечение на его территории реализации мероприятий, направленных на устранение существующих препятствий и барьеров на пути к беспрепятственному доступу инвалидов и других МГН к приоритетным объектам и услугам в приоритетных сферах жизнедеятельности.</w:t>
      </w:r>
    </w:p>
    <w:p>
      <w:pPr>
        <w:pStyle w:val="0"/>
        <w:spacing w:before="200" w:line-rule="auto"/>
        <w:ind w:firstLine="540"/>
        <w:jc w:val="both"/>
      </w:pPr>
      <w:r>
        <w:rPr>
          <w:sz w:val="20"/>
        </w:rPr>
        <w:t xml:space="preserve">По данным федеральной государственной информационной системы "Федеральный реестр инвалидов" по состоянию на 01.08.2021 в городе Севастополе проживает 22,5 тыс. инвалидов, что составляет 4,4% от численности постоянного населения города Севастополя, из них детей-инвалидов - 1670 человек. К категории МГН, нуждающихся в формировании условий для беспрепятственного доступа к приоритетным объектам и услугам, помимо лиц, имеющих инвалидность, относится ряд других категорий граждан: граждане престарелого возраста, лица, имеющие хронические заболевания и травмы, беременные женщины, граждане с детьми младшего возраста.</w:t>
      </w:r>
    </w:p>
    <w:p>
      <w:pPr>
        <w:pStyle w:val="0"/>
        <w:spacing w:before="200" w:line-rule="auto"/>
        <w:ind w:firstLine="540"/>
        <w:jc w:val="both"/>
      </w:pPr>
      <w:r>
        <w:rPr>
          <w:sz w:val="20"/>
        </w:rPr>
        <w:t xml:space="preserve">Принимая во внимание то обстоятельство, что 4,4% населения города Севастополя - это инвалиды, одним из направлений </w:t>
      </w:r>
      <w:hyperlink w:history="0" r:id="rId192" w:tooltip="Закон города Севастополя от 21.07.2017 N 357-ЗС &quot;Об утверждении Стратегии социально-экономического развития города Севастополя до 2030 года&quot; (принят Законодательным Собранием г. Севастополя 18.07.2017) {КонсультантПлюс}">
        <w:r>
          <w:rPr>
            <w:sz w:val="20"/>
            <w:color w:val="0000ff"/>
          </w:rPr>
          <w:t xml:space="preserve">Стратегии</w:t>
        </w:r>
      </w:hyperlink>
      <w:r>
        <w:rPr>
          <w:sz w:val="20"/>
        </w:rPr>
        <w:t xml:space="preserve"> социально-экономического развития города Севастополя является их реабилитация и социальная интеграция.</w:t>
      </w:r>
    </w:p>
    <w:p>
      <w:pPr>
        <w:pStyle w:val="0"/>
        <w:spacing w:before="200" w:line-rule="auto"/>
        <w:ind w:firstLine="540"/>
        <w:jc w:val="both"/>
      </w:pPr>
      <w:r>
        <w:rPr>
          <w:sz w:val="20"/>
        </w:rPr>
        <w:t xml:space="preserve">В городе Севастополе в 1980 году создана поликлиническая служба восстановительного лечения. В настоящее время служба представлена отделениями при городских поликлиниках N 1, 2, 3.</w:t>
      </w:r>
    </w:p>
    <w:p>
      <w:pPr>
        <w:pStyle w:val="0"/>
        <w:spacing w:before="200" w:line-rule="auto"/>
        <w:ind w:firstLine="540"/>
        <w:jc w:val="both"/>
      </w:pPr>
      <w:r>
        <w:rPr>
          <w:sz w:val="20"/>
        </w:rPr>
        <w:t xml:space="preserve">С целью повышения качества и уровня жизни инвалидов и других лиц с ограничениями жизнедеятельности система медицинской реабилитации отделений восстановительного лечения лечебно-профилактических учреждений обеспечивает все виды реабилитации: медикаментозную, физическую, психологическую, а также экспертизу временной нетрудоспособности больных кардиологического, травматологического и неврологического профилей.</w:t>
      </w:r>
    </w:p>
    <w:p>
      <w:pPr>
        <w:pStyle w:val="0"/>
        <w:spacing w:before="200" w:line-rule="auto"/>
        <w:ind w:firstLine="540"/>
        <w:jc w:val="both"/>
      </w:pPr>
      <w:r>
        <w:rPr>
          <w:sz w:val="20"/>
        </w:rPr>
        <w:t xml:space="preserve">С 01.09.2015 во всех медицинских организациях города Севастополя запись на прием граждан, в том числе инвалидов, осуществляется с помощью электронной регистратуры и через телефоны колл-центров медицинской организации по месту жительства.</w:t>
      </w:r>
    </w:p>
    <w:p>
      <w:pPr>
        <w:pStyle w:val="0"/>
        <w:spacing w:before="200" w:line-rule="auto"/>
        <w:ind w:firstLine="540"/>
        <w:jc w:val="both"/>
      </w:pPr>
      <w:r>
        <w:rPr>
          <w:sz w:val="20"/>
        </w:rPr>
        <w:t xml:space="preserve">В декабре 2016 г. на базе Центра экстренной медицинской помощи и медицины катастроф города Севастополя открыта специальная линия для приема текстовых сообщений о помощи, которые поступают от слабослышащих граждан и инвалидов по слуху, проживающих в городе Севастополе. Прием сообщений ведется круглосуточно. В среднем на линию поступает до пяти сообщений в месяц.</w:t>
      </w:r>
    </w:p>
    <w:p>
      <w:pPr>
        <w:pStyle w:val="0"/>
        <w:spacing w:before="200" w:line-rule="auto"/>
        <w:ind w:firstLine="540"/>
        <w:jc w:val="both"/>
      </w:pPr>
      <w:r>
        <w:rPr>
          <w:sz w:val="20"/>
        </w:rPr>
        <w:t xml:space="preserve">В 2020 году Федеральным казенным учреждением "Главное бюро медико-социальной экспертизы по городу Севастополю" Министерства труда и социальной защиты Российской Федерации разработано 6577 индивидуальных программ реабилитации инвалидов и детей-инвалидов, при первичном переосвидетельствовании - 1883 программы.</w:t>
      </w:r>
    </w:p>
    <w:p>
      <w:pPr>
        <w:pStyle w:val="0"/>
        <w:spacing w:before="200" w:line-rule="auto"/>
        <w:ind w:firstLine="540"/>
        <w:jc w:val="both"/>
      </w:pPr>
      <w:r>
        <w:rPr>
          <w:sz w:val="20"/>
        </w:rPr>
        <w:t xml:space="preserve">В настоящее время в городе Севастополе работают четыре комиссии, в которых проводится прием граждан по вопросам установления инвалидности, ее причин, сроков, времени наступления инвалидности, потребности инвалида в различных видах социальной защиты, а также разрабатываются индивидуальные программы реабилитации, абилитации инвалидов, в том числе детей-инвалидов.</w:t>
      </w:r>
    </w:p>
    <w:p>
      <w:pPr>
        <w:pStyle w:val="0"/>
        <w:spacing w:before="200" w:line-rule="auto"/>
        <w:ind w:firstLine="540"/>
        <w:jc w:val="both"/>
      </w:pPr>
      <w:r>
        <w:rPr>
          <w:sz w:val="20"/>
        </w:rPr>
        <w:t xml:space="preserve">В учреждениях социального обслуживания города Севастополя утверждены планы по обеспечению повышения уровня показателей доступности для инвалидов объектов и услуг, проведена паспортизация, проводится мониторинг на соответствие объектов требованиям доступности, обеспечение условий индивидуальной мобильности инвалидов, возможности самостоятельного их передвижения по учреждению, а также самостоятельного входа в учреждение. С учетом потребностей инвалидов по зрению адаптированы сайты учреждений.</w:t>
      </w:r>
    </w:p>
    <w:p>
      <w:pPr>
        <w:pStyle w:val="0"/>
        <w:spacing w:before="200" w:line-rule="auto"/>
        <w:ind w:firstLine="540"/>
        <w:jc w:val="both"/>
      </w:pPr>
      <w:r>
        <w:rPr>
          <w:sz w:val="20"/>
        </w:rPr>
        <w:t xml:space="preserve">В 2014 - 2020 годах адаптированы следующие учреждения социального обслуживания: ГКУ "Севастопольский реабилитационный центр для детей и подростков с ограниченными возможностями", ГКУ "Севастопольский городской комплексный центр социального обслуживания", ГКУ "Севастопольский центр социальной и постинтернатной адаптации", ГБУ города Севастополя Центр социальной помощи семье и детям, ГКУ города Севастополя "Социальный приют для детей и подростков".</w:t>
      </w:r>
    </w:p>
    <w:p>
      <w:pPr>
        <w:pStyle w:val="0"/>
        <w:spacing w:before="200" w:line-rule="auto"/>
        <w:ind w:firstLine="540"/>
        <w:jc w:val="both"/>
      </w:pPr>
      <w:r>
        <w:rPr>
          <w:sz w:val="20"/>
        </w:rPr>
        <w:t xml:space="preserve">В городе Севастополе действует ГКУ ЦЗН, в котором с целью реализации прав инвалидов на профессиональную реабилитацию (с учетом заключения о рекомендуемом характере и условиях труда) предоставляются профориентационные услуги, осуществляется направление на профессиональное обучение (переобучение), оказывается содействие в трудоустройстве.</w:t>
      </w:r>
    </w:p>
    <w:p>
      <w:pPr>
        <w:pStyle w:val="0"/>
        <w:spacing w:before="200" w:line-rule="auto"/>
        <w:ind w:firstLine="540"/>
        <w:jc w:val="both"/>
      </w:pPr>
      <w:r>
        <w:rPr>
          <w:sz w:val="20"/>
        </w:rPr>
        <w:t xml:space="preserve">С целью расширения доступа инвалидов, в том числе граждан с нарушением зрения, к информации о предоставлении государственных услуг в сфере занятости населения интернет-портал ГКУ ЦЗН обеспечен версией для слабовидящих граждан.</w:t>
      </w:r>
    </w:p>
    <w:p>
      <w:pPr>
        <w:pStyle w:val="0"/>
        <w:spacing w:before="200" w:line-rule="auto"/>
        <w:ind w:firstLine="540"/>
        <w:jc w:val="both"/>
      </w:pPr>
      <w:r>
        <w:rPr>
          <w:sz w:val="20"/>
        </w:rPr>
        <w:t xml:space="preserve">В соответствии с Федеральным </w:t>
      </w:r>
      <w:hyperlink w:history="0" r:id="rId193" w:tooltip="Федеральный закон от 01.12.2014 N 419-ФЗ (ред. от 29.12.2015) &quot;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quot; {КонсультантПлюс}">
        <w:r>
          <w:rPr>
            <w:sz w:val="20"/>
            <w:color w:val="0000ff"/>
          </w:rPr>
          <w:t xml:space="preserve">законом</w:t>
        </w:r>
      </w:hyperlink>
      <w:r>
        <w:rPr>
          <w:sz w:val="20"/>
        </w:rPr>
        <w:t xml:space="preserve"> от 01.12.2014 N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с 2019 года в качестве приоритетного в работе по формированию доступной среды в городе Севастополе определен отраслевой принцип.</w:t>
      </w:r>
    </w:p>
    <w:p>
      <w:pPr>
        <w:pStyle w:val="0"/>
        <w:spacing w:before="200" w:line-rule="auto"/>
        <w:ind w:firstLine="540"/>
        <w:jc w:val="both"/>
      </w:pPr>
      <w:r>
        <w:rPr>
          <w:sz w:val="20"/>
        </w:rPr>
        <w:t xml:space="preserve">В связи с этим реализация мероприятий по формированию безбарьерной среды предусмотрена в ведомственных государственных программах города Севастополя в рамках проведения мероприятий по капитальному ремонту объектов.</w:t>
      </w:r>
    </w:p>
    <w:p>
      <w:pPr>
        <w:pStyle w:val="0"/>
        <w:spacing w:before="200" w:line-rule="auto"/>
        <w:ind w:firstLine="540"/>
        <w:jc w:val="both"/>
      </w:pPr>
      <w:r>
        <w:rPr>
          <w:sz w:val="20"/>
        </w:rPr>
        <w:t xml:space="preserve">В городе Севастополе осуществляют свою деятельность 12 учреждений спортивной направленности.</w:t>
      </w:r>
    </w:p>
    <w:p>
      <w:pPr>
        <w:pStyle w:val="0"/>
        <w:spacing w:before="200" w:line-rule="auto"/>
        <w:ind w:firstLine="540"/>
        <w:jc w:val="both"/>
      </w:pPr>
      <w:r>
        <w:rPr>
          <w:sz w:val="20"/>
        </w:rPr>
        <w:t xml:space="preserve">Государственное бюджетное учреждение дополнительного образования города Севастополя "Спортивно-адаптивная школа - Центр "Инваспорт" развивает 11 видов спорта: плавание, бочча, шахматы, спортивные танцы на колясках, пулевая стрельба, фехтование на колясках, настольный теннис, тхэквондо, шашки, легкая атлетика, армспорт.</w:t>
      </w:r>
    </w:p>
    <w:p>
      <w:pPr>
        <w:pStyle w:val="0"/>
        <w:jc w:val="both"/>
      </w:pPr>
      <w:r>
        <w:rPr>
          <w:sz w:val="20"/>
        </w:rPr>
        <w:t xml:space="preserve">(в ред. </w:t>
      </w:r>
      <w:hyperlink w:history="0" r:id="rId194" w:tooltip="Постановление Правительства Севастополя от 27.04.2023 N 200-ПП &quot;О внесении изменений в постановление Правительства Севастополя от 20.12.2021 N 675-ПП &quot;Об утверждении государственной программы города Севастополя &quot;Социальная защита, охрана труда и содействие занятости населения в городе Севастополе&quot; {КонсультантПлюс}">
        <w:r>
          <w:rPr>
            <w:sz w:val="20"/>
            <w:color w:val="0000ff"/>
          </w:rPr>
          <w:t xml:space="preserve">Постановления</w:t>
        </w:r>
      </w:hyperlink>
      <w:r>
        <w:rPr>
          <w:sz w:val="20"/>
        </w:rPr>
        <w:t xml:space="preserve"> Правительства Севастополя от 27.04.2023 N 200-ПП)</w:t>
      </w:r>
    </w:p>
    <w:p>
      <w:pPr>
        <w:pStyle w:val="0"/>
        <w:spacing w:before="200" w:line-rule="auto"/>
        <w:ind w:firstLine="540"/>
        <w:jc w:val="both"/>
      </w:pPr>
      <w:r>
        <w:rPr>
          <w:sz w:val="20"/>
        </w:rPr>
        <w:t xml:space="preserve">Спортсмены-инвалиды города Севастополя постоянно принимают участие в чемпионатах всех уровней и завоевывают награды.</w:t>
      </w:r>
    </w:p>
    <w:p>
      <w:pPr>
        <w:pStyle w:val="0"/>
        <w:spacing w:before="200" w:line-rule="auto"/>
        <w:ind w:firstLine="540"/>
        <w:jc w:val="both"/>
      </w:pPr>
      <w:r>
        <w:rPr>
          <w:sz w:val="20"/>
        </w:rPr>
        <w:t xml:space="preserve">Распоряжением УМиС от 17.02.2017 N 2 утвержден Порядок обеспечения условий доступности для инвалидов объектов и предоставляемых услуг в сфере физической культуры и спорта города Севастополя, а также оказания инвалидам при этом необходимой помощи (далее - Порядок).</w:t>
      </w:r>
    </w:p>
    <w:p>
      <w:pPr>
        <w:pStyle w:val="0"/>
        <w:spacing w:before="200" w:line-rule="auto"/>
        <w:ind w:firstLine="540"/>
        <w:jc w:val="both"/>
      </w:pPr>
      <w:r>
        <w:rPr>
          <w:sz w:val="20"/>
        </w:rPr>
        <w:t xml:space="preserve">Все подведомственные УМиС спортивные учреждения провели паспортизацию занимаемых административных зданий и оформили паспорта доступности в соответствии с утвержденным Порядком.</w:t>
      </w:r>
    </w:p>
    <w:p>
      <w:pPr>
        <w:pStyle w:val="0"/>
        <w:spacing w:before="200" w:line-rule="auto"/>
        <w:ind w:firstLine="540"/>
        <w:jc w:val="both"/>
      </w:pPr>
      <w:r>
        <w:rPr>
          <w:sz w:val="20"/>
        </w:rPr>
        <w:t xml:space="preserve">В рамках капитальных ремонтов и реконструкции проводятся мероприятия по обеспечению доступности объектов в учреждениях, подведомственных УМиС.</w:t>
      </w:r>
    </w:p>
    <w:p>
      <w:pPr>
        <w:pStyle w:val="0"/>
        <w:spacing w:before="200" w:line-rule="auto"/>
        <w:ind w:firstLine="540"/>
        <w:jc w:val="both"/>
      </w:pPr>
      <w:r>
        <w:rPr>
          <w:sz w:val="20"/>
        </w:rPr>
        <w:t xml:space="preserve">В учреждениях культуры и искусства действуют приказы в части обеспечения беспрепятственного доступа к учреждениям культуры и искусства лиц с ограниченными физическими возможностями. Проведено оформление входов соответствующими знаками-пиктограммами, и размещена информация о лицах, ответственных за обеспечение беспрепятственного доступа. Учреждения культуры оборудованы пандусами, но не обеспечена комплексная доступность для инвалидов и детей-инвалидов.</w:t>
      </w:r>
    </w:p>
    <w:p>
      <w:pPr>
        <w:pStyle w:val="0"/>
        <w:spacing w:before="200" w:line-rule="auto"/>
        <w:ind w:firstLine="540"/>
        <w:jc w:val="both"/>
      </w:pPr>
      <w:r>
        <w:rPr>
          <w:sz w:val="20"/>
        </w:rPr>
        <w:t xml:space="preserve">В сфере дорожно-транспортной инфраструктуры в городе Севастополе реализуются следующие мероприятия по:</w:t>
      </w:r>
    </w:p>
    <w:p>
      <w:pPr>
        <w:pStyle w:val="0"/>
        <w:spacing w:before="200" w:line-rule="auto"/>
        <w:ind w:firstLine="540"/>
        <w:jc w:val="both"/>
      </w:pPr>
      <w:r>
        <w:rPr>
          <w:sz w:val="20"/>
        </w:rPr>
        <w:t xml:space="preserve">- увеличению парка подвижного состава автомобильного и городского наземного электрического транспорта общего пользования, оборудованного для перевозки МГН;</w:t>
      </w:r>
    </w:p>
    <w:p>
      <w:pPr>
        <w:pStyle w:val="0"/>
        <w:spacing w:before="200" w:line-rule="auto"/>
        <w:ind w:firstLine="540"/>
        <w:jc w:val="both"/>
      </w:pPr>
      <w:r>
        <w:rPr>
          <w:sz w:val="20"/>
        </w:rPr>
        <w:t xml:space="preserve">- капитальному и текущему ремонту, содержанию автомобильных дорог общего пользования и искусственных сооружений на них: занижение бортового камня на подходах к пешеходным переходам, устройство тактильной плитки на тротуарах, установка звуковой сигнализации на светофорных объектах при выполнении работ.</w:t>
      </w:r>
    </w:p>
    <w:p>
      <w:pPr>
        <w:pStyle w:val="0"/>
        <w:spacing w:before="200" w:line-rule="auto"/>
        <w:ind w:firstLine="540"/>
        <w:jc w:val="both"/>
      </w:pPr>
      <w:r>
        <w:rPr>
          <w:sz w:val="20"/>
        </w:rPr>
        <w:t xml:space="preserve">Автовокзал "Севастополь" (Центральный автовокзал) оснащен комплектами слухового оборудования для слабослышащих пассажиров и средствами тактильной информации для инвалидов по зрению.</w:t>
      </w:r>
    </w:p>
    <w:p>
      <w:pPr>
        <w:pStyle w:val="0"/>
        <w:spacing w:before="200" w:line-rule="auto"/>
        <w:ind w:firstLine="540"/>
        <w:jc w:val="both"/>
      </w:pPr>
      <w:r>
        <w:rPr>
          <w:sz w:val="20"/>
        </w:rPr>
        <w:t xml:space="preserve">По состоянию на 01.01.2021 в городе Севастополе на регулярных маршрутах используется всего 788 автобусов, в том числе 523 единицы, принадлежащие индивидуальным предпринимателям. С 01.10.2017 обязательным условием при осуществлении регулярных перевозок граждан в городе Севастополе является выход на маршрут не менее 10% транспортных средств, доступных для МГН.</w:t>
      </w:r>
    </w:p>
    <w:p>
      <w:pPr>
        <w:pStyle w:val="0"/>
        <w:spacing w:before="200" w:line-rule="auto"/>
        <w:ind w:firstLine="540"/>
        <w:jc w:val="both"/>
      </w:pPr>
      <w:r>
        <w:rPr>
          <w:sz w:val="20"/>
        </w:rPr>
        <w:t xml:space="preserve">Наиболее востребованным видом городского транспорта в городе Севастополе является троллейбус. В настоящее время из 315 единиц подвижного состава троллейбусного парка 268 являются низкопольными.</w:t>
      </w:r>
    </w:p>
    <w:p>
      <w:pPr>
        <w:pStyle w:val="0"/>
        <w:spacing w:before="200" w:line-rule="auto"/>
        <w:ind w:firstLine="540"/>
        <w:jc w:val="both"/>
      </w:pPr>
      <w:r>
        <w:rPr>
          <w:sz w:val="20"/>
        </w:rPr>
        <w:t xml:space="preserve">В соответствии с </w:t>
      </w:r>
      <w:hyperlink w:history="0" r:id="rId195" w:tooltip="Постановление Правительства Севастополя от 29.12.2021 N 722-ПП (ред. от 07.11.2022) &quot;О реализации постановления Правительства Российской Федерации от 09.07.2016 N 649 &quot;О мерах по приспособлению жилых помещений и общего имущества в многоквартирном доме с учетом потребностей инвалидов&quot; в городе Севастополе&quot; (вместе с &quot;Планом мероприятий по приспособлению жилых помещений, занимаемых инвалидами и семьями, имеющими детей-инвалидов, и используемых для их постоянного проживания (далее - жилые помещения инвалидов), {КонсультантПлюс}">
        <w:r>
          <w:rPr>
            <w:sz w:val="20"/>
            <w:color w:val="0000ff"/>
          </w:rPr>
          <w:t xml:space="preserve">постановлением</w:t>
        </w:r>
      </w:hyperlink>
      <w:r>
        <w:rPr>
          <w:sz w:val="20"/>
        </w:rPr>
        <w:t xml:space="preserve"> Правительства Севастополя от 29.12.2021 N 722-ПП "О реализации постановления Правительства Российской Федерации от 09.07.2016 N 649 "О мерах по приспособлению жилых помещений и общего имущества в многоквартирном доме с учетом потребностей инвалидов в городе Севастополе" в городе Севастополе организована работа исполнительных органов города Севастополя в целях обеспечения доступности жилых помещений инвалидов и детей-инвалидов.</w:t>
      </w:r>
    </w:p>
    <w:p>
      <w:pPr>
        <w:pStyle w:val="0"/>
        <w:jc w:val="both"/>
      </w:pPr>
      <w:r>
        <w:rPr>
          <w:sz w:val="20"/>
        </w:rPr>
        <w:t xml:space="preserve">(абзац введен </w:t>
      </w:r>
      <w:hyperlink w:history="0" r:id="rId196" w:tooltip="Постановление Правительства Севастополя от 10.11.2022 N 560-ПП &quot;О внесении изменений в постановление Правительства Севастополя от 20.12.2021 N 675-ПП &quot;Об утверждении государственной программы города Севастополя &quot;Социальная защита, охрана труда и содействие занятости населения в городе Севастополе&quot; {КонсультантПлюс}">
        <w:r>
          <w:rPr>
            <w:sz w:val="20"/>
            <w:color w:val="0000ff"/>
          </w:rPr>
          <w:t xml:space="preserve">Постановлением</w:t>
        </w:r>
      </w:hyperlink>
      <w:r>
        <w:rPr>
          <w:sz w:val="20"/>
        </w:rPr>
        <w:t xml:space="preserve"> Правительства Севастополя от 10.11.2022 N 560-ПП)</w:t>
      </w:r>
    </w:p>
    <w:p>
      <w:pPr>
        <w:pStyle w:val="0"/>
        <w:spacing w:before="200" w:line-rule="auto"/>
        <w:ind w:firstLine="540"/>
        <w:jc w:val="both"/>
      </w:pPr>
      <w:r>
        <w:rPr>
          <w:sz w:val="20"/>
        </w:rPr>
        <w:t xml:space="preserve">Создана межведомственная комиссия города Севастополя по обследованию жилых помещений, занимаемых инвалидами и семьями, имеющими детей-инвалидов, и используемых для их постоянного проживания, а также общего имущества в многоквартирных домах, в которых расположены указанные жилые помещения (далее по тексту раздела - межведомственная комиссия).</w:t>
      </w:r>
    </w:p>
    <w:p>
      <w:pPr>
        <w:pStyle w:val="0"/>
        <w:jc w:val="both"/>
      </w:pPr>
      <w:r>
        <w:rPr>
          <w:sz w:val="20"/>
        </w:rPr>
        <w:t xml:space="preserve">(абзац введен </w:t>
      </w:r>
      <w:hyperlink w:history="0" r:id="rId197" w:tooltip="Постановление Правительства Севастополя от 10.11.2022 N 560-ПП &quot;О внесении изменений в постановление Правительства Севастополя от 20.12.2021 N 675-ПП &quot;Об утверждении государственной программы города Севастополя &quot;Социальная защита, охрана труда и содействие занятости населения в городе Севастополе&quot; {КонсультантПлюс}">
        <w:r>
          <w:rPr>
            <w:sz w:val="20"/>
            <w:color w:val="0000ff"/>
          </w:rPr>
          <w:t xml:space="preserve">Постановлением</w:t>
        </w:r>
      </w:hyperlink>
      <w:r>
        <w:rPr>
          <w:sz w:val="20"/>
        </w:rPr>
        <w:t xml:space="preserve"> Правительства Севастополя от 10.11.2022 N 560-ПП)</w:t>
      </w:r>
    </w:p>
    <w:p>
      <w:pPr>
        <w:pStyle w:val="0"/>
        <w:spacing w:before="200" w:line-rule="auto"/>
        <w:ind w:firstLine="540"/>
        <w:jc w:val="both"/>
      </w:pPr>
      <w:r>
        <w:rPr>
          <w:sz w:val="20"/>
        </w:rPr>
        <w:t xml:space="preserve">Основная цель работы межведомственной комиссии - выдача инвалиду заключения о возможности либо отсутствии возможности приспособления жилого помещения инвалида и общего имущества в многоквартирном доме, в котором проживает инвалид. Согласно положению о межведомственной комиссии при обследовании жилых помещений могут привлекаться эксперты, которые, опираясь на профессиональные знания, смогут дать заключение о наличии либо отсутствии технической возможности переоборудования жилого помещения и общего имущества многоквартирного дома.</w:t>
      </w:r>
    </w:p>
    <w:p>
      <w:pPr>
        <w:pStyle w:val="0"/>
        <w:jc w:val="both"/>
      </w:pPr>
      <w:r>
        <w:rPr>
          <w:sz w:val="20"/>
        </w:rPr>
        <w:t xml:space="preserve">(абзац введен </w:t>
      </w:r>
      <w:hyperlink w:history="0" r:id="rId198" w:tooltip="Постановление Правительства Севастополя от 10.11.2022 N 560-ПП &quot;О внесении изменений в постановление Правительства Севастополя от 20.12.2021 N 675-ПП &quot;Об утверждении государственной программы города Севастополя &quot;Социальная защита, охрана труда и содействие занятости населения в городе Севастополе&quot; {КонсультантПлюс}">
        <w:r>
          <w:rPr>
            <w:sz w:val="20"/>
            <w:color w:val="0000ff"/>
          </w:rPr>
          <w:t xml:space="preserve">Постановлением</w:t>
        </w:r>
      </w:hyperlink>
      <w:r>
        <w:rPr>
          <w:sz w:val="20"/>
        </w:rPr>
        <w:t xml:space="preserve"> Правительства Севастополя от 10.11.2022 N 560-ПП)</w:t>
      </w:r>
    </w:p>
    <w:p>
      <w:pPr>
        <w:pStyle w:val="0"/>
        <w:spacing w:before="200" w:line-rule="auto"/>
        <w:ind w:firstLine="540"/>
        <w:jc w:val="both"/>
      </w:pPr>
      <w:r>
        <w:rPr>
          <w:sz w:val="20"/>
        </w:rPr>
        <w:t xml:space="preserve">В соответствии с заключением межведомственной комиссии о возможности приспособления жилья инвалида Департамент городского хозяйства города Севастополя проводит работы по обеспечению его доступности путем проведения текущего и капитального ремонта, а Департамент капитального строительства города Севастополя - путем проведения реконструкции.</w:t>
      </w:r>
    </w:p>
    <w:p>
      <w:pPr>
        <w:pStyle w:val="0"/>
        <w:jc w:val="both"/>
      </w:pPr>
      <w:r>
        <w:rPr>
          <w:sz w:val="20"/>
        </w:rPr>
        <w:t xml:space="preserve">(абзац введен </w:t>
      </w:r>
      <w:hyperlink w:history="0" r:id="rId199" w:tooltip="Постановление Правительства Севастополя от 10.11.2022 N 560-ПП &quot;О внесении изменений в постановление Правительства Севастополя от 20.12.2021 N 675-ПП &quot;Об утверждении государственной программы города Севастополя &quot;Социальная защита, охрана труда и содействие занятости населения в городе Севастополе&quot; {КонсультантПлюс}">
        <w:r>
          <w:rPr>
            <w:sz w:val="20"/>
            <w:color w:val="0000ff"/>
          </w:rPr>
          <w:t xml:space="preserve">Постановлением</w:t>
        </w:r>
      </w:hyperlink>
      <w:r>
        <w:rPr>
          <w:sz w:val="20"/>
        </w:rPr>
        <w:t xml:space="preserve"> Правительства Севастополя от 10.11.2022 N 560-ПП)</w:t>
      </w:r>
    </w:p>
    <w:p>
      <w:pPr>
        <w:pStyle w:val="0"/>
        <w:spacing w:before="200" w:line-rule="auto"/>
        <w:ind w:firstLine="540"/>
        <w:jc w:val="both"/>
      </w:pPr>
      <w:r>
        <w:rPr>
          <w:sz w:val="20"/>
        </w:rPr>
        <w:t xml:space="preserve">С целью продолжения формирования беспрепятственного доступа к приоритетным объектам и услугам в приоритетных сферах жизнедеятельности инвалидов и других МГН, обеспечения доступности жилых помещений инвалидов, а также общего имущества в многоквартирном доме, в котором они расположены, разработана Подпрограмма 2.</w:t>
      </w:r>
    </w:p>
    <w:p>
      <w:pPr>
        <w:pStyle w:val="0"/>
        <w:jc w:val="both"/>
      </w:pPr>
      <w:r>
        <w:rPr>
          <w:sz w:val="20"/>
        </w:rPr>
        <w:t xml:space="preserve">(в ред. </w:t>
      </w:r>
      <w:hyperlink w:history="0" r:id="rId200" w:tooltip="Постановление Правительства Севастополя от 10.11.2022 N 560-ПП &quot;О внесении изменений в постановление Правительства Севастополя от 20.12.2021 N 675-ПП &quot;Об утверждении государственной программы города Севастополя &quot;Социальная защита, охрана труда и содействие занятости населения в городе Севастополе&quot; {КонсультантПлюс}">
        <w:r>
          <w:rPr>
            <w:sz w:val="20"/>
            <w:color w:val="0000ff"/>
          </w:rPr>
          <w:t xml:space="preserve">Постановления</w:t>
        </w:r>
      </w:hyperlink>
      <w:r>
        <w:rPr>
          <w:sz w:val="20"/>
        </w:rPr>
        <w:t xml:space="preserve"> Правительства Севастополя от 10.11.2022 N 560-ПП)</w:t>
      </w:r>
    </w:p>
    <w:p>
      <w:pPr>
        <w:pStyle w:val="0"/>
        <w:spacing w:before="200" w:line-rule="auto"/>
        <w:ind w:firstLine="540"/>
        <w:jc w:val="both"/>
      </w:pPr>
      <w:r>
        <w:rPr>
          <w:sz w:val="20"/>
        </w:rPr>
        <w:t xml:space="preserve">Ключевыми вопросами при этом являются: совершенствование организационной структуры и нормативно-правовой составляющей, активное освещение проблемы на различных уровнях власти, принимающих решения, а также безусловное выполнение запланированных мероприятий в данной сфере.</w:t>
      </w:r>
    </w:p>
    <w:p>
      <w:pPr>
        <w:pStyle w:val="0"/>
        <w:ind w:firstLine="540"/>
        <w:jc w:val="both"/>
      </w:pPr>
      <w:r>
        <w:rPr>
          <w:sz w:val="20"/>
        </w:rPr>
      </w:r>
    </w:p>
    <w:p>
      <w:pPr>
        <w:pStyle w:val="2"/>
        <w:outlineLvl w:val="2"/>
        <w:jc w:val="center"/>
      </w:pPr>
      <w:r>
        <w:rPr>
          <w:sz w:val="20"/>
        </w:rPr>
        <w:t xml:space="preserve">2. Приоритеты, цели, задачи и целевые показатели</w:t>
      </w:r>
    </w:p>
    <w:p>
      <w:pPr>
        <w:pStyle w:val="2"/>
        <w:jc w:val="center"/>
      </w:pPr>
      <w:r>
        <w:rPr>
          <w:sz w:val="20"/>
        </w:rPr>
        <w:t xml:space="preserve">(индикаторы), ожидаемые результаты, этапы</w:t>
      </w:r>
    </w:p>
    <w:p>
      <w:pPr>
        <w:pStyle w:val="2"/>
        <w:jc w:val="center"/>
      </w:pPr>
      <w:r>
        <w:rPr>
          <w:sz w:val="20"/>
        </w:rPr>
        <w:t xml:space="preserve">и сроки реализации Подпрограммы 2</w:t>
      </w:r>
    </w:p>
    <w:p>
      <w:pPr>
        <w:pStyle w:val="0"/>
      </w:pPr>
      <w:r>
        <w:rPr>
          <w:sz w:val="20"/>
        </w:rPr>
      </w:r>
    </w:p>
    <w:p>
      <w:pPr>
        <w:pStyle w:val="0"/>
        <w:ind w:firstLine="540"/>
        <w:jc w:val="both"/>
      </w:pPr>
      <w:r>
        <w:rPr>
          <w:sz w:val="20"/>
        </w:rPr>
        <w:t xml:space="preserve">Целью Подпрограммы 2 является повышение уровня доступности приоритетных объектов и услуг в приоритетных сферах жизнедеятельности инвалидов и других МГН (людей, испытывающих затруднения при самостоятельном передвижении, получении услуг, необходимой информации) в городе Севастополе и доступности жилых помещений инвалидов, а также общего имущества в многоквартирном доме, в котором они расположены.</w:t>
      </w:r>
    </w:p>
    <w:p>
      <w:pPr>
        <w:pStyle w:val="0"/>
        <w:jc w:val="both"/>
      </w:pPr>
      <w:r>
        <w:rPr>
          <w:sz w:val="20"/>
        </w:rPr>
        <w:t xml:space="preserve">(в ред. </w:t>
      </w:r>
      <w:hyperlink w:history="0" r:id="rId201" w:tooltip="Постановление Правительства Севастополя от 10.11.2022 N 560-ПП &quot;О внесении изменений в постановление Правительства Севастополя от 20.12.2021 N 675-ПП &quot;Об утверждении государственной программы города Севастополя &quot;Социальная защита, охрана труда и содействие занятости населения в городе Севастополе&quot; {КонсультантПлюс}">
        <w:r>
          <w:rPr>
            <w:sz w:val="20"/>
            <w:color w:val="0000ff"/>
          </w:rPr>
          <w:t xml:space="preserve">Постановления</w:t>
        </w:r>
      </w:hyperlink>
      <w:r>
        <w:rPr>
          <w:sz w:val="20"/>
        </w:rPr>
        <w:t xml:space="preserve"> Правительства Севастополя от 10.11.2022 N 560-ПП)</w:t>
      </w:r>
    </w:p>
    <w:p>
      <w:pPr>
        <w:pStyle w:val="0"/>
        <w:spacing w:before="200" w:line-rule="auto"/>
        <w:ind w:firstLine="540"/>
        <w:jc w:val="both"/>
      </w:pPr>
      <w:r>
        <w:rPr>
          <w:sz w:val="20"/>
        </w:rPr>
        <w:t xml:space="preserve">Для достижения поставленной цели Подпрограммы 2 требуется реализация мероприятий, направленных на решение задачи по формированию условий для беспрепятственного доступа инвалидов и других МГН к приоритетным объектам и услугам в сферах социальной защиты, занятости, здравоохранения, культуры, образования, транспортной и пешеходной инфраструктур, информации и связи, физической культуры и спорта в городе Севастополе, создание условий для обеспечения доступности жилых помещений инвалидов, а также общего имущества в многоквартирном доме, в котором они расположены.</w:t>
      </w:r>
    </w:p>
    <w:p>
      <w:pPr>
        <w:pStyle w:val="0"/>
        <w:jc w:val="both"/>
      </w:pPr>
      <w:r>
        <w:rPr>
          <w:sz w:val="20"/>
        </w:rPr>
        <w:t xml:space="preserve">(в ред. </w:t>
      </w:r>
      <w:hyperlink w:history="0" r:id="rId202" w:tooltip="Постановление Правительства Севастополя от 10.11.2022 N 560-ПП &quot;О внесении изменений в постановление Правительства Севастополя от 20.12.2021 N 675-ПП &quot;Об утверждении государственной программы города Севастополя &quot;Социальная защита, охрана труда и содействие занятости населения в городе Севастополе&quot; {КонсультантПлюс}">
        <w:r>
          <w:rPr>
            <w:sz w:val="20"/>
            <w:color w:val="0000ff"/>
          </w:rPr>
          <w:t xml:space="preserve">Постановления</w:t>
        </w:r>
      </w:hyperlink>
      <w:r>
        <w:rPr>
          <w:sz w:val="20"/>
        </w:rPr>
        <w:t xml:space="preserve"> Правительства Севастополя от 10.11.2022 N 560-ПП)</w:t>
      </w:r>
    </w:p>
    <w:p>
      <w:pPr>
        <w:pStyle w:val="0"/>
        <w:spacing w:before="200" w:line-rule="auto"/>
        <w:ind w:firstLine="540"/>
        <w:jc w:val="both"/>
      </w:pPr>
      <w:r>
        <w:rPr>
          <w:sz w:val="20"/>
        </w:rPr>
        <w:t xml:space="preserve">Для оценки эффективности реализации Подпрограммы 2 в соответствии с приоритетными направлениями ее реализации применяются следующие целевые показатели (индикаторы):</w:t>
      </w:r>
    </w:p>
    <w:p>
      <w:pPr>
        <w:pStyle w:val="0"/>
        <w:spacing w:before="200" w:line-rule="auto"/>
        <w:ind w:firstLine="540"/>
        <w:jc w:val="both"/>
      </w:pPr>
      <w:r>
        <w:rPr>
          <w:sz w:val="20"/>
        </w:rPr>
        <w:t xml:space="preserve">- доля приоритетных объектов, доступных для инвалидов и других МГН в сфере социальной защиты, в общем количестве приоритетных объектов в сфере социальной защиты;</w:t>
      </w:r>
    </w:p>
    <w:p>
      <w:pPr>
        <w:pStyle w:val="0"/>
        <w:spacing w:before="200" w:line-rule="auto"/>
        <w:ind w:firstLine="540"/>
        <w:jc w:val="both"/>
      </w:pPr>
      <w:r>
        <w:rPr>
          <w:sz w:val="20"/>
        </w:rPr>
        <w:t xml:space="preserve">- доля приоритетных объектов органов службы занятости, доступных для инвалидов и других МГН, в общем количестве приоритетных объектов органов службы занятости;</w:t>
      </w:r>
    </w:p>
    <w:p>
      <w:pPr>
        <w:pStyle w:val="0"/>
        <w:spacing w:before="200" w:line-rule="auto"/>
        <w:ind w:firstLine="540"/>
        <w:jc w:val="both"/>
      </w:pPr>
      <w:r>
        <w:rPr>
          <w:sz w:val="20"/>
        </w:rPr>
        <w:t xml:space="preserve">- количество специалистов, предоставляющих услуги населению, прошедших повышение квалификации по образовательной программе "Обучение русскому жестовому языку";</w:t>
      </w:r>
    </w:p>
    <w:p>
      <w:pPr>
        <w:pStyle w:val="0"/>
        <w:spacing w:before="200" w:line-rule="auto"/>
        <w:ind w:firstLine="540"/>
        <w:jc w:val="both"/>
      </w:pPr>
      <w:r>
        <w:rPr>
          <w:sz w:val="20"/>
        </w:rPr>
        <w:t xml:space="preserve">- количество компенсаций, выплаченных семьям, воспитывающим детей-инвалидов по слуху, за самостоятельно приобретенные внешние комплектующие части системы кохлеарной имплантации;</w:t>
      </w:r>
    </w:p>
    <w:p>
      <w:pPr>
        <w:pStyle w:val="0"/>
        <w:spacing w:before="200" w:line-rule="auto"/>
        <w:ind w:firstLine="540"/>
        <w:jc w:val="both"/>
      </w:pPr>
      <w:r>
        <w:rPr>
          <w:sz w:val="20"/>
        </w:rPr>
        <w:t xml:space="preserve">- количество компенсаций, выплаченных родителям (законным представителям) детей-инвалидов с нарушением слуха, обучающихся в государственных и муниципальных общеобразовательных организациях за пределами города Севастополя, если соответствующие образовательные услуги не могут быть предоставлены им в образовательных организациях, расположенных на территории города Севастополя, за проезд ребенка и сопровождающего его лица к месту нахождения указанной образовательной организации и обратно;</w:t>
      </w:r>
    </w:p>
    <w:p>
      <w:pPr>
        <w:pStyle w:val="0"/>
        <w:spacing w:before="200" w:line-rule="auto"/>
        <w:ind w:firstLine="540"/>
        <w:jc w:val="both"/>
      </w:pPr>
      <w:r>
        <w:rPr>
          <w:sz w:val="20"/>
        </w:rPr>
        <w:t xml:space="preserve">- доля инвалидов, в отношении которых проведены обследования жилых помещений в целях их адаптации, от обратившихся за проведением такого обследования;</w:t>
      </w:r>
    </w:p>
    <w:p>
      <w:pPr>
        <w:pStyle w:val="0"/>
        <w:jc w:val="both"/>
      </w:pPr>
      <w:r>
        <w:rPr>
          <w:sz w:val="20"/>
        </w:rPr>
        <w:t xml:space="preserve">(абзац введен </w:t>
      </w:r>
      <w:hyperlink w:history="0" r:id="rId203" w:tooltip="Постановление Правительства Севастополя от 15.06.2022 N 255-ПП &quot;О внесении изменений в постановление Правительства Севастополя от 20.12.2021 N 675-ПП &quot;Об утверждении государственной программы города Севастополя &quot;Социальная защита, охрана труда и содействие занятости населения в городе Севастополе&quot; {КонсультантПлюс}">
        <w:r>
          <w:rPr>
            <w:sz w:val="20"/>
            <w:color w:val="0000ff"/>
          </w:rPr>
          <w:t xml:space="preserve">Постановлением</w:t>
        </w:r>
      </w:hyperlink>
      <w:r>
        <w:rPr>
          <w:sz w:val="20"/>
        </w:rPr>
        <w:t xml:space="preserve"> Правительства Севастополя от 15.06.2022 N 255-ПП)</w:t>
      </w:r>
    </w:p>
    <w:p>
      <w:pPr>
        <w:pStyle w:val="0"/>
        <w:spacing w:before="200" w:line-rule="auto"/>
        <w:ind w:firstLine="540"/>
        <w:jc w:val="both"/>
      </w:pPr>
      <w:r>
        <w:rPr>
          <w:sz w:val="20"/>
        </w:rPr>
        <w:t xml:space="preserve">- ресурсно-технологическая модель цены конструктивного решения.</w:t>
      </w:r>
    </w:p>
    <w:p>
      <w:pPr>
        <w:pStyle w:val="0"/>
        <w:jc w:val="both"/>
      </w:pPr>
      <w:r>
        <w:rPr>
          <w:sz w:val="20"/>
        </w:rPr>
        <w:t xml:space="preserve">(абзац введен </w:t>
      </w:r>
      <w:hyperlink w:history="0" r:id="rId204" w:tooltip="Постановление Правительства Севастополя от 10.11.2022 N 560-ПП &quot;О внесении изменений в постановление Правительства Севастополя от 20.12.2021 N 675-ПП &quot;Об утверждении государственной программы города Севастополя &quot;Социальная защита, охрана труда и содействие занятости населения в городе Севастополе&quot; {КонсультантПлюс}">
        <w:r>
          <w:rPr>
            <w:sz w:val="20"/>
            <w:color w:val="0000ff"/>
          </w:rPr>
          <w:t xml:space="preserve">Постановлением</w:t>
        </w:r>
      </w:hyperlink>
      <w:r>
        <w:rPr>
          <w:sz w:val="20"/>
        </w:rPr>
        <w:t xml:space="preserve"> Правительства Севастополя от 10.11.2022 N 560-ПП)</w:t>
      </w:r>
    </w:p>
    <w:p>
      <w:pPr>
        <w:pStyle w:val="0"/>
        <w:spacing w:before="200" w:line-rule="auto"/>
        <w:ind w:firstLine="540"/>
        <w:jc w:val="both"/>
      </w:pPr>
      <w:hyperlink w:history="0" w:anchor="P4015" w:tooltip="Сведения о целевых показателях (индикаторах) государственной">
        <w:r>
          <w:rPr>
            <w:sz w:val="20"/>
            <w:color w:val="0000ff"/>
          </w:rPr>
          <w:t xml:space="preserve">Сведения</w:t>
        </w:r>
      </w:hyperlink>
      <w:r>
        <w:rPr>
          <w:sz w:val="20"/>
        </w:rPr>
        <w:t xml:space="preserve"> о целевых показателях (индикаторах) Подпрограммы 2 и их значениях приведены в приложении N 1 к Программе.</w:t>
      </w:r>
    </w:p>
    <w:p>
      <w:pPr>
        <w:pStyle w:val="0"/>
        <w:spacing w:before="200" w:line-rule="auto"/>
        <w:ind w:firstLine="540"/>
        <w:jc w:val="both"/>
      </w:pPr>
      <w:hyperlink w:history="0" w:anchor="P20982" w:tooltip="Методика расчета (определения) значений целевых показателей">
        <w:r>
          <w:rPr>
            <w:sz w:val="20"/>
            <w:color w:val="0000ff"/>
          </w:rPr>
          <w:t xml:space="preserve">Методика</w:t>
        </w:r>
      </w:hyperlink>
      <w:r>
        <w:rPr>
          <w:sz w:val="20"/>
        </w:rPr>
        <w:t xml:space="preserve"> расчета (определения) значений целевых показателей (индикаторов) реализации Подпрограммы 2 приведена в приложении N 6 к Программе.</w:t>
      </w:r>
    </w:p>
    <w:p>
      <w:pPr>
        <w:pStyle w:val="0"/>
        <w:spacing w:before="200" w:line-rule="auto"/>
        <w:ind w:firstLine="540"/>
        <w:jc w:val="both"/>
      </w:pPr>
      <w:r>
        <w:rPr>
          <w:sz w:val="20"/>
        </w:rPr>
        <w:t xml:space="preserve">Подпрограмма 2 направлена на формирование равных возможностей для участия инвалидов, детей-инвалидов и других МГН в жизни общества, повышение качества их жизни на основе формирования доступной среды жизнедеятельности, а также на совершенствование механизма предоставления услуг в сфере реабилитации в городе Севастополе.</w:t>
      </w:r>
    </w:p>
    <w:p>
      <w:pPr>
        <w:pStyle w:val="0"/>
        <w:spacing w:before="200" w:line-rule="auto"/>
        <w:ind w:firstLine="540"/>
        <w:jc w:val="both"/>
      </w:pPr>
      <w:r>
        <w:rPr>
          <w:sz w:val="20"/>
        </w:rPr>
        <w:t xml:space="preserve">Социальная эффективность Подпрограммы 2 выражается в снижении социальной напряженности в обществе за счет:</w:t>
      </w:r>
    </w:p>
    <w:p>
      <w:pPr>
        <w:pStyle w:val="0"/>
        <w:spacing w:before="200" w:line-rule="auto"/>
        <w:ind w:firstLine="540"/>
        <w:jc w:val="both"/>
      </w:pPr>
      <w:r>
        <w:rPr>
          <w:sz w:val="20"/>
        </w:rPr>
        <w:t xml:space="preserve">- повышения социальной активности людей с ограниченными возможностями здоровья, формирования у них чувства уверенности в государственной и общественной поддержке, сохранения социальных связей в обществе;</w:t>
      </w:r>
    </w:p>
    <w:p>
      <w:pPr>
        <w:pStyle w:val="0"/>
        <w:spacing w:before="200" w:line-rule="auto"/>
        <w:ind w:firstLine="540"/>
        <w:jc w:val="both"/>
      </w:pPr>
      <w:r>
        <w:rPr>
          <w:sz w:val="20"/>
        </w:rPr>
        <w:t xml:space="preserve">- увеличения уровня информированности инвалидов и других МГН о доступных социально значимых объектах и услугах, о формате их предоставления;</w:t>
      </w:r>
    </w:p>
    <w:p>
      <w:pPr>
        <w:pStyle w:val="0"/>
        <w:spacing w:before="200" w:line-rule="auto"/>
        <w:ind w:firstLine="540"/>
        <w:jc w:val="both"/>
      </w:pPr>
      <w:r>
        <w:rPr>
          <w:sz w:val="20"/>
        </w:rPr>
        <w:t xml:space="preserve">- преодоления социальной изоляции и содействия включенности инвалидов и других МГН в жизнь общества, в том числе в совместные с другими гражданами мероприятия (досуговые, культурные, спортивные).</w:t>
      </w:r>
    </w:p>
    <w:p>
      <w:pPr>
        <w:pStyle w:val="0"/>
        <w:spacing w:before="200" w:line-rule="auto"/>
        <w:ind w:firstLine="540"/>
        <w:jc w:val="both"/>
      </w:pPr>
      <w:r>
        <w:rPr>
          <w:sz w:val="20"/>
        </w:rPr>
        <w:t xml:space="preserve">Экономическая эффективность Подпрограммы 2 обеспечивается путем рационального использования средств бюджетов бюджетной системы Российской Федерации, в том числе в результате перераспределения расходов.</w:t>
      </w:r>
    </w:p>
    <w:p>
      <w:pPr>
        <w:pStyle w:val="0"/>
        <w:spacing w:before="200" w:line-rule="auto"/>
        <w:ind w:firstLine="540"/>
        <w:jc w:val="both"/>
      </w:pPr>
      <w:r>
        <w:rPr>
          <w:sz w:val="20"/>
        </w:rPr>
        <w:t xml:space="preserve">В целях решения поставленных задач предполагается сконцентрировать основные усилия на создании нормативного, правового, методического сопровождения формирования доступных для инвалидов социальной, транспортно-пешеходной и инженерной инфраструктур. Важным элементом является разработка задания на проектирование проектно-сметной документации, прохождение процедуры ее экспертизы и подписание соответствующих договоров. Затем выполняются процедуры в соответствии с Федеральным </w:t>
      </w:r>
      <w:hyperlink w:history="0" r:id="rId205"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05.04.2013 N 44-ФЗ "О контрактной системе в сфере закупок товаров, работ, услуг для обеспечения государственных и муниципальных нужд", на окончательном этапе - выполнение работ по адаптации объектов данной Подпрограммы 2, приемка работ, подписание актов.</w:t>
      </w:r>
    </w:p>
    <w:p>
      <w:pPr>
        <w:pStyle w:val="0"/>
        <w:ind w:firstLine="540"/>
        <w:jc w:val="both"/>
      </w:pPr>
      <w:r>
        <w:rPr>
          <w:sz w:val="20"/>
        </w:rPr>
      </w:r>
    </w:p>
    <w:p>
      <w:pPr>
        <w:pStyle w:val="2"/>
        <w:outlineLvl w:val="2"/>
        <w:jc w:val="center"/>
      </w:pPr>
      <w:r>
        <w:rPr>
          <w:sz w:val="20"/>
        </w:rPr>
        <w:t xml:space="preserve">3. Характеристика мероприятий Подпрограммы 2</w:t>
      </w:r>
    </w:p>
    <w:p>
      <w:pPr>
        <w:pStyle w:val="0"/>
        <w:jc w:val="center"/>
      </w:pPr>
      <w:r>
        <w:rPr>
          <w:sz w:val="20"/>
        </w:rPr>
        <w:t xml:space="preserve">(в ред. </w:t>
      </w:r>
      <w:hyperlink w:history="0" r:id="rId206" w:tooltip="Постановление Правительства Севастополя от 10.11.2022 N 560-ПП &quot;О внесении изменений в постановление Правительства Севастополя от 20.12.2021 N 675-ПП &quot;Об утверждении государственной программы города Севастополя &quot;Социальная защита, охрана труда и содействие занятости населения в городе Севастополе&quot; {КонсультантПлюс}">
        <w:r>
          <w:rPr>
            <w:sz w:val="20"/>
            <w:color w:val="0000ff"/>
          </w:rPr>
          <w:t xml:space="preserve">Постановления</w:t>
        </w:r>
      </w:hyperlink>
      <w:r>
        <w:rPr>
          <w:sz w:val="20"/>
        </w:rPr>
        <w:t xml:space="preserve"> Правительства Севастополя</w:t>
      </w:r>
    </w:p>
    <w:p>
      <w:pPr>
        <w:pStyle w:val="0"/>
        <w:jc w:val="center"/>
      </w:pPr>
      <w:r>
        <w:rPr>
          <w:sz w:val="20"/>
        </w:rPr>
        <w:t xml:space="preserve">от 10.11.2022 N 560-ПП)</w:t>
      </w:r>
    </w:p>
    <w:p>
      <w:pPr>
        <w:pStyle w:val="0"/>
      </w:pPr>
      <w:r>
        <w:rPr>
          <w:sz w:val="20"/>
        </w:rPr>
      </w:r>
    </w:p>
    <w:p>
      <w:pPr>
        <w:pStyle w:val="0"/>
        <w:ind w:firstLine="540"/>
        <w:jc w:val="both"/>
      </w:pPr>
      <w:r>
        <w:rPr>
          <w:sz w:val="20"/>
        </w:rPr>
        <w:t xml:space="preserve">Для решения задач Подпрограммы 2 планируется реализовать комплекс взаимосвязанных и скоординированных мероприятий по формированию доступной среды для инвалидов и других МГН.</w:t>
      </w:r>
    </w:p>
    <w:p>
      <w:pPr>
        <w:pStyle w:val="0"/>
        <w:spacing w:before="200" w:line-rule="auto"/>
        <w:ind w:firstLine="540"/>
        <w:jc w:val="both"/>
      </w:pPr>
      <w:r>
        <w:rPr>
          <w:sz w:val="20"/>
        </w:rPr>
        <w:t xml:space="preserve">Подпрограмма 2 включает восемь основных мероприятий, реализация которых в комплексе призвана обеспечить достижение целей Подпрограммы 2 и решение программных задач:</w:t>
      </w:r>
    </w:p>
    <w:p>
      <w:pPr>
        <w:pStyle w:val="0"/>
        <w:jc w:val="both"/>
      </w:pPr>
      <w:r>
        <w:rPr>
          <w:sz w:val="20"/>
        </w:rPr>
        <w:t xml:space="preserve">(в ред. </w:t>
      </w:r>
      <w:hyperlink w:history="0" r:id="rId207" w:tooltip="Постановление Правительства Севастополя от 23.10.2023 N 489-ПП &quot;О внесении изменений в постановление Правительства Севастополя от 20.12.2021 N 675-ПП &quot;Об утверждении государственной программы города Севастополя &quot;Социальная защита, охрана труда и содействие занятости населения в городе Севастополе&quot; {КонсультантПлюс}">
        <w:r>
          <w:rPr>
            <w:sz w:val="20"/>
            <w:color w:val="0000ff"/>
          </w:rPr>
          <w:t xml:space="preserve">Постановления</w:t>
        </w:r>
      </w:hyperlink>
      <w:r>
        <w:rPr>
          <w:sz w:val="20"/>
        </w:rPr>
        <w:t xml:space="preserve"> Правительства Севастополя от 23.10.2023 N 489-ПП)</w:t>
      </w:r>
    </w:p>
    <w:p>
      <w:pPr>
        <w:pStyle w:val="0"/>
        <w:spacing w:before="200" w:line-rule="auto"/>
        <w:ind w:firstLine="540"/>
        <w:jc w:val="both"/>
      </w:pPr>
      <w:r>
        <w:rPr>
          <w:sz w:val="20"/>
        </w:rPr>
        <w:t xml:space="preserve">- основное мероприятие 2.1 "Мероприятия государственной программы Российской Федерации "Доступная среда";</w:t>
      </w:r>
    </w:p>
    <w:p>
      <w:pPr>
        <w:pStyle w:val="0"/>
        <w:spacing w:before="200" w:line-rule="auto"/>
        <w:ind w:firstLine="540"/>
        <w:jc w:val="both"/>
      </w:pPr>
      <w:r>
        <w:rPr>
          <w:sz w:val="20"/>
        </w:rPr>
        <w:t xml:space="preserve">- основное мероприятие 2.2 "Компенсация расходов детям-инвалидам по слуху за самостоятельно приобретенные внешние комплектующие части системы кохлеарной имплантации";</w:t>
      </w:r>
    </w:p>
    <w:p>
      <w:pPr>
        <w:pStyle w:val="0"/>
        <w:spacing w:before="200" w:line-rule="auto"/>
        <w:ind w:firstLine="540"/>
        <w:jc w:val="both"/>
      </w:pPr>
      <w:r>
        <w:rPr>
          <w:sz w:val="20"/>
        </w:rPr>
        <w:t xml:space="preserve">- основное мероприятие 2.3 "Компенсация транспортных расходов родителям детей-инвалидов с нарушением слуха, обучающихся в государственных и муниципальных общеобразовательных организациях за пределами города Севастополя";</w:t>
      </w:r>
    </w:p>
    <w:p>
      <w:pPr>
        <w:pStyle w:val="0"/>
        <w:spacing w:before="200" w:line-rule="auto"/>
        <w:ind w:firstLine="540"/>
        <w:jc w:val="both"/>
      </w:pPr>
      <w:r>
        <w:rPr>
          <w:sz w:val="20"/>
        </w:rPr>
        <w:t xml:space="preserve">- основное мероприятие 2.4 "Расходы, направленные на закупку экспертных услуг в целях проведения обследования жилых помещений, занимаемых инвалидами и семьями, имеющими детей-инвалидов, и используемых для их постоянного проживания, а также общего имущества в многоквартирных домах, в которых расположены указанные жилые помещения";</w:t>
      </w:r>
    </w:p>
    <w:p>
      <w:pPr>
        <w:pStyle w:val="0"/>
        <w:spacing w:before="200" w:line-rule="auto"/>
        <w:ind w:firstLine="540"/>
        <w:jc w:val="both"/>
      </w:pPr>
      <w:r>
        <w:rPr>
          <w:sz w:val="20"/>
        </w:rPr>
        <w:t xml:space="preserve">- основное мероприятие 2.5 "Проведение работ по текущему и (или) капитальному ремонту зданий многоквартирных домов и жилых помещений в них для обеспечения их доступности для инвалидов и семей, имеющих детей-инвалидов";</w:t>
      </w:r>
    </w:p>
    <w:p>
      <w:pPr>
        <w:pStyle w:val="0"/>
        <w:spacing w:before="200" w:line-rule="auto"/>
        <w:ind w:firstLine="540"/>
        <w:jc w:val="both"/>
      </w:pPr>
      <w:r>
        <w:rPr>
          <w:sz w:val="20"/>
        </w:rPr>
        <w:t xml:space="preserve">- основное мероприятие 2.6 "Проведение работ по реконструкции зданий многоквартирных домов и жилых помещений в них для обеспечения их доступности для инвалидов и семей, имеющих детей-инвалидов";</w:t>
      </w:r>
    </w:p>
    <w:p>
      <w:pPr>
        <w:pStyle w:val="0"/>
        <w:spacing w:before="200" w:line-rule="auto"/>
        <w:ind w:firstLine="540"/>
        <w:jc w:val="both"/>
      </w:pPr>
      <w:r>
        <w:rPr>
          <w:sz w:val="20"/>
        </w:rPr>
        <w:t xml:space="preserve">- основное мероприятие 2.7 "Расчет стоимости работ по реконструкции зданий и помещений для обеспечения их доступности для инвалидов и семей, имеющих детей-инвалидов";</w:t>
      </w:r>
    </w:p>
    <w:p>
      <w:pPr>
        <w:pStyle w:val="0"/>
        <w:spacing w:before="200" w:line-rule="auto"/>
        <w:ind w:firstLine="540"/>
        <w:jc w:val="both"/>
      </w:pPr>
      <w:r>
        <w:rPr>
          <w:sz w:val="20"/>
        </w:rPr>
        <w:t xml:space="preserve">- основное мероприятие 2.8 "Приобретение жилых помещений для инвалидов, жилье которых признано непригодным для проживания на основании заключений, выданных в рамках реализации постановления Правительства Российской Федерации от 09.07.2016 N 649".</w:t>
      </w:r>
    </w:p>
    <w:p>
      <w:pPr>
        <w:pStyle w:val="0"/>
        <w:jc w:val="both"/>
      </w:pPr>
      <w:r>
        <w:rPr>
          <w:sz w:val="20"/>
        </w:rPr>
        <w:t xml:space="preserve">(абзац введен </w:t>
      </w:r>
      <w:hyperlink w:history="0" r:id="rId208" w:tooltip="Постановление Правительства Севастополя от 23.10.2023 N 489-ПП &quot;О внесении изменений в постановление Правительства Севастополя от 20.12.2021 N 675-ПП &quot;Об утверждении государственной программы города Севастополя &quot;Социальная защита, охрана труда и содействие занятости населения в городе Севастополе&quot; {КонсультантПлюс}">
        <w:r>
          <w:rPr>
            <w:sz w:val="20"/>
            <w:color w:val="0000ff"/>
          </w:rPr>
          <w:t xml:space="preserve">Постановлением</w:t>
        </w:r>
      </w:hyperlink>
      <w:r>
        <w:rPr>
          <w:sz w:val="20"/>
        </w:rPr>
        <w:t xml:space="preserve"> Правительства Севастополя от 23.10.2023 N 489-ПП)</w:t>
      </w:r>
    </w:p>
    <w:p>
      <w:pPr>
        <w:pStyle w:val="0"/>
        <w:spacing w:before="200" w:line-rule="auto"/>
        <w:ind w:firstLine="540"/>
        <w:jc w:val="both"/>
      </w:pPr>
      <w:r>
        <w:rPr>
          <w:sz w:val="20"/>
        </w:rPr>
        <w:t xml:space="preserve">Основополагающим направлением Подпрограммы 2 является повышение уровня доступности приоритетных объектов в приоритетных сферах жизнедеятельности инвалидов и других МГН в городе Севастополе, создание условий для обеспечения доступности жилых помещений инвалидов, а также общего имущества в многоквартирном доме, в котором они расположены.</w:t>
      </w:r>
    </w:p>
    <w:p>
      <w:pPr>
        <w:pStyle w:val="0"/>
        <w:spacing w:before="200" w:line-rule="auto"/>
        <w:ind w:firstLine="540"/>
        <w:jc w:val="both"/>
      </w:pPr>
      <w:r>
        <w:rPr>
          <w:sz w:val="20"/>
        </w:rPr>
        <w:t xml:space="preserve">С целью реализации задач Подпрограммой 2 предусмотрены мероприятия по комплексному дооборудованию объектов и повышению доступности услуг в такой сфере жизнедеятельности инвалидов, как социальная защита населения.</w:t>
      </w:r>
    </w:p>
    <w:p>
      <w:pPr>
        <w:pStyle w:val="0"/>
        <w:spacing w:before="200" w:line-rule="auto"/>
        <w:ind w:firstLine="540"/>
        <w:jc w:val="both"/>
      </w:pPr>
      <w:r>
        <w:rPr>
          <w:sz w:val="20"/>
        </w:rPr>
        <w:t xml:space="preserve">Комплексный подход при формировании доступной среды планируется обеспечить путем учета индивидуальных потребностей инвалидов с нарушениями зрения, слуха и опорно-двигательного аппарата.</w:t>
      </w:r>
    </w:p>
    <w:p>
      <w:pPr>
        <w:pStyle w:val="0"/>
        <w:spacing w:before="200" w:line-rule="auto"/>
        <w:ind w:firstLine="540"/>
        <w:jc w:val="both"/>
      </w:pPr>
      <w:r>
        <w:rPr>
          <w:sz w:val="20"/>
        </w:rPr>
        <w:t xml:space="preserve">Для беспрепятственного доступа к приоритетным объектам и услугам в приоритетных сферах жизнедеятельности инвалидов и других МГН с учетом их особых потребностей в городе Севастополе предполагается проведение комплекса работ по повышению уровня доступности приоритетных объектов и услуг в приоритетных сферах жизнедеятельности инвалидов и других МГН в городе Севастополе.</w:t>
      </w:r>
    </w:p>
    <w:p>
      <w:pPr>
        <w:pStyle w:val="0"/>
        <w:spacing w:before="200" w:line-rule="auto"/>
        <w:ind w:firstLine="540"/>
        <w:jc w:val="both"/>
      </w:pPr>
      <w:r>
        <w:rPr>
          <w:sz w:val="20"/>
        </w:rPr>
        <w:t xml:space="preserve">Повысить доступность и качество реабилитационных и социальных услуг, а также обеспечить равный доступ инвалидов к реабилитационным и социальным услугам (совершенствование системы реабилитации и социальной интеграции инвалидов в городе Севастополе) планируется за счет проведения мероприятий по адаптации для инвалидов учреждений социальной сферы, создания эффективно действующей системы информационного консультативного обеспечения инвалидов и других МГН на основе традиционных и современных информационно-коммуникационных технологий с учетом особых потребностей инвалидов в городе Севастополе.</w:t>
      </w:r>
    </w:p>
    <w:p>
      <w:pPr>
        <w:pStyle w:val="0"/>
        <w:spacing w:before="200" w:line-rule="auto"/>
        <w:ind w:firstLine="540"/>
        <w:jc w:val="both"/>
      </w:pPr>
      <w:r>
        <w:rPr>
          <w:sz w:val="20"/>
        </w:rPr>
        <w:t xml:space="preserve">Обеспечить доступность для инвалида его жилого помещения планируется посредством приспособления жилого помещения и общего имущества в многоквартирном доме, в котором проживает инвалид, с учетом его потребностей. Под указанным приспособлением понимается изменение и переоборудование жилого помещения инвалида в зависимости от особенностей ограничения жизнедеятельности, обусловленного инвалидностью лица, проживающего в указанном помещении, а также общего имущества в многоквартирном доме, в котором проживает инвалид, для обеспечения беспрепятственного доступа инвалида к жилому помещению.</w:t>
      </w:r>
    </w:p>
    <w:p>
      <w:pPr>
        <w:pStyle w:val="0"/>
        <w:spacing w:before="200" w:line-rule="auto"/>
        <w:ind w:firstLine="540"/>
        <w:jc w:val="both"/>
      </w:pPr>
      <w:hyperlink w:history="0" w:anchor="P5080" w:tooltip="Перечень основных мероприятий государственной программы">
        <w:r>
          <w:rPr>
            <w:sz w:val="20"/>
            <w:color w:val="0000ff"/>
          </w:rPr>
          <w:t xml:space="preserve">Перечень</w:t>
        </w:r>
      </w:hyperlink>
      <w:r>
        <w:rPr>
          <w:sz w:val="20"/>
        </w:rPr>
        <w:t xml:space="preserve"> мероприятий Подпрограммы 2 представлен в приложении N 2 к Программе.</w:t>
      </w:r>
    </w:p>
    <w:p>
      <w:pPr>
        <w:pStyle w:val="0"/>
      </w:pPr>
      <w:r>
        <w:rPr>
          <w:sz w:val="20"/>
        </w:rPr>
      </w:r>
    </w:p>
    <w:p>
      <w:pPr>
        <w:pStyle w:val="2"/>
        <w:outlineLvl w:val="2"/>
        <w:jc w:val="center"/>
      </w:pPr>
      <w:r>
        <w:rPr>
          <w:sz w:val="20"/>
        </w:rPr>
        <w:t xml:space="preserve">4. Характеристика мер государственного, в том числе</w:t>
      </w:r>
    </w:p>
    <w:p>
      <w:pPr>
        <w:pStyle w:val="2"/>
        <w:jc w:val="center"/>
      </w:pPr>
      <w:r>
        <w:rPr>
          <w:sz w:val="20"/>
        </w:rPr>
        <w:t xml:space="preserve">правового, регулирования в сфере реализации Подпрограммы 2</w:t>
      </w:r>
    </w:p>
    <w:p>
      <w:pPr>
        <w:pStyle w:val="0"/>
      </w:pPr>
      <w:r>
        <w:rPr>
          <w:sz w:val="20"/>
        </w:rPr>
      </w:r>
    </w:p>
    <w:p>
      <w:pPr>
        <w:pStyle w:val="0"/>
        <w:ind w:firstLine="540"/>
        <w:jc w:val="both"/>
      </w:pPr>
      <w:r>
        <w:rPr>
          <w:sz w:val="20"/>
        </w:rPr>
        <w:t xml:space="preserve">Государственное и правовое регулирование Подпрограммы 2 осуществляется в соответствии с федеральными и региональными нормативными документами в области беспрепятственного доступа к объектам и услугам жизнедеятельности инвалидов и других МГН, а также совершенствования механизма предоставления услуг в сфере реабилитации и социального обслуживания этих категорий населения. </w:t>
      </w:r>
      <w:hyperlink w:history="0" w:anchor="P7358" w:tooltip="Перечень мер правового регулирования в сфере реализации">
        <w:r>
          <w:rPr>
            <w:sz w:val="20"/>
            <w:color w:val="0000ff"/>
          </w:rPr>
          <w:t xml:space="preserve">Перечень</w:t>
        </w:r>
      </w:hyperlink>
      <w:r>
        <w:rPr>
          <w:sz w:val="20"/>
        </w:rPr>
        <w:t xml:space="preserve"> мер правового регулирования Подпрограммы 2 приведен в приложении N 3 к Программе.</w:t>
      </w:r>
    </w:p>
    <w:p>
      <w:pPr>
        <w:pStyle w:val="0"/>
        <w:ind w:firstLine="540"/>
        <w:jc w:val="both"/>
      </w:pPr>
      <w:r>
        <w:rPr>
          <w:sz w:val="20"/>
        </w:rPr>
      </w:r>
    </w:p>
    <w:p>
      <w:pPr>
        <w:pStyle w:val="2"/>
        <w:outlineLvl w:val="2"/>
        <w:jc w:val="center"/>
      </w:pPr>
      <w:r>
        <w:rPr>
          <w:sz w:val="20"/>
        </w:rPr>
        <w:t xml:space="preserve">5. Информация о финансовом обеспечении, необходимом</w:t>
      </w:r>
    </w:p>
    <w:p>
      <w:pPr>
        <w:pStyle w:val="2"/>
        <w:jc w:val="center"/>
      </w:pPr>
      <w:r>
        <w:rPr>
          <w:sz w:val="20"/>
        </w:rPr>
        <w:t xml:space="preserve">для реализации Подпрограммы 2</w:t>
      </w:r>
    </w:p>
    <w:p>
      <w:pPr>
        <w:pStyle w:val="0"/>
        <w:ind w:firstLine="540"/>
        <w:jc w:val="both"/>
      </w:pPr>
      <w:r>
        <w:rPr>
          <w:sz w:val="20"/>
        </w:rPr>
      </w:r>
    </w:p>
    <w:p>
      <w:pPr>
        <w:pStyle w:val="0"/>
        <w:ind w:firstLine="540"/>
        <w:jc w:val="both"/>
      </w:pPr>
      <w:r>
        <w:rPr>
          <w:sz w:val="20"/>
        </w:rPr>
        <w:t xml:space="preserve">Общий объем финансирования Подпрограммы 2 составляет 30689,2 тыс. рублей, в том числе по годам:</w:t>
      </w:r>
    </w:p>
    <w:p>
      <w:pPr>
        <w:pStyle w:val="0"/>
        <w:jc w:val="both"/>
      </w:pPr>
      <w:r>
        <w:rPr>
          <w:sz w:val="20"/>
        </w:rPr>
        <w:t xml:space="preserve">(в ред. Постановлений Правительства Севастополя от 27.02.2023 </w:t>
      </w:r>
      <w:hyperlink w:history="0" r:id="rId209" w:tooltip="Постановление Правительства Севастополя от 27.02.2023 N 94-ПП &quot;О внесении изменений в постановление Правительства Севастополя от 20.12.2021 N 675-ПП &quot;Об утверждении государственной программы города Севастополя &quot;Социальная защита, охрана труда и содействие занятости населения в городе Севастополе&quot; {КонсультантПлюс}">
        <w:r>
          <w:rPr>
            <w:sz w:val="20"/>
            <w:color w:val="0000ff"/>
          </w:rPr>
          <w:t xml:space="preserve">N 94-ПП</w:t>
        </w:r>
      </w:hyperlink>
      <w:r>
        <w:rPr>
          <w:sz w:val="20"/>
        </w:rPr>
        <w:t xml:space="preserve">, от 27.04.2023 </w:t>
      </w:r>
      <w:hyperlink w:history="0" r:id="rId210" w:tooltip="Постановление Правительства Севастополя от 27.04.2023 N 200-ПП &quot;О внесении изменений в постановление Правительства Севастополя от 20.12.2021 N 675-ПП &quot;Об утверждении государственной программы города Севастополя &quot;Социальная защита, охрана труда и содействие занятости населения в городе Севастополе&quot; {КонсультантПлюс}">
        <w:r>
          <w:rPr>
            <w:sz w:val="20"/>
            <w:color w:val="0000ff"/>
          </w:rPr>
          <w:t xml:space="preserve">N 200-ПП</w:t>
        </w:r>
      </w:hyperlink>
      <w:r>
        <w:rPr>
          <w:sz w:val="20"/>
        </w:rPr>
        <w:t xml:space="preserve">, от 23.10.2023 </w:t>
      </w:r>
      <w:hyperlink w:history="0" r:id="rId211" w:tooltip="Постановление Правительства Севастополя от 23.10.2023 N 489-ПП &quot;О внесении изменений в постановление Правительства Севастополя от 20.12.2021 N 675-ПП &quot;Об утверждении государственной программы города Севастополя &quot;Социальная защита, охрана труда и содействие занятости населения в городе Севастополе&quot; {КонсультантПлюс}">
        <w:r>
          <w:rPr>
            <w:sz w:val="20"/>
            <w:color w:val="0000ff"/>
          </w:rPr>
          <w:t xml:space="preserve">N 489-ПП</w:t>
        </w:r>
      </w:hyperlink>
      <w:r>
        <w:rPr>
          <w:sz w:val="20"/>
        </w:rPr>
        <w:t xml:space="preserve">)</w:t>
      </w:r>
    </w:p>
    <w:p>
      <w:pPr>
        <w:pStyle w:val="0"/>
        <w:spacing w:before="200" w:line-rule="auto"/>
        <w:ind w:firstLine="540"/>
        <w:jc w:val="both"/>
      </w:pPr>
      <w:r>
        <w:rPr>
          <w:sz w:val="20"/>
        </w:rPr>
        <w:t xml:space="preserve">2022 год - 3486,7 тыс. рублей;</w:t>
      </w:r>
    </w:p>
    <w:p>
      <w:pPr>
        <w:pStyle w:val="0"/>
        <w:jc w:val="both"/>
      </w:pPr>
      <w:r>
        <w:rPr>
          <w:sz w:val="20"/>
        </w:rPr>
        <w:t xml:space="preserve">(в ред. Постановлений Правительства Севастополя от 31.05.2022 </w:t>
      </w:r>
      <w:hyperlink w:history="0" r:id="rId212" w:tooltip="Постановление Правительства Севастополя от 31.05.2022 N 239-ПП &quot;О внесении изменений в постановление Правительства Севастополя от 20.12.2021 N 675-ПП &quot;Об утверждении государственной программы города Севастополя &quot;Социальная защита, охрана труда и содействие занятости населения в городе Севастополе&quot; {КонсультантПлюс}">
        <w:r>
          <w:rPr>
            <w:sz w:val="20"/>
            <w:color w:val="0000ff"/>
          </w:rPr>
          <w:t xml:space="preserve">N 239-ПП</w:t>
        </w:r>
      </w:hyperlink>
      <w:r>
        <w:rPr>
          <w:sz w:val="20"/>
        </w:rPr>
        <w:t xml:space="preserve">, от 20.12.2022 </w:t>
      </w:r>
      <w:hyperlink w:history="0" r:id="rId213" w:tooltip="Постановление Правительства Севастополя от 20.12.2022 N 687-ПП &quot;О внесении изменений в постановление Правительства Севастополя от 20.12.2021 N 675-ПП &quot;Об утверждении государственной программы города Севастополя &quot;Социальная защита, охрана труда и содействие занятости населения в городе Севастополе&quot; {КонсультантПлюс}">
        <w:r>
          <w:rPr>
            <w:sz w:val="20"/>
            <w:color w:val="0000ff"/>
          </w:rPr>
          <w:t xml:space="preserve">N 687-ПП</w:t>
        </w:r>
      </w:hyperlink>
      <w:r>
        <w:rPr>
          <w:sz w:val="20"/>
        </w:rPr>
        <w:t xml:space="preserve">)</w:t>
      </w:r>
    </w:p>
    <w:p>
      <w:pPr>
        <w:pStyle w:val="0"/>
        <w:spacing w:before="200" w:line-rule="auto"/>
        <w:ind w:firstLine="540"/>
        <w:jc w:val="both"/>
      </w:pPr>
      <w:r>
        <w:rPr>
          <w:sz w:val="20"/>
        </w:rPr>
        <w:t xml:space="preserve">2023 год - 5329,9 тыс. рублей;</w:t>
      </w:r>
    </w:p>
    <w:p>
      <w:pPr>
        <w:pStyle w:val="0"/>
        <w:jc w:val="both"/>
      </w:pPr>
      <w:r>
        <w:rPr>
          <w:sz w:val="20"/>
        </w:rPr>
        <w:t xml:space="preserve">(в ред. Постановлений Правительства Севастополя от 27.02.2023 </w:t>
      </w:r>
      <w:hyperlink w:history="0" r:id="rId214" w:tooltip="Постановление Правительства Севастополя от 27.02.2023 N 94-ПП &quot;О внесении изменений в постановление Правительства Севастополя от 20.12.2021 N 675-ПП &quot;Об утверждении государственной программы города Севастополя &quot;Социальная защита, охрана труда и содействие занятости населения в городе Севастополе&quot; {КонсультантПлюс}">
        <w:r>
          <w:rPr>
            <w:sz w:val="20"/>
            <w:color w:val="0000ff"/>
          </w:rPr>
          <w:t xml:space="preserve">N 94-ПП</w:t>
        </w:r>
      </w:hyperlink>
      <w:r>
        <w:rPr>
          <w:sz w:val="20"/>
        </w:rPr>
        <w:t xml:space="preserve">, от 27.04.2023 </w:t>
      </w:r>
      <w:hyperlink w:history="0" r:id="rId215" w:tooltip="Постановление Правительства Севастополя от 27.04.2023 N 200-ПП &quot;О внесении изменений в постановление Правительства Севастополя от 20.12.2021 N 675-ПП &quot;Об утверждении государственной программы города Севастополя &quot;Социальная защита, охрана труда и содействие занятости населения в городе Севастополе&quot; {КонсультантПлюс}">
        <w:r>
          <w:rPr>
            <w:sz w:val="20"/>
            <w:color w:val="0000ff"/>
          </w:rPr>
          <w:t xml:space="preserve">N 200-ПП</w:t>
        </w:r>
      </w:hyperlink>
      <w:r>
        <w:rPr>
          <w:sz w:val="20"/>
        </w:rPr>
        <w:t xml:space="preserve">, от 23.10.2023 </w:t>
      </w:r>
      <w:hyperlink w:history="0" r:id="rId216" w:tooltip="Постановление Правительства Севастополя от 23.10.2023 N 489-ПП &quot;О внесении изменений в постановление Правительства Севастополя от 20.12.2021 N 675-ПП &quot;Об утверждении государственной программы города Севастополя &quot;Социальная защита, охрана труда и содействие занятости населения в городе Севастополе&quot; {КонсультантПлюс}">
        <w:r>
          <w:rPr>
            <w:sz w:val="20"/>
            <w:color w:val="0000ff"/>
          </w:rPr>
          <w:t xml:space="preserve">N 489-ПП</w:t>
        </w:r>
      </w:hyperlink>
      <w:r>
        <w:rPr>
          <w:sz w:val="20"/>
        </w:rPr>
        <w:t xml:space="preserve">)</w:t>
      </w:r>
    </w:p>
    <w:p>
      <w:pPr>
        <w:pStyle w:val="0"/>
        <w:spacing w:before="200" w:line-rule="auto"/>
        <w:ind w:firstLine="540"/>
        <w:jc w:val="both"/>
      </w:pPr>
      <w:r>
        <w:rPr>
          <w:sz w:val="20"/>
        </w:rPr>
        <w:t xml:space="preserve">2024 год - 2279,1 тыс. рублей;</w:t>
      </w:r>
    </w:p>
    <w:p>
      <w:pPr>
        <w:pStyle w:val="0"/>
        <w:jc w:val="both"/>
      </w:pPr>
      <w:r>
        <w:rPr>
          <w:sz w:val="20"/>
        </w:rPr>
        <w:t xml:space="preserve">(в ред. </w:t>
      </w:r>
      <w:hyperlink w:history="0" r:id="rId217" w:tooltip="Постановление Правительства Севастополя от 27.02.2023 N 94-ПП &quot;О внесении изменений в постановление Правительства Севастополя от 20.12.2021 N 675-ПП &quot;Об утверждении государственной программы города Севастополя &quot;Социальная защита, охрана труда и содействие занятости населения в городе Севастополе&quot; {КонсультантПлюс}">
        <w:r>
          <w:rPr>
            <w:sz w:val="20"/>
            <w:color w:val="0000ff"/>
          </w:rPr>
          <w:t xml:space="preserve">Постановления</w:t>
        </w:r>
      </w:hyperlink>
      <w:r>
        <w:rPr>
          <w:sz w:val="20"/>
        </w:rPr>
        <w:t xml:space="preserve"> Правительства Севастополя от 27.02.2023 N 94-ПП)</w:t>
      </w:r>
    </w:p>
    <w:p>
      <w:pPr>
        <w:pStyle w:val="0"/>
        <w:spacing w:before="200" w:line-rule="auto"/>
        <w:ind w:firstLine="540"/>
        <w:jc w:val="both"/>
      </w:pPr>
      <w:r>
        <w:rPr>
          <w:sz w:val="20"/>
        </w:rPr>
        <w:t xml:space="preserve">2025 год - 2341,2 тыс. рублей;</w:t>
      </w:r>
    </w:p>
    <w:p>
      <w:pPr>
        <w:pStyle w:val="0"/>
        <w:jc w:val="both"/>
      </w:pPr>
      <w:r>
        <w:rPr>
          <w:sz w:val="20"/>
        </w:rPr>
        <w:t xml:space="preserve">(в ред. </w:t>
      </w:r>
      <w:hyperlink w:history="0" r:id="rId218" w:tooltip="Постановление Правительства Севастополя от 27.02.2023 N 94-ПП &quot;О внесении изменений в постановление Правительства Севастополя от 20.12.2021 N 675-ПП &quot;Об утверждении государственной программы города Севастополя &quot;Социальная защита, охрана труда и содействие занятости населения в городе Севастополе&quot; {КонсультантПлюс}">
        <w:r>
          <w:rPr>
            <w:sz w:val="20"/>
            <w:color w:val="0000ff"/>
          </w:rPr>
          <w:t xml:space="preserve">Постановления</w:t>
        </w:r>
      </w:hyperlink>
      <w:r>
        <w:rPr>
          <w:sz w:val="20"/>
        </w:rPr>
        <w:t xml:space="preserve"> Правительства Севастополя от 27.02.2023 N 94-ПП)</w:t>
      </w:r>
    </w:p>
    <w:p>
      <w:pPr>
        <w:pStyle w:val="0"/>
        <w:spacing w:before="200" w:line-rule="auto"/>
        <w:ind w:firstLine="540"/>
        <w:jc w:val="both"/>
      </w:pPr>
      <w:r>
        <w:rPr>
          <w:sz w:val="20"/>
        </w:rPr>
        <w:t xml:space="preserve">2026 год - 3185,3 тыс. рублей;</w:t>
      </w:r>
    </w:p>
    <w:p>
      <w:pPr>
        <w:pStyle w:val="0"/>
        <w:spacing w:before="200" w:line-rule="auto"/>
        <w:ind w:firstLine="540"/>
        <w:jc w:val="both"/>
      </w:pPr>
      <w:r>
        <w:rPr>
          <w:sz w:val="20"/>
        </w:rPr>
        <w:t xml:space="preserve">2027 год - 3312,7 тыс. рублей;</w:t>
      </w:r>
    </w:p>
    <w:p>
      <w:pPr>
        <w:pStyle w:val="0"/>
        <w:spacing w:before="200" w:line-rule="auto"/>
        <w:ind w:firstLine="540"/>
        <w:jc w:val="both"/>
      </w:pPr>
      <w:r>
        <w:rPr>
          <w:sz w:val="20"/>
        </w:rPr>
        <w:t xml:space="preserve">2028 год - 3445,2 тыс. рублей;</w:t>
      </w:r>
    </w:p>
    <w:p>
      <w:pPr>
        <w:pStyle w:val="0"/>
        <w:spacing w:before="200" w:line-rule="auto"/>
        <w:ind w:firstLine="540"/>
        <w:jc w:val="both"/>
      </w:pPr>
      <w:r>
        <w:rPr>
          <w:sz w:val="20"/>
        </w:rPr>
        <w:t xml:space="preserve">2029 год - 3582,9 тыс. рублей;</w:t>
      </w:r>
    </w:p>
    <w:p>
      <w:pPr>
        <w:pStyle w:val="0"/>
        <w:spacing w:before="200" w:line-rule="auto"/>
        <w:ind w:firstLine="540"/>
        <w:jc w:val="both"/>
      </w:pPr>
      <w:r>
        <w:rPr>
          <w:sz w:val="20"/>
        </w:rPr>
        <w:t xml:space="preserve">2030 год - 3726,2 тыс. рублей.</w:t>
      </w:r>
    </w:p>
    <w:p>
      <w:pPr>
        <w:pStyle w:val="0"/>
        <w:spacing w:before="200" w:line-rule="auto"/>
        <w:ind w:firstLine="540"/>
        <w:jc w:val="both"/>
      </w:pPr>
      <w:r>
        <w:rPr>
          <w:sz w:val="20"/>
        </w:rPr>
        <w:t xml:space="preserve">Финансовое </w:t>
      </w:r>
      <w:hyperlink w:history="0" w:anchor="P7633" w:tooltip="Финансовое обеспечение реализации государственной программы">
        <w:r>
          <w:rPr>
            <w:sz w:val="20"/>
            <w:color w:val="0000ff"/>
          </w:rPr>
          <w:t xml:space="preserve">обеспечение</w:t>
        </w:r>
      </w:hyperlink>
      <w:r>
        <w:rPr>
          <w:sz w:val="20"/>
        </w:rPr>
        <w:t xml:space="preserve"> реализации Подпрограммы 2 по источникам финансирования представлено в приложении N 4 к Программе.</w:t>
      </w:r>
    </w:p>
    <w:p>
      <w:pPr>
        <w:pStyle w:val="0"/>
      </w:pPr>
      <w:r>
        <w:rPr>
          <w:sz w:val="20"/>
        </w:rPr>
      </w:r>
    </w:p>
    <w:p>
      <w:pPr>
        <w:pStyle w:val="2"/>
        <w:outlineLvl w:val="2"/>
        <w:jc w:val="center"/>
      </w:pPr>
      <w:r>
        <w:rPr>
          <w:sz w:val="20"/>
        </w:rPr>
        <w:t xml:space="preserve">6. Риски реализации Подпрограммы 2 и меры</w:t>
      </w:r>
    </w:p>
    <w:p>
      <w:pPr>
        <w:pStyle w:val="2"/>
        <w:jc w:val="center"/>
      </w:pPr>
      <w:r>
        <w:rPr>
          <w:sz w:val="20"/>
        </w:rPr>
        <w:t xml:space="preserve">по управлению этими рисками</w:t>
      </w:r>
    </w:p>
    <w:p>
      <w:pPr>
        <w:pStyle w:val="0"/>
        <w:ind w:firstLine="540"/>
        <w:jc w:val="both"/>
      </w:pPr>
      <w:r>
        <w:rPr>
          <w:sz w:val="20"/>
        </w:rPr>
      </w:r>
    </w:p>
    <w:p>
      <w:pPr>
        <w:pStyle w:val="0"/>
        <w:ind w:firstLine="540"/>
        <w:jc w:val="both"/>
      </w:pPr>
      <w:r>
        <w:rPr>
          <w:sz w:val="20"/>
        </w:rPr>
        <w:t xml:space="preserve">Анализ мероприятий, планируемых в рамках Подпрограммы 2, выявил следующие риски их реализации, которые представлены в таблице:</w:t>
      </w:r>
    </w:p>
    <w:p>
      <w:pPr>
        <w:pStyle w:val="0"/>
        <w:ind w:firstLine="540"/>
        <w:jc w:val="both"/>
      </w:pPr>
      <w:r>
        <w:rPr>
          <w:sz w:val="20"/>
        </w:rPr>
      </w:r>
    </w:p>
    <w:p>
      <w:pPr>
        <w:pStyle w:val="0"/>
        <w:jc w:val="right"/>
      </w:pPr>
      <w:r>
        <w:rPr>
          <w:sz w:val="20"/>
        </w:rPr>
        <w:t xml:space="preserve">Таблица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3685"/>
        <w:gridCol w:w="4819"/>
      </w:tblGrid>
      <w:tr>
        <w:tc>
          <w:tcPr>
            <w:tcW w:w="567" w:type="dxa"/>
          </w:tcPr>
          <w:p>
            <w:pPr>
              <w:pStyle w:val="0"/>
              <w:jc w:val="center"/>
            </w:pPr>
            <w:r>
              <w:rPr>
                <w:sz w:val="20"/>
              </w:rPr>
              <w:t xml:space="preserve">N п/п</w:t>
            </w:r>
          </w:p>
        </w:tc>
        <w:tc>
          <w:tcPr>
            <w:tcW w:w="3685" w:type="dxa"/>
          </w:tcPr>
          <w:p>
            <w:pPr>
              <w:pStyle w:val="0"/>
              <w:jc w:val="center"/>
            </w:pPr>
            <w:r>
              <w:rPr>
                <w:sz w:val="20"/>
              </w:rPr>
              <w:t xml:space="preserve">Наименование группы рисков</w:t>
            </w:r>
          </w:p>
        </w:tc>
        <w:tc>
          <w:tcPr>
            <w:tcW w:w="4819" w:type="dxa"/>
          </w:tcPr>
          <w:p>
            <w:pPr>
              <w:pStyle w:val="0"/>
              <w:jc w:val="center"/>
            </w:pPr>
            <w:r>
              <w:rPr>
                <w:sz w:val="20"/>
              </w:rPr>
              <w:t xml:space="preserve">Меры по снижению рисков</w:t>
            </w:r>
          </w:p>
        </w:tc>
      </w:tr>
      <w:tr>
        <w:tc>
          <w:tcPr>
            <w:tcW w:w="567" w:type="dxa"/>
          </w:tcPr>
          <w:p>
            <w:pPr>
              <w:pStyle w:val="0"/>
              <w:jc w:val="center"/>
            </w:pPr>
            <w:r>
              <w:rPr>
                <w:sz w:val="20"/>
              </w:rPr>
              <w:t xml:space="preserve">1</w:t>
            </w:r>
          </w:p>
        </w:tc>
        <w:tc>
          <w:tcPr>
            <w:tcW w:w="3685" w:type="dxa"/>
          </w:tcPr>
          <w:p>
            <w:pPr>
              <w:pStyle w:val="0"/>
              <w:jc w:val="center"/>
            </w:pPr>
            <w:r>
              <w:rPr>
                <w:sz w:val="20"/>
              </w:rPr>
              <w:t xml:space="preserve">2</w:t>
            </w:r>
          </w:p>
        </w:tc>
        <w:tc>
          <w:tcPr>
            <w:tcW w:w="4819" w:type="dxa"/>
          </w:tcPr>
          <w:p>
            <w:pPr>
              <w:pStyle w:val="0"/>
              <w:jc w:val="center"/>
            </w:pPr>
            <w:r>
              <w:rPr>
                <w:sz w:val="20"/>
              </w:rPr>
              <w:t xml:space="preserve">3</w:t>
            </w:r>
          </w:p>
        </w:tc>
      </w:tr>
      <w:tr>
        <w:tc>
          <w:tcPr>
            <w:gridSpan w:val="3"/>
            <w:tcW w:w="9071" w:type="dxa"/>
          </w:tcPr>
          <w:p>
            <w:pPr>
              <w:pStyle w:val="0"/>
              <w:jc w:val="center"/>
            </w:pPr>
            <w:r>
              <w:rPr>
                <w:sz w:val="20"/>
              </w:rPr>
              <w:t xml:space="preserve">I. Организационно-технологические риски</w:t>
            </w:r>
          </w:p>
        </w:tc>
      </w:tr>
      <w:tr>
        <w:tc>
          <w:tcPr>
            <w:tcW w:w="567" w:type="dxa"/>
          </w:tcPr>
          <w:p>
            <w:pPr>
              <w:pStyle w:val="0"/>
              <w:jc w:val="both"/>
            </w:pPr>
            <w:r>
              <w:rPr>
                <w:sz w:val="20"/>
              </w:rPr>
              <w:t xml:space="preserve">1.</w:t>
            </w:r>
          </w:p>
        </w:tc>
        <w:tc>
          <w:tcPr>
            <w:tcW w:w="3685" w:type="dxa"/>
          </w:tcPr>
          <w:p>
            <w:pPr>
              <w:pStyle w:val="0"/>
              <w:jc w:val="both"/>
            </w:pPr>
            <w:r>
              <w:rPr>
                <w:sz w:val="20"/>
              </w:rPr>
              <w:t xml:space="preserve">Неэффективное управление ходом реализации Подпрограммы 2, низкая эффективность взаимодействия заинтересованных сторон</w:t>
            </w:r>
          </w:p>
        </w:tc>
        <w:tc>
          <w:tcPr>
            <w:tcW w:w="4819" w:type="dxa"/>
          </w:tcPr>
          <w:p>
            <w:pPr>
              <w:pStyle w:val="0"/>
              <w:jc w:val="both"/>
            </w:pPr>
            <w:r>
              <w:rPr>
                <w:sz w:val="20"/>
              </w:rPr>
              <w:t xml:space="preserve">Закрепление персональной ответственности исполнителей мероприятий Подпрограммы 2</w:t>
            </w:r>
          </w:p>
        </w:tc>
      </w:tr>
      <w:tr>
        <w:tc>
          <w:tcPr>
            <w:gridSpan w:val="3"/>
            <w:tcW w:w="9071" w:type="dxa"/>
          </w:tcPr>
          <w:p>
            <w:pPr>
              <w:pStyle w:val="0"/>
              <w:jc w:val="center"/>
            </w:pPr>
            <w:r>
              <w:rPr>
                <w:sz w:val="20"/>
              </w:rPr>
              <w:t xml:space="preserve">II. Финансовые риски</w:t>
            </w:r>
          </w:p>
        </w:tc>
      </w:tr>
      <w:tr>
        <w:tc>
          <w:tcPr>
            <w:tcW w:w="567" w:type="dxa"/>
          </w:tcPr>
          <w:p>
            <w:pPr>
              <w:pStyle w:val="0"/>
              <w:jc w:val="both"/>
            </w:pPr>
            <w:r>
              <w:rPr>
                <w:sz w:val="20"/>
              </w:rPr>
              <w:t xml:space="preserve">2.</w:t>
            </w:r>
          </w:p>
        </w:tc>
        <w:tc>
          <w:tcPr>
            <w:tcW w:w="3685" w:type="dxa"/>
          </w:tcPr>
          <w:p>
            <w:pPr>
              <w:pStyle w:val="0"/>
              <w:jc w:val="both"/>
            </w:pPr>
            <w:r>
              <w:rPr>
                <w:sz w:val="20"/>
              </w:rPr>
              <w:t xml:space="preserve">Недостаточное финансирование мероприятий Подпрограммы 2, что может привести к полному или частичному невыполнению мероприятий Подпрограммы 2</w:t>
            </w:r>
          </w:p>
        </w:tc>
        <w:tc>
          <w:tcPr>
            <w:tcW w:w="4819" w:type="dxa"/>
          </w:tcPr>
          <w:p>
            <w:pPr>
              <w:pStyle w:val="0"/>
              <w:jc w:val="both"/>
            </w:pPr>
            <w:r>
              <w:rPr>
                <w:sz w:val="20"/>
              </w:rPr>
              <w:t xml:space="preserve">- обеспечение сбалансированного распределения финансовых средств по основным мероприятиям и показателям Подпрограммы 2 в соответствии с ожидаемыми конечными результатами;</w:t>
            </w:r>
          </w:p>
          <w:p>
            <w:pPr>
              <w:pStyle w:val="0"/>
              <w:jc w:val="both"/>
            </w:pPr>
            <w:r>
              <w:rPr>
                <w:sz w:val="20"/>
              </w:rPr>
              <w:t xml:space="preserve">- уточнение объемов финансовых средств, предусмотренных на реализацию программных мероприятий, в зависимости от достигнутых результатов;</w:t>
            </w:r>
          </w:p>
          <w:p>
            <w:pPr>
              <w:pStyle w:val="0"/>
              <w:jc w:val="both"/>
            </w:pPr>
            <w:r>
              <w:rPr>
                <w:sz w:val="20"/>
              </w:rPr>
              <w:t xml:space="preserve">- перераспределение средств между соисполнителями Подпрограммы 2</w:t>
            </w:r>
          </w:p>
        </w:tc>
      </w:tr>
      <w:tr>
        <w:tc>
          <w:tcPr>
            <w:gridSpan w:val="3"/>
            <w:tcW w:w="9071" w:type="dxa"/>
          </w:tcPr>
          <w:p>
            <w:pPr>
              <w:pStyle w:val="0"/>
              <w:jc w:val="center"/>
            </w:pPr>
            <w:r>
              <w:rPr>
                <w:sz w:val="20"/>
              </w:rPr>
              <w:t xml:space="preserve">III. Социальные риски</w:t>
            </w:r>
          </w:p>
        </w:tc>
      </w:tr>
      <w:tr>
        <w:tc>
          <w:tcPr>
            <w:tcW w:w="567" w:type="dxa"/>
          </w:tcPr>
          <w:p>
            <w:pPr>
              <w:pStyle w:val="0"/>
              <w:jc w:val="both"/>
            </w:pPr>
            <w:r>
              <w:rPr>
                <w:sz w:val="20"/>
              </w:rPr>
              <w:t xml:space="preserve">3.</w:t>
            </w:r>
          </w:p>
        </w:tc>
        <w:tc>
          <w:tcPr>
            <w:tcW w:w="3685" w:type="dxa"/>
          </w:tcPr>
          <w:p>
            <w:pPr>
              <w:pStyle w:val="0"/>
              <w:jc w:val="both"/>
            </w:pPr>
            <w:r>
              <w:rPr>
                <w:sz w:val="20"/>
              </w:rPr>
              <w:t xml:space="preserve">Ухудшение макроэкономических условий развития города Севастополя и, как следствие, снижение уровня обеспечения безбарьерной среды для инвалидов и других МГН</w:t>
            </w:r>
          </w:p>
        </w:tc>
        <w:tc>
          <w:tcPr>
            <w:tcW w:w="4819" w:type="dxa"/>
          </w:tcPr>
          <w:p>
            <w:pPr>
              <w:pStyle w:val="0"/>
              <w:jc w:val="both"/>
            </w:pPr>
            <w:r>
              <w:rPr>
                <w:sz w:val="20"/>
              </w:rPr>
              <w:t xml:space="preserve">- мониторинг исполнения действующего законодательства;</w:t>
            </w:r>
          </w:p>
          <w:p>
            <w:pPr>
              <w:pStyle w:val="0"/>
              <w:jc w:val="both"/>
            </w:pPr>
            <w:r>
              <w:rPr>
                <w:sz w:val="20"/>
              </w:rPr>
              <w:t xml:space="preserve">- мониторинг и оценка уровня и качества жизни инвалидов и других МГН</w:t>
            </w:r>
          </w:p>
        </w:tc>
      </w:tr>
      <w:tr>
        <w:tc>
          <w:tcPr>
            <w:gridSpan w:val="3"/>
            <w:tcW w:w="9071" w:type="dxa"/>
          </w:tcPr>
          <w:p>
            <w:pPr>
              <w:pStyle w:val="0"/>
              <w:jc w:val="center"/>
            </w:pPr>
            <w:r>
              <w:rPr>
                <w:sz w:val="20"/>
              </w:rPr>
              <w:t xml:space="preserve">IV. Информационные риски</w:t>
            </w:r>
          </w:p>
        </w:tc>
      </w:tr>
      <w:tr>
        <w:tc>
          <w:tcPr>
            <w:tcW w:w="567" w:type="dxa"/>
          </w:tcPr>
          <w:p>
            <w:pPr>
              <w:pStyle w:val="0"/>
              <w:jc w:val="both"/>
            </w:pPr>
            <w:r>
              <w:rPr>
                <w:sz w:val="20"/>
              </w:rPr>
              <w:t xml:space="preserve">4.</w:t>
            </w:r>
          </w:p>
        </w:tc>
        <w:tc>
          <w:tcPr>
            <w:tcW w:w="3685" w:type="dxa"/>
          </w:tcPr>
          <w:p>
            <w:pPr>
              <w:pStyle w:val="0"/>
              <w:jc w:val="both"/>
            </w:pPr>
            <w:r>
              <w:rPr>
                <w:sz w:val="20"/>
              </w:rPr>
              <w:t xml:space="preserve">Отсутствие или недостаточность отчетной информации и прогнозной информации, используемой в процессе разработки и реализации Подпрограммы 2</w:t>
            </w:r>
          </w:p>
        </w:tc>
        <w:tc>
          <w:tcPr>
            <w:tcW w:w="4819" w:type="dxa"/>
          </w:tcPr>
          <w:p>
            <w:pPr>
              <w:pStyle w:val="0"/>
              <w:jc w:val="both"/>
            </w:pPr>
            <w:r>
              <w:rPr>
                <w:sz w:val="20"/>
              </w:rPr>
              <w:t xml:space="preserve">- совершенствование форм статистического наблюдения в сфере реализации Подпрограммы 2 в целях повышения полноты сведений и их информационной полезности;</w:t>
            </w:r>
          </w:p>
          <w:p>
            <w:pPr>
              <w:pStyle w:val="0"/>
              <w:jc w:val="both"/>
            </w:pPr>
            <w:r>
              <w:rPr>
                <w:sz w:val="20"/>
              </w:rPr>
              <w:t xml:space="preserve">- мониторинг и оценка исполнения целевых показателей Подпрограммы 2</w:t>
            </w:r>
          </w:p>
        </w:tc>
      </w:tr>
    </w:tbl>
    <w:p>
      <w:pPr>
        <w:pStyle w:val="0"/>
        <w:ind w:firstLine="540"/>
        <w:jc w:val="both"/>
      </w:pPr>
      <w:r>
        <w:rPr>
          <w:sz w:val="20"/>
        </w:rPr>
      </w:r>
    </w:p>
    <w:p>
      <w:pPr>
        <w:pStyle w:val="0"/>
        <w:ind w:firstLine="540"/>
        <w:jc w:val="both"/>
      </w:pPr>
      <w:r>
        <w:rPr>
          <w:sz w:val="20"/>
        </w:rPr>
        <w:t xml:space="preserve">Невыполнение практических мер Подпрограммы 2 будет способствовать:</w:t>
      </w:r>
    </w:p>
    <w:p>
      <w:pPr>
        <w:pStyle w:val="0"/>
        <w:spacing w:before="200" w:line-rule="auto"/>
        <w:ind w:firstLine="540"/>
        <w:jc w:val="both"/>
      </w:pPr>
      <w:r>
        <w:rPr>
          <w:sz w:val="20"/>
        </w:rPr>
        <w:t xml:space="preserve">- уменьшению уровня и качества жизни инвалидов и других МГН;</w:t>
      </w:r>
    </w:p>
    <w:p>
      <w:pPr>
        <w:pStyle w:val="0"/>
        <w:spacing w:before="200" w:line-rule="auto"/>
        <w:ind w:firstLine="540"/>
        <w:jc w:val="both"/>
      </w:pPr>
      <w:r>
        <w:rPr>
          <w:sz w:val="20"/>
        </w:rPr>
        <w:t xml:space="preserve">- увеличению социальной зависимости инвалидов;</w:t>
      </w:r>
    </w:p>
    <w:p>
      <w:pPr>
        <w:pStyle w:val="0"/>
        <w:spacing w:before="200" w:line-rule="auto"/>
        <w:ind w:firstLine="540"/>
        <w:jc w:val="both"/>
      </w:pPr>
      <w:r>
        <w:rPr>
          <w:sz w:val="20"/>
        </w:rPr>
        <w:t xml:space="preserve">- отсутствию доступа инвалидов и других МГН к объектам и услугам в приоритетных сферах жизнедеятельности.</w:t>
      </w:r>
    </w:p>
    <w:p>
      <w:pPr>
        <w:pStyle w:val="0"/>
        <w:ind w:left="540"/>
        <w:jc w:val="both"/>
      </w:pPr>
      <w:r>
        <w:rPr>
          <w:sz w:val="20"/>
        </w:rPr>
      </w:r>
    </w:p>
    <w:p>
      <w:pPr>
        <w:pStyle w:val="2"/>
        <w:outlineLvl w:val="2"/>
        <w:jc w:val="center"/>
      </w:pPr>
      <w:r>
        <w:rPr>
          <w:sz w:val="20"/>
        </w:rPr>
        <w:t xml:space="preserve">7. Механизм реализации Подпрограммы 2</w:t>
      </w:r>
    </w:p>
    <w:p>
      <w:pPr>
        <w:pStyle w:val="0"/>
        <w:ind w:firstLine="540"/>
        <w:jc w:val="both"/>
      </w:pPr>
      <w:r>
        <w:rPr>
          <w:sz w:val="20"/>
        </w:rPr>
      </w:r>
    </w:p>
    <w:p>
      <w:pPr>
        <w:pStyle w:val="0"/>
        <w:ind w:firstLine="540"/>
        <w:jc w:val="both"/>
      </w:pPr>
      <w:r>
        <w:rPr>
          <w:sz w:val="20"/>
        </w:rPr>
        <w:t xml:space="preserve">Контроль за ходом реализации Подпрограммы 2, в том числе оценка достижения целевых показателей (индикаторов) Подпрограммы 2, осуществляются ответственным исполнителем Подпрограммы 2 - ДТСЗН.</w:t>
      </w:r>
    </w:p>
    <w:p>
      <w:pPr>
        <w:pStyle w:val="0"/>
        <w:spacing w:before="200" w:line-rule="auto"/>
        <w:ind w:firstLine="540"/>
        <w:jc w:val="both"/>
      </w:pPr>
      <w:r>
        <w:rPr>
          <w:sz w:val="20"/>
        </w:rPr>
        <w:t xml:space="preserve">Ответственный исполнитель Подпрограммы 2:</w:t>
      </w:r>
    </w:p>
    <w:p>
      <w:pPr>
        <w:pStyle w:val="0"/>
        <w:spacing w:before="200" w:line-rule="auto"/>
        <w:ind w:firstLine="540"/>
        <w:jc w:val="both"/>
      </w:pPr>
      <w:r>
        <w:rPr>
          <w:sz w:val="20"/>
        </w:rPr>
        <w:t xml:space="preserve">- разрабатывает в пределах своей компетенции нормативные правовые акты, необходимые для реализации Подпрограммы 2;</w:t>
      </w:r>
    </w:p>
    <w:p>
      <w:pPr>
        <w:pStyle w:val="0"/>
        <w:spacing w:before="200" w:line-rule="auto"/>
        <w:ind w:firstLine="540"/>
        <w:jc w:val="both"/>
      </w:pPr>
      <w:r>
        <w:rPr>
          <w:sz w:val="20"/>
        </w:rPr>
        <w:t xml:space="preserve">- вносит в установленном порядке предложения по уточнению мероприятий Подпрограммы 2 с учетом складывающейся социально-экономической ситуации;</w:t>
      </w:r>
    </w:p>
    <w:p>
      <w:pPr>
        <w:pStyle w:val="0"/>
        <w:spacing w:before="200" w:line-rule="auto"/>
        <w:ind w:firstLine="540"/>
        <w:jc w:val="both"/>
      </w:pPr>
      <w:r>
        <w:rPr>
          <w:sz w:val="20"/>
        </w:rPr>
        <w:t xml:space="preserve">- организует размещение в электронном виде информации о ходе и результатах реализации Подпрограммы 2 на официальном сайте ДТСЗН в информационно-телекоммуникационной сети "Интернет";</w:t>
      </w:r>
    </w:p>
    <w:p>
      <w:pPr>
        <w:pStyle w:val="0"/>
        <w:spacing w:before="200" w:line-rule="auto"/>
        <w:ind w:firstLine="540"/>
        <w:jc w:val="both"/>
      </w:pPr>
      <w:r>
        <w:rPr>
          <w:sz w:val="20"/>
        </w:rPr>
        <w:t xml:space="preserve">- взаимодействует со средствами массовой информации по вопросам освещения хода реализации мероприятий Подпрограммы 2.</w:t>
      </w:r>
    </w:p>
    <w:p>
      <w:pPr>
        <w:pStyle w:val="0"/>
        <w:spacing w:before="200" w:line-rule="auto"/>
        <w:ind w:firstLine="540"/>
        <w:jc w:val="both"/>
      </w:pPr>
      <w:r>
        <w:rPr>
          <w:sz w:val="20"/>
        </w:rPr>
        <w:t xml:space="preserve">Соисполнители Подпрограммы 2:</w:t>
      </w:r>
    </w:p>
    <w:p>
      <w:pPr>
        <w:pStyle w:val="0"/>
        <w:spacing w:before="200" w:line-rule="auto"/>
        <w:ind w:firstLine="540"/>
        <w:jc w:val="both"/>
      </w:pPr>
      <w:r>
        <w:rPr>
          <w:sz w:val="20"/>
        </w:rPr>
        <w:t xml:space="preserve">- организуют реализацию мероприятий Подпрограммы 2;</w:t>
      </w:r>
    </w:p>
    <w:p>
      <w:pPr>
        <w:pStyle w:val="0"/>
        <w:spacing w:before="200" w:line-rule="auto"/>
        <w:ind w:firstLine="540"/>
        <w:jc w:val="both"/>
      </w:pPr>
      <w:r>
        <w:rPr>
          <w:sz w:val="20"/>
        </w:rPr>
        <w:t xml:space="preserve">- обеспечивают выполнение мероприятий Подпрограммы 2 посредством размещения заказов на поставку товаров, выполнение работ, оказание услуг для государственных нужд в соответствии с действующим законодательством, регулирующим правоотношения в сфере размещения заказов на поставку товаров, выполнение работ, оказание услуг для государственных и муниципальных нужд;</w:t>
      </w:r>
    </w:p>
    <w:p>
      <w:pPr>
        <w:pStyle w:val="0"/>
        <w:spacing w:before="200" w:line-rule="auto"/>
        <w:ind w:firstLine="540"/>
        <w:jc w:val="both"/>
      </w:pPr>
      <w:r>
        <w:rPr>
          <w:sz w:val="20"/>
        </w:rPr>
        <w:t xml:space="preserve">- выступают инициаторами корректировки мероприятий Подпрограммы 2, источников и объемов их финансирования;</w:t>
      </w:r>
    </w:p>
    <w:p>
      <w:pPr>
        <w:pStyle w:val="0"/>
        <w:spacing w:before="200" w:line-rule="auto"/>
        <w:ind w:firstLine="540"/>
        <w:jc w:val="both"/>
      </w:pPr>
      <w:r>
        <w:rPr>
          <w:sz w:val="20"/>
        </w:rPr>
        <w:t xml:space="preserve">- организуют осуществление контроля за реализацией мероприятий Подпрограммы 2 в отношении объектов, находящихся в их ведении;</w:t>
      </w:r>
    </w:p>
    <w:p>
      <w:pPr>
        <w:pStyle w:val="0"/>
        <w:spacing w:before="200" w:line-rule="auto"/>
        <w:ind w:firstLine="540"/>
        <w:jc w:val="both"/>
      </w:pPr>
      <w:r>
        <w:rPr>
          <w:sz w:val="20"/>
        </w:rPr>
        <w:t xml:space="preserve">- обеспечивают контроль за целевым использованием средств бюджета;</w:t>
      </w:r>
    </w:p>
    <w:p>
      <w:pPr>
        <w:pStyle w:val="0"/>
        <w:spacing w:before="200" w:line-rule="auto"/>
        <w:ind w:firstLine="540"/>
        <w:jc w:val="both"/>
      </w:pPr>
      <w:r>
        <w:rPr>
          <w:sz w:val="20"/>
        </w:rPr>
        <w:t xml:space="preserve">- несут ответственность за качественное и своевременное исполнение программных мероприятий, целевое и рациональное использование выделяемых на их реализацию бюджетных средств.</w:t>
      </w:r>
    </w:p>
    <w:p>
      <w:pPr>
        <w:pStyle w:val="0"/>
        <w:spacing w:before="200" w:line-rule="auto"/>
        <w:ind w:firstLine="540"/>
        <w:jc w:val="both"/>
      </w:pPr>
      <w:r>
        <w:rPr>
          <w:sz w:val="20"/>
        </w:rPr>
        <w:t xml:space="preserve">При необходимости внесения изменений в Подпрограмму 2 в ходе ее исполнения в части объемов финансирования мероприятий, получателей финансовых средств, перечня организаций, в которых осуществляется реализация мероприятий, ДТСЗН обеспечивает разработку соответствующего проекта нормативного правового акта о внесении изменений в утвержденную Подпрограмму 2.</w:t>
      </w:r>
    </w:p>
    <w:p>
      <w:pPr>
        <w:pStyle w:val="0"/>
        <w:spacing w:before="200" w:line-rule="auto"/>
        <w:ind w:firstLine="540"/>
        <w:jc w:val="both"/>
      </w:pPr>
      <w:r>
        <w:rPr>
          <w:sz w:val="20"/>
        </w:rPr>
        <w:t xml:space="preserve">Для оперативного контроля (мониторинга) исполнения Подпрограммы 2 соисполнители Подпрограммы 2:</w:t>
      </w:r>
    </w:p>
    <w:p>
      <w:pPr>
        <w:pStyle w:val="0"/>
        <w:spacing w:before="200" w:line-rule="auto"/>
        <w:ind w:firstLine="540"/>
        <w:jc w:val="both"/>
      </w:pPr>
      <w:r>
        <w:rPr>
          <w:sz w:val="20"/>
        </w:rPr>
        <w:t xml:space="preserve">- ежемесячно, до 10-го числа месяца, следующего за отчетным периодом, обобщают, анализируют результаты реализации Подпрограммы 2 и представляют ответственному исполнителю Подпрограммы 2 соответствующие отчеты, в том числе об использовании бюджетных средств;</w:t>
      </w:r>
    </w:p>
    <w:p>
      <w:pPr>
        <w:pStyle w:val="0"/>
        <w:spacing w:before="200" w:line-rule="auto"/>
        <w:ind w:firstLine="540"/>
        <w:jc w:val="both"/>
      </w:pPr>
      <w:r>
        <w:rPr>
          <w:sz w:val="20"/>
        </w:rPr>
        <w:t xml:space="preserve">- до 15 января года, следующего за отчетным периодом, подготавливают и направляют ответственному исполнителю Подпрограммы 2 годовой отчет о ходе реализации и об оценке эффективности реализации мероприятий Подпрограммы 2.</w:t>
      </w:r>
    </w:p>
    <w:p>
      <w:pPr>
        <w:pStyle w:val="0"/>
        <w:ind w:firstLine="540"/>
        <w:jc w:val="both"/>
      </w:pPr>
      <w:r>
        <w:rPr>
          <w:sz w:val="20"/>
        </w:rPr>
      </w:r>
    </w:p>
    <w:bookmarkStart w:id="1236" w:name="P1236"/>
    <w:bookmarkEnd w:id="1236"/>
    <w:p>
      <w:pPr>
        <w:pStyle w:val="2"/>
        <w:outlineLvl w:val="1"/>
        <w:jc w:val="center"/>
      </w:pPr>
      <w:r>
        <w:rPr>
          <w:sz w:val="20"/>
        </w:rPr>
        <w:t xml:space="preserve">ПОДПРОГРАММА 3</w:t>
      </w:r>
    </w:p>
    <w:p>
      <w:pPr>
        <w:pStyle w:val="2"/>
        <w:jc w:val="center"/>
      </w:pPr>
      <w:r>
        <w:rPr>
          <w:sz w:val="20"/>
        </w:rPr>
        <w:t xml:space="preserve">"По улучшению условий и охраны труда в городе Севастополе"</w:t>
      </w:r>
    </w:p>
    <w:p>
      <w:pPr>
        <w:pStyle w:val="0"/>
        <w:jc w:val="center"/>
      </w:pPr>
      <w:r>
        <w:rPr>
          <w:sz w:val="20"/>
        </w:rPr>
      </w:r>
    </w:p>
    <w:p>
      <w:pPr>
        <w:pStyle w:val="2"/>
        <w:outlineLvl w:val="2"/>
        <w:jc w:val="center"/>
      </w:pPr>
      <w:r>
        <w:rPr>
          <w:sz w:val="20"/>
        </w:rPr>
        <w:t xml:space="preserve">Паспорт Подпрограммы 3</w:t>
      </w:r>
    </w:p>
    <w:p>
      <w:pPr>
        <w:pStyle w:val="0"/>
      </w:pPr>
      <w:r>
        <w:rPr>
          <w:sz w:val="20"/>
        </w:rPr>
      </w:r>
    </w:p>
    <w:p>
      <w:pPr>
        <w:pStyle w:val="0"/>
        <w:ind w:firstLine="540"/>
        <w:jc w:val="both"/>
      </w:pPr>
      <w:r>
        <w:rPr>
          <w:sz w:val="20"/>
        </w:rPr>
        <w:t xml:space="preserve">1. Ответственный исполнитель Подпрограммы 3: ДТСЗН.</w:t>
      </w:r>
    </w:p>
    <w:p>
      <w:pPr>
        <w:pStyle w:val="0"/>
        <w:spacing w:before="200" w:line-rule="auto"/>
        <w:ind w:firstLine="540"/>
        <w:jc w:val="both"/>
      </w:pPr>
      <w:r>
        <w:rPr>
          <w:sz w:val="20"/>
        </w:rPr>
        <w:t xml:space="preserve">2. Участники Подпрограммы 3:</w:t>
      </w:r>
    </w:p>
    <w:p>
      <w:pPr>
        <w:pStyle w:val="0"/>
        <w:spacing w:before="200" w:line-rule="auto"/>
        <w:ind w:firstLine="540"/>
        <w:jc w:val="both"/>
      </w:pPr>
      <w:r>
        <w:rPr>
          <w:sz w:val="20"/>
        </w:rPr>
        <w:t xml:space="preserve">- ГИТ г. Севастополя;</w:t>
      </w:r>
    </w:p>
    <w:p>
      <w:pPr>
        <w:pStyle w:val="0"/>
        <w:spacing w:before="200" w:line-rule="auto"/>
        <w:ind w:firstLine="540"/>
        <w:jc w:val="both"/>
      </w:pPr>
      <w:r>
        <w:rPr>
          <w:sz w:val="20"/>
        </w:rPr>
        <w:t xml:space="preserve">- Союз "Региональное объединение работодателей "Севастопольский союз промышленников и предпринимателей";</w:t>
      </w:r>
    </w:p>
    <w:p>
      <w:pPr>
        <w:pStyle w:val="0"/>
        <w:spacing w:before="200" w:line-rule="auto"/>
        <w:ind w:firstLine="540"/>
        <w:jc w:val="both"/>
      </w:pPr>
      <w:r>
        <w:rPr>
          <w:sz w:val="20"/>
        </w:rPr>
        <w:t xml:space="preserve">- Союз "Севастопольское объединение организаций профсоюзов";</w:t>
      </w:r>
    </w:p>
    <w:p>
      <w:pPr>
        <w:pStyle w:val="0"/>
        <w:spacing w:before="200" w:line-rule="auto"/>
        <w:ind w:firstLine="540"/>
        <w:jc w:val="both"/>
      </w:pPr>
      <w:r>
        <w:rPr>
          <w:sz w:val="20"/>
        </w:rPr>
        <w:t xml:space="preserve">- ОСФР по г. Севастополю.</w:t>
      </w:r>
    </w:p>
    <w:p>
      <w:pPr>
        <w:pStyle w:val="0"/>
        <w:jc w:val="both"/>
      </w:pPr>
      <w:r>
        <w:rPr>
          <w:sz w:val="20"/>
        </w:rPr>
        <w:t xml:space="preserve">(в ред. </w:t>
      </w:r>
      <w:hyperlink w:history="0" r:id="rId219" w:tooltip="Постановление Правительства Севастополя от 27.02.2023 N 94-ПП &quot;О внесении изменений в постановление Правительства Севастополя от 20.12.2021 N 675-ПП &quot;Об утверждении государственной программы города Севастополя &quot;Социальная защита, охрана труда и содействие занятости населения в городе Севастополе&quot; {КонсультантПлюс}">
        <w:r>
          <w:rPr>
            <w:sz w:val="20"/>
            <w:color w:val="0000ff"/>
          </w:rPr>
          <w:t xml:space="preserve">Постановления</w:t>
        </w:r>
      </w:hyperlink>
      <w:r>
        <w:rPr>
          <w:sz w:val="20"/>
        </w:rPr>
        <w:t xml:space="preserve"> Правительства Севастополя от 27.02.2023 N 94-ПП)</w:t>
      </w:r>
    </w:p>
    <w:p>
      <w:pPr>
        <w:pStyle w:val="0"/>
        <w:spacing w:before="200" w:line-rule="auto"/>
        <w:ind w:firstLine="540"/>
        <w:jc w:val="both"/>
      </w:pPr>
      <w:r>
        <w:rPr>
          <w:sz w:val="20"/>
        </w:rPr>
        <w:t xml:space="preserve">3. Цель Подпрограммы 3: улучшение условий и охраны труда у работодателей, осуществляющих деятельность на территории города Севастополя.</w:t>
      </w:r>
    </w:p>
    <w:p>
      <w:pPr>
        <w:pStyle w:val="0"/>
        <w:spacing w:before="200" w:line-rule="auto"/>
        <w:ind w:firstLine="540"/>
        <w:jc w:val="both"/>
      </w:pPr>
      <w:r>
        <w:rPr>
          <w:sz w:val="20"/>
        </w:rPr>
        <w:t xml:space="preserve">4. Задачи Подпрограммы 3:</w:t>
      </w:r>
    </w:p>
    <w:p>
      <w:pPr>
        <w:pStyle w:val="0"/>
        <w:spacing w:before="200" w:line-rule="auto"/>
        <w:ind w:firstLine="540"/>
        <w:jc w:val="both"/>
      </w:pPr>
      <w:r>
        <w:rPr>
          <w:sz w:val="20"/>
        </w:rPr>
        <w:t xml:space="preserve">- обеспечение оценки условий труда работников и получение работниками объективной информации о состоянии условий и охраны труда на рабочих местах;</w:t>
      </w:r>
    </w:p>
    <w:p>
      <w:pPr>
        <w:pStyle w:val="0"/>
        <w:spacing w:before="200" w:line-rule="auto"/>
        <w:ind w:firstLine="540"/>
        <w:jc w:val="both"/>
      </w:pPr>
      <w:r>
        <w:rPr>
          <w:sz w:val="20"/>
        </w:rPr>
        <w:t xml:space="preserve">- реализация превентивных мер, направленных на улучшение условий труда работников, снижение уровня производственного травматизма и профессиональной заболеваемости, включая обеспечение современными высокотехнологичными средствами индивидуальной и коллективной защиты работающего населения;</w:t>
      </w:r>
    </w:p>
    <w:p>
      <w:pPr>
        <w:pStyle w:val="0"/>
        <w:spacing w:before="200" w:line-rule="auto"/>
        <w:ind w:firstLine="540"/>
        <w:jc w:val="both"/>
      </w:pPr>
      <w:r>
        <w:rPr>
          <w:sz w:val="20"/>
        </w:rPr>
        <w:t xml:space="preserve">- обеспечение непрерывной подготовки работников по охране труда на основе современных технологий обучения;</w:t>
      </w:r>
    </w:p>
    <w:p>
      <w:pPr>
        <w:pStyle w:val="0"/>
        <w:spacing w:before="200" w:line-rule="auto"/>
        <w:ind w:firstLine="540"/>
        <w:jc w:val="both"/>
      </w:pPr>
      <w:r>
        <w:rPr>
          <w:sz w:val="20"/>
        </w:rPr>
        <w:t xml:space="preserve">- внедрение в организациях города Севастополя программ "нулевого травматизма" и правил управления профессиональными рисками на рабочих местах;</w:t>
      </w:r>
    </w:p>
    <w:p>
      <w:pPr>
        <w:pStyle w:val="0"/>
        <w:spacing w:before="200" w:line-rule="auto"/>
        <w:ind w:firstLine="540"/>
        <w:jc w:val="both"/>
      </w:pPr>
      <w:r>
        <w:rPr>
          <w:sz w:val="20"/>
        </w:rPr>
        <w:t xml:space="preserve">- совершенствование нормативно-правовой базы города Севастополя в области охраны труда;</w:t>
      </w:r>
    </w:p>
    <w:p>
      <w:pPr>
        <w:pStyle w:val="0"/>
        <w:spacing w:before="200" w:line-rule="auto"/>
        <w:ind w:firstLine="540"/>
        <w:jc w:val="both"/>
      </w:pPr>
      <w:r>
        <w:rPr>
          <w:sz w:val="20"/>
        </w:rPr>
        <w:t xml:space="preserve">- информационное обеспечение и повышение эффективности обеспечения соблюдения трудового законодательства и иных нормативных правовых актов, содержащих нормы трудового права.</w:t>
      </w:r>
    </w:p>
    <w:p>
      <w:pPr>
        <w:pStyle w:val="0"/>
        <w:spacing w:before="200" w:line-rule="auto"/>
        <w:ind w:firstLine="540"/>
        <w:jc w:val="both"/>
      </w:pPr>
      <w:r>
        <w:rPr>
          <w:sz w:val="20"/>
        </w:rPr>
        <w:t xml:space="preserve">5. Целевые показатели (индикаторы) Подпрограммы 3:</w:t>
      </w:r>
    </w:p>
    <w:p>
      <w:pPr>
        <w:pStyle w:val="0"/>
        <w:spacing w:before="200" w:line-rule="auto"/>
        <w:ind w:firstLine="540"/>
        <w:jc w:val="both"/>
      </w:pPr>
      <w:r>
        <w:rPr>
          <w:sz w:val="20"/>
        </w:rPr>
        <w:t xml:space="preserve">- численность пострадавших в результате несчастных случаев на производстве со смертельным исходом;</w:t>
      </w:r>
    </w:p>
    <w:p>
      <w:pPr>
        <w:pStyle w:val="0"/>
        <w:spacing w:before="200" w:line-rule="auto"/>
        <w:ind w:firstLine="540"/>
        <w:jc w:val="both"/>
      </w:pPr>
      <w:r>
        <w:rPr>
          <w:sz w:val="20"/>
        </w:rPr>
        <w:t xml:space="preserve">- численность пострадавших в результате несчастных случаев на производстве с утратой трудоспособности на один рабочий день и более;</w:t>
      </w:r>
    </w:p>
    <w:p>
      <w:pPr>
        <w:pStyle w:val="0"/>
        <w:spacing w:before="200" w:line-rule="auto"/>
        <w:ind w:firstLine="540"/>
        <w:jc w:val="both"/>
      </w:pPr>
      <w:r>
        <w:rPr>
          <w:sz w:val="20"/>
        </w:rPr>
        <w:t xml:space="preserve">- количество дней временной нетрудоспособности в связи с несчастным случаем на производстве в расчете на одного пострадавшего;</w:t>
      </w:r>
    </w:p>
    <w:p>
      <w:pPr>
        <w:pStyle w:val="0"/>
        <w:spacing w:before="200" w:line-rule="auto"/>
        <w:ind w:firstLine="540"/>
        <w:jc w:val="both"/>
      </w:pPr>
      <w:r>
        <w:rPr>
          <w:sz w:val="20"/>
        </w:rPr>
        <w:t xml:space="preserve">- численность лиц с установленным в текущем году профессиональным заболеванием;</w:t>
      </w:r>
    </w:p>
    <w:p>
      <w:pPr>
        <w:pStyle w:val="0"/>
        <w:spacing w:before="200" w:line-rule="auto"/>
        <w:ind w:firstLine="540"/>
        <w:jc w:val="both"/>
      </w:pPr>
      <w:r>
        <w:rPr>
          <w:sz w:val="20"/>
        </w:rPr>
        <w:t xml:space="preserve">- количество рабочих мест, на которых проведена специальная оценка условий труда;</w:t>
      </w:r>
    </w:p>
    <w:p>
      <w:pPr>
        <w:pStyle w:val="0"/>
        <w:spacing w:before="200" w:line-rule="auto"/>
        <w:ind w:firstLine="540"/>
        <w:jc w:val="both"/>
      </w:pPr>
      <w:r>
        <w:rPr>
          <w:sz w:val="20"/>
        </w:rPr>
        <w:t xml:space="preserve">- удельный вес рабочих мест, на которых проведена специальная оценка условий труда, в общем количестве рабочих мест;</w:t>
      </w:r>
    </w:p>
    <w:p>
      <w:pPr>
        <w:pStyle w:val="0"/>
        <w:spacing w:before="200" w:line-rule="auto"/>
        <w:ind w:firstLine="540"/>
        <w:jc w:val="both"/>
      </w:pPr>
      <w:r>
        <w:rPr>
          <w:sz w:val="20"/>
        </w:rPr>
        <w:t xml:space="preserve">- количество рабочих мест, на которых улучшены условия труда по результатам специальной оценки условий труда;</w:t>
      </w:r>
    </w:p>
    <w:p>
      <w:pPr>
        <w:pStyle w:val="0"/>
        <w:spacing w:before="200" w:line-rule="auto"/>
        <w:ind w:firstLine="540"/>
        <w:jc w:val="both"/>
      </w:pPr>
      <w:r>
        <w:rPr>
          <w:sz w:val="20"/>
        </w:rPr>
        <w:t xml:space="preserve">- численность работников, занятых во вредных и (или) опасных условиях труда;</w:t>
      </w:r>
    </w:p>
    <w:p>
      <w:pPr>
        <w:pStyle w:val="0"/>
        <w:spacing w:before="200" w:line-rule="auto"/>
        <w:ind w:firstLine="540"/>
        <w:jc w:val="both"/>
      </w:pPr>
      <w:r>
        <w:rPr>
          <w:sz w:val="20"/>
        </w:rPr>
        <w:t xml:space="preserve">- удельный вес работников, занятых во вредных и (или) опасных условиях труда, от общей численности работников.</w:t>
      </w:r>
    </w:p>
    <w:p>
      <w:pPr>
        <w:pStyle w:val="0"/>
        <w:spacing w:before="200" w:line-rule="auto"/>
        <w:ind w:firstLine="540"/>
        <w:jc w:val="both"/>
      </w:pPr>
      <w:r>
        <w:rPr>
          <w:sz w:val="20"/>
        </w:rPr>
        <w:t xml:space="preserve">6. Этапы и сроки реализации Подпрограммы 3: реализуется в 2022 - 2030 годах в один этап.</w:t>
      </w:r>
    </w:p>
    <w:p>
      <w:pPr>
        <w:pStyle w:val="0"/>
        <w:spacing w:before="200" w:line-rule="auto"/>
        <w:ind w:firstLine="540"/>
        <w:jc w:val="both"/>
      </w:pPr>
      <w:r>
        <w:rPr>
          <w:sz w:val="20"/>
        </w:rPr>
        <w:t xml:space="preserve">7. Объемы финансирования Подпрограммы 3, всего, по годам и по источникам финансирования (тыс. рублей):</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531"/>
        <w:gridCol w:w="1587"/>
        <w:gridCol w:w="1644"/>
        <w:gridCol w:w="1474"/>
        <w:gridCol w:w="1361"/>
        <w:gridCol w:w="1474"/>
      </w:tblGrid>
      <w:tr>
        <w:tc>
          <w:tcPr>
            <w:tcW w:w="1531" w:type="dxa"/>
          </w:tcPr>
          <w:p>
            <w:pPr>
              <w:pStyle w:val="0"/>
              <w:jc w:val="center"/>
            </w:pPr>
            <w:r>
              <w:rPr>
                <w:sz w:val="20"/>
              </w:rPr>
              <w:t xml:space="preserve">Источник финансирования</w:t>
            </w:r>
          </w:p>
        </w:tc>
        <w:tc>
          <w:tcPr>
            <w:tcW w:w="1587" w:type="dxa"/>
          </w:tcPr>
          <w:p>
            <w:pPr>
              <w:pStyle w:val="0"/>
              <w:jc w:val="center"/>
            </w:pPr>
            <w:r>
              <w:rPr>
                <w:sz w:val="20"/>
              </w:rPr>
              <w:t xml:space="preserve">Федеральный бюджет</w:t>
            </w:r>
          </w:p>
        </w:tc>
        <w:tc>
          <w:tcPr>
            <w:tcW w:w="1644" w:type="dxa"/>
          </w:tcPr>
          <w:p>
            <w:pPr>
              <w:pStyle w:val="0"/>
              <w:jc w:val="center"/>
            </w:pPr>
            <w:r>
              <w:rPr>
                <w:sz w:val="20"/>
              </w:rPr>
              <w:t xml:space="preserve">Бюджет города Севастополя</w:t>
            </w:r>
          </w:p>
        </w:tc>
        <w:tc>
          <w:tcPr>
            <w:tcW w:w="1474" w:type="dxa"/>
          </w:tcPr>
          <w:p>
            <w:pPr>
              <w:pStyle w:val="0"/>
              <w:jc w:val="center"/>
            </w:pPr>
            <w:r>
              <w:rPr>
                <w:sz w:val="20"/>
              </w:rPr>
              <w:t xml:space="preserve">Бюджеты других субъектов Российской Федерации</w:t>
            </w:r>
          </w:p>
        </w:tc>
        <w:tc>
          <w:tcPr>
            <w:tcW w:w="1361" w:type="dxa"/>
          </w:tcPr>
          <w:p>
            <w:pPr>
              <w:pStyle w:val="0"/>
              <w:jc w:val="center"/>
            </w:pPr>
            <w:r>
              <w:rPr>
                <w:sz w:val="20"/>
              </w:rPr>
              <w:t xml:space="preserve">Внебюджетные средства</w:t>
            </w:r>
          </w:p>
        </w:tc>
        <w:tc>
          <w:tcPr>
            <w:tcW w:w="1474" w:type="dxa"/>
          </w:tcPr>
          <w:p>
            <w:pPr>
              <w:pStyle w:val="0"/>
              <w:jc w:val="center"/>
            </w:pPr>
            <w:r>
              <w:rPr>
                <w:sz w:val="20"/>
              </w:rPr>
              <w:t xml:space="preserve">ИТОГО</w:t>
            </w:r>
          </w:p>
        </w:tc>
      </w:tr>
      <w:tr>
        <w:tc>
          <w:tcPr>
            <w:tcW w:w="1531" w:type="dxa"/>
          </w:tcPr>
          <w:p>
            <w:pPr>
              <w:pStyle w:val="0"/>
              <w:jc w:val="both"/>
            </w:pPr>
            <w:r>
              <w:rPr>
                <w:sz w:val="20"/>
              </w:rPr>
              <w:t xml:space="preserve">2022 год</w:t>
            </w:r>
          </w:p>
        </w:tc>
        <w:tc>
          <w:tcPr>
            <w:tcW w:w="1587" w:type="dxa"/>
          </w:tcPr>
          <w:p>
            <w:pPr>
              <w:pStyle w:val="0"/>
              <w:jc w:val="center"/>
            </w:pPr>
            <w:r>
              <w:rPr>
                <w:sz w:val="20"/>
              </w:rPr>
              <w:t xml:space="preserve">0,0</w:t>
            </w:r>
          </w:p>
        </w:tc>
        <w:tc>
          <w:tcPr>
            <w:tcW w:w="1644" w:type="dxa"/>
          </w:tcPr>
          <w:p>
            <w:pPr>
              <w:pStyle w:val="0"/>
              <w:jc w:val="center"/>
            </w:pPr>
            <w:r>
              <w:rPr>
                <w:sz w:val="20"/>
              </w:rPr>
              <w:t xml:space="preserve">495,4</w:t>
            </w:r>
          </w:p>
        </w:tc>
        <w:tc>
          <w:tcPr>
            <w:tcW w:w="1474" w:type="dxa"/>
          </w:tcPr>
          <w:p>
            <w:pPr>
              <w:pStyle w:val="0"/>
              <w:jc w:val="center"/>
            </w:pPr>
            <w:r>
              <w:rPr>
                <w:sz w:val="20"/>
              </w:rPr>
              <w:t xml:space="preserve">0,0</w:t>
            </w:r>
          </w:p>
        </w:tc>
        <w:tc>
          <w:tcPr>
            <w:tcW w:w="1361" w:type="dxa"/>
          </w:tcPr>
          <w:p>
            <w:pPr>
              <w:pStyle w:val="0"/>
              <w:jc w:val="center"/>
            </w:pPr>
            <w:r>
              <w:rPr>
                <w:sz w:val="20"/>
              </w:rPr>
              <w:t xml:space="preserve">14886,2</w:t>
            </w:r>
          </w:p>
        </w:tc>
        <w:tc>
          <w:tcPr>
            <w:tcW w:w="1474" w:type="dxa"/>
          </w:tcPr>
          <w:p>
            <w:pPr>
              <w:pStyle w:val="0"/>
              <w:jc w:val="center"/>
            </w:pPr>
            <w:r>
              <w:rPr>
                <w:sz w:val="20"/>
              </w:rPr>
              <w:t xml:space="preserve">15381,6</w:t>
            </w:r>
          </w:p>
        </w:tc>
      </w:tr>
      <w:tr>
        <w:tc>
          <w:tcPr>
            <w:tcW w:w="1531" w:type="dxa"/>
          </w:tcPr>
          <w:p>
            <w:pPr>
              <w:pStyle w:val="0"/>
              <w:jc w:val="both"/>
            </w:pPr>
            <w:r>
              <w:rPr>
                <w:sz w:val="20"/>
              </w:rPr>
              <w:t xml:space="preserve">2023 год</w:t>
            </w:r>
          </w:p>
        </w:tc>
        <w:tc>
          <w:tcPr>
            <w:tcW w:w="1587" w:type="dxa"/>
          </w:tcPr>
          <w:p>
            <w:pPr>
              <w:pStyle w:val="0"/>
              <w:jc w:val="center"/>
            </w:pPr>
            <w:r>
              <w:rPr>
                <w:sz w:val="20"/>
              </w:rPr>
              <w:t xml:space="preserve">0,0</w:t>
            </w:r>
          </w:p>
        </w:tc>
        <w:tc>
          <w:tcPr>
            <w:tcW w:w="1644" w:type="dxa"/>
          </w:tcPr>
          <w:p>
            <w:pPr>
              <w:pStyle w:val="0"/>
              <w:jc w:val="center"/>
            </w:pPr>
            <w:r>
              <w:rPr>
                <w:sz w:val="20"/>
              </w:rPr>
              <w:t xml:space="preserve">616,6</w:t>
            </w:r>
          </w:p>
        </w:tc>
        <w:tc>
          <w:tcPr>
            <w:tcW w:w="1474" w:type="dxa"/>
          </w:tcPr>
          <w:p>
            <w:pPr>
              <w:pStyle w:val="0"/>
              <w:jc w:val="center"/>
            </w:pPr>
            <w:r>
              <w:rPr>
                <w:sz w:val="20"/>
              </w:rPr>
              <w:t xml:space="preserve">0,0</w:t>
            </w:r>
          </w:p>
        </w:tc>
        <w:tc>
          <w:tcPr>
            <w:tcW w:w="1361" w:type="dxa"/>
          </w:tcPr>
          <w:p>
            <w:pPr>
              <w:pStyle w:val="0"/>
              <w:jc w:val="center"/>
            </w:pPr>
            <w:r>
              <w:rPr>
                <w:sz w:val="20"/>
              </w:rPr>
              <w:t xml:space="preserve">15035,1</w:t>
            </w:r>
          </w:p>
        </w:tc>
        <w:tc>
          <w:tcPr>
            <w:tcW w:w="1474" w:type="dxa"/>
          </w:tcPr>
          <w:p>
            <w:pPr>
              <w:pStyle w:val="0"/>
              <w:jc w:val="center"/>
            </w:pPr>
            <w:r>
              <w:rPr>
                <w:sz w:val="20"/>
              </w:rPr>
              <w:t xml:space="preserve">15651,7</w:t>
            </w:r>
          </w:p>
        </w:tc>
      </w:tr>
      <w:tr>
        <w:tc>
          <w:tcPr>
            <w:tcW w:w="1531" w:type="dxa"/>
          </w:tcPr>
          <w:p>
            <w:pPr>
              <w:pStyle w:val="0"/>
              <w:jc w:val="both"/>
            </w:pPr>
            <w:r>
              <w:rPr>
                <w:sz w:val="20"/>
              </w:rPr>
              <w:t xml:space="preserve">2024 год</w:t>
            </w:r>
          </w:p>
        </w:tc>
        <w:tc>
          <w:tcPr>
            <w:tcW w:w="1587" w:type="dxa"/>
          </w:tcPr>
          <w:p>
            <w:pPr>
              <w:pStyle w:val="0"/>
              <w:jc w:val="center"/>
            </w:pPr>
            <w:r>
              <w:rPr>
                <w:sz w:val="20"/>
              </w:rPr>
              <w:t xml:space="preserve">0,0</w:t>
            </w:r>
          </w:p>
        </w:tc>
        <w:tc>
          <w:tcPr>
            <w:tcW w:w="1644" w:type="dxa"/>
          </w:tcPr>
          <w:p>
            <w:pPr>
              <w:pStyle w:val="0"/>
              <w:jc w:val="center"/>
            </w:pPr>
            <w:r>
              <w:rPr>
                <w:sz w:val="20"/>
              </w:rPr>
              <w:t xml:space="preserve">704,6</w:t>
            </w:r>
          </w:p>
        </w:tc>
        <w:tc>
          <w:tcPr>
            <w:tcW w:w="1474" w:type="dxa"/>
          </w:tcPr>
          <w:p>
            <w:pPr>
              <w:pStyle w:val="0"/>
              <w:jc w:val="center"/>
            </w:pPr>
            <w:r>
              <w:rPr>
                <w:sz w:val="20"/>
              </w:rPr>
              <w:t xml:space="preserve">0,0</w:t>
            </w:r>
          </w:p>
        </w:tc>
        <w:tc>
          <w:tcPr>
            <w:tcW w:w="1361" w:type="dxa"/>
          </w:tcPr>
          <w:p>
            <w:pPr>
              <w:pStyle w:val="0"/>
              <w:jc w:val="center"/>
            </w:pPr>
            <w:r>
              <w:rPr>
                <w:sz w:val="20"/>
              </w:rPr>
              <w:t xml:space="preserve">15035,1</w:t>
            </w:r>
          </w:p>
        </w:tc>
        <w:tc>
          <w:tcPr>
            <w:tcW w:w="1474" w:type="dxa"/>
          </w:tcPr>
          <w:p>
            <w:pPr>
              <w:pStyle w:val="0"/>
              <w:jc w:val="center"/>
            </w:pPr>
            <w:r>
              <w:rPr>
                <w:sz w:val="20"/>
              </w:rPr>
              <w:t xml:space="preserve">15739,7</w:t>
            </w:r>
          </w:p>
        </w:tc>
      </w:tr>
      <w:tr>
        <w:tc>
          <w:tcPr>
            <w:tcW w:w="1531" w:type="dxa"/>
          </w:tcPr>
          <w:p>
            <w:pPr>
              <w:pStyle w:val="0"/>
              <w:jc w:val="both"/>
            </w:pPr>
            <w:r>
              <w:rPr>
                <w:sz w:val="20"/>
              </w:rPr>
              <w:t xml:space="preserve">2025 год</w:t>
            </w:r>
          </w:p>
        </w:tc>
        <w:tc>
          <w:tcPr>
            <w:tcW w:w="1587" w:type="dxa"/>
          </w:tcPr>
          <w:p>
            <w:pPr>
              <w:pStyle w:val="0"/>
              <w:jc w:val="center"/>
            </w:pPr>
            <w:r>
              <w:rPr>
                <w:sz w:val="20"/>
              </w:rPr>
              <w:t xml:space="preserve">0,0</w:t>
            </w:r>
          </w:p>
        </w:tc>
        <w:tc>
          <w:tcPr>
            <w:tcW w:w="1644" w:type="dxa"/>
          </w:tcPr>
          <w:p>
            <w:pPr>
              <w:pStyle w:val="0"/>
              <w:jc w:val="center"/>
            </w:pPr>
            <w:r>
              <w:rPr>
                <w:sz w:val="20"/>
              </w:rPr>
              <w:t xml:space="preserve">732,8</w:t>
            </w:r>
          </w:p>
        </w:tc>
        <w:tc>
          <w:tcPr>
            <w:tcW w:w="1474" w:type="dxa"/>
          </w:tcPr>
          <w:p>
            <w:pPr>
              <w:pStyle w:val="0"/>
              <w:jc w:val="center"/>
            </w:pPr>
            <w:r>
              <w:rPr>
                <w:sz w:val="20"/>
              </w:rPr>
              <w:t xml:space="preserve">0,0</w:t>
            </w:r>
          </w:p>
        </w:tc>
        <w:tc>
          <w:tcPr>
            <w:tcW w:w="1361" w:type="dxa"/>
          </w:tcPr>
          <w:p>
            <w:pPr>
              <w:pStyle w:val="0"/>
              <w:jc w:val="center"/>
            </w:pPr>
            <w:r>
              <w:rPr>
                <w:sz w:val="20"/>
              </w:rPr>
              <w:t xml:space="preserve">15035,1</w:t>
            </w:r>
          </w:p>
        </w:tc>
        <w:tc>
          <w:tcPr>
            <w:tcW w:w="1474" w:type="dxa"/>
          </w:tcPr>
          <w:p>
            <w:pPr>
              <w:pStyle w:val="0"/>
              <w:jc w:val="center"/>
            </w:pPr>
            <w:r>
              <w:rPr>
                <w:sz w:val="20"/>
              </w:rPr>
              <w:t xml:space="preserve">15767,9</w:t>
            </w:r>
          </w:p>
        </w:tc>
      </w:tr>
      <w:tr>
        <w:tc>
          <w:tcPr>
            <w:tcW w:w="1531" w:type="dxa"/>
          </w:tcPr>
          <w:p>
            <w:pPr>
              <w:pStyle w:val="0"/>
              <w:jc w:val="both"/>
            </w:pPr>
            <w:r>
              <w:rPr>
                <w:sz w:val="20"/>
              </w:rPr>
              <w:t xml:space="preserve">2026 год</w:t>
            </w:r>
          </w:p>
        </w:tc>
        <w:tc>
          <w:tcPr>
            <w:tcW w:w="1587" w:type="dxa"/>
          </w:tcPr>
          <w:p>
            <w:pPr>
              <w:pStyle w:val="0"/>
              <w:jc w:val="center"/>
            </w:pPr>
            <w:r>
              <w:rPr>
                <w:sz w:val="20"/>
              </w:rPr>
              <w:t xml:space="preserve">0,0</w:t>
            </w:r>
          </w:p>
        </w:tc>
        <w:tc>
          <w:tcPr>
            <w:tcW w:w="1644" w:type="dxa"/>
          </w:tcPr>
          <w:p>
            <w:pPr>
              <w:pStyle w:val="0"/>
              <w:jc w:val="center"/>
            </w:pPr>
            <w:r>
              <w:rPr>
                <w:sz w:val="20"/>
              </w:rPr>
              <w:t xml:space="preserve">762,0</w:t>
            </w:r>
          </w:p>
        </w:tc>
        <w:tc>
          <w:tcPr>
            <w:tcW w:w="1474" w:type="dxa"/>
          </w:tcPr>
          <w:p>
            <w:pPr>
              <w:pStyle w:val="0"/>
              <w:jc w:val="center"/>
            </w:pPr>
            <w:r>
              <w:rPr>
                <w:sz w:val="20"/>
              </w:rPr>
              <w:t xml:space="preserve">0,0</w:t>
            </w:r>
          </w:p>
        </w:tc>
        <w:tc>
          <w:tcPr>
            <w:tcW w:w="1361" w:type="dxa"/>
          </w:tcPr>
          <w:p>
            <w:pPr>
              <w:pStyle w:val="0"/>
              <w:jc w:val="center"/>
            </w:pPr>
            <w:r>
              <w:rPr>
                <w:sz w:val="20"/>
              </w:rPr>
              <w:t xml:space="preserve">15035,1</w:t>
            </w:r>
          </w:p>
        </w:tc>
        <w:tc>
          <w:tcPr>
            <w:tcW w:w="1474" w:type="dxa"/>
          </w:tcPr>
          <w:p>
            <w:pPr>
              <w:pStyle w:val="0"/>
              <w:jc w:val="center"/>
            </w:pPr>
            <w:r>
              <w:rPr>
                <w:sz w:val="20"/>
              </w:rPr>
              <w:t xml:space="preserve">15797,1</w:t>
            </w:r>
          </w:p>
        </w:tc>
      </w:tr>
      <w:tr>
        <w:tc>
          <w:tcPr>
            <w:tcW w:w="1531" w:type="dxa"/>
          </w:tcPr>
          <w:p>
            <w:pPr>
              <w:pStyle w:val="0"/>
              <w:jc w:val="both"/>
            </w:pPr>
            <w:r>
              <w:rPr>
                <w:sz w:val="20"/>
              </w:rPr>
              <w:t xml:space="preserve">2027 год</w:t>
            </w:r>
          </w:p>
        </w:tc>
        <w:tc>
          <w:tcPr>
            <w:tcW w:w="1587" w:type="dxa"/>
          </w:tcPr>
          <w:p>
            <w:pPr>
              <w:pStyle w:val="0"/>
              <w:jc w:val="center"/>
            </w:pPr>
            <w:r>
              <w:rPr>
                <w:sz w:val="20"/>
              </w:rPr>
              <w:t xml:space="preserve">0,0</w:t>
            </w:r>
          </w:p>
        </w:tc>
        <w:tc>
          <w:tcPr>
            <w:tcW w:w="1644" w:type="dxa"/>
          </w:tcPr>
          <w:p>
            <w:pPr>
              <w:pStyle w:val="0"/>
              <w:jc w:val="center"/>
            </w:pPr>
            <w:r>
              <w:rPr>
                <w:sz w:val="20"/>
              </w:rPr>
              <w:t xml:space="preserve">792,5</w:t>
            </w:r>
          </w:p>
        </w:tc>
        <w:tc>
          <w:tcPr>
            <w:tcW w:w="1474" w:type="dxa"/>
          </w:tcPr>
          <w:p>
            <w:pPr>
              <w:pStyle w:val="0"/>
              <w:jc w:val="center"/>
            </w:pPr>
            <w:r>
              <w:rPr>
                <w:sz w:val="20"/>
              </w:rPr>
              <w:t xml:space="preserve">0,0</w:t>
            </w:r>
          </w:p>
        </w:tc>
        <w:tc>
          <w:tcPr>
            <w:tcW w:w="1361" w:type="dxa"/>
          </w:tcPr>
          <w:p>
            <w:pPr>
              <w:pStyle w:val="0"/>
              <w:jc w:val="center"/>
            </w:pPr>
            <w:r>
              <w:rPr>
                <w:sz w:val="20"/>
              </w:rPr>
              <w:t xml:space="preserve">15035,1</w:t>
            </w:r>
          </w:p>
        </w:tc>
        <w:tc>
          <w:tcPr>
            <w:tcW w:w="1474" w:type="dxa"/>
          </w:tcPr>
          <w:p>
            <w:pPr>
              <w:pStyle w:val="0"/>
              <w:jc w:val="center"/>
            </w:pPr>
            <w:r>
              <w:rPr>
                <w:sz w:val="20"/>
              </w:rPr>
              <w:t xml:space="preserve">15827,6</w:t>
            </w:r>
          </w:p>
        </w:tc>
      </w:tr>
      <w:tr>
        <w:tc>
          <w:tcPr>
            <w:tcW w:w="1531" w:type="dxa"/>
          </w:tcPr>
          <w:p>
            <w:pPr>
              <w:pStyle w:val="0"/>
              <w:jc w:val="both"/>
            </w:pPr>
            <w:r>
              <w:rPr>
                <w:sz w:val="20"/>
              </w:rPr>
              <w:t xml:space="preserve">2028 год</w:t>
            </w:r>
          </w:p>
        </w:tc>
        <w:tc>
          <w:tcPr>
            <w:tcW w:w="1587" w:type="dxa"/>
          </w:tcPr>
          <w:p>
            <w:pPr>
              <w:pStyle w:val="0"/>
              <w:jc w:val="center"/>
            </w:pPr>
            <w:r>
              <w:rPr>
                <w:sz w:val="20"/>
              </w:rPr>
              <w:t xml:space="preserve">0,0</w:t>
            </w:r>
          </w:p>
        </w:tc>
        <w:tc>
          <w:tcPr>
            <w:tcW w:w="1644" w:type="dxa"/>
          </w:tcPr>
          <w:p>
            <w:pPr>
              <w:pStyle w:val="0"/>
              <w:jc w:val="center"/>
            </w:pPr>
            <w:r>
              <w:rPr>
                <w:sz w:val="20"/>
              </w:rPr>
              <w:t xml:space="preserve">824,2</w:t>
            </w:r>
          </w:p>
        </w:tc>
        <w:tc>
          <w:tcPr>
            <w:tcW w:w="1474" w:type="dxa"/>
          </w:tcPr>
          <w:p>
            <w:pPr>
              <w:pStyle w:val="0"/>
              <w:jc w:val="center"/>
            </w:pPr>
            <w:r>
              <w:rPr>
                <w:sz w:val="20"/>
              </w:rPr>
              <w:t xml:space="preserve">0,0</w:t>
            </w:r>
          </w:p>
        </w:tc>
        <w:tc>
          <w:tcPr>
            <w:tcW w:w="1361" w:type="dxa"/>
          </w:tcPr>
          <w:p>
            <w:pPr>
              <w:pStyle w:val="0"/>
              <w:jc w:val="center"/>
            </w:pPr>
            <w:r>
              <w:rPr>
                <w:sz w:val="20"/>
              </w:rPr>
              <w:t xml:space="preserve">15035,1</w:t>
            </w:r>
          </w:p>
        </w:tc>
        <w:tc>
          <w:tcPr>
            <w:tcW w:w="1474" w:type="dxa"/>
          </w:tcPr>
          <w:p>
            <w:pPr>
              <w:pStyle w:val="0"/>
              <w:jc w:val="center"/>
            </w:pPr>
            <w:r>
              <w:rPr>
                <w:sz w:val="20"/>
              </w:rPr>
              <w:t xml:space="preserve">15859,3</w:t>
            </w:r>
          </w:p>
        </w:tc>
      </w:tr>
      <w:tr>
        <w:tc>
          <w:tcPr>
            <w:tcW w:w="1531" w:type="dxa"/>
          </w:tcPr>
          <w:p>
            <w:pPr>
              <w:pStyle w:val="0"/>
              <w:jc w:val="both"/>
            </w:pPr>
            <w:r>
              <w:rPr>
                <w:sz w:val="20"/>
              </w:rPr>
              <w:t xml:space="preserve">2029 год</w:t>
            </w:r>
          </w:p>
        </w:tc>
        <w:tc>
          <w:tcPr>
            <w:tcW w:w="1587" w:type="dxa"/>
          </w:tcPr>
          <w:p>
            <w:pPr>
              <w:pStyle w:val="0"/>
              <w:jc w:val="center"/>
            </w:pPr>
            <w:r>
              <w:rPr>
                <w:sz w:val="20"/>
              </w:rPr>
              <w:t xml:space="preserve">0,0</w:t>
            </w:r>
          </w:p>
        </w:tc>
        <w:tc>
          <w:tcPr>
            <w:tcW w:w="1644" w:type="dxa"/>
          </w:tcPr>
          <w:p>
            <w:pPr>
              <w:pStyle w:val="0"/>
              <w:jc w:val="center"/>
            </w:pPr>
            <w:r>
              <w:rPr>
                <w:sz w:val="20"/>
              </w:rPr>
              <w:t xml:space="preserve">857,2</w:t>
            </w:r>
          </w:p>
        </w:tc>
        <w:tc>
          <w:tcPr>
            <w:tcW w:w="1474" w:type="dxa"/>
          </w:tcPr>
          <w:p>
            <w:pPr>
              <w:pStyle w:val="0"/>
              <w:jc w:val="center"/>
            </w:pPr>
            <w:r>
              <w:rPr>
                <w:sz w:val="20"/>
              </w:rPr>
              <w:t xml:space="preserve">0,0</w:t>
            </w:r>
          </w:p>
        </w:tc>
        <w:tc>
          <w:tcPr>
            <w:tcW w:w="1361" w:type="dxa"/>
          </w:tcPr>
          <w:p>
            <w:pPr>
              <w:pStyle w:val="0"/>
              <w:jc w:val="center"/>
            </w:pPr>
            <w:r>
              <w:rPr>
                <w:sz w:val="20"/>
              </w:rPr>
              <w:t xml:space="preserve">15035,1</w:t>
            </w:r>
          </w:p>
        </w:tc>
        <w:tc>
          <w:tcPr>
            <w:tcW w:w="1474" w:type="dxa"/>
          </w:tcPr>
          <w:p>
            <w:pPr>
              <w:pStyle w:val="0"/>
              <w:jc w:val="center"/>
            </w:pPr>
            <w:r>
              <w:rPr>
                <w:sz w:val="20"/>
              </w:rPr>
              <w:t xml:space="preserve">15892,3</w:t>
            </w:r>
          </w:p>
        </w:tc>
      </w:tr>
      <w:tr>
        <w:tc>
          <w:tcPr>
            <w:tcW w:w="1531" w:type="dxa"/>
          </w:tcPr>
          <w:p>
            <w:pPr>
              <w:pStyle w:val="0"/>
              <w:jc w:val="both"/>
            </w:pPr>
            <w:r>
              <w:rPr>
                <w:sz w:val="20"/>
              </w:rPr>
              <w:t xml:space="preserve">2030 год</w:t>
            </w:r>
          </w:p>
        </w:tc>
        <w:tc>
          <w:tcPr>
            <w:tcW w:w="1587" w:type="dxa"/>
          </w:tcPr>
          <w:p>
            <w:pPr>
              <w:pStyle w:val="0"/>
              <w:jc w:val="center"/>
            </w:pPr>
            <w:r>
              <w:rPr>
                <w:sz w:val="20"/>
              </w:rPr>
              <w:t xml:space="preserve">0,0</w:t>
            </w:r>
          </w:p>
        </w:tc>
        <w:tc>
          <w:tcPr>
            <w:tcW w:w="1644" w:type="dxa"/>
          </w:tcPr>
          <w:p>
            <w:pPr>
              <w:pStyle w:val="0"/>
              <w:jc w:val="center"/>
            </w:pPr>
            <w:r>
              <w:rPr>
                <w:sz w:val="20"/>
              </w:rPr>
              <w:t xml:space="preserve">891,4</w:t>
            </w:r>
          </w:p>
        </w:tc>
        <w:tc>
          <w:tcPr>
            <w:tcW w:w="1474" w:type="dxa"/>
          </w:tcPr>
          <w:p>
            <w:pPr>
              <w:pStyle w:val="0"/>
              <w:jc w:val="center"/>
            </w:pPr>
            <w:r>
              <w:rPr>
                <w:sz w:val="20"/>
              </w:rPr>
              <w:t xml:space="preserve">0,0</w:t>
            </w:r>
          </w:p>
        </w:tc>
        <w:tc>
          <w:tcPr>
            <w:tcW w:w="1361" w:type="dxa"/>
          </w:tcPr>
          <w:p>
            <w:pPr>
              <w:pStyle w:val="0"/>
              <w:jc w:val="center"/>
            </w:pPr>
            <w:r>
              <w:rPr>
                <w:sz w:val="20"/>
              </w:rPr>
              <w:t xml:space="preserve">15035,1</w:t>
            </w:r>
          </w:p>
        </w:tc>
        <w:tc>
          <w:tcPr>
            <w:tcW w:w="1474" w:type="dxa"/>
          </w:tcPr>
          <w:p>
            <w:pPr>
              <w:pStyle w:val="0"/>
              <w:jc w:val="center"/>
            </w:pPr>
            <w:r>
              <w:rPr>
                <w:sz w:val="20"/>
              </w:rPr>
              <w:t xml:space="preserve">15926,5</w:t>
            </w:r>
          </w:p>
        </w:tc>
      </w:tr>
      <w:tr>
        <w:tc>
          <w:tcPr>
            <w:tcW w:w="1531" w:type="dxa"/>
          </w:tcPr>
          <w:p>
            <w:pPr>
              <w:pStyle w:val="0"/>
              <w:jc w:val="both"/>
            </w:pPr>
            <w:r>
              <w:rPr>
                <w:sz w:val="20"/>
              </w:rPr>
              <w:t xml:space="preserve">Всего</w:t>
            </w:r>
          </w:p>
        </w:tc>
        <w:tc>
          <w:tcPr>
            <w:tcW w:w="1587" w:type="dxa"/>
          </w:tcPr>
          <w:p>
            <w:pPr>
              <w:pStyle w:val="0"/>
              <w:jc w:val="center"/>
            </w:pPr>
            <w:r>
              <w:rPr>
                <w:sz w:val="20"/>
              </w:rPr>
              <w:t xml:space="preserve">0,0</w:t>
            </w:r>
          </w:p>
        </w:tc>
        <w:tc>
          <w:tcPr>
            <w:tcW w:w="1644" w:type="dxa"/>
          </w:tcPr>
          <w:p>
            <w:pPr>
              <w:pStyle w:val="0"/>
              <w:jc w:val="center"/>
            </w:pPr>
            <w:r>
              <w:rPr>
                <w:sz w:val="20"/>
              </w:rPr>
              <w:t xml:space="preserve">6676,7</w:t>
            </w:r>
          </w:p>
        </w:tc>
        <w:tc>
          <w:tcPr>
            <w:tcW w:w="1474" w:type="dxa"/>
          </w:tcPr>
          <w:p>
            <w:pPr>
              <w:pStyle w:val="0"/>
              <w:jc w:val="center"/>
            </w:pPr>
            <w:r>
              <w:rPr>
                <w:sz w:val="20"/>
              </w:rPr>
              <w:t xml:space="preserve">0,0</w:t>
            </w:r>
          </w:p>
        </w:tc>
        <w:tc>
          <w:tcPr>
            <w:tcW w:w="1361" w:type="dxa"/>
          </w:tcPr>
          <w:p>
            <w:pPr>
              <w:pStyle w:val="0"/>
              <w:jc w:val="center"/>
            </w:pPr>
            <w:r>
              <w:rPr>
                <w:sz w:val="20"/>
              </w:rPr>
              <w:t xml:space="preserve">135167,0</w:t>
            </w:r>
          </w:p>
        </w:tc>
        <w:tc>
          <w:tcPr>
            <w:tcW w:w="1474" w:type="dxa"/>
          </w:tcPr>
          <w:p>
            <w:pPr>
              <w:pStyle w:val="0"/>
              <w:jc w:val="center"/>
            </w:pPr>
            <w:r>
              <w:rPr>
                <w:sz w:val="20"/>
              </w:rPr>
              <w:t xml:space="preserve">141843,7</w:t>
            </w:r>
          </w:p>
        </w:tc>
      </w:tr>
    </w:tbl>
    <w:p>
      <w:pPr>
        <w:pStyle w:val="0"/>
        <w:jc w:val="both"/>
      </w:pPr>
      <w:r>
        <w:rPr>
          <w:sz w:val="20"/>
        </w:rPr>
        <w:t xml:space="preserve">(п. 7 в ред. </w:t>
      </w:r>
      <w:hyperlink w:history="0" r:id="rId220" w:tooltip="Постановление Правительства Севастополя от 27.02.2023 N 94-ПП &quot;О внесении изменений в постановление Правительства Севастополя от 20.12.2021 N 675-ПП &quot;Об утверждении государственной программы города Севастополя &quot;Социальная защита, охрана труда и содействие занятости населения в городе Севастополе&quot; {КонсультантПлюс}">
        <w:r>
          <w:rPr>
            <w:sz w:val="20"/>
            <w:color w:val="0000ff"/>
          </w:rPr>
          <w:t xml:space="preserve">Постановления</w:t>
        </w:r>
      </w:hyperlink>
      <w:r>
        <w:rPr>
          <w:sz w:val="20"/>
        </w:rPr>
        <w:t xml:space="preserve"> Правительства Севастополя от 27.02.2023 N 94-ПП)</w:t>
      </w:r>
    </w:p>
    <w:p>
      <w:pPr>
        <w:pStyle w:val="0"/>
        <w:ind w:firstLine="540"/>
        <w:jc w:val="both"/>
      </w:pPr>
      <w:r>
        <w:rPr>
          <w:sz w:val="20"/>
        </w:rPr>
      </w:r>
    </w:p>
    <w:p>
      <w:pPr>
        <w:pStyle w:val="0"/>
        <w:ind w:firstLine="540"/>
        <w:jc w:val="both"/>
      </w:pPr>
      <w:r>
        <w:rPr>
          <w:sz w:val="20"/>
        </w:rPr>
        <w:t xml:space="preserve">8. Ожидаемые результаты реализации Подпрограммы 3:</w:t>
      </w:r>
    </w:p>
    <w:p>
      <w:pPr>
        <w:pStyle w:val="0"/>
        <w:spacing w:before="200" w:line-rule="auto"/>
        <w:ind w:firstLine="540"/>
        <w:jc w:val="both"/>
      </w:pPr>
      <w:r>
        <w:rPr>
          <w:sz w:val="20"/>
        </w:rPr>
        <w:t xml:space="preserve">- снижение уровня производственного травматизма, в том числе связанного с нарушением требований охраны труда и личной неосторожностью пострадавших;</w:t>
      </w:r>
    </w:p>
    <w:p>
      <w:pPr>
        <w:pStyle w:val="0"/>
        <w:spacing w:before="200" w:line-rule="auto"/>
        <w:ind w:firstLine="540"/>
        <w:jc w:val="both"/>
      </w:pPr>
      <w:r>
        <w:rPr>
          <w:sz w:val="20"/>
        </w:rPr>
        <w:t xml:space="preserve">- повышение уровня профилактической работы по предупреждению производственного травматизма и профзаболеваний на предприятиях;</w:t>
      </w:r>
    </w:p>
    <w:p>
      <w:pPr>
        <w:pStyle w:val="0"/>
        <w:spacing w:before="200" w:line-rule="auto"/>
        <w:ind w:firstLine="540"/>
        <w:jc w:val="both"/>
      </w:pPr>
      <w:r>
        <w:rPr>
          <w:sz w:val="20"/>
        </w:rPr>
        <w:t xml:space="preserve">- информационное обеспечение предприятий и населения города по вопросам охраны труда;</w:t>
      </w:r>
    </w:p>
    <w:p>
      <w:pPr>
        <w:pStyle w:val="0"/>
        <w:spacing w:before="200" w:line-rule="auto"/>
        <w:ind w:firstLine="540"/>
        <w:jc w:val="both"/>
      </w:pPr>
      <w:r>
        <w:rPr>
          <w:sz w:val="20"/>
        </w:rPr>
        <w:t xml:space="preserve">- улучшение и совершенствование нормативно-правового обеспечения охраны труда на предприятиях;</w:t>
      </w:r>
    </w:p>
    <w:p>
      <w:pPr>
        <w:pStyle w:val="0"/>
        <w:spacing w:before="200" w:line-rule="auto"/>
        <w:ind w:firstLine="540"/>
        <w:jc w:val="both"/>
      </w:pPr>
      <w:r>
        <w:rPr>
          <w:sz w:val="20"/>
        </w:rPr>
        <w:t xml:space="preserve">- повышение уровня подготовки должностных лиц и работников бюджетных организаций в области охраны труда;</w:t>
      </w:r>
    </w:p>
    <w:p>
      <w:pPr>
        <w:pStyle w:val="0"/>
        <w:spacing w:before="200" w:line-rule="auto"/>
        <w:ind w:firstLine="540"/>
        <w:jc w:val="both"/>
      </w:pPr>
      <w:r>
        <w:rPr>
          <w:sz w:val="20"/>
        </w:rPr>
        <w:t xml:space="preserve">- повышение эффективности государственного и ведомственного контроля за состоянием безопасности, гигиены труда и производственной среды на предприятиях.</w:t>
      </w:r>
    </w:p>
    <w:p>
      <w:pPr>
        <w:pStyle w:val="0"/>
        <w:ind w:firstLine="540"/>
        <w:jc w:val="both"/>
      </w:pPr>
      <w:r>
        <w:rPr>
          <w:sz w:val="20"/>
        </w:rPr>
      </w:r>
    </w:p>
    <w:p>
      <w:pPr>
        <w:pStyle w:val="2"/>
        <w:outlineLvl w:val="2"/>
        <w:jc w:val="center"/>
      </w:pPr>
      <w:r>
        <w:rPr>
          <w:sz w:val="20"/>
        </w:rPr>
        <w:t xml:space="preserve">1. Характеристика фактического состояния сферы реализации</w:t>
      </w:r>
    </w:p>
    <w:p>
      <w:pPr>
        <w:pStyle w:val="2"/>
        <w:jc w:val="center"/>
      </w:pPr>
      <w:r>
        <w:rPr>
          <w:sz w:val="20"/>
        </w:rPr>
        <w:t xml:space="preserve">Подпрограммы 3 и прогноз развития на перспективу</w:t>
      </w:r>
    </w:p>
    <w:p>
      <w:pPr>
        <w:pStyle w:val="0"/>
        <w:jc w:val="center"/>
      </w:pPr>
      <w:r>
        <w:rPr>
          <w:sz w:val="20"/>
        </w:rPr>
        <w:t xml:space="preserve">(в ред. </w:t>
      </w:r>
      <w:hyperlink w:history="0" r:id="rId221" w:tooltip="Постановление Правительства Севастополя от 27.02.2023 N 94-ПП &quot;О внесении изменений в постановление Правительства Севастополя от 20.12.2021 N 675-ПП &quot;Об утверждении государственной программы города Севастополя &quot;Социальная защита, охрана труда и содействие занятости населения в городе Севастополе&quot; {КонсультантПлюс}">
        <w:r>
          <w:rPr>
            <w:sz w:val="20"/>
            <w:color w:val="0000ff"/>
          </w:rPr>
          <w:t xml:space="preserve">Постановления</w:t>
        </w:r>
      </w:hyperlink>
      <w:r>
        <w:rPr>
          <w:sz w:val="20"/>
        </w:rPr>
        <w:t xml:space="preserve"> Правительства Севастополя</w:t>
      </w:r>
    </w:p>
    <w:p>
      <w:pPr>
        <w:pStyle w:val="0"/>
        <w:jc w:val="center"/>
      </w:pPr>
      <w:r>
        <w:rPr>
          <w:sz w:val="20"/>
        </w:rPr>
        <w:t xml:space="preserve">от 27.02.2023 N 94-ПП)</w:t>
      </w:r>
    </w:p>
    <w:p>
      <w:pPr>
        <w:pStyle w:val="0"/>
        <w:ind w:firstLine="540"/>
        <w:jc w:val="both"/>
      </w:pPr>
      <w:r>
        <w:rPr>
          <w:sz w:val="20"/>
        </w:rPr>
      </w:r>
    </w:p>
    <w:p>
      <w:pPr>
        <w:pStyle w:val="0"/>
        <w:ind w:firstLine="540"/>
        <w:jc w:val="both"/>
      </w:pPr>
      <w:r>
        <w:rPr>
          <w:sz w:val="20"/>
        </w:rPr>
        <w:t xml:space="preserve">Подпрограмма 3 разработана в соответствии с Трудовым </w:t>
      </w:r>
      <w:hyperlink w:history="0" r:id="rId222" w:tooltip="&quot;Трудовой кодекс Российской Федерации&quot; от 30.12.2001 N 197-ФЗ (ред. от 04.08.2023, с изм. от 24.10.2023) (с изм. и доп., вступ. в силу с 01.09.2023) {КонсультантПлюс}">
        <w:r>
          <w:rPr>
            <w:sz w:val="20"/>
            <w:color w:val="0000ff"/>
          </w:rPr>
          <w:t xml:space="preserve">кодексом</w:t>
        </w:r>
      </w:hyperlink>
      <w:r>
        <w:rPr>
          <w:sz w:val="20"/>
        </w:rPr>
        <w:t xml:space="preserve"> Российской Федерации, </w:t>
      </w:r>
      <w:hyperlink w:history="0" r:id="rId223" w:tooltip="Закон города Севастополя от 06.04.2015 N 124-ЗС (ред. от 06.02.2017) &quot;Об охране труда&quot; (принят Законодательным Собранием г. Севастополя 31.03.2015) {КонсультантПлюс}">
        <w:r>
          <w:rPr>
            <w:sz w:val="20"/>
            <w:color w:val="0000ff"/>
          </w:rPr>
          <w:t xml:space="preserve">Законом</w:t>
        </w:r>
      </w:hyperlink>
      <w:r>
        <w:rPr>
          <w:sz w:val="20"/>
        </w:rPr>
        <w:t xml:space="preserve"> города Севастополя от 06.04.2015 N 124-ЗС "Об охране труда", типовой государственной программой субъекта Российской Федерации (подпрограммой государственной программы) по улучшению условий и охраны труда, в которых определены основные направления государственной политики в области охраны труда.</w:t>
      </w:r>
    </w:p>
    <w:p>
      <w:pPr>
        <w:pStyle w:val="0"/>
        <w:spacing w:before="200" w:line-rule="auto"/>
        <w:ind w:firstLine="540"/>
        <w:jc w:val="both"/>
      </w:pPr>
      <w:r>
        <w:rPr>
          <w:sz w:val="20"/>
        </w:rPr>
        <w:t xml:space="preserve">При разработке Подпрограммы 3 были учтены опыт и результаты реализации в 2017 - 2021 годах </w:t>
      </w:r>
      <w:hyperlink w:history="0" r:id="rId224" w:tooltip="Постановление Правительства Севастополя от 03.11.2016 N 1027-ПП (ред. от 20.12.2021) &quot;Об утверждении государственной программы города Севастополя &quot;Социальная защита, охрана труда и содействие занятости населения в городе Севастополе&quot; ------------ Утратил силу или отменен {КонсультантПлюс}">
        <w:r>
          <w:rPr>
            <w:sz w:val="20"/>
            <w:color w:val="0000ff"/>
          </w:rPr>
          <w:t xml:space="preserve">подпрограммы 3</w:t>
        </w:r>
      </w:hyperlink>
      <w:r>
        <w:rPr>
          <w:sz w:val="20"/>
        </w:rPr>
        <w:t xml:space="preserve"> государственной программы города Севастополя "Социальная защита, охрана труда и содействие занятости населения в городе Севастополе", утвержденной постановлением Правительства Севастополя от 03.11.2016 N 1027-ПП.</w:t>
      </w:r>
    </w:p>
    <w:p>
      <w:pPr>
        <w:pStyle w:val="0"/>
        <w:spacing w:before="200" w:line-rule="auto"/>
        <w:ind w:firstLine="540"/>
        <w:jc w:val="both"/>
      </w:pPr>
      <w:r>
        <w:rPr>
          <w:sz w:val="20"/>
        </w:rPr>
        <w:t xml:space="preserve">Статистические данные свидетельствуют о том, что в течение последних лет показатели производственного травматизма и профессиональной заболеваемости в городе Севастополе имеют следующую динамику:</w:t>
      </w:r>
    </w:p>
    <w:p>
      <w:pPr>
        <w:pStyle w:val="0"/>
        <w:jc w:val="both"/>
      </w:pPr>
      <w:r>
        <w:rPr>
          <w:sz w:val="20"/>
        </w:rPr>
      </w:r>
    </w:p>
    <w:p>
      <w:pPr>
        <w:pStyle w:val="0"/>
        <w:jc w:val="right"/>
      </w:pPr>
      <w:r>
        <w:rPr>
          <w:sz w:val="20"/>
        </w:rPr>
        <w:t xml:space="preserve">Таблица 1</w:t>
      </w:r>
    </w:p>
    <w:p>
      <w:pPr>
        <w:pStyle w:val="0"/>
        <w:ind w:firstLine="540"/>
        <w:jc w:val="both"/>
      </w:pPr>
      <w:r>
        <w:rPr>
          <w:sz w:val="20"/>
        </w:rPr>
      </w:r>
    </w:p>
    <w:p>
      <w:pPr>
        <w:pStyle w:val="0"/>
        <w:jc w:val="center"/>
      </w:pPr>
      <w:r>
        <w:rPr>
          <w:sz w:val="20"/>
        </w:rPr>
        <w:t xml:space="preserve">Численность пострадавших в результате несчастных случаев</w:t>
      </w:r>
    </w:p>
    <w:p>
      <w:pPr>
        <w:pStyle w:val="0"/>
        <w:jc w:val="center"/>
      </w:pPr>
      <w:r>
        <w:rPr>
          <w:sz w:val="20"/>
        </w:rPr>
        <w:t xml:space="preserve">на производстве со смертельным исходом в 2016 - 2020 годах</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981"/>
        <w:gridCol w:w="1414"/>
        <w:gridCol w:w="1417"/>
        <w:gridCol w:w="1418"/>
        <w:gridCol w:w="1417"/>
        <w:gridCol w:w="1420"/>
      </w:tblGrid>
      <w:tr>
        <w:tc>
          <w:tcPr>
            <w:tcW w:w="1981" w:type="dxa"/>
            <w:vMerge w:val="restart"/>
          </w:tcPr>
          <w:p>
            <w:pPr>
              <w:pStyle w:val="0"/>
              <w:jc w:val="center"/>
            </w:pPr>
            <w:r>
              <w:rPr>
                <w:sz w:val="20"/>
              </w:rPr>
              <w:t xml:space="preserve">Территория</w:t>
            </w:r>
          </w:p>
        </w:tc>
        <w:tc>
          <w:tcPr>
            <w:gridSpan w:val="5"/>
            <w:tcW w:w="7086" w:type="dxa"/>
          </w:tcPr>
          <w:p>
            <w:pPr>
              <w:pStyle w:val="0"/>
              <w:jc w:val="center"/>
            </w:pPr>
            <w:r>
              <w:rPr>
                <w:sz w:val="20"/>
              </w:rPr>
              <w:t xml:space="preserve">Годы</w:t>
            </w:r>
          </w:p>
        </w:tc>
      </w:tr>
      <w:tr>
        <w:tc>
          <w:tcPr>
            <w:vMerge w:val="continue"/>
          </w:tcPr>
          <w:p/>
        </w:tc>
        <w:tc>
          <w:tcPr>
            <w:tcW w:w="1414" w:type="dxa"/>
          </w:tcPr>
          <w:p>
            <w:pPr>
              <w:pStyle w:val="0"/>
              <w:jc w:val="center"/>
            </w:pPr>
            <w:r>
              <w:rPr>
                <w:sz w:val="20"/>
              </w:rPr>
              <w:t xml:space="preserve">2016</w:t>
            </w:r>
          </w:p>
        </w:tc>
        <w:tc>
          <w:tcPr>
            <w:tcW w:w="1417" w:type="dxa"/>
          </w:tcPr>
          <w:p>
            <w:pPr>
              <w:pStyle w:val="0"/>
              <w:jc w:val="center"/>
            </w:pPr>
            <w:r>
              <w:rPr>
                <w:sz w:val="20"/>
              </w:rPr>
              <w:t xml:space="preserve">2017</w:t>
            </w:r>
          </w:p>
        </w:tc>
        <w:tc>
          <w:tcPr>
            <w:tcW w:w="1418" w:type="dxa"/>
          </w:tcPr>
          <w:p>
            <w:pPr>
              <w:pStyle w:val="0"/>
              <w:jc w:val="center"/>
            </w:pPr>
            <w:r>
              <w:rPr>
                <w:sz w:val="20"/>
              </w:rPr>
              <w:t xml:space="preserve">2018</w:t>
            </w:r>
          </w:p>
        </w:tc>
        <w:tc>
          <w:tcPr>
            <w:tcW w:w="1417" w:type="dxa"/>
          </w:tcPr>
          <w:p>
            <w:pPr>
              <w:pStyle w:val="0"/>
              <w:jc w:val="center"/>
            </w:pPr>
            <w:r>
              <w:rPr>
                <w:sz w:val="20"/>
              </w:rPr>
              <w:t xml:space="preserve">2019</w:t>
            </w:r>
          </w:p>
        </w:tc>
        <w:tc>
          <w:tcPr>
            <w:tcW w:w="1420" w:type="dxa"/>
          </w:tcPr>
          <w:p>
            <w:pPr>
              <w:pStyle w:val="0"/>
              <w:jc w:val="center"/>
            </w:pPr>
            <w:r>
              <w:rPr>
                <w:sz w:val="20"/>
              </w:rPr>
              <w:t xml:space="preserve">2020</w:t>
            </w:r>
          </w:p>
        </w:tc>
      </w:tr>
      <w:tr>
        <w:tc>
          <w:tcPr>
            <w:tcW w:w="1981" w:type="dxa"/>
          </w:tcPr>
          <w:p>
            <w:pPr>
              <w:pStyle w:val="0"/>
              <w:jc w:val="both"/>
            </w:pPr>
            <w:r>
              <w:rPr>
                <w:sz w:val="20"/>
              </w:rPr>
              <w:t xml:space="preserve">Севастополь</w:t>
            </w:r>
          </w:p>
        </w:tc>
        <w:tc>
          <w:tcPr>
            <w:tcW w:w="1414" w:type="dxa"/>
          </w:tcPr>
          <w:p>
            <w:pPr>
              <w:pStyle w:val="0"/>
              <w:jc w:val="center"/>
            </w:pPr>
            <w:r>
              <w:rPr>
                <w:sz w:val="20"/>
              </w:rPr>
              <w:t xml:space="preserve">7</w:t>
            </w:r>
          </w:p>
        </w:tc>
        <w:tc>
          <w:tcPr>
            <w:tcW w:w="1417" w:type="dxa"/>
          </w:tcPr>
          <w:p>
            <w:pPr>
              <w:pStyle w:val="0"/>
              <w:jc w:val="center"/>
            </w:pPr>
            <w:r>
              <w:rPr>
                <w:sz w:val="20"/>
              </w:rPr>
              <w:t xml:space="preserve">3</w:t>
            </w:r>
          </w:p>
        </w:tc>
        <w:tc>
          <w:tcPr>
            <w:tcW w:w="1418" w:type="dxa"/>
          </w:tcPr>
          <w:p>
            <w:pPr>
              <w:pStyle w:val="0"/>
              <w:jc w:val="center"/>
            </w:pPr>
            <w:r>
              <w:rPr>
                <w:sz w:val="20"/>
              </w:rPr>
              <w:t xml:space="preserve">4</w:t>
            </w:r>
          </w:p>
        </w:tc>
        <w:tc>
          <w:tcPr>
            <w:tcW w:w="1417" w:type="dxa"/>
          </w:tcPr>
          <w:p>
            <w:pPr>
              <w:pStyle w:val="0"/>
              <w:jc w:val="center"/>
            </w:pPr>
            <w:r>
              <w:rPr>
                <w:sz w:val="20"/>
              </w:rPr>
              <w:t xml:space="preserve">10</w:t>
            </w:r>
          </w:p>
        </w:tc>
        <w:tc>
          <w:tcPr>
            <w:tcW w:w="1420" w:type="dxa"/>
          </w:tcPr>
          <w:p>
            <w:pPr>
              <w:pStyle w:val="0"/>
              <w:jc w:val="center"/>
            </w:pPr>
            <w:r>
              <w:rPr>
                <w:sz w:val="20"/>
              </w:rPr>
              <w:t xml:space="preserve">2</w:t>
            </w:r>
          </w:p>
        </w:tc>
      </w:tr>
    </w:tbl>
    <w:p>
      <w:pPr>
        <w:pStyle w:val="0"/>
        <w:jc w:val="right"/>
      </w:pPr>
      <w:r>
        <w:rPr>
          <w:sz w:val="20"/>
        </w:rPr>
      </w:r>
    </w:p>
    <w:p>
      <w:pPr>
        <w:pStyle w:val="0"/>
        <w:jc w:val="right"/>
      </w:pPr>
      <w:r>
        <w:rPr>
          <w:sz w:val="20"/>
        </w:rPr>
        <w:t xml:space="preserve">Таблица 2</w:t>
      </w:r>
    </w:p>
    <w:p>
      <w:pPr>
        <w:pStyle w:val="0"/>
        <w:ind w:firstLine="540"/>
        <w:jc w:val="both"/>
      </w:pPr>
      <w:r>
        <w:rPr>
          <w:sz w:val="20"/>
        </w:rPr>
      </w:r>
    </w:p>
    <w:p>
      <w:pPr>
        <w:pStyle w:val="0"/>
        <w:jc w:val="center"/>
      </w:pPr>
      <w:r>
        <w:rPr>
          <w:sz w:val="20"/>
        </w:rPr>
        <w:t xml:space="preserve">Численность пострадавших в результате несчастных случаев</w:t>
      </w:r>
    </w:p>
    <w:p>
      <w:pPr>
        <w:pStyle w:val="0"/>
        <w:jc w:val="center"/>
      </w:pPr>
      <w:r>
        <w:rPr>
          <w:sz w:val="20"/>
        </w:rPr>
        <w:t xml:space="preserve">на производстве с утратой трудоспособности</w:t>
      </w:r>
    </w:p>
    <w:p>
      <w:pPr>
        <w:pStyle w:val="0"/>
        <w:jc w:val="center"/>
      </w:pPr>
      <w:r>
        <w:rPr>
          <w:sz w:val="20"/>
        </w:rPr>
        <w:t xml:space="preserve">на один рабочий день и более в 2016 - 2020 годах</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981"/>
        <w:gridCol w:w="1414"/>
        <w:gridCol w:w="1417"/>
        <w:gridCol w:w="1418"/>
        <w:gridCol w:w="1417"/>
        <w:gridCol w:w="1420"/>
      </w:tblGrid>
      <w:tr>
        <w:tc>
          <w:tcPr>
            <w:tcW w:w="1981" w:type="dxa"/>
            <w:vMerge w:val="restart"/>
          </w:tcPr>
          <w:p>
            <w:pPr>
              <w:pStyle w:val="0"/>
              <w:jc w:val="center"/>
            </w:pPr>
            <w:r>
              <w:rPr>
                <w:sz w:val="20"/>
              </w:rPr>
              <w:t xml:space="preserve">Территория</w:t>
            </w:r>
          </w:p>
        </w:tc>
        <w:tc>
          <w:tcPr>
            <w:gridSpan w:val="5"/>
            <w:tcW w:w="7086" w:type="dxa"/>
          </w:tcPr>
          <w:p>
            <w:pPr>
              <w:pStyle w:val="0"/>
              <w:jc w:val="center"/>
            </w:pPr>
            <w:r>
              <w:rPr>
                <w:sz w:val="20"/>
              </w:rPr>
              <w:t xml:space="preserve">Годы</w:t>
            </w:r>
          </w:p>
        </w:tc>
      </w:tr>
      <w:tr>
        <w:tc>
          <w:tcPr>
            <w:vMerge w:val="continue"/>
          </w:tcPr>
          <w:p/>
        </w:tc>
        <w:tc>
          <w:tcPr>
            <w:tcW w:w="1414" w:type="dxa"/>
          </w:tcPr>
          <w:p>
            <w:pPr>
              <w:pStyle w:val="0"/>
              <w:jc w:val="center"/>
            </w:pPr>
            <w:r>
              <w:rPr>
                <w:sz w:val="20"/>
              </w:rPr>
              <w:t xml:space="preserve">2016</w:t>
            </w:r>
          </w:p>
        </w:tc>
        <w:tc>
          <w:tcPr>
            <w:tcW w:w="1417" w:type="dxa"/>
          </w:tcPr>
          <w:p>
            <w:pPr>
              <w:pStyle w:val="0"/>
              <w:jc w:val="center"/>
            </w:pPr>
            <w:r>
              <w:rPr>
                <w:sz w:val="20"/>
              </w:rPr>
              <w:t xml:space="preserve">2017</w:t>
            </w:r>
          </w:p>
        </w:tc>
        <w:tc>
          <w:tcPr>
            <w:tcW w:w="1418" w:type="dxa"/>
          </w:tcPr>
          <w:p>
            <w:pPr>
              <w:pStyle w:val="0"/>
              <w:jc w:val="center"/>
            </w:pPr>
            <w:r>
              <w:rPr>
                <w:sz w:val="20"/>
              </w:rPr>
              <w:t xml:space="preserve">2018</w:t>
            </w:r>
          </w:p>
        </w:tc>
        <w:tc>
          <w:tcPr>
            <w:tcW w:w="1417" w:type="dxa"/>
          </w:tcPr>
          <w:p>
            <w:pPr>
              <w:pStyle w:val="0"/>
              <w:jc w:val="center"/>
            </w:pPr>
            <w:r>
              <w:rPr>
                <w:sz w:val="20"/>
              </w:rPr>
              <w:t xml:space="preserve">2019</w:t>
            </w:r>
          </w:p>
        </w:tc>
        <w:tc>
          <w:tcPr>
            <w:tcW w:w="1420" w:type="dxa"/>
          </w:tcPr>
          <w:p>
            <w:pPr>
              <w:pStyle w:val="0"/>
              <w:jc w:val="center"/>
            </w:pPr>
            <w:r>
              <w:rPr>
                <w:sz w:val="20"/>
              </w:rPr>
              <w:t xml:space="preserve">2020</w:t>
            </w:r>
          </w:p>
        </w:tc>
      </w:tr>
      <w:tr>
        <w:tc>
          <w:tcPr>
            <w:tcW w:w="1981" w:type="dxa"/>
          </w:tcPr>
          <w:p>
            <w:pPr>
              <w:pStyle w:val="0"/>
              <w:jc w:val="both"/>
            </w:pPr>
            <w:r>
              <w:rPr>
                <w:sz w:val="20"/>
              </w:rPr>
              <w:t xml:space="preserve">Севастополь</w:t>
            </w:r>
          </w:p>
        </w:tc>
        <w:tc>
          <w:tcPr>
            <w:tcW w:w="1414" w:type="dxa"/>
          </w:tcPr>
          <w:p>
            <w:pPr>
              <w:pStyle w:val="0"/>
              <w:jc w:val="center"/>
            </w:pPr>
            <w:r>
              <w:rPr>
                <w:sz w:val="20"/>
              </w:rPr>
              <w:t xml:space="preserve">70</w:t>
            </w:r>
          </w:p>
        </w:tc>
        <w:tc>
          <w:tcPr>
            <w:tcW w:w="1417" w:type="dxa"/>
          </w:tcPr>
          <w:p>
            <w:pPr>
              <w:pStyle w:val="0"/>
              <w:jc w:val="center"/>
            </w:pPr>
            <w:r>
              <w:rPr>
                <w:sz w:val="20"/>
              </w:rPr>
              <w:t xml:space="preserve">63</w:t>
            </w:r>
          </w:p>
        </w:tc>
        <w:tc>
          <w:tcPr>
            <w:tcW w:w="1418" w:type="dxa"/>
          </w:tcPr>
          <w:p>
            <w:pPr>
              <w:pStyle w:val="0"/>
              <w:jc w:val="center"/>
            </w:pPr>
            <w:r>
              <w:rPr>
                <w:sz w:val="20"/>
              </w:rPr>
              <w:t xml:space="preserve">47</w:t>
            </w:r>
          </w:p>
        </w:tc>
        <w:tc>
          <w:tcPr>
            <w:tcW w:w="1417" w:type="dxa"/>
          </w:tcPr>
          <w:p>
            <w:pPr>
              <w:pStyle w:val="0"/>
              <w:jc w:val="center"/>
            </w:pPr>
            <w:r>
              <w:rPr>
                <w:sz w:val="20"/>
              </w:rPr>
              <w:t xml:space="preserve">68</w:t>
            </w:r>
          </w:p>
        </w:tc>
        <w:tc>
          <w:tcPr>
            <w:tcW w:w="1420" w:type="dxa"/>
          </w:tcPr>
          <w:p>
            <w:pPr>
              <w:pStyle w:val="0"/>
              <w:jc w:val="center"/>
            </w:pPr>
            <w:r>
              <w:rPr>
                <w:sz w:val="20"/>
              </w:rPr>
              <w:t xml:space="preserve">54</w:t>
            </w:r>
          </w:p>
        </w:tc>
      </w:tr>
    </w:tbl>
    <w:p>
      <w:pPr>
        <w:pStyle w:val="0"/>
        <w:ind w:firstLine="540"/>
        <w:jc w:val="both"/>
      </w:pPr>
      <w:r>
        <w:rPr>
          <w:sz w:val="20"/>
        </w:rPr>
      </w:r>
    </w:p>
    <w:p>
      <w:pPr>
        <w:pStyle w:val="0"/>
        <w:jc w:val="right"/>
      </w:pPr>
      <w:r>
        <w:rPr>
          <w:sz w:val="20"/>
        </w:rPr>
        <w:t xml:space="preserve">Таблица 3</w:t>
      </w:r>
    </w:p>
    <w:p>
      <w:pPr>
        <w:pStyle w:val="0"/>
        <w:jc w:val="right"/>
      </w:pPr>
      <w:r>
        <w:rPr>
          <w:sz w:val="20"/>
        </w:rPr>
      </w:r>
    </w:p>
    <w:p>
      <w:pPr>
        <w:pStyle w:val="0"/>
        <w:jc w:val="center"/>
      </w:pPr>
      <w:r>
        <w:rPr>
          <w:sz w:val="20"/>
        </w:rPr>
        <w:t xml:space="preserve">Количество дней временной нетрудоспособности в связи</w:t>
      </w:r>
    </w:p>
    <w:p>
      <w:pPr>
        <w:pStyle w:val="0"/>
        <w:jc w:val="center"/>
      </w:pPr>
      <w:r>
        <w:rPr>
          <w:sz w:val="20"/>
        </w:rPr>
        <w:t xml:space="preserve">с несчастным случаем на производстве в расчете</w:t>
      </w:r>
    </w:p>
    <w:p>
      <w:pPr>
        <w:pStyle w:val="0"/>
        <w:jc w:val="center"/>
      </w:pPr>
      <w:r>
        <w:rPr>
          <w:sz w:val="20"/>
        </w:rPr>
        <w:t xml:space="preserve">на одного пострадавшего в 2016 - 2020 годах</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981"/>
        <w:gridCol w:w="1414"/>
        <w:gridCol w:w="1417"/>
        <w:gridCol w:w="1418"/>
        <w:gridCol w:w="1417"/>
        <w:gridCol w:w="1420"/>
      </w:tblGrid>
      <w:tr>
        <w:tc>
          <w:tcPr>
            <w:tcW w:w="1981" w:type="dxa"/>
            <w:vMerge w:val="restart"/>
          </w:tcPr>
          <w:p>
            <w:pPr>
              <w:pStyle w:val="0"/>
              <w:jc w:val="center"/>
            </w:pPr>
            <w:r>
              <w:rPr>
                <w:sz w:val="20"/>
              </w:rPr>
              <w:t xml:space="preserve">Территория</w:t>
            </w:r>
          </w:p>
        </w:tc>
        <w:tc>
          <w:tcPr>
            <w:gridSpan w:val="5"/>
            <w:tcW w:w="7086" w:type="dxa"/>
          </w:tcPr>
          <w:p>
            <w:pPr>
              <w:pStyle w:val="0"/>
              <w:jc w:val="center"/>
            </w:pPr>
            <w:r>
              <w:rPr>
                <w:sz w:val="20"/>
              </w:rPr>
              <w:t xml:space="preserve">Годы</w:t>
            </w:r>
          </w:p>
        </w:tc>
      </w:tr>
      <w:tr>
        <w:tc>
          <w:tcPr>
            <w:vMerge w:val="continue"/>
          </w:tcPr>
          <w:p/>
        </w:tc>
        <w:tc>
          <w:tcPr>
            <w:tcW w:w="1414" w:type="dxa"/>
          </w:tcPr>
          <w:p>
            <w:pPr>
              <w:pStyle w:val="0"/>
              <w:jc w:val="center"/>
            </w:pPr>
            <w:r>
              <w:rPr>
                <w:sz w:val="20"/>
              </w:rPr>
              <w:t xml:space="preserve">2016</w:t>
            </w:r>
          </w:p>
        </w:tc>
        <w:tc>
          <w:tcPr>
            <w:tcW w:w="1417" w:type="dxa"/>
          </w:tcPr>
          <w:p>
            <w:pPr>
              <w:pStyle w:val="0"/>
              <w:jc w:val="center"/>
            </w:pPr>
            <w:r>
              <w:rPr>
                <w:sz w:val="20"/>
              </w:rPr>
              <w:t xml:space="preserve">2017</w:t>
            </w:r>
          </w:p>
        </w:tc>
        <w:tc>
          <w:tcPr>
            <w:tcW w:w="1418" w:type="dxa"/>
          </w:tcPr>
          <w:p>
            <w:pPr>
              <w:pStyle w:val="0"/>
              <w:jc w:val="center"/>
            </w:pPr>
            <w:r>
              <w:rPr>
                <w:sz w:val="20"/>
              </w:rPr>
              <w:t xml:space="preserve">2018</w:t>
            </w:r>
          </w:p>
        </w:tc>
        <w:tc>
          <w:tcPr>
            <w:tcW w:w="1417" w:type="dxa"/>
          </w:tcPr>
          <w:p>
            <w:pPr>
              <w:pStyle w:val="0"/>
              <w:jc w:val="center"/>
            </w:pPr>
            <w:r>
              <w:rPr>
                <w:sz w:val="20"/>
              </w:rPr>
              <w:t xml:space="preserve">2019</w:t>
            </w:r>
          </w:p>
        </w:tc>
        <w:tc>
          <w:tcPr>
            <w:tcW w:w="1420" w:type="dxa"/>
          </w:tcPr>
          <w:p>
            <w:pPr>
              <w:pStyle w:val="0"/>
              <w:jc w:val="center"/>
            </w:pPr>
            <w:r>
              <w:rPr>
                <w:sz w:val="20"/>
              </w:rPr>
              <w:t xml:space="preserve">2020</w:t>
            </w:r>
          </w:p>
        </w:tc>
      </w:tr>
      <w:tr>
        <w:tc>
          <w:tcPr>
            <w:tcW w:w="1981" w:type="dxa"/>
          </w:tcPr>
          <w:p>
            <w:pPr>
              <w:pStyle w:val="0"/>
              <w:jc w:val="both"/>
            </w:pPr>
            <w:r>
              <w:rPr>
                <w:sz w:val="20"/>
              </w:rPr>
              <w:t xml:space="preserve">Севастополь</w:t>
            </w:r>
          </w:p>
        </w:tc>
        <w:tc>
          <w:tcPr>
            <w:tcW w:w="1414" w:type="dxa"/>
          </w:tcPr>
          <w:p>
            <w:pPr>
              <w:pStyle w:val="0"/>
              <w:jc w:val="center"/>
            </w:pPr>
            <w:r>
              <w:rPr>
                <w:sz w:val="20"/>
              </w:rPr>
              <w:t xml:space="preserve">67,0</w:t>
            </w:r>
          </w:p>
        </w:tc>
        <w:tc>
          <w:tcPr>
            <w:tcW w:w="1417" w:type="dxa"/>
          </w:tcPr>
          <w:p>
            <w:pPr>
              <w:pStyle w:val="0"/>
              <w:jc w:val="center"/>
            </w:pPr>
            <w:r>
              <w:rPr>
                <w:sz w:val="20"/>
              </w:rPr>
              <w:t xml:space="preserve">71,6</w:t>
            </w:r>
          </w:p>
        </w:tc>
        <w:tc>
          <w:tcPr>
            <w:tcW w:w="1418" w:type="dxa"/>
          </w:tcPr>
          <w:p>
            <w:pPr>
              <w:pStyle w:val="0"/>
              <w:jc w:val="center"/>
            </w:pPr>
            <w:r>
              <w:rPr>
                <w:sz w:val="20"/>
              </w:rPr>
              <w:t xml:space="preserve">45,4</w:t>
            </w:r>
          </w:p>
        </w:tc>
        <w:tc>
          <w:tcPr>
            <w:tcW w:w="1417" w:type="dxa"/>
          </w:tcPr>
          <w:p>
            <w:pPr>
              <w:pStyle w:val="0"/>
              <w:jc w:val="center"/>
            </w:pPr>
            <w:r>
              <w:rPr>
                <w:sz w:val="20"/>
              </w:rPr>
              <w:t xml:space="preserve">64,0</w:t>
            </w:r>
          </w:p>
        </w:tc>
        <w:tc>
          <w:tcPr>
            <w:tcW w:w="1420" w:type="dxa"/>
          </w:tcPr>
          <w:p>
            <w:pPr>
              <w:pStyle w:val="0"/>
              <w:jc w:val="center"/>
            </w:pPr>
            <w:r>
              <w:rPr>
                <w:sz w:val="20"/>
              </w:rPr>
              <w:t xml:space="preserve">84,0</w:t>
            </w:r>
          </w:p>
        </w:tc>
      </w:tr>
    </w:tbl>
    <w:p>
      <w:pPr>
        <w:pStyle w:val="0"/>
        <w:ind w:firstLine="540"/>
        <w:jc w:val="both"/>
      </w:pPr>
      <w:r>
        <w:rPr>
          <w:sz w:val="20"/>
        </w:rPr>
      </w:r>
    </w:p>
    <w:p>
      <w:pPr>
        <w:pStyle w:val="0"/>
        <w:ind w:firstLine="540"/>
        <w:jc w:val="both"/>
      </w:pPr>
      <w:r>
        <w:rPr>
          <w:sz w:val="20"/>
        </w:rPr>
        <w:t xml:space="preserve">Анализ причин и условий возникновения большинства несчастных случаев на производстве в городе Севастополе показывает, что основными причинами их возникновения являются: неудовлетворительная организация производства работ, нарушение правил дорожного движения, нарушение работником трудового распорядка и дисциплины труда, личная неосторожность работника, нарушение требований безопасности при эксплуатации транспортных средств, неприменение работниками средств индивидуальной защиты, неудовлетворительная эксплуатация зданий и сооружений.</w:t>
      </w:r>
    </w:p>
    <w:p>
      <w:pPr>
        <w:pStyle w:val="0"/>
        <w:spacing w:before="200" w:line-rule="auto"/>
        <w:ind w:firstLine="540"/>
        <w:jc w:val="both"/>
      </w:pPr>
      <w:r>
        <w:rPr>
          <w:sz w:val="20"/>
        </w:rPr>
        <w:t xml:space="preserve">К другим причинам несчастных случаев относятся:</w:t>
      </w:r>
    </w:p>
    <w:p>
      <w:pPr>
        <w:pStyle w:val="0"/>
        <w:spacing w:before="200" w:line-rule="auto"/>
        <w:ind w:firstLine="540"/>
        <w:jc w:val="both"/>
      </w:pPr>
      <w:r>
        <w:rPr>
          <w:sz w:val="20"/>
        </w:rPr>
        <w:t xml:space="preserve">- непроведение инструктажа по охране труда;</w:t>
      </w:r>
    </w:p>
    <w:p>
      <w:pPr>
        <w:pStyle w:val="0"/>
        <w:spacing w:before="200" w:line-rule="auto"/>
        <w:ind w:firstLine="540"/>
        <w:jc w:val="both"/>
      </w:pPr>
      <w:r>
        <w:rPr>
          <w:sz w:val="20"/>
        </w:rPr>
        <w:t xml:space="preserve">- конструктивные недостатки и недостаточная надежность машин, механизмов, оборудования;</w:t>
      </w:r>
    </w:p>
    <w:p>
      <w:pPr>
        <w:pStyle w:val="0"/>
        <w:spacing w:before="200" w:line-rule="auto"/>
        <w:ind w:firstLine="540"/>
        <w:jc w:val="both"/>
      </w:pPr>
      <w:r>
        <w:rPr>
          <w:sz w:val="20"/>
        </w:rPr>
        <w:t xml:space="preserve">- падение пострадавших во время движения;</w:t>
      </w:r>
    </w:p>
    <w:p>
      <w:pPr>
        <w:pStyle w:val="0"/>
        <w:spacing w:before="200" w:line-rule="auto"/>
        <w:ind w:firstLine="540"/>
        <w:jc w:val="both"/>
      </w:pPr>
      <w:r>
        <w:rPr>
          <w:sz w:val="20"/>
        </w:rPr>
        <w:t xml:space="preserve">- действие двигающихся и вращающихся деталей;</w:t>
      </w:r>
    </w:p>
    <w:p>
      <w:pPr>
        <w:pStyle w:val="0"/>
        <w:spacing w:before="200" w:line-rule="auto"/>
        <w:ind w:firstLine="540"/>
        <w:jc w:val="both"/>
      </w:pPr>
      <w:r>
        <w:rPr>
          <w:sz w:val="20"/>
        </w:rPr>
        <w:t xml:space="preserve">- падение пострадавшего с высоты;</w:t>
      </w:r>
    </w:p>
    <w:p>
      <w:pPr>
        <w:pStyle w:val="0"/>
        <w:spacing w:before="200" w:line-rule="auto"/>
        <w:ind w:firstLine="540"/>
        <w:jc w:val="both"/>
      </w:pPr>
      <w:r>
        <w:rPr>
          <w:sz w:val="20"/>
        </w:rPr>
        <w:t xml:space="preserve">- травмирование вследствие противоправных действий других лиц;</w:t>
      </w:r>
    </w:p>
    <w:p>
      <w:pPr>
        <w:pStyle w:val="0"/>
        <w:spacing w:before="200" w:line-rule="auto"/>
        <w:ind w:firstLine="540"/>
        <w:jc w:val="both"/>
      </w:pPr>
      <w:r>
        <w:rPr>
          <w:sz w:val="20"/>
        </w:rPr>
        <w:t xml:space="preserve">- неприменение работником страховочных средств при производстве строительных работ;</w:t>
      </w:r>
    </w:p>
    <w:p>
      <w:pPr>
        <w:pStyle w:val="0"/>
        <w:spacing w:before="200" w:line-rule="auto"/>
        <w:ind w:firstLine="540"/>
        <w:jc w:val="both"/>
      </w:pPr>
      <w:r>
        <w:rPr>
          <w:sz w:val="20"/>
        </w:rPr>
        <w:t xml:space="preserve">- другие причины наступления несчастных случаев на производстве.</w:t>
      </w:r>
    </w:p>
    <w:p>
      <w:pPr>
        <w:pStyle w:val="0"/>
        <w:ind w:firstLine="540"/>
        <w:jc w:val="both"/>
      </w:pPr>
      <w:r>
        <w:rPr>
          <w:sz w:val="20"/>
        </w:rPr>
      </w:r>
    </w:p>
    <w:p>
      <w:pPr>
        <w:pStyle w:val="0"/>
        <w:jc w:val="right"/>
      </w:pPr>
      <w:r>
        <w:rPr>
          <w:sz w:val="20"/>
        </w:rPr>
        <w:t xml:space="preserve">Таблица 4</w:t>
      </w:r>
    </w:p>
    <w:p>
      <w:pPr>
        <w:pStyle w:val="0"/>
        <w:ind w:firstLine="540"/>
        <w:jc w:val="both"/>
      </w:pPr>
      <w:r>
        <w:rPr>
          <w:sz w:val="20"/>
        </w:rPr>
      </w:r>
    </w:p>
    <w:p>
      <w:pPr>
        <w:pStyle w:val="0"/>
        <w:jc w:val="center"/>
      </w:pPr>
      <w:r>
        <w:rPr>
          <w:sz w:val="20"/>
        </w:rPr>
        <w:t xml:space="preserve">Численность лиц с впервые установленным профессиональным</w:t>
      </w:r>
    </w:p>
    <w:p>
      <w:pPr>
        <w:pStyle w:val="0"/>
        <w:jc w:val="center"/>
      </w:pPr>
      <w:r>
        <w:rPr>
          <w:sz w:val="20"/>
        </w:rPr>
        <w:t xml:space="preserve">заболеванием в 2016 - 2020 годах</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981"/>
        <w:gridCol w:w="1414"/>
        <w:gridCol w:w="1417"/>
        <w:gridCol w:w="1418"/>
        <w:gridCol w:w="1417"/>
        <w:gridCol w:w="1420"/>
      </w:tblGrid>
      <w:tr>
        <w:tc>
          <w:tcPr>
            <w:tcW w:w="1981" w:type="dxa"/>
            <w:vMerge w:val="restart"/>
          </w:tcPr>
          <w:p>
            <w:pPr>
              <w:pStyle w:val="0"/>
              <w:jc w:val="center"/>
            </w:pPr>
            <w:r>
              <w:rPr>
                <w:sz w:val="20"/>
              </w:rPr>
              <w:t xml:space="preserve">Территория</w:t>
            </w:r>
          </w:p>
        </w:tc>
        <w:tc>
          <w:tcPr>
            <w:gridSpan w:val="5"/>
            <w:tcW w:w="7086" w:type="dxa"/>
          </w:tcPr>
          <w:p>
            <w:pPr>
              <w:pStyle w:val="0"/>
              <w:jc w:val="center"/>
            </w:pPr>
            <w:r>
              <w:rPr>
                <w:sz w:val="20"/>
              </w:rPr>
              <w:t xml:space="preserve">Годы</w:t>
            </w:r>
          </w:p>
        </w:tc>
      </w:tr>
      <w:tr>
        <w:tc>
          <w:tcPr>
            <w:vMerge w:val="continue"/>
          </w:tcPr>
          <w:p/>
        </w:tc>
        <w:tc>
          <w:tcPr>
            <w:tcW w:w="1414" w:type="dxa"/>
          </w:tcPr>
          <w:p>
            <w:pPr>
              <w:pStyle w:val="0"/>
              <w:jc w:val="center"/>
            </w:pPr>
            <w:r>
              <w:rPr>
                <w:sz w:val="20"/>
              </w:rPr>
              <w:t xml:space="preserve">2016</w:t>
            </w:r>
          </w:p>
        </w:tc>
        <w:tc>
          <w:tcPr>
            <w:tcW w:w="1417" w:type="dxa"/>
          </w:tcPr>
          <w:p>
            <w:pPr>
              <w:pStyle w:val="0"/>
              <w:jc w:val="center"/>
            </w:pPr>
            <w:r>
              <w:rPr>
                <w:sz w:val="20"/>
              </w:rPr>
              <w:t xml:space="preserve">2017</w:t>
            </w:r>
          </w:p>
        </w:tc>
        <w:tc>
          <w:tcPr>
            <w:tcW w:w="1418" w:type="dxa"/>
          </w:tcPr>
          <w:p>
            <w:pPr>
              <w:pStyle w:val="0"/>
              <w:jc w:val="center"/>
            </w:pPr>
            <w:r>
              <w:rPr>
                <w:sz w:val="20"/>
              </w:rPr>
              <w:t xml:space="preserve">2018</w:t>
            </w:r>
          </w:p>
        </w:tc>
        <w:tc>
          <w:tcPr>
            <w:tcW w:w="1417" w:type="dxa"/>
          </w:tcPr>
          <w:p>
            <w:pPr>
              <w:pStyle w:val="0"/>
              <w:jc w:val="center"/>
            </w:pPr>
            <w:r>
              <w:rPr>
                <w:sz w:val="20"/>
              </w:rPr>
              <w:t xml:space="preserve">2019</w:t>
            </w:r>
          </w:p>
        </w:tc>
        <w:tc>
          <w:tcPr>
            <w:tcW w:w="1420" w:type="dxa"/>
          </w:tcPr>
          <w:p>
            <w:pPr>
              <w:pStyle w:val="0"/>
              <w:jc w:val="center"/>
            </w:pPr>
            <w:r>
              <w:rPr>
                <w:sz w:val="20"/>
              </w:rPr>
              <w:t xml:space="preserve">2020</w:t>
            </w:r>
          </w:p>
        </w:tc>
      </w:tr>
      <w:tr>
        <w:tc>
          <w:tcPr>
            <w:tcW w:w="1981" w:type="dxa"/>
          </w:tcPr>
          <w:p>
            <w:pPr>
              <w:pStyle w:val="0"/>
              <w:jc w:val="both"/>
            </w:pPr>
            <w:r>
              <w:rPr>
                <w:sz w:val="20"/>
              </w:rPr>
              <w:t xml:space="preserve">Севастополь</w:t>
            </w:r>
          </w:p>
        </w:tc>
        <w:tc>
          <w:tcPr>
            <w:tcW w:w="1414" w:type="dxa"/>
          </w:tcPr>
          <w:p>
            <w:pPr>
              <w:pStyle w:val="0"/>
              <w:jc w:val="center"/>
            </w:pPr>
            <w:r>
              <w:rPr>
                <w:sz w:val="20"/>
              </w:rPr>
              <w:t xml:space="preserve">0</w:t>
            </w:r>
          </w:p>
        </w:tc>
        <w:tc>
          <w:tcPr>
            <w:tcW w:w="1417" w:type="dxa"/>
          </w:tcPr>
          <w:p>
            <w:pPr>
              <w:pStyle w:val="0"/>
              <w:jc w:val="center"/>
            </w:pPr>
            <w:r>
              <w:rPr>
                <w:sz w:val="20"/>
              </w:rPr>
              <w:t xml:space="preserve">0</w:t>
            </w:r>
          </w:p>
        </w:tc>
        <w:tc>
          <w:tcPr>
            <w:tcW w:w="1418" w:type="dxa"/>
          </w:tcPr>
          <w:p>
            <w:pPr>
              <w:pStyle w:val="0"/>
              <w:jc w:val="center"/>
            </w:pPr>
            <w:r>
              <w:rPr>
                <w:sz w:val="20"/>
              </w:rPr>
              <w:t xml:space="preserve">0</w:t>
            </w:r>
          </w:p>
        </w:tc>
        <w:tc>
          <w:tcPr>
            <w:tcW w:w="1417" w:type="dxa"/>
          </w:tcPr>
          <w:p>
            <w:pPr>
              <w:pStyle w:val="0"/>
              <w:jc w:val="center"/>
            </w:pPr>
            <w:r>
              <w:rPr>
                <w:sz w:val="20"/>
              </w:rPr>
              <w:t xml:space="preserve">0</w:t>
            </w:r>
          </w:p>
        </w:tc>
        <w:tc>
          <w:tcPr>
            <w:tcW w:w="1420" w:type="dxa"/>
          </w:tcPr>
          <w:p>
            <w:pPr>
              <w:pStyle w:val="0"/>
              <w:jc w:val="center"/>
            </w:pPr>
            <w:r>
              <w:rPr>
                <w:sz w:val="20"/>
              </w:rPr>
              <w:t xml:space="preserve">1</w:t>
            </w:r>
          </w:p>
        </w:tc>
      </w:tr>
    </w:tbl>
    <w:p>
      <w:pPr>
        <w:pStyle w:val="0"/>
        <w:ind w:firstLine="540"/>
        <w:jc w:val="both"/>
      </w:pPr>
      <w:r>
        <w:rPr>
          <w:sz w:val="20"/>
        </w:rPr>
      </w:r>
    </w:p>
    <w:p>
      <w:pPr>
        <w:pStyle w:val="0"/>
        <w:ind w:firstLine="540"/>
        <w:jc w:val="both"/>
      </w:pPr>
      <w:r>
        <w:rPr>
          <w:sz w:val="20"/>
        </w:rPr>
        <w:t xml:space="preserve">Важным механизмом стимулирования работодателей к улучшению условий труда на рабочих местах, а также созданию эффективных рабочих мест с безопасными условиями труда является оценка условий труда на рабочих местах. Анализ проведения специальной оценки условий труда (далее - СОУТ) (</w:t>
      </w:r>
      <w:hyperlink w:history="0" w:anchor="P1447" w:tooltip="Количество рабочих мест, на которых проведена">
        <w:r>
          <w:rPr>
            <w:sz w:val="20"/>
            <w:color w:val="0000ff"/>
          </w:rPr>
          <w:t xml:space="preserve">таблицы 5</w:t>
        </w:r>
      </w:hyperlink>
      <w:r>
        <w:rPr>
          <w:sz w:val="20"/>
        </w:rPr>
        <w:t xml:space="preserve"> и </w:t>
      </w:r>
      <w:hyperlink w:history="0" w:anchor="P1466" w:tooltip="Удельный вес рабочих мест, на которых проведена специальная">
        <w:r>
          <w:rPr>
            <w:sz w:val="20"/>
            <w:color w:val="0000ff"/>
          </w:rPr>
          <w:t xml:space="preserve">6</w:t>
        </w:r>
      </w:hyperlink>
      <w:r>
        <w:rPr>
          <w:sz w:val="20"/>
        </w:rPr>
        <w:t xml:space="preserve">) на предприятиях, в учреждениях и организациях города Севастополя свидетельствует о положительной динамике проведения СОУТ. Активность работодателей обусловлена интеграционными процессами, необходимостью обеспечения гарантий и компенсаций работникам, занятым во вредных и (или) опасных условиях труда, значительным увеличением количества организаций, оказывающих услуги по проведению СОУТ.</w:t>
      </w:r>
    </w:p>
    <w:p>
      <w:pPr>
        <w:pStyle w:val="0"/>
        <w:ind w:firstLine="540"/>
        <w:jc w:val="both"/>
      </w:pPr>
      <w:r>
        <w:rPr>
          <w:sz w:val="20"/>
        </w:rPr>
      </w:r>
    </w:p>
    <w:p>
      <w:pPr>
        <w:pStyle w:val="0"/>
        <w:jc w:val="right"/>
      </w:pPr>
      <w:r>
        <w:rPr>
          <w:sz w:val="20"/>
        </w:rPr>
        <w:t xml:space="preserve">Таблица 5</w:t>
      </w:r>
    </w:p>
    <w:p>
      <w:pPr>
        <w:pStyle w:val="0"/>
        <w:ind w:firstLine="540"/>
        <w:jc w:val="both"/>
      </w:pPr>
      <w:r>
        <w:rPr>
          <w:sz w:val="20"/>
        </w:rPr>
      </w:r>
    </w:p>
    <w:bookmarkStart w:id="1447" w:name="P1447"/>
    <w:bookmarkEnd w:id="1447"/>
    <w:p>
      <w:pPr>
        <w:pStyle w:val="0"/>
        <w:jc w:val="center"/>
      </w:pPr>
      <w:r>
        <w:rPr>
          <w:sz w:val="20"/>
        </w:rPr>
        <w:t xml:space="preserve">Количество рабочих мест, на которых проведена</w:t>
      </w:r>
    </w:p>
    <w:p>
      <w:pPr>
        <w:pStyle w:val="0"/>
        <w:jc w:val="center"/>
      </w:pPr>
      <w:r>
        <w:rPr>
          <w:sz w:val="20"/>
        </w:rPr>
        <w:t xml:space="preserve">специальная оценка условий труда в 2016 - 2020 годах</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981"/>
        <w:gridCol w:w="1414"/>
        <w:gridCol w:w="1417"/>
        <w:gridCol w:w="1418"/>
        <w:gridCol w:w="1417"/>
        <w:gridCol w:w="1420"/>
      </w:tblGrid>
      <w:tr>
        <w:tc>
          <w:tcPr>
            <w:tcW w:w="1981" w:type="dxa"/>
            <w:vMerge w:val="restart"/>
          </w:tcPr>
          <w:p>
            <w:pPr>
              <w:pStyle w:val="0"/>
              <w:jc w:val="center"/>
            </w:pPr>
            <w:r>
              <w:rPr>
                <w:sz w:val="20"/>
              </w:rPr>
              <w:t xml:space="preserve">Территория</w:t>
            </w:r>
          </w:p>
        </w:tc>
        <w:tc>
          <w:tcPr>
            <w:gridSpan w:val="5"/>
            <w:tcW w:w="7086" w:type="dxa"/>
          </w:tcPr>
          <w:p>
            <w:pPr>
              <w:pStyle w:val="0"/>
              <w:jc w:val="center"/>
            </w:pPr>
            <w:r>
              <w:rPr>
                <w:sz w:val="20"/>
              </w:rPr>
              <w:t xml:space="preserve">Годы</w:t>
            </w:r>
          </w:p>
        </w:tc>
      </w:tr>
      <w:tr>
        <w:tc>
          <w:tcPr>
            <w:vMerge w:val="continue"/>
          </w:tcPr>
          <w:p/>
        </w:tc>
        <w:tc>
          <w:tcPr>
            <w:tcW w:w="1414" w:type="dxa"/>
          </w:tcPr>
          <w:p>
            <w:pPr>
              <w:pStyle w:val="0"/>
              <w:jc w:val="center"/>
            </w:pPr>
            <w:r>
              <w:rPr>
                <w:sz w:val="20"/>
              </w:rPr>
              <w:t xml:space="preserve">2016</w:t>
            </w:r>
          </w:p>
        </w:tc>
        <w:tc>
          <w:tcPr>
            <w:tcW w:w="1417" w:type="dxa"/>
          </w:tcPr>
          <w:p>
            <w:pPr>
              <w:pStyle w:val="0"/>
              <w:jc w:val="center"/>
            </w:pPr>
            <w:r>
              <w:rPr>
                <w:sz w:val="20"/>
              </w:rPr>
              <w:t xml:space="preserve">2017</w:t>
            </w:r>
          </w:p>
        </w:tc>
        <w:tc>
          <w:tcPr>
            <w:tcW w:w="1418" w:type="dxa"/>
          </w:tcPr>
          <w:p>
            <w:pPr>
              <w:pStyle w:val="0"/>
              <w:jc w:val="center"/>
            </w:pPr>
            <w:r>
              <w:rPr>
                <w:sz w:val="20"/>
              </w:rPr>
              <w:t xml:space="preserve">2018</w:t>
            </w:r>
          </w:p>
        </w:tc>
        <w:tc>
          <w:tcPr>
            <w:tcW w:w="1417" w:type="dxa"/>
          </w:tcPr>
          <w:p>
            <w:pPr>
              <w:pStyle w:val="0"/>
              <w:jc w:val="center"/>
            </w:pPr>
            <w:r>
              <w:rPr>
                <w:sz w:val="20"/>
              </w:rPr>
              <w:t xml:space="preserve">2019</w:t>
            </w:r>
          </w:p>
        </w:tc>
        <w:tc>
          <w:tcPr>
            <w:tcW w:w="1420" w:type="dxa"/>
          </w:tcPr>
          <w:p>
            <w:pPr>
              <w:pStyle w:val="0"/>
              <w:jc w:val="center"/>
            </w:pPr>
            <w:r>
              <w:rPr>
                <w:sz w:val="20"/>
              </w:rPr>
              <w:t xml:space="preserve">2020</w:t>
            </w:r>
          </w:p>
        </w:tc>
      </w:tr>
      <w:tr>
        <w:tc>
          <w:tcPr>
            <w:tcW w:w="1981" w:type="dxa"/>
          </w:tcPr>
          <w:p>
            <w:pPr>
              <w:pStyle w:val="0"/>
              <w:jc w:val="both"/>
            </w:pPr>
            <w:r>
              <w:rPr>
                <w:sz w:val="20"/>
              </w:rPr>
              <w:t xml:space="preserve">Севастополь</w:t>
            </w:r>
          </w:p>
        </w:tc>
        <w:tc>
          <w:tcPr>
            <w:tcW w:w="1414" w:type="dxa"/>
          </w:tcPr>
          <w:p>
            <w:pPr>
              <w:pStyle w:val="0"/>
              <w:jc w:val="center"/>
            </w:pPr>
            <w:r>
              <w:rPr>
                <w:sz w:val="20"/>
              </w:rPr>
              <w:t xml:space="preserve">15571</w:t>
            </w:r>
          </w:p>
        </w:tc>
        <w:tc>
          <w:tcPr>
            <w:tcW w:w="1417" w:type="dxa"/>
          </w:tcPr>
          <w:p>
            <w:pPr>
              <w:pStyle w:val="0"/>
              <w:jc w:val="center"/>
            </w:pPr>
            <w:r>
              <w:rPr>
                <w:sz w:val="20"/>
              </w:rPr>
              <w:t xml:space="preserve">28847</w:t>
            </w:r>
          </w:p>
        </w:tc>
        <w:tc>
          <w:tcPr>
            <w:tcW w:w="1418" w:type="dxa"/>
          </w:tcPr>
          <w:p>
            <w:pPr>
              <w:pStyle w:val="0"/>
              <w:jc w:val="center"/>
            </w:pPr>
            <w:r>
              <w:rPr>
                <w:sz w:val="20"/>
              </w:rPr>
              <w:t xml:space="preserve">51325</w:t>
            </w:r>
          </w:p>
        </w:tc>
        <w:tc>
          <w:tcPr>
            <w:tcW w:w="1417" w:type="dxa"/>
          </w:tcPr>
          <w:p>
            <w:pPr>
              <w:pStyle w:val="0"/>
              <w:jc w:val="center"/>
            </w:pPr>
            <w:r>
              <w:rPr>
                <w:sz w:val="20"/>
              </w:rPr>
              <w:t xml:space="preserve">72335</w:t>
            </w:r>
          </w:p>
        </w:tc>
        <w:tc>
          <w:tcPr>
            <w:tcW w:w="1420" w:type="dxa"/>
          </w:tcPr>
          <w:p>
            <w:pPr>
              <w:pStyle w:val="0"/>
              <w:jc w:val="center"/>
            </w:pPr>
            <w:r>
              <w:rPr>
                <w:sz w:val="20"/>
              </w:rPr>
              <w:t xml:space="preserve">83481</w:t>
            </w:r>
          </w:p>
        </w:tc>
      </w:tr>
    </w:tbl>
    <w:p>
      <w:pPr>
        <w:pStyle w:val="0"/>
        <w:ind w:firstLine="540"/>
        <w:jc w:val="both"/>
      </w:pPr>
      <w:r>
        <w:rPr>
          <w:sz w:val="20"/>
        </w:rPr>
      </w:r>
    </w:p>
    <w:p>
      <w:pPr>
        <w:pStyle w:val="0"/>
        <w:jc w:val="right"/>
      </w:pPr>
      <w:r>
        <w:rPr>
          <w:sz w:val="20"/>
        </w:rPr>
        <w:t xml:space="preserve">Таблица 6</w:t>
      </w:r>
    </w:p>
    <w:p>
      <w:pPr>
        <w:pStyle w:val="0"/>
        <w:jc w:val="right"/>
      </w:pPr>
      <w:r>
        <w:rPr>
          <w:sz w:val="20"/>
        </w:rPr>
      </w:r>
    </w:p>
    <w:bookmarkStart w:id="1466" w:name="P1466"/>
    <w:bookmarkEnd w:id="1466"/>
    <w:p>
      <w:pPr>
        <w:pStyle w:val="0"/>
        <w:jc w:val="center"/>
      </w:pPr>
      <w:r>
        <w:rPr>
          <w:sz w:val="20"/>
        </w:rPr>
        <w:t xml:space="preserve">Удельный вес рабочих мест, на которых проведена специальная</w:t>
      </w:r>
    </w:p>
    <w:p>
      <w:pPr>
        <w:pStyle w:val="0"/>
        <w:jc w:val="center"/>
      </w:pPr>
      <w:r>
        <w:rPr>
          <w:sz w:val="20"/>
        </w:rPr>
        <w:t xml:space="preserve">оценка условий труда, в общем количестве рабочих мест</w:t>
      </w:r>
    </w:p>
    <w:p>
      <w:pPr>
        <w:pStyle w:val="0"/>
        <w:jc w:val="center"/>
      </w:pPr>
      <w:r>
        <w:rPr>
          <w:sz w:val="20"/>
        </w:rPr>
        <w:t xml:space="preserve">в 2016 - 2020 годах</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981"/>
        <w:gridCol w:w="1414"/>
        <w:gridCol w:w="1417"/>
        <w:gridCol w:w="1418"/>
        <w:gridCol w:w="1417"/>
        <w:gridCol w:w="1420"/>
      </w:tblGrid>
      <w:tr>
        <w:tc>
          <w:tcPr>
            <w:tcW w:w="1981" w:type="dxa"/>
            <w:vMerge w:val="restart"/>
          </w:tcPr>
          <w:p>
            <w:pPr>
              <w:pStyle w:val="0"/>
              <w:jc w:val="center"/>
            </w:pPr>
            <w:r>
              <w:rPr>
                <w:sz w:val="20"/>
              </w:rPr>
              <w:t xml:space="preserve">Территория</w:t>
            </w:r>
          </w:p>
        </w:tc>
        <w:tc>
          <w:tcPr>
            <w:gridSpan w:val="5"/>
            <w:tcW w:w="7086" w:type="dxa"/>
          </w:tcPr>
          <w:p>
            <w:pPr>
              <w:pStyle w:val="0"/>
              <w:jc w:val="center"/>
            </w:pPr>
            <w:r>
              <w:rPr>
                <w:sz w:val="20"/>
              </w:rPr>
              <w:t xml:space="preserve">Годы</w:t>
            </w:r>
          </w:p>
        </w:tc>
      </w:tr>
      <w:tr>
        <w:tc>
          <w:tcPr>
            <w:vMerge w:val="continue"/>
          </w:tcPr>
          <w:p/>
        </w:tc>
        <w:tc>
          <w:tcPr>
            <w:tcW w:w="1414" w:type="dxa"/>
          </w:tcPr>
          <w:p>
            <w:pPr>
              <w:pStyle w:val="0"/>
              <w:jc w:val="center"/>
            </w:pPr>
            <w:r>
              <w:rPr>
                <w:sz w:val="20"/>
              </w:rPr>
              <w:t xml:space="preserve">2016</w:t>
            </w:r>
          </w:p>
        </w:tc>
        <w:tc>
          <w:tcPr>
            <w:tcW w:w="1417" w:type="dxa"/>
          </w:tcPr>
          <w:p>
            <w:pPr>
              <w:pStyle w:val="0"/>
              <w:jc w:val="center"/>
            </w:pPr>
            <w:r>
              <w:rPr>
                <w:sz w:val="20"/>
              </w:rPr>
              <w:t xml:space="preserve">2017</w:t>
            </w:r>
          </w:p>
        </w:tc>
        <w:tc>
          <w:tcPr>
            <w:tcW w:w="1418" w:type="dxa"/>
          </w:tcPr>
          <w:p>
            <w:pPr>
              <w:pStyle w:val="0"/>
              <w:jc w:val="center"/>
            </w:pPr>
            <w:r>
              <w:rPr>
                <w:sz w:val="20"/>
              </w:rPr>
              <w:t xml:space="preserve">2018</w:t>
            </w:r>
          </w:p>
        </w:tc>
        <w:tc>
          <w:tcPr>
            <w:tcW w:w="1417" w:type="dxa"/>
          </w:tcPr>
          <w:p>
            <w:pPr>
              <w:pStyle w:val="0"/>
              <w:jc w:val="center"/>
            </w:pPr>
            <w:r>
              <w:rPr>
                <w:sz w:val="20"/>
              </w:rPr>
              <w:t xml:space="preserve">2019</w:t>
            </w:r>
          </w:p>
        </w:tc>
        <w:tc>
          <w:tcPr>
            <w:tcW w:w="1420" w:type="dxa"/>
          </w:tcPr>
          <w:p>
            <w:pPr>
              <w:pStyle w:val="0"/>
              <w:jc w:val="center"/>
            </w:pPr>
            <w:r>
              <w:rPr>
                <w:sz w:val="20"/>
              </w:rPr>
              <w:t xml:space="preserve">2020</w:t>
            </w:r>
          </w:p>
        </w:tc>
      </w:tr>
      <w:tr>
        <w:tc>
          <w:tcPr>
            <w:tcW w:w="1981" w:type="dxa"/>
          </w:tcPr>
          <w:p>
            <w:pPr>
              <w:pStyle w:val="0"/>
              <w:jc w:val="both"/>
            </w:pPr>
            <w:r>
              <w:rPr>
                <w:sz w:val="20"/>
              </w:rPr>
              <w:t xml:space="preserve">Севастополь</w:t>
            </w:r>
          </w:p>
        </w:tc>
        <w:tc>
          <w:tcPr>
            <w:tcW w:w="1414" w:type="dxa"/>
          </w:tcPr>
          <w:p>
            <w:pPr>
              <w:pStyle w:val="0"/>
              <w:jc w:val="center"/>
            </w:pPr>
            <w:r>
              <w:rPr>
                <w:sz w:val="20"/>
              </w:rPr>
              <w:t xml:space="preserve">18,5%</w:t>
            </w:r>
          </w:p>
        </w:tc>
        <w:tc>
          <w:tcPr>
            <w:tcW w:w="1417" w:type="dxa"/>
          </w:tcPr>
          <w:p>
            <w:pPr>
              <w:pStyle w:val="0"/>
              <w:jc w:val="center"/>
            </w:pPr>
            <w:r>
              <w:rPr>
                <w:sz w:val="20"/>
              </w:rPr>
              <w:t xml:space="preserve">23,6%</w:t>
            </w:r>
          </w:p>
        </w:tc>
        <w:tc>
          <w:tcPr>
            <w:tcW w:w="1418" w:type="dxa"/>
          </w:tcPr>
          <w:p>
            <w:pPr>
              <w:pStyle w:val="0"/>
              <w:jc w:val="center"/>
            </w:pPr>
            <w:r>
              <w:rPr>
                <w:sz w:val="20"/>
              </w:rPr>
              <w:t xml:space="preserve">41,6%</w:t>
            </w:r>
          </w:p>
        </w:tc>
        <w:tc>
          <w:tcPr>
            <w:tcW w:w="1417" w:type="dxa"/>
          </w:tcPr>
          <w:p>
            <w:pPr>
              <w:pStyle w:val="0"/>
              <w:jc w:val="center"/>
            </w:pPr>
            <w:r>
              <w:rPr>
                <w:sz w:val="20"/>
              </w:rPr>
              <w:t xml:space="preserve">59,0%</w:t>
            </w:r>
          </w:p>
        </w:tc>
        <w:tc>
          <w:tcPr>
            <w:tcW w:w="1420" w:type="dxa"/>
          </w:tcPr>
          <w:p>
            <w:pPr>
              <w:pStyle w:val="0"/>
              <w:jc w:val="center"/>
            </w:pPr>
            <w:r>
              <w:rPr>
                <w:sz w:val="20"/>
              </w:rPr>
              <w:t xml:space="preserve">68,4%</w:t>
            </w:r>
          </w:p>
        </w:tc>
      </w:tr>
    </w:tbl>
    <w:p>
      <w:pPr>
        <w:pStyle w:val="0"/>
        <w:ind w:firstLine="540"/>
        <w:jc w:val="both"/>
      </w:pPr>
      <w:r>
        <w:rPr>
          <w:sz w:val="20"/>
        </w:rPr>
      </w:r>
    </w:p>
    <w:p>
      <w:pPr>
        <w:pStyle w:val="0"/>
        <w:ind w:firstLine="540"/>
        <w:jc w:val="both"/>
      </w:pPr>
      <w:r>
        <w:rPr>
          <w:sz w:val="20"/>
        </w:rPr>
        <w:t xml:space="preserve">Анализ удельной численности работников, занятых во вредных и (или) опасных условиях труда (</w:t>
      </w:r>
      <w:hyperlink w:history="0" w:anchor="P1488" w:tooltip="Общая численность работников в 2016 - 2020 годах">
        <w:r>
          <w:rPr>
            <w:sz w:val="20"/>
            <w:color w:val="0000ff"/>
          </w:rPr>
          <w:t xml:space="preserve">таблицы 7</w:t>
        </w:r>
      </w:hyperlink>
      <w:r>
        <w:rPr>
          <w:sz w:val="20"/>
        </w:rPr>
        <w:t xml:space="preserve"> - </w:t>
      </w:r>
      <w:hyperlink w:history="0" w:anchor="P1525" w:tooltip="Удельный вес работников, занятых во вредных и (или) опасных">
        <w:r>
          <w:rPr>
            <w:sz w:val="20"/>
            <w:color w:val="0000ff"/>
          </w:rPr>
          <w:t xml:space="preserve">9</w:t>
        </w:r>
      </w:hyperlink>
      <w:r>
        <w:rPr>
          <w:sz w:val="20"/>
        </w:rPr>
        <w:t xml:space="preserve">), позволяет сделать вывод, что в последние годы прослеживается тенденция увеличения количества работников, на рабочих местах которых проведена СОУТ. Этому во многом способствует возможность проведения СОУТ за счет средств на предупредительные меры по сокращению производственного травматизма, предоставляемых Фондом пенсионного и социального страхования Российской Федерации.</w:t>
      </w:r>
    </w:p>
    <w:p>
      <w:pPr>
        <w:pStyle w:val="0"/>
        <w:ind w:firstLine="540"/>
        <w:jc w:val="both"/>
      </w:pPr>
      <w:r>
        <w:rPr>
          <w:sz w:val="20"/>
        </w:rPr>
      </w:r>
    </w:p>
    <w:p>
      <w:pPr>
        <w:pStyle w:val="0"/>
        <w:jc w:val="right"/>
      </w:pPr>
      <w:r>
        <w:rPr>
          <w:sz w:val="20"/>
        </w:rPr>
        <w:t xml:space="preserve">Таблица 7</w:t>
      </w:r>
    </w:p>
    <w:p>
      <w:pPr>
        <w:pStyle w:val="0"/>
        <w:jc w:val="right"/>
      </w:pPr>
      <w:r>
        <w:rPr>
          <w:sz w:val="20"/>
        </w:rPr>
      </w:r>
    </w:p>
    <w:bookmarkStart w:id="1488" w:name="P1488"/>
    <w:bookmarkEnd w:id="1488"/>
    <w:p>
      <w:pPr>
        <w:pStyle w:val="0"/>
        <w:jc w:val="center"/>
      </w:pPr>
      <w:r>
        <w:rPr>
          <w:sz w:val="20"/>
        </w:rPr>
        <w:t xml:space="preserve">Общая численность работников в 2016 - 2020 годах</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981"/>
        <w:gridCol w:w="1414"/>
        <w:gridCol w:w="1417"/>
        <w:gridCol w:w="1418"/>
        <w:gridCol w:w="1417"/>
        <w:gridCol w:w="1420"/>
      </w:tblGrid>
      <w:tr>
        <w:tc>
          <w:tcPr>
            <w:tcW w:w="1981" w:type="dxa"/>
            <w:vMerge w:val="restart"/>
          </w:tcPr>
          <w:p>
            <w:pPr>
              <w:pStyle w:val="0"/>
              <w:jc w:val="center"/>
            </w:pPr>
            <w:r>
              <w:rPr>
                <w:sz w:val="20"/>
              </w:rPr>
              <w:t xml:space="preserve">Территория</w:t>
            </w:r>
          </w:p>
        </w:tc>
        <w:tc>
          <w:tcPr>
            <w:gridSpan w:val="5"/>
            <w:tcW w:w="7086" w:type="dxa"/>
          </w:tcPr>
          <w:p>
            <w:pPr>
              <w:pStyle w:val="0"/>
              <w:jc w:val="center"/>
            </w:pPr>
            <w:r>
              <w:rPr>
                <w:sz w:val="20"/>
              </w:rPr>
              <w:t xml:space="preserve">Годы</w:t>
            </w:r>
          </w:p>
        </w:tc>
      </w:tr>
      <w:tr>
        <w:tc>
          <w:tcPr>
            <w:vMerge w:val="continue"/>
          </w:tcPr>
          <w:p/>
        </w:tc>
        <w:tc>
          <w:tcPr>
            <w:tcW w:w="1414" w:type="dxa"/>
          </w:tcPr>
          <w:p>
            <w:pPr>
              <w:pStyle w:val="0"/>
              <w:jc w:val="center"/>
            </w:pPr>
            <w:r>
              <w:rPr>
                <w:sz w:val="20"/>
              </w:rPr>
              <w:t xml:space="preserve">2016</w:t>
            </w:r>
          </w:p>
        </w:tc>
        <w:tc>
          <w:tcPr>
            <w:tcW w:w="1417" w:type="dxa"/>
          </w:tcPr>
          <w:p>
            <w:pPr>
              <w:pStyle w:val="0"/>
              <w:jc w:val="center"/>
            </w:pPr>
            <w:r>
              <w:rPr>
                <w:sz w:val="20"/>
              </w:rPr>
              <w:t xml:space="preserve">2017</w:t>
            </w:r>
          </w:p>
        </w:tc>
        <w:tc>
          <w:tcPr>
            <w:tcW w:w="1418" w:type="dxa"/>
          </w:tcPr>
          <w:p>
            <w:pPr>
              <w:pStyle w:val="0"/>
              <w:jc w:val="center"/>
            </w:pPr>
            <w:r>
              <w:rPr>
                <w:sz w:val="20"/>
              </w:rPr>
              <w:t xml:space="preserve">2018</w:t>
            </w:r>
          </w:p>
        </w:tc>
        <w:tc>
          <w:tcPr>
            <w:tcW w:w="1417" w:type="dxa"/>
          </w:tcPr>
          <w:p>
            <w:pPr>
              <w:pStyle w:val="0"/>
              <w:jc w:val="center"/>
            </w:pPr>
            <w:r>
              <w:rPr>
                <w:sz w:val="20"/>
              </w:rPr>
              <w:t xml:space="preserve">2019</w:t>
            </w:r>
          </w:p>
        </w:tc>
        <w:tc>
          <w:tcPr>
            <w:tcW w:w="1420" w:type="dxa"/>
          </w:tcPr>
          <w:p>
            <w:pPr>
              <w:pStyle w:val="0"/>
              <w:jc w:val="center"/>
            </w:pPr>
            <w:r>
              <w:rPr>
                <w:sz w:val="20"/>
              </w:rPr>
              <w:t xml:space="preserve">2020</w:t>
            </w:r>
          </w:p>
        </w:tc>
      </w:tr>
      <w:tr>
        <w:tc>
          <w:tcPr>
            <w:tcW w:w="1981" w:type="dxa"/>
          </w:tcPr>
          <w:p>
            <w:pPr>
              <w:pStyle w:val="0"/>
              <w:jc w:val="both"/>
            </w:pPr>
            <w:r>
              <w:rPr>
                <w:sz w:val="20"/>
              </w:rPr>
              <w:t xml:space="preserve">Севастополь</w:t>
            </w:r>
          </w:p>
        </w:tc>
        <w:tc>
          <w:tcPr>
            <w:tcW w:w="1414" w:type="dxa"/>
          </w:tcPr>
          <w:p>
            <w:pPr>
              <w:pStyle w:val="0"/>
              <w:jc w:val="center"/>
            </w:pPr>
            <w:r>
              <w:rPr>
                <w:sz w:val="20"/>
              </w:rPr>
              <w:t xml:space="preserve">171282</w:t>
            </w:r>
          </w:p>
        </w:tc>
        <w:tc>
          <w:tcPr>
            <w:tcW w:w="1417" w:type="dxa"/>
          </w:tcPr>
          <w:p>
            <w:pPr>
              <w:pStyle w:val="0"/>
              <w:jc w:val="center"/>
            </w:pPr>
            <w:r>
              <w:rPr>
                <w:sz w:val="20"/>
              </w:rPr>
              <w:t xml:space="preserve">182115</w:t>
            </w:r>
          </w:p>
        </w:tc>
        <w:tc>
          <w:tcPr>
            <w:tcW w:w="1418" w:type="dxa"/>
          </w:tcPr>
          <w:p>
            <w:pPr>
              <w:pStyle w:val="0"/>
              <w:jc w:val="center"/>
            </w:pPr>
            <w:r>
              <w:rPr>
                <w:sz w:val="20"/>
              </w:rPr>
              <w:t xml:space="preserve">198751</w:t>
            </w:r>
          </w:p>
        </w:tc>
        <w:tc>
          <w:tcPr>
            <w:tcW w:w="1417" w:type="dxa"/>
          </w:tcPr>
          <w:p>
            <w:pPr>
              <w:pStyle w:val="0"/>
              <w:jc w:val="center"/>
            </w:pPr>
            <w:r>
              <w:rPr>
                <w:sz w:val="20"/>
              </w:rPr>
              <w:t xml:space="preserve">199485</w:t>
            </w:r>
          </w:p>
        </w:tc>
        <w:tc>
          <w:tcPr>
            <w:tcW w:w="1420" w:type="dxa"/>
          </w:tcPr>
          <w:p>
            <w:pPr>
              <w:pStyle w:val="0"/>
              <w:jc w:val="center"/>
            </w:pPr>
            <w:r>
              <w:rPr>
                <w:sz w:val="20"/>
              </w:rPr>
              <w:t xml:space="preserve">194290</w:t>
            </w:r>
          </w:p>
        </w:tc>
      </w:tr>
    </w:tbl>
    <w:p>
      <w:pPr>
        <w:pStyle w:val="0"/>
        <w:ind w:firstLine="540"/>
        <w:jc w:val="both"/>
      </w:pPr>
      <w:r>
        <w:rPr>
          <w:sz w:val="20"/>
        </w:rPr>
      </w:r>
    </w:p>
    <w:p>
      <w:pPr>
        <w:pStyle w:val="0"/>
        <w:jc w:val="right"/>
      </w:pPr>
      <w:r>
        <w:rPr>
          <w:sz w:val="20"/>
        </w:rPr>
        <w:t xml:space="preserve">Таблица 8</w:t>
      </w:r>
    </w:p>
    <w:p>
      <w:pPr>
        <w:pStyle w:val="0"/>
        <w:jc w:val="right"/>
      </w:pPr>
      <w:r>
        <w:rPr>
          <w:sz w:val="20"/>
        </w:rPr>
      </w:r>
    </w:p>
    <w:p>
      <w:pPr>
        <w:pStyle w:val="0"/>
        <w:jc w:val="center"/>
      </w:pPr>
      <w:r>
        <w:rPr>
          <w:sz w:val="20"/>
        </w:rPr>
        <w:t xml:space="preserve">Численность работников, занятых во вредных и (или) опасных</w:t>
      </w:r>
    </w:p>
    <w:p>
      <w:pPr>
        <w:pStyle w:val="0"/>
        <w:jc w:val="center"/>
      </w:pPr>
      <w:r>
        <w:rPr>
          <w:sz w:val="20"/>
        </w:rPr>
        <w:t xml:space="preserve">условиях труда в 2016 - 2020 годах</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981"/>
        <w:gridCol w:w="1414"/>
        <w:gridCol w:w="1417"/>
        <w:gridCol w:w="1418"/>
        <w:gridCol w:w="1417"/>
        <w:gridCol w:w="1420"/>
      </w:tblGrid>
      <w:tr>
        <w:tc>
          <w:tcPr>
            <w:tcW w:w="1981" w:type="dxa"/>
            <w:vMerge w:val="restart"/>
          </w:tcPr>
          <w:p>
            <w:pPr>
              <w:pStyle w:val="0"/>
              <w:jc w:val="center"/>
            </w:pPr>
            <w:r>
              <w:rPr>
                <w:sz w:val="20"/>
              </w:rPr>
              <w:t xml:space="preserve">Территория</w:t>
            </w:r>
          </w:p>
        </w:tc>
        <w:tc>
          <w:tcPr>
            <w:gridSpan w:val="5"/>
            <w:tcW w:w="7086" w:type="dxa"/>
          </w:tcPr>
          <w:p>
            <w:pPr>
              <w:pStyle w:val="0"/>
              <w:jc w:val="center"/>
            </w:pPr>
            <w:r>
              <w:rPr>
                <w:sz w:val="20"/>
              </w:rPr>
              <w:t xml:space="preserve">Годы</w:t>
            </w:r>
          </w:p>
        </w:tc>
      </w:tr>
      <w:tr>
        <w:tc>
          <w:tcPr>
            <w:vMerge w:val="continue"/>
          </w:tcPr>
          <w:p/>
        </w:tc>
        <w:tc>
          <w:tcPr>
            <w:tcW w:w="1414" w:type="dxa"/>
          </w:tcPr>
          <w:p>
            <w:pPr>
              <w:pStyle w:val="0"/>
              <w:jc w:val="center"/>
            </w:pPr>
            <w:r>
              <w:rPr>
                <w:sz w:val="20"/>
              </w:rPr>
              <w:t xml:space="preserve">2016</w:t>
            </w:r>
          </w:p>
        </w:tc>
        <w:tc>
          <w:tcPr>
            <w:tcW w:w="1417" w:type="dxa"/>
          </w:tcPr>
          <w:p>
            <w:pPr>
              <w:pStyle w:val="0"/>
              <w:jc w:val="center"/>
            </w:pPr>
            <w:r>
              <w:rPr>
                <w:sz w:val="20"/>
              </w:rPr>
              <w:t xml:space="preserve">2017</w:t>
            </w:r>
          </w:p>
        </w:tc>
        <w:tc>
          <w:tcPr>
            <w:tcW w:w="1418" w:type="dxa"/>
          </w:tcPr>
          <w:p>
            <w:pPr>
              <w:pStyle w:val="0"/>
              <w:jc w:val="center"/>
            </w:pPr>
            <w:r>
              <w:rPr>
                <w:sz w:val="20"/>
              </w:rPr>
              <w:t xml:space="preserve">2018</w:t>
            </w:r>
          </w:p>
        </w:tc>
        <w:tc>
          <w:tcPr>
            <w:tcW w:w="1417" w:type="dxa"/>
          </w:tcPr>
          <w:p>
            <w:pPr>
              <w:pStyle w:val="0"/>
              <w:jc w:val="center"/>
            </w:pPr>
            <w:r>
              <w:rPr>
                <w:sz w:val="20"/>
              </w:rPr>
              <w:t xml:space="preserve">2019</w:t>
            </w:r>
          </w:p>
        </w:tc>
        <w:tc>
          <w:tcPr>
            <w:tcW w:w="1420" w:type="dxa"/>
          </w:tcPr>
          <w:p>
            <w:pPr>
              <w:pStyle w:val="0"/>
              <w:jc w:val="center"/>
            </w:pPr>
            <w:r>
              <w:rPr>
                <w:sz w:val="20"/>
              </w:rPr>
              <w:t xml:space="preserve">2020</w:t>
            </w:r>
          </w:p>
        </w:tc>
      </w:tr>
      <w:tr>
        <w:tc>
          <w:tcPr>
            <w:tcW w:w="1981" w:type="dxa"/>
          </w:tcPr>
          <w:p>
            <w:pPr>
              <w:pStyle w:val="0"/>
              <w:jc w:val="both"/>
            </w:pPr>
            <w:r>
              <w:rPr>
                <w:sz w:val="20"/>
              </w:rPr>
              <w:t xml:space="preserve">Севастополь</w:t>
            </w:r>
          </w:p>
        </w:tc>
        <w:tc>
          <w:tcPr>
            <w:tcW w:w="1414" w:type="dxa"/>
          </w:tcPr>
          <w:p>
            <w:pPr>
              <w:pStyle w:val="0"/>
              <w:jc w:val="center"/>
            </w:pPr>
            <w:r>
              <w:rPr>
                <w:sz w:val="20"/>
              </w:rPr>
              <w:t xml:space="preserve">3513</w:t>
            </w:r>
          </w:p>
        </w:tc>
        <w:tc>
          <w:tcPr>
            <w:tcW w:w="1417" w:type="dxa"/>
          </w:tcPr>
          <w:p>
            <w:pPr>
              <w:pStyle w:val="0"/>
              <w:jc w:val="center"/>
            </w:pPr>
            <w:r>
              <w:rPr>
                <w:sz w:val="20"/>
              </w:rPr>
              <w:t xml:space="preserve">8436</w:t>
            </w:r>
          </w:p>
        </w:tc>
        <w:tc>
          <w:tcPr>
            <w:tcW w:w="1418" w:type="dxa"/>
          </w:tcPr>
          <w:p>
            <w:pPr>
              <w:pStyle w:val="0"/>
              <w:jc w:val="center"/>
            </w:pPr>
            <w:r>
              <w:rPr>
                <w:sz w:val="20"/>
              </w:rPr>
              <w:t xml:space="preserve">12719</w:t>
            </w:r>
          </w:p>
        </w:tc>
        <w:tc>
          <w:tcPr>
            <w:tcW w:w="1417" w:type="dxa"/>
          </w:tcPr>
          <w:p>
            <w:pPr>
              <w:pStyle w:val="0"/>
              <w:jc w:val="center"/>
            </w:pPr>
            <w:r>
              <w:rPr>
                <w:sz w:val="20"/>
              </w:rPr>
              <w:t xml:space="preserve">17556</w:t>
            </w:r>
          </w:p>
        </w:tc>
        <w:tc>
          <w:tcPr>
            <w:tcW w:w="1420" w:type="dxa"/>
          </w:tcPr>
          <w:p>
            <w:pPr>
              <w:pStyle w:val="0"/>
              <w:jc w:val="center"/>
            </w:pPr>
            <w:r>
              <w:rPr>
                <w:sz w:val="20"/>
              </w:rPr>
              <w:t xml:space="preserve">21134</w:t>
            </w:r>
          </w:p>
        </w:tc>
      </w:tr>
    </w:tbl>
    <w:p>
      <w:pPr>
        <w:pStyle w:val="0"/>
        <w:ind w:firstLine="540"/>
        <w:jc w:val="both"/>
      </w:pPr>
      <w:r>
        <w:rPr>
          <w:sz w:val="20"/>
        </w:rPr>
      </w:r>
    </w:p>
    <w:p>
      <w:pPr>
        <w:pStyle w:val="0"/>
        <w:jc w:val="right"/>
      </w:pPr>
      <w:r>
        <w:rPr>
          <w:sz w:val="20"/>
        </w:rPr>
        <w:t xml:space="preserve">Таблица 9</w:t>
      </w:r>
    </w:p>
    <w:p>
      <w:pPr>
        <w:pStyle w:val="0"/>
        <w:ind w:firstLine="540"/>
        <w:jc w:val="both"/>
      </w:pPr>
      <w:r>
        <w:rPr>
          <w:sz w:val="20"/>
        </w:rPr>
      </w:r>
    </w:p>
    <w:bookmarkStart w:id="1525" w:name="P1525"/>
    <w:bookmarkEnd w:id="1525"/>
    <w:p>
      <w:pPr>
        <w:pStyle w:val="0"/>
        <w:jc w:val="center"/>
      </w:pPr>
      <w:r>
        <w:rPr>
          <w:sz w:val="20"/>
        </w:rPr>
        <w:t xml:space="preserve">Удельный вес работников, занятых во вредных и (или) опасных</w:t>
      </w:r>
    </w:p>
    <w:p>
      <w:pPr>
        <w:pStyle w:val="0"/>
        <w:jc w:val="center"/>
      </w:pPr>
      <w:r>
        <w:rPr>
          <w:sz w:val="20"/>
        </w:rPr>
        <w:t xml:space="preserve">условиях труда, от общей численности работников</w:t>
      </w:r>
    </w:p>
    <w:p>
      <w:pPr>
        <w:pStyle w:val="0"/>
        <w:jc w:val="center"/>
      </w:pPr>
      <w:r>
        <w:rPr>
          <w:sz w:val="20"/>
        </w:rPr>
        <w:t xml:space="preserve">в 2016 - 2020 годах</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981"/>
        <w:gridCol w:w="1414"/>
        <w:gridCol w:w="1417"/>
        <w:gridCol w:w="1418"/>
        <w:gridCol w:w="1417"/>
        <w:gridCol w:w="1420"/>
      </w:tblGrid>
      <w:tr>
        <w:tc>
          <w:tcPr>
            <w:tcW w:w="1981" w:type="dxa"/>
            <w:vMerge w:val="restart"/>
          </w:tcPr>
          <w:p>
            <w:pPr>
              <w:pStyle w:val="0"/>
              <w:jc w:val="center"/>
            </w:pPr>
            <w:r>
              <w:rPr>
                <w:sz w:val="20"/>
              </w:rPr>
              <w:t xml:space="preserve">Территория</w:t>
            </w:r>
          </w:p>
        </w:tc>
        <w:tc>
          <w:tcPr>
            <w:gridSpan w:val="5"/>
            <w:tcW w:w="7086" w:type="dxa"/>
          </w:tcPr>
          <w:p>
            <w:pPr>
              <w:pStyle w:val="0"/>
              <w:jc w:val="center"/>
            </w:pPr>
            <w:r>
              <w:rPr>
                <w:sz w:val="20"/>
              </w:rPr>
              <w:t xml:space="preserve">Годы</w:t>
            </w:r>
          </w:p>
        </w:tc>
      </w:tr>
      <w:tr>
        <w:tc>
          <w:tcPr>
            <w:vMerge w:val="continue"/>
          </w:tcPr>
          <w:p/>
        </w:tc>
        <w:tc>
          <w:tcPr>
            <w:tcW w:w="1414" w:type="dxa"/>
          </w:tcPr>
          <w:p>
            <w:pPr>
              <w:pStyle w:val="0"/>
              <w:jc w:val="center"/>
            </w:pPr>
            <w:r>
              <w:rPr>
                <w:sz w:val="20"/>
              </w:rPr>
              <w:t xml:space="preserve">2016</w:t>
            </w:r>
          </w:p>
        </w:tc>
        <w:tc>
          <w:tcPr>
            <w:tcW w:w="1417" w:type="dxa"/>
          </w:tcPr>
          <w:p>
            <w:pPr>
              <w:pStyle w:val="0"/>
              <w:jc w:val="center"/>
            </w:pPr>
            <w:r>
              <w:rPr>
                <w:sz w:val="20"/>
              </w:rPr>
              <w:t xml:space="preserve">2017</w:t>
            </w:r>
          </w:p>
        </w:tc>
        <w:tc>
          <w:tcPr>
            <w:tcW w:w="1418" w:type="dxa"/>
          </w:tcPr>
          <w:p>
            <w:pPr>
              <w:pStyle w:val="0"/>
              <w:jc w:val="center"/>
            </w:pPr>
            <w:r>
              <w:rPr>
                <w:sz w:val="20"/>
              </w:rPr>
              <w:t xml:space="preserve">2018</w:t>
            </w:r>
          </w:p>
        </w:tc>
        <w:tc>
          <w:tcPr>
            <w:tcW w:w="1417" w:type="dxa"/>
          </w:tcPr>
          <w:p>
            <w:pPr>
              <w:pStyle w:val="0"/>
              <w:jc w:val="center"/>
            </w:pPr>
            <w:r>
              <w:rPr>
                <w:sz w:val="20"/>
              </w:rPr>
              <w:t xml:space="preserve">2019</w:t>
            </w:r>
          </w:p>
        </w:tc>
        <w:tc>
          <w:tcPr>
            <w:tcW w:w="1420" w:type="dxa"/>
          </w:tcPr>
          <w:p>
            <w:pPr>
              <w:pStyle w:val="0"/>
              <w:jc w:val="center"/>
            </w:pPr>
            <w:r>
              <w:rPr>
                <w:sz w:val="20"/>
              </w:rPr>
              <w:t xml:space="preserve">2020</w:t>
            </w:r>
          </w:p>
        </w:tc>
      </w:tr>
      <w:tr>
        <w:tc>
          <w:tcPr>
            <w:tcW w:w="1981" w:type="dxa"/>
          </w:tcPr>
          <w:p>
            <w:pPr>
              <w:pStyle w:val="0"/>
              <w:jc w:val="both"/>
            </w:pPr>
            <w:r>
              <w:rPr>
                <w:sz w:val="20"/>
              </w:rPr>
              <w:t xml:space="preserve">Севастополь</w:t>
            </w:r>
          </w:p>
        </w:tc>
        <w:tc>
          <w:tcPr>
            <w:tcW w:w="1414" w:type="dxa"/>
          </w:tcPr>
          <w:p>
            <w:pPr>
              <w:pStyle w:val="0"/>
              <w:jc w:val="center"/>
            </w:pPr>
            <w:r>
              <w:rPr>
                <w:sz w:val="20"/>
              </w:rPr>
              <w:t xml:space="preserve">2,88%</w:t>
            </w:r>
          </w:p>
        </w:tc>
        <w:tc>
          <w:tcPr>
            <w:tcW w:w="1417" w:type="dxa"/>
          </w:tcPr>
          <w:p>
            <w:pPr>
              <w:pStyle w:val="0"/>
              <w:jc w:val="center"/>
            </w:pPr>
            <w:r>
              <w:rPr>
                <w:sz w:val="20"/>
              </w:rPr>
              <w:t xml:space="preserve">4,63%</w:t>
            </w:r>
          </w:p>
        </w:tc>
        <w:tc>
          <w:tcPr>
            <w:tcW w:w="1418" w:type="dxa"/>
          </w:tcPr>
          <w:p>
            <w:pPr>
              <w:pStyle w:val="0"/>
              <w:jc w:val="center"/>
            </w:pPr>
            <w:r>
              <w:rPr>
                <w:sz w:val="20"/>
              </w:rPr>
              <w:t xml:space="preserve">6,39%</w:t>
            </w:r>
          </w:p>
        </w:tc>
        <w:tc>
          <w:tcPr>
            <w:tcW w:w="1417" w:type="dxa"/>
          </w:tcPr>
          <w:p>
            <w:pPr>
              <w:pStyle w:val="0"/>
              <w:jc w:val="center"/>
            </w:pPr>
            <w:r>
              <w:rPr>
                <w:sz w:val="20"/>
              </w:rPr>
              <w:t xml:space="preserve">8,6%</w:t>
            </w:r>
          </w:p>
        </w:tc>
        <w:tc>
          <w:tcPr>
            <w:tcW w:w="1420" w:type="dxa"/>
          </w:tcPr>
          <w:p>
            <w:pPr>
              <w:pStyle w:val="0"/>
              <w:jc w:val="center"/>
            </w:pPr>
            <w:r>
              <w:rPr>
                <w:sz w:val="20"/>
              </w:rPr>
              <w:t xml:space="preserve">10,8%</w:t>
            </w:r>
          </w:p>
        </w:tc>
      </w:tr>
    </w:tbl>
    <w:p>
      <w:pPr>
        <w:pStyle w:val="0"/>
        <w:ind w:firstLine="540"/>
        <w:jc w:val="both"/>
      </w:pPr>
      <w:r>
        <w:rPr>
          <w:sz w:val="20"/>
        </w:rPr>
      </w:r>
    </w:p>
    <w:p>
      <w:pPr>
        <w:pStyle w:val="0"/>
        <w:ind w:firstLine="540"/>
        <w:jc w:val="both"/>
      </w:pPr>
      <w:r>
        <w:rPr>
          <w:sz w:val="20"/>
        </w:rPr>
        <w:t xml:space="preserve">Основные причины, не позволяющие добиться уменьшения уровней вредных и опасных факторов производственной среды, остаются прежними:</w:t>
      </w:r>
    </w:p>
    <w:p>
      <w:pPr>
        <w:pStyle w:val="0"/>
        <w:spacing w:before="200" w:line-rule="auto"/>
        <w:ind w:firstLine="540"/>
        <w:jc w:val="both"/>
      </w:pPr>
      <w:r>
        <w:rPr>
          <w:sz w:val="20"/>
        </w:rPr>
        <w:t xml:space="preserve">- низкие темпы внедрения прогрессивных технологий, замены и модернизации устаревшего оборудования;</w:t>
      </w:r>
    </w:p>
    <w:p>
      <w:pPr>
        <w:pStyle w:val="0"/>
        <w:spacing w:before="200" w:line-rule="auto"/>
        <w:ind w:firstLine="540"/>
        <w:jc w:val="both"/>
      </w:pPr>
      <w:r>
        <w:rPr>
          <w:sz w:val="20"/>
        </w:rPr>
        <w:t xml:space="preserve">- недостаточное обеспечение работников средствами индивидуальной и коллективной защиты;</w:t>
      </w:r>
    </w:p>
    <w:p>
      <w:pPr>
        <w:pStyle w:val="0"/>
        <w:spacing w:before="200" w:line-rule="auto"/>
        <w:ind w:firstLine="540"/>
        <w:jc w:val="both"/>
      </w:pPr>
      <w:r>
        <w:rPr>
          <w:sz w:val="20"/>
        </w:rPr>
        <w:t xml:space="preserve">- сокращение организациями объемов финансирования мероприятий по улучшению и оздоровлению условий труда работающих, отсутствие производственного контроля за соблюдением санитарного законодательства;</w:t>
      </w:r>
    </w:p>
    <w:p>
      <w:pPr>
        <w:pStyle w:val="0"/>
        <w:spacing w:before="200" w:line-rule="auto"/>
        <w:ind w:firstLine="540"/>
        <w:jc w:val="both"/>
      </w:pPr>
      <w:r>
        <w:rPr>
          <w:sz w:val="20"/>
        </w:rPr>
        <w:t xml:space="preserve">- в целом ослабление внимания к вопросам условий и охраны труда со стороны работодателей и работников.</w:t>
      </w:r>
    </w:p>
    <w:p>
      <w:pPr>
        <w:pStyle w:val="0"/>
        <w:spacing w:before="200" w:line-rule="auto"/>
        <w:ind w:firstLine="540"/>
        <w:jc w:val="both"/>
      </w:pPr>
      <w:r>
        <w:rPr>
          <w:sz w:val="20"/>
        </w:rPr>
        <w:t xml:space="preserve">Экономические издержки, связанные с неблагоприятными условиями труда, в 2020 году по данным Управления Федеральной службы государственной статистики по Республике Крым и г. Севастополю составили 124,2 млн рублей (фактические расходы на компенсации работникам, занятым на работах с вредными и (или) опасными условиями труда, без учета расходов на средства индивидуальной защиты).</w:t>
      </w:r>
    </w:p>
    <w:p>
      <w:pPr>
        <w:pStyle w:val="0"/>
        <w:spacing w:before="200" w:line-rule="auto"/>
        <w:ind w:firstLine="540"/>
        <w:jc w:val="both"/>
      </w:pPr>
      <w:r>
        <w:rPr>
          <w:sz w:val="20"/>
        </w:rPr>
        <w:t xml:space="preserve">В результате контрольно-надзорной деятельности за соблюдением требований трудового законодательства в сфере охраны труда установлено, что наибольшее количество нарушений связано с отсутствием обучения и инструктирования работников по вопросам охраны труда, допуском работников на рабочие места без проверки знаний по охране труда, допуском работников к выполнению работ на высоте без оформления наряда-допуска, отсутствием медицинских осмотров работников, нарушением порядка проведения СОУТ.</w:t>
      </w:r>
    </w:p>
    <w:p>
      <w:pPr>
        <w:pStyle w:val="0"/>
        <w:spacing w:before="200" w:line-rule="auto"/>
        <w:ind w:firstLine="540"/>
        <w:jc w:val="both"/>
      </w:pPr>
      <w:r>
        <w:rPr>
          <w:sz w:val="20"/>
        </w:rPr>
        <w:t xml:space="preserve">В городе Севастополе в рамках реализации полномочий по государственному управлению охраной труда проводится работа по совершенствованию нормативной правовой базы в области охраны труда:</w:t>
      </w:r>
    </w:p>
    <w:p>
      <w:pPr>
        <w:pStyle w:val="0"/>
        <w:spacing w:before="200" w:line-rule="auto"/>
        <w:ind w:firstLine="540"/>
        <w:jc w:val="both"/>
      </w:pPr>
      <w:r>
        <w:rPr>
          <w:sz w:val="20"/>
        </w:rPr>
        <w:t xml:space="preserve">- </w:t>
      </w:r>
      <w:hyperlink w:history="0" r:id="rId225" w:tooltip="Закон города Севастополя от 06.04.2015 N 124-ЗС (ред. от 06.02.2017) &quot;Об охране труда&quot; (принят Законодательным Собранием г. Севастополя 31.03.2015) {КонсультантПлюс}">
        <w:r>
          <w:rPr>
            <w:sz w:val="20"/>
            <w:color w:val="0000ff"/>
          </w:rPr>
          <w:t xml:space="preserve">Закон</w:t>
        </w:r>
      </w:hyperlink>
      <w:r>
        <w:rPr>
          <w:sz w:val="20"/>
        </w:rPr>
        <w:t xml:space="preserve"> города Севастополя от 06.04.2015 N 124-ЗС "Об охране труда";</w:t>
      </w:r>
    </w:p>
    <w:p>
      <w:pPr>
        <w:pStyle w:val="0"/>
        <w:spacing w:before="200" w:line-rule="auto"/>
        <w:ind w:firstLine="540"/>
        <w:jc w:val="both"/>
      </w:pPr>
      <w:r>
        <w:rPr>
          <w:sz w:val="20"/>
        </w:rPr>
        <w:t xml:space="preserve">- </w:t>
      </w:r>
      <w:hyperlink w:history="0" r:id="rId226" w:tooltip="Закон города Севастополя от 15.05.2015 N 141-ЗС &quot;О социальном партнерстве в городе Севастополе&quot; (принят Законодательным Собранием г. Севастополя 13.05.2015) {КонсультантПлюс}">
        <w:r>
          <w:rPr>
            <w:sz w:val="20"/>
            <w:color w:val="0000ff"/>
          </w:rPr>
          <w:t xml:space="preserve">Закон</w:t>
        </w:r>
      </w:hyperlink>
      <w:r>
        <w:rPr>
          <w:sz w:val="20"/>
        </w:rPr>
        <w:t xml:space="preserve"> города Севастополя от 15.05.2015 N 141-ЗС "О социальном партнерстве в городе Севастополе";</w:t>
      </w:r>
    </w:p>
    <w:p>
      <w:pPr>
        <w:pStyle w:val="0"/>
        <w:spacing w:before="200" w:line-rule="auto"/>
        <w:ind w:firstLine="540"/>
        <w:jc w:val="both"/>
      </w:pPr>
      <w:r>
        <w:rPr>
          <w:sz w:val="20"/>
        </w:rPr>
        <w:t xml:space="preserve">- </w:t>
      </w:r>
      <w:hyperlink w:history="0" r:id="rId227" w:tooltip="Закон города Севастополя от 06.06.2017 N 348-ЗС &quot;Об осуществлении ведомственного контроля за соблюдением трудового законодательства и иных нормативных правовых актов, содержащих нормы трудового права, в городе Севастополе&quot; (принят Законодательным Собранием г. Севастополя 30.05.2017) {КонсультантПлюс}">
        <w:r>
          <w:rPr>
            <w:sz w:val="20"/>
            <w:color w:val="0000ff"/>
          </w:rPr>
          <w:t xml:space="preserve">Закон</w:t>
        </w:r>
      </w:hyperlink>
      <w:r>
        <w:rPr>
          <w:sz w:val="20"/>
        </w:rPr>
        <w:t xml:space="preserve"> города Севастополя от 06.06.2017 N 348-ЗС "Об осуществлении ведомственного контроля за соблюдением трудового законодательства и иных нормативных правовых актов, содержащих нормы трудового права, в городе Севастополе";</w:t>
      </w:r>
    </w:p>
    <w:p>
      <w:pPr>
        <w:pStyle w:val="0"/>
        <w:spacing w:before="200" w:line-rule="auto"/>
        <w:ind w:firstLine="540"/>
        <w:jc w:val="both"/>
      </w:pPr>
      <w:r>
        <w:rPr>
          <w:sz w:val="20"/>
        </w:rPr>
        <w:t xml:space="preserve">- </w:t>
      </w:r>
      <w:hyperlink w:history="0" r:id="rId228" w:tooltip="Постановление Правительства Севастополя от 18.05.2015 N 409-ПП (ред. от 13.04.2023) &quot;Об утверждении Положения о Межведомственной комиссии по охране труда в городе Севастополе&quot; {КонсультантПлюс}">
        <w:r>
          <w:rPr>
            <w:sz w:val="20"/>
            <w:color w:val="0000ff"/>
          </w:rPr>
          <w:t xml:space="preserve">постановление</w:t>
        </w:r>
      </w:hyperlink>
      <w:r>
        <w:rPr>
          <w:sz w:val="20"/>
        </w:rPr>
        <w:t xml:space="preserve"> Правительства Севастополя от 18.05.2015 N 409-ПП "Об утверждении Положения о Межведомственной комиссии по охране труда при Правительстве Севастополя";</w:t>
      </w:r>
    </w:p>
    <w:p>
      <w:pPr>
        <w:pStyle w:val="0"/>
        <w:spacing w:before="200" w:line-rule="auto"/>
        <w:ind w:firstLine="540"/>
        <w:jc w:val="both"/>
      </w:pPr>
      <w:r>
        <w:rPr>
          <w:sz w:val="20"/>
        </w:rPr>
        <w:t xml:space="preserve">- </w:t>
      </w:r>
      <w:hyperlink w:history="0" r:id="rId229" w:tooltip="Постановление Правительства Севастополя от 25.05.2015 N 430-ПП (ред. от 22.05.2023) &quot;Об утверждении Положения о системе государственного управления охраной труда в городе Севастополе&quot; {КонсультантПлюс}">
        <w:r>
          <w:rPr>
            <w:sz w:val="20"/>
            <w:color w:val="0000ff"/>
          </w:rPr>
          <w:t xml:space="preserve">постановление</w:t>
        </w:r>
      </w:hyperlink>
      <w:r>
        <w:rPr>
          <w:sz w:val="20"/>
        </w:rPr>
        <w:t xml:space="preserve"> Правительства Севастополя от 25.05.2015 N 430-ПП "Об утверждении Положения о системе государственного управления охраной труда в городе Севастополе";</w:t>
      </w:r>
    </w:p>
    <w:p>
      <w:pPr>
        <w:pStyle w:val="0"/>
        <w:spacing w:before="200" w:line-rule="auto"/>
        <w:ind w:firstLine="540"/>
        <w:jc w:val="both"/>
      </w:pPr>
      <w:r>
        <w:rPr>
          <w:sz w:val="20"/>
        </w:rPr>
        <w:t xml:space="preserve">- </w:t>
      </w:r>
      <w:hyperlink w:history="0" r:id="rId230" w:tooltip="Постановление Правительства Севастополя от 07.08.2015 N 741-ПП (ред. от 07.11.2022) &quot;О Севастопольской региональной трехсторонней комиссии по регулированию социально-трудовых отношений&quot; (вместе с &quot;Положением о Севастопольской региональной трехсторонней комиссии по регулированию социально-трудовых отношений&quot;, &quot;Регламентом работы Севастопольской региональной трехсторонней комиссии по регулированию социально-трудовых отношений&quot;) {КонсультантПлюс}">
        <w:r>
          <w:rPr>
            <w:sz w:val="20"/>
            <w:color w:val="0000ff"/>
          </w:rPr>
          <w:t xml:space="preserve">постановление</w:t>
        </w:r>
      </w:hyperlink>
      <w:r>
        <w:rPr>
          <w:sz w:val="20"/>
        </w:rPr>
        <w:t xml:space="preserve"> Правительства Севастополя от 07.08.2015 N 741-ПП "О Севастопольской региональной трехсторонней комиссии по регулированию социально-трудовых отношений";</w:t>
      </w:r>
    </w:p>
    <w:p>
      <w:pPr>
        <w:pStyle w:val="0"/>
        <w:spacing w:before="200" w:line-rule="auto"/>
        <w:ind w:firstLine="540"/>
        <w:jc w:val="both"/>
      </w:pPr>
      <w:r>
        <w:rPr>
          <w:sz w:val="20"/>
        </w:rPr>
        <w:t xml:space="preserve">- </w:t>
      </w:r>
      <w:hyperlink w:history="0" r:id="rId231" w:tooltip="Постановление Правительства Севастополя от 16.09.2015 N 873-ПП &quot;Об утверждении Порядка участия представителей органов исполнительной власти города Севастополя в расследовании несчастных случаев на производстве&quot; {КонсультантПлюс}">
        <w:r>
          <w:rPr>
            <w:sz w:val="20"/>
            <w:color w:val="0000ff"/>
          </w:rPr>
          <w:t xml:space="preserve">постановление</w:t>
        </w:r>
      </w:hyperlink>
      <w:r>
        <w:rPr>
          <w:sz w:val="20"/>
        </w:rPr>
        <w:t xml:space="preserve"> Правительства Севастополя от 16.09.2015 N 873-ПП "Об утверждении Порядка участия представителей органов исполнительной власти города Севастополя в расследовании несчастных случаев на производстве";</w:t>
      </w:r>
    </w:p>
    <w:p>
      <w:pPr>
        <w:pStyle w:val="0"/>
        <w:spacing w:before="200" w:line-rule="auto"/>
        <w:ind w:firstLine="540"/>
        <w:jc w:val="both"/>
      </w:pPr>
      <w:r>
        <w:rPr>
          <w:sz w:val="20"/>
        </w:rPr>
        <w:t xml:space="preserve">- </w:t>
      </w:r>
      <w:hyperlink w:history="0" r:id="rId232" w:tooltip="Распоряжение Правительства Севастополя от 13.10.2016 N 570-РП (ред. от 22.05.2023) &quot;Об утверждении состава Межведомственной комиссии по охране труда в городе Севастополе&quot; {КонсультантПлюс}">
        <w:r>
          <w:rPr>
            <w:sz w:val="20"/>
            <w:color w:val="0000ff"/>
          </w:rPr>
          <w:t xml:space="preserve">распоряжение</w:t>
        </w:r>
      </w:hyperlink>
      <w:r>
        <w:rPr>
          <w:sz w:val="20"/>
        </w:rPr>
        <w:t xml:space="preserve"> Правительства Севастополя от 13.10.2016 N 570-РП "Об утверждении состава Межведомственной комиссии по охране труда при Правительстве Севастополя";</w:t>
      </w:r>
    </w:p>
    <w:p>
      <w:pPr>
        <w:pStyle w:val="0"/>
        <w:spacing w:before="200" w:line-rule="auto"/>
        <w:ind w:firstLine="540"/>
        <w:jc w:val="both"/>
      </w:pPr>
      <w:r>
        <w:rPr>
          <w:sz w:val="20"/>
        </w:rPr>
        <w:t xml:space="preserve">- </w:t>
      </w:r>
      <w:hyperlink w:history="0" r:id="rId233" w:tooltip="Приказ Департамента труда и социальной защиты населения г. Севастополя от 21.09.2022 N 335 &quot;Об утверждении Административного регламента предоставления государственной услуги &quot;Государственная экспертиза условий труда&quot; {КонсультантПлюс}">
        <w:r>
          <w:rPr>
            <w:sz w:val="20"/>
            <w:color w:val="0000ff"/>
          </w:rPr>
          <w:t xml:space="preserve">приказ</w:t>
        </w:r>
      </w:hyperlink>
      <w:r>
        <w:rPr>
          <w:sz w:val="20"/>
        </w:rPr>
        <w:t xml:space="preserve"> Департамента труда и социальной защиты населения города Севастополя от 21.09.2022 N 335 "Об утверждении Административного регламента предоставления государственной услуги "Государственная экспертиза условий труда".</w:t>
      </w:r>
    </w:p>
    <w:p>
      <w:pPr>
        <w:pStyle w:val="0"/>
        <w:ind w:firstLine="540"/>
        <w:jc w:val="both"/>
      </w:pPr>
      <w:r>
        <w:rPr>
          <w:sz w:val="20"/>
        </w:rPr>
      </w:r>
    </w:p>
    <w:p>
      <w:pPr>
        <w:pStyle w:val="2"/>
        <w:outlineLvl w:val="2"/>
        <w:jc w:val="center"/>
      </w:pPr>
      <w:r>
        <w:rPr>
          <w:sz w:val="20"/>
        </w:rPr>
        <w:t xml:space="preserve">2. Приоритеты, цели, задачи и целевые показатели</w:t>
      </w:r>
    </w:p>
    <w:p>
      <w:pPr>
        <w:pStyle w:val="2"/>
        <w:jc w:val="center"/>
      </w:pPr>
      <w:r>
        <w:rPr>
          <w:sz w:val="20"/>
        </w:rPr>
        <w:t xml:space="preserve">(индикаторы), ожидаемые результаты, этапы</w:t>
      </w:r>
    </w:p>
    <w:p>
      <w:pPr>
        <w:pStyle w:val="2"/>
        <w:jc w:val="center"/>
      </w:pPr>
      <w:r>
        <w:rPr>
          <w:sz w:val="20"/>
        </w:rPr>
        <w:t xml:space="preserve">и сроки реализации Подпрограммы 3</w:t>
      </w:r>
    </w:p>
    <w:p>
      <w:pPr>
        <w:pStyle w:val="0"/>
        <w:jc w:val="center"/>
      </w:pPr>
      <w:r>
        <w:rPr>
          <w:sz w:val="20"/>
        </w:rPr>
        <w:t xml:space="preserve">(в ред. </w:t>
      </w:r>
      <w:hyperlink w:history="0" r:id="rId234" w:tooltip="Постановление Правительства Севастополя от 27.02.2023 N 94-ПП &quot;О внесении изменений в постановление Правительства Севастополя от 20.12.2021 N 675-ПП &quot;Об утверждении государственной программы города Севастополя &quot;Социальная защита, охрана труда и содействие занятости населения в городе Севастополе&quot; {КонсультантПлюс}">
        <w:r>
          <w:rPr>
            <w:sz w:val="20"/>
            <w:color w:val="0000ff"/>
          </w:rPr>
          <w:t xml:space="preserve">Постановления</w:t>
        </w:r>
      </w:hyperlink>
      <w:r>
        <w:rPr>
          <w:sz w:val="20"/>
        </w:rPr>
        <w:t xml:space="preserve"> Правительства Севастополя</w:t>
      </w:r>
    </w:p>
    <w:p>
      <w:pPr>
        <w:pStyle w:val="0"/>
        <w:jc w:val="center"/>
      </w:pPr>
      <w:r>
        <w:rPr>
          <w:sz w:val="20"/>
        </w:rPr>
        <w:t xml:space="preserve">от 27.02.2023 N 94-ПП)</w:t>
      </w:r>
    </w:p>
    <w:p>
      <w:pPr>
        <w:pStyle w:val="0"/>
        <w:ind w:firstLine="540"/>
        <w:jc w:val="both"/>
      </w:pPr>
      <w:r>
        <w:rPr>
          <w:sz w:val="20"/>
        </w:rPr>
      </w:r>
    </w:p>
    <w:p>
      <w:pPr>
        <w:pStyle w:val="0"/>
        <w:ind w:firstLine="540"/>
        <w:jc w:val="both"/>
      </w:pPr>
      <w:r>
        <w:rPr>
          <w:sz w:val="20"/>
        </w:rPr>
        <w:t xml:space="preserve">Важнейшим фактором, определяющим необходимость разработки и реализации Подпрограммы 3 на уровне города Севастополя с учетом приоритетных направлений социальных и экономических реформ в Российской Федерации, Стратегии социально-экономического развития Российской Федерации, является социальная значимость повышения качества жизни и сохранения здоровья трудоспособного населения города Севастополя.</w:t>
      </w:r>
    </w:p>
    <w:p>
      <w:pPr>
        <w:pStyle w:val="0"/>
        <w:spacing w:before="200" w:line-rule="auto"/>
        <w:ind w:firstLine="540"/>
        <w:jc w:val="both"/>
      </w:pPr>
      <w:r>
        <w:rPr>
          <w:sz w:val="20"/>
        </w:rPr>
        <w:t xml:space="preserve">В соответствии со Стратегией и Концепцией повышения эффективности обеспечения соблюдения трудового законодательства приоритетными направлениями деятельности по сохранению здоровья и сокращению смертности населения являются:</w:t>
      </w:r>
    </w:p>
    <w:p>
      <w:pPr>
        <w:pStyle w:val="0"/>
        <w:spacing w:before="200" w:line-rule="auto"/>
        <w:ind w:firstLine="540"/>
        <w:jc w:val="both"/>
      </w:pPr>
      <w:r>
        <w:rPr>
          <w:sz w:val="20"/>
        </w:rPr>
        <w:t xml:space="preserve">- принятие мер по улучшению условий и охраны труда работающего населения, профилактике и снижению профессионального риска;</w:t>
      </w:r>
    </w:p>
    <w:p>
      <w:pPr>
        <w:pStyle w:val="0"/>
        <w:spacing w:before="200" w:line-rule="auto"/>
        <w:ind w:firstLine="540"/>
        <w:jc w:val="both"/>
      </w:pPr>
      <w:r>
        <w:rPr>
          <w:sz w:val="20"/>
        </w:rPr>
        <w:t xml:space="preserve">- проведение диспансеризации и профилактических осмотров работающих;</w:t>
      </w:r>
    </w:p>
    <w:p>
      <w:pPr>
        <w:pStyle w:val="0"/>
        <w:spacing w:before="200" w:line-rule="auto"/>
        <w:ind w:firstLine="540"/>
        <w:jc w:val="both"/>
      </w:pPr>
      <w:r>
        <w:rPr>
          <w:sz w:val="20"/>
        </w:rPr>
        <w:t xml:space="preserve">- содействие органам государственного контроля и надзора в повышении эффективности обеспечения соблюдения трудового законодательства и иных нормативных правовых актов, содержащих нормы трудового права.</w:t>
      </w:r>
    </w:p>
    <w:p>
      <w:pPr>
        <w:pStyle w:val="0"/>
        <w:spacing w:before="200" w:line-rule="auto"/>
        <w:ind w:firstLine="540"/>
        <w:jc w:val="both"/>
      </w:pPr>
      <w:r>
        <w:rPr>
          <w:sz w:val="20"/>
        </w:rPr>
        <w:t xml:space="preserve">Целью Подпрограммы 3 является улучшение условий и охраны труда у работодателей, осуществляющих деятельность на территории города Севастополя.</w:t>
      </w:r>
    </w:p>
    <w:p>
      <w:pPr>
        <w:pStyle w:val="0"/>
        <w:spacing w:before="200" w:line-rule="auto"/>
        <w:ind w:firstLine="540"/>
        <w:jc w:val="both"/>
      </w:pPr>
      <w:r>
        <w:rPr>
          <w:sz w:val="20"/>
        </w:rPr>
        <w:t xml:space="preserve">Для достижения поставленной цели в рамках Подпрограммы 3 необходимо решение следующих задач:</w:t>
      </w:r>
    </w:p>
    <w:p>
      <w:pPr>
        <w:pStyle w:val="0"/>
        <w:spacing w:before="200" w:line-rule="auto"/>
        <w:ind w:firstLine="540"/>
        <w:jc w:val="both"/>
      </w:pPr>
      <w:r>
        <w:rPr>
          <w:sz w:val="20"/>
        </w:rPr>
        <w:t xml:space="preserve">- обеспечение оценки условий труда работников и получение работниками объективной информации о состоянии условий и охраны труда на рабочих местах;</w:t>
      </w:r>
    </w:p>
    <w:p>
      <w:pPr>
        <w:pStyle w:val="0"/>
        <w:spacing w:before="200" w:line-rule="auto"/>
        <w:ind w:firstLine="540"/>
        <w:jc w:val="both"/>
      </w:pPr>
      <w:r>
        <w:rPr>
          <w:sz w:val="20"/>
        </w:rPr>
        <w:t xml:space="preserve">- реализация превентивных мер, направленных на улучшение условий труда работников, снижение уровня производственного травматизма и профессиональной заболеваемости, включая обеспечение современными высокотехнологичными средствами индивидуальной и коллективной защиты работающего населения;</w:t>
      </w:r>
    </w:p>
    <w:p>
      <w:pPr>
        <w:pStyle w:val="0"/>
        <w:spacing w:before="200" w:line-rule="auto"/>
        <w:ind w:firstLine="540"/>
        <w:jc w:val="both"/>
      </w:pPr>
      <w:r>
        <w:rPr>
          <w:sz w:val="20"/>
        </w:rPr>
        <w:t xml:space="preserve">- обеспечение непрерывной подготовки работников по охране труда на основе современных технологий обучения;</w:t>
      </w:r>
    </w:p>
    <w:p>
      <w:pPr>
        <w:pStyle w:val="0"/>
        <w:spacing w:before="200" w:line-rule="auto"/>
        <w:ind w:firstLine="540"/>
        <w:jc w:val="both"/>
      </w:pPr>
      <w:r>
        <w:rPr>
          <w:sz w:val="20"/>
        </w:rPr>
        <w:t xml:space="preserve">- внедрение в организациях города Севастополя программ "нулевого травматизма" и правил управления профессиональными рисками на рабочих местах;</w:t>
      </w:r>
    </w:p>
    <w:p>
      <w:pPr>
        <w:pStyle w:val="0"/>
        <w:spacing w:before="200" w:line-rule="auto"/>
        <w:ind w:firstLine="540"/>
        <w:jc w:val="both"/>
      </w:pPr>
      <w:r>
        <w:rPr>
          <w:sz w:val="20"/>
        </w:rPr>
        <w:t xml:space="preserve">- совершенствование нормативно-правовой базы города Севастополя в области охраны труда;</w:t>
      </w:r>
    </w:p>
    <w:p>
      <w:pPr>
        <w:pStyle w:val="0"/>
        <w:spacing w:before="200" w:line-rule="auto"/>
        <w:ind w:firstLine="540"/>
        <w:jc w:val="both"/>
      </w:pPr>
      <w:r>
        <w:rPr>
          <w:sz w:val="20"/>
        </w:rPr>
        <w:t xml:space="preserve">- информационное обеспечение и повышение эффективности обеспечения соблюдения трудового законодательства и иных нормативных правовых актов, содержащих нормы трудового права.</w:t>
      </w:r>
    </w:p>
    <w:p>
      <w:pPr>
        <w:pStyle w:val="0"/>
        <w:spacing w:before="200" w:line-rule="auto"/>
        <w:ind w:firstLine="540"/>
        <w:jc w:val="both"/>
      </w:pPr>
      <w:r>
        <w:rPr>
          <w:sz w:val="20"/>
        </w:rPr>
        <w:t xml:space="preserve">В результате реализации Подпрограммы 3 ожидается:</w:t>
      </w:r>
    </w:p>
    <w:p>
      <w:pPr>
        <w:pStyle w:val="0"/>
        <w:spacing w:before="200" w:line-rule="auto"/>
        <w:ind w:firstLine="540"/>
        <w:jc w:val="both"/>
      </w:pPr>
      <w:r>
        <w:rPr>
          <w:sz w:val="20"/>
        </w:rPr>
        <w:t xml:space="preserve">- снижение уровня производственного травматизма, в том числе связанного с нарушением требований охраны труда и личной неосторожностью пострадавших;</w:t>
      </w:r>
    </w:p>
    <w:p>
      <w:pPr>
        <w:pStyle w:val="0"/>
        <w:spacing w:before="200" w:line-rule="auto"/>
        <w:ind w:firstLine="540"/>
        <w:jc w:val="both"/>
      </w:pPr>
      <w:r>
        <w:rPr>
          <w:sz w:val="20"/>
        </w:rPr>
        <w:t xml:space="preserve">- повышение уровня профилактической работы по предупреждению производственного травматизма и профзаболеваний на предприятиях;</w:t>
      </w:r>
    </w:p>
    <w:p>
      <w:pPr>
        <w:pStyle w:val="0"/>
        <w:spacing w:before="200" w:line-rule="auto"/>
        <w:ind w:firstLine="540"/>
        <w:jc w:val="both"/>
      </w:pPr>
      <w:r>
        <w:rPr>
          <w:sz w:val="20"/>
        </w:rPr>
        <w:t xml:space="preserve">- информационное обеспечение предприятий и населения города по вопросам охраны труда;</w:t>
      </w:r>
    </w:p>
    <w:p>
      <w:pPr>
        <w:pStyle w:val="0"/>
        <w:spacing w:before="200" w:line-rule="auto"/>
        <w:ind w:firstLine="540"/>
        <w:jc w:val="both"/>
      </w:pPr>
      <w:r>
        <w:rPr>
          <w:sz w:val="20"/>
        </w:rPr>
        <w:t xml:space="preserve">- улучшение и совершенствование нормативно-правового обеспечения охраны труда на предприятиях;</w:t>
      </w:r>
    </w:p>
    <w:p>
      <w:pPr>
        <w:pStyle w:val="0"/>
        <w:spacing w:before="200" w:line-rule="auto"/>
        <w:ind w:firstLine="540"/>
        <w:jc w:val="both"/>
      </w:pPr>
      <w:r>
        <w:rPr>
          <w:sz w:val="20"/>
        </w:rPr>
        <w:t xml:space="preserve">- повышение уровня подготовки должностных лиц и работников бюджетных организаций в области охраны труда;</w:t>
      </w:r>
    </w:p>
    <w:p>
      <w:pPr>
        <w:pStyle w:val="0"/>
        <w:spacing w:before="200" w:line-rule="auto"/>
        <w:ind w:firstLine="540"/>
        <w:jc w:val="both"/>
      </w:pPr>
      <w:r>
        <w:rPr>
          <w:sz w:val="20"/>
        </w:rPr>
        <w:t xml:space="preserve">- повышение эффективности государственного и ведомственного контроля за состоянием безопасности, гигиены труда и производственной среды на предприятиях.</w:t>
      </w:r>
    </w:p>
    <w:p>
      <w:pPr>
        <w:pStyle w:val="0"/>
        <w:spacing w:before="200" w:line-rule="auto"/>
        <w:ind w:firstLine="540"/>
        <w:jc w:val="both"/>
      </w:pPr>
      <w:r>
        <w:rPr>
          <w:sz w:val="20"/>
        </w:rPr>
        <w:t xml:space="preserve">Достижение цели и решение задач Подпрограммы 3 оцениваются следующими целевыми индикаторами (показателями):</w:t>
      </w:r>
    </w:p>
    <w:p>
      <w:pPr>
        <w:pStyle w:val="0"/>
        <w:ind w:firstLine="540"/>
        <w:jc w:val="both"/>
      </w:pPr>
      <w:r>
        <w:rPr>
          <w:sz w:val="20"/>
        </w:rPr>
      </w:r>
    </w:p>
    <w:p>
      <w:pPr>
        <w:pStyle w:val="0"/>
        <w:jc w:val="center"/>
      </w:pPr>
      <w:r>
        <w:rPr>
          <w:sz w:val="20"/>
        </w:rPr>
        <w:t xml:space="preserve">Целевые индикаторы и показатели Подпрограммы 3 &lt;*&gt;</w:t>
      </w:r>
    </w:p>
    <w:p>
      <w:pPr>
        <w:pStyle w:val="0"/>
        <w:jc w:val="center"/>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&lt;*&gt; Целевые индикаторы и показатели рассчитаны и предоставлены согласно типовой программе по улучшению условий и охраны труда исполнительными органами города Севастополя, ОСФР по г. Севастополю.</w:t>
      </w:r>
    </w:p>
    <w:p>
      <w:pPr>
        <w:pStyle w:val="0"/>
        <w:ind w:firstLine="54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118"/>
        <w:gridCol w:w="1304"/>
        <w:gridCol w:w="856"/>
        <w:gridCol w:w="856"/>
        <w:gridCol w:w="856"/>
        <w:gridCol w:w="856"/>
        <w:gridCol w:w="856"/>
        <w:gridCol w:w="856"/>
        <w:gridCol w:w="856"/>
        <w:gridCol w:w="856"/>
        <w:gridCol w:w="857"/>
      </w:tblGrid>
      <w:tr>
        <w:tc>
          <w:tcPr>
            <w:tcW w:w="3118" w:type="dxa"/>
            <w:vMerge w:val="restart"/>
          </w:tcPr>
          <w:p>
            <w:pPr>
              <w:pStyle w:val="0"/>
              <w:jc w:val="center"/>
            </w:pPr>
            <w:r>
              <w:rPr>
                <w:sz w:val="20"/>
              </w:rPr>
              <w:t xml:space="preserve">Целевые индикаторы и показатели</w:t>
            </w:r>
          </w:p>
        </w:tc>
        <w:tc>
          <w:tcPr>
            <w:tcW w:w="1304" w:type="dxa"/>
            <w:vMerge w:val="restart"/>
          </w:tcPr>
          <w:p>
            <w:pPr>
              <w:pStyle w:val="0"/>
              <w:jc w:val="center"/>
            </w:pPr>
            <w:r>
              <w:rPr>
                <w:sz w:val="20"/>
              </w:rPr>
              <w:t xml:space="preserve">Базовое значение показателя (2020 г.)</w:t>
            </w:r>
          </w:p>
        </w:tc>
        <w:tc>
          <w:tcPr>
            <w:gridSpan w:val="9"/>
            <w:tcW w:w="7705" w:type="dxa"/>
          </w:tcPr>
          <w:p>
            <w:pPr>
              <w:pStyle w:val="0"/>
              <w:jc w:val="center"/>
            </w:pPr>
            <w:r>
              <w:rPr>
                <w:sz w:val="20"/>
              </w:rPr>
              <w:t xml:space="preserve">Годы</w:t>
            </w:r>
          </w:p>
        </w:tc>
      </w:tr>
      <w:tr>
        <w:tc>
          <w:tcPr>
            <w:vMerge w:val="continue"/>
          </w:tcPr>
          <w:p/>
        </w:tc>
        <w:tc>
          <w:tcPr>
            <w:vMerge w:val="continue"/>
          </w:tcPr>
          <w:p/>
        </w:tc>
        <w:tc>
          <w:tcPr>
            <w:tcW w:w="856" w:type="dxa"/>
          </w:tcPr>
          <w:p>
            <w:pPr>
              <w:pStyle w:val="0"/>
              <w:jc w:val="center"/>
            </w:pPr>
            <w:r>
              <w:rPr>
                <w:sz w:val="20"/>
              </w:rPr>
              <w:t xml:space="preserve">2022</w:t>
            </w:r>
          </w:p>
        </w:tc>
        <w:tc>
          <w:tcPr>
            <w:tcW w:w="856" w:type="dxa"/>
          </w:tcPr>
          <w:p>
            <w:pPr>
              <w:pStyle w:val="0"/>
              <w:jc w:val="center"/>
            </w:pPr>
            <w:r>
              <w:rPr>
                <w:sz w:val="20"/>
              </w:rPr>
              <w:t xml:space="preserve">2023</w:t>
            </w:r>
          </w:p>
        </w:tc>
        <w:tc>
          <w:tcPr>
            <w:tcW w:w="856" w:type="dxa"/>
          </w:tcPr>
          <w:p>
            <w:pPr>
              <w:pStyle w:val="0"/>
              <w:jc w:val="center"/>
            </w:pPr>
            <w:r>
              <w:rPr>
                <w:sz w:val="20"/>
              </w:rPr>
              <w:t xml:space="preserve">2024</w:t>
            </w:r>
          </w:p>
        </w:tc>
        <w:tc>
          <w:tcPr>
            <w:tcW w:w="856" w:type="dxa"/>
          </w:tcPr>
          <w:p>
            <w:pPr>
              <w:pStyle w:val="0"/>
              <w:jc w:val="center"/>
            </w:pPr>
            <w:r>
              <w:rPr>
                <w:sz w:val="20"/>
              </w:rPr>
              <w:t xml:space="preserve">2025</w:t>
            </w:r>
          </w:p>
        </w:tc>
        <w:tc>
          <w:tcPr>
            <w:tcW w:w="856" w:type="dxa"/>
          </w:tcPr>
          <w:p>
            <w:pPr>
              <w:pStyle w:val="0"/>
              <w:jc w:val="center"/>
            </w:pPr>
            <w:r>
              <w:rPr>
                <w:sz w:val="20"/>
              </w:rPr>
              <w:t xml:space="preserve">2026</w:t>
            </w:r>
          </w:p>
        </w:tc>
        <w:tc>
          <w:tcPr>
            <w:tcW w:w="856" w:type="dxa"/>
          </w:tcPr>
          <w:p>
            <w:pPr>
              <w:pStyle w:val="0"/>
              <w:jc w:val="center"/>
            </w:pPr>
            <w:r>
              <w:rPr>
                <w:sz w:val="20"/>
              </w:rPr>
              <w:t xml:space="preserve">2027</w:t>
            </w:r>
          </w:p>
        </w:tc>
        <w:tc>
          <w:tcPr>
            <w:tcW w:w="856" w:type="dxa"/>
          </w:tcPr>
          <w:p>
            <w:pPr>
              <w:pStyle w:val="0"/>
              <w:jc w:val="center"/>
            </w:pPr>
            <w:r>
              <w:rPr>
                <w:sz w:val="20"/>
              </w:rPr>
              <w:t xml:space="preserve">2028</w:t>
            </w:r>
          </w:p>
        </w:tc>
        <w:tc>
          <w:tcPr>
            <w:tcW w:w="856" w:type="dxa"/>
          </w:tcPr>
          <w:p>
            <w:pPr>
              <w:pStyle w:val="0"/>
              <w:jc w:val="center"/>
            </w:pPr>
            <w:r>
              <w:rPr>
                <w:sz w:val="20"/>
              </w:rPr>
              <w:t xml:space="preserve">2029</w:t>
            </w:r>
          </w:p>
        </w:tc>
        <w:tc>
          <w:tcPr>
            <w:tcW w:w="857" w:type="dxa"/>
          </w:tcPr>
          <w:p>
            <w:pPr>
              <w:pStyle w:val="0"/>
              <w:jc w:val="center"/>
            </w:pPr>
            <w:r>
              <w:rPr>
                <w:sz w:val="20"/>
              </w:rPr>
              <w:t xml:space="preserve">2030</w:t>
            </w:r>
          </w:p>
        </w:tc>
      </w:tr>
      <w:tr>
        <w:tc>
          <w:tcPr>
            <w:tcW w:w="3118" w:type="dxa"/>
          </w:tcPr>
          <w:p>
            <w:pPr>
              <w:pStyle w:val="0"/>
              <w:jc w:val="center"/>
            </w:pPr>
            <w:r>
              <w:rPr>
                <w:sz w:val="20"/>
              </w:rPr>
              <w:t xml:space="preserve">1</w:t>
            </w:r>
          </w:p>
        </w:tc>
        <w:tc>
          <w:tcPr>
            <w:tcW w:w="1304" w:type="dxa"/>
          </w:tcPr>
          <w:p>
            <w:pPr>
              <w:pStyle w:val="0"/>
              <w:jc w:val="center"/>
            </w:pPr>
            <w:r>
              <w:rPr>
                <w:sz w:val="20"/>
              </w:rPr>
              <w:t xml:space="preserve">2</w:t>
            </w:r>
          </w:p>
        </w:tc>
        <w:tc>
          <w:tcPr>
            <w:tcW w:w="856" w:type="dxa"/>
          </w:tcPr>
          <w:p>
            <w:pPr>
              <w:pStyle w:val="0"/>
              <w:jc w:val="center"/>
            </w:pPr>
            <w:r>
              <w:rPr>
                <w:sz w:val="20"/>
              </w:rPr>
              <w:t xml:space="preserve">3</w:t>
            </w:r>
          </w:p>
        </w:tc>
        <w:tc>
          <w:tcPr>
            <w:tcW w:w="856" w:type="dxa"/>
          </w:tcPr>
          <w:p>
            <w:pPr>
              <w:pStyle w:val="0"/>
              <w:jc w:val="center"/>
            </w:pPr>
            <w:r>
              <w:rPr>
                <w:sz w:val="20"/>
              </w:rPr>
              <w:t xml:space="preserve">4</w:t>
            </w:r>
          </w:p>
        </w:tc>
        <w:tc>
          <w:tcPr>
            <w:tcW w:w="856" w:type="dxa"/>
          </w:tcPr>
          <w:p>
            <w:pPr>
              <w:pStyle w:val="0"/>
              <w:jc w:val="center"/>
            </w:pPr>
            <w:r>
              <w:rPr>
                <w:sz w:val="20"/>
              </w:rPr>
              <w:t xml:space="preserve">5</w:t>
            </w:r>
          </w:p>
        </w:tc>
        <w:tc>
          <w:tcPr>
            <w:tcW w:w="856" w:type="dxa"/>
          </w:tcPr>
          <w:p>
            <w:pPr>
              <w:pStyle w:val="0"/>
              <w:jc w:val="center"/>
            </w:pPr>
            <w:r>
              <w:rPr>
                <w:sz w:val="20"/>
              </w:rPr>
              <w:t xml:space="preserve">6</w:t>
            </w:r>
          </w:p>
        </w:tc>
        <w:tc>
          <w:tcPr>
            <w:tcW w:w="856" w:type="dxa"/>
          </w:tcPr>
          <w:p>
            <w:pPr>
              <w:pStyle w:val="0"/>
              <w:jc w:val="center"/>
            </w:pPr>
            <w:r>
              <w:rPr>
                <w:sz w:val="20"/>
              </w:rPr>
              <w:t xml:space="preserve">7</w:t>
            </w:r>
          </w:p>
        </w:tc>
        <w:tc>
          <w:tcPr>
            <w:tcW w:w="856" w:type="dxa"/>
          </w:tcPr>
          <w:p>
            <w:pPr>
              <w:pStyle w:val="0"/>
              <w:jc w:val="center"/>
            </w:pPr>
            <w:r>
              <w:rPr>
                <w:sz w:val="20"/>
              </w:rPr>
              <w:t xml:space="preserve">8</w:t>
            </w:r>
          </w:p>
        </w:tc>
        <w:tc>
          <w:tcPr>
            <w:tcW w:w="856" w:type="dxa"/>
          </w:tcPr>
          <w:p>
            <w:pPr>
              <w:pStyle w:val="0"/>
              <w:jc w:val="center"/>
            </w:pPr>
            <w:r>
              <w:rPr>
                <w:sz w:val="20"/>
              </w:rPr>
              <w:t xml:space="preserve">9</w:t>
            </w:r>
          </w:p>
        </w:tc>
        <w:tc>
          <w:tcPr>
            <w:tcW w:w="856" w:type="dxa"/>
          </w:tcPr>
          <w:p>
            <w:pPr>
              <w:pStyle w:val="0"/>
              <w:jc w:val="center"/>
            </w:pPr>
            <w:r>
              <w:rPr>
                <w:sz w:val="20"/>
              </w:rPr>
              <w:t xml:space="preserve">10</w:t>
            </w:r>
          </w:p>
        </w:tc>
        <w:tc>
          <w:tcPr>
            <w:tcW w:w="857" w:type="dxa"/>
          </w:tcPr>
          <w:p>
            <w:pPr>
              <w:pStyle w:val="0"/>
              <w:jc w:val="center"/>
            </w:pPr>
            <w:r>
              <w:rPr>
                <w:sz w:val="20"/>
              </w:rPr>
              <w:t xml:space="preserve">11</w:t>
            </w:r>
          </w:p>
        </w:tc>
      </w:tr>
      <w:tr>
        <w:tc>
          <w:tcPr>
            <w:tcW w:w="3118" w:type="dxa"/>
          </w:tcPr>
          <w:p>
            <w:pPr>
              <w:pStyle w:val="0"/>
              <w:jc w:val="both"/>
            </w:pPr>
            <w:r>
              <w:rPr>
                <w:sz w:val="20"/>
              </w:rPr>
              <w:t xml:space="preserve">1. Уровень производственного травматизма:</w:t>
            </w:r>
          </w:p>
        </w:tc>
        <w:tc>
          <w:tcPr>
            <w:tcW w:w="1304" w:type="dxa"/>
          </w:tcPr>
          <w:p>
            <w:pPr>
              <w:pStyle w:val="0"/>
              <w:jc w:val="center"/>
            </w:pPr>
            <w:r>
              <w:rPr>
                <w:sz w:val="20"/>
              </w:rPr>
            </w:r>
          </w:p>
        </w:tc>
        <w:tc>
          <w:tcPr>
            <w:tcW w:w="856" w:type="dxa"/>
          </w:tcPr>
          <w:p>
            <w:pPr>
              <w:pStyle w:val="0"/>
              <w:jc w:val="center"/>
            </w:pPr>
            <w:r>
              <w:rPr>
                <w:sz w:val="20"/>
              </w:rPr>
            </w:r>
          </w:p>
        </w:tc>
        <w:tc>
          <w:tcPr>
            <w:tcW w:w="856" w:type="dxa"/>
          </w:tcPr>
          <w:p>
            <w:pPr>
              <w:pStyle w:val="0"/>
              <w:jc w:val="center"/>
            </w:pPr>
            <w:r>
              <w:rPr>
                <w:sz w:val="20"/>
              </w:rPr>
            </w:r>
          </w:p>
        </w:tc>
        <w:tc>
          <w:tcPr>
            <w:tcW w:w="856" w:type="dxa"/>
          </w:tcPr>
          <w:p>
            <w:pPr>
              <w:pStyle w:val="0"/>
              <w:jc w:val="center"/>
            </w:pPr>
            <w:r>
              <w:rPr>
                <w:sz w:val="20"/>
              </w:rPr>
            </w:r>
          </w:p>
        </w:tc>
        <w:tc>
          <w:tcPr>
            <w:tcW w:w="856" w:type="dxa"/>
          </w:tcPr>
          <w:p>
            <w:pPr>
              <w:pStyle w:val="0"/>
              <w:jc w:val="center"/>
            </w:pPr>
            <w:r>
              <w:rPr>
                <w:sz w:val="20"/>
              </w:rPr>
            </w:r>
          </w:p>
        </w:tc>
        <w:tc>
          <w:tcPr>
            <w:tcW w:w="856" w:type="dxa"/>
          </w:tcPr>
          <w:p>
            <w:pPr>
              <w:pStyle w:val="0"/>
              <w:jc w:val="center"/>
            </w:pPr>
            <w:r>
              <w:rPr>
                <w:sz w:val="20"/>
              </w:rPr>
            </w:r>
          </w:p>
        </w:tc>
        <w:tc>
          <w:tcPr>
            <w:tcW w:w="856" w:type="dxa"/>
          </w:tcPr>
          <w:p>
            <w:pPr>
              <w:pStyle w:val="0"/>
              <w:jc w:val="center"/>
            </w:pPr>
            <w:r>
              <w:rPr>
                <w:sz w:val="20"/>
              </w:rPr>
            </w:r>
          </w:p>
        </w:tc>
        <w:tc>
          <w:tcPr>
            <w:tcW w:w="856" w:type="dxa"/>
          </w:tcPr>
          <w:p>
            <w:pPr>
              <w:pStyle w:val="0"/>
              <w:jc w:val="center"/>
            </w:pPr>
            <w:r>
              <w:rPr>
                <w:sz w:val="20"/>
              </w:rPr>
            </w:r>
          </w:p>
        </w:tc>
        <w:tc>
          <w:tcPr>
            <w:tcW w:w="856" w:type="dxa"/>
          </w:tcPr>
          <w:p>
            <w:pPr>
              <w:pStyle w:val="0"/>
              <w:jc w:val="center"/>
            </w:pPr>
            <w:r>
              <w:rPr>
                <w:sz w:val="20"/>
              </w:rPr>
            </w:r>
          </w:p>
        </w:tc>
        <w:tc>
          <w:tcPr>
            <w:tcW w:w="857" w:type="dxa"/>
          </w:tcPr>
          <w:p>
            <w:pPr>
              <w:pStyle w:val="0"/>
              <w:jc w:val="center"/>
            </w:pPr>
            <w:r>
              <w:rPr>
                <w:sz w:val="20"/>
              </w:rPr>
            </w:r>
          </w:p>
        </w:tc>
      </w:tr>
      <w:tr>
        <w:tc>
          <w:tcPr>
            <w:tcW w:w="3118" w:type="dxa"/>
          </w:tcPr>
          <w:p>
            <w:pPr>
              <w:pStyle w:val="0"/>
              <w:jc w:val="both"/>
            </w:pPr>
            <w:r>
              <w:rPr>
                <w:sz w:val="20"/>
              </w:rPr>
              <w:t xml:space="preserve">1.1. Численность пострадавших в результате несчастных случаев на производстве со смертельным исходом, чел.</w:t>
            </w:r>
          </w:p>
        </w:tc>
        <w:tc>
          <w:tcPr>
            <w:tcW w:w="1304" w:type="dxa"/>
          </w:tcPr>
          <w:p>
            <w:pPr>
              <w:pStyle w:val="0"/>
              <w:jc w:val="center"/>
            </w:pPr>
            <w:r>
              <w:rPr>
                <w:sz w:val="20"/>
              </w:rPr>
              <w:t xml:space="preserve">2</w:t>
            </w:r>
          </w:p>
        </w:tc>
        <w:tc>
          <w:tcPr>
            <w:tcW w:w="856" w:type="dxa"/>
          </w:tcPr>
          <w:p>
            <w:pPr>
              <w:pStyle w:val="0"/>
              <w:jc w:val="center"/>
            </w:pPr>
            <w:r>
              <w:rPr>
                <w:sz w:val="20"/>
              </w:rPr>
              <w:t xml:space="preserve">7</w:t>
            </w:r>
          </w:p>
        </w:tc>
        <w:tc>
          <w:tcPr>
            <w:tcW w:w="856" w:type="dxa"/>
          </w:tcPr>
          <w:p>
            <w:pPr>
              <w:pStyle w:val="0"/>
              <w:jc w:val="center"/>
            </w:pPr>
            <w:r>
              <w:rPr>
                <w:sz w:val="20"/>
              </w:rPr>
              <w:t xml:space="preserve">6</w:t>
            </w:r>
          </w:p>
        </w:tc>
        <w:tc>
          <w:tcPr>
            <w:tcW w:w="856" w:type="dxa"/>
          </w:tcPr>
          <w:p>
            <w:pPr>
              <w:pStyle w:val="0"/>
              <w:jc w:val="center"/>
            </w:pPr>
            <w:r>
              <w:rPr>
                <w:sz w:val="20"/>
              </w:rPr>
              <w:t xml:space="preserve">6</w:t>
            </w:r>
          </w:p>
        </w:tc>
        <w:tc>
          <w:tcPr>
            <w:tcW w:w="856" w:type="dxa"/>
          </w:tcPr>
          <w:p>
            <w:pPr>
              <w:pStyle w:val="0"/>
              <w:jc w:val="center"/>
            </w:pPr>
            <w:r>
              <w:rPr>
                <w:sz w:val="20"/>
              </w:rPr>
              <w:t xml:space="preserve">6</w:t>
            </w:r>
          </w:p>
        </w:tc>
        <w:tc>
          <w:tcPr>
            <w:tcW w:w="856" w:type="dxa"/>
          </w:tcPr>
          <w:p>
            <w:pPr>
              <w:pStyle w:val="0"/>
              <w:jc w:val="center"/>
            </w:pPr>
            <w:r>
              <w:rPr>
                <w:sz w:val="20"/>
              </w:rPr>
              <w:t xml:space="preserve">5</w:t>
            </w:r>
          </w:p>
        </w:tc>
        <w:tc>
          <w:tcPr>
            <w:tcW w:w="856" w:type="dxa"/>
          </w:tcPr>
          <w:p>
            <w:pPr>
              <w:pStyle w:val="0"/>
              <w:jc w:val="center"/>
            </w:pPr>
            <w:r>
              <w:rPr>
                <w:sz w:val="20"/>
              </w:rPr>
              <w:t xml:space="preserve">5</w:t>
            </w:r>
          </w:p>
        </w:tc>
        <w:tc>
          <w:tcPr>
            <w:tcW w:w="856" w:type="dxa"/>
          </w:tcPr>
          <w:p>
            <w:pPr>
              <w:pStyle w:val="0"/>
              <w:jc w:val="center"/>
            </w:pPr>
            <w:r>
              <w:rPr>
                <w:sz w:val="20"/>
              </w:rPr>
              <w:t xml:space="preserve">5</w:t>
            </w:r>
          </w:p>
        </w:tc>
        <w:tc>
          <w:tcPr>
            <w:tcW w:w="856" w:type="dxa"/>
          </w:tcPr>
          <w:p>
            <w:pPr>
              <w:pStyle w:val="0"/>
              <w:jc w:val="center"/>
            </w:pPr>
            <w:r>
              <w:rPr>
                <w:sz w:val="20"/>
              </w:rPr>
              <w:t xml:space="preserve">5</w:t>
            </w:r>
          </w:p>
        </w:tc>
        <w:tc>
          <w:tcPr>
            <w:tcW w:w="857" w:type="dxa"/>
          </w:tcPr>
          <w:p>
            <w:pPr>
              <w:pStyle w:val="0"/>
              <w:jc w:val="center"/>
            </w:pPr>
            <w:r>
              <w:rPr>
                <w:sz w:val="20"/>
              </w:rPr>
              <w:t xml:space="preserve">5</w:t>
            </w:r>
          </w:p>
        </w:tc>
      </w:tr>
      <w:tr>
        <w:tc>
          <w:tcPr>
            <w:tcW w:w="3118" w:type="dxa"/>
          </w:tcPr>
          <w:p>
            <w:pPr>
              <w:pStyle w:val="0"/>
              <w:jc w:val="both"/>
            </w:pPr>
            <w:r>
              <w:rPr>
                <w:sz w:val="20"/>
              </w:rPr>
              <w:t xml:space="preserve">1.2. Численность пострадавших в результате несчастных случаев на производстве с утратой трудоспособности на один рабочий день и более, чел.</w:t>
            </w:r>
          </w:p>
        </w:tc>
        <w:tc>
          <w:tcPr>
            <w:tcW w:w="1304" w:type="dxa"/>
          </w:tcPr>
          <w:p>
            <w:pPr>
              <w:pStyle w:val="0"/>
              <w:jc w:val="center"/>
            </w:pPr>
            <w:r>
              <w:rPr>
                <w:sz w:val="20"/>
              </w:rPr>
              <w:t xml:space="preserve">54</w:t>
            </w:r>
          </w:p>
        </w:tc>
        <w:tc>
          <w:tcPr>
            <w:tcW w:w="856" w:type="dxa"/>
          </w:tcPr>
          <w:p>
            <w:pPr>
              <w:pStyle w:val="0"/>
              <w:jc w:val="center"/>
            </w:pPr>
            <w:r>
              <w:rPr>
                <w:sz w:val="20"/>
              </w:rPr>
              <w:t xml:space="preserve">50</w:t>
            </w:r>
          </w:p>
        </w:tc>
        <w:tc>
          <w:tcPr>
            <w:tcW w:w="856" w:type="dxa"/>
          </w:tcPr>
          <w:p>
            <w:pPr>
              <w:pStyle w:val="0"/>
              <w:jc w:val="center"/>
            </w:pPr>
            <w:r>
              <w:rPr>
                <w:sz w:val="20"/>
              </w:rPr>
              <w:t xml:space="preserve">52</w:t>
            </w:r>
          </w:p>
        </w:tc>
        <w:tc>
          <w:tcPr>
            <w:tcW w:w="856" w:type="dxa"/>
          </w:tcPr>
          <w:p>
            <w:pPr>
              <w:pStyle w:val="0"/>
              <w:jc w:val="center"/>
            </w:pPr>
            <w:r>
              <w:rPr>
                <w:sz w:val="20"/>
              </w:rPr>
              <w:t xml:space="preserve">48</w:t>
            </w:r>
          </w:p>
        </w:tc>
        <w:tc>
          <w:tcPr>
            <w:tcW w:w="856" w:type="dxa"/>
          </w:tcPr>
          <w:p>
            <w:pPr>
              <w:pStyle w:val="0"/>
              <w:jc w:val="center"/>
            </w:pPr>
            <w:r>
              <w:rPr>
                <w:sz w:val="20"/>
              </w:rPr>
              <w:t xml:space="preserve">46</w:t>
            </w:r>
          </w:p>
        </w:tc>
        <w:tc>
          <w:tcPr>
            <w:tcW w:w="856" w:type="dxa"/>
          </w:tcPr>
          <w:p>
            <w:pPr>
              <w:pStyle w:val="0"/>
              <w:jc w:val="center"/>
            </w:pPr>
            <w:r>
              <w:rPr>
                <w:sz w:val="20"/>
              </w:rPr>
              <w:t xml:space="preserve">46</w:t>
            </w:r>
          </w:p>
        </w:tc>
        <w:tc>
          <w:tcPr>
            <w:tcW w:w="856" w:type="dxa"/>
          </w:tcPr>
          <w:p>
            <w:pPr>
              <w:pStyle w:val="0"/>
              <w:jc w:val="center"/>
            </w:pPr>
            <w:r>
              <w:rPr>
                <w:sz w:val="20"/>
              </w:rPr>
              <w:t xml:space="preserve">46</w:t>
            </w:r>
          </w:p>
        </w:tc>
        <w:tc>
          <w:tcPr>
            <w:tcW w:w="856" w:type="dxa"/>
          </w:tcPr>
          <w:p>
            <w:pPr>
              <w:pStyle w:val="0"/>
              <w:jc w:val="center"/>
            </w:pPr>
            <w:r>
              <w:rPr>
                <w:sz w:val="20"/>
              </w:rPr>
              <w:t xml:space="preserve">46</w:t>
            </w:r>
          </w:p>
        </w:tc>
        <w:tc>
          <w:tcPr>
            <w:tcW w:w="856" w:type="dxa"/>
          </w:tcPr>
          <w:p>
            <w:pPr>
              <w:pStyle w:val="0"/>
              <w:jc w:val="center"/>
            </w:pPr>
            <w:r>
              <w:rPr>
                <w:sz w:val="20"/>
              </w:rPr>
              <w:t xml:space="preserve">46</w:t>
            </w:r>
          </w:p>
        </w:tc>
        <w:tc>
          <w:tcPr>
            <w:tcW w:w="857" w:type="dxa"/>
          </w:tcPr>
          <w:p>
            <w:pPr>
              <w:pStyle w:val="0"/>
              <w:jc w:val="center"/>
            </w:pPr>
            <w:r>
              <w:rPr>
                <w:sz w:val="20"/>
              </w:rPr>
              <w:t xml:space="preserve">46</w:t>
            </w:r>
          </w:p>
        </w:tc>
      </w:tr>
      <w:tr>
        <w:tc>
          <w:tcPr>
            <w:tcW w:w="3118" w:type="dxa"/>
          </w:tcPr>
          <w:p>
            <w:pPr>
              <w:pStyle w:val="0"/>
              <w:jc w:val="both"/>
            </w:pPr>
            <w:r>
              <w:rPr>
                <w:sz w:val="20"/>
              </w:rPr>
              <w:t xml:space="preserve">1.3. Количество дней временной нетрудоспособности в связи с несчастным случаем на производстве в расчете на одного пострадавшего, дней</w:t>
            </w:r>
          </w:p>
        </w:tc>
        <w:tc>
          <w:tcPr>
            <w:tcW w:w="1304" w:type="dxa"/>
          </w:tcPr>
          <w:p>
            <w:pPr>
              <w:pStyle w:val="0"/>
              <w:jc w:val="center"/>
            </w:pPr>
            <w:r>
              <w:rPr>
                <w:sz w:val="20"/>
              </w:rPr>
              <w:t xml:space="preserve">84</w:t>
            </w:r>
          </w:p>
        </w:tc>
        <w:tc>
          <w:tcPr>
            <w:tcW w:w="856" w:type="dxa"/>
          </w:tcPr>
          <w:p>
            <w:pPr>
              <w:pStyle w:val="0"/>
              <w:jc w:val="center"/>
            </w:pPr>
            <w:r>
              <w:rPr>
                <w:sz w:val="20"/>
              </w:rPr>
              <w:t xml:space="preserve">82</w:t>
            </w:r>
          </w:p>
        </w:tc>
        <w:tc>
          <w:tcPr>
            <w:tcW w:w="856" w:type="dxa"/>
          </w:tcPr>
          <w:p>
            <w:pPr>
              <w:pStyle w:val="0"/>
              <w:jc w:val="center"/>
            </w:pPr>
            <w:r>
              <w:rPr>
                <w:sz w:val="20"/>
              </w:rPr>
              <w:t xml:space="preserve">85</w:t>
            </w:r>
          </w:p>
        </w:tc>
        <w:tc>
          <w:tcPr>
            <w:tcW w:w="856" w:type="dxa"/>
          </w:tcPr>
          <w:p>
            <w:pPr>
              <w:pStyle w:val="0"/>
              <w:jc w:val="center"/>
            </w:pPr>
            <w:r>
              <w:rPr>
                <w:sz w:val="20"/>
              </w:rPr>
              <w:t xml:space="preserve">85</w:t>
            </w:r>
          </w:p>
        </w:tc>
        <w:tc>
          <w:tcPr>
            <w:tcW w:w="856" w:type="dxa"/>
          </w:tcPr>
          <w:p>
            <w:pPr>
              <w:pStyle w:val="0"/>
              <w:jc w:val="center"/>
            </w:pPr>
            <w:r>
              <w:rPr>
                <w:sz w:val="20"/>
              </w:rPr>
              <w:t xml:space="preserve">80</w:t>
            </w:r>
          </w:p>
        </w:tc>
        <w:tc>
          <w:tcPr>
            <w:tcW w:w="856" w:type="dxa"/>
          </w:tcPr>
          <w:p>
            <w:pPr>
              <w:pStyle w:val="0"/>
              <w:jc w:val="center"/>
            </w:pPr>
            <w:r>
              <w:rPr>
                <w:sz w:val="20"/>
              </w:rPr>
              <w:t xml:space="preserve">80</w:t>
            </w:r>
          </w:p>
        </w:tc>
        <w:tc>
          <w:tcPr>
            <w:tcW w:w="856" w:type="dxa"/>
          </w:tcPr>
          <w:p>
            <w:pPr>
              <w:pStyle w:val="0"/>
              <w:jc w:val="center"/>
            </w:pPr>
            <w:r>
              <w:rPr>
                <w:sz w:val="20"/>
              </w:rPr>
              <w:t xml:space="preserve">80</w:t>
            </w:r>
          </w:p>
        </w:tc>
        <w:tc>
          <w:tcPr>
            <w:tcW w:w="856" w:type="dxa"/>
          </w:tcPr>
          <w:p>
            <w:pPr>
              <w:pStyle w:val="0"/>
              <w:jc w:val="center"/>
            </w:pPr>
            <w:r>
              <w:rPr>
                <w:sz w:val="20"/>
              </w:rPr>
              <w:t xml:space="preserve">80</w:t>
            </w:r>
          </w:p>
        </w:tc>
        <w:tc>
          <w:tcPr>
            <w:tcW w:w="856" w:type="dxa"/>
          </w:tcPr>
          <w:p>
            <w:pPr>
              <w:pStyle w:val="0"/>
              <w:jc w:val="center"/>
            </w:pPr>
            <w:r>
              <w:rPr>
                <w:sz w:val="20"/>
              </w:rPr>
              <w:t xml:space="preserve">80</w:t>
            </w:r>
          </w:p>
        </w:tc>
        <w:tc>
          <w:tcPr>
            <w:tcW w:w="857" w:type="dxa"/>
          </w:tcPr>
          <w:p>
            <w:pPr>
              <w:pStyle w:val="0"/>
              <w:jc w:val="center"/>
            </w:pPr>
            <w:r>
              <w:rPr>
                <w:sz w:val="20"/>
              </w:rPr>
              <w:t xml:space="preserve">80</w:t>
            </w:r>
          </w:p>
        </w:tc>
      </w:tr>
      <w:tr>
        <w:tc>
          <w:tcPr>
            <w:tcW w:w="3118" w:type="dxa"/>
          </w:tcPr>
          <w:p>
            <w:pPr>
              <w:pStyle w:val="0"/>
              <w:jc w:val="both"/>
            </w:pPr>
            <w:r>
              <w:rPr>
                <w:sz w:val="20"/>
              </w:rPr>
              <w:t xml:space="preserve">1.4. Численность работников с впервые установленным диагнозом профессионального заболевания, чел.</w:t>
            </w:r>
          </w:p>
        </w:tc>
        <w:tc>
          <w:tcPr>
            <w:tcW w:w="1304" w:type="dxa"/>
          </w:tcPr>
          <w:p>
            <w:pPr>
              <w:pStyle w:val="0"/>
              <w:jc w:val="center"/>
            </w:pPr>
            <w:r>
              <w:rPr>
                <w:sz w:val="20"/>
              </w:rPr>
              <w:t xml:space="preserve">1</w:t>
            </w:r>
          </w:p>
        </w:tc>
        <w:tc>
          <w:tcPr>
            <w:tcW w:w="856" w:type="dxa"/>
          </w:tcPr>
          <w:p>
            <w:pPr>
              <w:pStyle w:val="0"/>
              <w:jc w:val="center"/>
            </w:pPr>
            <w:r>
              <w:rPr>
                <w:sz w:val="20"/>
              </w:rPr>
              <w:t xml:space="preserve">1</w:t>
            </w:r>
          </w:p>
        </w:tc>
        <w:tc>
          <w:tcPr>
            <w:tcW w:w="856" w:type="dxa"/>
          </w:tcPr>
          <w:p>
            <w:pPr>
              <w:pStyle w:val="0"/>
              <w:jc w:val="center"/>
            </w:pPr>
            <w:r>
              <w:rPr>
                <w:sz w:val="20"/>
              </w:rPr>
              <w:t xml:space="preserve">0</w:t>
            </w:r>
          </w:p>
        </w:tc>
        <w:tc>
          <w:tcPr>
            <w:tcW w:w="856" w:type="dxa"/>
          </w:tcPr>
          <w:p>
            <w:pPr>
              <w:pStyle w:val="0"/>
              <w:jc w:val="center"/>
            </w:pPr>
            <w:r>
              <w:rPr>
                <w:sz w:val="20"/>
              </w:rPr>
              <w:t xml:space="preserve">0</w:t>
            </w:r>
          </w:p>
        </w:tc>
        <w:tc>
          <w:tcPr>
            <w:tcW w:w="856" w:type="dxa"/>
          </w:tcPr>
          <w:p>
            <w:pPr>
              <w:pStyle w:val="0"/>
              <w:jc w:val="center"/>
            </w:pPr>
            <w:r>
              <w:rPr>
                <w:sz w:val="20"/>
              </w:rPr>
              <w:t xml:space="preserve">0</w:t>
            </w:r>
          </w:p>
        </w:tc>
        <w:tc>
          <w:tcPr>
            <w:tcW w:w="856" w:type="dxa"/>
          </w:tcPr>
          <w:p>
            <w:pPr>
              <w:pStyle w:val="0"/>
              <w:jc w:val="center"/>
            </w:pPr>
            <w:r>
              <w:rPr>
                <w:sz w:val="20"/>
              </w:rPr>
              <w:t xml:space="preserve">0</w:t>
            </w:r>
          </w:p>
        </w:tc>
        <w:tc>
          <w:tcPr>
            <w:tcW w:w="856" w:type="dxa"/>
          </w:tcPr>
          <w:p>
            <w:pPr>
              <w:pStyle w:val="0"/>
              <w:jc w:val="center"/>
            </w:pPr>
            <w:r>
              <w:rPr>
                <w:sz w:val="20"/>
              </w:rPr>
              <w:t xml:space="preserve">0</w:t>
            </w:r>
          </w:p>
        </w:tc>
        <w:tc>
          <w:tcPr>
            <w:tcW w:w="856" w:type="dxa"/>
          </w:tcPr>
          <w:p>
            <w:pPr>
              <w:pStyle w:val="0"/>
              <w:jc w:val="center"/>
            </w:pPr>
            <w:r>
              <w:rPr>
                <w:sz w:val="20"/>
              </w:rPr>
              <w:t xml:space="preserve">0</w:t>
            </w:r>
          </w:p>
        </w:tc>
        <w:tc>
          <w:tcPr>
            <w:tcW w:w="856" w:type="dxa"/>
          </w:tcPr>
          <w:p>
            <w:pPr>
              <w:pStyle w:val="0"/>
              <w:jc w:val="center"/>
            </w:pPr>
            <w:r>
              <w:rPr>
                <w:sz w:val="20"/>
              </w:rPr>
              <w:t xml:space="preserve">0</w:t>
            </w:r>
          </w:p>
        </w:tc>
        <w:tc>
          <w:tcPr>
            <w:tcW w:w="857" w:type="dxa"/>
          </w:tcPr>
          <w:p>
            <w:pPr>
              <w:pStyle w:val="0"/>
              <w:jc w:val="center"/>
            </w:pPr>
            <w:r>
              <w:rPr>
                <w:sz w:val="20"/>
              </w:rPr>
              <w:t xml:space="preserve">0</w:t>
            </w:r>
          </w:p>
        </w:tc>
      </w:tr>
      <w:tr>
        <w:tc>
          <w:tcPr>
            <w:tcW w:w="3118" w:type="dxa"/>
          </w:tcPr>
          <w:p>
            <w:pPr>
              <w:pStyle w:val="0"/>
              <w:jc w:val="both"/>
            </w:pPr>
            <w:r>
              <w:rPr>
                <w:sz w:val="20"/>
              </w:rPr>
              <w:t xml:space="preserve">2. Динамика оценки труда:</w:t>
            </w:r>
          </w:p>
        </w:tc>
        <w:tc>
          <w:tcPr>
            <w:tcW w:w="1304" w:type="dxa"/>
          </w:tcPr>
          <w:p>
            <w:pPr>
              <w:pStyle w:val="0"/>
              <w:jc w:val="center"/>
            </w:pPr>
            <w:r>
              <w:rPr>
                <w:sz w:val="20"/>
              </w:rPr>
            </w:r>
          </w:p>
        </w:tc>
        <w:tc>
          <w:tcPr>
            <w:tcW w:w="856" w:type="dxa"/>
          </w:tcPr>
          <w:p>
            <w:pPr>
              <w:pStyle w:val="0"/>
              <w:jc w:val="center"/>
            </w:pPr>
            <w:r>
              <w:rPr>
                <w:sz w:val="20"/>
              </w:rPr>
            </w:r>
          </w:p>
        </w:tc>
        <w:tc>
          <w:tcPr>
            <w:tcW w:w="856" w:type="dxa"/>
          </w:tcPr>
          <w:p>
            <w:pPr>
              <w:pStyle w:val="0"/>
              <w:jc w:val="center"/>
            </w:pPr>
            <w:r>
              <w:rPr>
                <w:sz w:val="20"/>
              </w:rPr>
            </w:r>
          </w:p>
        </w:tc>
        <w:tc>
          <w:tcPr>
            <w:tcW w:w="856" w:type="dxa"/>
          </w:tcPr>
          <w:p>
            <w:pPr>
              <w:pStyle w:val="0"/>
              <w:jc w:val="center"/>
            </w:pPr>
            <w:r>
              <w:rPr>
                <w:sz w:val="20"/>
              </w:rPr>
            </w:r>
          </w:p>
        </w:tc>
        <w:tc>
          <w:tcPr>
            <w:tcW w:w="856" w:type="dxa"/>
          </w:tcPr>
          <w:p>
            <w:pPr>
              <w:pStyle w:val="0"/>
              <w:jc w:val="center"/>
            </w:pPr>
            <w:r>
              <w:rPr>
                <w:sz w:val="20"/>
              </w:rPr>
            </w:r>
          </w:p>
        </w:tc>
        <w:tc>
          <w:tcPr>
            <w:tcW w:w="856" w:type="dxa"/>
          </w:tcPr>
          <w:p>
            <w:pPr>
              <w:pStyle w:val="0"/>
              <w:jc w:val="center"/>
            </w:pPr>
            <w:r>
              <w:rPr>
                <w:sz w:val="20"/>
              </w:rPr>
            </w:r>
          </w:p>
        </w:tc>
        <w:tc>
          <w:tcPr>
            <w:tcW w:w="856" w:type="dxa"/>
          </w:tcPr>
          <w:p>
            <w:pPr>
              <w:pStyle w:val="0"/>
              <w:jc w:val="center"/>
            </w:pPr>
            <w:r>
              <w:rPr>
                <w:sz w:val="20"/>
              </w:rPr>
            </w:r>
          </w:p>
        </w:tc>
        <w:tc>
          <w:tcPr>
            <w:tcW w:w="856" w:type="dxa"/>
          </w:tcPr>
          <w:p>
            <w:pPr>
              <w:pStyle w:val="0"/>
              <w:jc w:val="center"/>
            </w:pPr>
            <w:r>
              <w:rPr>
                <w:sz w:val="20"/>
              </w:rPr>
            </w:r>
          </w:p>
        </w:tc>
        <w:tc>
          <w:tcPr>
            <w:tcW w:w="856" w:type="dxa"/>
          </w:tcPr>
          <w:p>
            <w:pPr>
              <w:pStyle w:val="0"/>
              <w:jc w:val="center"/>
            </w:pPr>
            <w:r>
              <w:rPr>
                <w:sz w:val="20"/>
              </w:rPr>
            </w:r>
          </w:p>
        </w:tc>
        <w:tc>
          <w:tcPr>
            <w:tcW w:w="857" w:type="dxa"/>
          </w:tcPr>
          <w:p>
            <w:pPr>
              <w:pStyle w:val="0"/>
              <w:jc w:val="center"/>
            </w:pPr>
            <w:r>
              <w:rPr>
                <w:sz w:val="20"/>
              </w:rPr>
            </w:r>
          </w:p>
        </w:tc>
      </w:tr>
      <w:tr>
        <w:tc>
          <w:tcPr>
            <w:tcW w:w="3118" w:type="dxa"/>
          </w:tcPr>
          <w:p>
            <w:pPr>
              <w:pStyle w:val="0"/>
              <w:jc w:val="both"/>
            </w:pPr>
            <w:r>
              <w:rPr>
                <w:sz w:val="20"/>
              </w:rPr>
              <w:t xml:space="preserve">2.1. Количество рабочих мест, на которых проведена СОУТ, тыс. ед.</w:t>
            </w:r>
          </w:p>
        </w:tc>
        <w:tc>
          <w:tcPr>
            <w:tcW w:w="1304" w:type="dxa"/>
          </w:tcPr>
          <w:p>
            <w:pPr>
              <w:pStyle w:val="0"/>
              <w:jc w:val="center"/>
            </w:pPr>
            <w:r>
              <w:rPr>
                <w:sz w:val="20"/>
              </w:rPr>
              <w:t xml:space="preserve">83,5</w:t>
            </w:r>
          </w:p>
        </w:tc>
        <w:tc>
          <w:tcPr>
            <w:tcW w:w="856" w:type="dxa"/>
          </w:tcPr>
          <w:p>
            <w:pPr>
              <w:pStyle w:val="0"/>
              <w:jc w:val="center"/>
            </w:pPr>
            <w:r>
              <w:rPr>
                <w:sz w:val="20"/>
              </w:rPr>
              <w:t xml:space="preserve">90,0</w:t>
            </w:r>
          </w:p>
        </w:tc>
        <w:tc>
          <w:tcPr>
            <w:tcW w:w="856" w:type="dxa"/>
          </w:tcPr>
          <w:p>
            <w:pPr>
              <w:pStyle w:val="0"/>
              <w:jc w:val="center"/>
            </w:pPr>
            <w:r>
              <w:rPr>
                <w:sz w:val="20"/>
              </w:rPr>
              <w:t xml:space="preserve">95,0</w:t>
            </w:r>
          </w:p>
        </w:tc>
        <w:tc>
          <w:tcPr>
            <w:tcW w:w="856" w:type="dxa"/>
          </w:tcPr>
          <w:p>
            <w:pPr>
              <w:pStyle w:val="0"/>
              <w:jc w:val="center"/>
            </w:pPr>
            <w:r>
              <w:rPr>
                <w:sz w:val="20"/>
              </w:rPr>
              <w:t xml:space="preserve">100,0</w:t>
            </w:r>
          </w:p>
        </w:tc>
        <w:tc>
          <w:tcPr>
            <w:tcW w:w="856" w:type="dxa"/>
          </w:tcPr>
          <w:p>
            <w:pPr>
              <w:pStyle w:val="0"/>
              <w:jc w:val="center"/>
            </w:pPr>
            <w:r>
              <w:rPr>
                <w:sz w:val="20"/>
              </w:rPr>
              <w:t xml:space="preserve">105,0</w:t>
            </w:r>
          </w:p>
        </w:tc>
        <w:tc>
          <w:tcPr>
            <w:tcW w:w="856" w:type="dxa"/>
          </w:tcPr>
          <w:p>
            <w:pPr>
              <w:pStyle w:val="0"/>
              <w:jc w:val="center"/>
            </w:pPr>
            <w:r>
              <w:rPr>
                <w:sz w:val="20"/>
              </w:rPr>
              <w:t xml:space="preserve">110,0</w:t>
            </w:r>
          </w:p>
        </w:tc>
        <w:tc>
          <w:tcPr>
            <w:tcW w:w="856" w:type="dxa"/>
          </w:tcPr>
          <w:p>
            <w:pPr>
              <w:pStyle w:val="0"/>
              <w:jc w:val="center"/>
            </w:pPr>
            <w:r>
              <w:rPr>
                <w:sz w:val="20"/>
              </w:rPr>
              <w:t xml:space="preserve">115,0</w:t>
            </w:r>
          </w:p>
        </w:tc>
        <w:tc>
          <w:tcPr>
            <w:tcW w:w="856" w:type="dxa"/>
          </w:tcPr>
          <w:p>
            <w:pPr>
              <w:pStyle w:val="0"/>
              <w:jc w:val="center"/>
            </w:pPr>
            <w:r>
              <w:rPr>
                <w:sz w:val="20"/>
              </w:rPr>
              <w:t xml:space="preserve">120,0</w:t>
            </w:r>
          </w:p>
        </w:tc>
        <w:tc>
          <w:tcPr>
            <w:tcW w:w="856" w:type="dxa"/>
          </w:tcPr>
          <w:p>
            <w:pPr>
              <w:pStyle w:val="0"/>
              <w:jc w:val="center"/>
            </w:pPr>
            <w:r>
              <w:rPr>
                <w:sz w:val="20"/>
              </w:rPr>
              <w:t xml:space="preserve">125,0</w:t>
            </w:r>
          </w:p>
        </w:tc>
        <w:tc>
          <w:tcPr>
            <w:tcW w:w="857" w:type="dxa"/>
          </w:tcPr>
          <w:p>
            <w:pPr>
              <w:pStyle w:val="0"/>
              <w:jc w:val="center"/>
            </w:pPr>
            <w:r>
              <w:rPr>
                <w:sz w:val="20"/>
              </w:rPr>
              <w:t xml:space="preserve">130,0</w:t>
            </w:r>
          </w:p>
        </w:tc>
      </w:tr>
      <w:tr>
        <w:tc>
          <w:tcPr>
            <w:tcW w:w="3118" w:type="dxa"/>
          </w:tcPr>
          <w:p>
            <w:pPr>
              <w:pStyle w:val="0"/>
              <w:jc w:val="both"/>
            </w:pPr>
            <w:r>
              <w:rPr>
                <w:sz w:val="20"/>
              </w:rPr>
              <w:t xml:space="preserve">2.2. Удельный вес рабочих мест, на которых проведена СОУТ, в общем количестве рабочих мест, %</w:t>
            </w:r>
          </w:p>
        </w:tc>
        <w:tc>
          <w:tcPr>
            <w:tcW w:w="1304" w:type="dxa"/>
          </w:tcPr>
          <w:p>
            <w:pPr>
              <w:pStyle w:val="0"/>
              <w:jc w:val="center"/>
            </w:pPr>
            <w:r>
              <w:rPr>
                <w:sz w:val="20"/>
              </w:rPr>
              <w:t xml:space="preserve">68,4</w:t>
            </w:r>
          </w:p>
        </w:tc>
        <w:tc>
          <w:tcPr>
            <w:tcW w:w="856" w:type="dxa"/>
          </w:tcPr>
          <w:p>
            <w:pPr>
              <w:pStyle w:val="0"/>
              <w:jc w:val="center"/>
            </w:pPr>
            <w:r>
              <w:rPr>
                <w:sz w:val="20"/>
              </w:rPr>
              <w:t xml:space="preserve">72,8</w:t>
            </w:r>
          </w:p>
        </w:tc>
        <w:tc>
          <w:tcPr>
            <w:tcW w:w="856" w:type="dxa"/>
          </w:tcPr>
          <w:p>
            <w:pPr>
              <w:pStyle w:val="0"/>
              <w:jc w:val="center"/>
            </w:pPr>
            <w:r>
              <w:rPr>
                <w:sz w:val="20"/>
              </w:rPr>
              <w:t xml:space="preserve">77,6</w:t>
            </w:r>
          </w:p>
        </w:tc>
        <w:tc>
          <w:tcPr>
            <w:tcW w:w="856" w:type="dxa"/>
          </w:tcPr>
          <w:p>
            <w:pPr>
              <w:pStyle w:val="0"/>
              <w:jc w:val="center"/>
            </w:pPr>
            <w:r>
              <w:rPr>
                <w:sz w:val="20"/>
              </w:rPr>
              <w:t xml:space="preserve">81,2</w:t>
            </w:r>
          </w:p>
        </w:tc>
        <w:tc>
          <w:tcPr>
            <w:tcW w:w="856" w:type="dxa"/>
          </w:tcPr>
          <w:p>
            <w:pPr>
              <w:pStyle w:val="0"/>
              <w:jc w:val="center"/>
            </w:pPr>
            <w:r>
              <w:rPr>
                <w:sz w:val="20"/>
              </w:rPr>
              <w:t xml:space="preserve">85,3</w:t>
            </w:r>
          </w:p>
        </w:tc>
        <w:tc>
          <w:tcPr>
            <w:tcW w:w="856" w:type="dxa"/>
          </w:tcPr>
          <w:p>
            <w:pPr>
              <w:pStyle w:val="0"/>
              <w:jc w:val="center"/>
            </w:pPr>
            <w:r>
              <w:rPr>
                <w:sz w:val="20"/>
              </w:rPr>
              <w:t xml:space="preserve">89,3</w:t>
            </w:r>
          </w:p>
        </w:tc>
        <w:tc>
          <w:tcPr>
            <w:tcW w:w="856" w:type="dxa"/>
          </w:tcPr>
          <w:p>
            <w:pPr>
              <w:pStyle w:val="0"/>
              <w:jc w:val="center"/>
            </w:pPr>
            <w:r>
              <w:rPr>
                <w:sz w:val="20"/>
              </w:rPr>
              <w:t xml:space="preserve">93,4</w:t>
            </w:r>
          </w:p>
        </w:tc>
        <w:tc>
          <w:tcPr>
            <w:tcW w:w="856" w:type="dxa"/>
          </w:tcPr>
          <w:p>
            <w:pPr>
              <w:pStyle w:val="0"/>
              <w:jc w:val="center"/>
            </w:pPr>
            <w:r>
              <w:rPr>
                <w:sz w:val="20"/>
              </w:rPr>
              <w:t xml:space="preserve">97,5</w:t>
            </w:r>
          </w:p>
        </w:tc>
        <w:tc>
          <w:tcPr>
            <w:tcW w:w="856" w:type="dxa"/>
          </w:tcPr>
          <w:p>
            <w:pPr>
              <w:pStyle w:val="0"/>
              <w:jc w:val="center"/>
            </w:pPr>
            <w:r>
              <w:rPr>
                <w:sz w:val="20"/>
              </w:rPr>
              <w:t xml:space="preserve">100,0</w:t>
            </w:r>
          </w:p>
        </w:tc>
        <w:tc>
          <w:tcPr>
            <w:tcW w:w="857" w:type="dxa"/>
          </w:tcPr>
          <w:p>
            <w:pPr>
              <w:pStyle w:val="0"/>
              <w:jc w:val="center"/>
            </w:pPr>
            <w:r>
              <w:rPr>
                <w:sz w:val="20"/>
              </w:rPr>
              <w:t xml:space="preserve">100,0</w:t>
            </w:r>
          </w:p>
        </w:tc>
      </w:tr>
      <w:tr>
        <w:tc>
          <w:tcPr>
            <w:tcW w:w="3118" w:type="dxa"/>
          </w:tcPr>
          <w:p>
            <w:pPr>
              <w:pStyle w:val="0"/>
              <w:jc w:val="both"/>
            </w:pPr>
            <w:r>
              <w:rPr>
                <w:sz w:val="20"/>
              </w:rPr>
              <w:t xml:space="preserve">2.3. Количество рабочих мест, на которых улучшены условия труда, по результатам СОУТ, тыс. ед.</w:t>
            </w:r>
          </w:p>
        </w:tc>
        <w:tc>
          <w:tcPr>
            <w:tcW w:w="1304" w:type="dxa"/>
          </w:tcPr>
          <w:p>
            <w:pPr>
              <w:pStyle w:val="0"/>
              <w:jc w:val="center"/>
            </w:pPr>
            <w:r>
              <w:rPr>
                <w:sz w:val="20"/>
              </w:rPr>
              <w:t xml:space="preserve">50,1</w:t>
            </w:r>
          </w:p>
        </w:tc>
        <w:tc>
          <w:tcPr>
            <w:tcW w:w="856" w:type="dxa"/>
          </w:tcPr>
          <w:p>
            <w:pPr>
              <w:pStyle w:val="0"/>
              <w:jc w:val="center"/>
            </w:pPr>
            <w:r>
              <w:rPr>
                <w:sz w:val="20"/>
              </w:rPr>
              <w:t xml:space="preserve">54,0</w:t>
            </w:r>
          </w:p>
        </w:tc>
        <w:tc>
          <w:tcPr>
            <w:tcW w:w="856" w:type="dxa"/>
          </w:tcPr>
          <w:p>
            <w:pPr>
              <w:pStyle w:val="0"/>
              <w:jc w:val="center"/>
            </w:pPr>
            <w:r>
              <w:rPr>
                <w:sz w:val="20"/>
              </w:rPr>
              <w:t xml:space="preserve">57,0</w:t>
            </w:r>
          </w:p>
        </w:tc>
        <w:tc>
          <w:tcPr>
            <w:tcW w:w="856" w:type="dxa"/>
          </w:tcPr>
          <w:p>
            <w:pPr>
              <w:pStyle w:val="0"/>
              <w:jc w:val="center"/>
            </w:pPr>
            <w:r>
              <w:rPr>
                <w:sz w:val="20"/>
              </w:rPr>
              <w:t xml:space="preserve">60,0</w:t>
            </w:r>
          </w:p>
        </w:tc>
        <w:tc>
          <w:tcPr>
            <w:tcW w:w="856" w:type="dxa"/>
          </w:tcPr>
          <w:p>
            <w:pPr>
              <w:pStyle w:val="0"/>
              <w:jc w:val="center"/>
            </w:pPr>
            <w:r>
              <w:rPr>
                <w:sz w:val="20"/>
              </w:rPr>
              <w:t xml:space="preserve">63,0</w:t>
            </w:r>
          </w:p>
        </w:tc>
        <w:tc>
          <w:tcPr>
            <w:tcW w:w="856" w:type="dxa"/>
          </w:tcPr>
          <w:p>
            <w:pPr>
              <w:pStyle w:val="0"/>
              <w:jc w:val="center"/>
            </w:pPr>
            <w:r>
              <w:rPr>
                <w:sz w:val="20"/>
              </w:rPr>
              <w:t xml:space="preserve">66,0</w:t>
            </w:r>
          </w:p>
        </w:tc>
        <w:tc>
          <w:tcPr>
            <w:tcW w:w="856" w:type="dxa"/>
          </w:tcPr>
          <w:p>
            <w:pPr>
              <w:pStyle w:val="0"/>
              <w:jc w:val="center"/>
            </w:pPr>
            <w:r>
              <w:rPr>
                <w:sz w:val="20"/>
              </w:rPr>
              <w:t xml:space="preserve">69,0</w:t>
            </w:r>
          </w:p>
        </w:tc>
        <w:tc>
          <w:tcPr>
            <w:tcW w:w="856" w:type="dxa"/>
          </w:tcPr>
          <w:p>
            <w:pPr>
              <w:pStyle w:val="0"/>
              <w:jc w:val="center"/>
            </w:pPr>
            <w:r>
              <w:rPr>
                <w:sz w:val="20"/>
              </w:rPr>
              <w:t xml:space="preserve">72,0</w:t>
            </w:r>
          </w:p>
        </w:tc>
        <w:tc>
          <w:tcPr>
            <w:tcW w:w="856" w:type="dxa"/>
          </w:tcPr>
          <w:p>
            <w:pPr>
              <w:pStyle w:val="0"/>
              <w:jc w:val="center"/>
            </w:pPr>
            <w:r>
              <w:rPr>
                <w:sz w:val="20"/>
              </w:rPr>
              <w:t xml:space="preserve">75,0</w:t>
            </w:r>
          </w:p>
        </w:tc>
        <w:tc>
          <w:tcPr>
            <w:tcW w:w="857" w:type="dxa"/>
          </w:tcPr>
          <w:p>
            <w:pPr>
              <w:pStyle w:val="0"/>
              <w:jc w:val="center"/>
            </w:pPr>
            <w:r>
              <w:rPr>
                <w:sz w:val="20"/>
              </w:rPr>
              <w:t xml:space="preserve">78,0</w:t>
            </w:r>
          </w:p>
        </w:tc>
      </w:tr>
      <w:tr>
        <w:tc>
          <w:tcPr>
            <w:tcW w:w="3118" w:type="dxa"/>
          </w:tcPr>
          <w:p>
            <w:pPr>
              <w:pStyle w:val="0"/>
              <w:jc w:val="both"/>
            </w:pPr>
            <w:r>
              <w:rPr>
                <w:sz w:val="20"/>
              </w:rPr>
              <w:t xml:space="preserve">3. Условия труда:</w:t>
            </w:r>
          </w:p>
        </w:tc>
        <w:tc>
          <w:tcPr>
            <w:tcW w:w="1304" w:type="dxa"/>
          </w:tcPr>
          <w:p>
            <w:pPr>
              <w:pStyle w:val="0"/>
              <w:jc w:val="center"/>
            </w:pPr>
            <w:r>
              <w:rPr>
                <w:sz w:val="20"/>
              </w:rPr>
            </w:r>
          </w:p>
        </w:tc>
        <w:tc>
          <w:tcPr>
            <w:tcW w:w="856" w:type="dxa"/>
          </w:tcPr>
          <w:p>
            <w:pPr>
              <w:pStyle w:val="0"/>
              <w:jc w:val="center"/>
            </w:pPr>
            <w:r>
              <w:rPr>
                <w:sz w:val="20"/>
              </w:rPr>
            </w:r>
          </w:p>
        </w:tc>
        <w:tc>
          <w:tcPr>
            <w:tcW w:w="856" w:type="dxa"/>
          </w:tcPr>
          <w:p>
            <w:pPr>
              <w:pStyle w:val="0"/>
              <w:jc w:val="center"/>
            </w:pPr>
            <w:r>
              <w:rPr>
                <w:sz w:val="20"/>
              </w:rPr>
            </w:r>
          </w:p>
        </w:tc>
        <w:tc>
          <w:tcPr>
            <w:tcW w:w="856" w:type="dxa"/>
          </w:tcPr>
          <w:p>
            <w:pPr>
              <w:pStyle w:val="0"/>
              <w:jc w:val="center"/>
            </w:pPr>
            <w:r>
              <w:rPr>
                <w:sz w:val="20"/>
              </w:rPr>
            </w:r>
          </w:p>
        </w:tc>
        <w:tc>
          <w:tcPr>
            <w:tcW w:w="856" w:type="dxa"/>
          </w:tcPr>
          <w:p>
            <w:pPr>
              <w:pStyle w:val="0"/>
              <w:jc w:val="center"/>
            </w:pPr>
            <w:r>
              <w:rPr>
                <w:sz w:val="20"/>
              </w:rPr>
            </w:r>
          </w:p>
        </w:tc>
        <w:tc>
          <w:tcPr>
            <w:tcW w:w="856" w:type="dxa"/>
          </w:tcPr>
          <w:p>
            <w:pPr>
              <w:pStyle w:val="0"/>
              <w:jc w:val="center"/>
            </w:pPr>
            <w:r>
              <w:rPr>
                <w:sz w:val="20"/>
              </w:rPr>
            </w:r>
          </w:p>
        </w:tc>
        <w:tc>
          <w:tcPr>
            <w:tcW w:w="856" w:type="dxa"/>
          </w:tcPr>
          <w:p>
            <w:pPr>
              <w:pStyle w:val="0"/>
              <w:jc w:val="center"/>
            </w:pPr>
            <w:r>
              <w:rPr>
                <w:sz w:val="20"/>
              </w:rPr>
            </w:r>
          </w:p>
        </w:tc>
        <w:tc>
          <w:tcPr>
            <w:tcW w:w="856" w:type="dxa"/>
          </w:tcPr>
          <w:p>
            <w:pPr>
              <w:pStyle w:val="0"/>
              <w:jc w:val="center"/>
            </w:pPr>
            <w:r>
              <w:rPr>
                <w:sz w:val="20"/>
              </w:rPr>
            </w:r>
          </w:p>
        </w:tc>
        <w:tc>
          <w:tcPr>
            <w:tcW w:w="856" w:type="dxa"/>
          </w:tcPr>
          <w:p>
            <w:pPr>
              <w:pStyle w:val="0"/>
              <w:jc w:val="center"/>
            </w:pPr>
            <w:r>
              <w:rPr>
                <w:sz w:val="20"/>
              </w:rPr>
            </w:r>
          </w:p>
        </w:tc>
        <w:tc>
          <w:tcPr>
            <w:tcW w:w="857" w:type="dxa"/>
          </w:tcPr>
          <w:p>
            <w:pPr>
              <w:pStyle w:val="0"/>
              <w:jc w:val="center"/>
            </w:pPr>
            <w:r>
              <w:rPr>
                <w:sz w:val="20"/>
              </w:rPr>
            </w:r>
          </w:p>
        </w:tc>
      </w:tr>
      <w:tr>
        <w:tc>
          <w:tcPr>
            <w:tcW w:w="3118" w:type="dxa"/>
          </w:tcPr>
          <w:p>
            <w:pPr>
              <w:pStyle w:val="0"/>
              <w:jc w:val="both"/>
            </w:pPr>
            <w:r>
              <w:rPr>
                <w:sz w:val="20"/>
              </w:rPr>
              <w:t xml:space="preserve">3.1. Общая численность работников тыс. чел., из них:</w:t>
            </w:r>
          </w:p>
        </w:tc>
        <w:tc>
          <w:tcPr>
            <w:tcW w:w="1304" w:type="dxa"/>
          </w:tcPr>
          <w:p>
            <w:pPr>
              <w:pStyle w:val="0"/>
              <w:jc w:val="center"/>
            </w:pPr>
            <w:r>
              <w:rPr>
                <w:sz w:val="20"/>
              </w:rPr>
              <w:t xml:space="preserve">194,3</w:t>
            </w:r>
          </w:p>
        </w:tc>
        <w:tc>
          <w:tcPr>
            <w:tcW w:w="856" w:type="dxa"/>
          </w:tcPr>
          <w:p>
            <w:pPr>
              <w:pStyle w:val="0"/>
              <w:jc w:val="center"/>
            </w:pPr>
            <w:r>
              <w:rPr>
                <w:sz w:val="20"/>
              </w:rPr>
              <w:t xml:space="preserve">199,0</w:t>
            </w:r>
          </w:p>
        </w:tc>
        <w:tc>
          <w:tcPr>
            <w:tcW w:w="856" w:type="dxa"/>
          </w:tcPr>
          <w:p>
            <w:pPr>
              <w:pStyle w:val="0"/>
              <w:jc w:val="center"/>
            </w:pPr>
            <w:r>
              <w:rPr>
                <w:sz w:val="20"/>
              </w:rPr>
              <w:t xml:space="preserve">202,2</w:t>
            </w:r>
          </w:p>
        </w:tc>
        <w:tc>
          <w:tcPr>
            <w:tcW w:w="856" w:type="dxa"/>
          </w:tcPr>
          <w:p>
            <w:pPr>
              <w:pStyle w:val="0"/>
              <w:jc w:val="center"/>
            </w:pPr>
            <w:r>
              <w:rPr>
                <w:sz w:val="20"/>
              </w:rPr>
              <w:t xml:space="preserve">207,1</w:t>
            </w:r>
          </w:p>
        </w:tc>
        <w:tc>
          <w:tcPr>
            <w:tcW w:w="856" w:type="dxa"/>
          </w:tcPr>
          <w:p>
            <w:pPr>
              <w:pStyle w:val="0"/>
              <w:jc w:val="center"/>
            </w:pPr>
            <w:r>
              <w:rPr>
                <w:sz w:val="20"/>
              </w:rPr>
              <w:t xml:space="preserve">210,0</w:t>
            </w:r>
          </w:p>
        </w:tc>
        <w:tc>
          <w:tcPr>
            <w:tcW w:w="856" w:type="dxa"/>
          </w:tcPr>
          <w:p>
            <w:pPr>
              <w:pStyle w:val="0"/>
              <w:jc w:val="center"/>
            </w:pPr>
            <w:r>
              <w:rPr>
                <w:sz w:val="20"/>
              </w:rPr>
              <w:t xml:space="preserve">213,0</w:t>
            </w:r>
          </w:p>
        </w:tc>
        <w:tc>
          <w:tcPr>
            <w:tcW w:w="856" w:type="dxa"/>
          </w:tcPr>
          <w:p>
            <w:pPr>
              <w:pStyle w:val="0"/>
              <w:jc w:val="center"/>
            </w:pPr>
            <w:r>
              <w:rPr>
                <w:sz w:val="20"/>
              </w:rPr>
              <w:t xml:space="preserve">213,0</w:t>
            </w:r>
          </w:p>
        </w:tc>
        <w:tc>
          <w:tcPr>
            <w:tcW w:w="856" w:type="dxa"/>
          </w:tcPr>
          <w:p>
            <w:pPr>
              <w:pStyle w:val="0"/>
              <w:jc w:val="center"/>
            </w:pPr>
            <w:r>
              <w:rPr>
                <w:sz w:val="20"/>
              </w:rPr>
              <w:t xml:space="preserve">213,0</w:t>
            </w:r>
          </w:p>
        </w:tc>
        <w:tc>
          <w:tcPr>
            <w:tcW w:w="856" w:type="dxa"/>
          </w:tcPr>
          <w:p>
            <w:pPr>
              <w:pStyle w:val="0"/>
              <w:jc w:val="center"/>
            </w:pPr>
            <w:r>
              <w:rPr>
                <w:sz w:val="20"/>
              </w:rPr>
              <w:t xml:space="preserve">213,0</w:t>
            </w:r>
          </w:p>
        </w:tc>
        <w:tc>
          <w:tcPr>
            <w:tcW w:w="857" w:type="dxa"/>
          </w:tcPr>
          <w:p>
            <w:pPr>
              <w:pStyle w:val="0"/>
              <w:jc w:val="center"/>
            </w:pPr>
            <w:r>
              <w:rPr>
                <w:sz w:val="20"/>
              </w:rPr>
              <w:t xml:space="preserve">213,0</w:t>
            </w:r>
          </w:p>
        </w:tc>
      </w:tr>
      <w:tr>
        <w:tc>
          <w:tcPr>
            <w:tcW w:w="3118" w:type="dxa"/>
          </w:tcPr>
          <w:p>
            <w:pPr>
              <w:pStyle w:val="0"/>
              <w:jc w:val="both"/>
            </w:pPr>
            <w:r>
              <w:rPr>
                <w:sz w:val="20"/>
              </w:rPr>
              <w:t xml:space="preserve">3.1.1. Численность работников, занятых во вредных и (или) опасных условиях труда, тыс. чел.</w:t>
            </w:r>
          </w:p>
        </w:tc>
        <w:tc>
          <w:tcPr>
            <w:tcW w:w="1304" w:type="dxa"/>
          </w:tcPr>
          <w:p>
            <w:pPr>
              <w:pStyle w:val="0"/>
              <w:jc w:val="center"/>
            </w:pPr>
            <w:r>
              <w:rPr>
                <w:sz w:val="20"/>
              </w:rPr>
              <w:t xml:space="preserve">21,1</w:t>
            </w:r>
          </w:p>
        </w:tc>
        <w:tc>
          <w:tcPr>
            <w:tcW w:w="856" w:type="dxa"/>
          </w:tcPr>
          <w:p>
            <w:pPr>
              <w:pStyle w:val="0"/>
              <w:jc w:val="center"/>
            </w:pPr>
            <w:r>
              <w:rPr>
                <w:sz w:val="20"/>
              </w:rPr>
              <w:t xml:space="preserve">38,0</w:t>
            </w:r>
          </w:p>
        </w:tc>
        <w:tc>
          <w:tcPr>
            <w:tcW w:w="856" w:type="dxa"/>
          </w:tcPr>
          <w:p>
            <w:pPr>
              <w:pStyle w:val="0"/>
              <w:jc w:val="center"/>
            </w:pPr>
            <w:r>
              <w:rPr>
                <w:sz w:val="20"/>
              </w:rPr>
              <w:t xml:space="preserve">45,0</w:t>
            </w:r>
          </w:p>
        </w:tc>
        <w:tc>
          <w:tcPr>
            <w:tcW w:w="856" w:type="dxa"/>
          </w:tcPr>
          <w:p>
            <w:pPr>
              <w:pStyle w:val="0"/>
              <w:jc w:val="center"/>
            </w:pPr>
            <w:r>
              <w:rPr>
                <w:sz w:val="20"/>
              </w:rPr>
              <w:t xml:space="preserve">50,0</w:t>
            </w:r>
          </w:p>
        </w:tc>
        <w:tc>
          <w:tcPr>
            <w:tcW w:w="856" w:type="dxa"/>
          </w:tcPr>
          <w:p>
            <w:pPr>
              <w:pStyle w:val="0"/>
              <w:jc w:val="center"/>
            </w:pPr>
            <w:r>
              <w:rPr>
                <w:sz w:val="20"/>
              </w:rPr>
              <w:t xml:space="preserve">52,0</w:t>
            </w:r>
          </w:p>
        </w:tc>
        <w:tc>
          <w:tcPr>
            <w:tcW w:w="856" w:type="dxa"/>
          </w:tcPr>
          <w:p>
            <w:pPr>
              <w:pStyle w:val="0"/>
              <w:jc w:val="center"/>
            </w:pPr>
            <w:r>
              <w:rPr>
                <w:sz w:val="20"/>
              </w:rPr>
              <w:t xml:space="preserve">53,0</w:t>
            </w:r>
          </w:p>
        </w:tc>
        <w:tc>
          <w:tcPr>
            <w:tcW w:w="856" w:type="dxa"/>
          </w:tcPr>
          <w:p>
            <w:pPr>
              <w:pStyle w:val="0"/>
              <w:jc w:val="center"/>
            </w:pPr>
            <w:r>
              <w:rPr>
                <w:sz w:val="20"/>
              </w:rPr>
              <w:t xml:space="preserve">53,0</w:t>
            </w:r>
          </w:p>
        </w:tc>
        <w:tc>
          <w:tcPr>
            <w:tcW w:w="856" w:type="dxa"/>
          </w:tcPr>
          <w:p>
            <w:pPr>
              <w:pStyle w:val="0"/>
              <w:jc w:val="center"/>
            </w:pPr>
            <w:r>
              <w:rPr>
                <w:sz w:val="20"/>
              </w:rPr>
              <w:t xml:space="preserve">53,0</w:t>
            </w:r>
          </w:p>
        </w:tc>
        <w:tc>
          <w:tcPr>
            <w:tcW w:w="856" w:type="dxa"/>
          </w:tcPr>
          <w:p>
            <w:pPr>
              <w:pStyle w:val="0"/>
              <w:jc w:val="center"/>
            </w:pPr>
            <w:r>
              <w:rPr>
                <w:sz w:val="20"/>
              </w:rPr>
              <w:t xml:space="preserve">53,0</w:t>
            </w:r>
          </w:p>
        </w:tc>
        <w:tc>
          <w:tcPr>
            <w:tcW w:w="857" w:type="dxa"/>
          </w:tcPr>
          <w:p>
            <w:pPr>
              <w:pStyle w:val="0"/>
              <w:jc w:val="center"/>
            </w:pPr>
            <w:r>
              <w:rPr>
                <w:sz w:val="20"/>
              </w:rPr>
              <w:t xml:space="preserve">53,0</w:t>
            </w:r>
          </w:p>
        </w:tc>
      </w:tr>
      <w:tr>
        <w:tc>
          <w:tcPr>
            <w:tcW w:w="3118" w:type="dxa"/>
          </w:tcPr>
          <w:p>
            <w:pPr>
              <w:pStyle w:val="0"/>
              <w:jc w:val="both"/>
            </w:pPr>
            <w:r>
              <w:rPr>
                <w:sz w:val="20"/>
              </w:rPr>
              <w:t xml:space="preserve">3.1.2. Удельный вес работников, занятых во вредных и (или) опасных условиях труда, от общей численности работников, %</w:t>
            </w:r>
          </w:p>
        </w:tc>
        <w:tc>
          <w:tcPr>
            <w:tcW w:w="1304" w:type="dxa"/>
          </w:tcPr>
          <w:p>
            <w:pPr>
              <w:pStyle w:val="0"/>
              <w:jc w:val="center"/>
            </w:pPr>
            <w:r>
              <w:rPr>
                <w:sz w:val="20"/>
              </w:rPr>
              <w:t xml:space="preserve">10,8</w:t>
            </w:r>
          </w:p>
        </w:tc>
        <w:tc>
          <w:tcPr>
            <w:tcW w:w="856" w:type="dxa"/>
          </w:tcPr>
          <w:p>
            <w:pPr>
              <w:pStyle w:val="0"/>
              <w:jc w:val="center"/>
            </w:pPr>
            <w:r>
              <w:rPr>
                <w:sz w:val="20"/>
              </w:rPr>
              <w:t xml:space="preserve">19,0</w:t>
            </w:r>
          </w:p>
        </w:tc>
        <w:tc>
          <w:tcPr>
            <w:tcW w:w="856" w:type="dxa"/>
          </w:tcPr>
          <w:p>
            <w:pPr>
              <w:pStyle w:val="0"/>
              <w:jc w:val="center"/>
            </w:pPr>
            <w:r>
              <w:rPr>
                <w:sz w:val="20"/>
              </w:rPr>
              <w:t xml:space="preserve">22,2</w:t>
            </w:r>
          </w:p>
        </w:tc>
        <w:tc>
          <w:tcPr>
            <w:tcW w:w="856" w:type="dxa"/>
          </w:tcPr>
          <w:p>
            <w:pPr>
              <w:pStyle w:val="0"/>
              <w:jc w:val="center"/>
            </w:pPr>
            <w:r>
              <w:rPr>
                <w:sz w:val="20"/>
              </w:rPr>
              <w:t xml:space="preserve">24,1</w:t>
            </w:r>
          </w:p>
        </w:tc>
        <w:tc>
          <w:tcPr>
            <w:tcW w:w="856" w:type="dxa"/>
          </w:tcPr>
          <w:p>
            <w:pPr>
              <w:pStyle w:val="0"/>
              <w:jc w:val="center"/>
            </w:pPr>
            <w:r>
              <w:rPr>
                <w:sz w:val="20"/>
              </w:rPr>
              <w:t xml:space="preserve">24,7</w:t>
            </w:r>
          </w:p>
        </w:tc>
        <w:tc>
          <w:tcPr>
            <w:tcW w:w="856" w:type="dxa"/>
          </w:tcPr>
          <w:p>
            <w:pPr>
              <w:pStyle w:val="0"/>
              <w:jc w:val="center"/>
            </w:pPr>
            <w:r>
              <w:rPr>
                <w:sz w:val="20"/>
              </w:rPr>
              <w:t xml:space="preserve">24,8</w:t>
            </w:r>
          </w:p>
        </w:tc>
        <w:tc>
          <w:tcPr>
            <w:tcW w:w="856" w:type="dxa"/>
          </w:tcPr>
          <w:p>
            <w:pPr>
              <w:pStyle w:val="0"/>
              <w:jc w:val="center"/>
            </w:pPr>
            <w:r>
              <w:rPr>
                <w:sz w:val="20"/>
              </w:rPr>
              <w:t xml:space="preserve">24,8</w:t>
            </w:r>
          </w:p>
        </w:tc>
        <w:tc>
          <w:tcPr>
            <w:tcW w:w="856" w:type="dxa"/>
          </w:tcPr>
          <w:p>
            <w:pPr>
              <w:pStyle w:val="0"/>
              <w:jc w:val="center"/>
            </w:pPr>
            <w:r>
              <w:rPr>
                <w:sz w:val="20"/>
              </w:rPr>
              <w:t xml:space="preserve">24,8</w:t>
            </w:r>
          </w:p>
        </w:tc>
        <w:tc>
          <w:tcPr>
            <w:tcW w:w="856" w:type="dxa"/>
          </w:tcPr>
          <w:p>
            <w:pPr>
              <w:pStyle w:val="0"/>
              <w:jc w:val="center"/>
            </w:pPr>
            <w:r>
              <w:rPr>
                <w:sz w:val="20"/>
              </w:rPr>
              <w:t xml:space="preserve">24,8</w:t>
            </w:r>
          </w:p>
        </w:tc>
        <w:tc>
          <w:tcPr>
            <w:tcW w:w="857" w:type="dxa"/>
          </w:tcPr>
          <w:p>
            <w:pPr>
              <w:pStyle w:val="0"/>
              <w:jc w:val="center"/>
            </w:pPr>
            <w:r>
              <w:rPr>
                <w:sz w:val="20"/>
              </w:rPr>
              <w:t xml:space="preserve">24,8</w:t>
            </w:r>
          </w:p>
        </w:tc>
      </w:tr>
    </w:tbl>
    <w:p>
      <w:pPr>
        <w:sectPr>
          <w:headerReference w:type="default" r:id="rId235"/>
          <w:headerReference w:type="first" r:id="rId235"/>
          <w:footerReference w:type="default" r:id="rId236"/>
          <w:footerReference w:type="first" r:id="rId236"/>
          <w:pgSz w:w="16838" w:h="11906" w:orient="landscape"/>
          <w:pgMar w:top="1133" w:right="1440" w:bottom="566" w:left="1440" w:header="0" w:footer="0" w:gutter="0"/>
          <w:titlePg/>
        </w:sectPr>
      </w:pPr>
    </w:p>
    <w:p>
      <w:pPr>
        <w:pStyle w:val="0"/>
        <w:jc w:val="both"/>
      </w:pPr>
      <w:r>
        <w:rPr>
          <w:sz w:val="20"/>
        </w:rPr>
      </w:r>
    </w:p>
    <w:p>
      <w:pPr>
        <w:pStyle w:val="0"/>
        <w:ind w:firstLine="540"/>
        <w:jc w:val="both"/>
      </w:pPr>
      <w:hyperlink w:history="0" w:anchor="P4015" w:tooltip="Сведения о целевых показателях (индикаторах) государственной">
        <w:r>
          <w:rPr>
            <w:sz w:val="20"/>
            <w:color w:val="0000ff"/>
          </w:rPr>
          <w:t xml:space="preserve">Сведения</w:t>
        </w:r>
      </w:hyperlink>
      <w:r>
        <w:rPr>
          <w:sz w:val="20"/>
        </w:rPr>
        <w:t xml:space="preserve"> о целевых показателях (индикаторах) Подпрограммы 3 и их значениях приведены в приложении N 1 к Программе.</w:t>
      </w:r>
    </w:p>
    <w:p>
      <w:pPr>
        <w:pStyle w:val="0"/>
        <w:spacing w:before="200" w:line-rule="auto"/>
        <w:ind w:firstLine="540"/>
        <w:jc w:val="both"/>
      </w:pPr>
      <w:hyperlink w:history="0" w:anchor="P20982" w:tooltip="Методика расчета (определения) значений целевых показателей">
        <w:r>
          <w:rPr>
            <w:sz w:val="20"/>
            <w:color w:val="0000ff"/>
          </w:rPr>
          <w:t xml:space="preserve">Методика</w:t>
        </w:r>
      </w:hyperlink>
      <w:r>
        <w:rPr>
          <w:sz w:val="20"/>
        </w:rPr>
        <w:t xml:space="preserve"> расчета (определения) значений целевых показателей (индикаторов) реализации Подпрограммы 3 приведена в приложении N 6 к Программе.</w:t>
      </w:r>
    </w:p>
    <w:p>
      <w:pPr>
        <w:pStyle w:val="0"/>
        <w:spacing w:before="200" w:line-rule="auto"/>
        <w:ind w:firstLine="540"/>
        <w:jc w:val="both"/>
      </w:pPr>
      <w:r>
        <w:rPr>
          <w:sz w:val="20"/>
        </w:rPr>
        <w:t xml:space="preserve">Срок реализации мероприятий Подпрограммы 3: 2022 - 2030 годы.</w:t>
      </w:r>
    </w:p>
    <w:p>
      <w:pPr>
        <w:pStyle w:val="0"/>
      </w:pPr>
      <w:r>
        <w:rPr>
          <w:sz w:val="20"/>
        </w:rPr>
      </w:r>
    </w:p>
    <w:p>
      <w:pPr>
        <w:pStyle w:val="2"/>
        <w:outlineLvl w:val="2"/>
        <w:jc w:val="center"/>
      </w:pPr>
      <w:r>
        <w:rPr>
          <w:sz w:val="20"/>
        </w:rPr>
        <w:t xml:space="preserve">3. Характеристика мероприятий Подпрограммы 3</w:t>
      </w:r>
    </w:p>
    <w:p>
      <w:pPr>
        <w:pStyle w:val="0"/>
      </w:pPr>
      <w:r>
        <w:rPr>
          <w:sz w:val="20"/>
        </w:rPr>
      </w:r>
    </w:p>
    <w:p>
      <w:pPr>
        <w:pStyle w:val="0"/>
        <w:ind w:firstLine="540"/>
        <w:jc w:val="both"/>
      </w:pPr>
      <w:r>
        <w:rPr>
          <w:sz w:val="20"/>
        </w:rPr>
        <w:t xml:space="preserve">Для решения задач Подпрограммы 3 запланирована реализация комплекса взаимосвязанных мероприятий по улучшению условий и охраны труда работодателями города Севастополя:</w:t>
      </w:r>
    </w:p>
    <w:p>
      <w:pPr>
        <w:pStyle w:val="0"/>
        <w:spacing w:before="200" w:line-rule="auto"/>
        <w:ind w:firstLine="540"/>
        <w:jc w:val="both"/>
      </w:pPr>
      <w:r>
        <w:rPr>
          <w:sz w:val="20"/>
        </w:rPr>
        <w:t xml:space="preserve">- основное мероприятие 3.1 "Государственная экспертиза условий труда";</w:t>
      </w:r>
    </w:p>
    <w:p>
      <w:pPr>
        <w:pStyle w:val="0"/>
        <w:spacing w:before="200" w:line-rule="auto"/>
        <w:ind w:firstLine="540"/>
        <w:jc w:val="both"/>
      </w:pPr>
      <w:r>
        <w:rPr>
          <w:sz w:val="20"/>
        </w:rPr>
        <w:t xml:space="preserve">- основное мероприятие 3.2 "Превентивные меры, направленные на снижение производственного травматизма и профессиональной заболеваемости, включая совершенствование лечебно-профилактического обслуживания работающего населения";</w:t>
      </w:r>
    </w:p>
    <w:p>
      <w:pPr>
        <w:pStyle w:val="0"/>
        <w:spacing w:before="200" w:line-rule="auto"/>
        <w:ind w:firstLine="540"/>
        <w:jc w:val="both"/>
      </w:pPr>
      <w:r>
        <w:rPr>
          <w:sz w:val="20"/>
        </w:rPr>
        <w:t xml:space="preserve">- основное мероприятие 3.3 "Непрерывная подготовка работников по охране труда на основе современных технологий обучения";</w:t>
      </w:r>
    </w:p>
    <w:p>
      <w:pPr>
        <w:pStyle w:val="0"/>
        <w:spacing w:before="200" w:line-rule="auto"/>
        <w:ind w:firstLine="540"/>
        <w:jc w:val="both"/>
      </w:pPr>
      <w:r>
        <w:rPr>
          <w:sz w:val="20"/>
        </w:rPr>
        <w:t xml:space="preserve">- основное мероприятие 3.4 "Совершенствование нормативно-правовой базы города Севастополя в области охраны труда";</w:t>
      </w:r>
    </w:p>
    <w:p>
      <w:pPr>
        <w:pStyle w:val="0"/>
        <w:spacing w:before="200" w:line-rule="auto"/>
        <w:ind w:firstLine="540"/>
        <w:jc w:val="both"/>
      </w:pPr>
      <w:r>
        <w:rPr>
          <w:sz w:val="20"/>
        </w:rPr>
        <w:t xml:space="preserve">- основное мероприятие 3.5 "Информационное обеспечение и пропаганда охраны труда";</w:t>
      </w:r>
    </w:p>
    <w:p>
      <w:pPr>
        <w:pStyle w:val="0"/>
        <w:spacing w:before="200" w:line-rule="auto"/>
        <w:ind w:firstLine="540"/>
        <w:jc w:val="both"/>
      </w:pPr>
      <w:r>
        <w:rPr>
          <w:sz w:val="20"/>
        </w:rPr>
        <w:t xml:space="preserve">- основное мероприятие 3.6 "Контроль за соблюдением законодательства об охране труда";</w:t>
      </w:r>
    </w:p>
    <w:p>
      <w:pPr>
        <w:pStyle w:val="0"/>
        <w:spacing w:before="200" w:line-rule="auto"/>
        <w:ind w:firstLine="540"/>
        <w:jc w:val="both"/>
      </w:pPr>
      <w:r>
        <w:rPr>
          <w:sz w:val="20"/>
        </w:rPr>
        <w:t xml:space="preserve">- отдельное мероприятие 3.7 "Финансовое обеспечение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w:t>
      </w:r>
    </w:p>
    <w:p>
      <w:pPr>
        <w:pStyle w:val="0"/>
        <w:spacing w:before="200" w:line-rule="auto"/>
        <w:ind w:firstLine="540"/>
        <w:jc w:val="both"/>
      </w:pPr>
      <w:r>
        <w:rPr>
          <w:sz w:val="20"/>
        </w:rPr>
        <w:t xml:space="preserve">В ходе выполнения данных мероприятий будут организованы:</w:t>
      </w:r>
    </w:p>
    <w:p>
      <w:pPr>
        <w:pStyle w:val="0"/>
        <w:spacing w:before="200" w:line-rule="auto"/>
        <w:ind w:firstLine="540"/>
        <w:jc w:val="both"/>
      </w:pPr>
      <w:r>
        <w:rPr>
          <w:sz w:val="20"/>
        </w:rPr>
        <w:t xml:space="preserve">- выпуск информационных материалов по вопросам охраны труда, трудовых отношений;</w:t>
      </w:r>
    </w:p>
    <w:p>
      <w:pPr>
        <w:pStyle w:val="0"/>
        <w:spacing w:before="200" w:line-rule="auto"/>
        <w:ind w:firstLine="540"/>
        <w:jc w:val="both"/>
      </w:pPr>
      <w:r>
        <w:rPr>
          <w:sz w:val="20"/>
        </w:rPr>
        <w:t xml:space="preserve">- проведение конкурса детского творчества "Охрана труда глазами детей";</w:t>
      </w:r>
    </w:p>
    <w:p>
      <w:pPr>
        <w:pStyle w:val="0"/>
        <w:spacing w:before="200" w:line-rule="auto"/>
        <w:ind w:firstLine="540"/>
        <w:jc w:val="both"/>
      </w:pPr>
      <w:r>
        <w:rPr>
          <w:sz w:val="20"/>
        </w:rPr>
        <w:t xml:space="preserve">- подготовка материалов по вопросам охраны труда для размещения в средствах массовой информации;</w:t>
      </w:r>
    </w:p>
    <w:p>
      <w:pPr>
        <w:pStyle w:val="0"/>
        <w:spacing w:before="200" w:line-rule="auto"/>
        <w:ind w:firstLine="540"/>
        <w:jc w:val="both"/>
      </w:pPr>
      <w:r>
        <w:rPr>
          <w:sz w:val="20"/>
        </w:rPr>
        <w:t xml:space="preserve">- оказание методической помощи в разработке системы управления охраной труда на всех уровнях;</w:t>
      </w:r>
    </w:p>
    <w:p>
      <w:pPr>
        <w:pStyle w:val="0"/>
        <w:spacing w:before="200" w:line-rule="auto"/>
        <w:ind w:firstLine="540"/>
        <w:jc w:val="both"/>
      </w:pPr>
      <w:r>
        <w:rPr>
          <w:sz w:val="20"/>
        </w:rPr>
        <w:t xml:space="preserve">- проведение общегородского онлайн-конкурса среди предприятий, организаций, учреждений города "Лучший уголок по охране труда";</w:t>
      </w:r>
    </w:p>
    <w:p>
      <w:pPr>
        <w:pStyle w:val="0"/>
        <w:spacing w:before="200" w:line-rule="auto"/>
        <w:ind w:firstLine="540"/>
        <w:jc w:val="both"/>
      </w:pPr>
      <w:r>
        <w:rPr>
          <w:sz w:val="20"/>
        </w:rPr>
        <w:t xml:space="preserve">- распространение нормативных правовых актов, учебников, журналов, другой специальной литературы по вопросам охраны труда;</w:t>
      </w:r>
    </w:p>
    <w:p>
      <w:pPr>
        <w:pStyle w:val="0"/>
        <w:spacing w:before="200" w:line-rule="auto"/>
        <w:ind w:firstLine="540"/>
        <w:jc w:val="both"/>
      </w:pPr>
      <w:r>
        <w:rPr>
          <w:sz w:val="20"/>
        </w:rPr>
        <w:t xml:space="preserve">- проведение городского конкурса профессионального мастерства "Севастопольские мастера" - регионального этапа Всероссийского конкурса профессионального мастерства "Лучший по профессии";</w:t>
      </w:r>
    </w:p>
    <w:p>
      <w:pPr>
        <w:pStyle w:val="0"/>
        <w:spacing w:before="200" w:line-rule="auto"/>
        <w:ind w:firstLine="540"/>
        <w:jc w:val="both"/>
      </w:pPr>
      <w:r>
        <w:rPr>
          <w:sz w:val="20"/>
        </w:rPr>
        <w:t xml:space="preserve">- проведение конкурса "Лучший специалист по охране труда";</w:t>
      </w:r>
    </w:p>
    <w:p>
      <w:pPr>
        <w:pStyle w:val="0"/>
        <w:spacing w:before="200" w:line-rule="auto"/>
        <w:ind w:firstLine="540"/>
        <w:jc w:val="both"/>
      </w:pPr>
      <w:r>
        <w:rPr>
          <w:sz w:val="20"/>
        </w:rPr>
        <w:t xml:space="preserve">- периодическое проведение расширенных совещаний и конференций, в том числе с участием представителей федеральных органов исполнительной власти и регионов, с целью мониторинга и формирования общественного мнения по вопросам охраны труда;</w:t>
      </w:r>
    </w:p>
    <w:p>
      <w:pPr>
        <w:pStyle w:val="0"/>
        <w:spacing w:before="200" w:line-rule="auto"/>
        <w:ind w:firstLine="540"/>
        <w:jc w:val="both"/>
      </w:pPr>
      <w:r>
        <w:rPr>
          <w:sz w:val="20"/>
        </w:rPr>
        <w:t xml:space="preserve">- проведение обучения по вопросам охраны труда для специалистов, ответственных за охрану труда на предприятиях, в организациях и учреждениях;</w:t>
      </w:r>
    </w:p>
    <w:p>
      <w:pPr>
        <w:pStyle w:val="0"/>
        <w:spacing w:before="200" w:line-rule="auto"/>
        <w:ind w:firstLine="540"/>
        <w:jc w:val="both"/>
      </w:pPr>
      <w:r>
        <w:rPr>
          <w:sz w:val="20"/>
        </w:rPr>
        <w:t xml:space="preserve">- проведение семинаров по вопросам охраны труда для работодателей и руководителей служб охраны труда предприятий, организаций, учреждений всех форм собственности в городе Севастополе.</w:t>
      </w:r>
    </w:p>
    <w:p>
      <w:pPr>
        <w:pStyle w:val="0"/>
        <w:spacing w:before="200" w:line-rule="auto"/>
        <w:ind w:firstLine="540"/>
        <w:jc w:val="both"/>
      </w:pPr>
      <w:r>
        <w:rPr>
          <w:sz w:val="20"/>
        </w:rPr>
        <w:t xml:space="preserve">С целью повышения уровня профилактической работы по предупреждению производственного травматизма и комплексной оценки ситуации в области охраны и условий труда организовано обеспечение государственного управления в части соблюдения субъектами хозяйственной деятельности требований нормативно-правовых актов по охране труда путем проведения ежегодного мониторинга состояния условий труда.</w:t>
      </w:r>
    </w:p>
    <w:p>
      <w:pPr>
        <w:pStyle w:val="0"/>
        <w:spacing w:before="200" w:line-rule="auto"/>
        <w:ind w:firstLine="540"/>
        <w:jc w:val="both"/>
      </w:pPr>
      <w:r>
        <w:rPr>
          <w:sz w:val="20"/>
        </w:rPr>
        <w:t xml:space="preserve">Для обеспечения повышения эффективности государственного и ведомственного контроля за состоянием безопасности, гигиены труда и производственной среды на предприятиях города осуществляется контроль за включением в коллективные договоры (раздел "Охрана труда") мероприятий по обеспечению средствами индивидуальной и коллективной защиты работников, занятых во вредных и (или) опасных условиях труда.</w:t>
      </w:r>
    </w:p>
    <w:p>
      <w:pPr>
        <w:pStyle w:val="0"/>
        <w:spacing w:before="200" w:line-rule="auto"/>
        <w:ind w:firstLine="540"/>
        <w:jc w:val="both"/>
      </w:pPr>
      <w:r>
        <w:rPr>
          <w:sz w:val="20"/>
        </w:rPr>
        <w:t xml:space="preserve">Также для оценки качества проведения СОУТ, правильности предоставления работникам гарантий и компенсаций за работу с вредными и (или) опасными условиями труда проводится государственная экспертиза условий труда.</w:t>
      </w:r>
    </w:p>
    <w:p>
      <w:pPr>
        <w:pStyle w:val="0"/>
        <w:spacing w:before="200" w:line-rule="auto"/>
        <w:ind w:firstLine="540"/>
        <w:jc w:val="both"/>
      </w:pPr>
      <w:r>
        <w:rPr>
          <w:sz w:val="20"/>
        </w:rPr>
        <w:t xml:space="preserve">Для защиты трудовых прав и законных интересов работников предприятий в части соблюдения условий и охраны труда государственной инспекцией труда обеспечивается контроль за соблюдением трудового законодательства и иных нормативных правовых актов, содержащих нормы трудового права, выполнением условий коллективных договоров, соглашений в области охраны труда на предприятиях и в организациях города, независимо от их организационно-правовых форм и форм собственности, а также работодателями - физическими лицами.</w:t>
      </w:r>
    </w:p>
    <w:p>
      <w:pPr>
        <w:pStyle w:val="0"/>
        <w:spacing w:before="200" w:line-rule="auto"/>
        <w:ind w:firstLine="540"/>
        <w:jc w:val="both"/>
      </w:pPr>
      <w:hyperlink w:history="0" w:anchor="P5080" w:tooltip="Перечень основных мероприятий государственной программы">
        <w:r>
          <w:rPr>
            <w:sz w:val="20"/>
            <w:color w:val="0000ff"/>
          </w:rPr>
          <w:t xml:space="preserve">Перечень</w:t>
        </w:r>
      </w:hyperlink>
      <w:r>
        <w:rPr>
          <w:sz w:val="20"/>
        </w:rPr>
        <w:t xml:space="preserve"> мероприятий Подпрограммы 3 с описанием ожидаемых результатов и сроков их реализации представлен в приложении N 2 к Программе.</w:t>
      </w:r>
    </w:p>
    <w:p>
      <w:pPr>
        <w:pStyle w:val="0"/>
      </w:pPr>
      <w:r>
        <w:rPr>
          <w:sz w:val="20"/>
        </w:rPr>
      </w:r>
    </w:p>
    <w:p>
      <w:pPr>
        <w:pStyle w:val="2"/>
        <w:outlineLvl w:val="2"/>
        <w:jc w:val="center"/>
      </w:pPr>
      <w:r>
        <w:rPr>
          <w:sz w:val="20"/>
        </w:rPr>
        <w:t xml:space="preserve">4. Характеристика мер государственного, в том числе</w:t>
      </w:r>
    </w:p>
    <w:p>
      <w:pPr>
        <w:pStyle w:val="2"/>
        <w:jc w:val="center"/>
      </w:pPr>
      <w:r>
        <w:rPr>
          <w:sz w:val="20"/>
        </w:rPr>
        <w:t xml:space="preserve">правового, регулирования в сфере реализации Подпрограммы 3</w:t>
      </w:r>
    </w:p>
    <w:p>
      <w:pPr>
        <w:pStyle w:val="0"/>
      </w:pPr>
      <w:r>
        <w:rPr>
          <w:sz w:val="20"/>
        </w:rPr>
      </w:r>
    </w:p>
    <w:p>
      <w:pPr>
        <w:pStyle w:val="0"/>
        <w:ind w:firstLine="540"/>
        <w:jc w:val="both"/>
      </w:pPr>
      <w:r>
        <w:rPr>
          <w:sz w:val="20"/>
        </w:rPr>
        <w:t xml:space="preserve">Государственное и правовое регулирование Подпрограммы 3 осуществляется в соответствии с федеральными и региональными нормативными документами в сфере улучшения условий и охраны труда. </w:t>
      </w:r>
      <w:hyperlink w:history="0" w:anchor="P7358" w:tooltip="Перечень мер правового регулирования в сфере реализации">
        <w:r>
          <w:rPr>
            <w:sz w:val="20"/>
            <w:color w:val="0000ff"/>
          </w:rPr>
          <w:t xml:space="preserve">Перечень</w:t>
        </w:r>
      </w:hyperlink>
      <w:r>
        <w:rPr>
          <w:sz w:val="20"/>
        </w:rPr>
        <w:t xml:space="preserve"> мер правового регулирования Подпрограммы 3 приведен в приложении N 3 к Программе.</w:t>
      </w:r>
    </w:p>
    <w:p>
      <w:pPr>
        <w:pStyle w:val="0"/>
      </w:pPr>
      <w:r>
        <w:rPr>
          <w:sz w:val="20"/>
        </w:rPr>
      </w:r>
    </w:p>
    <w:p>
      <w:pPr>
        <w:pStyle w:val="2"/>
        <w:outlineLvl w:val="2"/>
        <w:jc w:val="center"/>
      </w:pPr>
      <w:r>
        <w:rPr>
          <w:sz w:val="20"/>
        </w:rPr>
        <w:t xml:space="preserve">5. Информация о финансовом обеспечении, необходимом</w:t>
      </w:r>
    </w:p>
    <w:p>
      <w:pPr>
        <w:pStyle w:val="2"/>
        <w:jc w:val="center"/>
      </w:pPr>
      <w:r>
        <w:rPr>
          <w:sz w:val="20"/>
        </w:rPr>
        <w:t xml:space="preserve">для реализации Подпрограммы 3</w:t>
      </w:r>
    </w:p>
    <w:p>
      <w:pPr>
        <w:pStyle w:val="0"/>
      </w:pPr>
      <w:r>
        <w:rPr>
          <w:sz w:val="20"/>
        </w:rPr>
      </w:r>
    </w:p>
    <w:p>
      <w:pPr>
        <w:pStyle w:val="0"/>
        <w:ind w:firstLine="540"/>
        <w:jc w:val="both"/>
      </w:pPr>
      <w:r>
        <w:rPr>
          <w:sz w:val="20"/>
        </w:rPr>
        <w:t xml:space="preserve">Финансовое обеспечение Подпрограммы 3 осуществляется в пределах бюджетных ассигнований, предусмотренных в бюджете города Севастополя, и за счет средств ОСФР по г. Севастополю.</w:t>
      </w:r>
    </w:p>
    <w:p>
      <w:pPr>
        <w:pStyle w:val="0"/>
        <w:jc w:val="both"/>
      </w:pPr>
      <w:r>
        <w:rPr>
          <w:sz w:val="20"/>
        </w:rPr>
        <w:t xml:space="preserve">(в ред. </w:t>
      </w:r>
      <w:hyperlink w:history="0" r:id="rId237" w:tooltip="Постановление Правительства Севастополя от 27.02.2023 N 94-ПП &quot;О внесении изменений в постановление Правительства Севастополя от 20.12.2021 N 675-ПП &quot;Об утверждении государственной программы города Севастополя &quot;Социальная защита, охрана труда и содействие занятости населения в городе Севастополе&quot; {КонсультантПлюс}">
        <w:r>
          <w:rPr>
            <w:sz w:val="20"/>
            <w:color w:val="0000ff"/>
          </w:rPr>
          <w:t xml:space="preserve">Постановления</w:t>
        </w:r>
      </w:hyperlink>
      <w:r>
        <w:rPr>
          <w:sz w:val="20"/>
        </w:rPr>
        <w:t xml:space="preserve"> Правительства Севастополя от 27.02.2023 N 94-ПП)</w:t>
      </w:r>
    </w:p>
    <w:p>
      <w:pPr>
        <w:pStyle w:val="0"/>
        <w:spacing w:before="200" w:line-rule="auto"/>
        <w:ind w:firstLine="540"/>
        <w:jc w:val="both"/>
      </w:pPr>
      <w:r>
        <w:rPr>
          <w:sz w:val="20"/>
        </w:rPr>
        <w:t xml:space="preserve">Общий объем финансирования Подпрограммы 3 составляет 141843,7 тыс. рублей, в том числе по годам:</w:t>
      </w:r>
    </w:p>
    <w:p>
      <w:pPr>
        <w:pStyle w:val="0"/>
        <w:jc w:val="both"/>
      </w:pPr>
      <w:r>
        <w:rPr>
          <w:sz w:val="20"/>
        </w:rPr>
        <w:t xml:space="preserve">(в ред. </w:t>
      </w:r>
      <w:hyperlink w:history="0" r:id="rId238" w:tooltip="Постановление Правительства Севастополя от 27.02.2023 N 94-ПП &quot;О внесении изменений в постановление Правительства Севастополя от 20.12.2021 N 675-ПП &quot;Об утверждении государственной программы города Севастополя &quot;Социальная защита, охрана труда и содействие занятости населения в городе Севастополе&quot; {КонсультантПлюс}">
        <w:r>
          <w:rPr>
            <w:sz w:val="20"/>
            <w:color w:val="0000ff"/>
          </w:rPr>
          <w:t xml:space="preserve">Постановления</w:t>
        </w:r>
      </w:hyperlink>
      <w:r>
        <w:rPr>
          <w:sz w:val="20"/>
        </w:rPr>
        <w:t xml:space="preserve"> Правительства Севастополя от 27.02.2023 N 94-ПП)</w:t>
      </w:r>
    </w:p>
    <w:p>
      <w:pPr>
        <w:pStyle w:val="0"/>
        <w:spacing w:before="200" w:line-rule="auto"/>
        <w:ind w:firstLine="540"/>
        <w:jc w:val="both"/>
      </w:pPr>
      <w:r>
        <w:rPr>
          <w:sz w:val="20"/>
        </w:rPr>
        <w:t xml:space="preserve">2022 год - 15381,6 тыс. рублей;</w:t>
      </w:r>
    </w:p>
    <w:p>
      <w:pPr>
        <w:pStyle w:val="0"/>
        <w:jc w:val="both"/>
      </w:pPr>
      <w:r>
        <w:rPr>
          <w:sz w:val="20"/>
        </w:rPr>
        <w:t xml:space="preserve">(в ред. </w:t>
      </w:r>
      <w:hyperlink w:history="0" r:id="rId239" w:tooltip="Постановление Правительства Севастополя от 20.12.2022 N 687-ПП &quot;О внесении изменений в постановление Правительства Севастополя от 20.12.2021 N 675-ПП &quot;Об утверждении государственной программы города Севастополя &quot;Социальная защита, охрана труда и содействие занятости населения в городе Севастополе&quot; {КонсультантПлюс}">
        <w:r>
          <w:rPr>
            <w:sz w:val="20"/>
            <w:color w:val="0000ff"/>
          </w:rPr>
          <w:t xml:space="preserve">Постановления</w:t>
        </w:r>
      </w:hyperlink>
      <w:r>
        <w:rPr>
          <w:sz w:val="20"/>
        </w:rPr>
        <w:t xml:space="preserve"> Правительства Севастополя от 20.12.2022 N 687-ПП)</w:t>
      </w:r>
    </w:p>
    <w:p>
      <w:pPr>
        <w:pStyle w:val="0"/>
        <w:spacing w:before="200" w:line-rule="auto"/>
        <w:ind w:firstLine="540"/>
        <w:jc w:val="both"/>
      </w:pPr>
      <w:r>
        <w:rPr>
          <w:sz w:val="20"/>
        </w:rPr>
        <w:t xml:space="preserve">2023 год - 15651,7 тыс. рублей;</w:t>
      </w:r>
    </w:p>
    <w:p>
      <w:pPr>
        <w:pStyle w:val="0"/>
        <w:jc w:val="both"/>
      </w:pPr>
      <w:r>
        <w:rPr>
          <w:sz w:val="20"/>
        </w:rPr>
        <w:t xml:space="preserve">(в ред. </w:t>
      </w:r>
      <w:hyperlink w:history="0" r:id="rId240" w:tooltip="Постановление Правительства Севастополя от 27.02.2023 N 94-ПП &quot;О внесении изменений в постановление Правительства Севастополя от 20.12.2021 N 675-ПП &quot;Об утверждении государственной программы города Севастополя &quot;Социальная защита, охрана труда и содействие занятости населения в городе Севастополе&quot; {КонсультантПлюс}">
        <w:r>
          <w:rPr>
            <w:sz w:val="20"/>
            <w:color w:val="0000ff"/>
          </w:rPr>
          <w:t xml:space="preserve">Постановления</w:t>
        </w:r>
      </w:hyperlink>
      <w:r>
        <w:rPr>
          <w:sz w:val="20"/>
        </w:rPr>
        <w:t xml:space="preserve"> Правительства Севастополя от 27.02.2023 N 94-ПП)</w:t>
      </w:r>
    </w:p>
    <w:p>
      <w:pPr>
        <w:pStyle w:val="0"/>
        <w:spacing w:before="200" w:line-rule="auto"/>
        <w:ind w:firstLine="540"/>
        <w:jc w:val="both"/>
      </w:pPr>
      <w:r>
        <w:rPr>
          <w:sz w:val="20"/>
        </w:rPr>
        <w:t xml:space="preserve">2024 год - 15739,7 тыс. рублей;</w:t>
      </w:r>
    </w:p>
    <w:p>
      <w:pPr>
        <w:pStyle w:val="0"/>
        <w:jc w:val="both"/>
      </w:pPr>
      <w:r>
        <w:rPr>
          <w:sz w:val="20"/>
        </w:rPr>
        <w:t xml:space="preserve">(в ред. </w:t>
      </w:r>
      <w:hyperlink w:history="0" r:id="rId241" w:tooltip="Постановление Правительства Севастополя от 27.02.2023 N 94-ПП &quot;О внесении изменений в постановление Правительства Севастополя от 20.12.2021 N 675-ПП &quot;Об утверждении государственной программы города Севастополя &quot;Социальная защита, охрана труда и содействие занятости населения в городе Севастополе&quot; {КонсультантПлюс}">
        <w:r>
          <w:rPr>
            <w:sz w:val="20"/>
            <w:color w:val="0000ff"/>
          </w:rPr>
          <w:t xml:space="preserve">Постановления</w:t>
        </w:r>
      </w:hyperlink>
      <w:r>
        <w:rPr>
          <w:sz w:val="20"/>
        </w:rPr>
        <w:t xml:space="preserve"> Правительства Севастополя от 27.02.2023 N 94-ПП)</w:t>
      </w:r>
    </w:p>
    <w:p>
      <w:pPr>
        <w:pStyle w:val="0"/>
        <w:spacing w:before="200" w:line-rule="auto"/>
        <w:ind w:firstLine="540"/>
        <w:jc w:val="both"/>
      </w:pPr>
      <w:r>
        <w:rPr>
          <w:sz w:val="20"/>
        </w:rPr>
        <w:t xml:space="preserve">2025 год - 15767,9 тыс. рублей;</w:t>
      </w:r>
    </w:p>
    <w:p>
      <w:pPr>
        <w:pStyle w:val="0"/>
        <w:jc w:val="both"/>
      </w:pPr>
      <w:r>
        <w:rPr>
          <w:sz w:val="20"/>
        </w:rPr>
        <w:t xml:space="preserve">(в ред. </w:t>
      </w:r>
      <w:hyperlink w:history="0" r:id="rId242" w:tooltip="Постановление Правительства Севастополя от 27.02.2023 N 94-ПП &quot;О внесении изменений в постановление Правительства Севастополя от 20.12.2021 N 675-ПП &quot;Об утверждении государственной программы города Севастополя &quot;Социальная защита, охрана труда и содействие занятости населения в городе Севастополе&quot; {КонсультантПлюс}">
        <w:r>
          <w:rPr>
            <w:sz w:val="20"/>
            <w:color w:val="0000ff"/>
          </w:rPr>
          <w:t xml:space="preserve">Постановления</w:t>
        </w:r>
      </w:hyperlink>
      <w:r>
        <w:rPr>
          <w:sz w:val="20"/>
        </w:rPr>
        <w:t xml:space="preserve"> Правительства Севастополя от 27.02.2023 N 94-ПП)</w:t>
      </w:r>
    </w:p>
    <w:p>
      <w:pPr>
        <w:pStyle w:val="0"/>
        <w:spacing w:before="200" w:line-rule="auto"/>
        <w:ind w:firstLine="540"/>
        <w:jc w:val="both"/>
      </w:pPr>
      <w:r>
        <w:rPr>
          <w:sz w:val="20"/>
        </w:rPr>
        <w:t xml:space="preserve">2026 год - 15797,1 тыс. рублей;</w:t>
      </w:r>
    </w:p>
    <w:p>
      <w:pPr>
        <w:pStyle w:val="0"/>
        <w:spacing w:before="200" w:line-rule="auto"/>
        <w:ind w:firstLine="540"/>
        <w:jc w:val="both"/>
      </w:pPr>
      <w:r>
        <w:rPr>
          <w:sz w:val="20"/>
        </w:rPr>
        <w:t xml:space="preserve">2027 год - 15827,6 тыс. рублей;</w:t>
      </w:r>
    </w:p>
    <w:p>
      <w:pPr>
        <w:pStyle w:val="0"/>
        <w:spacing w:before="200" w:line-rule="auto"/>
        <w:ind w:firstLine="540"/>
        <w:jc w:val="both"/>
      </w:pPr>
      <w:r>
        <w:rPr>
          <w:sz w:val="20"/>
        </w:rPr>
        <w:t xml:space="preserve">2028 год - 15859,3 тыс. рублей;</w:t>
      </w:r>
    </w:p>
    <w:p>
      <w:pPr>
        <w:pStyle w:val="0"/>
        <w:spacing w:before="200" w:line-rule="auto"/>
        <w:ind w:firstLine="540"/>
        <w:jc w:val="both"/>
      </w:pPr>
      <w:r>
        <w:rPr>
          <w:sz w:val="20"/>
        </w:rPr>
        <w:t xml:space="preserve">2029 год - 15892,3 тыс. рублей;</w:t>
      </w:r>
    </w:p>
    <w:p>
      <w:pPr>
        <w:pStyle w:val="0"/>
        <w:spacing w:before="200" w:line-rule="auto"/>
        <w:ind w:firstLine="540"/>
        <w:jc w:val="both"/>
      </w:pPr>
      <w:r>
        <w:rPr>
          <w:sz w:val="20"/>
        </w:rPr>
        <w:t xml:space="preserve">2030 год - 15926,5 тыс. рублей.</w:t>
      </w:r>
    </w:p>
    <w:p>
      <w:pPr>
        <w:pStyle w:val="0"/>
        <w:spacing w:before="200" w:line-rule="auto"/>
        <w:ind w:firstLine="540"/>
        <w:jc w:val="both"/>
      </w:pPr>
      <w:r>
        <w:rPr>
          <w:sz w:val="20"/>
        </w:rPr>
        <w:t xml:space="preserve">Прогнозируемый объем бюджетных средств на весь период реализации мероприятий Подпрограммы 3 составляет 6676,7 тыс. рублей.</w:t>
      </w:r>
    </w:p>
    <w:p>
      <w:pPr>
        <w:pStyle w:val="0"/>
        <w:jc w:val="both"/>
      </w:pPr>
      <w:r>
        <w:rPr>
          <w:sz w:val="20"/>
        </w:rPr>
        <w:t xml:space="preserve">(в ред. </w:t>
      </w:r>
      <w:hyperlink w:history="0" r:id="rId243" w:tooltip="Постановление Правительства Севастополя от 27.02.2023 N 94-ПП &quot;О внесении изменений в постановление Правительства Севастополя от 20.12.2021 N 675-ПП &quot;Об утверждении государственной программы города Севастополя &quot;Социальная защита, охрана труда и содействие занятости населения в городе Севастополе&quot; {КонсультантПлюс}">
        <w:r>
          <w:rPr>
            <w:sz w:val="20"/>
            <w:color w:val="0000ff"/>
          </w:rPr>
          <w:t xml:space="preserve">Постановления</w:t>
        </w:r>
      </w:hyperlink>
      <w:r>
        <w:rPr>
          <w:sz w:val="20"/>
        </w:rPr>
        <w:t xml:space="preserve"> Правительства Севастополя от 27.02.2023 N 94-ПП)</w:t>
      </w:r>
    </w:p>
    <w:p>
      <w:pPr>
        <w:pStyle w:val="0"/>
        <w:spacing w:before="200" w:line-rule="auto"/>
        <w:ind w:firstLine="540"/>
        <w:jc w:val="both"/>
      </w:pPr>
      <w:r>
        <w:rPr>
          <w:sz w:val="20"/>
        </w:rPr>
        <w:t xml:space="preserve">Средства из бюджета города Севастополя на финансирование мероприятий Подпрограммы 3 выделяются в пределах средств, предусмотренных на указанные цели законом о бюджете города Севастополя на соответствующий финансовый год и плановый период.</w:t>
      </w:r>
    </w:p>
    <w:p>
      <w:pPr>
        <w:pStyle w:val="0"/>
        <w:spacing w:before="200" w:line-rule="auto"/>
        <w:ind w:firstLine="540"/>
        <w:jc w:val="both"/>
      </w:pPr>
      <w:r>
        <w:rPr>
          <w:sz w:val="20"/>
        </w:rPr>
        <w:t xml:space="preserve">Прогнозируемый объем средств на реализацию мероприятий Подпрограммы 3 за счет средств Фонда социального страхования Российской Федерации составляет 135167,0 тыс. рублей.</w:t>
      </w:r>
    </w:p>
    <w:p>
      <w:pPr>
        <w:pStyle w:val="0"/>
        <w:spacing w:before="200" w:line-rule="auto"/>
        <w:ind w:firstLine="540"/>
        <w:jc w:val="both"/>
      </w:pPr>
      <w:r>
        <w:rPr>
          <w:sz w:val="20"/>
        </w:rPr>
        <w:t xml:space="preserve">Ответственный исполнитель ежегодно уточняет бюджетные ассигнования на реализацию Подпрограммы 3 с учетом достигнутых результатов и эффективности выполнения ее мероприятий, в установленные сроки вносит предложения о финансировании на предстоящий финансовый год.</w:t>
      </w:r>
    </w:p>
    <w:p>
      <w:pPr>
        <w:pStyle w:val="0"/>
        <w:spacing w:before="200" w:line-rule="auto"/>
        <w:ind w:firstLine="540"/>
        <w:jc w:val="both"/>
      </w:pPr>
      <w:r>
        <w:rPr>
          <w:sz w:val="20"/>
        </w:rPr>
        <w:t xml:space="preserve">Финансовое </w:t>
      </w:r>
      <w:hyperlink w:history="0" w:anchor="P7633" w:tooltip="Финансовое обеспечение реализации государственной программы">
        <w:r>
          <w:rPr>
            <w:sz w:val="20"/>
            <w:color w:val="0000ff"/>
          </w:rPr>
          <w:t xml:space="preserve">обеспечение</w:t>
        </w:r>
      </w:hyperlink>
      <w:r>
        <w:rPr>
          <w:sz w:val="20"/>
        </w:rPr>
        <w:t xml:space="preserve"> реализации Подпрограммы 3 по источникам финансирования представлено в приложении N 4 к Программе.</w:t>
      </w:r>
    </w:p>
    <w:p>
      <w:pPr>
        <w:pStyle w:val="0"/>
      </w:pPr>
      <w:r>
        <w:rPr>
          <w:sz w:val="20"/>
        </w:rPr>
      </w:r>
    </w:p>
    <w:p>
      <w:pPr>
        <w:pStyle w:val="2"/>
        <w:outlineLvl w:val="2"/>
        <w:jc w:val="center"/>
      </w:pPr>
      <w:r>
        <w:rPr>
          <w:sz w:val="20"/>
        </w:rPr>
        <w:t xml:space="preserve">6. Риски реализации Подпрограммы 3 и меры</w:t>
      </w:r>
    </w:p>
    <w:p>
      <w:pPr>
        <w:pStyle w:val="2"/>
        <w:jc w:val="center"/>
      </w:pPr>
      <w:r>
        <w:rPr>
          <w:sz w:val="20"/>
        </w:rPr>
        <w:t xml:space="preserve">по управлению этими рисками</w:t>
      </w:r>
    </w:p>
    <w:p>
      <w:pPr>
        <w:pStyle w:val="0"/>
      </w:pPr>
      <w:r>
        <w:rPr>
          <w:sz w:val="20"/>
        </w:rPr>
      </w:r>
    </w:p>
    <w:p>
      <w:pPr>
        <w:pStyle w:val="0"/>
        <w:ind w:firstLine="540"/>
        <w:jc w:val="both"/>
      </w:pPr>
      <w:r>
        <w:rPr>
          <w:sz w:val="20"/>
        </w:rPr>
        <w:t xml:space="preserve">При реализации Подпрограммы 3 существуют следующие риски, которые могут повлечь недостижение ожидаемых результатов реализации Подпрограммы 3:</w:t>
      </w:r>
    </w:p>
    <w:p>
      <w:pPr>
        <w:pStyle w:val="0"/>
        <w:spacing w:before="200" w:line-rule="auto"/>
        <w:ind w:firstLine="540"/>
        <w:jc w:val="both"/>
      </w:pPr>
      <w:r>
        <w:rPr>
          <w:sz w:val="20"/>
        </w:rPr>
        <w:t xml:space="preserve">- повышение уровня производственного травматизма, в том числе связанного с нарушением требований охраны труда и личной неосторожностью пострадавших;</w:t>
      </w:r>
    </w:p>
    <w:p>
      <w:pPr>
        <w:pStyle w:val="0"/>
        <w:spacing w:before="200" w:line-rule="auto"/>
        <w:ind w:firstLine="540"/>
        <w:jc w:val="both"/>
      </w:pPr>
      <w:r>
        <w:rPr>
          <w:sz w:val="20"/>
        </w:rPr>
        <w:t xml:space="preserve">- снижение уровня профилактической работы по предупреждению производственного травматизма и профзаболеваний на предприятиях;</w:t>
      </w:r>
    </w:p>
    <w:p>
      <w:pPr>
        <w:pStyle w:val="0"/>
        <w:spacing w:before="200" w:line-rule="auto"/>
        <w:ind w:firstLine="540"/>
        <w:jc w:val="both"/>
      </w:pPr>
      <w:r>
        <w:rPr>
          <w:sz w:val="20"/>
        </w:rPr>
        <w:t xml:space="preserve">- недостаточное информационное обеспечение предприятий и населения города по вопросам охраны труда;</w:t>
      </w:r>
    </w:p>
    <w:p>
      <w:pPr>
        <w:pStyle w:val="0"/>
        <w:spacing w:before="200" w:line-rule="auto"/>
        <w:ind w:firstLine="540"/>
        <w:jc w:val="both"/>
      </w:pPr>
      <w:r>
        <w:rPr>
          <w:sz w:val="20"/>
        </w:rPr>
        <w:t xml:space="preserve">- недостаточная квалификация и (или) недобросовестность ответственных исполнителей (соисполнителей), что может привести к невыполнению ряда мероприятий Подпрограммы 3;</w:t>
      </w:r>
    </w:p>
    <w:p>
      <w:pPr>
        <w:pStyle w:val="0"/>
        <w:spacing w:before="200" w:line-rule="auto"/>
        <w:ind w:firstLine="540"/>
        <w:jc w:val="both"/>
      </w:pPr>
      <w:r>
        <w:rPr>
          <w:sz w:val="20"/>
        </w:rPr>
        <w:t xml:space="preserve">- финансирование подпрограммных мероприятий не в полном объеме как за счет бюджетных средств, так и за счет других источников финансирования;</w:t>
      </w:r>
    </w:p>
    <w:p>
      <w:pPr>
        <w:pStyle w:val="0"/>
        <w:spacing w:before="200" w:line-rule="auto"/>
        <w:ind w:firstLine="540"/>
        <w:jc w:val="both"/>
      </w:pPr>
      <w:r>
        <w:rPr>
          <w:sz w:val="20"/>
        </w:rPr>
        <w:t xml:space="preserve">- невыполнение мероприятий Подпрограммы 3 в связи с вновь возникшими финансовыми, техническими и технологическими сложностями.</w:t>
      </w:r>
    </w:p>
    <w:p>
      <w:pPr>
        <w:pStyle w:val="0"/>
        <w:spacing w:before="200" w:line-rule="auto"/>
        <w:ind w:firstLine="540"/>
        <w:jc w:val="both"/>
      </w:pPr>
      <w:r>
        <w:rPr>
          <w:sz w:val="20"/>
        </w:rPr>
        <w:t xml:space="preserve">Оценка хода реализации Подпрограммы 3 отображена в таблице:</w:t>
      </w:r>
    </w:p>
    <w:p>
      <w:pPr>
        <w:pStyle w:val="0"/>
        <w:ind w:firstLine="540"/>
        <w:jc w:val="both"/>
      </w:pPr>
      <w:r>
        <w:rPr>
          <w:sz w:val="20"/>
        </w:rPr>
      </w:r>
    </w:p>
    <w:p>
      <w:pPr>
        <w:pStyle w:val="0"/>
        <w:jc w:val="right"/>
      </w:pPr>
      <w:r>
        <w:rPr>
          <w:sz w:val="20"/>
        </w:rPr>
        <w:t xml:space="preserve">Таблица 10</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3685"/>
        <w:gridCol w:w="4819"/>
      </w:tblGrid>
      <w:tr>
        <w:tc>
          <w:tcPr>
            <w:tcW w:w="567" w:type="dxa"/>
          </w:tcPr>
          <w:p>
            <w:pPr>
              <w:pStyle w:val="0"/>
              <w:jc w:val="center"/>
            </w:pPr>
            <w:r>
              <w:rPr>
                <w:sz w:val="20"/>
              </w:rPr>
              <w:t xml:space="preserve">N п/п</w:t>
            </w:r>
          </w:p>
        </w:tc>
        <w:tc>
          <w:tcPr>
            <w:tcW w:w="3685" w:type="dxa"/>
          </w:tcPr>
          <w:p>
            <w:pPr>
              <w:pStyle w:val="0"/>
              <w:jc w:val="center"/>
            </w:pPr>
            <w:r>
              <w:rPr>
                <w:sz w:val="20"/>
              </w:rPr>
              <w:t xml:space="preserve">Наименование группы риска</w:t>
            </w:r>
          </w:p>
        </w:tc>
        <w:tc>
          <w:tcPr>
            <w:tcW w:w="4819" w:type="dxa"/>
          </w:tcPr>
          <w:p>
            <w:pPr>
              <w:pStyle w:val="0"/>
              <w:jc w:val="center"/>
            </w:pPr>
            <w:r>
              <w:rPr>
                <w:sz w:val="20"/>
              </w:rPr>
              <w:t xml:space="preserve">Меры по снижению рисков</w:t>
            </w:r>
          </w:p>
        </w:tc>
      </w:tr>
      <w:tr>
        <w:tc>
          <w:tcPr>
            <w:tcW w:w="567" w:type="dxa"/>
          </w:tcPr>
          <w:p>
            <w:pPr>
              <w:pStyle w:val="0"/>
              <w:jc w:val="center"/>
            </w:pPr>
            <w:r>
              <w:rPr>
                <w:sz w:val="20"/>
              </w:rPr>
              <w:t xml:space="preserve">1</w:t>
            </w:r>
          </w:p>
        </w:tc>
        <w:tc>
          <w:tcPr>
            <w:tcW w:w="3685" w:type="dxa"/>
          </w:tcPr>
          <w:p>
            <w:pPr>
              <w:pStyle w:val="0"/>
              <w:jc w:val="center"/>
            </w:pPr>
            <w:r>
              <w:rPr>
                <w:sz w:val="20"/>
              </w:rPr>
              <w:t xml:space="preserve">2</w:t>
            </w:r>
          </w:p>
        </w:tc>
        <w:tc>
          <w:tcPr>
            <w:tcW w:w="4819" w:type="dxa"/>
          </w:tcPr>
          <w:p>
            <w:pPr>
              <w:pStyle w:val="0"/>
              <w:jc w:val="center"/>
            </w:pPr>
            <w:r>
              <w:rPr>
                <w:sz w:val="20"/>
              </w:rPr>
              <w:t xml:space="preserve">3</w:t>
            </w:r>
          </w:p>
        </w:tc>
      </w:tr>
      <w:tr>
        <w:tc>
          <w:tcPr>
            <w:gridSpan w:val="3"/>
            <w:tcW w:w="9071" w:type="dxa"/>
          </w:tcPr>
          <w:p>
            <w:pPr>
              <w:pStyle w:val="0"/>
              <w:jc w:val="center"/>
            </w:pPr>
            <w:r>
              <w:rPr>
                <w:sz w:val="20"/>
              </w:rPr>
              <w:t xml:space="preserve">I. Организационные риски</w:t>
            </w:r>
          </w:p>
        </w:tc>
      </w:tr>
      <w:tr>
        <w:tc>
          <w:tcPr>
            <w:tcW w:w="567" w:type="dxa"/>
          </w:tcPr>
          <w:p>
            <w:pPr>
              <w:pStyle w:val="0"/>
              <w:jc w:val="both"/>
            </w:pPr>
            <w:r>
              <w:rPr>
                <w:sz w:val="20"/>
              </w:rPr>
              <w:t xml:space="preserve">1.</w:t>
            </w:r>
          </w:p>
        </w:tc>
        <w:tc>
          <w:tcPr>
            <w:tcW w:w="3685" w:type="dxa"/>
          </w:tcPr>
          <w:p>
            <w:pPr>
              <w:pStyle w:val="0"/>
              <w:jc w:val="both"/>
            </w:pPr>
            <w:r>
              <w:rPr>
                <w:sz w:val="20"/>
              </w:rPr>
              <w:t xml:space="preserve">Недостаточное информационное обеспечение представителей предприятий и населения города по вопросам охраны труда</w:t>
            </w:r>
          </w:p>
        </w:tc>
        <w:tc>
          <w:tcPr>
            <w:tcW w:w="4819" w:type="dxa"/>
          </w:tcPr>
          <w:p>
            <w:pPr>
              <w:pStyle w:val="0"/>
              <w:jc w:val="both"/>
            </w:pPr>
            <w:r>
              <w:rPr>
                <w:sz w:val="20"/>
              </w:rPr>
              <w:t xml:space="preserve">- организация и проведение семинаров, совещаний, конференций для представителей предприятий города;</w:t>
            </w:r>
          </w:p>
          <w:p>
            <w:pPr>
              <w:pStyle w:val="0"/>
              <w:jc w:val="both"/>
            </w:pPr>
            <w:r>
              <w:rPr>
                <w:sz w:val="20"/>
              </w:rPr>
              <w:t xml:space="preserve">- организация проведения обучения по вопросам охраны труда специалистов, ответственных за охрану труда на предприятиях города;</w:t>
            </w:r>
          </w:p>
          <w:p>
            <w:pPr>
              <w:pStyle w:val="0"/>
              <w:jc w:val="both"/>
            </w:pPr>
            <w:r>
              <w:rPr>
                <w:sz w:val="20"/>
              </w:rPr>
              <w:t xml:space="preserve">- издание (тиражирование) методических материалов по вопросам охраны труда</w:t>
            </w:r>
          </w:p>
        </w:tc>
      </w:tr>
      <w:tr>
        <w:tc>
          <w:tcPr>
            <w:tcW w:w="567" w:type="dxa"/>
          </w:tcPr>
          <w:p>
            <w:pPr>
              <w:pStyle w:val="0"/>
              <w:jc w:val="both"/>
            </w:pPr>
            <w:r>
              <w:rPr>
                <w:sz w:val="20"/>
              </w:rPr>
              <w:t xml:space="preserve">2.</w:t>
            </w:r>
          </w:p>
        </w:tc>
        <w:tc>
          <w:tcPr>
            <w:tcW w:w="3685" w:type="dxa"/>
          </w:tcPr>
          <w:p>
            <w:pPr>
              <w:pStyle w:val="0"/>
              <w:jc w:val="both"/>
            </w:pPr>
            <w:r>
              <w:rPr>
                <w:sz w:val="20"/>
              </w:rPr>
              <w:t xml:space="preserve">Повышение уровня производственного травматизма, в том числе связанного с нарушением требований охраны труда и личной неосторожностью пострадавших</w:t>
            </w:r>
          </w:p>
        </w:tc>
        <w:tc>
          <w:tcPr>
            <w:tcW w:w="4819" w:type="dxa"/>
          </w:tcPr>
          <w:p>
            <w:pPr>
              <w:pStyle w:val="0"/>
              <w:jc w:val="both"/>
            </w:pPr>
            <w:r>
              <w:rPr>
                <w:sz w:val="20"/>
              </w:rPr>
              <w:t xml:space="preserve">Реализация предупредительных мер, направленных на снижение производственного травматизма и профессиональной заболеваемости</w:t>
            </w:r>
          </w:p>
        </w:tc>
      </w:tr>
      <w:tr>
        <w:tc>
          <w:tcPr>
            <w:tcW w:w="567" w:type="dxa"/>
          </w:tcPr>
          <w:p>
            <w:pPr>
              <w:pStyle w:val="0"/>
              <w:jc w:val="both"/>
            </w:pPr>
            <w:r>
              <w:rPr>
                <w:sz w:val="20"/>
              </w:rPr>
              <w:t xml:space="preserve">3.</w:t>
            </w:r>
          </w:p>
        </w:tc>
        <w:tc>
          <w:tcPr>
            <w:tcW w:w="3685" w:type="dxa"/>
          </w:tcPr>
          <w:p>
            <w:pPr>
              <w:pStyle w:val="0"/>
              <w:jc w:val="both"/>
            </w:pPr>
            <w:r>
              <w:rPr>
                <w:sz w:val="20"/>
              </w:rPr>
              <w:t xml:space="preserve">Снижение уровня профилактической работы по предупреждению производственного травматизма и профзаболеваний на предприятиях</w:t>
            </w:r>
          </w:p>
        </w:tc>
        <w:tc>
          <w:tcPr>
            <w:tcW w:w="4819" w:type="dxa"/>
          </w:tcPr>
          <w:p>
            <w:pPr>
              <w:pStyle w:val="0"/>
              <w:jc w:val="both"/>
            </w:pPr>
            <w:r>
              <w:rPr>
                <w:sz w:val="20"/>
              </w:rPr>
              <w:t xml:space="preserve">Финансовое обеспечение предупредительных мер по сокращению производственного травматизма и профессиональных заболеваний работников</w:t>
            </w:r>
          </w:p>
        </w:tc>
      </w:tr>
      <w:tr>
        <w:tc>
          <w:tcPr>
            <w:tcW w:w="567" w:type="dxa"/>
          </w:tcPr>
          <w:p>
            <w:pPr>
              <w:pStyle w:val="0"/>
              <w:jc w:val="both"/>
            </w:pPr>
            <w:r>
              <w:rPr>
                <w:sz w:val="20"/>
              </w:rPr>
              <w:t xml:space="preserve">4.</w:t>
            </w:r>
          </w:p>
        </w:tc>
        <w:tc>
          <w:tcPr>
            <w:tcW w:w="3685" w:type="dxa"/>
          </w:tcPr>
          <w:p>
            <w:pPr>
              <w:pStyle w:val="0"/>
              <w:jc w:val="both"/>
            </w:pPr>
            <w:r>
              <w:rPr>
                <w:sz w:val="20"/>
              </w:rPr>
              <w:t xml:space="preserve">Недостаточная квалификация и (или) недобросовестность ответственных исполнителей (соисполнителей), что может привести к невыполнению ряда мероприятий Подпрограммы 3</w:t>
            </w:r>
          </w:p>
        </w:tc>
        <w:tc>
          <w:tcPr>
            <w:tcW w:w="4819" w:type="dxa"/>
          </w:tcPr>
          <w:p>
            <w:pPr>
              <w:pStyle w:val="0"/>
              <w:jc w:val="both"/>
            </w:pPr>
            <w:r>
              <w:rPr>
                <w:sz w:val="20"/>
              </w:rPr>
              <w:t xml:space="preserve">Повышение квалификации и ответственности персонала ответственного исполнителя и соисполнителей для своевременной и эффективной реализации предусмотренных мероприятий, координация деятельности персонала ответственного исполнителя и соисполнителей</w:t>
            </w:r>
          </w:p>
        </w:tc>
      </w:tr>
      <w:tr>
        <w:tc>
          <w:tcPr>
            <w:gridSpan w:val="3"/>
            <w:tcW w:w="9071" w:type="dxa"/>
          </w:tcPr>
          <w:p>
            <w:pPr>
              <w:pStyle w:val="0"/>
              <w:jc w:val="center"/>
            </w:pPr>
            <w:r>
              <w:rPr>
                <w:sz w:val="20"/>
              </w:rPr>
              <w:t xml:space="preserve">II. Финансовые риски</w:t>
            </w:r>
          </w:p>
        </w:tc>
      </w:tr>
      <w:tr>
        <w:tc>
          <w:tcPr>
            <w:tcW w:w="567" w:type="dxa"/>
          </w:tcPr>
          <w:p>
            <w:pPr>
              <w:pStyle w:val="0"/>
              <w:jc w:val="both"/>
            </w:pPr>
            <w:r>
              <w:rPr>
                <w:sz w:val="20"/>
              </w:rPr>
              <w:t xml:space="preserve">5.</w:t>
            </w:r>
          </w:p>
        </w:tc>
        <w:tc>
          <w:tcPr>
            <w:tcW w:w="3685" w:type="dxa"/>
          </w:tcPr>
          <w:p>
            <w:pPr>
              <w:pStyle w:val="0"/>
              <w:jc w:val="both"/>
            </w:pPr>
            <w:r>
              <w:rPr>
                <w:sz w:val="20"/>
              </w:rPr>
              <w:t xml:space="preserve">Финансирование подпрограммных мероприятий не в полном объеме как за счет бюджетных средств, так и за счет других источников финансирования</w:t>
            </w:r>
          </w:p>
        </w:tc>
        <w:tc>
          <w:tcPr>
            <w:tcW w:w="4819" w:type="dxa"/>
          </w:tcPr>
          <w:p>
            <w:pPr>
              <w:pStyle w:val="0"/>
              <w:jc w:val="both"/>
            </w:pPr>
            <w:r>
              <w:rPr>
                <w:sz w:val="20"/>
              </w:rPr>
              <w:t xml:space="preserve">Своевременная корректировка объемов финансирования основных мероприятий и показателей Подпрограммы 3 путем ежегодного уточнения объемов финансирования</w:t>
            </w:r>
          </w:p>
        </w:tc>
      </w:tr>
      <w:tr>
        <w:tc>
          <w:tcPr>
            <w:gridSpan w:val="3"/>
            <w:tcW w:w="9071" w:type="dxa"/>
          </w:tcPr>
          <w:p>
            <w:pPr>
              <w:pStyle w:val="0"/>
              <w:jc w:val="center"/>
            </w:pPr>
            <w:r>
              <w:rPr>
                <w:sz w:val="20"/>
              </w:rPr>
              <w:t xml:space="preserve">III. Технологические риски</w:t>
            </w:r>
          </w:p>
        </w:tc>
      </w:tr>
      <w:tr>
        <w:tc>
          <w:tcPr>
            <w:tcW w:w="567" w:type="dxa"/>
          </w:tcPr>
          <w:p>
            <w:pPr>
              <w:pStyle w:val="0"/>
              <w:jc w:val="both"/>
            </w:pPr>
            <w:r>
              <w:rPr>
                <w:sz w:val="20"/>
              </w:rPr>
              <w:t xml:space="preserve">6.</w:t>
            </w:r>
          </w:p>
        </w:tc>
        <w:tc>
          <w:tcPr>
            <w:tcW w:w="3685" w:type="dxa"/>
          </w:tcPr>
          <w:p>
            <w:pPr>
              <w:pStyle w:val="0"/>
              <w:jc w:val="both"/>
            </w:pPr>
            <w:r>
              <w:rPr>
                <w:sz w:val="20"/>
              </w:rPr>
              <w:t xml:space="preserve">Невыполнение мероприятий Подпрограммы 3 в связи с вновь возникшими финансовыми, техническими и технологическими сложностями</w:t>
            </w:r>
          </w:p>
        </w:tc>
        <w:tc>
          <w:tcPr>
            <w:tcW w:w="4819" w:type="dxa"/>
          </w:tcPr>
          <w:p>
            <w:pPr>
              <w:pStyle w:val="0"/>
              <w:jc w:val="both"/>
            </w:pPr>
            <w:r>
              <w:rPr>
                <w:sz w:val="20"/>
              </w:rPr>
              <w:t xml:space="preserve">Непрерывный мониторинг хода реализации Подпрограммы 3</w:t>
            </w:r>
          </w:p>
        </w:tc>
      </w:tr>
    </w:tbl>
    <w:p>
      <w:pPr>
        <w:pStyle w:val="0"/>
        <w:ind w:firstLine="540"/>
        <w:jc w:val="both"/>
      </w:pPr>
      <w:r>
        <w:rPr>
          <w:sz w:val="20"/>
        </w:rPr>
      </w:r>
    </w:p>
    <w:p>
      <w:pPr>
        <w:pStyle w:val="0"/>
        <w:ind w:firstLine="540"/>
        <w:jc w:val="both"/>
      </w:pPr>
      <w:r>
        <w:rPr>
          <w:sz w:val="20"/>
        </w:rPr>
        <w:t xml:space="preserve">Для снижения возможных рисков реализации Подпрограммы 3 планируется проведение ежегодного мониторинга хода реализации Подпрограммы 3 и ее корректировка в случае необходимости.</w:t>
      </w:r>
    </w:p>
    <w:p>
      <w:pPr>
        <w:pStyle w:val="0"/>
        <w:spacing w:before="200" w:line-rule="auto"/>
        <w:ind w:firstLine="540"/>
        <w:jc w:val="both"/>
      </w:pPr>
      <w:r>
        <w:rPr>
          <w:sz w:val="20"/>
        </w:rPr>
        <w:t xml:space="preserve">Ход реализации Подпрограммы 3 контролируется по целевым индикаторам и показателям реализации ее мероприятий ежегодно.</w:t>
      </w:r>
    </w:p>
    <w:p>
      <w:pPr>
        <w:pStyle w:val="0"/>
        <w:spacing w:before="200" w:line-rule="auto"/>
        <w:ind w:firstLine="540"/>
        <w:jc w:val="both"/>
      </w:pPr>
      <w:r>
        <w:rPr>
          <w:sz w:val="20"/>
        </w:rPr>
        <w:t xml:space="preserve">Ответственность за реализацию и достижение конечных результатов Подпрограммы 3, рациональное использование средств, выделяемых на ее выполнение, несет ответственный исполнитель.</w:t>
      </w:r>
    </w:p>
    <w:p>
      <w:pPr>
        <w:pStyle w:val="0"/>
      </w:pPr>
      <w:r>
        <w:rPr>
          <w:sz w:val="20"/>
        </w:rPr>
      </w:r>
    </w:p>
    <w:p>
      <w:pPr>
        <w:pStyle w:val="2"/>
        <w:outlineLvl w:val="2"/>
        <w:jc w:val="center"/>
      </w:pPr>
      <w:r>
        <w:rPr>
          <w:sz w:val="20"/>
        </w:rPr>
        <w:t xml:space="preserve">7. Механизм реализации Подпрограммы 3</w:t>
      </w:r>
    </w:p>
    <w:p>
      <w:pPr>
        <w:pStyle w:val="0"/>
      </w:pPr>
      <w:r>
        <w:rPr>
          <w:sz w:val="20"/>
        </w:rPr>
      </w:r>
    </w:p>
    <w:p>
      <w:pPr>
        <w:pStyle w:val="0"/>
        <w:ind w:firstLine="540"/>
        <w:jc w:val="both"/>
      </w:pPr>
      <w:r>
        <w:rPr>
          <w:sz w:val="20"/>
        </w:rPr>
        <w:t xml:space="preserve">Правовое регулирование Подпрограммы 3 осуществляется на основании Трудового </w:t>
      </w:r>
      <w:hyperlink w:history="0" r:id="rId244" w:tooltip="&quot;Трудовой кодекс Российской Федерации&quot; от 30.12.2001 N 197-ФЗ (ред. от 04.08.2023, с изм. от 24.10.2023) (с изм. и доп., вступ. в силу с 01.09.2023) {КонсультантПлюс}">
        <w:r>
          <w:rPr>
            <w:sz w:val="20"/>
            <w:color w:val="0000ff"/>
          </w:rPr>
          <w:t xml:space="preserve">кодекса</w:t>
        </w:r>
      </w:hyperlink>
      <w:r>
        <w:rPr>
          <w:sz w:val="20"/>
        </w:rPr>
        <w:t xml:space="preserve"> Российской Федерации, </w:t>
      </w:r>
      <w:hyperlink w:history="0" r:id="rId245" w:tooltip="Закон города Севастополя от 06.04.2015 N 124-ЗС (ред. от 06.02.2017) &quot;Об охране труда&quot; (принят Законодательным Собранием г. Севастополя 31.03.2015) {КонсультантПлюс}">
        <w:r>
          <w:rPr>
            <w:sz w:val="20"/>
            <w:color w:val="0000ff"/>
          </w:rPr>
          <w:t xml:space="preserve">Закона</w:t>
        </w:r>
      </w:hyperlink>
      <w:r>
        <w:rPr>
          <w:sz w:val="20"/>
        </w:rPr>
        <w:t xml:space="preserve"> города Севастополя от 06.04.2015 N 124-ЗС "Об охране труда", административных регламентов, утвержденных соответствующими приказами Министерства труда и социальной защиты Российской Федерации, федеральных государственных стандартов государственных услуг, утвержденных соответствующими приказами Министерства труда и социальной защиты Российской Федерации, иными федеральными и региональными нормативными правовыми актами.</w:t>
      </w:r>
    </w:p>
    <w:p>
      <w:pPr>
        <w:pStyle w:val="0"/>
        <w:spacing w:before="200" w:line-rule="auto"/>
        <w:ind w:firstLine="540"/>
        <w:jc w:val="both"/>
      </w:pPr>
      <w:r>
        <w:rPr>
          <w:sz w:val="20"/>
        </w:rPr>
        <w:t xml:space="preserve">Уполномоченным исполнительным органом города Севастополя, ответственным за реализацию Подпрограммы 3, является ДТСЗН, которым проводится отбор исполнителей мероприятий в соответствии с действующим законодательством.</w:t>
      </w:r>
    </w:p>
    <w:p>
      <w:pPr>
        <w:pStyle w:val="0"/>
        <w:jc w:val="both"/>
      </w:pPr>
      <w:r>
        <w:rPr>
          <w:sz w:val="20"/>
        </w:rPr>
        <w:t xml:space="preserve">(в ред. </w:t>
      </w:r>
      <w:hyperlink w:history="0" r:id="rId246" w:tooltip="Постановление Правительства Севастополя от 20.12.2022 N 687-ПП &quot;О внесении изменений в постановление Правительства Севастополя от 20.12.2021 N 675-ПП &quot;Об утверждении государственной программы города Севастополя &quot;Социальная защита, охрана труда и содействие занятости населения в городе Севастополе&quot; {КонсультантПлюс}">
        <w:r>
          <w:rPr>
            <w:sz w:val="20"/>
            <w:color w:val="0000ff"/>
          </w:rPr>
          <w:t xml:space="preserve">Постановления</w:t>
        </w:r>
      </w:hyperlink>
      <w:r>
        <w:rPr>
          <w:sz w:val="20"/>
        </w:rPr>
        <w:t xml:space="preserve"> Правительства Севастополя от 20.12.2022 N 687-ПП)</w:t>
      </w:r>
    </w:p>
    <w:p>
      <w:pPr>
        <w:pStyle w:val="0"/>
        <w:spacing w:before="200" w:line-rule="auto"/>
        <w:ind w:firstLine="540"/>
        <w:jc w:val="both"/>
      </w:pPr>
      <w:r>
        <w:rPr>
          <w:sz w:val="20"/>
        </w:rPr>
        <w:t xml:space="preserve">Исполнители мероприятий обеспечивают их своевременное выполнение, приобретают в порядке, установленном Федеральным </w:t>
      </w:r>
      <w:hyperlink w:history="0" r:id="rId247"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05.04.2013 N 44-ФЗ "О контрактной системе в сфере закупок товаров, работ, услуг для обеспечения государственных и муниципальных нужд", оборудование и другие средства материального обеспечения, отвечают за эффективное и целевое использование выделяемых на реализацию Подпрограммы 3 финансовых средств.</w:t>
      </w:r>
    </w:p>
    <w:p>
      <w:pPr>
        <w:pStyle w:val="0"/>
        <w:spacing w:before="200" w:line-rule="auto"/>
        <w:ind w:firstLine="540"/>
        <w:jc w:val="both"/>
      </w:pPr>
      <w:r>
        <w:rPr>
          <w:sz w:val="20"/>
        </w:rPr>
        <w:t xml:space="preserve">ДТСЗН осуществляет:</w:t>
      </w:r>
    </w:p>
    <w:p>
      <w:pPr>
        <w:pStyle w:val="0"/>
        <w:spacing w:before="200" w:line-rule="auto"/>
        <w:ind w:firstLine="540"/>
        <w:jc w:val="both"/>
      </w:pPr>
      <w:r>
        <w:rPr>
          <w:sz w:val="20"/>
        </w:rPr>
        <w:t xml:space="preserve">- организацию выполнения мероприятий, предусмотренных Подпрограммой 3;</w:t>
      </w:r>
    </w:p>
    <w:p>
      <w:pPr>
        <w:pStyle w:val="0"/>
        <w:spacing w:before="200" w:line-rule="auto"/>
        <w:ind w:firstLine="540"/>
        <w:jc w:val="both"/>
      </w:pPr>
      <w:r>
        <w:rPr>
          <w:sz w:val="20"/>
        </w:rPr>
        <w:t xml:space="preserve">- координацию деятельности по реализации Подпрограммы 3;</w:t>
      </w:r>
    </w:p>
    <w:p>
      <w:pPr>
        <w:pStyle w:val="0"/>
        <w:spacing w:before="200" w:line-rule="auto"/>
        <w:ind w:firstLine="540"/>
        <w:jc w:val="both"/>
      </w:pPr>
      <w:r>
        <w:rPr>
          <w:sz w:val="20"/>
        </w:rPr>
        <w:t xml:space="preserve">- подготовку предложений по корректировке Подпрограммы 3 (при корректировке и уточнении количества и перечня участников мероприятий возможно перераспределение средств по направлениям использования в пределах общей суммы выделенных средств);</w:t>
      </w:r>
    </w:p>
    <w:p>
      <w:pPr>
        <w:pStyle w:val="0"/>
        <w:spacing w:before="200" w:line-rule="auto"/>
        <w:ind w:firstLine="540"/>
        <w:jc w:val="both"/>
      </w:pPr>
      <w:r>
        <w:rPr>
          <w:sz w:val="20"/>
        </w:rPr>
        <w:t xml:space="preserve">- совершенствование механизма реализации Подпрограммы 3;</w:t>
      </w:r>
    </w:p>
    <w:p>
      <w:pPr>
        <w:pStyle w:val="0"/>
        <w:spacing w:before="200" w:line-rule="auto"/>
        <w:ind w:firstLine="540"/>
        <w:jc w:val="both"/>
      </w:pPr>
      <w:r>
        <w:rPr>
          <w:sz w:val="20"/>
        </w:rPr>
        <w:t xml:space="preserve">- ежеквартальный мониторинг хода реализации Подпрограммы 3;</w:t>
      </w:r>
    </w:p>
    <w:p>
      <w:pPr>
        <w:pStyle w:val="0"/>
        <w:spacing w:before="200" w:line-rule="auto"/>
        <w:ind w:firstLine="540"/>
        <w:jc w:val="both"/>
      </w:pPr>
      <w:r>
        <w:rPr>
          <w:sz w:val="20"/>
        </w:rPr>
        <w:t xml:space="preserve">- подготовку отчета о выполнении Подпрограммы 3.</w:t>
      </w:r>
    </w:p>
    <w:p>
      <w:pPr>
        <w:pStyle w:val="0"/>
        <w:spacing w:before="200" w:line-rule="auto"/>
        <w:ind w:firstLine="540"/>
        <w:jc w:val="both"/>
      </w:pPr>
      <w:r>
        <w:rPr>
          <w:sz w:val="20"/>
        </w:rPr>
        <w:t xml:space="preserve">Подпрограмма 3 реализуется через систему ежегодного уточнения программных показателей и посредством оценки промежуточных и итоговых результатов. Оценка результатов по количеству участников мероприятий Подпрограммы 3 производится по итогам за год.</w:t>
      </w:r>
    </w:p>
    <w:p>
      <w:pPr>
        <w:pStyle w:val="0"/>
        <w:spacing w:before="200" w:line-rule="auto"/>
        <w:ind w:firstLine="540"/>
        <w:jc w:val="both"/>
      </w:pPr>
      <w:r>
        <w:rPr>
          <w:sz w:val="20"/>
        </w:rPr>
        <w:t xml:space="preserve">Ответственность за целевое и эффективное использование бюджетных средств возлагается на главных распорядителей бюджетных средств.</w:t>
      </w:r>
    </w:p>
    <w:p>
      <w:pPr>
        <w:pStyle w:val="0"/>
        <w:spacing w:before="200" w:line-rule="auto"/>
        <w:ind w:firstLine="540"/>
        <w:jc w:val="both"/>
      </w:pPr>
      <w:r>
        <w:rPr>
          <w:sz w:val="20"/>
        </w:rPr>
        <w:t xml:space="preserve">ДТСЗН осуществляет функции главного распорядителя и получателя бюджетных средств из бюджета города Севастополя, предусмотренных на реализацию Подпрограммы 3, контроль за целевым и эффективным использованием бюджетных средств, полнотой и качеством оказания государственных услуг.</w:t>
      </w:r>
    </w:p>
    <w:p>
      <w:pPr>
        <w:pStyle w:val="0"/>
        <w:spacing w:before="200" w:line-rule="auto"/>
        <w:ind w:firstLine="540"/>
        <w:jc w:val="both"/>
      </w:pPr>
      <w:r>
        <w:rPr>
          <w:sz w:val="20"/>
        </w:rPr>
        <w:t xml:space="preserve">Основные мероприятия, которые планируется реализовать совместно с работодателями и социальными партнерами, предполагается осуществлять путем заключения в установленном порядке соответствующих соглашений (контрактов, договоров).</w:t>
      </w:r>
    </w:p>
    <w:p>
      <w:pPr>
        <w:pStyle w:val="0"/>
        <w:ind w:firstLine="540"/>
        <w:jc w:val="both"/>
      </w:pPr>
      <w:r>
        <w:rPr>
          <w:sz w:val="20"/>
        </w:rPr>
      </w:r>
    </w:p>
    <w:bookmarkStart w:id="1891" w:name="P1891"/>
    <w:bookmarkEnd w:id="1891"/>
    <w:p>
      <w:pPr>
        <w:pStyle w:val="2"/>
        <w:outlineLvl w:val="1"/>
        <w:jc w:val="center"/>
      </w:pPr>
      <w:r>
        <w:rPr>
          <w:sz w:val="20"/>
        </w:rPr>
        <w:t xml:space="preserve">ПОДПРОГРАММА 4</w:t>
      </w:r>
    </w:p>
    <w:p>
      <w:pPr>
        <w:pStyle w:val="2"/>
        <w:jc w:val="center"/>
      </w:pPr>
      <w:r>
        <w:rPr>
          <w:sz w:val="20"/>
        </w:rPr>
        <w:t xml:space="preserve">"Содействие занятости населения в городе Севастополе"</w:t>
      </w:r>
    </w:p>
    <w:p>
      <w:pPr>
        <w:pStyle w:val="0"/>
        <w:jc w:val="center"/>
      </w:pPr>
      <w:r>
        <w:rPr>
          <w:sz w:val="20"/>
        </w:rPr>
      </w:r>
    </w:p>
    <w:p>
      <w:pPr>
        <w:pStyle w:val="2"/>
        <w:outlineLvl w:val="2"/>
        <w:jc w:val="center"/>
      </w:pPr>
      <w:r>
        <w:rPr>
          <w:sz w:val="20"/>
        </w:rPr>
        <w:t xml:space="preserve">Паспорт Подпрограммы 4</w:t>
      </w:r>
    </w:p>
    <w:p>
      <w:pPr>
        <w:pStyle w:val="0"/>
      </w:pPr>
      <w:r>
        <w:rPr>
          <w:sz w:val="20"/>
        </w:rPr>
      </w:r>
    </w:p>
    <w:p>
      <w:pPr>
        <w:pStyle w:val="0"/>
        <w:ind w:firstLine="540"/>
        <w:jc w:val="both"/>
      </w:pPr>
      <w:r>
        <w:rPr>
          <w:sz w:val="20"/>
        </w:rPr>
        <w:t xml:space="preserve">1. Ответственный исполнитель Подпрограммы 4: ДТСЗН.</w:t>
      </w:r>
    </w:p>
    <w:p>
      <w:pPr>
        <w:pStyle w:val="0"/>
        <w:spacing w:before="200" w:line-rule="auto"/>
        <w:ind w:firstLine="540"/>
        <w:jc w:val="both"/>
      </w:pPr>
      <w:r>
        <w:rPr>
          <w:sz w:val="20"/>
        </w:rPr>
        <w:t xml:space="preserve">2. Соисполнители Подпрограммы 4:</w:t>
      </w:r>
    </w:p>
    <w:p>
      <w:pPr>
        <w:pStyle w:val="0"/>
        <w:spacing w:before="200" w:line-rule="auto"/>
        <w:ind w:firstLine="540"/>
        <w:jc w:val="both"/>
      </w:pPr>
      <w:r>
        <w:rPr>
          <w:sz w:val="20"/>
        </w:rPr>
        <w:t xml:space="preserve">- ДК;</w:t>
      </w:r>
    </w:p>
    <w:p>
      <w:pPr>
        <w:pStyle w:val="0"/>
        <w:spacing w:before="200" w:line-rule="auto"/>
        <w:ind w:firstLine="540"/>
        <w:jc w:val="both"/>
      </w:pPr>
      <w:r>
        <w:rPr>
          <w:sz w:val="20"/>
        </w:rPr>
        <w:t xml:space="preserve">- ДОиН;</w:t>
      </w:r>
    </w:p>
    <w:p>
      <w:pPr>
        <w:pStyle w:val="0"/>
        <w:spacing w:before="200" w:line-rule="auto"/>
        <w:ind w:firstLine="540"/>
        <w:jc w:val="both"/>
      </w:pPr>
      <w:r>
        <w:rPr>
          <w:sz w:val="20"/>
        </w:rPr>
        <w:t xml:space="preserve">- УМиС;</w:t>
      </w:r>
    </w:p>
    <w:p>
      <w:pPr>
        <w:pStyle w:val="0"/>
        <w:spacing w:before="200" w:line-rule="auto"/>
        <w:ind w:firstLine="540"/>
        <w:jc w:val="both"/>
      </w:pPr>
      <w:r>
        <w:rPr>
          <w:sz w:val="20"/>
        </w:rPr>
        <w:t xml:space="preserve">- УТ;</w:t>
      </w:r>
    </w:p>
    <w:p>
      <w:pPr>
        <w:pStyle w:val="0"/>
        <w:spacing w:before="200" w:line-rule="auto"/>
        <w:ind w:firstLine="540"/>
        <w:jc w:val="both"/>
      </w:pPr>
      <w:r>
        <w:rPr>
          <w:sz w:val="20"/>
        </w:rPr>
        <w:t xml:space="preserve">- ДГХ;</w:t>
      </w:r>
    </w:p>
    <w:p>
      <w:pPr>
        <w:pStyle w:val="0"/>
        <w:jc w:val="both"/>
      </w:pPr>
      <w:r>
        <w:rPr>
          <w:sz w:val="20"/>
        </w:rPr>
        <w:t xml:space="preserve">(абзац введен </w:t>
      </w:r>
      <w:hyperlink w:history="0" r:id="rId248" w:tooltip="Постановление Правительства Севастополя от 31.05.2022 N 239-ПП &quot;О внесении изменений в постановление Правительства Севастополя от 20.12.2021 N 675-ПП &quot;Об утверждении государственной программы города Севастополя &quot;Социальная защита, охрана труда и содействие занятости населения в городе Севастополе&quot; {КонсультантПлюс}">
        <w:r>
          <w:rPr>
            <w:sz w:val="20"/>
            <w:color w:val="0000ff"/>
          </w:rPr>
          <w:t xml:space="preserve">Постановлением</w:t>
        </w:r>
      </w:hyperlink>
      <w:r>
        <w:rPr>
          <w:sz w:val="20"/>
        </w:rPr>
        <w:t xml:space="preserve"> Правительства Севастополя от 31.05.2022 N 239-ПП)</w:t>
      </w:r>
    </w:p>
    <w:p>
      <w:pPr>
        <w:pStyle w:val="0"/>
        <w:spacing w:before="200" w:line-rule="auto"/>
        <w:ind w:firstLine="540"/>
        <w:jc w:val="both"/>
      </w:pPr>
      <w:r>
        <w:rPr>
          <w:sz w:val="20"/>
        </w:rPr>
        <w:t xml:space="preserve">- Севприроднадзор.</w:t>
      </w:r>
    </w:p>
    <w:p>
      <w:pPr>
        <w:pStyle w:val="0"/>
        <w:jc w:val="both"/>
      </w:pPr>
      <w:r>
        <w:rPr>
          <w:sz w:val="20"/>
        </w:rPr>
        <w:t xml:space="preserve">(абзац введен </w:t>
      </w:r>
      <w:hyperlink w:history="0" r:id="rId249" w:tooltip="Постановление Правительства Севастополя от 31.05.2022 N 239-ПП &quot;О внесении изменений в постановление Правительства Севастополя от 20.12.2021 N 675-ПП &quot;Об утверждении государственной программы города Севастополя &quot;Социальная защита, охрана труда и содействие занятости населения в городе Севастополе&quot; {КонсультантПлюс}">
        <w:r>
          <w:rPr>
            <w:sz w:val="20"/>
            <w:color w:val="0000ff"/>
          </w:rPr>
          <w:t xml:space="preserve">Постановлением</w:t>
        </w:r>
      </w:hyperlink>
      <w:r>
        <w:rPr>
          <w:sz w:val="20"/>
        </w:rPr>
        <w:t xml:space="preserve"> Правительства Севастополя от 31.05.2022 N 239-ПП)</w:t>
      </w:r>
    </w:p>
    <w:p>
      <w:pPr>
        <w:pStyle w:val="0"/>
        <w:spacing w:before="200" w:line-rule="auto"/>
        <w:ind w:firstLine="540"/>
        <w:jc w:val="both"/>
      </w:pPr>
      <w:r>
        <w:rPr>
          <w:sz w:val="20"/>
        </w:rPr>
        <w:t xml:space="preserve">3. Участники Подпрограммы 4:</w:t>
      </w:r>
    </w:p>
    <w:p>
      <w:pPr>
        <w:pStyle w:val="0"/>
        <w:spacing w:before="200" w:line-rule="auto"/>
        <w:ind w:firstLine="540"/>
        <w:jc w:val="both"/>
      </w:pPr>
      <w:r>
        <w:rPr>
          <w:sz w:val="20"/>
        </w:rPr>
        <w:t xml:space="preserve">- ГКУ ЦЗН;</w:t>
      </w:r>
    </w:p>
    <w:p>
      <w:pPr>
        <w:pStyle w:val="0"/>
        <w:spacing w:before="200" w:line-rule="auto"/>
        <w:ind w:firstLine="540"/>
        <w:jc w:val="both"/>
      </w:pPr>
      <w:r>
        <w:rPr>
          <w:sz w:val="20"/>
        </w:rPr>
        <w:t xml:space="preserve">- ГБУ города Севастополя Центр социальной помощи семье и детям.</w:t>
      </w:r>
    </w:p>
    <w:p>
      <w:pPr>
        <w:pStyle w:val="0"/>
        <w:spacing w:before="200" w:line-rule="auto"/>
        <w:ind w:firstLine="540"/>
        <w:jc w:val="both"/>
      </w:pPr>
      <w:r>
        <w:rPr>
          <w:sz w:val="20"/>
        </w:rPr>
        <w:t xml:space="preserve">4. Цель Подпрограммы 4: обеспечение государственных гарантий граждан в области содействия занятости населения.</w:t>
      </w:r>
    </w:p>
    <w:p>
      <w:pPr>
        <w:pStyle w:val="0"/>
        <w:spacing w:before="200" w:line-rule="auto"/>
        <w:ind w:firstLine="540"/>
        <w:jc w:val="both"/>
      </w:pPr>
      <w:r>
        <w:rPr>
          <w:sz w:val="20"/>
        </w:rPr>
        <w:t xml:space="preserve">5. Задачи Подпрограммы 4:</w:t>
      </w:r>
    </w:p>
    <w:p>
      <w:pPr>
        <w:pStyle w:val="0"/>
        <w:spacing w:before="200" w:line-rule="auto"/>
        <w:ind w:firstLine="540"/>
        <w:jc w:val="both"/>
      </w:pPr>
      <w:r>
        <w:rPr>
          <w:sz w:val="20"/>
        </w:rPr>
        <w:t xml:space="preserve">- повышение качества и доступности оказываемых государственных услуг в области содействия занятости населения;</w:t>
      </w:r>
    </w:p>
    <w:p>
      <w:pPr>
        <w:pStyle w:val="0"/>
        <w:spacing w:before="200" w:line-rule="auto"/>
        <w:ind w:firstLine="540"/>
        <w:jc w:val="both"/>
      </w:pPr>
      <w:r>
        <w:rPr>
          <w:sz w:val="20"/>
        </w:rPr>
        <w:t xml:space="preserve">- создание дополнительных условий для реализации инвалидами права на труд;</w:t>
      </w:r>
    </w:p>
    <w:p>
      <w:pPr>
        <w:pStyle w:val="0"/>
        <w:spacing w:before="200" w:line-rule="auto"/>
        <w:ind w:firstLine="540"/>
        <w:jc w:val="both"/>
      </w:pPr>
      <w:r>
        <w:rPr>
          <w:sz w:val="20"/>
        </w:rPr>
        <w:t xml:space="preserve">- расширение возможностей для трудоустройства граждан, которые испытывают трудности с поиском работы, в том числе безработных граждан в возрасте от 18 до 25 лет, имеющих среднее профессиональное образование или высшее образование и ищущих работу в течение года с даты выдачи им документа об образовании и о квалификации, а также лиц, освободившихся из мест лишения свободы;</w:t>
      </w:r>
    </w:p>
    <w:p>
      <w:pPr>
        <w:pStyle w:val="0"/>
        <w:spacing w:before="200" w:line-rule="auto"/>
        <w:ind w:firstLine="540"/>
        <w:jc w:val="both"/>
      </w:pPr>
      <w:r>
        <w:rPr>
          <w:sz w:val="20"/>
        </w:rPr>
        <w:t xml:space="preserve">- содействие профессиональному становлению несовершеннолетней молодежи;</w:t>
      </w:r>
    </w:p>
    <w:p>
      <w:pPr>
        <w:pStyle w:val="0"/>
        <w:spacing w:before="200" w:line-rule="auto"/>
        <w:ind w:firstLine="540"/>
        <w:jc w:val="both"/>
      </w:pPr>
      <w:r>
        <w:rPr>
          <w:sz w:val="20"/>
        </w:rPr>
        <w:t xml:space="preserve">- стимулирование работодателей к созданию рабочих мест для трудоустройства инвалидов и граждан, особо нуждающихся в социальной защите.</w:t>
      </w:r>
    </w:p>
    <w:p>
      <w:pPr>
        <w:pStyle w:val="0"/>
        <w:spacing w:before="200" w:line-rule="auto"/>
        <w:ind w:firstLine="540"/>
        <w:jc w:val="both"/>
      </w:pPr>
      <w:r>
        <w:rPr>
          <w:sz w:val="20"/>
        </w:rPr>
        <w:t xml:space="preserve">6. Целевые показатели (индикаторы) Подпрограммы 4:</w:t>
      </w:r>
    </w:p>
    <w:p>
      <w:pPr>
        <w:pStyle w:val="0"/>
        <w:spacing w:before="200" w:line-rule="auto"/>
        <w:ind w:firstLine="540"/>
        <w:jc w:val="both"/>
      </w:pPr>
      <w:r>
        <w:rPr>
          <w:sz w:val="20"/>
        </w:rPr>
        <w:t xml:space="preserve">- уровень регистрируемой безработицы (от численности рабочей силы города Севастополя) на конец года;</w:t>
      </w:r>
    </w:p>
    <w:p>
      <w:pPr>
        <w:pStyle w:val="0"/>
        <w:spacing w:before="200" w:line-rule="auto"/>
        <w:ind w:firstLine="540"/>
        <w:jc w:val="both"/>
      </w:pPr>
      <w:r>
        <w:rPr>
          <w:sz w:val="20"/>
        </w:rPr>
        <w:t xml:space="preserve">- коэффициент напряженности на регистрируемом рынке труда на конец года;</w:t>
      </w:r>
    </w:p>
    <w:p>
      <w:pPr>
        <w:pStyle w:val="0"/>
        <w:spacing w:before="200" w:line-rule="auto"/>
        <w:ind w:firstLine="540"/>
        <w:jc w:val="both"/>
      </w:pPr>
      <w:r>
        <w:rPr>
          <w:sz w:val="20"/>
        </w:rPr>
        <w:t xml:space="preserve">- удельный вес трудоустроенных граждан в общей численности граждан, обратившихся в органы службы занятости за содействием в поиске подходящей работы;</w:t>
      </w:r>
    </w:p>
    <w:p>
      <w:pPr>
        <w:pStyle w:val="0"/>
        <w:spacing w:before="200" w:line-rule="auto"/>
        <w:ind w:firstLine="540"/>
        <w:jc w:val="both"/>
      </w:pPr>
      <w:r>
        <w:rPr>
          <w:sz w:val="20"/>
        </w:rPr>
        <w:t xml:space="preserve">- удельный вес безработных граждан, приступивших к профессиональному обучению и дополнительному профессиональному образованию, в общей численности зарегистрированных в отчетном периоде безработных граждан;</w:t>
      </w:r>
    </w:p>
    <w:p>
      <w:pPr>
        <w:pStyle w:val="0"/>
        <w:spacing w:before="200" w:line-rule="auto"/>
        <w:ind w:firstLine="540"/>
        <w:jc w:val="both"/>
      </w:pPr>
      <w:r>
        <w:rPr>
          <w:sz w:val="20"/>
        </w:rPr>
        <w:t xml:space="preserve">- численность незанятых инвалидов, трудоустроенных на оборудованные (оснащенные) рабочие места;</w:t>
      </w:r>
    </w:p>
    <w:p>
      <w:pPr>
        <w:pStyle w:val="0"/>
        <w:spacing w:before="200" w:line-rule="auto"/>
        <w:ind w:firstLine="540"/>
        <w:jc w:val="both"/>
      </w:pPr>
      <w:r>
        <w:rPr>
          <w:sz w:val="20"/>
        </w:rPr>
        <w:t xml:space="preserve">- удельный вес трудоустроенных граждан, относящихся к категории инвалидов, в общей численности граждан, относящихся к категории инвалидов, обратившихся за содействием в органы службы занятости с целью поиска подходящей работы;</w:t>
      </w:r>
    </w:p>
    <w:p>
      <w:pPr>
        <w:pStyle w:val="0"/>
        <w:spacing w:before="200" w:line-rule="auto"/>
        <w:ind w:firstLine="540"/>
        <w:jc w:val="both"/>
      </w:pPr>
      <w:r>
        <w:rPr>
          <w:sz w:val="20"/>
        </w:rPr>
        <w:t xml:space="preserve">- численность незанятых граждан, трудоустроенных на дополнительно созданные рабочие места по направлению органов службы занятости;</w:t>
      </w:r>
    </w:p>
    <w:p>
      <w:pPr>
        <w:pStyle w:val="0"/>
        <w:spacing w:before="200" w:line-rule="auto"/>
        <w:ind w:firstLine="540"/>
        <w:jc w:val="both"/>
      </w:pPr>
      <w:r>
        <w:rPr>
          <w:sz w:val="20"/>
        </w:rPr>
        <w:t xml:space="preserve">- численность трудоустроенных несовершеннолетних граждан в возрасте от 14 до 18 лет в свободное от учебы время.</w:t>
      </w:r>
    </w:p>
    <w:p>
      <w:pPr>
        <w:pStyle w:val="0"/>
        <w:spacing w:before="200" w:line-rule="auto"/>
        <w:ind w:firstLine="540"/>
        <w:jc w:val="both"/>
      </w:pPr>
      <w:r>
        <w:rPr>
          <w:sz w:val="20"/>
        </w:rPr>
        <w:t xml:space="preserve">7. Этапы и сроки реализации Подпрограммы 4: реализуется в 2022 - 2030 годах в один этап.</w:t>
      </w:r>
    </w:p>
    <w:p>
      <w:pPr>
        <w:pStyle w:val="0"/>
        <w:spacing w:before="200" w:line-rule="auto"/>
        <w:ind w:firstLine="540"/>
        <w:jc w:val="both"/>
      </w:pPr>
      <w:r>
        <w:rPr>
          <w:sz w:val="20"/>
        </w:rPr>
        <w:t xml:space="preserve">8. Объемы финансирования Подпрограммы 4, всего, по годам и по источникам финансирования (тыс. рублей):</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531"/>
        <w:gridCol w:w="1587"/>
        <w:gridCol w:w="1644"/>
        <w:gridCol w:w="1474"/>
        <w:gridCol w:w="1361"/>
        <w:gridCol w:w="1474"/>
      </w:tblGrid>
      <w:tr>
        <w:tc>
          <w:tcPr>
            <w:tcW w:w="1531" w:type="dxa"/>
          </w:tcPr>
          <w:p>
            <w:pPr>
              <w:pStyle w:val="0"/>
              <w:jc w:val="center"/>
            </w:pPr>
            <w:r>
              <w:rPr>
                <w:sz w:val="20"/>
              </w:rPr>
              <w:t xml:space="preserve">Источник финансирования</w:t>
            </w:r>
          </w:p>
        </w:tc>
        <w:tc>
          <w:tcPr>
            <w:tcW w:w="1587" w:type="dxa"/>
          </w:tcPr>
          <w:p>
            <w:pPr>
              <w:pStyle w:val="0"/>
              <w:jc w:val="center"/>
            </w:pPr>
            <w:r>
              <w:rPr>
                <w:sz w:val="20"/>
              </w:rPr>
              <w:t xml:space="preserve">Федеральный бюджет</w:t>
            </w:r>
          </w:p>
        </w:tc>
        <w:tc>
          <w:tcPr>
            <w:tcW w:w="1644" w:type="dxa"/>
          </w:tcPr>
          <w:p>
            <w:pPr>
              <w:pStyle w:val="0"/>
              <w:jc w:val="center"/>
            </w:pPr>
            <w:r>
              <w:rPr>
                <w:sz w:val="20"/>
              </w:rPr>
              <w:t xml:space="preserve">Бюджет города Севастополя</w:t>
            </w:r>
          </w:p>
        </w:tc>
        <w:tc>
          <w:tcPr>
            <w:tcW w:w="1474" w:type="dxa"/>
          </w:tcPr>
          <w:p>
            <w:pPr>
              <w:pStyle w:val="0"/>
              <w:jc w:val="center"/>
            </w:pPr>
            <w:r>
              <w:rPr>
                <w:sz w:val="20"/>
              </w:rPr>
              <w:t xml:space="preserve">Бюджеты других субъектов Российской Федерации</w:t>
            </w:r>
          </w:p>
        </w:tc>
        <w:tc>
          <w:tcPr>
            <w:tcW w:w="1361" w:type="dxa"/>
          </w:tcPr>
          <w:p>
            <w:pPr>
              <w:pStyle w:val="0"/>
              <w:jc w:val="center"/>
            </w:pPr>
            <w:r>
              <w:rPr>
                <w:sz w:val="20"/>
              </w:rPr>
              <w:t xml:space="preserve">Внебюджетные средства</w:t>
            </w:r>
          </w:p>
        </w:tc>
        <w:tc>
          <w:tcPr>
            <w:tcW w:w="1474" w:type="dxa"/>
          </w:tcPr>
          <w:p>
            <w:pPr>
              <w:pStyle w:val="0"/>
              <w:jc w:val="center"/>
            </w:pPr>
            <w:r>
              <w:rPr>
                <w:sz w:val="20"/>
              </w:rPr>
              <w:t xml:space="preserve">ИТОГО</w:t>
            </w:r>
          </w:p>
        </w:tc>
      </w:tr>
      <w:tr>
        <w:tc>
          <w:tcPr>
            <w:tcW w:w="1531" w:type="dxa"/>
          </w:tcPr>
          <w:p>
            <w:pPr>
              <w:pStyle w:val="0"/>
              <w:jc w:val="both"/>
            </w:pPr>
            <w:r>
              <w:rPr>
                <w:sz w:val="20"/>
              </w:rPr>
              <w:t xml:space="preserve">2022 год</w:t>
            </w:r>
          </w:p>
        </w:tc>
        <w:tc>
          <w:tcPr>
            <w:tcW w:w="1587" w:type="dxa"/>
          </w:tcPr>
          <w:p>
            <w:pPr>
              <w:pStyle w:val="0"/>
              <w:jc w:val="center"/>
            </w:pPr>
            <w:r>
              <w:rPr>
                <w:sz w:val="20"/>
              </w:rPr>
              <w:t xml:space="preserve">48185,8</w:t>
            </w:r>
          </w:p>
        </w:tc>
        <w:tc>
          <w:tcPr>
            <w:tcW w:w="1644" w:type="dxa"/>
          </w:tcPr>
          <w:p>
            <w:pPr>
              <w:pStyle w:val="0"/>
              <w:jc w:val="center"/>
            </w:pPr>
            <w:r>
              <w:rPr>
                <w:sz w:val="20"/>
              </w:rPr>
              <w:t xml:space="preserve">99382,1</w:t>
            </w:r>
          </w:p>
        </w:tc>
        <w:tc>
          <w:tcPr>
            <w:tcW w:w="1474" w:type="dxa"/>
          </w:tcPr>
          <w:p>
            <w:pPr>
              <w:pStyle w:val="0"/>
              <w:jc w:val="center"/>
            </w:pPr>
            <w:r>
              <w:rPr>
                <w:sz w:val="20"/>
              </w:rPr>
              <w:t xml:space="preserve">0,0</w:t>
            </w:r>
          </w:p>
        </w:tc>
        <w:tc>
          <w:tcPr>
            <w:tcW w:w="1361" w:type="dxa"/>
          </w:tcPr>
          <w:p>
            <w:pPr>
              <w:pStyle w:val="0"/>
              <w:jc w:val="center"/>
            </w:pPr>
            <w:r>
              <w:rPr>
                <w:sz w:val="20"/>
              </w:rPr>
              <w:t xml:space="preserve">0,0</w:t>
            </w:r>
          </w:p>
        </w:tc>
        <w:tc>
          <w:tcPr>
            <w:tcW w:w="1474" w:type="dxa"/>
          </w:tcPr>
          <w:p>
            <w:pPr>
              <w:pStyle w:val="0"/>
              <w:jc w:val="center"/>
            </w:pPr>
            <w:r>
              <w:rPr>
                <w:sz w:val="20"/>
              </w:rPr>
              <w:t xml:space="preserve">147567,9</w:t>
            </w:r>
          </w:p>
        </w:tc>
      </w:tr>
      <w:tr>
        <w:tc>
          <w:tcPr>
            <w:tcW w:w="1531" w:type="dxa"/>
          </w:tcPr>
          <w:p>
            <w:pPr>
              <w:pStyle w:val="0"/>
              <w:jc w:val="both"/>
            </w:pPr>
            <w:r>
              <w:rPr>
                <w:sz w:val="20"/>
              </w:rPr>
              <w:t xml:space="preserve">2023 год</w:t>
            </w:r>
          </w:p>
        </w:tc>
        <w:tc>
          <w:tcPr>
            <w:tcW w:w="1587" w:type="dxa"/>
          </w:tcPr>
          <w:p>
            <w:pPr>
              <w:pStyle w:val="0"/>
              <w:jc w:val="center"/>
            </w:pPr>
            <w:r>
              <w:rPr>
                <w:sz w:val="20"/>
              </w:rPr>
              <w:t xml:space="preserve">38626,2</w:t>
            </w:r>
          </w:p>
        </w:tc>
        <w:tc>
          <w:tcPr>
            <w:tcW w:w="1644" w:type="dxa"/>
          </w:tcPr>
          <w:p>
            <w:pPr>
              <w:pStyle w:val="0"/>
              <w:jc w:val="center"/>
            </w:pPr>
            <w:r>
              <w:rPr>
                <w:sz w:val="20"/>
              </w:rPr>
              <w:t xml:space="preserve">112364,3</w:t>
            </w:r>
          </w:p>
        </w:tc>
        <w:tc>
          <w:tcPr>
            <w:tcW w:w="1474" w:type="dxa"/>
          </w:tcPr>
          <w:p>
            <w:pPr>
              <w:pStyle w:val="0"/>
              <w:jc w:val="center"/>
            </w:pPr>
            <w:r>
              <w:rPr>
                <w:sz w:val="20"/>
              </w:rPr>
              <w:t xml:space="preserve">0,0</w:t>
            </w:r>
          </w:p>
        </w:tc>
        <w:tc>
          <w:tcPr>
            <w:tcW w:w="1361" w:type="dxa"/>
          </w:tcPr>
          <w:p>
            <w:pPr>
              <w:pStyle w:val="0"/>
              <w:jc w:val="center"/>
            </w:pPr>
            <w:r>
              <w:rPr>
                <w:sz w:val="20"/>
              </w:rPr>
              <w:t xml:space="preserve">0,0</w:t>
            </w:r>
          </w:p>
        </w:tc>
        <w:tc>
          <w:tcPr>
            <w:tcW w:w="1474" w:type="dxa"/>
          </w:tcPr>
          <w:p>
            <w:pPr>
              <w:pStyle w:val="0"/>
              <w:jc w:val="center"/>
            </w:pPr>
            <w:r>
              <w:rPr>
                <w:sz w:val="20"/>
              </w:rPr>
              <w:t xml:space="preserve">150990,5</w:t>
            </w:r>
          </w:p>
        </w:tc>
      </w:tr>
      <w:tr>
        <w:tc>
          <w:tcPr>
            <w:tcW w:w="1531" w:type="dxa"/>
          </w:tcPr>
          <w:p>
            <w:pPr>
              <w:pStyle w:val="0"/>
              <w:jc w:val="both"/>
            </w:pPr>
            <w:r>
              <w:rPr>
                <w:sz w:val="20"/>
              </w:rPr>
              <w:t xml:space="preserve">2024 год</w:t>
            </w:r>
          </w:p>
        </w:tc>
        <w:tc>
          <w:tcPr>
            <w:tcW w:w="1587" w:type="dxa"/>
          </w:tcPr>
          <w:p>
            <w:pPr>
              <w:pStyle w:val="0"/>
              <w:jc w:val="center"/>
            </w:pPr>
            <w:r>
              <w:rPr>
                <w:sz w:val="20"/>
              </w:rPr>
              <w:t xml:space="preserve">36394,3</w:t>
            </w:r>
          </w:p>
        </w:tc>
        <w:tc>
          <w:tcPr>
            <w:tcW w:w="1644" w:type="dxa"/>
          </w:tcPr>
          <w:p>
            <w:pPr>
              <w:pStyle w:val="0"/>
              <w:jc w:val="center"/>
            </w:pPr>
            <w:r>
              <w:rPr>
                <w:sz w:val="20"/>
              </w:rPr>
              <w:t xml:space="preserve">105749,3</w:t>
            </w:r>
          </w:p>
        </w:tc>
        <w:tc>
          <w:tcPr>
            <w:tcW w:w="1474" w:type="dxa"/>
          </w:tcPr>
          <w:p>
            <w:pPr>
              <w:pStyle w:val="0"/>
              <w:jc w:val="center"/>
            </w:pPr>
            <w:r>
              <w:rPr>
                <w:sz w:val="20"/>
              </w:rPr>
              <w:t xml:space="preserve">0,0</w:t>
            </w:r>
          </w:p>
        </w:tc>
        <w:tc>
          <w:tcPr>
            <w:tcW w:w="1361" w:type="dxa"/>
          </w:tcPr>
          <w:p>
            <w:pPr>
              <w:pStyle w:val="0"/>
              <w:jc w:val="center"/>
            </w:pPr>
            <w:r>
              <w:rPr>
                <w:sz w:val="20"/>
              </w:rPr>
              <w:t xml:space="preserve">0,0</w:t>
            </w:r>
          </w:p>
        </w:tc>
        <w:tc>
          <w:tcPr>
            <w:tcW w:w="1474" w:type="dxa"/>
          </w:tcPr>
          <w:p>
            <w:pPr>
              <w:pStyle w:val="0"/>
              <w:jc w:val="center"/>
            </w:pPr>
            <w:r>
              <w:rPr>
                <w:sz w:val="20"/>
              </w:rPr>
              <w:t xml:space="preserve">142143,6</w:t>
            </w:r>
          </w:p>
        </w:tc>
      </w:tr>
      <w:tr>
        <w:tc>
          <w:tcPr>
            <w:tcW w:w="1531" w:type="dxa"/>
          </w:tcPr>
          <w:p>
            <w:pPr>
              <w:pStyle w:val="0"/>
              <w:jc w:val="both"/>
            </w:pPr>
            <w:r>
              <w:rPr>
                <w:sz w:val="20"/>
              </w:rPr>
              <w:t xml:space="preserve">2025 год</w:t>
            </w:r>
          </w:p>
        </w:tc>
        <w:tc>
          <w:tcPr>
            <w:tcW w:w="1587" w:type="dxa"/>
          </w:tcPr>
          <w:p>
            <w:pPr>
              <w:pStyle w:val="0"/>
              <w:jc w:val="center"/>
            </w:pPr>
            <w:r>
              <w:rPr>
                <w:sz w:val="20"/>
              </w:rPr>
              <w:t xml:space="preserve">36171,5</w:t>
            </w:r>
          </w:p>
        </w:tc>
        <w:tc>
          <w:tcPr>
            <w:tcW w:w="1644" w:type="dxa"/>
          </w:tcPr>
          <w:p>
            <w:pPr>
              <w:pStyle w:val="0"/>
              <w:jc w:val="center"/>
            </w:pPr>
            <w:r>
              <w:rPr>
                <w:sz w:val="20"/>
              </w:rPr>
              <w:t xml:space="preserve">109319,5</w:t>
            </w:r>
          </w:p>
        </w:tc>
        <w:tc>
          <w:tcPr>
            <w:tcW w:w="1474" w:type="dxa"/>
          </w:tcPr>
          <w:p>
            <w:pPr>
              <w:pStyle w:val="0"/>
              <w:jc w:val="center"/>
            </w:pPr>
            <w:r>
              <w:rPr>
                <w:sz w:val="20"/>
              </w:rPr>
              <w:t xml:space="preserve">0,0</w:t>
            </w:r>
          </w:p>
        </w:tc>
        <w:tc>
          <w:tcPr>
            <w:tcW w:w="1361" w:type="dxa"/>
          </w:tcPr>
          <w:p>
            <w:pPr>
              <w:pStyle w:val="0"/>
              <w:jc w:val="center"/>
            </w:pPr>
            <w:r>
              <w:rPr>
                <w:sz w:val="20"/>
              </w:rPr>
              <w:t xml:space="preserve">0,0</w:t>
            </w:r>
          </w:p>
        </w:tc>
        <w:tc>
          <w:tcPr>
            <w:tcW w:w="1474" w:type="dxa"/>
          </w:tcPr>
          <w:p>
            <w:pPr>
              <w:pStyle w:val="0"/>
              <w:jc w:val="center"/>
            </w:pPr>
            <w:r>
              <w:rPr>
                <w:sz w:val="20"/>
              </w:rPr>
              <w:t xml:space="preserve">145491,0</w:t>
            </w:r>
          </w:p>
        </w:tc>
      </w:tr>
      <w:tr>
        <w:tc>
          <w:tcPr>
            <w:tcW w:w="1531" w:type="dxa"/>
          </w:tcPr>
          <w:p>
            <w:pPr>
              <w:pStyle w:val="0"/>
              <w:jc w:val="both"/>
            </w:pPr>
            <w:r>
              <w:rPr>
                <w:sz w:val="20"/>
              </w:rPr>
              <w:t xml:space="preserve">2026 год</w:t>
            </w:r>
          </w:p>
        </w:tc>
        <w:tc>
          <w:tcPr>
            <w:tcW w:w="1587" w:type="dxa"/>
          </w:tcPr>
          <w:p>
            <w:pPr>
              <w:pStyle w:val="0"/>
              <w:jc w:val="center"/>
            </w:pPr>
            <w:r>
              <w:rPr>
                <w:sz w:val="20"/>
              </w:rPr>
              <w:t xml:space="preserve">0,0</w:t>
            </w:r>
          </w:p>
        </w:tc>
        <w:tc>
          <w:tcPr>
            <w:tcW w:w="1644" w:type="dxa"/>
          </w:tcPr>
          <w:p>
            <w:pPr>
              <w:pStyle w:val="0"/>
              <w:jc w:val="center"/>
            </w:pPr>
            <w:r>
              <w:rPr>
                <w:sz w:val="20"/>
              </w:rPr>
              <w:t xml:space="preserve">113265,4</w:t>
            </w:r>
          </w:p>
        </w:tc>
        <w:tc>
          <w:tcPr>
            <w:tcW w:w="1474" w:type="dxa"/>
          </w:tcPr>
          <w:p>
            <w:pPr>
              <w:pStyle w:val="0"/>
              <w:jc w:val="center"/>
            </w:pPr>
            <w:r>
              <w:rPr>
                <w:sz w:val="20"/>
              </w:rPr>
              <w:t xml:space="preserve">0,0</w:t>
            </w:r>
          </w:p>
        </w:tc>
        <w:tc>
          <w:tcPr>
            <w:tcW w:w="1361" w:type="dxa"/>
          </w:tcPr>
          <w:p>
            <w:pPr>
              <w:pStyle w:val="0"/>
              <w:jc w:val="center"/>
            </w:pPr>
            <w:r>
              <w:rPr>
                <w:sz w:val="20"/>
              </w:rPr>
              <w:t xml:space="preserve">0,0</w:t>
            </w:r>
          </w:p>
        </w:tc>
        <w:tc>
          <w:tcPr>
            <w:tcW w:w="1474" w:type="dxa"/>
          </w:tcPr>
          <w:p>
            <w:pPr>
              <w:pStyle w:val="0"/>
              <w:jc w:val="center"/>
            </w:pPr>
            <w:r>
              <w:rPr>
                <w:sz w:val="20"/>
              </w:rPr>
              <w:t xml:space="preserve">113265,4</w:t>
            </w:r>
          </w:p>
        </w:tc>
      </w:tr>
      <w:tr>
        <w:tc>
          <w:tcPr>
            <w:tcW w:w="1531" w:type="dxa"/>
          </w:tcPr>
          <w:p>
            <w:pPr>
              <w:pStyle w:val="0"/>
              <w:jc w:val="both"/>
            </w:pPr>
            <w:r>
              <w:rPr>
                <w:sz w:val="20"/>
              </w:rPr>
              <w:t xml:space="preserve">2027 год</w:t>
            </w:r>
          </w:p>
        </w:tc>
        <w:tc>
          <w:tcPr>
            <w:tcW w:w="1587" w:type="dxa"/>
          </w:tcPr>
          <w:p>
            <w:pPr>
              <w:pStyle w:val="0"/>
              <w:jc w:val="center"/>
            </w:pPr>
            <w:r>
              <w:rPr>
                <w:sz w:val="20"/>
              </w:rPr>
              <w:t xml:space="preserve">0,0</w:t>
            </w:r>
          </w:p>
        </w:tc>
        <w:tc>
          <w:tcPr>
            <w:tcW w:w="1644" w:type="dxa"/>
          </w:tcPr>
          <w:p>
            <w:pPr>
              <w:pStyle w:val="0"/>
              <w:jc w:val="center"/>
            </w:pPr>
            <w:r>
              <w:rPr>
                <w:sz w:val="20"/>
              </w:rPr>
              <w:t xml:space="preserve">117024,2</w:t>
            </w:r>
          </w:p>
        </w:tc>
        <w:tc>
          <w:tcPr>
            <w:tcW w:w="1474" w:type="dxa"/>
          </w:tcPr>
          <w:p>
            <w:pPr>
              <w:pStyle w:val="0"/>
              <w:jc w:val="center"/>
            </w:pPr>
            <w:r>
              <w:rPr>
                <w:sz w:val="20"/>
              </w:rPr>
              <w:t xml:space="preserve">0,0</w:t>
            </w:r>
          </w:p>
        </w:tc>
        <w:tc>
          <w:tcPr>
            <w:tcW w:w="1361" w:type="dxa"/>
          </w:tcPr>
          <w:p>
            <w:pPr>
              <w:pStyle w:val="0"/>
              <w:jc w:val="center"/>
            </w:pPr>
            <w:r>
              <w:rPr>
                <w:sz w:val="20"/>
              </w:rPr>
              <w:t xml:space="preserve">0,0</w:t>
            </w:r>
          </w:p>
        </w:tc>
        <w:tc>
          <w:tcPr>
            <w:tcW w:w="1474" w:type="dxa"/>
          </w:tcPr>
          <w:p>
            <w:pPr>
              <w:pStyle w:val="0"/>
              <w:jc w:val="center"/>
            </w:pPr>
            <w:r>
              <w:rPr>
                <w:sz w:val="20"/>
              </w:rPr>
              <w:t xml:space="preserve">117024,2</w:t>
            </w:r>
          </w:p>
        </w:tc>
      </w:tr>
      <w:tr>
        <w:tc>
          <w:tcPr>
            <w:tcW w:w="1531" w:type="dxa"/>
          </w:tcPr>
          <w:p>
            <w:pPr>
              <w:pStyle w:val="0"/>
              <w:jc w:val="both"/>
            </w:pPr>
            <w:r>
              <w:rPr>
                <w:sz w:val="20"/>
              </w:rPr>
              <w:t xml:space="preserve">2028 год</w:t>
            </w:r>
          </w:p>
        </w:tc>
        <w:tc>
          <w:tcPr>
            <w:tcW w:w="1587" w:type="dxa"/>
          </w:tcPr>
          <w:p>
            <w:pPr>
              <w:pStyle w:val="0"/>
              <w:jc w:val="center"/>
            </w:pPr>
            <w:r>
              <w:rPr>
                <w:sz w:val="20"/>
              </w:rPr>
              <w:t xml:space="preserve">0,0</w:t>
            </w:r>
          </w:p>
        </w:tc>
        <w:tc>
          <w:tcPr>
            <w:tcW w:w="1644" w:type="dxa"/>
          </w:tcPr>
          <w:p>
            <w:pPr>
              <w:pStyle w:val="0"/>
              <w:jc w:val="center"/>
            </w:pPr>
            <w:r>
              <w:rPr>
                <w:sz w:val="20"/>
              </w:rPr>
              <w:t xml:space="preserve">120933,3</w:t>
            </w:r>
          </w:p>
        </w:tc>
        <w:tc>
          <w:tcPr>
            <w:tcW w:w="1474" w:type="dxa"/>
          </w:tcPr>
          <w:p>
            <w:pPr>
              <w:pStyle w:val="0"/>
              <w:jc w:val="center"/>
            </w:pPr>
            <w:r>
              <w:rPr>
                <w:sz w:val="20"/>
              </w:rPr>
              <w:t xml:space="preserve">0,0</w:t>
            </w:r>
          </w:p>
        </w:tc>
        <w:tc>
          <w:tcPr>
            <w:tcW w:w="1361" w:type="dxa"/>
          </w:tcPr>
          <w:p>
            <w:pPr>
              <w:pStyle w:val="0"/>
              <w:jc w:val="center"/>
            </w:pPr>
            <w:r>
              <w:rPr>
                <w:sz w:val="20"/>
              </w:rPr>
              <w:t xml:space="preserve">0,0</w:t>
            </w:r>
          </w:p>
        </w:tc>
        <w:tc>
          <w:tcPr>
            <w:tcW w:w="1474" w:type="dxa"/>
          </w:tcPr>
          <w:p>
            <w:pPr>
              <w:pStyle w:val="0"/>
              <w:jc w:val="center"/>
            </w:pPr>
            <w:r>
              <w:rPr>
                <w:sz w:val="20"/>
              </w:rPr>
              <w:t xml:space="preserve">120933,3</w:t>
            </w:r>
          </w:p>
        </w:tc>
      </w:tr>
      <w:tr>
        <w:tc>
          <w:tcPr>
            <w:tcW w:w="1531" w:type="dxa"/>
          </w:tcPr>
          <w:p>
            <w:pPr>
              <w:pStyle w:val="0"/>
              <w:jc w:val="both"/>
            </w:pPr>
            <w:r>
              <w:rPr>
                <w:sz w:val="20"/>
              </w:rPr>
              <w:t xml:space="preserve">2029 год</w:t>
            </w:r>
          </w:p>
        </w:tc>
        <w:tc>
          <w:tcPr>
            <w:tcW w:w="1587" w:type="dxa"/>
          </w:tcPr>
          <w:p>
            <w:pPr>
              <w:pStyle w:val="0"/>
              <w:jc w:val="center"/>
            </w:pPr>
            <w:r>
              <w:rPr>
                <w:sz w:val="20"/>
              </w:rPr>
              <w:t xml:space="preserve">0,0</w:t>
            </w:r>
          </w:p>
        </w:tc>
        <w:tc>
          <w:tcPr>
            <w:tcW w:w="1644" w:type="dxa"/>
          </w:tcPr>
          <w:p>
            <w:pPr>
              <w:pStyle w:val="0"/>
              <w:jc w:val="center"/>
            </w:pPr>
            <w:r>
              <w:rPr>
                <w:sz w:val="20"/>
              </w:rPr>
              <w:t xml:space="preserve">124998,6</w:t>
            </w:r>
          </w:p>
        </w:tc>
        <w:tc>
          <w:tcPr>
            <w:tcW w:w="1474" w:type="dxa"/>
          </w:tcPr>
          <w:p>
            <w:pPr>
              <w:pStyle w:val="0"/>
              <w:jc w:val="center"/>
            </w:pPr>
            <w:r>
              <w:rPr>
                <w:sz w:val="20"/>
              </w:rPr>
              <w:t xml:space="preserve">0,0</w:t>
            </w:r>
          </w:p>
        </w:tc>
        <w:tc>
          <w:tcPr>
            <w:tcW w:w="1361" w:type="dxa"/>
          </w:tcPr>
          <w:p>
            <w:pPr>
              <w:pStyle w:val="0"/>
              <w:jc w:val="center"/>
            </w:pPr>
            <w:r>
              <w:rPr>
                <w:sz w:val="20"/>
              </w:rPr>
              <w:t xml:space="preserve">0,0</w:t>
            </w:r>
          </w:p>
        </w:tc>
        <w:tc>
          <w:tcPr>
            <w:tcW w:w="1474" w:type="dxa"/>
          </w:tcPr>
          <w:p>
            <w:pPr>
              <w:pStyle w:val="0"/>
              <w:jc w:val="center"/>
            </w:pPr>
            <w:r>
              <w:rPr>
                <w:sz w:val="20"/>
              </w:rPr>
              <w:t xml:space="preserve">124998,6</w:t>
            </w:r>
          </w:p>
        </w:tc>
      </w:tr>
      <w:tr>
        <w:tc>
          <w:tcPr>
            <w:tcW w:w="1531" w:type="dxa"/>
          </w:tcPr>
          <w:p>
            <w:pPr>
              <w:pStyle w:val="0"/>
              <w:jc w:val="both"/>
            </w:pPr>
            <w:r>
              <w:rPr>
                <w:sz w:val="20"/>
              </w:rPr>
              <w:t xml:space="preserve">2030 год</w:t>
            </w:r>
          </w:p>
        </w:tc>
        <w:tc>
          <w:tcPr>
            <w:tcW w:w="1587" w:type="dxa"/>
          </w:tcPr>
          <w:p>
            <w:pPr>
              <w:pStyle w:val="0"/>
              <w:jc w:val="center"/>
            </w:pPr>
            <w:r>
              <w:rPr>
                <w:sz w:val="20"/>
              </w:rPr>
              <w:t xml:space="preserve">0,0</w:t>
            </w:r>
          </w:p>
        </w:tc>
        <w:tc>
          <w:tcPr>
            <w:tcW w:w="1644" w:type="dxa"/>
          </w:tcPr>
          <w:p>
            <w:pPr>
              <w:pStyle w:val="0"/>
              <w:jc w:val="center"/>
            </w:pPr>
            <w:r>
              <w:rPr>
                <w:sz w:val="20"/>
              </w:rPr>
              <w:t xml:space="preserve">129226,7</w:t>
            </w:r>
          </w:p>
        </w:tc>
        <w:tc>
          <w:tcPr>
            <w:tcW w:w="1474" w:type="dxa"/>
          </w:tcPr>
          <w:p>
            <w:pPr>
              <w:pStyle w:val="0"/>
              <w:jc w:val="center"/>
            </w:pPr>
            <w:r>
              <w:rPr>
                <w:sz w:val="20"/>
              </w:rPr>
              <w:t xml:space="preserve">0,0</w:t>
            </w:r>
          </w:p>
        </w:tc>
        <w:tc>
          <w:tcPr>
            <w:tcW w:w="1361" w:type="dxa"/>
          </w:tcPr>
          <w:p>
            <w:pPr>
              <w:pStyle w:val="0"/>
              <w:jc w:val="center"/>
            </w:pPr>
            <w:r>
              <w:rPr>
                <w:sz w:val="20"/>
              </w:rPr>
              <w:t xml:space="preserve">0,0</w:t>
            </w:r>
          </w:p>
        </w:tc>
        <w:tc>
          <w:tcPr>
            <w:tcW w:w="1474" w:type="dxa"/>
          </w:tcPr>
          <w:p>
            <w:pPr>
              <w:pStyle w:val="0"/>
              <w:jc w:val="center"/>
            </w:pPr>
            <w:r>
              <w:rPr>
                <w:sz w:val="20"/>
              </w:rPr>
              <w:t xml:space="preserve">129226,7</w:t>
            </w:r>
          </w:p>
        </w:tc>
      </w:tr>
      <w:tr>
        <w:tc>
          <w:tcPr>
            <w:tcW w:w="1531" w:type="dxa"/>
          </w:tcPr>
          <w:p>
            <w:pPr>
              <w:pStyle w:val="0"/>
              <w:jc w:val="both"/>
            </w:pPr>
            <w:r>
              <w:rPr>
                <w:sz w:val="20"/>
              </w:rPr>
              <w:t xml:space="preserve">Всего</w:t>
            </w:r>
          </w:p>
        </w:tc>
        <w:tc>
          <w:tcPr>
            <w:tcW w:w="1587" w:type="dxa"/>
          </w:tcPr>
          <w:p>
            <w:pPr>
              <w:pStyle w:val="0"/>
              <w:jc w:val="center"/>
            </w:pPr>
            <w:r>
              <w:rPr>
                <w:sz w:val="20"/>
              </w:rPr>
              <w:t xml:space="preserve">159377,8</w:t>
            </w:r>
          </w:p>
        </w:tc>
        <w:tc>
          <w:tcPr>
            <w:tcW w:w="1644" w:type="dxa"/>
          </w:tcPr>
          <w:p>
            <w:pPr>
              <w:pStyle w:val="0"/>
              <w:jc w:val="center"/>
            </w:pPr>
            <w:r>
              <w:rPr>
                <w:sz w:val="20"/>
              </w:rPr>
              <w:t xml:space="preserve">1032263,4</w:t>
            </w:r>
          </w:p>
        </w:tc>
        <w:tc>
          <w:tcPr>
            <w:tcW w:w="1474" w:type="dxa"/>
          </w:tcPr>
          <w:p>
            <w:pPr>
              <w:pStyle w:val="0"/>
              <w:jc w:val="center"/>
            </w:pPr>
            <w:r>
              <w:rPr>
                <w:sz w:val="20"/>
              </w:rPr>
              <w:t xml:space="preserve">0,0</w:t>
            </w:r>
          </w:p>
        </w:tc>
        <w:tc>
          <w:tcPr>
            <w:tcW w:w="1361" w:type="dxa"/>
          </w:tcPr>
          <w:p>
            <w:pPr>
              <w:pStyle w:val="0"/>
              <w:jc w:val="center"/>
            </w:pPr>
            <w:r>
              <w:rPr>
                <w:sz w:val="20"/>
              </w:rPr>
              <w:t xml:space="preserve">0,0</w:t>
            </w:r>
          </w:p>
        </w:tc>
        <w:tc>
          <w:tcPr>
            <w:tcW w:w="1474" w:type="dxa"/>
          </w:tcPr>
          <w:p>
            <w:pPr>
              <w:pStyle w:val="0"/>
              <w:jc w:val="center"/>
            </w:pPr>
            <w:r>
              <w:rPr>
                <w:sz w:val="20"/>
              </w:rPr>
              <w:t xml:space="preserve">1191641,2</w:t>
            </w:r>
          </w:p>
        </w:tc>
      </w:tr>
    </w:tbl>
    <w:p>
      <w:pPr>
        <w:pStyle w:val="0"/>
        <w:jc w:val="both"/>
      </w:pPr>
      <w:r>
        <w:rPr>
          <w:sz w:val="20"/>
        </w:rPr>
        <w:t xml:space="preserve">(п. 8 в ред. </w:t>
      </w:r>
      <w:hyperlink w:history="0" r:id="rId250" w:tooltip="Постановление Правительства Севастополя от 23.10.2023 N 489-ПП &quot;О внесении изменений в постановление Правительства Севастополя от 20.12.2021 N 675-ПП &quot;Об утверждении государственной программы города Севастополя &quot;Социальная защита, охрана труда и содействие занятости населения в городе Севастополе&quot; {КонсультантПлюс}">
        <w:r>
          <w:rPr>
            <w:sz w:val="20"/>
            <w:color w:val="0000ff"/>
          </w:rPr>
          <w:t xml:space="preserve">Постановления</w:t>
        </w:r>
      </w:hyperlink>
      <w:r>
        <w:rPr>
          <w:sz w:val="20"/>
        </w:rPr>
        <w:t xml:space="preserve"> Правительства Севастополя от 23.10.2023 N 489-ПП)</w:t>
      </w:r>
    </w:p>
    <w:p>
      <w:pPr>
        <w:pStyle w:val="0"/>
        <w:ind w:firstLine="540"/>
        <w:jc w:val="both"/>
      </w:pPr>
      <w:r>
        <w:rPr>
          <w:sz w:val="20"/>
        </w:rPr>
      </w:r>
    </w:p>
    <w:p>
      <w:pPr>
        <w:pStyle w:val="0"/>
        <w:ind w:firstLine="540"/>
        <w:jc w:val="both"/>
      </w:pPr>
      <w:r>
        <w:rPr>
          <w:sz w:val="20"/>
        </w:rPr>
        <w:t xml:space="preserve">9. Ожидаемые результаты реализации Подпрограммы 4:</w:t>
      </w:r>
    </w:p>
    <w:p>
      <w:pPr>
        <w:pStyle w:val="0"/>
        <w:spacing w:before="200" w:line-rule="auto"/>
        <w:ind w:firstLine="540"/>
        <w:jc w:val="both"/>
      </w:pPr>
      <w:r>
        <w:rPr>
          <w:sz w:val="20"/>
        </w:rPr>
        <w:t xml:space="preserve">- поэтапное снижение уровня регистрируемой безработицы до 0,4% от численности рабочей силы города Севастополя;</w:t>
      </w:r>
    </w:p>
    <w:p>
      <w:pPr>
        <w:pStyle w:val="0"/>
        <w:spacing w:before="200" w:line-rule="auto"/>
        <w:ind w:firstLine="540"/>
        <w:jc w:val="both"/>
      </w:pPr>
      <w:r>
        <w:rPr>
          <w:sz w:val="20"/>
        </w:rPr>
        <w:t xml:space="preserve">- поддержание коэффициента напряженности на регистрируемом рынке труда не больше 0,35;</w:t>
      </w:r>
    </w:p>
    <w:p>
      <w:pPr>
        <w:pStyle w:val="0"/>
        <w:spacing w:before="200" w:line-rule="auto"/>
        <w:ind w:firstLine="540"/>
        <w:jc w:val="both"/>
      </w:pPr>
      <w:r>
        <w:rPr>
          <w:sz w:val="20"/>
        </w:rPr>
        <w:t xml:space="preserve">- сохранение удельного веса трудоустроенных граждан в общей численности граждан, обратившихся в органы службы занятости за содействием в поиске работы, на уровне 60%;</w:t>
      </w:r>
    </w:p>
    <w:p>
      <w:pPr>
        <w:pStyle w:val="0"/>
        <w:spacing w:before="200" w:line-rule="auto"/>
        <w:ind w:firstLine="540"/>
        <w:jc w:val="both"/>
      </w:pPr>
      <w:r>
        <w:rPr>
          <w:sz w:val="20"/>
        </w:rPr>
        <w:t xml:space="preserve">- сохранение удельного веса безработных граждан, приступивших к профессиональному обучению и дополнительному профессиональному образованию, на уровне не ниже 12% от численности зарегистрированных в отчетном периоде безработных граждан;</w:t>
      </w:r>
    </w:p>
    <w:p>
      <w:pPr>
        <w:pStyle w:val="0"/>
        <w:spacing w:before="200" w:line-rule="auto"/>
        <w:ind w:firstLine="540"/>
        <w:jc w:val="both"/>
      </w:pPr>
      <w:r>
        <w:rPr>
          <w:sz w:val="20"/>
        </w:rPr>
        <w:t xml:space="preserve">- создание ежегодно шести дополнительных рабочих мест для трудоустройства инвалидов по направлению органов службы занятости;</w:t>
      </w:r>
    </w:p>
    <w:p>
      <w:pPr>
        <w:pStyle w:val="0"/>
        <w:spacing w:before="200" w:line-rule="auto"/>
        <w:ind w:firstLine="540"/>
        <w:jc w:val="both"/>
      </w:pPr>
      <w:r>
        <w:rPr>
          <w:sz w:val="20"/>
        </w:rPr>
        <w:t xml:space="preserve">- сохранение удельного веса трудоустроенных граждан, относящихся к категории инвалидов, в общей численности граждан, относящихся к категории инвалидов, обратившихся за содействием в органы службы занятости с целью поиска подходящей работы, на уровне 50%;</w:t>
      </w:r>
    </w:p>
    <w:p>
      <w:pPr>
        <w:pStyle w:val="0"/>
        <w:spacing w:before="200" w:line-rule="auto"/>
        <w:ind w:firstLine="540"/>
        <w:jc w:val="both"/>
      </w:pPr>
      <w:r>
        <w:rPr>
          <w:sz w:val="20"/>
        </w:rPr>
        <w:t xml:space="preserve">- трудоустройство ежегодно не менее шести незанятых граждан на дополнительно созданные рабочие места по направлению органов службы занятости;</w:t>
      </w:r>
    </w:p>
    <w:p>
      <w:pPr>
        <w:pStyle w:val="0"/>
        <w:spacing w:before="200" w:line-rule="auto"/>
        <w:ind w:firstLine="540"/>
        <w:jc w:val="both"/>
      </w:pPr>
      <w:r>
        <w:rPr>
          <w:sz w:val="20"/>
        </w:rPr>
        <w:t xml:space="preserve">- трудоустройство ежегодно не менее 1814 несовершеннолетних граждан в возрасте от 14 до 18 лет в свободное от учебы время.</w:t>
      </w:r>
    </w:p>
    <w:p>
      <w:pPr>
        <w:pStyle w:val="0"/>
      </w:pPr>
      <w:r>
        <w:rPr>
          <w:sz w:val="20"/>
        </w:rPr>
      </w:r>
    </w:p>
    <w:p>
      <w:pPr>
        <w:pStyle w:val="2"/>
        <w:outlineLvl w:val="2"/>
        <w:jc w:val="center"/>
      </w:pPr>
      <w:r>
        <w:rPr>
          <w:sz w:val="20"/>
        </w:rPr>
        <w:t xml:space="preserve">1. Характеристика фактического состояния сферы реализации</w:t>
      </w:r>
    </w:p>
    <w:p>
      <w:pPr>
        <w:pStyle w:val="2"/>
        <w:jc w:val="center"/>
      </w:pPr>
      <w:r>
        <w:rPr>
          <w:sz w:val="20"/>
        </w:rPr>
        <w:t xml:space="preserve">Подпрограммы 4 и прогноз развития на перспективу</w:t>
      </w:r>
    </w:p>
    <w:p>
      <w:pPr>
        <w:pStyle w:val="0"/>
      </w:pPr>
      <w:r>
        <w:rPr>
          <w:sz w:val="20"/>
        </w:rPr>
      </w:r>
    </w:p>
    <w:p>
      <w:pPr>
        <w:pStyle w:val="0"/>
        <w:ind w:firstLine="540"/>
        <w:jc w:val="both"/>
      </w:pPr>
      <w:r>
        <w:rPr>
          <w:sz w:val="20"/>
        </w:rPr>
        <w:t xml:space="preserve">Подпрограмма 4 разработана в соответствии с Трудовым </w:t>
      </w:r>
      <w:hyperlink w:history="0" r:id="rId251" w:tooltip="&quot;Трудовой кодекс Российской Федерации&quot; от 30.12.2001 N 197-ФЗ (ред. от 04.08.2023, с изм. от 24.10.2023) (с изм. и доп., вступ. в силу с 01.09.2023) {КонсультантПлюс}">
        <w:r>
          <w:rPr>
            <w:sz w:val="20"/>
            <w:color w:val="0000ff"/>
          </w:rPr>
          <w:t xml:space="preserve">кодексом</w:t>
        </w:r>
      </w:hyperlink>
      <w:r>
        <w:rPr>
          <w:sz w:val="20"/>
        </w:rPr>
        <w:t xml:space="preserve"> Российской Федерации, </w:t>
      </w:r>
      <w:hyperlink w:history="0" r:id="rId252" w:tooltip="Закон РФ от 19.04.1991 N 1032-1 (ред. от 28.12.2022) &quot;О занятости населения в Российской Федерации&quot; (с изм. и доп., вступ. в силу с 11.01.2023) {КонсультантПлюс}">
        <w:r>
          <w:rPr>
            <w:sz w:val="20"/>
            <w:color w:val="0000ff"/>
          </w:rPr>
          <w:t xml:space="preserve">Законом</w:t>
        </w:r>
      </w:hyperlink>
      <w:r>
        <w:rPr>
          <w:sz w:val="20"/>
        </w:rPr>
        <w:t xml:space="preserve"> Российской Федерации от 19.04.1991 N 1032-1 "О занятости населения в Российской Федерации", государственной </w:t>
      </w:r>
      <w:hyperlink w:history="0" r:id="rId253" w:tooltip="Постановление Правительства РФ от 15.04.2014 N 298 (ред. от 22.09.2023) &quot;Об утверждении государственной программы Российской Федерации &quot;Содействие занятости населения&quot; {КонсультантПлюс}">
        <w:r>
          <w:rPr>
            <w:sz w:val="20"/>
            <w:color w:val="0000ff"/>
          </w:rPr>
          <w:t xml:space="preserve">программой</w:t>
        </w:r>
      </w:hyperlink>
      <w:r>
        <w:rPr>
          <w:sz w:val="20"/>
        </w:rPr>
        <w:t xml:space="preserve"> Российской Федерации "Содействие занятости населения", утвержденной постановлением Правительства Российской Федерации от 15.04.2014 N 298, в которых определены правовые, экономические и организационные основы государственной политики в области занятости населения.</w:t>
      </w:r>
    </w:p>
    <w:p>
      <w:pPr>
        <w:pStyle w:val="0"/>
        <w:spacing w:before="200" w:line-rule="auto"/>
        <w:ind w:firstLine="540"/>
        <w:jc w:val="both"/>
      </w:pPr>
      <w:r>
        <w:rPr>
          <w:sz w:val="20"/>
        </w:rPr>
        <w:t xml:space="preserve">При разработке Подпрограммы 4 был учтен опыт и результаты реализации в 2017 - 2021 годах государственной </w:t>
      </w:r>
      <w:hyperlink w:history="0" r:id="rId254" w:tooltip="Постановление Правительства Севастополя от 03.11.2016 N 1027-ПП (ред. от 20.12.2021) &quot;Об утверждении государственной программы города Севастополя &quot;Социальная защита, охрана труда и содействие занятости населения в городе Севастополе&quot; ------------ Утратил силу или отменен {КонсультантПлюс}">
        <w:r>
          <w:rPr>
            <w:sz w:val="20"/>
            <w:color w:val="0000ff"/>
          </w:rPr>
          <w:t xml:space="preserve">программы</w:t>
        </w:r>
      </w:hyperlink>
      <w:r>
        <w:rPr>
          <w:sz w:val="20"/>
        </w:rPr>
        <w:t xml:space="preserve"> города Севастополя "Социальная защита, охрана труда и содействие занятости населения в городе Севастополе", утвержденной постановлением Правительства Севастополя от 03.11.2016 N 1027-ПП.</w:t>
      </w:r>
    </w:p>
    <w:p>
      <w:pPr>
        <w:pStyle w:val="0"/>
        <w:spacing w:before="200" w:line-rule="auto"/>
        <w:ind w:firstLine="540"/>
        <w:jc w:val="both"/>
      </w:pPr>
      <w:r>
        <w:rPr>
          <w:sz w:val="20"/>
        </w:rPr>
        <w:t xml:space="preserve">В целях анализа и оперативного реагирования на изменения ситуации на рынке труда города в еженедельном режиме проводится мониторинг высвобождения работников в связи с ликвидацией либо сокращением численности или штата организаций.</w:t>
      </w:r>
    </w:p>
    <w:p>
      <w:pPr>
        <w:pStyle w:val="0"/>
        <w:spacing w:before="200" w:line-rule="auto"/>
        <w:ind w:firstLine="540"/>
        <w:jc w:val="both"/>
      </w:pPr>
      <w:r>
        <w:rPr>
          <w:sz w:val="20"/>
        </w:rPr>
        <w:t xml:space="preserve">По состоянию на 01.09.2021 по данным, предоставленным работодателями города Севастополя на Единой цифровой платформе в сфере занятости и трудовых отношений "Работа в России", мониторингом охвачено 580 организаций со среднесписочной численностью работников (без совместителей) 44359 человек.</w:t>
      </w:r>
    </w:p>
    <w:p>
      <w:pPr>
        <w:pStyle w:val="0"/>
        <w:spacing w:before="200" w:line-rule="auto"/>
        <w:ind w:firstLine="540"/>
        <w:jc w:val="both"/>
      </w:pPr>
      <w:r>
        <w:rPr>
          <w:sz w:val="20"/>
        </w:rPr>
        <w:t xml:space="preserve">Фактически уволено с начала высвобождения 318 человек. Под риском высвобождения оставались 211 работников. В режиме неполного рабочего времени (неполный рабочий день/неделя) по инициативе работодателя работали 68 работников, на временной удаленной работе находились 134 человека, численность работников, пребывавших в простое по вине работодателя, составила четыре человека.</w:t>
      </w:r>
    </w:p>
    <w:p>
      <w:pPr>
        <w:pStyle w:val="0"/>
        <w:spacing w:before="200" w:line-rule="auto"/>
        <w:ind w:firstLine="540"/>
        <w:jc w:val="both"/>
      </w:pPr>
      <w:r>
        <w:rPr>
          <w:sz w:val="20"/>
        </w:rPr>
        <w:t xml:space="preserve">В целом анализ показателей высвобождения и неполной занятости работников свидетельствует об отсутствии острых проблем, связанных с массовым высвобождением работников.</w:t>
      </w:r>
    </w:p>
    <w:p>
      <w:pPr>
        <w:pStyle w:val="0"/>
        <w:spacing w:before="200" w:line-rule="auto"/>
        <w:ind w:firstLine="540"/>
        <w:jc w:val="both"/>
      </w:pPr>
      <w:r>
        <w:rPr>
          <w:sz w:val="20"/>
        </w:rPr>
        <w:t xml:space="preserve">По состоянию на 01.09.2021 в ГКУ ЦЗН зарегистрировано 12,7 тыс. заявлений граждан о предоставлении государственных услуг в области содействия занятости населения. За содействием в поиске подходящей работы обратилось 5033 человека, что составило 55% к аналогичному показателю на 01.09.2020.</w:t>
      </w:r>
    </w:p>
    <w:p>
      <w:pPr>
        <w:pStyle w:val="0"/>
        <w:spacing w:before="200" w:line-rule="auto"/>
        <w:ind w:firstLine="540"/>
        <w:jc w:val="both"/>
      </w:pPr>
      <w:r>
        <w:rPr>
          <w:sz w:val="20"/>
        </w:rPr>
        <w:t xml:space="preserve">Одним из приоритетных направлений в реализации политики занятости является активизация взаимодействия с работодателями города и наполняемость банка вакансий. Как следствие, в январе - августе 2021 г. заявленная работодателями потребность в работниках для замещения вакантных рабочих мест на 21,7% превысила данный показатель за январь - август 2020 г. и включала 11,8 тыс. вакансий (с учетом сезонных и временных рабочих мест). Основную часть потребности составил спрос на работников по рабочим профессиям - 64,3% вакансий.</w:t>
      </w:r>
    </w:p>
    <w:p>
      <w:pPr>
        <w:pStyle w:val="0"/>
        <w:spacing w:before="200" w:line-rule="auto"/>
        <w:ind w:firstLine="540"/>
        <w:jc w:val="both"/>
      </w:pPr>
      <w:r>
        <w:rPr>
          <w:sz w:val="20"/>
        </w:rPr>
        <w:t xml:space="preserve">В январе - августе 2021 г. численность граждан, нашедших работу (доходное занятие) при содействии органов службы занятости, составила 3537 человек. Уровень трудоустройства граждан, получивших государственные услуги в области содействия занятости населения, составил 70,3% против 23,8% за аналогичный период 2020 года.</w:t>
      </w:r>
    </w:p>
    <w:p>
      <w:pPr>
        <w:pStyle w:val="0"/>
        <w:spacing w:before="200" w:line-rule="auto"/>
        <w:ind w:firstLine="540"/>
        <w:jc w:val="both"/>
      </w:pPr>
      <w:r>
        <w:rPr>
          <w:sz w:val="20"/>
        </w:rPr>
        <w:t xml:space="preserve">К оплачиваемым общественным работам привлечено 122 безработных и ищущих работу гражданина; организовано временное трудоустройство восьми безработных, испытывающих трудности в поиске работы.</w:t>
      </w:r>
    </w:p>
    <w:p>
      <w:pPr>
        <w:pStyle w:val="0"/>
        <w:spacing w:before="200" w:line-rule="auto"/>
        <w:ind w:firstLine="540"/>
        <w:jc w:val="both"/>
      </w:pPr>
      <w:r>
        <w:rPr>
          <w:sz w:val="20"/>
        </w:rPr>
        <w:t xml:space="preserve">В рамках поддержки предпринимательских инициатив безработных граждан 37 чел. успешно защитили свои бизнес-планы и прошли процедуру соответствующей государственной регистрации, после которой им была предоставлена единовременная финансовая помощь на открытие собственного дела в размере 200 тыс. рублей.</w:t>
      </w:r>
    </w:p>
    <w:p>
      <w:pPr>
        <w:pStyle w:val="0"/>
        <w:spacing w:before="200" w:line-rule="auto"/>
        <w:ind w:firstLine="540"/>
        <w:jc w:val="both"/>
      </w:pPr>
      <w:r>
        <w:rPr>
          <w:sz w:val="20"/>
        </w:rPr>
        <w:t xml:space="preserve">Благодаря активному участию работодателей 1984 подростка были привлечены к временным работам в свободное от учебы время. Школьники и учащиеся профессиональных образовательных организаций получили заработную плату, а также дополнительную материальную поддержку из средств бюджета города Севастополя в размере двукратной минимальной величины пособия по безработице за фактически отработанное время.</w:t>
      </w:r>
    </w:p>
    <w:p>
      <w:pPr>
        <w:pStyle w:val="0"/>
        <w:spacing w:before="200" w:line-rule="auto"/>
        <w:ind w:firstLine="540"/>
        <w:jc w:val="both"/>
      </w:pPr>
      <w:r>
        <w:rPr>
          <w:sz w:val="20"/>
        </w:rPr>
        <w:t xml:space="preserve">Акцент на молодежную аудиторию делается и в профориентационной работе. Каждая вторая из 3,8 тыс. предоставленных услуг профориентации была оказана молодежи в возрасте до 29 лет.</w:t>
      </w:r>
    </w:p>
    <w:p>
      <w:pPr>
        <w:pStyle w:val="0"/>
        <w:spacing w:before="200" w:line-rule="auto"/>
        <w:ind w:firstLine="540"/>
        <w:jc w:val="both"/>
      </w:pPr>
      <w:r>
        <w:rPr>
          <w:sz w:val="20"/>
        </w:rPr>
        <w:t xml:space="preserve">В январе - августе 2021 г. профессиональное обучение и дополнительное профессиональное образование прошли 244 безработных гражданина.</w:t>
      </w:r>
    </w:p>
    <w:p>
      <w:pPr>
        <w:pStyle w:val="0"/>
        <w:spacing w:before="200" w:line-rule="auto"/>
        <w:ind w:firstLine="540"/>
        <w:jc w:val="both"/>
      </w:pPr>
      <w:r>
        <w:rPr>
          <w:sz w:val="20"/>
        </w:rPr>
        <w:t xml:space="preserve">Эффективность реализации мероприятий активной политики занятости в этот период можно проиллюстрировать показателями, характеризующими рынок труда. Если в начале 2021 года уровень регистрируемой безработицы составлял 0,90% от численности рабочей силы города Севастополя, то к 1 сентября 2021 г. он снизился до 0,47%.</w:t>
      </w:r>
    </w:p>
    <w:p>
      <w:pPr>
        <w:pStyle w:val="0"/>
        <w:spacing w:before="200" w:line-rule="auto"/>
        <w:ind w:firstLine="540"/>
        <w:jc w:val="both"/>
      </w:pPr>
      <w:r>
        <w:rPr>
          <w:sz w:val="20"/>
        </w:rPr>
        <w:t xml:space="preserve">В полном объеме осуществляются социальные выплаты гражданам, признанным в установленном порядке безработными, - полномочие Российской Федерации, переданное субъектам Российской Федерации в соответствии со </w:t>
      </w:r>
      <w:hyperlink w:history="0" r:id="rId255" w:tooltip="Закон РФ от 19.04.1991 N 1032-1 (ред. от 28.12.2022) &quot;О занятости населения в Российской Федерации&quot; (с изм. и доп., вступ. в силу с 11.01.2023) {КонсультантПлюс}">
        <w:r>
          <w:rPr>
            <w:sz w:val="20"/>
            <w:color w:val="0000ff"/>
          </w:rPr>
          <w:t xml:space="preserve">статьей 7.1</w:t>
        </w:r>
      </w:hyperlink>
      <w:r>
        <w:rPr>
          <w:sz w:val="20"/>
        </w:rPr>
        <w:t xml:space="preserve"> Закона Российской Федерации "О занятости населения в Российской Федерации". Финансирование переданного полномочия обеспечивается за счет субвенций, предоставляемых субъектам Российской Федерации из федерального бюджета.</w:t>
      </w:r>
    </w:p>
    <w:p>
      <w:pPr>
        <w:pStyle w:val="0"/>
        <w:spacing w:before="200" w:line-rule="auto"/>
        <w:ind w:firstLine="540"/>
        <w:jc w:val="both"/>
      </w:pPr>
      <w:r>
        <w:rPr>
          <w:sz w:val="20"/>
        </w:rPr>
        <w:t xml:space="preserve">В январе - августе 2021 г. социальные выплаты в форме пособия по безработице назначены 1306 безработным, что в 3,9 раза меньше, чем за аналогичный период 2020 года, среднемесячный размер пособия по безработице составил 12,3 тыс. рублей.</w:t>
      </w:r>
    </w:p>
    <w:p>
      <w:pPr>
        <w:pStyle w:val="0"/>
        <w:spacing w:before="200" w:line-rule="auto"/>
        <w:ind w:firstLine="540"/>
        <w:jc w:val="both"/>
      </w:pPr>
      <w:r>
        <w:rPr>
          <w:sz w:val="20"/>
        </w:rPr>
        <w:t xml:space="preserve">Осуществляется широкое информирование населения о состоянии рынка труда города, новациях в законодательстве о занятости населения, предоставлении государственных услуг в области содействия занятости населения, растущей потребности предприятий города в кадрах. Информация размещается и регулярно обновляется на информационных стендах и в информационных киосках ГКУ ЦЗН, на сайте ДТСЗН и интерактивном портале ГКУ ЦЗН, на Единой цифровой платформе в сфере занятости и трудовых отношений "Работа в России", других электронных и печатных СМИ.</w:t>
      </w:r>
    </w:p>
    <w:p>
      <w:pPr>
        <w:pStyle w:val="0"/>
        <w:spacing w:before="200" w:line-rule="auto"/>
        <w:ind w:firstLine="540"/>
        <w:jc w:val="both"/>
      </w:pPr>
      <w:r>
        <w:rPr>
          <w:sz w:val="20"/>
        </w:rPr>
        <w:t xml:space="preserve">В то же время сохраняются проблемы, требующие системного подхода к их разрешению:</w:t>
      </w:r>
    </w:p>
    <w:p>
      <w:pPr>
        <w:pStyle w:val="0"/>
        <w:spacing w:before="200" w:line-rule="auto"/>
        <w:ind w:firstLine="540"/>
        <w:jc w:val="both"/>
      </w:pPr>
      <w:r>
        <w:rPr>
          <w:sz w:val="20"/>
        </w:rPr>
        <w:t xml:space="preserve">- структурная несбалансированность рынка труда (несоответствие спроса и предложения рабочей силы по профессионально-квалификационному признаку);</w:t>
      </w:r>
    </w:p>
    <w:p>
      <w:pPr>
        <w:pStyle w:val="0"/>
        <w:spacing w:before="200" w:line-rule="auto"/>
        <w:ind w:firstLine="540"/>
        <w:jc w:val="both"/>
      </w:pPr>
      <w:r>
        <w:rPr>
          <w:sz w:val="20"/>
        </w:rPr>
        <w:t xml:space="preserve">- структурная несбалансированность рынка образовательных услуг, что усугубляет проблемы трудоустройства выпускников образовательных учреждений;</w:t>
      </w:r>
    </w:p>
    <w:p>
      <w:pPr>
        <w:pStyle w:val="0"/>
        <w:spacing w:before="200" w:line-rule="auto"/>
        <w:ind w:firstLine="540"/>
        <w:jc w:val="both"/>
      </w:pPr>
      <w:r>
        <w:rPr>
          <w:sz w:val="20"/>
        </w:rPr>
        <w:t xml:space="preserve">- низкий уровень оплаты труда в ряде секторов экономики приводит к оттоку квалифицированных кадров, снижению спроса на профессиональное образование по низкооплачиваемым профессиям и специальностям и невозможности восполнить кадровый дефицит в перспективе;</w:t>
      </w:r>
    </w:p>
    <w:p>
      <w:pPr>
        <w:pStyle w:val="0"/>
        <w:spacing w:before="200" w:line-rule="auto"/>
        <w:ind w:firstLine="540"/>
        <w:jc w:val="both"/>
      </w:pPr>
      <w:r>
        <w:rPr>
          <w:sz w:val="20"/>
        </w:rPr>
        <w:t xml:space="preserve">- низкая конкурентоспособность на рынке труда отдельных категорий граждан: инвалидов, женщин, имеющих малолетних детей и детей-инвалидов, многодетных родителей, молодежи без практического опыта работы, лиц, освободившихся из мест лишения свободы, и других категорий населения.</w:t>
      </w:r>
    </w:p>
    <w:p>
      <w:pPr>
        <w:pStyle w:val="0"/>
        <w:spacing w:before="200" w:line-rule="auto"/>
        <w:ind w:firstLine="540"/>
        <w:jc w:val="both"/>
      </w:pPr>
      <w:r>
        <w:rPr>
          <w:sz w:val="20"/>
        </w:rPr>
        <w:t xml:space="preserve">В соответствии с </w:t>
      </w:r>
      <w:hyperlink w:history="0" r:id="rId256" w:tooltip="Закон РФ от 19.04.1991 N 1032-1 (ред. от 28.12.2022) &quot;О занятости населения в Российской Федерации&quot; (с изм. и доп., вступ. в силу с 11.01.2023) {КонсультантПлюс}">
        <w:r>
          <w:rPr>
            <w:sz w:val="20"/>
            <w:color w:val="0000ff"/>
          </w:rPr>
          <w:t xml:space="preserve">Законом</w:t>
        </w:r>
      </w:hyperlink>
      <w:r>
        <w:rPr>
          <w:sz w:val="20"/>
        </w:rPr>
        <w:t xml:space="preserve"> Российской Федерации от 19.04.1991 N 1032-1 "О занятости населения в Российской Федерации" для решения этих проблем необходимо ежегодно осуществлять прогнозирование потребности регионального рынка труда путем формирования потребности в квалифицированных трудовых ресурсах на среднесрочный период (далее - формирование потребности в квалифицированных трудовых ресурсах). Целями данного мероприятия являются выявление приоритетов развития рынка труда, снижение дисбаланса между профессионально-квалификационными структурами спроса и предложения рабочей силы на рынке труда, регулирование миграционных потоков.</w:t>
      </w:r>
    </w:p>
    <w:p>
      <w:pPr>
        <w:pStyle w:val="0"/>
        <w:spacing w:before="200" w:line-rule="auto"/>
        <w:ind w:firstLine="540"/>
        <w:jc w:val="both"/>
      </w:pPr>
      <w:r>
        <w:rPr>
          <w:sz w:val="20"/>
        </w:rPr>
        <w:t xml:space="preserve">Формирование потребности в квалифицированных трудовых ресурсах является основой профориентационной работы, корректировки объемов и профилей подготовки кадров в системе профессионального образования в соответствии с перспективными потребностями социально-экономического развития города Севастополя, запросами бизнеса и производства.</w:t>
      </w:r>
    </w:p>
    <w:p>
      <w:pPr>
        <w:pStyle w:val="0"/>
        <w:spacing w:before="200" w:line-rule="auto"/>
        <w:ind w:firstLine="540"/>
        <w:jc w:val="both"/>
      </w:pPr>
      <w:r>
        <w:rPr>
          <w:sz w:val="20"/>
        </w:rPr>
        <w:t xml:space="preserve">Для организации качественной работы по формированию потребности в квалифицированных трудовых ресурсах на среднесрочный период, включая исследование перспективных потребностей рынка труда в квалифицированных кадрах, необходимо привлечение научных организаций, которые занимаются прогнозированием потребности экономики в профессиональных кадрах.</w:t>
      </w:r>
    </w:p>
    <w:p>
      <w:pPr>
        <w:pStyle w:val="0"/>
        <w:spacing w:before="200" w:line-rule="auto"/>
        <w:ind w:firstLine="540"/>
        <w:jc w:val="both"/>
      </w:pPr>
      <w:r>
        <w:rPr>
          <w:sz w:val="20"/>
        </w:rPr>
        <w:t xml:space="preserve">Социально-демографические факторы также влияют на структуру и динамику показателей занятости населения города.</w:t>
      </w:r>
    </w:p>
    <w:p>
      <w:pPr>
        <w:pStyle w:val="0"/>
        <w:spacing w:before="200" w:line-rule="auto"/>
        <w:ind w:firstLine="540"/>
        <w:jc w:val="both"/>
      </w:pPr>
      <w:r>
        <w:rPr>
          <w:sz w:val="20"/>
        </w:rPr>
        <w:t xml:space="preserve">По данным Федеральной службы государственной статистики численность постоянного населения города Севастополя на 1 января 2021 г. составила 510,0 тыс. человек.</w:t>
      </w:r>
    </w:p>
    <w:p>
      <w:pPr>
        <w:pStyle w:val="0"/>
        <w:spacing w:before="200" w:line-rule="auto"/>
        <w:ind w:firstLine="540"/>
        <w:jc w:val="both"/>
      </w:pPr>
      <w:r>
        <w:rPr>
          <w:sz w:val="20"/>
        </w:rPr>
        <w:t xml:space="preserve">В январе - июле 2021 г. на фоне реализации мероприятий по поддержке материнства и детства рождаемость увеличилась на 1,7% и составила 2355 человек. Смертность граждан составила 4108 человек (январь - июль 2020 г. - 3329 человек). В результате роста смертности естественная убыль населения увеличилась до 1753 человек (январь - июль 2020 г. - 1013 человек).</w:t>
      </w:r>
    </w:p>
    <w:p>
      <w:pPr>
        <w:pStyle w:val="0"/>
        <w:spacing w:before="200" w:line-rule="auto"/>
        <w:ind w:firstLine="540"/>
        <w:jc w:val="both"/>
      </w:pPr>
      <w:r>
        <w:rPr>
          <w:sz w:val="20"/>
        </w:rPr>
        <w:t xml:space="preserve">По-прежнему наблюдается миграционный прирост населения. В январе - июле 2021 г. в город Севастополь прибыло 20,8 тыс. человек, что в 1,8 раза больше, чем в январе - июле 2020 г. Выехало 9,7 тыс. человек. Таким образом, миграционный прирост населения города в сравнении с январем - июлем 2020 г. увеличился в 3,8 раза и составил 11,0 тыс. человек.</w:t>
      </w:r>
    </w:p>
    <w:p>
      <w:pPr>
        <w:pStyle w:val="0"/>
        <w:spacing w:before="200" w:line-rule="auto"/>
        <w:ind w:firstLine="540"/>
        <w:jc w:val="both"/>
      </w:pPr>
      <w:r>
        <w:rPr>
          <w:sz w:val="20"/>
        </w:rPr>
        <w:t xml:space="preserve">Тем не менее в условиях сохранения привлекательности города Севастополя как нового перспективного субъекта Российской Федерации и миграционной активности населения преимущественно трудоспособного возраста ожидается поступательный рост численности трудовых ресурсов и, как следствие, смягчение рисков старения населения и ухудшения его возрастной структуры.</w:t>
      </w:r>
    </w:p>
    <w:p>
      <w:pPr>
        <w:pStyle w:val="0"/>
        <w:spacing w:before="200" w:line-rule="auto"/>
        <w:ind w:firstLine="540"/>
        <w:jc w:val="both"/>
      </w:pPr>
      <w:r>
        <w:rPr>
          <w:sz w:val="20"/>
        </w:rPr>
        <w:t xml:space="preserve">В среднесрочной перспективе по мере повышения эффективности и качества предоставляемых услуг в области содействия занятости населения, модернизации службы занятости, внедрения Единой цифровой платформы в сфере занятости и трудовых отношений "Работа в России" будет возрастать число обращений граждан по содействию в поиске подходящей работы в органы службы занятости населения.</w:t>
      </w:r>
    </w:p>
    <w:p>
      <w:pPr>
        <w:pStyle w:val="0"/>
        <w:ind w:firstLine="540"/>
        <w:jc w:val="both"/>
      </w:pPr>
      <w:r>
        <w:rPr>
          <w:sz w:val="20"/>
        </w:rPr>
      </w:r>
    </w:p>
    <w:p>
      <w:pPr>
        <w:pStyle w:val="2"/>
        <w:outlineLvl w:val="2"/>
        <w:jc w:val="center"/>
      </w:pPr>
      <w:r>
        <w:rPr>
          <w:sz w:val="20"/>
        </w:rPr>
        <w:t xml:space="preserve">2. Приоритеты, цели, задачи и целевые показатели</w:t>
      </w:r>
    </w:p>
    <w:p>
      <w:pPr>
        <w:pStyle w:val="2"/>
        <w:jc w:val="center"/>
      </w:pPr>
      <w:r>
        <w:rPr>
          <w:sz w:val="20"/>
        </w:rPr>
        <w:t xml:space="preserve">(индикаторы), ожидаемые результаты, этапы</w:t>
      </w:r>
    </w:p>
    <w:p>
      <w:pPr>
        <w:pStyle w:val="2"/>
        <w:jc w:val="center"/>
      </w:pPr>
      <w:r>
        <w:rPr>
          <w:sz w:val="20"/>
        </w:rPr>
        <w:t xml:space="preserve">и сроки реализации Подпрограммы 4</w:t>
      </w:r>
    </w:p>
    <w:p>
      <w:pPr>
        <w:pStyle w:val="0"/>
      </w:pPr>
      <w:r>
        <w:rPr>
          <w:sz w:val="20"/>
        </w:rPr>
      </w:r>
    </w:p>
    <w:p>
      <w:pPr>
        <w:pStyle w:val="0"/>
        <w:ind w:firstLine="540"/>
        <w:jc w:val="both"/>
      </w:pPr>
      <w:r>
        <w:rPr>
          <w:sz w:val="20"/>
        </w:rPr>
        <w:t xml:space="preserve">Приоритеты государственной политики в сфере занятости населения определены в указах Президента Российской Федерации от 07.05.2012 </w:t>
      </w:r>
      <w:hyperlink w:history="0" r:id="rId257" w:tooltip="Указ Президента РФ от 07.05.2012 N 597 &quot;О мероприятиях по реализации государственной социальной политики&quot; {КонсультантПлюс}">
        <w:r>
          <w:rPr>
            <w:sz w:val="20"/>
            <w:color w:val="0000ff"/>
          </w:rPr>
          <w:t xml:space="preserve">N 597</w:t>
        </w:r>
      </w:hyperlink>
      <w:r>
        <w:rPr>
          <w:sz w:val="20"/>
        </w:rPr>
        <w:t xml:space="preserve"> "О мероприятиях по реализации государственной социальной политики", от 07.05.2012 </w:t>
      </w:r>
      <w:hyperlink w:history="0" r:id="rId258" w:tooltip="Указ Президента РФ от 07.05.2012 N 606 (ред. от 13.01.2023) &quot;О мерах по реализации демографической политики Российской Федерации&quot; {КонсультантПлюс}">
        <w:r>
          <w:rPr>
            <w:sz w:val="20"/>
            <w:color w:val="0000ff"/>
          </w:rPr>
          <w:t xml:space="preserve">N 606</w:t>
        </w:r>
      </w:hyperlink>
      <w:r>
        <w:rPr>
          <w:sz w:val="20"/>
        </w:rPr>
        <w:t xml:space="preserve"> "О мерах по реализации демографической политики Российской Федерации", от 07.05.2018 </w:t>
      </w:r>
      <w:hyperlink w:history="0" r:id="rId259" w:tooltip="Указ Президента РФ от 07.05.2018 N 204 (ред. от 21.07.2020) &quot;О национальных целях и стратегических задачах развития Российской Федерации на период до 2024 года&quot; {КонсультантПлюс}">
        <w:r>
          <w:rPr>
            <w:sz w:val="20"/>
            <w:color w:val="0000ff"/>
          </w:rPr>
          <w:t xml:space="preserve">N 204</w:t>
        </w:r>
      </w:hyperlink>
      <w:r>
        <w:rPr>
          <w:sz w:val="20"/>
        </w:rPr>
        <w:t xml:space="preserve"> "О национальных целях и стратегических задачах развития Российской Федерации на период до 2024 года", от 21.07.2020 </w:t>
      </w:r>
      <w:hyperlink w:history="0" r:id="rId260" w:tooltip="Указ Президента РФ от 21.07.2020 N 474 &quot;О национальных целях развития Российской Федерации на период до 2030 года&quot; {КонсультантПлюс}">
        <w:r>
          <w:rPr>
            <w:sz w:val="20"/>
            <w:color w:val="0000ff"/>
          </w:rPr>
          <w:t xml:space="preserve">N 474</w:t>
        </w:r>
      </w:hyperlink>
      <w:r>
        <w:rPr>
          <w:sz w:val="20"/>
        </w:rPr>
        <w:t xml:space="preserve"> "О национальных целях развития Российской Федерации на период до 2030 года" и включают:</w:t>
      </w:r>
    </w:p>
    <w:p>
      <w:pPr>
        <w:pStyle w:val="0"/>
        <w:spacing w:before="200" w:line-rule="auto"/>
        <w:ind w:firstLine="540"/>
        <w:jc w:val="both"/>
      </w:pPr>
      <w:r>
        <w:rPr>
          <w:sz w:val="20"/>
        </w:rPr>
        <w:t xml:space="preserve">1. Развитие институтов рынка труда, рост занятости и эффективности использования труда.</w:t>
      </w:r>
    </w:p>
    <w:p>
      <w:pPr>
        <w:pStyle w:val="0"/>
        <w:spacing w:before="200" w:line-rule="auto"/>
        <w:ind w:firstLine="540"/>
        <w:jc w:val="both"/>
      </w:pPr>
      <w:r>
        <w:rPr>
          <w:sz w:val="20"/>
        </w:rPr>
        <w:t xml:space="preserve">2. Улучшение качества рабочей силы и развитие ее профессиональной мобильности, в том числе:</w:t>
      </w:r>
    </w:p>
    <w:p>
      <w:pPr>
        <w:pStyle w:val="0"/>
        <w:spacing w:before="200" w:line-rule="auto"/>
        <w:ind w:firstLine="540"/>
        <w:jc w:val="both"/>
      </w:pPr>
      <w:r>
        <w:rPr>
          <w:sz w:val="20"/>
        </w:rPr>
        <w:t xml:space="preserve">- развитие профессиональной мобильности на основе повышения квалификации, обучения и переобучения;</w:t>
      </w:r>
    </w:p>
    <w:p>
      <w:pPr>
        <w:pStyle w:val="0"/>
        <w:spacing w:before="200" w:line-rule="auto"/>
        <w:ind w:firstLine="540"/>
        <w:jc w:val="both"/>
      </w:pPr>
      <w:r>
        <w:rPr>
          <w:sz w:val="20"/>
        </w:rPr>
        <w:t xml:space="preserve">- развитие системы профессиональной ориентации и психологической поддержки населения;</w:t>
      </w:r>
    </w:p>
    <w:p>
      <w:pPr>
        <w:pStyle w:val="0"/>
        <w:spacing w:before="200" w:line-rule="auto"/>
        <w:ind w:firstLine="540"/>
        <w:jc w:val="both"/>
      </w:pPr>
      <w:r>
        <w:rPr>
          <w:sz w:val="20"/>
        </w:rPr>
        <w:t xml:space="preserve">- повышение качества предоставления услуг в области содействия занятости населения;</w:t>
      </w:r>
    </w:p>
    <w:p>
      <w:pPr>
        <w:pStyle w:val="0"/>
        <w:spacing w:before="200" w:line-rule="auto"/>
        <w:ind w:firstLine="540"/>
        <w:jc w:val="both"/>
      </w:pPr>
      <w:r>
        <w:rPr>
          <w:sz w:val="20"/>
        </w:rPr>
        <w:t xml:space="preserve">- использование новых информационных возможностей и обеспечение доступности информационных ресурсов в сфере занятости населения;</w:t>
      </w:r>
    </w:p>
    <w:p>
      <w:pPr>
        <w:pStyle w:val="0"/>
        <w:spacing w:before="200" w:line-rule="auto"/>
        <w:ind w:firstLine="540"/>
        <w:jc w:val="both"/>
      </w:pPr>
      <w:r>
        <w:rPr>
          <w:sz w:val="20"/>
        </w:rPr>
        <w:t xml:space="preserve">- создание механизма информирования населения о возможностях трудоустройства в различных регионах Российской Федерации;</w:t>
      </w:r>
    </w:p>
    <w:p>
      <w:pPr>
        <w:pStyle w:val="0"/>
        <w:spacing w:before="200" w:line-rule="auto"/>
        <w:ind w:firstLine="540"/>
        <w:jc w:val="both"/>
      </w:pPr>
      <w:r>
        <w:rPr>
          <w:sz w:val="20"/>
        </w:rPr>
        <w:t xml:space="preserve">- разработка новых направлений активной политики занятости населения;</w:t>
      </w:r>
    </w:p>
    <w:p>
      <w:pPr>
        <w:pStyle w:val="0"/>
        <w:spacing w:before="200" w:line-rule="auto"/>
        <w:ind w:firstLine="540"/>
        <w:jc w:val="both"/>
      </w:pPr>
      <w:r>
        <w:rPr>
          <w:sz w:val="20"/>
        </w:rPr>
        <w:t xml:space="preserve">- создание условий для интеграции в трудовую деятельность лиц с ограниченными физическими возможностями;</w:t>
      </w:r>
    </w:p>
    <w:p>
      <w:pPr>
        <w:pStyle w:val="0"/>
        <w:spacing w:before="200" w:line-rule="auto"/>
        <w:ind w:firstLine="540"/>
        <w:jc w:val="both"/>
      </w:pPr>
      <w:r>
        <w:rPr>
          <w:sz w:val="20"/>
        </w:rPr>
        <w:t xml:space="preserve">- содействие территориальной мобильности трудовых ресурсов, в том числе предоставление государственной поддержки гражданам и членам их семей, переселяющимся для работы в другую местность;</w:t>
      </w:r>
    </w:p>
    <w:p>
      <w:pPr>
        <w:pStyle w:val="0"/>
        <w:spacing w:before="200" w:line-rule="auto"/>
        <w:ind w:firstLine="540"/>
        <w:jc w:val="both"/>
      </w:pPr>
      <w:r>
        <w:rPr>
          <w:sz w:val="20"/>
        </w:rPr>
        <w:t xml:space="preserve">- объединение усилий участников рынка труда и согласованность их действий при реализации мероприятий по содействию занятости населения.</w:t>
      </w:r>
    </w:p>
    <w:p>
      <w:pPr>
        <w:pStyle w:val="0"/>
        <w:spacing w:before="200" w:line-rule="auto"/>
        <w:ind w:firstLine="540"/>
        <w:jc w:val="both"/>
      </w:pPr>
      <w:r>
        <w:rPr>
          <w:sz w:val="20"/>
        </w:rPr>
        <w:t xml:space="preserve">В соответствии с приоритетами государственной политики в сфере занятости населения сформирована цель Подпрограммы 4 - обеспечение государственных гарантий граждан в области содействия занятости населения.</w:t>
      </w:r>
    </w:p>
    <w:p>
      <w:pPr>
        <w:pStyle w:val="0"/>
        <w:spacing w:before="200" w:line-rule="auto"/>
        <w:ind w:firstLine="540"/>
        <w:jc w:val="both"/>
      </w:pPr>
      <w:r>
        <w:rPr>
          <w:sz w:val="20"/>
        </w:rPr>
        <w:t xml:space="preserve">Достижение цели Подпрограммы 4 с учетом имеющихся проблем на региональном рынке труда предполагает решение следующих задач:</w:t>
      </w:r>
    </w:p>
    <w:p>
      <w:pPr>
        <w:pStyle w:val="0"/>
        <w:spacing w:before="200" w:line-rule="auto"/>
        <w:ind w:firstLine="540"/>
        <w:jc w:val="both"/>
      </w:pPr>
      <w:r>
        <w:rPr>
          <w:sz w:val="20"/>
        </w:rPr>
        <w:t xml:space="preserve">1. Повышение качества и доступности оказываемых государственных услуг в области содействия занятости населения, включая:</w:t>
      </w:r>
    </w:p>
    <w:p>
      <w:pPr>
        <w:pStyle w:val="0"/>
        <w:spacing w:before="200" w:line-rule="auto"/>
        <w:ind w:firstLine="540"/>
        <w:jc w:val="both"/>
      </w:pPr>
      <w:r>
        <w:rPr>
          <w:sz w:val="20"/>
        </w:rPr>
        <w:t xml:space="preserve">- повышение эффективности содействия трудоустройству граждан, ищущих работу;</w:t>
      </w:r>
    </w:p>
    <w:p>
      <w:pPr>
        <w:pStyle w:val="0"/>
        <w:spacing w:before="200" w:line-rule="auto"/>
        <w:ind w:firstLine="540"/>
        <w:jc w:val="both"/>
      </w:pPr>
      <w:r>
        <w:rPr>
          <w:sz w:val="20"/>
        </w:rPr>
        <w:t xml:space="preserve">- наиболее полное удовлетворение потребности работодателей в профессиональных кадрах;</w:t>
      </w:r>
    </w:p>
    <w:p>
      <w:pPr>
        <w:pStyle w:val="0"/>
        <w:spacing w:before="200" w:line-rule="auto"/>
        <w:ind w:firstLine="540"/>
        <w:jc w:val="both"/>
      </w:pPr>
      <w:r>
        <w:rPr>
          <w:sz w:val="20"/>
        </w:rPr>
        <w:t xml:space="preserve">- реализацию мер социальной поддержки безработных граждан.</w:t>
      </w:r>
    </w:p>
    <w:p>
      <w:pPr>
        <w:pStyle w:val="0"/>
        <w:spacing w:before="200" w:line-rule="auto"/>
        <w:ind w:firstLine="540"/>
        <w:jc w:val="both"/>
      </w:pPr>
      <w:r>
        <w:rPr>
          <w:sz w:val="20"/>
        </w:rPr>
        <w:t xml:space="preserve">2. Создание дополнительных условий для реализации инвалидами права на труд.</w:t>
      </w:r>
    </w:p>
    <w:p>
      <w:pPr>
        <w:pStyle w:val="0"/>
        <w:spacing w:before="200" w:line-rule="auto"/>
        <w:ind w:firstLine="540"/>
        <w:jc w:val="both"/>
      </w:pPr>
      <w:r>
        <w:rPr>
          <w:sz w:val="20"/>
        </w:rPr>
        <w:t xml:space="preserve">3. Расширение возможностей для трудоустройства граждан, которые испытывают трудности с поиском работы, в том числе безработных граждан в возрасте от 18 до 25 лет, имеющих среднее профессиональное образование или высшее образование и ищущих работу в течение года с даты выдачи им документа об образовании и о квалификации, а также лиц, освободившихся из мест лишения свободы.</w:t>
      </w:r>
    </w:p>
    <w:p>
      <w:pPr>
        <w:pStyle w:val="0"/>
        <w:spacing w:before="200" w:line-rule="auto"/>
        <w:ind w:firstLine="540"/>
        <w:jc w:val="both"/>
      </w:pPr>
      <w:r>
        <w:rPr>
          <w:sz w:val="20"/>
        </w:rPr>
        <w:t xml:space="preserve">4. Содействие профессиональному становлению несовершеннолетней молодежи.</w:t>
      </w:r>
    </w:p>
    <w:p>
      <w:pPr>
        <w:pStyle w:val="0"/>
        <w:spacing w:before="200" w:line-rule="auto"/>
        <w:ind w:firstLine="540"/>
        <w:jc w:val="both"/>
      </w:pPr>
      <w:r>
        <w:rPr>
          <w:sz w:val="20"/>
        </w:rPr>
        <w:t xml:space="preserve">5. Стимулирование работодателей к созданию рабочих мест для трудоустройства инвалидов и граждан, особо нуждающихся в социальной защите.</w:t>
      </w:r>
    </w:p>
    <w:p>
      <w:pPr>
        <w:pStyle w:val="0"/>
        <w:spacing w:before="200" w:line-rule="auto"/>
        <w:ind w:firstLine="540"/>
        <w:jc w:val="both"/>
      </w:pPr>
      <w:r>
        <w:rPr>
          <w:sz w:val="20"/>
        </w:rPr>
        <w:t xml:space="preserve">Для достижения поставленной цели и решения приоритетных задач в области содействия занятости населения сформированы основные мероприятия, каждое из которых направлено на решение соответствующей задачи, и отдельное мероприятие, направленное на обеспечение деятельности ГКУ ЦЗН по предоставлению государственных услуг в области содействия занятости населения:</w:t>
      </w:r>
    </w:p>
    <w:p>
      <w:pPr>
        <w:pStyle w:val="0"/>
        <w:spacing w:before="200" w:line-rule="auto"/>
        <w:ind w:firstLine="540"/>
        <w:jc w:val="both"/>
      </w:pPr>
      <w:r>
        <w:rPr>
          <w:sz w:val="20"/>
        </w:rPr>
        <w:t xml:space="preserve">- основное мероприятие 1 "Активная политика занятости населения и социальная поддержка безработных граждан";</w:t>
      </w:r>
    </w:p>
    <w:p>
      <w:pPr>
        <w:pStyle w:val="0"/>
        <w:spacing w:before="200" w:line-rule="auto"/>
        <w:ind w:firstLine="540"/>
        <w:jc w:val="both"/>
      </w:pPr>
      <w:r>
        <w:rPr>
          <w:sz w:val="20"/>
        </w:rPr>
        <w:t xml:space="preserve">- основное мероприятие 2 "Дополнительные мероприятия по содействию трудоустройству инвалидов";</w:t>
      </w:r>
    </w:p>
    <w:p>
      <w:pPr>
        <w:pStyle w:val="0"/>
        <w:spacing w:before="200" w:line-rule="auto"/>
        <w:ind w:firstLine="540"/>
        <w:jc w:val="both"/>
      </w:pPr>
      <w:r>
        <w:rPr>
          <w:sz w:val="20"/>
        </w:rPr>
        <w:t xml:space="preserve">- основное мероприятие 3 "Дополнительные мероприятия по трудоустройству незанятых граждан по направлению органов службы занятости";</w:t>
      </w:r>
    </w:p>
    <w:p>
      <w:pPr>
        <w:pStyle w:val="0"/>
        <w:spacing w:before="200" w:line-rule="auto"/>
        <w:ind w:firstLine="540"/>
        <w:jc w:val="both"/>
      </w:pPr>
      <w:r>
        <w:rPr>
          <w:sz w:val="20"/>
        </w:rPr>
        <w:t xml:space="preserve">- основное мероприятие 4 "Дополнительные мероприятия по трудоустройству несовершеннолетних граждан в возрасте от 14 до 18 лет в свободное от учебы время";</w:t>
      </w:r>
    </w:p>
    <w:p>
      <w:pPr>
        <w:pStyle w:val="0"/>
        <w:spacing w:before="200" w:line-rule="auto"/>
        <w:ind w:firstLine="540"/>
        <w:jc w:val="both"/>
      </w:pPr>
      <w:r>
        <w:rPr>
          <w:sz w:val="20"/>
        </w:rPr>
        <w:t xml:space="preserve">- отдельное мероприятие 5 "Создание условий для обеспечения прав граждан на получение государственных услуг в области содействия занятости населения";</w:t>
      </w:r>
    </w:p>
    <w:p>
      <w:pPr>
        <w:pStyle w:val="0"/>
        <w:spacing w:before="200" w:line-rule="auto"/>
        <w:ind w:firstLine="540"/>
        <w:jc w:val="both"/>
      </w:pPr>
      <w:r>
        <w:rPr>
          <w:sz w:val="20"/>
        </w:rPr>
        <w:t xml:space="preserve">- основное мероприятие 6 "Стимулирование работодателей к созданию рабочих мест для трудоустройства инвалидов и граждан, особо нуждающихся в социальной защите".</w:t>
      </w:r>
    </w:p>
    <w:p>
      <w:pPr>
        <w:pStyle w:val="0"/>
        <w:spacing w:before="200" w:line-rule="auto"/>
        <w:ind w:firstLine="540"/>
        <w:jc w:val="both"/>
      </w:pPr>
      <w:r>
        <w:rPr>
          <w:sz w:val="20"/>
        </w:rPr>
        <w:t xml:space="preserve">Целевые индикаторы, характеризующие результаты реализации Подпрограммы 4:</w:t>
      </w:r>
    </w:p>
    <w:p>
      <w:pPr>
        <w:pStyle w:val="0"/>
        <w:spacing w:before="200" w:line-rule="auto"/>
        <w:ind w:firstLine="540"/>
        <w:jc w:val="both"/>
      </w:pPr>
      <w:r>
        <w:rPr>
          <w:sz w:val="20"/>
        </w:rPr>
        <w:t xml:space="preserve">- уровень регистрируемой безработицы (от численности рабочей силы города Севастополя) на конец года;</w:t>
      </w:r>
    </w:p>
    <w:p>
      <w:pPr>
        <w:pStyle w:val="0"/>
        <w:spacing w:before="200" w:line-rule="auto"/>
        <w:ind w:firstLine="540"/>
        <w:jc w:val="both"/>
      </w:pPr>
      <w:r>
        <w:rPr>
          <w:sz w:val="20"/>
        </w:rPr>
        <w:t xml:space="preserve">- коэффициент напряженности на регистрируемом рынке труда на конец года;</w:t>
      </w:r>
    </w:p>
    <w:p>
      <w:pPr>
        <w:pStyle w:val="0"/>
        <w:spacing w:before="200" w:line-rule="auto"/>
        <w:ind w:firstLine="540"/>
        <w:jc w:val="both"/>
      </w:pPr>
      <w:r>
        <w:rPr>
          <w:sz w:val="20"/>
        </w:rPr>
        <w:t xml:space="preserve">- удельный вес трудоустроенных граждан в общей численности граждан, обратившихся в органы службы занятости за содействием в поиске подходящей работы;</w:t>
      </w:r>
    </w:p>
    <w:p>
      <w:pPr>
        <w:pStyle w:val="0"/>
        <w:spacing w:before="200" w:line-rule="auto"/>
        <w:ind w:firstLine="540"/>
        <w:jc w:val="both"/>
      </w:pPr>
      <w:r>
        <w:rPr>
          <w:sz w:val="20"/>
        </w:rPr>
        <w:t xml:space="preserve">- удельный вес безработных граждан, приступивших к профессиональному обучению и дополнительному профессиональному образованию, в общей численности зарегистрированных в отчетном периоде безработных граждан;</w:t>
      </w:r>
    </w:p>
    <w:p>
      <w:pPr>
        <w:pStyle w:val="0"/>
        <w:spacing w:before="200" w:line-rule="auto"/>
        <w:ind w:firstLine="540"/>
        <w:jc w:val="both"/>
      </w:pPr>
      <w:r>
        <w:rPr>
          <w:sz w:val="20"/>
        </w:rPr>
        <w:t xml:space="preserve">- численность незанятых инвалидов, трудоустроенных на оборудованные (оснащенные) рабочие места;</w:t>
      </w:r>
    </w:p>
    <w:p>
      <w:pPr>
        <w:pStyle w:val="0"/>
        <w:spacing w:before="200" w:line-rule="auto"/>
        <w:ind w:firstLine="540"/>
        <w:jc w:val="both"/>
      </w:pPr>
      <w:r>
        <w:rPr>
          <w:sz w:val="20"/>
        </w:rPr>
        <w:t xml:space="preserve">- удельный вес трудоустроенных граждан, относящихся к категории инвалидов, в общей численности граждан, относящихся к категории инвалидов, обратившихся за содействием в органы службы занятости с целью поиска подходящей работы;</w:t>
      </w:r>
    </w:p>
    <w:p>
      <w:pPr>
        <w:pStyle w:val="0"/>
        <w:spacing w:before="200" w:line-rule="auto"/>
        <w:ind w:firstLine="540"/>
        <w:jc w:val="both"/>
      </w:pPr>
      <w:r>
        <w:rPr>
          <w:sz w:val="20"/>
        </w:rPr>
        <w:t xml:space="preserve">- численность незанятых граждан, трудоустроенных на дополнительно созданные рабочие места по направлению органов службы занятости;</w:t>
      </w:r>
    </w:p>
    <w:p>
      <w:pPr>
        <w:pStyle w:val="0"/>
        <w:spacing w:before="200" w:line-rule="auto"/>
        <w:ind w:firstLine="540"/>
        <w:jc w:val="both"/>
      </w:pPr>
      <w:r>
        <w:rPr>
          <w:sz w:val="20"/>
        </w:rPr>
        <w:t xml:space="preserve">- численность трудоустроенных несовершеннолетних граждан в возрасте от 14 до 18 лет в свободное от учебы время.</w:t>
      </w:r>
    </w:p>
    <w:p>
      <w:pPr>
        <w:pStyle w:val="0"/>
        <w:spacing w:before="200" w:line-rule="auto"/>
        <w:ind w:firstLine="540"/>
        <w:jc w:val="both"/>
      </w:pPr>
      <w:hyperlink w:history="0" w:anchor="P4015" w:tooltip="Сведения о целевых показателях (индикаторах) государственной">
        <w:r>
          <w:rPr>
            <w:sz w:val="20"/>
            <w:color w:val="0000ff"/>
          </w:rPr>
          <w:t xml:space="preserve">Сведения</w:t>
        </w:r>
      </w:hyperlink>
      <w:r>
        <w:rPr>
          <w:sz w:val="20"/>
        </w:rPr>
        <w:t xml:space="preserve"> о целевых показателях (индикаторах) Подпрограммы 4 и их значениях приведены в приложении N 1 к Программе.</w:t>
      </w:r>
    </w:p>
    <w:p>
      <w:pPr>
        <w:pStyle w:val="0"/>
        <w:spacing w:before="200" w:line-rule="auto"/>
        <w:ind w:firstLine="540"/>
        <w:jc w:val="both"/>
      </w:pPr>
      <w:r>
        <w:rPr>
          <w:sz w:val="20"/>
        </w:rPr>
        <w:t xml:space="preserve">Целевые показатели (индикаторы) носят открытый характер, что предусматривает возможность их корректировки в случаях изменения приоритетов государственной политики, появления новых социально-экономических обстоятельств, оказывающих существенное влияние на рынок труда, корректировки направления финансовых ресурсов на мероприятия Подпрограммы 4.</w:t>
      </w:r>
    </w:p>
    <w:p>
      <w:pPr>
        <w:pStyle w:val="0"/>
        <w:spacing w:before="200" w:line-rule="auto"/>
        <w:ind w:firstLine="540"/>
        <w:jc w:val="both"/>
      </w:pPr>
      <w:hyperlink w:history="0" w:anchor="P20982" w:tooltip="Методика расчета (определения) значений целевых показателей">
        <w:r>
          <w:rPr>
            <w:sz w:val="20"/>
            <w:color w:val="0000ff"/>
          </w:rPr>
          <w:t xml:space="preserve">Методика</w:t>
        </w:r>
      </w:hyperlink>
      <w:r>
        <w:rPr>
          <w:sz w:val="20"/>
        </w:rPr>
        <w:t xml:space="preserve"> расчета (определения) значений целевых показателей (индикаторов) реализации Подпрограммы 4 приведена в приложении N 6 к Программе.</w:t>
      </w:r>
    </w:p>
    <w:p>
      <w:pPr>
        <w:pStyle w:val="0"/>
        <w:spacing w:before="200" w:line-rule="auto"/>
        <w:ind w:firstLine="540"/>
        <w:jc w:val="both"/>
      </w:pPr>
      <w:r>
        <w:rPr>
          <w:sz w:val="20"/>
        </w:rPr>
        <w:t xml:space="preserve">Одной из важнейших задач, которую планируется решить в ходе выполнения Подпрограммы 4, является предотвращение роста напряженности на регистрируемом рынке труда через реализацию мероприятий активной политики занятости населения, ориентированных на повышение жизненных перспектив, улучшение социального и психологического самочувствия незанятых граждан, ищущих работу. Особое внимание будет уделено гражданам, которые испытывают трудности с поиском работы или длительное время пребывают в статусе безработных, росту их адаптационных возможностей и мотивации к труду.</w:t>
      </w:r>
    </w:p>
    <w:p>
      <w:pPr>
        <w:pStyle w:val="0"/>
        <w:spacing w:before="200" w:line-rule="auto"/>
        <w:ind w:firstLine="540"/>
        <w:jc w:val="both"/>
      </w:pPr>
      <w:r>
        <w:rPr>
          <w:sz w:val="20"/>
        </w:rPr>
        <w:t xml:space="preserve">По итогам выполнения программных мероприятий ожидается достижение следующих результатов:</w:t>
      </w:r>
    </w:p>
    <w:p>
      <w:pPr>
        <w:pStyle w:val="0"/>
        <w:spacing w:before="200" w:line-rule="auto"/>
        <w:ind w:firstLine="540"/>
        <w:jc w:val="both"/>
      </w:pPr>
      <w:r>
        <w:rPr>
          <w:sz w:val="20"/>
        </w:rPr>
        <w:t xml:space="preserve">- поэтапное снижение уровня регистрируемой безработицы до 0,4% от численности рабочей силы города Севастополя;</w:t>
      </w:r>
    </w:p>
    <w:p>
      <w:pPr>
        <w:pStyle w:val="0"/>
        <w:spacing w:before="200" w:line-rule="auto"/>
        <w:ind w:firstLine="540"/>
        <w:jc w:val="both"/>
      </w:pPr>
      <w:r>
        <w:rPr>
          <w:sz w:val="20"/>
        </w:rPr>
        <w:t xml:space="preserve">- поддержание коэффициента напряженности на регистрируемом рынке не выше 0,35;</w:t>
      </w:r>
    </w:p>
    <w:p>
      <w:pPr>
        <w:pStyle w:val="0"/>
        <w:spacing w:before="200" w:line-rule="auto"/>
        <w:ind w:firstLine="540"/>
        <w:jc w:val="both"/>
      </w:pPr>
      <w:r>
        <w:rPr>
          <w:sz w:val="20"/>
        </w:rPr>
        <w:t xml:space="preserve">- сохранение удельного веса трудоустроенных граждан в общей численности граждан, обратившихся в органы службы занятости за содействием в поиске работы, на уровне 60%;</w:t>
      </w:r>
    </w:p>
    <w:p>
      <w:pPr>
        <w:pStyle w:val="0"/>
        <w:spacing w:before="200" w:line-rule="auto"/>
        <w:ind w:firstLine="540"/>
        <w:jc w:val="both"/>
      </w:pPr>
      <w:r>
        <w:rPr>
          <w:sz w:val="20"/>
        </w:rPr>
        <w:t xml:space="preserve">- сохранение удельного веса безработных граждан, приступивших к профессиональному обучению и дополнительному профессиональному образованию, на уровне не ниже 12% от численности зарегистрированных в отчетном периоде безработных граждан;</w:t>
      </w:r>
    </w:p>
    <w:p>
      <w:pPr>
        <w:pStyle w:val="0"/>
        <w:spacing w:before="200" w:line-rule="auto"/>
        <w:ind w:firstLine="540"/>
        <w:jc w:val="both"/>
      </w:pPr>
      <w:r>
        <w:rPr>
          <w:sz w:val="20"/>
        </w:rPr>
        <w:t xml:space="preserve">- создание ежегодно шести дополнительных рабочих мест для трудоустройства инвалидов по направлению органов службы занятости;</w:t>
      </w:r>
    </w:p>
    <w:p>
      <w:pPr>
        <w:pStyle w:val="0"/>
        <w:spacing w:before="200" w:line-rule="auto"/>
        <w:ind w:firstLine="540"/>
        <w:jc w:val="both"/>
      </w:pPr>
      <w:r>
        <w:rPr>
          <w:sz w:val="20"/>
        </w:rPr>
        <w:t xml:space="preserve">- сохранение удельного веса трудоустроенных граждан, относящихся к категории инвалидов, в общей численности граждан, относящихся к категории инвалидов, обратившихся за содействием в органы службы занятости с целью поиска подходящей работы, на уровне 50%;</w:t>
      </w:r>
    </w:p>
    <w:p>
      <w:pPr>
        <w:pStyle w:val="0"/>
        <w:spacing w:before="200" w:line-rule="auto"/>
        <w:ind w:firstLine="540"/>
        <w:jc w:val="both"/>
      </w:pPr>
      <w:r>
        <w:rPr>
          <w:sz w:val="20"/>
        </w:rPr>
        <w:t xml:space="preserve">- трудоустройство ежегодно не менее шести незанятых граждан на дополнительно созданные рабочие места по направлению органов службы занятости;</w:t>
      </w:r>
    </w:p>
    <w:p>
      <w:pPr>
        <w:pStyle w:val="0"/>
        <w:spacing w:before="200" w:line-rule="auto"/>
        <w:ind w:firstLine="540"/>
        <w:jc w:val="both"/>
      </w:pPr>
      <w:r>
        <w:rPr>
          <w:sz w:val="20"/>
        </w:rPr>
        <w:t xml:space="preserve">- трудоустройство ежегодно не менее 1814 несовершеннолетних граждан в возрасте от 14 до 18 лет в свободное от учебы время.</w:t>
      </w:r>
    </w:p>
    <w:p>
      <w:pPr>
        <w:pStyle w:val="0"/>
        <w:spacing w:before="200" w:line-rule="auto"/>
        <w:ind w:firstLine="540"/>
        <w:jc w:val="both"/>
      </w:pPr>
      <w:r>
        <w:rPr>
          <w:sz w:val="20"/>
        </w:rPr>
        <w:t xml:space="preserve">Будут созданы условия для приобщения к труду подростков, использования трудового потенциала инвалидов, пенсионеров, возможности совмещения материнства и профессиональной деятельности женщин, находящихся в отпуске по уходу за ребенком до трех лет.</w:t>
      </w:r>
    </w:p>
    <w:p>
      <w:pPr>
        <w:pStyle w:val="0"/>
        <w:spacing w:before="200" w:line-rule="auto"/>
        <w:ind w:firstLine="540"/>
        <w:jc w:val="both"/>
      </w:pPr>
      <w:r>
        <w:rPr>
          <w:sz w:val="20"/>
        </w:rPr>
        <w:t xml:space="preserve">Социальная поддержка безработных граждан обеспечит поддержку их материального положения, социальную защиту и снижение напряженности на рынке труда города.</w:t>
      </w:r>
    </w:p>
    <w:p>
      <w:pPr>
        <w:pStyle w:val="0"/>
        <w:spacing w:before="200" w:line-rule="auto"/>
        <w:ind w:firstLine="540"/>
        <w:jc w:val="both"/>
      </w:pPr>
      <w:r>
        <w:rPr>
          <w:sz w:val="20"/>
        </w:rPr>
        <w:t xml:space="preserve">Реализация запланированных мероприятий будет способствовать увеличению доходов бюджета города Севастополя за счет поступлений от налога на доходы физических лиц и повышению жизненного уровня населения, созданию условий для эффективного, ответственного и прозрачного управления финансовыми ресурсами в рамках выполнения установленных функций и полномочий.</w:t>
      </w:r>
    </w:p>
    <w:p>
      <w:pPr>
        <w:pStyle w:val="0"/>
        <w:spacing w:before="200" w:line-rule="auto"/>
        <w:ind w:firstLine="540"/>
        <w:jc w:val="both"/>
      </w:pPr>
      <w:r>
        <w:rPr>
          <w:sz w:val="20"/>
        </w:rPr>
        <w:t xml:space="preserve">Основные мероприятия Подпрограммы 4 изложены в </w:t>
      </w:r>
      <w:hyperlink w:history="0" w:anchor="P5080" w:tooltip="Перечень основных мероприятий государственной программы">
        <w:r>
          <w:rPr>
            <w:sz w:val="20"/>
            <w:color w:val="0000ff"/>
          </w:rPr>
          <w:t xml:space="preserve">приложении N 2</w:t>
        </w:r>
      </w:hyperlink>
      <w:r>
        <w:rPr>
          <w:sz w:val="20"/>
        </w:rPr>
        <w:t xml:space="preserve"> к Программе.</w:t>
      </w:r>
    </w:p>
    <w:p>
      <w:pPr>
        <w:pStyle w:val="0"/>
      </w:pPr>
      <w:r>
        <w:rPr>
          <w:sz w:val="20"/>
        </w:rPr>
      </w:r>
    </w:p>
    <w:p>
      <w:pPr>
        <w:pStyle w:val="2"/>
        <w:outlineLvl w:val="2"/>
        <w:jc w:val="center"/>
      </w:pPr>
      <w:r>
        <w:rPr>
          <w:sz w:val="20"/>
        </w:rPr>
        <w:t xml:space="preserve">3. Характеристика мероприятий Подпрограммы 4</w:t>
      </w:r>
    </w:p>
    <w:p>
      <w:pPr>
        <w:pStyle w:val="0"/>
      </w:pPr>
      <w:r>
        <w:rPr>
          <w:sz w:val="20"/>
        </w:rPr>
      </w:r>
    </w:p>
    <w:p>
      <w:pPr>
        <w:pStyle w:val="0"/>
        <w:ind w:firstLine="540"/>
        <w:jc w:val="both"/>
      </w:pPr>
      <w:r>
        <w:rPr>
          <w:sz w:val="20"/>
        </w:rPr>
        <w:t xml:space="preserve">Реализация основных мероприятий Подпрограммы 4 направлена на комплексное решение наиболее важных текущих и перспективных задач, обеспечивающих реализацию конституционных прав граждан на труд и их социальную защиту от безработицы.</w:t>
      </w:r>
    </w:p>
    <w:p>
      <w:pPr>
        <w:pStyle w:val="0"/>
        <w:ind w:firstLine="540"/>
        <w:jc w:val="both"/>
      </w:pPr>
      <w:r>
        <w:rPr>
          <w:sz w:val="20"/>
        </w:rPr>
      </w:r>
    </w:p>
    <w:p>
      <w:pPr>
        <w:pStyle w:val="2"/>
        <w:outlineLvl w:val="3"/>
        <w:jc w:val="center"/>
      </w:pPr>
      <w:r>
        <w:rPr>
          <w:sz w:val="20"/>
        </w:rPr>
        <w:t xml:space="preserve">3.1. Основное мероприятие 4.1 "Активная политика занятости</w:t>
      </w:r>
    </w:p>
    <w:p>
      <w:pPr>
        <w:pStyle w:val="2"/>
        <w:jc w:val="center"/>
      </w:pPr>
      <w:r>
        <w:rPr>
          <w:sz w:val="20"/>
        </w:rPr>
        <w:t xml:space="preserve">населения и социальная поддержка безработных граждан"</w:t>
      </w:r>
    </w:p>
    <w:p>
      <w:pPr>
        <w:pStyle w:val="0"/>
      </w:pPr>
      <w:r>
        <w:rPr>
          <w:sz w:val="20"/>
        </w:rPr>
      </w:r>
    </w:p>
    <w:p>
      <w:pPr>
        <w:pStyle w:val="0"/>
        <w:ind w:firstLine="540"/>
        <w:jc w:val="both"/>
      </w:pPr>
      <w:r>
        <w:rPr>
          <w:sz w:val="20"/>
        </w:rPr>
        <w:t xml:space="preserve">Целью основного мероприятия 4.1 "Активная политика занятости населения и социальная поддержка безработных граждан" (далее - Основное мероприятие 4.1) является снижение напряженности на рынке труда города путем обеспечения целевой поддержки граждан, ищущих работу впервые, вынужденно потерявших работу, уволенных или находящихся под риском увольнения.</w:t>
      </w:r>
    </w:p>
    <w:p>
      <w:pPr>
        <w:pStyle w:val="0"/>
        <w:spacing w:before="200" w:line-rule="auto"/>
        <w:ind w:firstLine="540"/>
        <w:jc w:val="both"/>
      </w:pPr>
      <w:r>
        <w:rPr>
          <w:sz w:val="20"/>
        </w:rPr>
        <w:t xml:space="preserve">Реализация Основного мероприятия 4.1 осуществляется преимущественно путем организации оказания государственных услуг, предусмотренных </w:t>
      </w:r>
      <w:hyperlink w:history="0" r:id="rId261" w:tooltip="Закон РФ от 19.04.1991 N 1032-1 (ред. от 28.12.2022) &quot;О занятости населения в Российской Федерации&quot; (с изм. и доп., вступ. в силу с 11.01.2023) {КонсультантПлюс}">
        <w:r>
          <w:rPr>
            <w:sz w:val="20"/>
            <w:color w:val="0000ff"/>
          </w:rPr>
          <w:t xml:space="preserve">Законом</w:t>
        </w:r>
      </w:hyperlink>
      <w:r>
        <w:rPr>
          <w:sz w:val="20"/>
        </w:rPr>
        <w:t xml:space="preserve"> Российской Федерации от 19.04.1991 N 1032-1 "О занятости населения в Российской Федерации", и включает:</w:t>
      </w:r>
    </w:p>
    <w:p>
      <w:pPr>
        <w:pStyle w:val="0"/>
        <w:spacing w:before="200" w:line-rule="auto"/>
        <w:ind w:firstLine="540"/>
        <w:jc w:val="both"/>
      </w:pPr>
      <w:r>
        <w:rPr>
          <w:sz w:val="20"/>
        </w:rPr>
        <w:t xml:space="preserve">1. Содействие гражданам в поиске подходящей работы, работодателям - в подборе необходимых работников.</w:t>
      </w:r>
    </w:p>
    <w:p>
      <w:pPr>
        <w:pStyle w:val="0"/>
        <w:spacing w:before="200" w:line-rule="auto"/>
        <w:ind w:firstLine="540"/>
        <w:jc w:val="both"/>
      </w:pPr>
      <w:r>
        <w:rPr>
          <w:sz w:val="20"/>
        </w:rPr>
        <w:t xml:space="preserve">В рамках мероприятия предусматривается:</w:t>
      </w:r>
    </w:p>
    <w:p>
      <w:pPr>
        <w:pStyle w:val="0"/>
        <w:spacing w:before="200" w:line-rule="auto"/>
        <w:ind w:firstLine="540"/>
        <w:jc w:val="both"/>
      </w:pPr>
      <w:r>
        <w:rPr>
          <w:sz w:val="20"/>
        </w:rPr>
        <w:t xml:space="preserve">- информирование населения о свободных рабочих местах и вакантных должностях;</w:t>
      </w:r>
    </w:p>
    <w:p>
      <w:pPr>
        <w:pStyle w:val="0"/>
        <w:spacing w:before="200" w:line-rule="auto"/>
        <w:ind w:firstLine="540"/>
        <w:jc w:val="both"/>
      </w:pPr>
      <w:r>
        <w:rPr>
          <w:sz w:val="20"/>
        </w:rPr>
        <w:t xml:space="preserve">- информирование работодателей об имеющейся рабочей силе, профессиональном составе соискателей работы;</w:t>
      </w:r>
    </w:p>
    <w:p>
      <w:pPr>
        <w:pStyle w:val="0"/>
        <w:spacing w:before="200" w:line-rule="auto"/>
        <w:ind w:firstLine="540"/>
        <w:jc w:val="both"/>
      </w:pPr>
      <w:r>
        <w:rPr>
          <w:sz w:val="20"/>
        </w:rPr>
        <w:t xml:space="preserve">- осуществление подбора места работы для граждан, ищущих работу;</w:t>
      </w:r>
    </w:p>
    <w:p>
      <w:pPr>
        <w:pStyle w:val="0"/>
        <w:spacing w:before="200" w:line-rule="auto"/>
        <w:ind w:firstLine="540"/>
        <w:jc w:val="both"/>
      </w:pPr>
      <w:r>
        <w:rPr>
          <w:sz w:val="20"/>
        </w:rPr>
        <w:t xml:space="preserve">- осуществление подбора требуемых специалистов для работодателей;</w:t>
      </w:r>
    </w:p>
    <w:p>
      <w:pPr>
        <w:pStyle w:val="0"/>
        <w:spacing w:before="200" w:line-rule="auto"/>
        <w:ind w:firstLine="540"/>
        <w:jc w:val="both"/>
      </w:pPr>
      <w:r>
        <w:rPr>
          <w:sz w:val="20"/>
        </w:rPr>
        <w:t xml:space="preserve">- организация собеседований граждан с работодателями;</w:t>
      </w:r>
    </w:p>
    <w:p>
      <w:pPr>
        <w:pStyle w:val="0"/>
        <w:spacing w:before="200" w:line-rule="auto"/>
        <w:ind w:firstLine="540"/>
        <w:jc w:val="both"/>
      </w:pPr>
      <w:r>
        <w:rPr>
          <w:sz w:val="20"/>
        </w:rPr>
        <w:t xml:space="preserve">- информирование населения о наличии и характеристиках учебных мест;</w:t>
      </w:r>
    </w:p>
    <w:p>
      <w:pPr>
        <w:pStyle w:val="0"/>
        <w:spacing w:before="200" w:line-rule="auto"/>
        <w:ind w:firstLine="540"/>
        <w:jc w:val="both"/>
      </w:pPr>
      <w:r>
        <w:rPr>
          <w:sz w:val="20"/>
        </w:rPr>
        <w:t xml:space="preserve">- консультирование по вопросам трудоустройства граждан, ищущих работу.</w:t>
      </w:r>
    </w:p>
    <w:p>
      <w:pPr>
        <w:pStyle w:val="0"/>
        <w:spacing w:before="200" w:line-rule="auto"/>
        <w:ind w:firstLine="540"/>
        <w:jc w:val="both"/>
      </w:pPr>
      <w:r>
        <w:rPr>
          <w:sz w:val="20"/>
        </w:rPr>
        <w:t xml:space="preserve">Содействие в поиске подходящей работы прекращается только в связи со снятием граждан с регистрационного учета в ГКУ ЦЗН в установленных законодательством о занятости населения случаях.</w:t>
      </w:r>
    </w:p>
    <w:p>
      <w:pPr>
        <w:pStyle w:val="0"/>
        <w:spacing w:before="200" w:line-rule="auto"/>
        <w:ind w:firstLine="540"/>
        <w:jc w:val="both"/>
      </w:pPr>
      <w:r>
        <w:rPr>
          <w:sz w:val="20"/>
        </w:rPr>
        <w:t xml:space="preserve">2. Информирование о положении на рынке труда в городе Севастополе.</w:t>
      </w:r>
    </w:p>
    <w:p>
      <w:pPr>
        <w:pStyle w:val="0"/>
        <w:spacing w:before="200" w:line-rule="auto"/>
        <w:ind w:firstLine="540"/>
        <w:jc w:val="both"/>
      </w:pPr>
      <w:r>
        <w:rPr>
          <w:sz w:val="20"/>
        </w:rPr>
        <w:t xml:space="preserve">Цель мероприятия: предоставление оперативной и наиболее полной информации о состоянии рынка труда, о возможностях трудоустройства и подбора кадров, вовлечения граждан в процесс производства, межотраслевого и межрегионального перераспределения рабочей силы.</w:t>
      </w:r>
    </w:p>
    <w:p>
      <w:pPr>
        <w:pStyle w:val="0"/>
        <w:spacing w:before="200" w:line-rule="auto"/>
        <w:ind w:firstLine="540"/>
        <w:jc w:val="both"/>
      </w:pPr>
      <w:r>
        <w:rPr>
          <w:sz w:val="20"/>
        </w:rPr>
        <w:t xml:space="preserve">Выполнение мероприятия обеспечивается путем подготовки и издания информационных, справочных материалов для работодателей и населения, изготовления информационных стендов и рекламных щитов, проведения ярмарок вакансий и учебных мест, конференций, семинаров, совещаний, пресс-конференций, круглых столов, публикаций в СМИ, участия в теле- и радиопередачах по проблемам занятости и рынка труда города Севастополя.</w:t>
      </w:r>
    </w:p>
    <w:p>
      <w:pPr>
        <w:pStyle w:val="0"/>
        <w:spacing w:before="200" w:line-rule="auto"/>
        <w:ind w:firstLine="540"/>
        <w:jc w:val="both"/>
      </w:pPr>
      <w:r>
        <w:rPr>
          <w:sz w:val="20"/>
        </w:rPr>
        <w:t xml:space="preserve">3. Организация проведения оплачиваемых общественных работ, временного трудоустройства безработных граждан, испытывающих трудности в поиске работы, безработных граждан в возрасте от 18 до 25 лет, имеющих среднее профессиональное образование или высшее образование и ищущих работу в течение года с даты выдачи им документа об образовании и о квалификации, а также лиц, освободившихся из мест лишения свободы.</w:t>
      </w:r>
    </w:p>
    <w:p>
      <w:pPr>
        <w:pStyle w:val="0"/>
        <w:spacing w:before="200" w:line-rule="auto"/>
        <w:ind w:firstLine="540"/>
        <w:jc w:val="both"/>
      </w:pPr>
      <w:r>
        <w:rPr>
          <w:sz w:val="20"/>
        </w:rPr>
        <w:t xml:space="preserve">Цели мероприятия: обеспечение потребностей города и работодателей в выполнении работ временного или сезонного характера, сохранение мотивации к трудовой деятельности у лиц, имеющих длительный перерыв в работе или не имеющих опыта работы.</w:t>
      </w:r>
    </w:p>
    <w:p>
      <w:pPr>
        <w:pStyle w:val="0"/>
        <w:spacing w:before="200" w:line-rule="auto"/>
        <w:ind w:firstLine="540"/>
        <w:jc w:val="both"/>
      </w:pPr>
      <w:r>
        <w:rPr>
          <w:sz w:val="20"/>
        </w:rPr>
        <w:t xml:space="preserve">Для отдельных категорий безработных граждан в период участия в подобных работах предусматривается выплата материальной поддержки.</w:t>
      </w:r>
    </w:p>
    <w:p>
      <w:pPr>
        <w:pStyle w:val="0"/>
        <w:spacing w:before="200" w:line-rule="auto"/>
        <w:ind w:firstLine="540"/>
        <w:jc w:val="both"/>
      </w:pPr>
      <w:r>
        <w:rPr>
          <w:sz w:val="20"/>
        </w:rPr>
        <w:t xml:space="preserve">4. Развитие предпринимательской деятельности на основе организации собственного дела гражданами, признанными в установленном порядке безработными: предоставление единовременной финансовой помощи безработным гражданам в целях содействия самозанятости.</w:t>
      </w:r>
    </w:p>
    <w:p>
      <w:pPr>
        <w:pStyle w:val="0"/>
        <w:spacing w:before="200" w:line-rule="auto"/>
        <w:ind w:firstLine="540"/>
        <w:jc w:val="both"/>
      </w:pPr>
      <w:r>
        <w:rPr>
          <w:sz w:val="20"/>
        </w:rPr>
        <w:t xml:space="preserve">Цель мероприятия: оказание безработным гражданам, состоящим на учете в городской службе занятости, всесторонней помощи и поддержки в организации предпринимательской деятельности.</w:t>
      </w:r>
    </w:p>
    <w:p>
      <w:pPr>
        <w:pStyle w:val="0"/>
        <w:spacing w:before="200" w:line-rule="auto"/>
        <w:ind w:firstLine="540"/>
        <w:jc w:val="both"/>
      </w:pPr>
      <w:r>
        <w:rPr>
          <w:sz w:val="20"/>
        </w:rPr>
        <w:t xml:space="preserve">В рамках мероприятия предусматривается предоставление гражданам, признанным в установленном порядке безработными, консультационных и информационных услуг по вопросам регистрации и ведения предпринимательской деятельности, единовременной финансовой помощи при их государственной регистрации в качестве юридического лица, индивидуального предпринимателя либо крестьянского (фермерского) хозяйства, постановке на учет физического лица в качестве налогоплательщика налога на профессиональный доход, а также на подготовку документов для соответствующей государственной регистрации.</w:t>
      </w:r>
    </w:p>
    <w:p>
      <w:pPr>
        <w:pStyle w:val="0"/>
        <w:spacing w:before="200" w:line-rule="auto"/>
        <w:ind w:firstLine="540"/>
        <w:jc w:val="both"/>
      </w:pPr>
      <w:r>
        <w:rPr>
          <w:sz w:val="20"/>
        </w:rPr>
        <w:t xml:space="preserve">5. Содействие территориальной мобильности путем оказания финансовой поддержки безработным гражданам и обеспечения мероприятий по привлечению дополнительных трудовых ресурсов на основе информирования населения о возможностях трудоустройства в субъектах Российской Федерации.</w:t>
      </w:r>
    </w:p>
    <w:p>
      <w:pPr>
        <w:pStyle w:val="0"/>
        <w:spacing w:before="200" w:line-rule="auto"/>
        <w:ind w:firstLine="540"/>
        <w:jc w:val="both"/>
      </w:pPr>
      <w:r>
        <w:rPr>
          <w:sz w:val="20"/>
        </w:rPr>
        <w:t xml:space="preserve">Цель мероприятия: оказание содействия безработным гражданам в поиске подходящей работы за пределами города Севастополя, организации переезда и переселения с членами семьи на новое место жительства с предоставлением финансовой помощи.</w:t>
      </w:r>
    </w:p>
    <w:p>
      <w:pPr>
        <w:pStyle w:val="0"/>
        <w:spacing w:before="200" w:line-rule="auto"/>
        <w:ind w:firstLine="540"/>
        <w:jc w:val="both"/>
      </w:pPr>
      <w:r>
        <w:rPr>
          <w:sz w:val="20"/>
        </w:rPr>
        <w:t xml:space="preserve">6. Организация профессиональной ориентации граждан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w:t>
      </w:r>
    </w:p>
    <w:p>
      <w:pPr>
        <w:pStyle w:val="0"/>
        <w:spacing w:before="200" w:line-rule="auto"/>
        <w:ind w:firstLine="540"/>
        <w:jc w:val="both"/>
      </w:pPr>
      <w:r>
        <w:rPr>
          <w:sz w:val="20"/>
        </w:rPr>
        <w:t xml:space="preserve">Цель мероприятия: удовлетворение потребностей граждан в профессиональном самоопределении, выборе оптимального рода занятий с учетом потребностей и возможностей гражданина и социально-экономической ситуации на рынке труда.</w:t>
      </w:r>
    </w:p>
    <w:p>
      <w:pPr>
        <w:pStyle w:val="0"/>
        <w:spacing w:before="200" w:line-rule="auto"/>
        <w:ind w:firstLine="540"/>
        <w:jc w:val="both"/>
      </w:pPr>
      <w:r>
        <w:rPr>
          <w:sz w:val="20"/>
        </w:rPr>
        <w:t xml:space="preserve">В рамках данного мероприятия предусматривается:</w:t>
      </w:r>
    </w:p>
    <w:p>
      <w:pPr>
        <w:pStyle w:val="0"/>
        <w:spacing w:before="200" w:line-rule="auto"/>
        <w:ind w:firstLine="540"/>
        <w:jc w:val="both"/>
      </w:pPr>
      <w:r>
        <w:rPr>
          <w:sz w:val="20"/>
        </w:rPr>
        <w:t xml:space="preserve">- информирование и консультирование граждан в целях выбора профессиональной деятельности, трудоустройства, возможности профессионального обучения и получения дополнительного профессионального образования;</w:t>
      </w:r>
    </w:p>
    <w:p>
      <w:pPr>
        <w:pStyle w:val="0"/>
        <w:spacing w:before="200" w:line-rule="auto"/>
        <w:ind w:firstLine="540"/>
        <w:jc w:val="both"/>
      </w:pPr>
      <w:r>
        <w:rPr>
          <w:sz w:val="20"/>
        </w:rPr>
        <w:t xml:space="preserve">- организация и осуществление профессионального консультирования учащихся общеобразовательных и профессиональных образовательных организаций, занятого населения, граждан, находящихся под угрозой увольнения;</w:t>
      </w:r>
    </w:p>
    <w:p>
      <w:pPr>
        <w:pStyle w:val="0"/>
        <w:spacing w:before="200" w:line-rule="auto"/>
        <w:ind w:firstLine="540"/>
        <w:jc w:val="both"/>
      </w:pPr>
      <w:r>
        <w:rPr>
          <w:sz w:val="20"/>
        </w:rPr>
        <w:t xml:space="preserve">- профориентационная работа и профессиональное консультирование работодателей по повышению психологической компетентности, применению методов практической психологии в кадровой работе.</w:t>
      </w:r>
    </w:p>
    <w:p>
      <w:pPr>
        <w:pStyle w:val="0"/>
        <w:spacing w:before="200" w:line-rule="auto"/>
        <w:ind w:firstLine="540"/>
        <w:jc w:val="both"/>
      </w:pPr>
      <w:r>
        <w:rPr>
          <w:sz w:val="20"/>
        </w:rPr>
        <w:t xml:space="preserve">Мероприятия реализуются в форме индивидуального консультирования и групповых занятий, выездных консультаций, проведения семинаров, круглых столов, совещаний.</w:t>
      </w:r>
    </w:p>
    <w:p>
      <w:pPr>
        <w:pStyle w:val="0"/>
        <w:spacing w:before="200" w:line-rule="auto"/>
        <w:ind w:firstLine="540"/>
        <w:jc w:val="both"/>
      </w:pPr>
      <w:r>
        <w:rPr>
          <w:sz w:val="20"/>
        </w:rPr>
        <w:t xml:space="preserve">7. Развитие трудового потенциала на основе организации профессионального обучения и дополнительного профессионального образования безработных граждан, женщин в период отпуска по уходу за ребенком до достижения им возраста трех лет, незанятых граждан, которым назначена страховая пенсия по старости и которые стремятся возобновить трудовую деятельность по профессиям (специальностям), пользующимся спросом на рынке труда.</w:t>
      </w:r>
    </w:p>
    <w:p>
      <w:pPr>
        <w:pStyle w:val="0"/>
        <w:spacing w:before="200" w:line-rule="auto"/>
        <w:ind w:firstLine="540"/>
        <w:jc w:val="both"/>
      </w:pPr>
      <w:r>
        <w:rPr>
          <w:sz w:val="20"/>
        </w:rPr>
        <w:t xml:space="preserve">Цели мероприятия: получение гражданами профессии (специальности), востребованной на рынке труда, повышение конкурентоспособности на региональном рынке труда, расширение профессиональной компетенции, углубление профессиональной специализации на основе дополнительного профессионального образования и дальнейшее трудоустройство по полученной профессии (специальности).</w:t>
      </w:r>
    </w:p>
    <w:p>
      <w:pPr>
        <w:pStyle w:val="0"/>
        <w:spacing w:before="200" w:line-rule="auto"/>
        <w:ind w:firstLine="540"/>
        <w:jc w:val="both"/>
      </w:pPr>
      <w:r>
        <w:rPr>
          <w:sz w:val="20"/>
        </w:rPr>
        <w:t xml:space="preserve">8. Социальная адаптация и психологическая поддержка безработных граждан.</w:t>
      </w:r>
    </w:p>
    <w:p>
      <w:pPr>
        <w:pStyle w:val="0"/>
        <w:spacing w:before="200" w:line-rule="auto"/>
        <w:ind w:firstLine="540"/>
        <w:jc w:val="both"/>
      </w:pPr>
      <w:r>
        <w:rPr>
          <w:sz w:val="20"/>
        </w:rPr>
        <w:t xml:space="preserve">Цели мероприятия: повышение мотивации безработных граждан к труду, активизация их личных усилий по поиску работы, снижение актуальности психологических проблем, препятствующих профессиональной и социальной самореализации, путем индивидуального консультирования, проведения тренингов для безработных граждан, организации работы по специальным программам для целевых групп безработных.</w:t>
      </w:r>
    </w:p>
    <w:p>
      <w:pPr>
        <w:pStyle w:val="0"/>
        <w:spacing w:before="200" w:line-rule="auto"/>
        <w:ind w:firstLine="540"/>
        <w:jc w:val="both"/>
      </w:pPr>
      <w:r>
        <w:rPr>
          <w:sz w:val="20"/>
        </w:rPr>
        <w:t xml:space="preserve">9. Осуществление социальных выплат гражданам, признанным в установленном порядке безработными, включающих:</w:t>
      </w:r>
    </w:p>
    <w:p>
      <w:pPr>
        <w:pStyle w:val="0"/>
        <w:spacing w:before="200" w:line-rule="auto"/>
        <w:ind w:firstLine="540"/>
        <w:jc w:val="both"/>
      </w:pPr>
      <w:r>
        <w:rPr>
          <w:sz w:val="20"/>
        </w:rPr>
        <w:t xml:space="preserve">- выплату пособия по безработице, материальной помощи в связи с истечением установленного периода выплаты пособия по безработице гражданам, признанным в установленном порядке безработными;</w:t>
      </w:r>
    </w:p>
    <w:p>
      <w:pPr>
        <w:pStyle w:val="0"/>
        <w:spacing w:before="200" w:line-rule="auto"/>
        <w:ind w:firstLine="540"/>
        <w:jc w:val="both"/>
      </w:pPr>
      <w:r>
        <w:rPr>
          <w:sz w:val="20"/>
        </w:rPr>
        <w:t xml:space="preserve">- обеспечение выплаты пенсии, назначенной по предложению органов службы занятости на период до наступления возраста, дающего право на страховую пенсию по старости, в том числе назначаемую досрочно;</w:t>
      </w:r>
    </w:p>
    <w:p>
      <w:pPr>
        <w:pStyle w:val="0"/>
        <w:spacing w:before="200" w:line-rule="auto"/>
        <w:ind w:firstLine="540"/>
        <w:jc w:val="both"/>
      </w:pPr>
      <w:r>
        <w:rPr>
          <w:sz w:val="20"/>
        </w:rPr>
        <w:t xml:space="preserve">- затраты исполнительного органа города Севастополя и подведомственного ему государственного учреждения (ГКУ ЦЗН) на организацию осуществления переданного полномочия в пределах 1,5% предоставляемой бюджету города Севастополя субвенции.</w:t>
      </w:r>
    </w:p>
    <w:p>
      <w:pPr>
        <w:pStyle w:val="0"/>
        <w:jc w:val="both"/>
      </w:pPr>
      <w:r>
        <w:rPr>
          <w:sz w:val="20"/>
        </w:rPr>
        <w:t xml:space="preserve">(в ред. </w:t>
      </w:r>
      <w:hyperlink w:history="0" r:id="rId262" w:tooltip="Постановление Правительства Севастополя от 20.12.2022 N 687-ПП &quot;О внесении изменений в постановление Правительства Севастополя от 20.12.2021 N 675-ПП &quot;Об утверждении государственной программы города Севастополя &quot;Социальная защита, охрана труда и содействие занятости населения в городе Севастополе&quot; {КонсультантПлюс}">
        <w:r>
          <w:rPr>
            <w:sz w:val="20"/>
            <w:color w:val="0000ff"/>
          </w:rPr>
          <w:t xml:space="preserve">Постановления</w:t>
        </w:r>
      </w:hyperlink>
      <w:r>
        <w:rPr>
          <w:sz w:val="20"/>
        </w:rPr>
        <w:t xml:space="preserve"> Правительства Севастополя от 20.12.2022 N 687-ПП)</w:t>
      </w:r>
    </w:p>
    <w:p>
      <w:pPr>
        <w:pStyle w:val="0"/>
        <w:spacing w:before="200" w:line-rule="auto"/>
        <w:ind w:firstLine="540"/>
        <w:jc w:val="both"/>
      </w:pPr>
      <w:r>
        <w:rPr>
          <w:sz w:val="20"/>
        </w:rPr>
        <w:t xml:space="preserve">Цель мероприятия: поддержание доходов граждан, признанных в установленном порядке безработными.</w:t>
      </w:r>
    </w:p>
    <w:p>
      <w:pPr>
        <w:pStyle w:val="0"/>
        <w:spacing w:before="200" w:line-rule="auto"/>
        <w:ind w:firstLine="540"/>
        <w:jc w:val="both"/>
      </w:pPr>
      <w:r>
        <w:rPr>
          <w:sz w:val="20"/>
        </w:rPr>
        <w:t xml:space="preserve">В данном случае реализуется полномочие Российской Федерации, переданное исполнительным органам города Севастополя, по осуществлению социальных выплат гражданам, признанным в установленном порядке безработными.</w:t>
      </w:r>
    </w:p>
    <w:p>
      <w:pPr>
        <w:pStyle w:val="0"/>
        <w:jc w:val="both"/>
      </w:pPr>
      <w:r>
        <w:rPr>
          <w:sz w:val="20"/>
        </w:rPr>
        <w:t xml:space="preserve">(в ред. </w:t>
      </w:r>
      <w:hyperlink w:history="0" r:id="rId263" w:tooltip="Постановление Правительства Севастополя от 20.12.2022 N 687-ПП &quot;О внесении изменений в постановление Правительства Севастополя от 20.12.2021 N 675-ПП &quot;Об утверждении государственной программы города Севастополя &quot;Социальная защита, охрана труда и содействие занятости населения в городе Севастополе&quot; {КонсультантПлюс}">
        <w:r>
          <w:rPr>
            <w:sz w:val="20"/>
            <w:color w:val="0000ff"/>
          </w:rPr>
          <w:t xml:space="preserve">Постановления</w:t>
        </w:r>
      </w:hyperlink>
      <w:r>
        <w:rPr>
          <w:sz w:val="20"/>
        </w:rPr>
        <w:t xml:space="preserve"> Правительства Севастополя от 20.12.2022 N 687-ПП)</w:t>
      </w:r>
    </w:p>
    <w:p>
      <w:pPr>
        <w:pStyle w:val="0"/>
        <w:spacing w:before="200" w:line-rule="auto"/>
        <w:ind w:firstLine="540"/>
        <w:jc w:val="both"/>
      </w:pPr>
      <w:r>
        <w:rPr>
          <w:sz w:val="20"/>
        </w:rPr>
        <w:t xml:space="preserve">10. Организация стажировки студентов и выпускников профессиональных образовательных организаций и образовательных организаций высшего образования.</w:t>
      </w:r>
    </w:p>
    <w:p>
      <w:pPr>
        <w:pStyle w:val="0"/>
        <w:spacing w:before="200" w:line-rule="auto"/>
        <w:ind w:firstLine="540"/>
        <w:jc w:val="both"/>
      </w:pPr>
      <w:r>
        <w:rPr>
          <w:sz w:val="20"/>
        </w:rPr>
        <w:t xml:space="preserve">Мероприятие разработано в целях реализации </w:t>
      </w:r>
      <w:hyperlink w:history="0" r:id="rId264" w:tooltip="Закон РФ от 19.04.1991 N 1032-1 (ред. от 28.12.2022) &quot;О занятости населения в Российской Федерации&quot; (с изм. и доп., вступ. в силу с 11.01.2023) {КонсультантПлюс}">
        <w:r>
          <w:rPr>
            <w:sz w:val="20"/>
            <w:color w:val="0000ff"/>
          </w:rPr>
          <w:t xml:space="preserve">пункта 1 статьи 7.1-1</w:t>
        </w:r>
      </w:hyperlink>
      <w:r>
        <w:rPr>
          <w:sz w:val="20"/>
        </w:rPr>
        <w:t xml:space="preserve"> Закона Российской Федерации от 19.04.1991 N 1032-1 "О занятости населения в Российской Федерации". В результате реализации мероприятия студенты и выпускники профессиональных образовательных организаций и образовательных организаций высшего образования получат навыки производственной деятельности, повысят конкурентоспособность на рынке труда, а наставники, граждане старшего возраста, передадут накопленные знания и навыки, имеющийся опыт работы, получат возможность продлить трудовую активность после достижения пенсионного возраста.</w:t>
      </w:r>
    </w:p>
    <w:p>
      <w:pPr>
        <w:pStyle w:val="0"/>
        <w:spacing w:before="200" w:line-rule="auto"/>
        <w:ind w:firstLine="540"/>
        <w:jc w:val="both"/>
      </w:pPr>
      <w:r>
        <w:rPr>
          <w:sz w:val="20"/>
        </w:rPr>
        <w:t xml:space="preserve">Численность студентов и выпускников профессиональных образовательных организаций и образовательных организаций высшего образования, принимающих участие в мероприятии, отражена в таблице:</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020"/>
        <w:gridCol w:w="993"/>
        <w:gridCol w:w="992"/>
        <w:gridCol w:w="1020"/>
        <w:gridCol w:w="1020"/>
        <w:gridCol w:w="992"/>
        <w:gridCol w:w="1020"/>
        <w:gridCol w:w="993"/>
        <w:gridCol w:w="1020"/>
      </w:tblGrid>
      <w:tr>
        <w:tc>
          <w:tcPr>
            <w:gridSpan w:val="9"/>
            <w:tcW w:w="9070" w:type="dxa"/>
          </w:tcPr>
          <w:p>
            <w:pPr>
              <w:pStyle w:val="0"/>
              <w:jc w:val="center"/>
            </w:pPr>
            <w:r>
              <w:rPr>
                <w:sz w:val="20"/>
              </w:rPr>
              <w:t xml:space="preserve">Численность студентов и выпускников профессиональных образовательных организаций и образовательных организаций высшего образования, человек</w:t>
            </w:r>
          </w:p>
        </w:tc>
      </w:tr>
      <w:tr>
        <w:tc>
          <w:tcPr>
            <w:tcW w:w="1020" w:type="dxa"/>
          </w:tcPr>
          <w:p>
            <w:pPr>
              <w:pStyle w:val="0"/>
              <w:jc w:val="center"/>
            </w:pPr>
            <w:r>
              <w:rPr>
                <w:sz w:val="20"/>
              </w:rPr>
              <w:t xml:space="preserve">2022 год</w:t>
            </w:r>
          </w:p>
        </w:tc>
        <w:tc>
          <w:tcPr>
            <w:tcW w:w="993" w:type="dxa"/>
          </w:tcPr>
          <w:p>
            <w:pPr>
              <w:pStyle w:val="0"/>
              <w:jc w:val="center"/>
            </w:pPr>
            <w:r>
              <w:rPr>
                <w:sz w:val="20"/>
              </w:rPr>
              <w:t xml:space="preserve">2023 год</w:t>
            </w:r>
          </w:p>
        </w:tc>
        <w:tc>
          <w:tcPr>
            <w:tcW w:w="992" w:type="dxa"/>
          </w:tcPr>
          <w:p>
            <w:pPr>
              <w:pStyle w:val="0"/>
              <w:jc w:val="center"/>
            </w:pPr>
            <w:r>
              <w:rPr>
                <w:sz w:val="20"/>
              </w:rPr>
              <w:t xml:space="preserve">2024 год</w:t>
            </w:r>
          </w:p>
        </w:tc>
        <w:tc>
          <w:tcPr>
            <w:tcW w:w="1020" w:type="dxa"/>
          </w:tcPr>
          <w:p>
            <w:pPr>
              <w:pStyle w:val="0"/>
              <w:jc w:val="center"/>
            </w:pPr>
            <w:r>
              <w:rPr>
                <w:sz w:val="20"/>
              </w:rPr>
              <w:t xml:space="preserve">2025 год</w:t>
            </w:r>
          </w:p>
        </w:tc>
        <w:tc>
          <w:tcPr>
            <w:tcW w:w="1020" w:type="dxa"/>
          </w:tcPr>
          <w:p>
            <w:pPr>
              <w:pStyle w:val="0"/>
              <w:jc w:val="center"/>
            </w:pPr>
            <w:r>
              <w:rPr>
                <w:sz w:val="20"/>
              </w:rPr>
              <w:t xml:space="preserve">2026 год</w:t>
            </w:r>
          </w:p>
        </w:tc>
        <w:tc>
          <w:tcPr>
            <w:tcW w:w="992" w:type="dxa"/>
          </w:tcPr>
          <w:p>
            <w:pPr>
              <w:pStyle w:val="0"/>
              <w:jc w:val="center"/>
            </w:pPr>
            <w:r>
              <w:rPr>
                <w:sz w:val="20"/>
              </w:rPr>
              <w:t xml:space="preserve">2027 год</w:t>
            </w:r>
          </w:p>
        </w:tc>
        <w:tc>
          <w:tcPr>
            <w:tcW w:w="1020" w:type="dxa"/>
          </w:tcPr>
          <w:p>
            <w:pPr>
              <w:pStyle w:val="0"/>
              <w:jc w:val="center"/>
            </w:pPr>
            <w:r>
              <w:rPr>
                <w:sz w:val="20"/>
              </w:rPr>
              <w:t xml:space="preserve">2028 год</w:t>
            </w:r>
          </w:p>
        </w:tc>
        <w:tc>
          <w:tcPr>
            <w:tcW w:w="993" w:type="dxa"/>
          </w:tcPr>
          <w:p>
            <w:pPr>
              <w:pStyle w:val="0"/>
              <w:jc w:val="center"/>
            </w:pPr>
            <w:r>
              <w:rPr>
                <w:sz w:val="20"/>
              </w:rPr>
              <w:t xml:space="preserve">2029 год</w:t>
            </w:r>
          </w:p>
        </w:tc>
        <w:tc>
          <w:tcPr>
            <w:tcW w:w="1020" w:type="dxa"/>
          </w:tcPr>
          <w:p>
            <w:pPr>
              <w:pStyle w:val="0"/>
              <w:jc w:val="center"/>
            </w:pPr>
            <w:r>
              <w:rPr>
                <w:sz w:val="20"/>
              </w:rPr>
              <w:t xml:space="preserve">2030 год</w:t>
            </w:r>
          </w:p>
        </w:tc>
      </w:tr>
      <w:tr>
        <w:tc>
          <w:tcPr>
            <w:tcW w:w="1020" w:type="dxa"/>
          </w:tcPr>
          <w:p>
            <w:pPr>
              <w:pStyle w:val="0"/>
              <w:jc w:val="center"/>
            </w:pPr>
            <w:r>
              <w:rPr>
                <w:sz w:val="20"/>
              </w:rPr>
              <w:t xml:space="preserve">24</w:t>
            </w:r>
          </w:p>
        </w:tc>
        <w:tc>
          <w:tcPr>
            <w:tcW w:w="993" w:type="dxa"/>
          </w:tcPr>
          <w:p>
            <w:pPr>
              <w:pStyle w:val="0"/>
              <w:jc w:val="center"/>
            </w:pPr>
            <w:r>
              <w:rPr>
                <w:sz w:val="20"/>
              </w:rPr>
              <w:t xml:space="preserve">24</w:t>
            </w:r>
          </w:p>
        </w:tc>
        <w:tc>
          <w:tcPr>
            <w:tcW w:w="992" w:type="dxa"/>
          </w:tcPr>
          <w:p>
            <w:pPr>
              <w:pStyle w:val="0"/>
              <w:jc w:val="center"/>
            </w:pPr>
            <w:r>
              <w:rPr>
                <w:sz w:val="20"/>
              </w:rPr>
              <w:t xml:space="preserve">24</w:t>
            </w:r>
          </w:p>
        </w:tc>
        <w:tc>
          <w:tcPr>
            <w:tcW w:w="1020" w:type="dxa"/>
          </w:tcPr>
          <w:p>
            <w:pPr>
              <w:pStyle w:val="0"/>
              <w:jc w:val="center"/>
            </w:pPr>
            <w:r>
              <w:rPr>
                <w:sz w:val="20"/>
              </w:rPr>
              <w:t xml:space="preserve">24</w:t>
            </w:r>
          </w:p>
        </w:tc>
        <w:tc>
          <w:tcPr>
            <w:tcW w:w="1020" w:type="dxa"/>
          </w:tcPr>
          <w:p>
            <w:pPr>
              <w:pStyle w:val="0"/>
              <w:jc w:val="center"/>
            </w:pPr>
            <w:r>
              <w:rPr>
                <w:sz w:val="20"/>
              </w:rPr>
              <w:t xml:space="preserve">24</w:t>
            </w:r>
          </w:p>
        </w:tc>
        <w:tc>
          <w:tcPr>
            <w:tcW w:w="992" w:type="dxa"/>
          </w:tcPr>
          <w:p>
            <w:pPr>
              <w:pStyle w:val="0"/>
              <w:jc w:val="center"/>
            </w:pPr>
            <w:r>
              <w:rPr>
                <w:sz w:val="20"/>
              </w:rPr>
              <w:t xml:space="preserve">24</w:t>
            </w:r>
          </w:p>
        </w:tc>
        <w:tc>
          <w:tcPr>
            <w:tcW w:w="1020" w:type="dxa"/>
          </w:tcPr>
          <w:p>
            <w:pPr>
              <w:pStyle w:val="0"/>
              <w:jc w:val="center"/>
            </w:pPr>
            <w:r>
              <w:rPr>
                <w:sz w:val="20"/>
              </w:rPr>
              <w:t xml:space="preserve">24</w:t>
            </w:r>
          </w:p>
        </w:tc>
        <w:tc>
          <w:tcPr>
            <w:tcW w:w="993" w:type="dxa"/>
          </w:tcPr>
          <w:p>
            <w:pPr>
              <w:pStyle w:val="0"/>
              <w:jc w:val="center"/>
            </w:pPr>
            <w:r>
              <w:rPr>
                <w:sz w:val="20"/>
              </w:rPr>
              <w:t xml:space="preserve">24</w:t>
            </w:r>
          </w:p>
        </w:tc>
        <w:tc>
          <w:tcPr>
            <w:tcW w:w="1020" w:type="dxa"/>
          </w:tcPr>
          <w:p>
            <w:pPr>
              <w:pStyle w:val="0"/>
              <w:jc w:val="center"/>
            </w:pPr>
            <w:r>
              <w:rPr>
                <w:sz w:val="20"/>
              </w:rPr>
              <w:t xml:space="preserve">24</w:t>
            </w:r>
          </w:p>
        </w:tc>
      </w:tr>
    </w:tbl>
    <w:p>
      <w:pPr>
        <w:pStyle w:val="0"/>
        <w:ind w:firstLine="540"/>
        <w:jc w:val="both"/>
      </w:pPr>
      <w:r>
        <w:rPr>
          <w:sz w:val="20"/>
        </w:rPr>
      </w:r>
    </w:p>
    <w:p>
      <w:pPr>
        <w:pStyle w:val="0"/>
        <w:ind w:firstLine="540"/>
        <w:jc w:val="both"/>
      </w:pPr>
      <w:r>
        <w:rPr>
          <w:sz w:val="20"/>
        </w:rPr>
        <w:t xml:space="preserve">Основными критериями при определении объема средств на финансирование мероприятий Основного мероприятия 4.1 являются </w:t>
      </w:r>
      <w:hyperlink w:history="0" r:id="rId265" w:tooltip="Приказ Минтруда России от 26.10.2017 N 748н (ред. от 23.07.2021) &quot;Об утверждении нормативов доступности государственных услуг в области содействия занятости населения&quot; (Зарегистрировано в Минюсте России 16.11.2017 N 48917) {КонсультантПлюс}">
        <w:r>
          <w:rPr>
            <w:sz w:val="20"/>
            <w:color w:val="0000ff"/>
          </w:rPr>
          <w:t xml:space="preserve">нормативы</w:t>
        </w:r>
      </w:hyperlink>
      <w:r>
        <w:rPr>
          <w:sz w:val="20"/>
        </w:rPr>
        <w:t xml:space="preserve"> доступности государственных услуг, утвержденные приказом Минтруда России от 26.10.2017 N 748н, прогнозное количество получателей государственных услуг в области содействия занятости населения, размер минимальной и максимальной величины пособия по безработице, который ежегодно определяется Правительством Российской Федерации.</w:t>
      </w:r>
    </w:p>
    <w:p>
      <w:pPr>
        <w:pStyle w:val="0"/>
        <w:spacing w:before="200" w:line-rule="auto"/>
        <w:ind w:firstLine="540"/>
        <w:jc w:val="both"/>
      </w:pPr>
      <w:r>
        <w:rPr>
          <w:sz w:val="20"/>
        </w:rPr>
        <w:t xml:space="preserve">Реализация Основного мероприятия 4.1 будет способствовать сближению в профессионально-квалификационном разрезе спроса и предложения рабочей силы на рынке труда региона, позволит решить проблемы занятости отдельных категорий граждан, испытывающих трудности в поиске работы, путем организации их постоянной и (или) временной занятости.</w:t>
      </w:r>
    </w:p>
    <w:p>
      <w:pPr>
        <w:pStyle w:val="0"/>
        <w:spacing w:before="200" w:line-rule="auto"/>
        <w:ind w:firstLine="540"/>
        <w:jc w:val="both"/>
      </w:pPr>
      <w:r>
        <w:rPr>
          <w:sz w:val="20"/>
        </w:rPr>
        <w:t xml:space="preserve">Обеспечение прав граждан в области защиты от безработицы поможет незанятым лицам в период безработицы получить средства для поддержания своего жизненного уровня и не оказаться в психологическом и социальном вакууме, следовательно, уменьшит социальные риски последствий безработицы.</w:t>
      </w:r>
    </w:p>
    <w:p>
      <w:pPr>
        <w:pStyle w:val="0"/>
        <w:ind w:firstLine="540"/>
        <w:jc w:val="both"/>
      </w:pPr>
      <w:r>
        <w:rPr>
          <w:sz w:val="20"/>
        </w:rPr>
      </w:r>
    </w:p>
    <w:p>
      <w:pPr>
        <w:pStyle w:val="2"/>
        <w:outlineLvl w:val="3"/>
        <w:jc w:val="center"/>
      </w:pPr>
      <w:r>
        <w:rPr>
          <w:sz w:val="20"/>
        </w:rPr>
        <w:t xml:space="preserve">3.2. Основное мероприятие 4.2 "Дополнительные мероприятия</w:t>
      </w:r>
    </w:p>
    <w:p>
      <w:pPr>
        <w:pStyle w:val="2"/>
        <w:jc w:val="center"/>
      </w:pPr>
      <w:r>
        <w:rPr>
          <w:sz w:val="20"/>
        </w:rPr>
        <w:t xml:space="preserve">по содействию трудоустройству инвалидов"</w:t>
      </w:r>
    </w:p>
    <w:p>
      <w:pPr>
        <w:pStyle w:val="0"/>
      </w:pPr>
      <w:r>
        <w:rPr>
          <w:sz w:val="20"/>
        </w:rPr>
      </w:r>
    </w:p>
    <w:p>
      <w:pPr>
        <w:pStyle w:val="0"/>
        <w:ind w:firstLine="540"/>
        <w:jc w:val="both"/>
      </w:pPr>
      <w:r>
        <w:rPr>
          <w:sz w:val="20"/>
        </w:rPr>
        <w:t xml:space="preserve">Разработка основного мероприятия 4.2 "Дополнительные мероприятия по содействию трудоустройству инвалидов" (далее - Основное мероприятие 4.2) обусловлена необходимостью решения проблемы социальной защиты инвалидов, направлена на обеспечение данной категории населения равными с другими гражданами возможностями в реализации гражданских, экономических и других прав, в том числе права на труд.</w:t>
      </w:r>
    </w:p>
    <w:p>
      <w:pPr>
        <w:pStyle w:val="0"/>
        <w:spacing w:before="200" w:line-rule="auto"/>
        <w:ind w:firstLine="540"/>
        <w:jc w:val="both"/>
      </w:pPr>
      <w:r>
        <w:rPr>
          <w:sz w:val="20"/>
        </w:rPr>
        <w:t xml:space="preserve">Трудоустройство инвалидов является важнейшим этапом их профессиональной реабилитации, включающим процесс поиска подходящей работы и устройства на нее, кроме того, работа позволяет инвалидам иметь достойный уровень жизни.</w:t>
      </w:r>
    </w:p>
    <w:p>
      <w:pPr>
        <w:pStyle w:val="0"/>
        <w:spacing w:before="200" w:line-rule="auto"/>
        <w:ind w:firstLine="540"/>
        <w:jc w:val="both"/>
      </w:pPr>
      <w:r>
        <w:rPr>
          <w:sz w:val="20"/>
        </w:rPr>
        <w:t xml:space="preserve">Анализ ситуации, складывающейся на рынке труда города Севастополя, показывает, что трудоустройство граждан, испытывающих трудности в поиске работы, которые не востребованы работодателями и нуждаются в содействии государственных органов, остается одной из наиболее острых проблем.</w:t>
      </w:r>
    </w:p>
    <w:p>
      <w:pPr>
        <w:pStyle w:val="0"/>
        <w:spacing w:before="200" w:line-rule="auto"/>
        <w:ind w:firstLine="540"/>
        <w:jc w:val="both"/>
      </w:pPr>
      <w:r>
        <w:rPr>
          <w:sz w:val="20"/>
        </w:rPr>
        <w:t xml:space="preserve">В январе - августе 2021 г. в городскую службу занятости населения за содействием в поиске подходящей работы обратилось 90 граждан с инвалидностью, из них 49 безработных. Социальный состав данной категории населения на 53,3% представлен мужчинами, 26,7% составили граждане в возрасте 15 - 29 лет. По группам инвалидности преобладали граждане III группы - 72,2%.</w:t>
      </w:r>
    </w:p>
    <w:p>
      <w:pPr>
        <w:pStyle w:val="0"/>
        <w:spacing w:before="200" w:line-rule="auto"/>
        <w:ind w:firstLine="540"/>
        <w:jc w:val="both"/>
      </w:pPr>
      <w:r>
        <w:rPr>
          <w:sz w:val="20"/>
        </w:rPr>
        <w:t xml:space="preserve">Трудоустройство граждан с инвалидностью, зарегистрированных в качестве ищущих работу или в качестве безработных граждан, осуществляется в соответствии с индивидуальными программами реабилитации или абилитации инвалида, содержащими заключение о рекомендуемом характере и условиях работы.</w:t>
      </w:r>
    </w:p>
    <w:p>
      <w:pPr>
        <w:pStyle w:val="0"/>
        <w:spacing w:before="200" w:line-rule="auto"/>
        <w:ind w:firstLine="540"/>
        <w:jc w:val="both"/>
      </w:pPr>
      <w:r>
        <w:rPr>
          <w:sz w:val="20"/>
        </w:rPr>
        <w:t xml:space="preserve">При содействии органов службы занятости в январе - августе 2021 г. трудоустроен 51 гражданин с инвалидностью, из них на квотируемые рабочие места - шесть человек. Уровень трудоустройства составил 56,7% против 28,4% в январе - августе 2020 г. Среди трудоустроенных пять человек воспользовались услугой временного трудоустройства граждан, испытывающих трудности в поиске работы; четыре гражданина трудоустроены по программе временного трудоустройства несовершеннолетних, один гражданин с инвалидностью принял участие в оплачиваемых общественных работах; девять человек трудоустроены на оборудованные (оснащенные) рабочие места.</w:t>
      </w:r>
    </w:p>
    <w:p>
      <w:pPr>
        <w:pStyle w:val="0"/>
        <w:spacing w:before="200" w:line-rule="auto"/>
        <w:ind w:firstLine="540"/>
        <w:jc w:val="both"/>
      </w:pPr>
      <w:r>
        <w:rPr>
          <w:sz w:val="20"/>
        </w:rPr>
        <w:t xml:space="preserve">Повысить уровень занятости граждан с инвалидностью позволяет реализация комплекса мер активной политики занятости, направленных на улучшение социального и психологического климата для граждан данной категории и создание для них равных с другими категориями населения возможностей для реализации права на труд.</w:t>
      </w:r>
    </w:p>
    <w:p>
      <w:pPr>
        <w:pStyle w:val="0"/>
        <w:spacing w:before="200" w:line-rule="auto"/>
        <w:ind w:firstLine="540"/>
        <w:jc w:val="both"/>
      </w:pPr>
      <w:r>
        <w:rPr>
          <w:sz w:val="20"/>
        </w:rPr>
        <w:t xml:space="preserve">В январе - августе 2021 г. гражданам, имеющим инвалидность, оказано 115 услуг по профессиональной ориентации, 17 услуг по психологической поддержке, 64 услуги по социальной адаптации.</w:t>
      </w:r>
    </w:p>
    <w:p>
      <w:pPr>
        <w:pStyle w:val="0"/>
        <w:spacing w:before="200" w:line-rule="auto"/>
        <w:ind w:firstLine="540"/>
        <w:jc w:val="both"/>
      </w:pPr>
      <w:r>
        <w:rPr>
          <w:sz w:val="20"/>
        </w:rPr>
        <w:t xml:space="preserve">Услугой по профессиональному обучению и дополнительному профессиональному образованию по направлению службы занятости населения воспользовались три безработных гражданина с инвалидностью.</w:t>
      </w:r>
    </w:p>
    <w:p>
      <w:pPr>
        <w:pStyle w:val="0"/>
        <w:spacing w:before="200" w:line-rule="auto"/>
        <w:ind w:firstLine="540"/>
        <w:jc w:val="both"/>
      </w:pPr>
      <w:r>
        <w:rPr>
          <w:sz w:val="20"/>
        </w:rPr>
        <w:t xml:space="preserve">По состоянию на 01.09.2021 на регистрационном учете в ГКУ ЦЗН состояли 46 граждан с инвалидностью, из них 41 - безработные, получателями социальных выплат являлись 22 гражданина. Банк вакансий службы занятости населения содержал информацию от 220 предприятий города о 527 вакансиях (в рамках квотирования) для граждан с инвалидностью. Из общего числа вакансий 75,1% (396) составили вакансии для замещения рабочих профессий, 24,9% (131) - вакансии для специалистов и служащих. Средняя заработная плата в расчете на одну вакансию - от 17,7 тыс. рублей.</w:t>
      </w:r>
    </w:p>
    <w:p>
      <w:pPr>
        <w:pStyle w:val="0"/>
        <w:spacing w:before="200" w:line-rule="auto"/>
        <w:ind w:firstLine="540"/>
        <w:jc w:val="both"/>
      </w:pPr>
      <w:r>
        <w:rPr>
          <w:sz w:val="20"/>
        </w:rPr>
        <w:t xml:space="preserve">С целью реализации мероприятий Подпрограммы 4 постановлением Правительства Севастополя от 26.02.2016 N 115-ПП утвержден </w:t>
      </w:r>
      <w:hyperlink w:history="0" r:id="rId266" w:tooltip="Постановление Правительства Севастополя от 26.02.2016 N 115-ПП (ред. от 29.06.2023) &quot;Об утверждении Порядка предоставления субсидии юридическим лицам (за исключением субсидий государственным (муниципальным) учреждениям), индивидуальным предпринимателям в целях возмещения затрат на создание (оснащение) рабочих мест для трудоустройства незанятых инвалидов&quot; {КонсультантПлюс}">
        <w:r>
          <w:rPr>
            <w:sz w:val="20"/>
            <w:color w:val="0000ff"/>
          </w:rPr>
          <w:t xml:space="preserve">Порядок</w:t>
        </w:r>
      </w:hyperlink>
      <w:r>
        <w:rPr>
          <w:sz w:val="20"/>
        </w:rPr>
        <w:t xml:space="preserve"> предоставления субсидии юридическим лицам (за исключением субсидий государственным (муниципальным) учреждениям), индивидуальным предпринимателям в целях возмещения затрат на создание (оснащение) рабочих мест для трудоустройства незанятых инвалидов.</w:t>
      </w:r>
    </w:p>
    <w:p>
      <w:pPr>
        <w:pStyle w:val="0"/>
        <w:spacing w:before="200" w:line-rule="auto"/>
        <w:ind w:firstLine="540"/>
        <w:jc w:val="both"/>
      </w:pPr>
      <w:r>
        <w:rPr>
          <w:sz w:val="20"/>
        </w:rPr>
        <w:t xml:space="preserve">Опыт работы в предыдущие годы по реализации дополнительных мероприятий по трудоустройству граждан с инвалидностью выявил заинтересованность работодателей, что помогает решать проблемы, возникающие при трудоустройстве граждан данной категории, и необходимость продолжения данного направления деятельности.</w:t>
      </w:r>
    </w:p>
    <w:p>
      <w:pPr>
        <w:pStyle w:val="0"/>
        <w:spacing w:before="200" w:line-rule="auto"/>
        <w:ind w:firstLine="540"/>
        <w:jc w:val="both"/>
      </w:pPr>
      <w:r>
        <w:rPr>
          <w:sz w:val="20"/>
        </w:rPr>
        <w:t xml:space="preserve">Основными приоритетами государственной политики в сфере занятости граждан с инвалидностью являются повышение уровня интеграции в трудовую деятельность и обеспечение продуктивной занятости лиц с ограниченными физическими возможностями.</w:t>
      </w:r>
    </w:p>
    <w:p>
      <w:pPr>
        <w:pStyle w:val="0"/>
        <w:spacing w:before="200" w:line-rule="auto"/>
        <w:ind w:firstLine="540"/>
        <w:jc w:val="both"/>
      </w:pPr>
      <w:r>
        <w:rPr>
          <w:sz w:val="20"/>
        </w:rPr>
        <w:t xml:space="preserve">В этой связи определена и цель Основного мероприятия 4.2: создание благоприятных условий для трудовой интеграции граждан с ограниченными физическими возможностями в общество.</w:t>
      </w:r>
    </w:p>
    <w:p>
      <w:pPr>
        <w:pStyle w:val="0"/>
        <w:spacing w:before="200" w:line-rule="auto"/>
        <w:ind w:firstLine="540"/>
        <w:jc w:val="both"/>
      </w:pPr>
      <w:r>
        <w:rPr>
          <w:sz w:val="20"/>
        </w:rPr>
        <w:t xml:space="preserve">Достижение поставленной в Основном мероприятии 4.2 цели предусматривает решение следующих задач:</w:t>
      </w:r>
    </w:p>
    <w:p>
      <w:pPr>
        <w:pStyle w:val="0"/>
        <w:spacing w:before="200" w:line-rule="auto"/>
        <w:ind w:firstLine="540"/>
        <w:jc w:val="both"/>
      </w:pPr>
      <w:r>
        <w:rPr>
          <w:sz w:val="20"/>
        </w:rPr>
        <w:t xml:space="preserve">- стимулирование работодателей на сохранение и создание рабочих мест для инвалидов;</w:t>
      </w:r>
    </w:p>
    <w:p>
      <w:pPr>
        <w:pStyle w:val="0"/>
        <w:spacing w:before="200" w:line-rule="auto"/>
        <w:ind w:firstLine="540"/>
        <w:jc w:val="both"/>
      </w:pPr>
      <w:r>
        <w:rPr>
          <w:sz w:val="20"/>
        </w:rPr>
        <w:t xml:space="preserve">- повышение конкурентоспособности на рынке труда граждан с инвалидностью;</w:t>
      </w:r>
    </w:p>
    <w:p>
      <w:pPr>
        <w:pStyle w:val="0"/>
        <w:spacing w:before="200" w:line-rule="auto"/>
        <w:ind w:firstLine="540"/>
        <w:jc w:val="both"/>
      </w:pPr>
      <w:r>
        <w:rPr>
          <w:sz w:val="20"/>
        </w:rPr>
        <w:t xml:space="preserve">- обеспечение социальной защиты лиц с ограниченными физическими возможностями посредством содействия в поиске подходящей работы;</w:t>
      </w:r>
    </w:p>
    <w:p>
      <w:pPr>
        <w:pStyle w:val="0"/>
        <w:spacing w:before="200" w:line-rule="auto"/>
        <w:ind w:firstLine="540"/>
        <w:jc w:val="both"/>
      </w:pPr>
      <w:r>
        <w:rPr>
          <w:sz w:val="20"/>
        </w:rPr>
        <w:t xml:space="preserve">- развитие социального партнерства.</w:t>
      </w:r>
    </w:p>
    <w:p>
      <w:pPr>
        <w:pStyle w:val="0"/>
        <w:spacing w:before="200" w:line-rule="auto"/>
        <w:ind w:firstLine="540"/>
        <w:jc w:val="both"/>
      </w:pPr>
      <w:r>
        <w:rPr>
          <w:sz w:val="20"/>
        </w:rPr>
        <w:t xml:space="preserve">Мероприятия, которые планируется реализовать совместно с работодателями и социальными партнерами, предполагается осуществлять путем заключения в установленном порядке соответствующих соглашений (контрактов, договоров).</w:t>
      </w:r>
    </w:p>
    <w:p>
      <w:pPr>
        <w:pStyle w:val="0"/>
        <w:spacing w:before="200" w:line-rule="auto"/>
        <w:ind w:firstLine="540"/>
        <w:jc w:val="both"/>
      </w:pPr>
      <w:r>
        <w:rPr>
          <w:sz w:val="20"/>
        </w:rPr>
        <w:t xml:space="preserve">Реализация Основного мероприятия 4.2 предполагает повышение мотивации работодателей на создание (оборудование) рабочих мест для инвалидов путем возмещения затрат на приобретение, монтаж и установку оборудования для оснащения дополнительных рабочих мест, что позволит повысить уровень занятости граждан, относящихся к категории инвалидов и испытывающих трудности в поиске работы.</w:t>
      </w:r>
    </w:p>
    <w:p>
      <w:pPr>
        <w:pStyle w:val="0"/>
        <w:spacing w:before="200" w:line-rule="auto"/>
        <w:ind w:firstLine="540"/>
        <w:jc w:val="both"/>
      </w:pPr>
      <w:r>
        <w:rPr>
          <w:sz w:val="20"/>
        </w:rPr>
        <w:t xml:space="preserve">Реализация мероприятий позволит достичь результатов, характеризующихся показателями качества: расширения возможности трудоустройства инвалидов, повышения уровня занятости данной категории населения и их конкурентоспособности на рынке труда города.</w:t>
      </w:r>
    </w:p>
    <w:p>
      <w:pPr>
        <w:pStyle w:val="0"/>
        <w:spacing w:before="200" w:line-rule="auto"/>
        <w:ind w:firstLine="540"/>
        <w:jc w:val="both"/>
      </w:pPr>
      <w:r>
        <w:rPr>
          <w:sz w:val="20"/>
        </w:rPr>
        <w:t xml:space="preserve">Компенсация затрат работодателей на оборудование (оснащение) рабочих мест, на которые трудоустроены незанятые инвалиды по направлению органов службы занятости, осуществляется за счет средств бюджета города Севастополя.</w:t>
      </w:r>
    </w:p>
    <w:p>
      <w:pPr>
        <w:pStyle w:val="0"/>
        <w:spacing w:before="200" w:line-rule="auto"/>
        <w:ind w:firstLine="540"/>
        <w:jc w:val="both"/>
      </w:pPr>
      <w:r>
        <w:rPr>
          <w:sz w:val="20"/>
        </w:rPr>
        <w:t xml:space="preserve">Расчет расходов на возмещение работодателям затрат на оборудование (оснащение) рабочих мест для незанятых инвалидов будет осуществляться по следующей формуле:</w:t>
      </w:r>
    </w:p>
    <w:p>
      <w:pPr>
        <w:pStyle w:val="0"/>
        <w:ind w:firstLine="540"/>
        <w:jc w:val="both"/>
      </w:pPr>
      <w:r>
        <w:rPr>
          <w:sz w:val="20"/>
        </w:rPr>
      </w:r>
    </w:p>
    <w:p>
      <w:pPr>
        <w:pStyle w:val="0"/>
        <w:jc w:val="center"/>
      </w:pPr>
      <w:r>
        <w:rPr>
          <w:sz w:val="20"/>
        </w:rPr>
        <w:t xml:space="preserve">S1 = Р1 x N1, где:</w:t>
      </w:r>
    </w:p>
    <w:p>
      <w:pPr>
        <w:pStyle w:val="0"/>
        <w:ind w:firstLine="540"/>
        <w:jc w:val="both"/>
      </w:pPr>
      <w:r>
        <w:rPr>
          <w:sz w:val="20"/>
        </w:rPr>
      </w:r>
    </w:p>
    <w:p>
      <w:pPr>
        <w:pStyle w:val="0"/>
        <w:ind w:firstLine="540"/>
        <w:jc w:val="both"/>
      </w:pPr>
      <w:r>
        <w:rPr>
          <w:sz w:val="20"/>
        </w:rPr>
        <w:t xml:space="preserve">P1 - размер возмещения работодателю затрат на оснащение рабочего места для незанятого инвалида;</w:t>
      </w:r>
    </w:p>
    <w:p>
      <w:pPr>
        <w:pStyle w:val="0"/>
        <w:spacing w:before="200" w:line-rule="auto"/>
        <w:ind w:firstLine="540"/>
        <w:jc w:val="both"/>
      </w:pPr>
      <w:r>
        <w:rPr>
          <w:sz w:val="20"/>
        </w:rPr>
        <w:t xml:space="preserve">N1 - количество оснащенных рабочих мест, на которые трудоустроены незанятые инвалиды.</w:t>
      </w:r>
    </w:p>
    <w:p>
      <w:pPr>
        <w:pStyle w:val="0"/>
        <w:spacing w:before="200" w:line-rule="auto"/>
        <w:ind w:firstLine="540"/>
        <w:jc w:val="both"/>
      </w:pPr>
      <w:r>
        <w:rPr>
          <w:sz w:val="20"/>
        </w:rPr>
        <w:t xml:space="preserve">Бюджетные средства для оборудования (оснащения, дооснащения) существующего или вновь созданного постоянного рабочего места, на которое будет трудоустроен незанятый инвалид по направлению ГКУ ЦЗН, предоставляются на приобретение, монтаж и установку необходимого оборудования, включая его адаптацию, техническое и организационное оснащение (создание благоприятных климатических условий работы, приобретение технических приспособлений, специальной мебели, специальных аудиопрограмм для слабовидящих и слепых людей, специального программного обеспечения, специального оборудования, усиливающего звук).</w:t>
      </w:r>
    </w:p>
    <w:p>
      <w:pPr>
        <w:pStyle w:val="0"/>
      </w:pPr>
      <w:r>
        <w:rPr>
          <w:sz w:val="20"/>
        </w:rPr>
      </w:r>
    </w:p>
    <w:p>
      <w:pPr>
        <w:pStyle w:val="2"/>
        <w:outlineLvl w:val="3"/>
        <w:jc w:val="center"/>
      </w:pPr>
      <w:r>
        <w:rPr>
          <w:sz w:val="20"/>
        </w:rPr>
        <w:t xml:space="preserve">3.3. Основное мероприятие 4.3 "Дополнительные мероприятия</w:t>
      </w:r>
    </w:p>
    <w:p>
      <w:pPr>
        <w:pStyle w:val="2"/>
        <w:jc w:val="center"/>
      </w:pPr>
      <w:r>
        <w:rPr>
          <w:sz w:val="20"/>
        </w:rPr>
        <w:t xml:space="preserve">по трудоустройству незанятых граждан по направлению</w:t>
      </w:r>
    </w:p>
    <w:p>
      <w:pPr>
        <w:pStyle w:val="2"/>
        <w:jc w:val="center"/>
      </w:pPr>
      <w:r>
        <w:rPr>
          <w:sz w:val="20"/>
        </w:rPr>
        <w:t xml:space="preserve">органов службы занятости"</w:t>
      </w:r>
    </w:p>
    <w:p>
      <w:pPr>
        <w:pStyle w:val="0"/>
      </w:pPr>
      <w:r>
        <w:rPr>
          <w:sz w:val="20"/>
        </w:rPr>
      </w:r>
    </w:p>
    <w:p>
      <w:pPr>
        <w:pStyle w:val="0"/>
        <w:ind w:firstLine="540"/>
        <w:jc w:val="both"/>
      </w:pPr>
      <w:r>
        <w:rPr>
          <w:sz w:val="20"/>
        </w:rPr>
        <w:t xml:space="preserve">Основное мероприятие 4.3 "Дополнительные мероприятия по трудоустройству незанятых граждан по направлению органов службы занятости" (далее - Основное мероприятие 4.3) разработано во исполнение </w:t>
      </w:r>
      <w:hyperlink w:history="0" r:id="rId267" w:tooltip="Закон РФ от 19.04.1991 N 1032-1 (ред. от 28.12.2022) &quot;О занятости населения в Российской Федерации&quot; (с изм. и доп., вступ. в силу с 11.01.2023) {КонсультантПлюс}">
        <w:r>
          <w:rPr>
            <w:sz w:val="20"/>
            <w:color w:val="0000ff"/>
          </w:rPr>
          <w:t xml:space="preserve">Закона</w:t>
        </w:r>
      </w:hyperlink>
      <w:r>
        <w:rPr>
          <w:sz w:val="20"/>
        </w:rPr>
        <w:t xml:space="preserve"> Российской Федерации от 19.04.1991 N 1032-1 "О занятости населения в Российской Федерации", в соответствии с которым к полномочиям органов государственной власти субъектов Российской Федерации отнесена разработка и реализация региональных программ и дополнительных мероприятий в области содействия занятости граждан, особо нуждающихся в социальной защите и испытывающих трудности в поиске работы.</w:t>
      </w:r>
    </w:p>
    <w:p>
      <w:pPr>
        <w:pStyle w:val="0"/>
        <w:spacing w:before="200" w:line-rule="auto"/>
        <w:ind w:firstLine="540"/>
        <w:jc w:val="both"/>
      </w:pPr>
      <w:r>
        <w:rPr>
          <w:sz w:val="20"/>
        </w:rPr>
        <w:t xml:space="preserve">В условиях дисбаланса между спросом и предложением рабочей силы (по профессионально-квалификационному признаку) вовлечение граждан, ищущих работу, в самостоятельную занятость является одним из приоритетных направлений политики занятости.</w:t>
      </w:r>
    </w:p>
    <w:p>
      <w:pPr>
        <w:pStyle w:val="0"/>
        <w:spacing w:before="200" w:line-rule="auto"/>
        <w:ind w:firstLine="540"/>
        <w:jc w:val="both"/>
      </w:pPr>
      <w:r>
        <w:rPr>
          <w:sz w:val="20"/>
        </w:rPr>
        <w:t xml:space="preserve">Для получения базовых знаний по ведению предпринимательской деятельности для безработных организовано предварительное обучение основам предпринимательской деятельности.</w:t>
      </w:r>
    </w:p>
    <w:p>
      <w:pPr>
        <w:pStyle w:val="0"/>
        <w:spacing w:before="200" w:line-rule="auto"/>
        <w:ind w:firstLine="540"/>
        <w:jc w:val="both"/>
      </w:pPr>
      <w:r>
        <w:rPr>
          <w:sz w:val="20"/>
        </w:rPr>
        <w:t xml:space="preserve">Постановлением Правительства Севастополя от 14.06.2016 N 581-ПП утверждено </w:t>
      </w:r>
      <w:hyperlink w:history="0" r:id="rId268" w:tooltip="Постановление Правительства Севастополя от 14.06.2016 N 581-ПП (ред. от 27.10.2022) &quot;Об утверждении Положения о порядке, условиях предоставления и размере единовременной финансовой помощи при государственной регистрации в качестве индивидуального предпринимателя, государственной регистрации создаваемого юридического лица, государственной регистрации крестьянского (фермерского) хозяйства, постановке на учет физического лица в качестве налогоплательщика налога на профессиональный доход гражданам, признанным в {КонсультантПлюс}">
        <w:r>
          <w:rPr>
            <w:sz w:val="20"/>
            <w:color w:val="0000ff"/>
          </w:rPr>
          <w:t xml:space="preserve">Положение</w:t>
        </w:r>
      </w:hyperlink>
      <w:r>
        <w:rPr>
          <w:sz w:val="20"/>
        </w:rPr>
        <w:t xml:space="preserve"> о порядке, условиях предоставления и размере единовременной финансовой помощи при государственной регистрации в качестве индивидуального предпринимателя, государственной регистрации создаваемого юридического лица, государственной регистрации крестьянского (фермерского) хозяйства, постановке на учет физического лица в качестве налогоплательщика налога на профессиональный доход гражданам, признанным в установленном порядке безработными, и гражданам, признанным в установленном порядке безработными и прошедшим профессиональное обучение или получившим дополнительное профессиональное образование по направлению органов службы занятости, на подготовку документов для соответствующей государственной регистрации и (или) приобретение индивидуальными предпринимателями либо лицами, ведущими крестьянское (фермерское) хозяйство, а также физическими лицами, зарегистрированными в качестве налогоплательщика налога на профессиональный доход, основных средств и создание дополнительных рабочих мест. Стартовая сумма для начинающих предпринимателей составляет 200,0 тыс. рублей.</w:t>
      </w:r>
    </w:p>
    <w:p>
      <w:pPr>
        <w:pStyle w:val="0"/>
        <w:spacing w:before="200" w:line-rule="auto"/>
        <w:ind w:firstLine="540"/>
        <w:jc w:val="both"/>
      </w:pPr>
      <w:r>
        <w:rPr>
          <w:sz w:val="20"/>
        </w:rPr>
        <w:t xml:space="preserve">В январе - августе 2021 г. собственное дело открыли 37 безработных, получив единовременную финансовую помощь на организацию предпринимательской деятельности из расчета 200 тыс. рублей на человека.</w:t>
      </w:r>
    </w:p>
    <w:p>
      <w:pPr>
        <w:pStyle w:val="0"/>
        <w:spacing w:before="200" w:line-rule="auto"/>
        <w:ind w:firstLine="540"/>
        <w:jc w:val="both"/>
      </w:pPr>
      <w:r>
        <w:rPr>
          <w:sz w:val="20"/>
        </w:rPr>
        <w:t xml:space="preserve">В целом анализ проведенной работы по поддержке предпринимательской инициативы безработных граждан свидетельствует о ее результативности и необходимости продолжения, в том числе путем повышения эффективности самозанятости, ее устойчивого развития, стимулирования создания индивидуальными предпринимателями новых рабочих мест.</w:t>
      </w:r>
    </w:p>
    <w:p>
      <w:pPr>
        <w:pStyle w:val="0"/>
        <w:spacing w:before="200" w:line-rule="auto"/>
        <w:ind w:firstLine="540"/>
        <w:jc w:val="both"/>
      </w:pPr>
      <w:r>
        <w:rPr>
          <w:sz w:val="20"/>
        </w:rPr>
        <w:t xml:space="preserve">С целью расширения возможностей для трудоустройства незанятых граждан и поддержки развития предпринимательства в городе Севастополе разработано Основное мероприятие 4.3.</w:t>
      </w:r>
    </w:p>
    <w:p>
      <w:pPr>
        <w:pStyle w:val="0"/>
        <w:spacing w:before="200" w:line-rule="auto"/>
        <w:ind w:firstLine="540"/>
        <w:jc w:val="both"/>
      </w:pPr>
      <w:r>
        <w:rPr>
          <w:sz w:val="20"/>
        </w:rPr>
        <w:t xml:space="preserve">Реализация мероприятия включает поддержку работодателей, субъектов малого предпринимательства, создающих рабочие места, отвечающие стандартам социальной ответственности, и обеспечивающих эффективную занятость граждан, в первую очередь тех, кто испытывает трудности в поиске подходящей работы, в форме выплаты субсидии из бюджета города Севастополя.</w:t>
      </w:r>
    </w:p>
    <w:p>
      <w:pPr>
        <w:pStyle w:val="0"/>
        <w:spacing w:before="200" w:line-rule="auto"/>
        <w:ind w:firstLine="540"/>
        <w:jc w:val="both"/>
      </w:pPr>
      <w:r>
        <w:rPr>
          <w:sz w:val="20"/>
        </w:rPr>
        <w:t xml:space="preserve">Целью Основного мероприятия 4.3 является создание дополнительных условий для обеспечения государственных гарантий граждан в сфере содействия занятости населения.</w:t>
      </w:r>
    </w:p>
    <w:p>
      <w:pPr>
        <w:pStyle w:val="0"/>
        <w:spacing w:before="200" w:line-rule="auto"/>
        <w:ind w:firstLine="540"/>
        <w:jc w:val="both"/>
      </w:pPr>
      <w:r>
        <w:rPr>
          <w:sz w:val="20"/>
        </w:rPr>
        <w:t xml:space="preserve">Для достижения поставленной в Основном мероприятии 4.3 цели необходимо решение следующей задачи: стимулирование работодателей к созданию дополнительных рабочих мест для трудоустройства незанятых граждан по направлению органов службы занятости с акцентом на категории граждан, особо нуждающихся в социальной защите и испытывающих трудности в поиске работы.</w:t>
      </w:r>
    </w:p>
    <w:p>
      <w:pPr>
        <w:pStyle w:val="0"/>
        <w:spacing w:before="200" w:line-rule="auto"/>
        <w:ind w:firstLine="540"/>
        <w:jc w:val="both"/>
      </w:pPr>
      <w:r>
        <w:rPr>
          <w:sz w:val="20"/>
        </w:rPr>
        <w:t xml:space="preserve">Достижение цели и решение задачи осуществляются путем содействия трудоустройству незанятых граждан по направлению органов службы занятости на созданные индивидуальными предпринимателями дополнительные рабочие места.</w:t>
      </w:r>
    </w:p>
    <w:p>
      <w:pPr>
        <w:pStyle w:val="0"/>
        <w:spacing w:before="200" w:line-rule="auto"/>
        <w:ind w:firstLine="540"/>
        <w:jc w:val="both"/>
      </w:pPr>
      <w:r>
        <w:rPr>
          <w:sz w:val="20"/>
        </w:rPr>
        <w:t xml:space="preserve">В приоритетном порядке для участия в данном мероприятии направляются:</w:t>
      </w:r>
    </w:p>
    <w:p>
      <w:pPr>
        <w:pStyle w:val="0"/>
        <w:spacing w:before="200" w:line-rule="auto"/>
        <w:ind w:firstLine="540"/>
        <w:jc w:val="both"/>
      </w:pPr>
      <w:r>
        <w:rPr>
          <w:sz w:val="20"/>
        </w:rPr>
        <w:t xml:space="preserve">- одинокие и многодетные родители, воспитывающие несовершеннолетних детей, детей-инвалидов;</w:t>
      </w:r>
    </w:p>
    <w:p>
      <w:pPr>
        <w:pStyle w:val="0"/>
        <w:spacing w:before="200" w:line-rule="auto"/>
        <w:ind w:firstLine="540"/>
        <w:jc w:val="both"/>
      </w:pPr>
      <w:r>
        <w:rPr>
          <w:sz w:val="20"/>
        </w:rPr>
        <w:t xml:space="preserve">- безработные граждане в возрасте от 18 до 25 лет, имеющие среднее профессиональное образование или высшее образование и ищущие работу в течение года с даты выдачи им документа об образовании и о квалификации;</w:t>
      </w:r>
    </w:p>
    <w:p>
      <w:pPr>
        <w:pStyle w:val="0"/>
        <w:spacing w:before="200" w:line-rule="auto"/>
        <w:ind w:firstLine="540"/>
        <w:jc w:val="both"/>
      </w:pPr>
      <w:r>
        <w:rPr>
          <w:sz w:val="20"/>
        </w:rPr>
        <w:t xml:space="preserve">- граждане, подвергшиеся воздействию радиации вследствие чернобыльской и других радиационных аварий и катастроф;</w:t>
      </w:r>
    </w:p>
    <w:p>
      <w:pPr>
        <w:pStyle w:val="0"/>
        <w:spacing w:before="200" w:line-rule="auto"/>
        <w:ind w:firstLine="540"/>
        <w:jc w:val="both"/>
      </w:pPr>
      <w:r>
        <w:rPr>
          <w:sz w:val="20"/>
        </w:rPr>
        <w:t xml:space="preserve">- лица предпенсионного возраста (за пять лет до наступления возраста, дающего право выхода на страховую пенсию по старости, в том числе досрочно назначаемую);</w:t>
      </w:r>
    </w:p>
    <w:p>
      <w:pPr>
        <w:pStyle w:val="0"/>
        <w:spacing w:before="200" w:line-rule="auto"/>
        <w:ind w:firstLine="540"/>
        <w:jc w:val="both"/>
      </w:pPr>
      <w:r>
        <w:rPr>
          <w:sz w:val="20"/>
        </w:rPr>
        <w:t xml:space="preserve">- граждане, уволенные с военной службы, и члены их семей;</w:t>
      </w:r>
    </w:p>
    <w:p>
      <w:pPr>
        <w:pStyle w:val="0"/>
        <w:spacing w:before="200" w:line-rule="auto"/>
        <w:ind w:firstLine="540"/>
        <w:jc w:val="both"/>
      </w:pPr>
      <w:r>
        <w:rPr>
          <w:sz w:val="20"/>
        </w:rPr>
        <w:t xml:space="preserve">- лица, освободившиеся из мест лишения свободы.</w:t>
      </w:r>
    </w:p>
    <w:p>
      <w:pPr>
        <w:pStyle w:val="0"/>
        <w:spacing w:before="200" w:line-rule="auto"/>
        <w:ind w:firstLine="540"/>
        <w:jc w:val="both"/>
      </w:pPr>
      <w:r>
        <w:rPr>
          <w:sz w:val="20"/>
        </w:rPr>
        <w:t xml:space="preserve">Реализация Основного мероприятия 4.3 предполагает поддержку развития малого бизнеса путем возмещения затрат индивидуальным предпринимателям на приобретение, монтаж и установку оборудования для оснащения дополнительных рабочих мест для трудоустройства незанятых граждан по направлению органов службы занятости и позволит:</w:t>
      </w:r>
    </w:p>
    <w:p>
      <w:pPr>
        <w:pStyle w:val="0"/>
        <w:spacing w:before="200" w:line-rule="auto"/>
        <w:ind w:firstLine="540"/>
        <w:jc w:val="both"/>
      </w:pPr>
      <w:r>
        <w:rPr>
          <w:sz w:val="20"/>
        </w:rPr>
        <w:t xml:space="preserve">- повысить мотивацию работодателей из числа индивидуальных предпринимателей к созданию дополнительных рабочих мест для трудоустройства незанятых граждан;</w:t>
      </w:r>
    </w:p>
    <w:p>
      <w:pPr>
        <w:pStyle w:val="0"/>
        <w:spacing w:before="200" w:line-rule="auto"/>
        <w:ind w:firstLine="540"/>
        <w:jc w:val="both"/>
      </w:pPr>
      <w:r>
        <w:rPr>
          <w:sz w:val="20"/>
        </w:rPr>
        <w:t xml:space="preserve">- способствовать трудоустройству незанятых граждан на дополнительно созданные рабочие места.</w:t>
      </w:r>
    </w:p>
    <w:p>
      <w:pPr>
        <w:pStyle w:val="0"/>
        <w:spacing w:before="200" w:line-rule="auto"/>
        <w:ind w:firstLine="540"/>
        <w:jc w:val="both"/>
      </w:pPr>
      <w:r>
        <w:rPr>
          <w:sz w:val="20"/>
        </w:rPr>
        <w:t xml:space="preserve">В рамках реализации мероприятия по стимулированию предпринимателей к созданию новых рабочих мест предполагается предоставление субсидии индивидуальным предпринимателям для компенсации части затрат на оборудование дополнительных рабочих мест для трудоустройства незанятых граждан по направлению органов службы занятости.</w:t>
      </w:r>
    </w:p>
    <w:p>
      <w:pPr>
        <w:pStyle w:val="0"/>
        <w:spacing w:before="200" w:line-rule="auto"/>
        <w:ind w:firstLine="540"/>
        <w:jc w:val="both"/>
      </w:pPr>
      <w:r>
        <w:rPr>
          <w:sz w:val="20"/>
        </w:rPr>
        <w:t xml:space="preserve">Субсидия имеет целевое назначение и предоставляется гражданам, осуществляющим деятельность в сфере малого бизнеса в качестве индивидуального предпринимателя, на приобретение основных средств (монтаж и установку оборудования, средств производства) при условии создания дополнительных рабочих мест для трудоустройства незанятых граждан по направлению органов службы занятости. Размер субсидии устанавливается </w:t>
      </w:r>
      <w:hyperlink w:history="0" r:id="rId269" w:tooltip="Постановление Правительства Севастополя от 16.02.2017 N 126-ПП (ред. от 29.06.2023) &quot;Об утверждении Порядка предоставления субсидии индивидуальным предпринимателям в целях возмещения затрат на создание дополнительных рабочих мест для трудоустройства незанятых граждан по направлению органов службы занятости&quot; {КонсультантПлюс}">
        <w:r>
          <w:rPr>
            <w:sz w:val="20"/>
            <w:color w:val="0000ff"/>
          </w:rPr>
          <w:t xml:space="preserve">постановлением</w:t>
        </w:r>
      </w:hyperlink>
      <w:r>
        <w:rPr>
          <w:sz w:val="20"/>
        </w:rPr>
        <w:t xml:space="preserve"> Правительства Севастополя от 16.02.2017 N 126-ПП "Об утверждении Порядка предоставления субсидии индивидуальным предпринимателям в целях возмещения затрат на создание дополнительных рабочих мест для трудоустройства незанятых граждан по направлению органов службы занятости".</w:t>
      </w:r>
    </w:p>
    <w:p>
      <w:pPr>
        <w:pStyle w:val="0"/>
        <w:spacing w:before="200" w:line-rule="auto"/>
        <w:ind w:firstLine="540"/>
        <w:jc w:val="both"/>
      </w:pPr>
      <w:r>
        <w:rPr>
          <w:sz w:val="20"/>
        </w:rPr>
        <w:t xml:space="preserve">Расчет расходов на возмещение работодателям затрат на оборудование (оснащение) рабочих мест для трудоустройства незанятых граждан будет осуществляться по следующей формуле:</w:t>
      </w:r>
    </w:p>
    <w:p>
      <w:pPr>
        <w:pStyle w:val="0"/>
        <w:ind w:firstLine="540"/>
        <w:jc w:val="both"/>
      </w:pPr>
      <w:r>
        <w:rPr>
          <w:sz w:val="20"/>
        </w:rPr>
      </w:r>
    </w:p>
    <w:p>
      <w:pPr>
        <w:pStyle w:val="0"/>
        <w:jc w:val="center"/>
      </w:pPr>
      <w:r>
        <w:rPr>
          <w:sz w:val="20"/>
        </w:rPr>
        <w:t xml:space="preserve">S2 = Р2 x N2, где:</w:t>
      </w:r>
    </w:p>
    <w:p>
      <w:pPr>
        <w:pStyle w:val="0"/>
      </w:pPr>
      <w:r>
        <w:rPr>
          <w:sz w:val="20"/>
        </w:rPr>
      </w:r>
    </w:p>
    <w:p>
      <w:pPr>
        <w:pStyle w:val="0"/>
        <w:ind w:firstLine="540"/>
        <w:jc w:val="both"/>
      </w:pPr>
      <w:r>
        <w:rPr>
          <w:sz w:val="20"/>
        </w:rPr>
        <w:t xml:space="preserve">Р - размер возмещения работодателю затрат на оснащение рабочего места для незанятого гражданина;</w:t>
      </w:r>
    </w:p>
    <w:p>
      <w:pPr>
        <w:pStyle w:val="0"/>
        <w:spacing w:before="200" w:line-rule="auto"/>
        <w:ind w:firstLine="540"/>
        <w:jc w:val="both"/>
      </w:pPr>
      <w:r>
        <w:rPr>
          <w:sz w:val="20"/>
        </w:rPr>
        <w:t xml:space="preserve">N - численность незанятых граждан, трудоустроенных на созданные рабочие места.</w:t>
      </w:r>
    </w:p>
    <w:p>
      <w:pPr>
        <w:pStyle w:val="0"/>
      </w:pPr>
      <w:r>
        <w:rPr>
          <w:sz w:val="20"/>
        </w:rPr>
      </w:r>
    </w:p>
    <w:p>
      <w:pPr>
        <w:pStyle w:val="2"/>
        <w:outlineLvl w:val="3"/>
        <w:jc w:val="center"/>
      </w:pPr>
      <w:r>
        <w:rPr>
          <w:sz w:val="20"/>
        </w:rPr>
        <w:t xml:space="preserve">3.4. Основное мероприятие 4.4 "Дополнительные мероприятия</w:t>
      </w:r>
    </w:p>
    <w:p>
      <w:pPr>
        <w:pStyle w:val="2"/>
        <w:jc w:val="center"/>
      </w:pPr>
      <w:r>
        <w:rPr>
          <w:sz w:val="20"/>
        </w:rPr>
        <w:t xml:space="preserve">по трудоустройству несовершеннолетних граждан в возрасте</w:t>
      </w:r>
    </w:p>
    <w:p>
      <w:pPr>
        <w:pStyle w:val="2"/>
        <w:jc w:val="center"/>
      </w:pPr>
      <w:r>
        <w:rPr>
          <w:sz w:val="20"/>
        </w:rPr>
        <w:t xml:space="preserve">от 14 до 18 лет в свободное от учебы время"</w:t>
      </w:r>
    </w:p>
    <w:p>
      <w:pPr>
        <w:pStyle w:val="0"/>
      </w:pPr>
      <w:r>
        <w:rPr>
          <w:sz w:val="20"/>
        </w:rPr>
      </w:r>
    </w:p>
    <w:p>
      <w:pPr>
        <w:pStyle w:val="0"/>
        <w:ind w:firstLine="540"/>
        <w:jc w:val="both"/>
      </w:pPr>
      <w:r>
        <w:rPr>
          <w:sz w:val="20"/>
        </w:rPr>
        <w:t xml:space="preserve">Основное мероприятие 4.4 "Дополнительные мероприятия по трудоустройству несовершеннолетних граждан в возрасте от 14 до 18 лет в свободное от учебы время" (далее - Основное мероприятие 4.4) разработано в соответствии с Трудовым </w:t>
      </w:r>
      <w:hyperlink w:history="0" r:id="rId270" w:tooltip="&quot;Трудовой кодекс Российской Федерации&quot; от 30.12.2001 N 197-ФЗ (ред. от 04.08.2023, с изм. от 24.10.2023) (с изм. и доп., вступ. в силу с 01.09.2023) {КонсультантПлюс}">
        <w:r>
          <w:rPr>
            <w:sz w:val="20"/>
            <w:color w:val="0000ff"/>
          </w:rPr>
          <w:t xml:space="preserve">кодексом</w:t>
        </w:r>
      </w:hyperlink>
      <w:r>
        <w:rPr>
          <w:sz w:val="20"/>
        </w:rPr>
        <w:t xml:space="preserve"> Российской Федерации, </w:t>
      </w:r>
      <w:hyperlink w:history="0" r:id="rId271" w:tooltip="Закон РФ от 19.04.1991 N 1032-1 (ред. от 28.12.2022) &quot;О занятости населения в Российской Федерации&quot; (с изм. и доп., вступ. в силу с 11.01.2023) {КонсультантПлюс}">
        <w:r>
          <w:rPr>
            <w:sz w:val="20"/>
            <w:color w:val="0000ff"/>
          </w:rPr>
          <w:t xml:space="preserve">Законом</w:t>
        </w:r>
      </w:hyperlink>
      <w:r>
        <w:rPr>
          <w:sz w:val="20"/>
        </w:rPr>
        <w:t xml:space="preserve"> Российской Федерации от 19.04.1991 N 1032-1 "О занятости населения в Российской Федерации".</w:t>
      </w:r>
    </w:p>
    <w:p>
      <w:pPr>
        <w:pStyle w:val="0"/>
        <w:spacing w:before="200" w:line-rule="auto"/>
        <w:ind w:firstLine="540"/>
        <w:jc w:val="both"/>
      </w:pPr>
      <w:r>
        <w:rPr>
          <w:sz w:val="20"/>
        </w:rPr>
        <w:t xml:space="preserve">Разработка мероприятия обусловлена необходимостью обеспечения социальной защиты подростков в сфере трудовой деятельности и улучшения материального положения подростков из категорий населения, особо нуждающихся в социальной защите, в условиях рыночных экономических отношений.</w:t>
      </w:r>
    </w:p>
    <w:p>
      <w:pPr>
        <w:pStyle w:val="0"/>
        <w:spacing w:before="200" w:line-rule="auto"/>
        <w:ind w:firstLine="540"/>
        <w:jc w:val="both"/>
      </w:pPr>
      <w:r>
        <w:rPr>
          <w:sz w:val="20"/>
        </w:rPr>
        <w:t xml:space="preserve">По данным переписи населения в городе Севастополе по состоянию на 14.10.2014 постоянно проживало 393,3 тыс. человек, из них 11,7 тыс. человек в возрасте от 14 до 18 лет.</w:t>
      </w:r>
    </w:p>
    <w:p>
      <w:pPr>
        <w:pStyle w:val="0"/>
        <w:spacing w:before="200" w:line-rule="auto"/>
        <w:ind w:firstLine="540"/>
        <w:jc w:val="both"/>
      </w:pPr>
      <w:r>
        <w:rPr>
          <w:sz w:val="20"/>
        </w:rPr>
        <w:t xml:space="preserve">В результате активных мер государственной поддержки социально-экономического развития города Севастополя в 2014 - 2020 годах существенно возросла миграционная привлекательность региона и, как следствие, численность населения города, которая на 1 января 2021 г. составила 510,0 тыс. человек, из них в возрасте от 14 до 18 лет - 19,7 тыс. человек.</w:t>
      </w:r>
    </w:p>
    <w:p>
      <w:pPr>
        <w:pStyle w:val="0"/>
        <w:spacing w:before="200" w:line-rule="auto"/>
        <w:ind w:firstLine="540"/>
        <w:jc w:val="both"/>
      </w:pPr>
      <w:r>
        <w:rPr>
          <w:sz w:val="20"/>
        </w:rPr>
        <w:t xml:space="preserve">Одной из важнейших задач государственной политики в области содействия занятости населения является трудовое воспитание молодежи, в том числе формирование у нее мотивации и потребности к труду.</w:t>
      </w:r>
    </w:p>
    <w:p>
      <w:pPr>
        <w:pStyle w:val="0"/>
        <w:spacing w:before="200" w:line-rule="auto"/>
        <w:ind w:firstLine="540"/>
        <w:jc w:val="both"/>
      </w:pPr>
      <w:r>
        <w:rPr>
          <w:sz w:val="20"/>
        </w:rPr>
        <w:t xml:space="preserve">В ГКУ ЦЗН функционирует Центр профориентации молодежи Севастополя (далее - Центр).</w:t>
      </w:r>
    </w:p>
    <w:p>
      <w:pPr>
        <w:pStyle w:val="0"/>
        <w:spacing w:before="200" w:line-rule="auto"/>
        <w:ind w:firstLine="540"/>
        <w:jc w:val="both"/>
      </w:pPr>
      <w:r>
        <w:rPr>
          <w:sz w:val="20"/>
        </w:rPr>
        <w:t xml:space="preserve">Задачи Центра: профессиональная ориентация молодежи города, профессиональное самоопределение выпускников, раскрытие их личностного потенциала и построение эффективной профессиональной карьеры с учетом региональных особенностей рынка труда.</w:t>
      </w:r>
    </w:p>
    <w:p>
      <w:pPr>
        <w:pStyle w:val="0"/>
        <w:spacing w:before="200" w:line-rule="auto"/>
        <w:ind w:firstLine="540"/>
        <w:jc w:val="both"/>
      </w:pPr>
      <w:r>
        <w:rPr>
          <w:sz w:val="20"/>
        </w:rPr>
        <w:t xml:space="preserve">В рамках работы Центра проводятся теоретические и практические занятия:</w:t>
      </w:r>
    </w:p>
    <w:p>
      <w:pPr>
        <w:pStyle w:val="0"/>
        <w:spacing w:before="200" w:line-rule="auto"/>
        <w:ind w:firstLine="540"/>
        <w:jc w:val="both"/>
      </w:pPr>
      <w:r>
        <w:rPr>
          <w:sz w:val="20"/>
        </w:rPr>
        <w:t xml:space="preserve">- профессиональное тестирование;</w:t>
      </w:r>
    </w:p>
    <w:p>
      <w:pPr>
        <w:pStyle w:val="0"/>
        <w:spacing w:before="200" w:line-rule="auto"/>
        <w:ind w:firstLine="540"/>
        <w:jc w:val="both"/>
      </w:pPr>
      <w:r>
        <w:rPr>
          <w:sz w:val="20"/>
        </w:rPr>
        <w:t xml:space="preserve">- практические занятия по технике поиска работы, развитию навыков самопрезентации и составлению резюме;</w:t>
      </w:r>
    </w:p>
    <w:p>
      <w:pPr>
        <w:pStyle w:val="0"/>
        <w:spacing w:before="200" w:line-rule="auto"/>
        <w:ind w:firstLine="540"/>
        <w:jc w:val="both"/>
      </w:pPr>
      <w:r>
        <w:rPr>
          <w:sz w:val="20"/>
        </w:rPr>
        <w:t xml:space="preserve">- информирование молодежи о положении на рынке труда, семинары;</w:t>
      </w:r>
    </w:p>
    <w:p>
      <w:pPr>
        <w:pStyle w:val="0"/>
        <w:spacing w:before="200" w:line-rule="auto"/>
        <w:ind w:firstLine="540"/>
        <w:jc w:val="both"/>
      </w:pPr>
      <w:r>
        <w:rPr>
          <w:sz w:val="20"/>
        </w:rPr>
        <w:t xml:space="preserve">- мастер-классы, тренинги, деловые игры;</w:t>
      </w:r>
    </w:p>
    <w:p>
      <w:pPr>
        <w:pStyle w:val="0"/>
        <w:spacing w:before="200" w:line-rule="auto"/>
        <w:ind w:firstLine="540"/>
        <w:jc w:val="both"/>
      </w:pPr>
      <w:r>
        <w:rPr>
          <w:sz w:val="20"/>
        </w:rPr>
        <w:t xml:space="preserve">- экскурсии на предприятия.</w:t>
      </w:r>
    </w:p>
    <w:p>
      <w:pPr>
        <w:pStyle w:val="0"/>
        <w:spacing w:before="200" w:line-rule="auto"/>
        <w:ind w:firstLine="540"/>
        <w:jc w:val="both"/>
      </w:pPr>
      <w:r>
        <w:rPr>
          <w:sz w:val="20"/>
        </w:rPr>
        <w:t xml:space="preserve">Мероприятия в сфере профессиональной ориентации молодежи реализуются в рамках действующих соглашений:</w:t>
      </w:r>
    </w:p>
    <w:p>
      <w:pPr>
        <w:pStyle w:val="0"/>
        <w:spacing w:before="200" w:line-rule="auto"/>
        <w:ind w:firstLine="540"/>
        <w:jc w:val="both"/>
      </w:pPr>
      <w:r>
        <w:rPr>
          <w:sz w:val="20"/>
        </w:rPr>
        <w:t xml:space="preserve">- "О сотрудничестве в сфере профессиональной ориентации молодежи" между Департаментом труда и социальной защиты населения города Севастополя, Департаментом образования и науки города Севастополя, Департаментом экономического развития города Севастополя, Департаментом сельского хозяйства города Севастополя и Управлением по делам молодежи и спорта города Севастополя;</w:t>
      </w:r>
    </w:p>
    <w:p>
      <w:pPr>
        <w:pStyle w:val="0"/>
        <w:spacing w:before="200" w:line-rule="auto"/>
        <w:ind w:firstLine="540"/>
        <w:jc w:val="both"/>
      </w:pPr>
      <w:r>
        <w:rPr>
          <w:sz w:val="20"/>
        </w:rPr>
        <w:t xml:space="preserve">- "О сотрудничестве в сфере профессиональной ориентации молодежи" между Государственным казенным учреждением города Севастополя "Центр занятости населения Севастополя" и Региональным методическим центром национальной системы квалификаций Севастополя;</w:t>
      </w:r>
    </w:p>
    <w:p>
      <w:pPr>
        <w:pStyle w:val="0"/>
        <w:spacing w:before="200" w:line-rule="auto"/>
        <w:ind w:firstLine="540"/>
        <w:jc w:val="both"/>
      </w:pPr>
      <w:r>
        <w:rPr>
          <w:sz w:val="20"/>
        </w:rPr>
        <w:t xml:space="preserve">- "О сотрудничестве" между Центром профориентации и филиалом Московского государственного университета имени М.В. Ломоносова;</w:t>
      </w:r>
    </w:p>
    <w:p>
      <w:pPr>
        <w:pStyle w:val="0"/>
        <w:spacing w:before="200" w:line-rule="auto"/>
        <w:ind w:firstLine="540"/>
        <w:jc w:val="both"/>
      </w:pPr>
      <w:r>
        <w:rPr>
          <w:sz w:val="20"/>
        </w:rPr>
        <w:t xml:space="preserve">- "О сотрудничестве в сфере трудоустройства выпускников образовательных организаций среднего профессионального образования" между Государственным казенным учреждением города Севастополя "Центр занятости населения Севастополя" и государственными бюджетными образовательными учреждениями профессионального образования города Севастополя;</w:t>
      </w:r>
    </w:p>
    <w:p>
      <w:pPr>
        <w:pStyle w:val="0"/>
        <w:spacing w:before="200" w:line-rule="auto"/>
        <w:ind w:firstLine="540"/>
        <w:jc w:val="both"/>
      </w:pPr>
      <w:r>
        <w:rPr>
          <w:sz w:val="20"/>
        </w:rPr>
        <w:t xml:space="preserve">- "О сотрудничестве в сфере трудоустройства выпускников образовательных организаций высшего образования" между Департаментом труда и социальной защиты населения города Севастополя и образовательными учреждениями высшего образования, расположенными на территории города Севастополя.</w:t>
      </w:r>
    </w:p>
    <w:p>
      <w:pPr>
        <w:pStyle w:val="0"/>
        <w:spacing w:before="200" w:line-rule="auto"/>
        <w:ind w:firstLine="540"/>
        <w:jc w:val="both"/>
      </w:pPr>
      <w:r>
        <w:rPr>
          <w:sz w:val="20"/>
        </w:rPr>
        <w:t xml:space="preserve">Одним из основных направлений деятельности службы занятости является трудоустройство несовершеннолетних граждан в возрасте от 14 до 18 лет в свободное от учебы время, в том числе в период летних каникул, а также обеспечение права несовершеннолетних граждан на труд и вознаграждение за труд.</w:t>
      </w:r>
    </w:p>
    <w:p>
      <w:pPr>
        <w:pStyle w:val="0"/>
        <w:spacing w:before="200" w:line-rule="auto"/>
        <w:ind w:firstLine="540"/>
        <w:jc w:val="both"/>
      </w:pPr>
      <w:r>
        <w:rPr>
          <w:sz w:val="20"/>
        </w:rPr>
        <w:t xml:space="preserve">Под временной занятостью несовершеннолетних граждан понимается общедоступная трудовая деятельность, имеющая социально полезную направленность, организуемая круглогодично в свободное от учебы время и в период каникул для мотивации подрастающего поколения к труду и дополнительной социальной поддержки несовершеннолетних граждан.</w:t>
      </w:r>
    </w:p>
    <w:p>
      <w:pPr>
        <w:pStyle w:val="0"/>
        <w:spacing w:before="200" w:line-rule="auto"/>
        <w:ind w:firstLine="540"/>
        <w:jc w:val="both"/>
      </w:pPr>
      <w:r>
        <w:rPr>
          <w:sz w:val="20"/>
        </w:rPr>
        <w:t xml:space="preserve">Временная трудовая занятость помогает подросткам приобщиться к общественно полезному труду, получить первичные профессиональные навыки и адаптироваться на рынке труда.</w:t>
      </w:r>
    </w:p>
    <w:p>
      <w:pPr>
        <w:pStyle w:val="0"/>
        <w:spacing w:before="200" w:line-rule="auto"/>
        <w:ind w:firstLine="540"/>
        <w:jc w:val="both"/>
      </w:pPr>
      <w:r>
        <w:rPr>
          <w:sz w:val="20"/>
        </w:rPr>
        <w:t xml:space="preserve">Программа временного трудоустройства пользуется спросом среди несовершеннолетних. Так, во временных работах в 2017 году приняли участие 312 несовершеннолетних, в 2018 году - 1100 человек, в 2019 году - 2093 человека, в 2020 году - 1670 человек, в январе - августе 2021 г. - 1984 человека.</w:t>
      </w:r>
    </w:p>
    <w:p>
      <w:pPr>
        <w:pStyle w:val="0"/>
        <w:spacing w:before="200" w:line-rule="auto"/>
        <w:ind w:firstLine="540"/>
        <w:jc w:val="both"/>
      </w:pPr>
      <w:r>
        <w:rPr>
          <w:sz w:val="20"/>
        </w:rPr>
        <w:t xml:space="preserve">Опыт организации временного трудоустройства несовершеннолетних граждан в возрасте от 14 до 18 лет выявил ряд проблем, главными из которых являются отсутствие достаточного количества рабочих мест для временного трудоустройства подростков, ограниченные возможности финансирования оплаты их труда, что сдерживает обеспечение занятости несовершеннолетних граждан в свободное от учебы время.</w:t>
      </w:r>
    </w:p>
    <w:p>
      <w:pPr>
        <w:pStyle w:val="0"/>
        <w:spacing w:before="200" w:line-rule="auto"/>
        <w:ind w:firstLine="540"/>
        <w:jc w:val="both"/>
      </w:pPr>
      <w:r>
        <w:rPr>
          <w:sz w:val="20"/>
        </w:rPr>
        <w:t xml:space="preserve">Частой причиной для отказа работодателя в приеме подростков на работу является дополнительная ответственность, определенная трудовым законодательством Российской Федерации в отношении труда несовершеннолетних граждан.</w:t>
      </w:r>
    </w:p>
    <w:p>
      <w:pPr>
        <w:pStyle w:val="0"/>
        <w:spacing w:before="200" w:line-rule="auto"/>
        <w:ind w:firstLine="540"/>
        <w:jc w:val="both"/>
      </w:pPr>
      <w:r>
        <w:rPr>
          <w:sz w:val="20"/>
        </w:rPr>
        <w:t xml:space="preserve">Главная задача организации мероприятия по трудоустройству несовершеннолетних граждан в возрасте от 14 до 18 лет состоит в том, чтобы первый трудовой опыт подростки получали легальным путем, в благоприятных условиях, на специально созданных рабочих местах, чтобы труд способствовал развитию подростка и не мешал его образованию, досугу и отдыху, так как приобретение первого опыта трудовой деятельности влияет на перспективы занятости молодых людей, формирование целого ряда личностных качеств, а иногда даже на выбор будущей профессии.</w:t>
      </w:r>
    </w:p>
    <w:p>
      <w:pPr>
        <w:pStyle w:val="0"/>
        <w:spacing w:before="200" w:line-rule="auto"/>
        <w:ind w:firstLine="540"/>
        <w:jc w:val="both"/>
      </w:pPr>
      <w:r>
        <w:rPr>
          <w:sz w:val="20"/>
        </w:rPr>
        <w:t xml:space="preserve">Вопрос трудоустройства несовершеннолетних граждан остается актуальным и для работодателей. Обучить определенным тонкостям и правилам работы, привить самостоятельность и трудовую дисциплину подросткам является трудной задачей.</w:t>
      </w:r>
    </w:p>
    <w:p>
      <w:pPr>
        <w:pStyle w:val="0"/>
        <w:spacing w:before="200" w:line-rule="auto"/>
        <w:ind w:firstLine="540"/>
        <w:jc w:val="both"/>
      </w:pPr>
      <w:r>
        <w:rPr>
          <w:sz w:val="20"/>
        </w:rPr>
        <w:t xml:space="preserve">Необходимо более активно помогать подросткам адаптироваться на рынке труда, проводить с ними разъяснительную работу, инициировать самих подростков на защиту своих прав, так как трудовая занятость подростков, заполняя их свободное время, является своеобразной профилактикой преступности, отвлекает детей от влияния улицы и криминальных структур, помогает им получать навыки самостоятельной трудовой деятельности.</w:t>
      </w:r>
    </w:p>
    <w:p>
      <w:pPr>
        <w:pStyle w:val="0"/>
        <w:spacing w:before="200" w:line-rule="auto"/>
        <w:ind w:firstLine="540"/>
        <w:jc w:val="both"/>
      </w:pPr>
      <w:r>
        <w:rPr>
          <w:sz w:val="20"/>
        </w:rPr>
        <w:t xml:space="preserve">В то же время временное трудоустройство несовершеннолетних граждан может иметь форму молодежных движений (рабочие, экологические, сельскохозяйственные отряды) путем создания экологических отрядов по уходу за зелеными насаждениями в образовательных организациях. Подросткам необходимо получать свой первый трудовой опыт в молодежной среде, в которой они уже адаптировались.</w:t>
      </w:r>
    </w:p>
    <w:p>
      <w:pPr>
        <w:pStyle w:val="0"/>
        <w:spacing w:before="200" w:line-rule="auto"/>
        <w:ind w:firstLine="540"/>
        <w:jc w:val="both"/>
      </w:pPr>
      <w:r>
        <w:rPr>
          <w:sz w:val="20"/>
        </w:rPr>
        <w:t xml:space="preserve">С этой целью целесообразно организовывать временные рабочие места для трудоустройства несовершеннолетних граждан в бюджетных организациях, в первую очередь в образовательных организациях, где проходят обучение подростки (благоустройство околошкольных территорий, уход за зелеными насаждениями, ремонт книг в школьных библиотеках), в учреждениях культуры (библиотеки).</w:t>
      </w:r>
    </w:p>
    <w:p>
      <w:pPr>
        <w:pStyle w:val="0"/>
        <w:spacing w:before="200" w:line-rule="auto"/>
        <w:ind w:firstLine="540"/>
        <w:jc w:val="both"/>
      </w:pPr>
      <w:r>
        <w:rPr>
          <w:sz w:val="20"/>
        </w:rPr>
        <w:t xml:space="preserve">Таким образом, Основное мероприятие 4.4, основываясь на принципах социального партнерства в сфере социально-трудовых отношений, позволит сконцентрировать административные и финансовые ресурсы и повысить эффективность мероприятий по организации временного трудоустройства несовершеннолетних граждан в возрасте от 14 до 18 лет.</w:t>
      </w:r>
    </w:p>
    <w:p>
      <w:pPr>
        <w:pStyle w:val="0"/>
        <w:spacing w:before="200" w:line-rule="auto"/>
        <w:ind w:firstLine="540"/>
        <w:jc w:val="both"/>
      </w:pPr>
      <w:r>
        <w:rPr>
          <w:sz w:val="20"/>
        </w:rPr>
        <w:t xml:space="preserve">Целью Основного мероприятия 4.4 является создание комплексной системы временного трудоустройства и дополнительной материальной поддержки несовершеннолетних граждан в возрасте от 14 до 18 лет в свободное от учебы время и в период летних каникул, включающей:</w:t>
      </w:r>
    </w:p>
    <w:p>
      <w:pPr>
        <w:pStyle w:val="0"/>
        <w:spacing w:before="200" w:line-rule="auto"/>
        <w:ind w:firstLine="540"/>
        <w:jc w:val="both"/>
      </w:pPr>
      <w:r>
        <w:rPr>
          <w:sz w:val="20"/>
        </w:rPr>
        <w:t xml:space="preserve">- расширение возможностей для реализации молодыми людьми права на труд;</w:t>
      </w:r>
    </w:p>
    <w:p>
      <w:pPr>
        <w:pStyle w:val="0"/>
        <w:spacing w:before="200" w:line-rule="auto"/>
        <w:ind w:firstLine="540"/>
        <w:jc w:val="both"/>
      </w:pPr>
      <w:r>
        <w:rPr>
          <w:sz w:val="20"/>
        </w:rPr>
        <w:t xml:space="preserve">- повышение мотивации молодежи к труду;</w:t>
      </w:r>
    </w:p>
    <w:p>
      <w:pPr>
        <w:pStyle w:val="0"/>
        <w:spacing w:before="200" w:line-rule="auto"/>
        <w:ind w:firstLine="540"/>
        <w:jc w:val="both"/>
      </w:pPr>
      <w:r>
        <w:rPr>
          <w:sz w:val="20"/>
        </w:rPr>
        <w:t xml:space="preserve">- профилактику безнадзорности и правонарушений в молодежной среде.</w:t>
      </w:r>
    </w:p>
    <w:p>
      <w:pPr>
        <w:pStyle w:val="0"/>
        <w:spacing w:before="200" w:line-rule="auto"/>
        <w:ind w:firstLine="540"/>
        <w:jc w:val="both"/>
      </w:pPr>
      <w:r>
        <w:rPr>
          <w:sz w:val="20"/>
        </w:rPr>
        <w:t xml:space="preserve">Задачи Основного мероприятия 4.4:</w:t>
      </w:r>
    </w:p>
    <w:p>
      <w:pPr>
        <w:pStyle w:val="0"/>
        <w:spacing w:before="200" w:line-rule="auto"/>
        <w:ind w:firstLine="540"/>
        <w:jc w:val="both"/>
      </w:pPr>
      <w:r>
        <w:rPr>
          <w:sz w:val="20"/>
        </w:rPr>
        <w:t xml:space="preserve">- организация рабочих мест для временного трудоустройства несовершеннолетних граждан в возрасте от 14 до 18 лет в свободное от учебы время;</w:t>
      </w:r>
    </w:p>
    <w:p>
      <w:pPr>
        <w:pStyle w:val="0"/>
        <w:spacing w:before="200" w:line-rule="auto"/>
        <w:ind w:firstLine="540"/>
        <w:jc w:val="both"/>
      </w:pPr>
      <w:r>
        <w:rPr>
          <w:sz w:val="20"/>
        </w:rPr>
        <w:t xml:space="preserve">- удовлетворение потребностей предприятий и организаций различных форм собственности в выполнении работ, носящих временный и сезонный характер;</w:t>
      </w:r>
    </w:p>
    <w:p>
      <w:pPr>
        <w:pStyle w:val="0"/>
        <w:spacing w:before="200" w:line-rule="auto"/>
        <w:ind w:firstLine="540"/>
        <w:jc w:val="both"/>
      </w:pPr>
      <w:r>
        <w:rPr>
          <w:sz w:val="20"/>
        </w:rPr>
        <w:t xml:space="preserve">- развитие трудовых навыков и социально-трудовая адаптация молодежи на рынке труда.</w:t>
      </w:r>
    </w:p>
    <w:p>
      <w:pPr>
        <w:pStyle w:val="0"/>
        <w:spacing w:before="200" w:line-rule="auto"/>
        <w:ind w:firstLine="540"/>
        <w:jc w:val="both"/>
      </w:pPr>
      <w:r>
        <w:rPr>
          <w:sz w:val="20"/>
        </w:rPr>
        <w:t xml:space="preserve">Достижение цели и решение задач Основного мероприятия 4.4 предполагает трудоустройство не менее 1814 подростков ежегодно.</w:t>
      </w:r>
    </w:p>
    <w:p>
      <w:pPr>
        <w:pStyle w:val="0"/>
        <w:spacing w:before="200" w:line-rule="auto"/>
        <w:ind w:firstLine="540"/>
        <w:jc w:val="both"/>
      </w:pPr>
      <w:r>
        <w:rPr>
          <w:sz w:val="20"/>
        </w:rPr>
        <w:t xml:space="preserve">Реализация Основного мероприятия 4.4 направлена на повышение доступности для подростков города Севастополя такой государственной услуги, как "Организация временного трудоустройства несовершеннолетних граждан в возрасте от 14 до 18 лет в свободное от учебы время", с учетом </w:t>
      </w:r>
      <w:hyperlink w:history="0" r:id="rId272" w:tooltip="Приказ Минтруда России от 26.10.2017 N 748н (ред. от 23.07.2021) &quot;Об утверждении нормативов доступности государственных услуг в области содействия занятости населения&quot; (Зарегистрировано в Минюсте России 16.11.2017 N 48917) {КонсультантПлюс}">
        <w:r>
          <w:rPr>
            <w:sz w:val="20"/>
            <w:color w:val="0000ff"/>
          </w:rPr>
          <w:t xml:space="preserve">норматива</w:t>
        </w:r>
      </w:hyperlink>
      <w:r>
        <w:rPr>
          <w:sz w:val="20"/>
        </w:rPr>
        <w:t xml:space="preserve"> доступности, установленного приказом Министерства труда и социальной защиты Российской Федерации от 26.10.2017 N 748н "Об утверждении нормативов доступности государственных услуг в области содействия занятости населения".</w:t>
      </w:r>
    </w:p>
    <w:p>
      <w:pPr>
        <w:pStyle w:val="0"/>
        <w:spacing w:before="200" w:line-rule="auto"/>
        <w:ind w:firstLine="540"/>
        <w:jc w:val="both"/>
      </w:pPr>
      <w:r>
        <w:rPr>
          <w:sz w:val="20"/>
        </w:rPr>
        <w:t xml:space="preserve">В приоритетном порядке для участия в данном мероприятии направляются несовершеннолетние граждане:</w:t>
      </w:r>
    </w:p>
    <w:p>
      <w:pPr>
        <w:pStyle w:val="0"/>
        <w:spacing w:before="200" w:line-rule="auto"/>
        <w:ind w:firstLine="540"/>
        <w:jc w:val="both"/>
      </w:pPr>
      <w:r>
        <w:rPr>
          <w:sz w:val="20"/>
        </w:rPr>
        <w:t xml:space="preserve">- из числа детей-сирот и детей, оставшихся без попечения родителей, а также лиц, их заменяющих;</w:t>
      </w:r>
    </w:p>
    <w:p>
      <w:pPr>
        <w:pStyle w:val="0"/>
        <w:spacing w:before="200" w:line-rule="auto"/>
        <w:ind w:firstLine="540"/>
        <w:jc w:val="both"/>
      </w:pPr>
      <w:r>
        <w:rPr>
          <w:sz w:val="20"/>
        </w:rPr>
        <w:t xml:space="preserve">- из многодетных семей, семей безработных граждан, семей беженцев и вынужденных переселенцев, малоимущих семей, неполных семей;</w:t>
      </w:r>
    </w:p>
    <w:p>
      <w:pPr>
        <w:pStyle w:val="0"/>
        <w:spacing w:before="200" w:line-rule="auto"/>
        <w:ind w:firstLine="540"/>
        <w:jc w:val="both"/>
      </w:pPr>
      <w:r>
        <w:rPr>
          <w:sz w:val="20"/>
        </w:rPr>
        <w:t xml:space="preserve">- состоящие на учете в комиссиях по делам несовершеннолетних, освобожденные из воспитательно-трудовых колоний и закончившие специальные учебно-воспитательные учреждения;</w:t>
      </w:r>
    </w:p>
    <w:p>
      <w:pPr>
        <w:pStyle w:val="0"/>
        <w:spacing w:before="200" w:line-rule="auto"/>
        <w:ind w:firstLine="540"/>
        <w:jc w:val="both"/>
      </w:pPr>
      <w:r>
        <w:rPr>
          <w:sz w:val="20"/>
        </w:rPr>
        <w:t xml:space="preserve">- инвалиды, имеющие в соответствии с индивидуальной программой реабилитации рекомендации к труду.</w:t>
      </w:r>
    </w:p>
    <w:p>
      <w:pPr>
        <w:pStyle w:val="0"/>
        <w:spacing w:before="200" w:line-rule="auto"/>
        <w:ind w:firstLine="540"/>
        <w:jc w:val="both"/>
      </w:pPr>
      <w:r>
        <w:rPr>
          <w:sz w:val="20"/>
        </w:rPr>
        <w:t xml:space="preserve">Основными критериями при формировании мероприятия являлись:</w:t>
      </w:r>
    </w:p>
    <w:p>
      <w:pPr>
        <w:pStyle w:val="0"/>
        <w:spacing w:before="200" w:line-rule="auto"/>
        <w:ind w:firstLine="540"/>
        <w:jc w:val="both"/>
      </w:pPr>
      <w:r>
        <w:rPr>
          <w:sz w:val="20"/>
        </w:rPr>
        <w:t xml:space="preserve">- расширение спектра предоставляемых подросткам услуг для их трудоустройства;</w:t>
      </w:r>
    </w:p>
    <w:p>
      <w:pPr>
        <w:pStyle w:val="0"/>
        <w:spacing w:before="200" w:line-rule="auto"/>
        <w:ind w:firstLine="540"/>
        <w:jc w:val="both"/>
      </w:pPr>
      <w:r>
        <w:rPr>
          <w:sz w:val="20"/>
        </w:rPr>
        <w:t xml:space="preserve">- вовлечение в процесс трудоустройства детей всех социальных категорий;</w:t>
      </w:r>
    </w:p>
    <w:p>
      <w:pPr>
        <w:pStyle w:val="0"/>
        <w:spacing w:before="200" w:line-rule="auto"/>
        <w:ind w:firstLine="540"/>
        <w:jc w:val="both"/>
      </w:pPr>
      <w:r>
        <w:rPr>
          <w:sz w:val="20"/>
        </w:rPr>
        <w:t xml:space="preserve">- соблюдение трудовых прав несовершеннолетних;</w:t>
      </w:r>
    </w:p>
    <w:p>
      <w:pPr>
        <w:pStyle w:val="0"/>
        <w:spacing w:before="200" w:line-rule="auto"/>
        <w:ind w:firstLine="540"/>
        <w:jc w:val="both"/>
      </w:pPr>
      <w:r>
        <w:rPr>
          <w:sz w:val="20"/>
        </w:rPr>
        <w:t xml:space="preserve">- согласованность интересов подростков и потребностей работодателей.</w:t>
      </w:r>
    </w:p>
    <w:p>
      <w:pPr>
        <w:pStyle w:val="0"/>
        <w:spacing w:before="200" w:line-rule="auto"/>
        <w:ind w:firstLine="540"/>
        <w:jc w:val="both"/>
      </w:pPr>
      <w:r>
        <w:rPr>
          <w:sz w:val="20"/>
        </w:rPr>
        <w:t xml:space="preserve">Реализация Основного мероприятия 4.4 позволит привлечь внимание работодателей к трудовому потенциалу молодежи, создать инфраструктуру для организации труда учащейся молодежи, удовлетворить потребности города Севастополя в выполнении работ, носящих временный или сезонный характер.</w:t>
      </w:r>
    </w:p>
    <w:p>
      <w:pPr>
        <w:pStyle w:val="0"/>
        <w:spacing w:before="200" w:line-rule="auto"/>
        <w:ind w:firstLine="540"/>
        <w:jc w:val="both"/>
      </w:pPr>
      <w:r>
        <w:rPr>
          <w:sz w:val="20"/>
        </w:rPr>
        <w:t xml:space="preserve">Организация временного трудоустройства несовершеннолетних граждан в возрасте от 14 до 18 лет в период каникул и в свободное от учебы время позволит:</w:t>
      </w:r>
    </w:p>
    <w:p>
      <w:pPr>
        <w:pStyle w:val="0"/>
        <w:spacing w:before="200" w:line-rule="auto"/>
        <w:ind w:firstLine="540"/>
        <w:jc w:val="both"/>
      </w:pPr>
      <w:r>
        <w:rPr>
          <w:sz w:val="20"/>
        </w:rPr>
        <w:t xml:space="preserve">- приобщать к трудовой деятельности несовершеннолетних граждан в возрасте от 14 до 18 лет в свободное от учебы время;</w:t>
      </w:r>
    </w:p>
    <w:p>
      <w:pPr>
        <w:pStyle w:val="0"/>
        <w:spacing w:before="200" w:line-rule="auto"/>
        <w:ind w:firstLine="540"/>
        <w:jc w:val="both"/>
      </w:pPr>
      <w:r>
        <w:rPr>
          <w:sz w:val="20"/>
        </w:rPr>
        <w:t xml:space="preserve">- оказывать материальную поддержку детям из семей, которые находятся в трудной жизненной ситуации;</w:t>
      </w:r>
    </w:p>
    <w:p>
      <w:pPr>
        <w:pStyle w:val="0"/>
        <w:spacing w:before="200" w:line-rule="auto"/>
        <w:ind w:firstLine="540"/>
        <w:jc w:val="both"/>
      </w:pPr>
      <w:r>
        <w:rPr>
          <w:sz w:val="20"/>
        </w:rPr>
        <w:t xml:space="preserve">- сформировать трудовые навыки у подростков;</w:t>
      </w:r>
    </w:p>
    <w:p>
      <w:pPr>
        <w:pStyle w:val="0"/>
        <w:spacing w:before="200" w:line-rule="auto"/>
        <w:ind w:firstLine="540"/>
        <w:jc w:val="both"/>
      </w:pPr>
      <w:r>
        <w:rPr>
          <w:sz w:val="20"/>
        </w:rPr>
        <w:t xml:space="preserve">- поддержать работодателей, создающих рабочие места для подростков;</w:t>
      </w:r>
    </w:p>
    <w:p>
      <w:pPr>
        <w:pStyle w:val="0"/>
        <w:spacing w:before="200" w:line-rule="auto"/>
        <w:ind w:firstLine="540"/>
        <w:jc w:val="both"/>
      </w:pPr>
      <w:r>
        <w:rPr>
          <w:sz w:val="20"/>
        </w:rPr>
        <w:t xml:space="preserve">- снизить безнадзорность и количество правонарушений среди подростков.</w:t>
      </w:r>
    </w:p>
    <w:p>
      <w:pPr>
        <w:pStyle w:val="0"/>
        <w:spacing w:before="200" w:line-rule="auto"/>
        <w:ind w:firstLine="540"/>
        <w:jc w:val="both"/>
      </w:pPr>
      <w:r>
        <w:rPr>
          <w:sz w:val="20"/>
        </w:rPr>
        <w:t xml:space="preserve">Подростки, трудоустроенные в рамках Основного мероприятия 4.4, получают заработную плату, определенную срочным трудовым договором. Финансирование осуществляется за счет средств организаций, независимо от формы собственности, в которых организовывается создание временных рабочих мест, с последующей компенсацией работодателю части затрат по выплате заработной платы из бюджета города Севастополя, а также за счет предоставленных субсидий из бюджета города Севастополя государственным бюджетным и автономным учреждениям города Севастополя на иные цели, не связанные с финансовым обеспечением выполнения ими государственного задания:</w:t>
      </w:r>
    </w:p>
    <w:p>
      <w:pPr>
        <w:pStyle w:val="0"/>
        <w:jc w:val="both"/>
      </w:pPr>
      <w:r>
        <w:rPr>
          <w:sz w:val="20"/>
        </w:rPr>
      </w:r>
    </w:p>
    <w:p>
      <w:pPr>
        <w:pStyle w:val="0"/>
        <w:jc w:val="center"/>
      </w:pPr>
      <w:r>
        <w:rPr>
          <w:sz w:val="20"/>
        </w:rPr>
        <w:t xml:space="preserve">З</w:t>
      </w:r>
      <w:r>
        <w:rPr>
          <w:sz w:val="20"/>
          <w:vertAlign w:val="subscript"/>
        </w:rPr>
        <w:t xml:space="preserve">п</w:t>
      </w:r>
      <w:r>
        <w:rPr>
          <w:sz w:val="20"/>
        </w:rPr>
        <w:t xml:space="preserve"> = С</w:t>
      </w:r>
      <w:r>
        <w:rPr>
          <w:sz w:val="20"/>
          <w:vertAlign w:val="subscript"/>
        </w:rPr>
        <w:t xml:space="preserve">гчн</w:t>
      </w:r>
      <w:r>
        <w:rPr>
          <w:sz w:val="20"/>
        </w:rPr>
        <w:t xml:space="preserve"> x П</w:t>
      </w:r>
      <w:r>
        <w:rPr>
          <w:sz w:val="20"/>
          <w:vertAlign w:val="subscript"/>
        </w:rPr>
        <w:t xml:space="preserve">р</w:t>
      </w:r>
      <w:r>
        <w:rPr>
          <w:sz w:val="20"/>
        </w:rPr>
        <w:t xml:space="preserve"> x Н</w:t>
      </w:r>
      <w:r>
        <w:rPr>
          <w:sz w:val="20"/>
          <w:vertAlign w:val="subscript"/>
        </w:rPr>
        <w:t xml:space="preserve">д</w:t>
      </w:r>
      <w:r>
        <w:rPr>
          <w:sz w:val="20"/>
        </w:rPr>
        <w:t xml:space="preserve"> x (МРОТ + МРОТ x О</w:t>
      </w:r>
      <w:r>
        <w:rPr>
          <w:sz w:val="20"/>
          <w:vertAlign w:val="subscript"/>
        </w:rPr>
        <w:t xml:space="preserve">ф</w:t>
      </w:r>
      <w:r>
        <w:rPr>
          <w:sz w:val="20"/>
        </w:rPr>
        <w:t xml:space="preserve">), где:</w:t>
      </w:r>
    </w:p>
    <w:p>
      <w:pPr>
        <w:pStyle w:val="0"/>
      </w:pPr>
      <w:r>
        <w:rPr>
          <w:sz w:val="20"/>
        </w:rPr>
      </w:r>
    </w:p>
    <w:p>
      <w:pPr>
        <w:pStyle w:val="0"/>
        <w:ind w:firstLine="540"/>
        <w:jc w:val="both"/>
      </w:pPr>
      <w:r>
        <w:rPr>
          <w:sz w:val="20"/>
        </w:rPr>
        <w:t xml:space="preserve">С</w:t>
      </w:r>
      <w:r>
        <w:rPr>
          <w:sz w:val="20"/>
          <w:vertAlign w:val="subscript"/>
        </w:rPr>
        <w:t xml:space="preserve">гчн</w:t>
      </w:r>
      <w:r>
        <w:rPr>
          <w:sz w:val="20"/>
        </w:rPr>
        <w:t xml:space="preserve"> - прогнозная среднегодовая численность населения города Севастополя в возрасте от 14 до 18 лет;</w:t>
      </w:r>
    </w:p>
    <w:p>
      <w:pPr>
        <w:pStyle w:val="0"/>
        <w:spacing w:before="200" w:line-rule="auto"/>
        <w:ind w:firstLine="540"/>
        <w:jc w:val="both"/>
      </w:pPr>
      <w:r>
        <w:rPr>
          <w:sz w:val="20"/>
        </w:rPr>
        <w:t xml:space="preserve">П</w:t>
      </w:r>
      <w:r>
        <w:rPr>
          <w:sz w:val="20"/>
          <w:vertAlign w:val="subscript"/>
        </w:rPr>
        <w:t xml:space="preserve">р</w:t>
      </w:r>
      <w:r>
        <w:rPr>
          <w:sz w:val="20"/>
        </w:rPr>
        <w:t xml:space="preserve"> - продолжительность работ для несовершеннолетних граждан;</w:t>
      </w:r>
    </w:p>
    <w:p>
      <w:pPr>
        <w:pStyle w:val="0"/>
        <w:spacing w:before="200" w:line-rule="auto"/>
        <w:ind w:firstLine="540"/>
        <w:jc w:val="both"/>
      </w:pPr>
      <w:r>
        <w:rPr>
          <w:sz w:val="20"/>
        </w:rPr>
        <w:t xml:space="preserve">Н</w:t>
      </w:r>
      <w:r>
        <w:rPr>
          <w:sz w:val="20"/>
          <w:vertAlign w:val="subscript"/>
        </w:rPr>
        <w:t xml:space="preserve">д</w:t>
      </w:r>
      <w:r>
        <w:rPr>
          <w:sz w:val="20"/>
        </w:rPr>
        <w:t xml:space="preserve"> - норматив доступности государственной услуги "Организация временного трудоустройства несовершеннолетних граждан в возрасте от 14 до 18 лет в свободное от учебы время";</w:t>
      </w:r>
    </w:p>
    <w:p>
      <w:pPr>
        <w:pStyle w:val="0"/>
        <w:spacing w:before="200" w:line-rule="auto"/>
        <w:ind w:firstLine="540"/>
        <w:jc w:val="both"/>
      </w:pPr>
      <w:r>
        <w:rPr>
          <w:sz w:val="20"/>
        </w:rPr>
        <w:t xml:space="preserve">МРОТ - минимальный размер оплаты труда;</w:t>
      </w:r>
    </w:p>
    <w:p>
      <w:pPr>
        <w:pStyle w:val="0"/>
        <w:spacing w:before="200" w:line-rule="auto"/>
        <w:ind w:firstLine="540"/>
        <w:jc w:val="both"/>
      </w:pPr>
      <w:r>
        <w:rPr>
          <w:sz w:val="20"/>
        </w:rPr>
        <w:t xml:space="preserve">О</w:t>
      </w:r>
      <w:r>
        <w:rPr>
          <w:sz w:val="20"/>
          <w:vertAlign w:val="subscript"/>
        </w:rPr>
        <w:t xml:space="preserve">ф</w:t>
      </w:r>
      <w:r>
        <w:rPr>
          <w:sz w:val="20"/>
        </w:rPr>
        <w:t xml:space="preserve"> - страховые взносы в государственные внебюджетные фонды.</w:t>
      </w:r>
    </w:p>
    <w:p>
      <w:pPr>
        <w:pStyle w:val="0"/>
        <w:spacing w:before="200" w:line-rule="auto"/>
        <w:ind w:firstLine="540"/>
        <w:jc w:val="both"/>
      </w:pPr>
      <w:r>
        <w:rPr>
          <w:sz w:val="20"/>
        </w:rPr>
        <w:t xml:space="preserve">Кроме того, дополнительно к заработной плате, выплачиваемой работодателем, ГКУ ЦЗН оказывает материальную поддержку в размере двукратной минимальной величины пособия по безработице.</w:t>
      </w:r>
    </w:p>
    <w:p>
      <w:pPr>
        <w:pStyle w:val="0"/>
        <w:spacing w:before="200" w:line-rule="auto"/>
        <w:ind w:firstLine="540"/>
        <w:jc w:val="both"/>
      </w:pPr>
      <w:r>
        <w:rPr>
          <w:sz w:val="20"/>
        </w:rPr>
        <w:t xml:space="preserve">Материальная поддержка:</w:t>
      </w:r>
    </w:p>
    <w:p>
      <w:pPr>
        <w:pStyle w:val="0"/>
        <w:jc w:val="both"/>
      </w:pPr>
      <w:r>
        <w:rPr>
          <w:sz w:val="20"/>
        </w:rPr>
      </w:r>
    </w:p>
    <w:p>
      <w:pPr>
        <w:pStyle w:val="0"/>
        <w:jc w:val="center"/>
      </w:pPr>
      <w:r>
        <w:rPr>
          <w:sz w:val="20"/>
        </w:rPr>
        <w:t xml:space="preserve">МП = С</w:t>
      </w:r>
      <w:r>
        <w:rPr>
          <w:sz w:val="20"/>
          <w:vertAlign w:val="subscript"/>
        </w:rPr>
        <w:t xml:space="preserve">гчн</w:t>
      </w:r>
      <w:r>
        <w:rPr>
          <w:sz w:val="20"/>
        </w:rPr>
        <w:t xml:space="preserve"> x П</w:t>
      </w:r>
      <w:r>
        <w:rPr>
          <w:sz w:val="20"/>
          <w:vertAlign w:val="subscript"/>
        </w:rPr>
        <w:t xml:space="preserve">р</w:t>
      </w:r>
      <w:r>
        <w:rPr>
          <w:sz w:val="20"/>
        </w:rPr>
        <w:t xml:space="preserve"> x Н</w:t>
      </w:r>
      <w:r>
        <w:rPr>
          <w:sz w:val="20"/>
          <w:vertAlign w:val="subscript"/>
        </w:rPr>
        <w:t xml:space="preserve">д</w:t>
      </w:r>
      <w:r>
        <w:rPr>
          <w:sz w:val="20"/>
        </w:rPr>
        <w:t xml:space="preserve"> x П</w:t>
      </w:r>
      <w:r>
        <w:rPr>
          <w:sz w:val="20"/>
          <w:vertAlign w:val="subscript"/>
        </w:rPr>
        <w:t xml:space="preserve">бм</w:t>
      </w:r>
      <w:r>
        <w:rPr>
          <w:sz w:val="20"/>
        </w:rPr>
        <w:t xml:space="preserve">, где:</w:t>
      </w:r>
    </w:p>
    <w:p>
      <w:pPr>
        <w:pStyle w:val="0"/>
      </w:pPr>
      <w:r>
        <w:rPr>
          <w:sz w:val="20"/>
        </w:rPr>
      </w:r>
    </w:p>
    <w:p>
      <w:pPr>
        <w:pStyle w:val="0"/>
        <w:ind w:firstLine="540"/>
        <w:jc w:val="both"/>
      </w:pPr>
      <w:r>
        <w:rPr>
          <w:sz w:val="20"/>
        </w:rPr>
        <w:t xml:space="preserve">С</w:t>
      </w:r>
      <w:r>
        <w:rPr>
          <w:sz w:val="20"/>
          <w:vertAlign w:val="subscript"/>
        </w:rPr>
        <w:t xml:space="preserve">гчн</w:t>
      </w:r>
      <w:r>
        <w:rPr>
          <w:sz w:val="20"/>
        </w:rPr>
        <w:t xml:space="preserve"> - прогнозная среднегодовая численность населения города Севастополя в возрасте от 14 до 18 лет;</w:t>
      </w:r>
    </w:p>
    <w:p>
      <w:pPr>
        <w:pStyle w:val="0"/>
        <w:spacing w:before="200" w:line-rule="auto"/>
        <w:ind w:firstLine="540"/>
        <w:jc w:val="both"/>
      </w:pPr>
      <w:r>
        <w:rPr>
          <w:sz w:val="20"/>
        </w:rPr>
        <w:t xml:space="preserve">П</w:t>
      </w:r>
      <w:r>
        <w:rPr>
          <w:sz w:val="20"/>
          <w:vertAlign w:val="subscript"/>
        </w:rPr>
        <w:t xml:space="preserve">р</w:t>
      </w:r>
      <w:r>
        <w:rPr>
          <w:sz w:val="20"/>
        </w:rPr>
        <w:t xml:space="preserve"> - продолжительность работ для несовершеннолетних граждан;</w:t>
      </w:r>
    </w:p>
    <w:p>
      <w:pPr>
        <w:pStyle w:val="0"/>
        <w:spacing w:before="200" w:line-rule="auto"/>
        <w:ind w:firstLine="540"/>
        <w:jc w:val="both"/>
      </w:pPr>
      <w:r>
        <w:rPr>
          <w:sz w:val="20"/>
        </w:rPr>
        <w:t xml:space="preserve">Н</w:t>
      </w:r>
      <w:r>
        <w:rPr>
          <w:sz w:val="20"/>
          <w:vertAlign w:val="subscript"/>
        </w:rPr>
        <w:t xml:space="preserve">д</w:t>
      </w:r>
      <w:r>
        <w:rPr>
          <w:sz w:val="20"/>
        </w:rPr>
        <w:t xml:space="preserve"> - норматив доступности государственной услуги "Организация временного трудоустройства несовершеннолетних граждан в возрасте от 14 до 18 лет в свободное от учебы время";</w:t>
      </w:r>
    </w:p>
    <w:p>
      <w:pPr>
        <w:pStyle w:val="0"/>
        <w:spacing w:before="200" w:line-rule="auto"/>
        <w:ind w:firstLine="540"/>
        <w:jc w:val="both"/>
      </w:pPr>
      <w:r>
        <w:rPr>
          <w:sz w:val="20"/>
        </w:rPr>
        <w:t xml:space="preserve">П</w:t>
      </w:r>
      <w:r>
        <w:rPr>
          <w:sz w:val="20"/>
          <w:vertAlign w:val="subscript"/>
        </w:rPr>
        <w:t xml:space="preserve">бм</w:t>
      </w:r>
      <w:r>
        <w:rPr>
          <w:sz w:val="20"/>
        </w:rPr>
        <w:t xml:space="preserve"> - двукратная минимальная величина пособия по безработице.</w:t>
      </w:r>
    </w:p>
    <w:p>
      <w:pPr>
        <w:pStyle w:val="0"/>
        <w:spacing w:before="200" w:line-rule="auto"/>
        <w:ind w:firstLine="540"/>
        <w:jc w:val="both"/>
      </w:pPr>
      <w:r>
        <w:rPr>
          <w:sz w:val="20"/>
        </w:rPr>
        <w:t xml:space="preserve">Оплата почтовых услуг составляет 2,36% от суммы материальной поддержки.</w:t>
      </w:r>
    </w:p>
    <w:p>
      <w:pPr>
        <w:pStyle w:val="0"/>
      </w:pPr>
      <w:r>
        <w:rPr>
          <w:sz w:val="20"/>
        </w:rPr>
      </w:r>
    </w:p>
    <w:p>
      <w:pPr>
        <w:pStyle w:val="2"/>
        <w:outlineLvl w:val="3"/>
        <w:jc w:val="center"/>
      </w:pPr>
      <w:r>
        <w:rPr>
          <w:sz w:val="20"/>
        </w:rPr>
        <w:t xml:space="preserve">3.5. Отдельное мероприятие 4.5 "Создание условий</w:t>
      </w:r>
    </w:p>
    <w:p>
      <w:pPr>
        <w:pStyle w:val="2"/>
        <w:jc w:val="center"/>
      </w:pPr>
      <w:r>
        <w:rPr>
          <w:sz w:val="20"/>
        </w:rPr>
        <w:t xml:space="preserve">для обеспечения прав граждан на получение государственных</w:t>
      </w:r>
    </w:p>
    <w:p>
      <w:pPr>
        <w:pStyle w:val="2"/>
        <w:jc w:val="center"/>
      </w:pPr>
      <w:r>
        <w:rPr>
          <w:sz w:val="20"/>
        </w:rPr>
        <w:t xml:space="preserve">услуг в области содействия занятости населения"</w:t>
      </w:r>
    </w:p>
    <w:p>
      <w:pPr>
        <w:pStyle w:val="0"/>
      </w:pPr>
      <w:r>
        <w:rPr>
          <w:sz w:val="20"/>
        </w:rPr>
      </w:r>
    </w:p>
    <w:p>
      <w:pPr>
        <w:pStyle w:val="0"/>
        <w:ind w:firstLine="540"/>
        <w:jc w:val="both"/>
      </w:pPr>
      <w:r>
        <w:rPr>
          <w:sz w:val="20"/>
        </w:rPr>
        <w:t xml:space="preserve">Реализация Подпрограммы 4 предполагает выполнение отдельного мероприятия "Создание условий для обеспечения прав граждан на получение государственных услуг в области содействия занятости населения".</w:t>
      </w:r>
    </w:p>
    <w:p>
      <w:pPr>
        <w:pStyle w:val="0"/>
        <w:spacing w:before="200" w:line-rule="auto"/>
        <w:ind w:firstLine="540"/>
        <w:jc w:val="both"/>
      </w:pPr>
      <w:r>
        <w:rPr>
          <w:sz w:val="20"/>
        </w:rPr>
        <w:t xml:space="preserve">В рамках данного мероприятия предусматривается:</w:t>
      </w:r>
    </w:p>
    <w:p>
      <w:pPr>
        <w:pStyle w:val="0"/>
        <w:spacing w:before="200" w:line-rule="auto"/>
        <w:ind w:firstLine="540"/>
        <w:jc w:val="both"/>
      </w:pPr>
      <w:r>
        <w:rPr>
          <w:sz w:val="20"/>
        </w:rPr>
        <w:t xml:space="preserve">- обеспечение деятельности ГКУ ЦЗН по предоставлению государственных услуг в области содействия занятости населения;</w:t>
      </w:r>
    </w:p>
    <w:p>
      <w:pPr>
        <w:pStyle w:val="0"/>
        <w:spacing w:before="200" w:line-rule="auto"/>
        <w:ind w:firstLine="540"/>
        <w:jc w:val="both"/>
      </w:pPr>
      <w:r>
        <w:rPr>
          <w:sz w:val="20"/>
        </w:rPr>
        <w:t xml:space="preserve">- информационно-аналитическое обеспечение принятия управленческих решений;</w:t>
      </w:r>
    </w:p>
    <w:p>
      <w:pPr>
        <w:pStyle w:val="0"/>
        <w:spacing w:before="200" w:line-rule="auto"/>
        <w:ind w:firstLine="540"/>
        <w:jc w:val="both"/>
      </w:pPr>
      <w:r>
        <w:rPr>
          <w:sz w:val="20"/>
        </w:rPr>
        <w:t xml:space="preserve">- организация взаимодействия и обмен опытом работы со службами занятости субъектов Российской Федерации;</w:t>
      </w:r>
    </w:p>
    <w:p>
      <w:pPr>
        <w:pStyle w:val="0"/>
        <w:spacing w:before="200" w:line-rule="auto"/>
        <w:ind w:firstLine="540"/>
        <w:jc w:val="both"/>
      </w:pPr>
      <w:r>
        <w:rPr>
          <w:sz w:val="20"/>
        </w:rPr>
        <w:t xml:space="preserve">- организация системы защиты информации и защищенного информационного взаимодействия при осуществлении работ, связанных с обработкой персональных данных;</w:t>
      </w:r>
    </w:p>
    <w:p>
      <w:pPr>
        <w:pStyle w:val="0"/>
        <w:spacing w:before="200" w:line-rule="auto"/>
        <w:ind w:firstLine="540"/>
        <w:jc w:val="both"/>
      </w:pPr>
      <w:r>
        <w:rPr>
          <w:sz w:val="20"/>
        </w:rPr>
        <w:t xml:space="preserve">- информационное наполнение тематических разделов на сайтах ДТСЗН и ГКУ ЦЗН в информационно-телекоммуникационной сети "Интернет".</w:t>
      </w:r>
    </w:p>
    <w:p>
      <w:pPr>
        <w:pStyle w:val="0"/>
        <w:spacing w:before="200" w:line-rule="auto"/>
        <w:ind w:firstLine="540"/>
        <w:jc w:val="both"/>
      </w:pPr>
      <w:r>
        <w:rPr>
          <w:sz w:val="20"/>
        </w:rPr>
        <w:t xml:space="preserve">Основной задачей ГКУ ЦЗН является оказание населению государственных услуг в области содействия занятости населения, установленных федеральным законодательством и законодательством города Севастополя.</w:t>
      </w:r>
    </w:p>
    <w:p>
      <w:pPr>
        <w:pStyle w:val="0"/>
        <w:spacing w:before="200" w:line-rule="auto"/>
        <w:ind w:firstLine="540"/>
        <w:jc w:val="both"/>
      </w:pPr>
      <w:r>
        <w:rPr>
          <w:sz w:val="20"/>
        </w:rPr>
        <w:t xml:space="preserve">Финансирование деятельности ГКУ ЦЗН осуществляется на основе составления и исполнения бюджетных смет.</w:t>
      </w:r>
    </w:p>
    <w:p>
      <w:pPr>
        <w:pStyle w:val="0"/>
        <w:spacing w:before="200" w:line-rule="auto"/>
        <w:ind w:firstLine="540"/>
        <w:jc w:val="both"/>
      </w:pPr>
      <w:r>
        <w:rPr>
          <w:sz w:val="20"/>
        </w:rPr>
        <w:t xml:space="preserve">Прогнозные объемы финансирования отдельного мероприятия приведены в </w:t>
      </w:r>
      <w:hyperlink w:history="0" w:anchor="P7633" w:tooltip="Финансовое обеспечение реализации государственной программы">
        <w:r>
          <w:rPr>
            <w:sz w:val="20"/>
            <w:color w:val="0000ff"/>
          </w:rPr>
          <w:t xml:space="preserve">приложении N 4</w:t>
        </w:r>
      </w:hyperlink>
      <w:r>
        <w:rPr>
          <w:sz w:val="20"/>
        </w:rPr>
        <w:t xml:space="preserve"> к Программе.</w:t>
      </w:r>
    </w:p>
    <w:p>
      <w:pPr>
        <w:pStyle w:val="0"/>
        <w:ind w:firstLine="540"/>
        <w:jc w:val="both"/>
      </w:pPr>
      <w:r>
        <w:rPr>
          <w:sz w:val="20"/>
        </w:rPr>
      </w:r>
    </w:p>
    <w:p>
      <w:pPr>
        <w:pStyle w:val="2"/>
        <w:outlineLvl w:val="3"/>
        <w:jc w:val="center"/>
      </w:pPr>
      <w:r>
        <w:rPr>
          <w:sz w:val="20"/>
        </w:rPr>
        <w:t xml:space="preserve">3.6. Основное мероприятие 4.6 "Стимулирование работодателей</w:t>
      </w:r>
    </w:p>
    <w:p>
      <w:pPr>
        <w:pStyle w:val="2"/>
        <w:jc w:val="center"/>
      </w:pPr>
      <w:r>
        <w:rPr>
          <w:sz w:val="20"/>
        </w:rPr>
        <w:t xml:space="preserve">к созданию рабочих мест для трудоустройства инвалидов</w:t>
      </w:r>
    </w:p>
    <w:p>
      <w:pPr>
        <w:pStyle w:val="2"/>
        <w:jc w:val="center"/>
      </w:pPr>
      <w:r>
        <w:rPr>
          <w:sz w:val="20"/>
        </w:rPr>
        <w:t xml:space="preserve">и граждан, особо нуждающихся в социальной защите"</w:t>
      </w:r>
    </w:p>
    <w:p>
      <w:pPr>
        <w:pStyle w:val="0"/>
      </w:pPr>
      <w:r>
        <w:rPr>
          <w:sz w:val="20"/>
        </w:rPr>
      </w:r>
    </w:p>
    <w:p>
      <w:pPr>
        <w:pStyle w:val="0"/>
        <w:ind w:firstLine="540"/>
        <w:jc w:val="both"/>
      </w:pPr>
      <w:r>
        <w:rPr>
          <w:sz w:val="20"/>
        </w:rPr>
        <w:t xml:space="preserve">Основное мероприятие 4.6 "Стимулирование работодателей к созданию рабочих мест для трудоустройства инвалидов и граждан, особо нуждающихся в социальной защите" (далее - Основное мероприятие 4.6) разработано в соответствии с Трудовым </w:t>
      </w:r>
      <w:hyperlink w:history="0" r:id="rId273" w:tooltip="&quot;Трудовой кодекс Российской Федерации&quot; от 30.12.2001 N 197-ФЗ (ред. от 04.08.2023, с изм. от 24.10.2023) (с изм. и доп., вступ. в силу с 01.09.2023) {КонсультантПлюс}">
        <w:r>
          <w:rPr>
            <w:sz w:val="20"/>
            <w:color w:val="0000ff"/>
          </w:rPr>
          <w:t xml:space="preserve">кодексом</w:t>
        </w:r>
      </w:hyperlink>
      <w:r>
        <w:rPr>
          <w:sz w:val="20"/>
        </w:rPr>
        <w:t xml:space="preserve"> Российской Федерации, </w:t>
      </w:r>
      <w:hyperlink w:history="0" r:id="rId274" w:tooltip="Закон РФ от 19.04.1991 N 1032-1 (ред. от 28.12.2022) &quot;О занятости населения в Российской Федерации&quot; (с изм. и доп., вступ. в силу с 11.01.2023) {КонсультантПлюс}">
        <w:r>
          <w:rPr>
            <w:sz w:val="20"/>
            <w:color w:val="0000ff"/>
          </w:rPr>
          <w:t xml:space="preserve">Законом</w:t>
        </w:r>
      </w:hyperlink>
      <w:r>
        <w:rPr>
          <w:sz w:val="20"/>
        </w:rPr>
        <w:t xml:space="preserve"> Российской Федерации от 19.04.1991 N 1032-1 "О занятости населения в Российской Федерации".</w:t>
      </w:r>
    </w:p>
    <w:p>
      <w:pPr>
        <w:pStyle w:val="0"/>
        <w:spacing w:before="200" w:line-rule="auto"/>
        <w:ind w:firstLine="540"/>
        <w:jc w:val="both"/>
      </w:pPr>
      <w:r>
        <w:rPr>
          <w:sz w:val="20"/>
        </w:rPr>
        <w:t xml:space="preserve">Разработка мероприятия обусловлена необходимостью решения проблемы социальной защиты инвалидов и граждан, особо нуждающихся в социальной защите, направлена на обеспечение данной категории населения равными с другими гражданами возможностями в реализации гражданских, экономических и других прав, в том числе права на труд.</w:t>
      </w:r>
    </w:p>
    <w:p>
      <w:pPr>
        <w:pStyle w:val="0"/>
        <w:spacing w:before="200" w:line-rule="auto"/>
        <w:ind w:firstLine="540"/>
        <w:jc w:val="both"/>
      </w:pPr>
      <w:r>
        <w:rPr>
          <w:sz w:val="20"/>
        </w:rPr>
        <w:t xml:space="preserve">Анализ ситуации, складывающейся на рынке труда города Севастополя, показывает, что трудоустройство граждан, испытывающих трудности в поиске работы, которые не востребованы работодателями и нуждаются в содействии государственных органов, остается одной из наиболее острых проблем.</w:t>
      </w:r>
    </w:p>
    <w:p>
      <w:pPr>
        <w:pStyle w:val="0"/>
        <w:spacing w:before="200" w:line-rule="auto"/>
        <w:ind w:firstLine="540"/>
        <w:jc w:val="both"/>
      </w:pPr>
      <w:r>
        <w:rPr>
          <w:sz w:val="20"/>
        </w:rPr>
        <w:t xml:space="preserve">Размер субсидии определяется по формуле:</w:t>
      </w:r>
    </w:p>
    <w:p>
      <w:pPr>
        <w:pStyle w:val="0"/>
        <w:ind w:firstLine="540"/>
        <w:jc w:val="both"/>
      </w:pPr>
      <w:r>
        <w:rPr>
          <w:sz w:val="20"/>
        </w:rPr>
      </w:r>
    </w:p>
    <w:p>
      <w:pPr>
        <w:pStyle w:val="0"/>
        <w:jc w:val="center"/>
      </w:pPr>
      <w:r>
        <w:rPr>
          <w:sz w:val="20"/>
        </w:rPr>
        <w:t xml:space="preserve">S = S</w:t>
      </w:r>
      <w:r>
        <w:rPr>
          <w:sz w:val="20"/>
          <w:vertAlign w:val="subscript"/>
        </w:rPr>
        <w:t xml:space="preserve">1</w:t>
      </w:r>
      <w:r>
        <w:rPr>
          <w:sz w:val="20"/>
        </w:rPr>
        <w:t xml:space="preserve"> + S</w:t>
      </w:r>
      <w:r>
        <w:rPr>
          <w:sz w:val="20"/>
          <w:vertAlign w:val="subscript"/>
        </w:rPr>
        <w:t xml:space="preserve">2</w:t>
      </w:r>
      <w:r>
        <w:rPr>
          <w:sz w:val="20"/>
        </w:rPr>
        <w:t xml:space="preserve"> + ... + S</w:t>
      </w:r>
      <w:r>
        <w:rPr>
          <w:sz w:val="20"/>
          <w:vertAlign w:val="subscript"/>
        </w:rPr>
        <w:t xml:space="preserve">i</w:t>
      </w:r>
      <w:r>
        <w:rPr>
          <w:sz w:val="20"/>
        </w:rPr>
        <w:t xml:space="preserve">, где:</w:t>
      </w:r>
    </w:p>
    <w:p>
      <w:pPr>
        <w:pStyle w:val="0"/>
      </w:pPr>
      <w:r>
        <w:rPr>
          <w:sz w:val="20"/>
        </w:rPr>
      </w:r>
    </w:p>
    <w:p>
      <w:pPr>
        <w:pStyle w:val="0"/>
        <w:ind w:firstLine="540"/>
        <w:jc w:val="both"/>
      </w:pPr>
      <w:r>
        <w:rPr>
          <w:sz w:val="20"/>
        </w:rPr>
        <w:t xml:space="preserve">S</w:t>
      </w:r>
      <w:r>
        <w:rPr>
          <w:sz w:val="20"/>
          <w:vertAlign w:val="subscript"/>
        </w:rPr>
        <w:t xml:space="preserve">i</w:t>
      </w:r>
      <w:r>
        <w:rPr>
          <w:sz w:val="20"/>
        </w:rPr>
        <w:t xml:space="preserve"> - размер субсидии на одного трудоустроенного гражданина, который рассчитывается по формуле:</w:t>
      </w:r>
    </w:p>
    <w:p>
      <w:pPr>
        <w:pStyle w:val="0"/>
        <w:ind w:firstLine="540"/>
        <w:jc w:val="both"/>
      </w:pPr>
      <w:r>
        <w:rPr>
          <w:sz w:val="20"/>
        </w:rPr>
      </w:r>
    </w:p>
    <w:p>
      <w:pPr>
        <w:pStyle w:val="0"/>
        <w:jc w:val="center"/>
      </w:pPr>
      <w:r>
        <w:rPr>
          <w:sz w:val="20"/>
        </w:rPr>
        <w:t xml:space="preserve">S</w:t>
      </w:r>
      <w:r>
        <w:rPr>
          <w:sz w:val="20"/>
          <w:vertAlign w:val="subscript"/>
        </w:rPr>
        <w:t xml:space="preserve">i</w:t>
      </w:r>
      <w:r>
        <w:rPr>
          <w:sz w:val="20"/>
        </w:rPr>
        <w:t xml:space="preserve"> = (МРОТ / K</w:t>
      </w:r>
      <w:r>
        <w:rPr>
          <w:sz w:val="20"/>
          <w:vertAlign w:val="subscript"/>
        </w:rPr>
        <w:t xml:space="preserve">kd</w:t>
      </w:r>
      <w:r>
        <w:rPr>
          <w:sz w:val="20"/>
        </w:rPr>
        <w:t xml:space="preserve"> x K</w:t>
      </w:r>
      <w:r>
        <w:rPr>
          <w:sz w:val="20"/>
          <w:vertAlign w:val="subscript"/>
        </w:rPr>
        <w:t xml:space="preserve">rd</w:t>
      </w:r>
      <w:r>
        <w:rPr>
          <w:sz w:val="20"/>
        </w:rPr>
        <w:t xml:space="preserve">) + (МРОТ / K</w:t>
      </w:r>
      <w:r>
        <w:rPr>
          <w:sz w:val="20"/>
          <w:vertAlign w:val="subscript"/>
        </w:rPr>
        <w:t xml:space="preserve">kd</w:t>
      </w:r>
      <w:r>
        <w:rPr>
          <w:sz w:val="20"/>
        </w:rPr>
        <w:t xml:space="preserve"> x K</w:t>
      </w:r>
      <w:r>
        <w:rPr>
          <w:sz w:val="20"/>
          <w:vertAlign w:val="subscript"/>
        </w:rPr>
        <w:t xml:space="preserve">rd</w:t>
      </w:r>
      <w:r>
        <w:rPr>
          <w:sz w:val="20"/>
        </w:rPr>
        <w:t xml:space="preserve">) x K</w:t>
      </w:r>
      <w:r>
        <w:rPr>
          <w:sz w:val="20"/>
          <w:vertAlign w:val="subscript"/>
        </w:rPr>
        <w:t xml:space="preserve">vz</w:t>
      </w:r>
      <w:r>
        <w:rPr>
          <w:sz w:val="20"/>
        </w:rPr>
        <w:t xml:space="preserve">, где:</w:t>
      </w:r>
    </w:p>
    <w:p>
      <w:pPr>
        <w:pStyle w:val="0"/>
      </w:pPr>
      <w:r>
        <w:rPr>
          <w:sz w:val="20"/>
        </w:rPr>
      </w:r>
    </w:p>
    <w:p>
      <w:pPr>
        <w:pStyle w:val="0"/>
        <w:ind w:firstLine="540"/>
        <w:jc w:val="both"/>
      </w:pPr>
      <w:r>
        <w:rPr>
          <w:sz w:val="20"/>
        </w:rPr>
        <w:t xml:space="preserve">МРОТ - минимальный размер оплаты труда, установленный Федеральным </w:t>
      </w:r>
      <w:hyperlink w:history="0" r:id="rId275" w:tooltip="Федеральный закон от 19.06.2000 N 82-ФЗ (ред. от 19.12.2022) &quot;О минимальном размере оплаты труда&quot; {КонсультантПлюс}">
        <w:r>
          <w:rPr>
            <w:sz w:val="20"/>
            <w:color w:val="0000ff"/>
          </w:rPr>
          <w:t xml:space="preserve">законом</w:t>
        </w:r>
      </w:hyperlink>
      <w:r>
        <w:rPr>
          <w:sz w:val="20"/>
        </w:rPr>
        <w:t xml:space="preserve"> от 19.06.2000 N 82-ФЗ "О минимальном размере оплаты труда";</w:t>
      </w:r>
    </w:p>
    <w:p>
      <w:pPr>
        <w:pStyle w:val="0"/>
        <w:spacing w:before="200" w:line-rule="auto"/>
        <w:ind w:firstLine="540"/>
        <w:jc w:val="both"/>
      </w:pPr>
      <w:r>
        <w:rPr>
          <w:sz w:val="20"/>
        </w:rPr>
        <w:t xml:space="preserve">K</w:t>
      </w:r>
      <w:r>
        <w:rPr>
          <w:sz w:val="20"/>
          <w:vertAlign w:val="subscript"/>
        </w:rPr>
        <w:t xml:space="preserve">kd</w:t>
      </w:r>
      <w:r>
        <w:rPr>
          <w:sz w:val="20"/>
        </w:rPr>
        <w:t xml:space="preserve"> - количество рабочих дней в месяце, в котором работал гражданин;</w:t>
      </w:r>
    </w:p>
    <w:p>
      <w:pPr>
        <w:pStyle w:val="0"/>
        <w:spacing w:before="200" w:line-rule="auto"/>
        <w:ind w:firstLine="540"/>
        <w:jc w:val="both"/>
      </w:pPr>
      <w:r>
        <w:rPr>
          <w:sz w:val="20"/>
        </w:rPr>
        <w:t xml:space="preserve">K</w:t>
      </w:r>
      <w:r>
        <w:rPr>
          <w:sz w:val="20"/>
          <w:vertAlign w:val="subscript"/>
        </w:rPr>
        <w:t xml:space="preserve">rd</w:t>
      </w:r>
      <w:r>
        <w:rPr>
          <w:sz w:val="20"/>
        </w:rPr>
        <w:t xml:space="preserve"> - количество фактически отработанных дней гражданином;</w:t>
      </w:r>
    </w:p>
    <w:p>
      <w:pPr>
        <w:pStyle w:val="0"/>
        <w:spacing w:before="200" w:line-rule="auto"/>
        <w:ind w:firstLine="540"/>
        <w:jc w:val="both"/>
      </w:pPr>
      <w:r>
        <w:rPr>
          <w:sz w:val="20"/>
        </w:rPr>
        <w:t xml:space="preserve">K</w:t>
      </w:r>
      <w:r>
        <w:rPr>
          <w:sz w:val="20"/>
          <w:vertAlign w:val="subscript"/>
        </w:rPr>
        <w:t xml:space="preserve">vz</w:t>
      </w:r>
      <w:r>
        <w:rPr>
          <w:sz w:val="20"/>
        </w:rPr>
        <w:t xml:space="preserve"> - страховые взносы в государственные внебюджетные фонды.</w:t>
      </w:r>
    </w:p>
    <w:p>
      <w:pPr>
        <w:pStyle w:val="0"/>
        <w:spacing w:before="200" w:line-rule="auto"/>
        <w:ind w:firstLine="540"/>
        <w:jc w:val="both"/>
      </w:pPr>
      <w:r>
        <w:rPr>
          <w:sz w:val="20"/>
        </w:rPr>
        <w:t xml:space="preserve">Численность инвалидов и граждан, особо нуждающихся в социальной защите, принимающих участие в Основном мероприятии 4.6, отражена в таблице:</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020"/>
        <w:gridCol w:w="1020"/>
        <w:gridCol w:w="963"/>
        <w:gridCol w:w="1077"/>
        <w:gridCol w:w="963"/>
        <w:gridCol w:w="963"/>
        <w:gridCol w:w="1020"/>
        <w:gridCol w:w="1020"/>
        <w:gridCol w:w="1020"/>
      </w:tblGrid>
      <w:tr>
        <w:tc>
          <w:tcPr>
            <w:gridSpan w:val="9"/>
            <w:tcW w:w="9066" w:type="dxa"/>
          </w:tcPr>
          <w:p>
            <w:pPr>
              <w:pStyle w:val="0"/>
              <w:jc w:val="center"/>
            </w:pPr>
            <w:r>
              <w:rPr>
                <w:sz w:val="20"/>
              </w:rPr>
              <w:t xml:space="preserve">Численность инвалидов и граждан, особо нуждающихся в социальной защите, человек</w:t>
            </w:r>
          </w:p>
        </w:tc>
      </w:tr>
      <w:tr>
        <w:tc>
          <w:tcPr>
            <w:tcW w:w="1020" w:type="dxa"/>
          </w:tcPr>
          <w:p>
            <w:pPr>
              <w:pStyle w:val="0"/>
              <w:jc w:val="center"/>
            </w:pPr>
            <w:r>
              <w:rPr>
                <w:sz w:val="20"/>
              </w:rPr>
              <w:t xml:space="preserve">2022 год</w:t>
            </w:r>
          </w:p>
        </w:tc>
        <w:tc>
          <w:tcPr>
            <w:tcW w:w="1020" w:type="dxa"/>
          </w:tcPr>
          <w:p>
            <w:pPr>
              <w:pStyle w:val="0"/>
              <w:jc w:val="center"/>
            </w:pPr>
            <w:r>
              <w:rPr>
                <w:sz w:val="20"/>
              </w:rPr>
              <w:t xml:space="preserve">2023 год</w:t>
            </w:r>
          </w:p>
        </w:tc>
        <w:tc>
          <w:tcPr>
            <w:tcW w:w="963" w:type="dxa"/>
          </w:tcPr>
          <w:p>
            <w:pPr>
              <w:pStyle w:val="0"/>
              <w:jc w:val="center"/>
            </w:pPr>
            <w:r>
              <w:rPr>
                <w:sz w:val="20"/>
              </w:rPr>
              <w:t xml:space="preserve">2024 год</w:t>
            </w:r>
          </w:p>
        </w:tc>
        <w:tc>
          <w:tcPr>
            <w:tcW w:w="1077" w:type="dxa"/>
          </w:tcPr>
          <w:p>
            <w:pPr>
              <w:pStyle w:val="0"/>
              <w:jc w:val="center"/>
            </w:pPr>
            <w:r>
              <w:rPr>
                <w:sz w:val="20"/>
              </w:rPr>
              <w:t xml:space="preserve">2025 год</w:t>
            </w:r>
          </w:p>
        </w:tc>
        <w:tc>
          <w:tcPr>
            <w:tcW w:w="963" w:type="dxa"/>
          </w:tcPr>
          <w:p>
            <w:pPr>
              <w:pStyle w:val="0"/>
              <w:jc w:val="center"/>
            </w:pPr>
            <w:r>
              <w:rPr>
                <w:sz w:val="20"/>
              </w:rPr>
              <w:t xml:space="preserve">2026 год</w:t>
            </w:r>
          </w:p>
        </w:tc>
        <w:tc>
          <w:tcPr>
            <w:tcW w:w="963" w:type="dxa"/>
          </w:tcPr>
          <w:p>
            <w:pPr>
              <w:pStyle w:val="0"/>
              <w:jc w:val="center"/>
            </w:pPr>
            <w:r>
              <w:rPr>
                <w:sz w:val="20"/>
              </w:rPr>
              <w:t xml:space="preserve">2027 год</w:t>
            </w:r>
          </w:p>
        </w:tc>
        <w:tc>
          <w:tcPr>
            <w:tcW w:w="1020" w:type="dxa"/>
          </w:tcPr>
          <w:p>
            <w:pPr>
              <w:pStyle w:val="0"/>
              <w:jc w:val="center"/>
            </w:pPr>
            <w:r>
              <w:rPr>
                <w:sz w:val="20"/>
              </w:rPr>
              <w:t xml:space="preserve">2028 год</w:t>
            </w:r>
          </w:p>
        </w:tc>
        <w:tc>
          <w:tcPr>
            <w:tcW w:w="1020" w:type="dxa"/>
          </w:tcPr>
          <w:p>
            <w:pPr>
              <w:pStyle w:val="0"/>
              <w:jc w:val="center"/>
            </w:pPr>
            <w:r>
              <w:rPr>
                <w:sz w:val="20"/>
              </w:rPr>
              <w:t xml:space="preserve">2029 год</w:t>
            </w:r>
          </w:p>
        </w:tc>
        <w:tc>
          <w:tcPr>
            <w:tcW w:w="1020" w:type="dxa"/>
          </w:tcPr>
          <w:p>
            <w:pPr>
              <w:pStyle w:val="0"/>
              <w:jc w:val="center"/>
            </w:pPr>
            <w:r>
              <w:rPr>
                <w:sz w:val="20"/>
              </w:rPr>
              <w:t xml:space="preserve">2030 год</w:t>
            </w:r>
          </w:p>
        </w:tc>
      </w:tr>
      <w:tr>
        <w:tc>
          <w:tcPr>
            <w:tcW w:w="1020" w:type="dxa"/>
          </w:tcPr>
          <w:p>
            <w:pPr>
              <w:pStyle w:val="0"/>
              <w:jc w:val="center"/>
            </w:pPr>
            <w:r>
              <w:rPr>
                <w:sz w:val="20"/>
              </w:rPr>
              <w:t xml:space="preserve">15</w:t>
            </w:r>
          </w:p>
        </w:tc>
        <w:tc>
          <w:tcPr>
            <w:tcW w:w="1020" w:type="dxa"/>
          </w:tcPr>
          <w:p>
            <w:pPr>
              <w:pStyle w:val="0"/>
              <w:jc w:val="center"/>
            </w:pPr>
            <w:r>
              <w:rPr>
                <w:sz w:val="20"/>
              </w:rPr>
              <w:t xml:space="preserve">15</w:t>
            </w:r>
          </w:p>
        </w:tc>
        <w:tc>
          <w:tcPr>
            <w:tcW w:w="963" w:type="dxa"/>
          </w:tcPr>
          <w:p>
            <w:pPr>
              <w:pStyle w:val="0"/>
              <w:jc w:val="center"/>
            </w:pPr>
            <w:r>
              <w:rPr>
                <w:sz w:val="20"/>
              </w:rPr>
              <w:t xml:space="preserve">15</w:t>
            </w:r>
          </w:p>
        </w:tc>
        <w:tc>
          <w:tcPr>
            <w:tcW w:w="1077" w:type="dxa"/>
          </w:tcPr>
          <w:p>
            <w:pPr>
              <w:pStyle w:val="0"/>
              <w:jc w:val="center"/>
            </w:pPr>
            <w:r>
              <w:rPr>
                <w:sz w:val="20"/>
              </w:rPr>
              <w:t xml:space="preserve">15</w:t>
            </w:r>
          </w:p>
        </w:tc>
        <w:tc>
          <w:tcPr>
            <w:tcW w:w="963" w:type="dxa"/>
          </w:tcPr>
          <w:p>
            <w:pPr>
              <w:pStyle w:val="0"/>
              <w:jc w:val="center"/>
            </w:pPr>
            <w:r>
              <w:rPr>
                <w:sz w:val="20"/>
              </w:rPr>
              <w:t xml:space="preserve">15</w:t>
            </w:r>
          </w:p>
        </w:tc>
        <w:tc>
          <w:tcPr>
            <w:tcW w:w="963" w:type="dxa"/>
          </w:tcPr>
          <w:p>
            <w:pPr>
              <w:pStyle w:val="0"/>
              <w:jc w:val="center"/>
            </w:pPr>
            <w:r>
              <w:rPr>
                <w:sz w:val="20"/>
              </w:rPr>
              <w:t xml:space="preserve">15</w:t>
            </w:r>
          </w:p>
        </w:tc>
        <w:tc>
          <w:tcPr>
            <w:tcW w:w="1020" w:type="dxa"/>
          </w:tcPr>
          <w:p>
            <w:pPr>
              <w:pStyle w:val="0"/>
              <w:jc w:val="center"/>
            </w:pPr>
            <w:r>
              <w:rPr>
                <w:sz w:val="20"/>
              </w:rPr>
              <w:t xml:space="preserve">15</w:t>
            </w:r>
          </w:p>
        </w:tc>
        <w:tc>
          <w:tcPr>
            <w:tcW w:w="1020" w:type="dxa"/>
          </w:tcPr>
          <w:p>
            <w:pPr>
              <w:pStyle w:val="0"/>
              <w:jc w:val="center"/>
            </w:pPr>
            <w:r>
              <w:rPr>
                <w:sz w:val="20"/>
              </w:rPr>
              <w:t xml:space="preserve">15</w:t>
            </w:r>
          </w:p>
        </w:tc>
        <w:tc>
          <w:tcPr>
            <w:tcW w:w="1020" w:type="dxa"/>
          </w:tcPr>
          <w:p>
            <w:pPr>
              <w:pStyle w:val="0"/>
              <w:jc w:val="center"/>
            </w:pPr>
            <w:r>
              <w:rPr>
                <w:sz w:val="20"/>
              </w:rPr>
              <w:t xml:space="preserve">15</w:t>
            </w:r>
          </w:p>
        </w:tc>
      </w:tr>
    </w:tbl>
    <w:p>
      <w:pPr>
        <w:pStyle w:val="0"/>
        <w:ind w:firstLine="540"/>
        <w:jc w:val="both"/>
      </w:pPr>
      <w:r>
        <w:rPr>
          <w:sz w:val="20"/>
        </w:rPr>
      </w:r>
    </w:p>
    <w:p>
      <w:pPr>
        <w:pStyle w:val="2"/>
        <w:outlineLvl w:val="2"/>
        <w:jc w:val="center"/>
      </w:pPr>
      <w:r>
        <w:rPr>
          <w:sz w:val="20"/>
        </w:rPr>
        <w:t xml:space="preserve">4. Характеристика мер государственного, в том числе</w:t>
      </w:r>
    </w:p>
    <w:p>
      <w:pPr>
        <w:pStyle w:val="2"/>
        <w:jc w:val="center"/>
      </w:pPr>
      <w:r>
        <w:rPr>
          <w:sz w:val="20"/>
        </w:rPr>
        <w:t xml:space="preserve">правового, регулирования в сфере реализации Подпрограммы 4</w:t>
      </w:r>
    </w:p>
    <w:p>
      <w:pPr>
        <w:pStyle w:val="0"/>
      </w:pPr>
      <w:r>
        <w:rPr>
          <w:sz w:val="20"/>
        </w:rPr>
      </w:r>
    </w:p>
    <w:p>
      <w:pPr>
        <w:pStyle w:val="0"/>
        <w:ind w:firstLine="540"/>
        <w:jc w:val="both"/>
      </w:pPr>
      <w:r>
        <w:rPr>
          <w:sz w:val="20"/>
        </w:rPr>
        <w:t xml:space="preserve">Государственное и правовое регулирование Подпрограммы 4 осуществляется в соответствии с федеральными и региональными нормативными документами в сфере занятости населения. </w:t>
      </w:r>
      <w:hyperlink w:history="0" w:anchor="P7358" w:tooltip="Перечень мер правового регулирования в сфере реализации">
        <w:r>
          <w:rPr>
            <w:sz w:val="20"/>
            <w:color w:val="0000ff"/>
          </w:rPr>
          <w:t xml:space="preserve">Перечень</w:t>
        </w:r>
      </w:hyperlink>
      <w:r>
        <w:rPr>
          <w:sz w:val="20"/>
        </w:rPr>
        <w:t xml:space="preserve"> мер правового регулирования Подпрограммы 4 приведен в приложении N 3 к Программе.</w:t>
      </w:r>
    </w:p>
    <w:p>
      <w:pPr>
        <w:pStyle w:val="0"/>
        <w:ind w:firstLine="540"/>
        <w:jc w:val="both"/>
      </w:pPr>
      <w:r>
        <w:rPr>
          <w:sz w:val="20"/>
        </w:rPr>
      </w:r>
    </w:p>
    <w:p>
      <w:pPr>
        <w:pStyle w:val="2"/>
        <w:outlineLvl w:val="2"/>
        <w:jc w:val="center"/>
      </w:pPr>
      <w:r>
        <w:rPr>
          <w:sz w:val="20"/>
        </w:rPr>
        <w:t xml:space="preserve">5. Информация о финансовом обеспечении, необходимом</w:t>
      </w:r>
    </w:p>
    <w:p>
      <w:pPr>
        <w:pStyle w:val="2"/>
        <w:jc w:val="center"/>
      </w:pPr>
      <w:r>
        <w:rPr>
          <w:sz w:val="20"/>
        </w:rPr>
        <w:t xml:space="preserve">для реализации Подпрограммы 4</w:t>
      </w:r>
    </w:p>
    <w:p>
      <w:pPr>
        <w:pStyle w:val="0"/>
        <w:ind w:firstLine="540"/>
        <w:jc w:val="both"/>
      </w:pPr>
      <w:r>
        <w:rPr>
          <w:sz w:val="20"/>
        </w:rPr>
      </w:r>
    </w:p>
    <w:p>
      <w:pPr>
        <w:pStyle w:val="0"/>
        <w:ind w:firstLine="540"/>
        <w:jc w:val="both"/>
      </w:pPr>
      <w:r>
        <w:rPr>
          <w:sz w:val="20"/>
        </w:rPr>
        <w:t xml:space="preserve">Финансовое обеспечение Подпрограммы 4 осуществляется за счет средств федерального бюджета, предоставляемых бюджету города Севастополя в форме субвенции на реализацию переданного Российской Федерацией полномочия по осуществлению социальных выплат гражданам, признанным в установленном порядке безработными, а также средств бюджета города Севастополя на реализацию мероприятий в сфере содействия занятости и на финансовое обеспечение деятельности ГКУ ЦЗН по оказанию государственных услуг (работ) в области содействия занятости населения, на исполнение полномочий города Севастополя в сфере содействия занятости населения.</w:t>
      </w:r>
    </w:p>
    <w:p>
      <w:pPr>
        <w:pStyle w:val="0"/>
        <w:spacing w:before="200" w:line-rule="auto"/>
        <w:ind w:firstLine="540"/>
        <w:jc w:val="both"/>
      </w:pPr>
      <w:r>
        <w:rPr>
          <w:sz w:val="20"/>
        </w:rPr>
        <w:t xml:space="preserve">Общий объем финансирования Подпрограммы 4 составляет 1191641,2 тыс. рублей, в том числе по годам:</w:t>
      </w:r>
    </w:p>
    <w:p>
      <w:pPr>
        <w:pStyle w:val="0"/>
        <w:jc w:val="both"/>
      </w:pPr>
      <w:r>
        <w:rPr>
          <w:sz w:val="20"/>
        </w:rPr>
        <w:t xml:space="preserve">(в ред. Постановлений Правительства Севастополя от 27.02.2023 </w:t>
      </w:r>
      <w:hyperlink w:history="0" r:id="rId276" w:tooltip="Постановление Правительства Севастополя от 27.02.2023 N 94-ПП &quot;О внесении изменений в постановление Правительства Севастополя от 20.12.2021 N 675-ПП &quot;Об утверждении государственной программы города Севастополя &quot;Социальная защита, охрана труда и содействие занятости населения в городе Севастополе&quot; {КонсультантПлюс}">
        <w:r>
          <w:rPr>
            <w:sz w:val="20"/>
            <w:color w:val="0000ff"/>
          </w:rPr>
          <w:t xml:space="preserve">N 94-ПП</w:t>
        </w:r>
      </w:hyperlink>
      <w:r>
        <w:rPr>
          <w:sz w:val="20"/>
        </w:rPr>
        <w:t xml:space="preserve">, от 27.04.2023 </w:t>
      </w:r>
      <w:hyperlink w:history="0" r:id="rId277" w:tooltip="Постановление Правительства Севастополя от 27.04.2023 N 200-ПП &quot;О внесении изменений в постановление Правительства Севастополя от 20.12.2021 N 675-ПП &quot;Об утверждении государственной программы города Севастополя &quot;Социальная защита, охрана труда и содействие занятости населения в городе Севастополе&quot; {КонсультантПлюс}">
        <w:r>
          <w:rPr>
            <w:sz w:val="20"/>
            <w:color w:val="0000ff"/>
          </w:rPr>
          <w:t xml:space="preserve">N 200-ПП</w:t>
        </w:r>
      </w:hyperlink>
      <w:r>
        <w:rPr>
          <w:sz w:val="20"/>
        </w:rPr>
        <w:t xml:space="preserve">, от 23.10.2023 </w:t>
      </w:r>
      <w:hyperlink w:history="0" r:id="rId278" w:tooltip="Постановление Правительства Севастополя от 23.10.2023 N 489-ПП &quot;О внесении изменений в постановление Правительства Севастополя от 20.12.2021 N 675-ПП &quot;Об утверждении государственной программы города Севастополя &quot;Социальная защита, охрана труда и содействие занятости населения в городе Севастополе&quot; {КонсультантПлюс}">
        <w:r>
          <w:rPr>
            <w:sz w:val="20"/>
            <w:color w:val="0000ff"/>
          </w:rPr>
          <w:t xml:space="preserve">N 489-ПП</w:t>
        </w:r>
      </w:hyperlink>
      <w:r>
        <w:rPr>
          <w:sz w:val="20"/>
        </w:rPr>
        <w:t xml:space="preserve">)</w:t>
      </w:r>
    </w:p>
    <w:p>
      <w:pPr>
        <w:pStyle w:val="0"/>
        <w:spacing w:before="200" w:line-rule="auto"/>
        <w:ind w:firstLine="540"/>
        <w:jc w:val="both"/>
      </w:pPr>
      <w:r>
        <w:rPr>
          <w:sz w:val="20"/>
        </w:rPr>
        <w:t xml:space="preserve">2022 год - 147567,9 тыс. рублей;</w:t>
      </w:r>
    </w:p>
    <w:p>
      <w:pPr>
        <w:pStyle w:val="0"/>
        <w:jc w:val="both"/>
      </w:pPr>
      <w:r>
        <w:rPr>
          <w:sz w:val="20"/>
        </w:rPr>
        <w:t xml:space="preserve">(в ред. Постановлений Правительства Севастополя от 26.08.2022 </w:t>
      </w:r>
      <w:hyperlink w:history="0" r:id="rId279" w:tooltip="Постановление Правительства Севастополя от 26.08.2022 N 386-ПП &quot;О внесении изменений в постановление Правительства Севастополя от 20.12.2021 N 675-ПП &quot;Об утверждении государственной программы города Севастополя &quot;Социальная защита, охрана труда и содействие занятости населения в городе Севастополе&quot; {КонсультантПлюс}">
        <w:r>
          <w:rPr>
            <w:sz w:val="20"/>
            <w:color w:val="0000ff"/>
          </w:rPr>
          <w:t xml:space="preserve">N 386-ПП</w:t>
        </w:r>
      </w:hyperlink>
      <w:r>
        <w:rPr>
          <w:sz w:val="20"/>
        </w:rPr>
        <w:t xml:space="preserve">, от 10.11.2022 </w:t>
      </w:r>
      <w:hyperlink w:history="0" r:id="rId280" w:tooltip="Постановление Правительства Севастополя от 10.11.2022 N 560-ПП &quot;О внесении изменений в постановление Правительства Севастополя от 20.12.2021 N 675-ПП &quot;Об утверждении государственной программы города Севастополя &quot;Социальная защита, охрана труда и содействие занятости населения в городе Севастополе&quot; {КонсультантПлюс}">
        <w:r>
          <w:rPr>
            <w:sz w:val="20"/>
            <w:color w:val="0000ff"/>
          </w:rPr>
          <w:t xml:space="preserve">N 560-ПП</w:t>
        </w:r>
      </w:hyperlink>
      <w:r>
        <w:rPr>
          <w:sz w:val="20"/>
        </w:rPr>
        <w:t xml:space="preserve">, от 20.12.2022 </w:t>
      </w:r>
      <w:hyperlink w:history="0" r:id="rId281" w:tooltip="Постановление Правительства Севастополя от 20.12.2022 N 687-ПП &quot;О внесении изменений в постановление Правительства Севастополя от 20.12.2021 N 675-ПП &quot;Об утверждении государственной программы города Севастополя &quot;Социальная защита, охрана труда и содействие занятости населения в городе Севастополе&quot; {КонсультантПлюс}">
        <w:r>
          <w:rPr>
            <w:sz w:val="20"/>
            <w:color w:val="0000ff"/>
          </w:rPr>
          <w:t xml:space="preserve">N 687-ПП</w:t>
        </w:r>
      </w:hyperlink>
      <w:r>
        <w:rPr>
          <w:sz w:val="20"/>
        </w:rPr>
        <w:t xml:space="preserve">)</w:t>
      </w:r>
    </w:p>
    <w:p>
      <w:pPr>
        <w:pStyle w:val="0"/>
        <w:spacing w:before="200" w:line-rule="auto"/>
        <w:ind w:firstLine="540"/>
        <w:jc w:val="both"/>
      </w:pPr>
      <w:r>
        <w:rPr>
          <w:sz w:val="20"/>
        </w:rPr>
        <w:t xml:space="preserve">2023 год - 150990,5 тыс. рублей;</w:t>
      </w:r>
    </w:p>
    <w:p>
      <w:pPr>
        <w:pStyle w:val="0"/>
        <w:jc w:val="both"/>
      </w:pPr>
      <w:r>
        <w:rPr>
          <w:sz w:val="20"/>
        </w:rPr>
        <w:t xml:space="preserve">(в ред. Постановлений Правительства Севастополя от 27.02.2023 </w:t>
      </w:r>
      <w:hyperlink w:history="0" r:id="rId282" w:tooltip="Постановление Правительства Севастополя от 27.02.2023 N 94-ПП &quot;О внесении изменений в постановление Правительства Севастополя от 20.12.2021 N 675-ПП &quot;Об утверждении государственной программы города Севастополя &quot;Социальная защита, охрана труда и содействие занятости населения в городе Севастополе&quot; {КонсультантПлюс}">
        <w:r>
          <w:rPr>
            <w:sz w:val="20"/>
            <w:color w:val="0000ff"/>
          </w:rPr>
          <w:t xml:space="preserve">N 94-ПП</w:t>
        </w:r>
      </w:hyperlink>
      <w:r>
        <w:rPr>
          <w:sz w:val="20"/>
        </w:rPr>
        <w:t xml:space="preserve">, от 27.04.2023 </w:t>
      </w:r>
      <w:hyperlink w:history="0" r:id="rId283" w:tooltip="Постановление Правительства Севастополя от 27.04.2023 N 200-ПП &quot;О внесении изменений в постановление Правительства Севастополя от 20.12.2021 N 675-ПП &quot;Об утверждении государственной программы города Севастополя &quot;Социальная защита, охрана труда и содействие занятости населения в городе Севастополе&quot; {КонсультантПлюс}">
        <w:r>
          <w:rPr>
            <w:sz w:val="20"/>
            <w:color w:val="0000ff"/>
          </w:rPr>
          <w:t xml:space="preserve">N 200-ПП</w:t>
        </w:r>
      </w:hyperlink>
      <w:r>
        <w:rPr>
          <w:sz w:val="20"/>
        </w:rPr>
        <w:t xml:space="preserve">, от 23.10.2023 </w:t>
      </w:r>
      <w:hyperlink w:history="0" r:id="rId284" w:tooltip="Постановление Правительства Севастополя от 23.10.2023 N 489-ПП &quot;О внесении изменений в постановление Правительства Севастополя от 20.12.2021 N 675-ПП &quot;Об утверждении государственной программы города Севастополя &quot;Социальная защита, охрана труда и содействие занятости населения в городе Севастополе&quot; {КонсультантПлюс}">
        <w:r>
          <w:rPr>
            <w:sz w:val="20"/>
            <w:color w:val="0000ff"/>
          </w:rPr>
          <w:t xml:space="preserve">N 489-ПП</w:t>
        </w:r>
      </w:hyperlink>
      <w:r>
        <w:rPr>
          <w:sz w:val="20"/>
        </w:rPr>
        <w:t xml:space="preserve">)</w:t>
      </w:r>
    </w:p>
    <w:p>
      <w:pPr>
        <w:pStyle w:val="0"/>
        <w:spacing w:before="200" w:line-rule="auto"/>
        <w:ind w:firstLine="540"/>
        <w:jc w:val="both"/>
      </w:pPr>
      <w:r>
        <w:rPr>
          <w:sz w:val="20"/>
        </w:rPr>
        <w:t xml:space="preserve">2024 год - 142143,6 тыс. рублей;</w:t>
      </w:r>
    </w:p>
    <w:p>
      <w:pPr>
        <w:pStyle w:val="0"/>
        <w:jc w:val="both"/>
      </w:pPr>
      <w:r>
        <w:rPr>
          <w:sz w:val="20"/>
        </w:rPr>
        <w:t xml:space="preserve">(в ред. </w:t>
      </w:r>
      <w:hyperlink w:history="0" r:id="rId285" w:tooltip="Постановление Правительства Севастополя от 27.02.2023 N 94-ПП &quot;О внесении изменений в постановление Правительства Севастополя от 20.12.2021 N 675-ПП &quot;Об утверждении государственной программы города Севастополя &quot;Социальная защита, охрана труда и содействие занятости населения в городе Севастополе&quot; {КонсультантПлюс}">
        <w:r>
          <w:rPr>
            <w:sz w:val="20"/>
            <w:color w:val="0000ff"/>
          </w:rPr>
          <w:t xml:space="preserve">Постановления</w:t>
        </w:r>
      </w:hyperlink>
      <w:r>
        <w:rPr>
          <w:sz w:val="20"/>
        </w:rPr>
        <w:t xml:space="preserve"> Правительства Севастополя от 27.02.2023 N 94-ПП)</w:t>
      </w:r>
    </w:p>
    <w:p>
      <w:pPr>
        <w:pStyle w:val="0"/>
        <w:spacing w:before="200" w:line-rule="auto"/>
        <w:ind w:firstLine="540"/>
        <w:jc w:val="both"/>
      </w:pPr>
      <w:r>
        <w:rPr>
          <w:sz w:val="20"/>
        </w:rPr>
        <w:t xml:space="preserve">2025 год - 145491,0 тыс. рублей;</w:t>
      </w:r>
    </w:p>
    <w:p>
      <w:pPr>
        <w:pStyle w:val="0"/>
        <w:jc w:val="both"/>
      </w:pPr>
      <w:r>
        <w:rPr>
          <w:sz w:val="20"/>
        </w:rPr>
        <w:t xml:space="preserve">(в ред. </w:t>
      </w:r>
      <w:hyperlink w:history="0" r:id="rId286" w:tooltip="Постановление Правительства Севастополя от 27.02.2023 N 94-ПП &quot;О внесении изменений в постановление Правительства Севастополя от 20.12.2021 N 675-ПП &quot;Об утверждении государственной программы города Севастополя &quot;Социальная защита, охрана труда и содействие занятости населения в городе Севастополе&quot; {КонсультантПлюс}">
        <w:r>
          <w:rPr>
            <w:sz w:val="20"/>
            <w:color w:val="0000ff"/>
          </w:rPr>
          <w:t xml:space="preserve">Постановления</w:t>
        </w:r>
      </w:hyperlink>
      <w:r>
        <w:rPr>
          <w:sz w:val="20"/>
        </w:rPr>
        <w:t xml:space="preserve"> Правительства Севастополя от 27.02.2023 N 94-ПП)</w:t>
      </w:r>
    </w:p>
    <w:p>
      <w:pPr>
        <w:pStyle w:val="0"/>
        <w:spacing w:before="200" w:line-rule="auto"/>
        <w:ind w:firstLine="540"/>
        <w:jc w:val="both"/>
      </w:pPr>
      <w:r>
        <w:rPr>
          <w:sz w:val="20"/>
        </w:rPr>
        <w:t xml:space="preserve">2026 год - 113265,4 тыс. рублей;</w:t>
      </w:r>
    </w:p>
    <w:p>
      <w:pPr>
        <w:pStyle w:val="0"/>
        <w:jc w:val="both"/>
      </w:pPr>
      <w:r>
        <w:rPr>
          <w:sz w:val="20"/>
        </w:rPr>
        <w:t xml:space="preserve">(в ред. </w:t>
      </w:r>
      <w:hyperlink w:history="0" r:id="rId287" w:tooltip="Постановление Правительства Севастополя от 27.01.2022 N 22-ПП &quot;О внесении изменений в постановление Правительства Севастополя от 20.12.2021 N 675-ПП &quot;Об утверждении государственной программы города Севастополя &quot;Социальная защита, охрана труда и содействие занятости населения в городе Севастополе&quot; {КонсультантПлюс}">
        <w:r>
          <w:rPr>
            <w:sz w:val="20"/>
            <w:color w:val="0000ff"/>
          </w:rPr>
          <w:t xml:space="preserve">Постановления</w:t>
        </w:r>
      </w:hyperlink>
      <w:r>
        <w:rPr>
          <w:sz w:val="20"/>
        </w:rPr>
        <w:t xml:space="preserve"> Правительства Севастополя от 27.01.2022 N 22-ПП)</w:t>
      </w:r>
    </w:p>
    <w:p>
      <w:pPr>
        <w:pStyle w:val="0"/>
        <w:spacing w:before="200" w:line-rule="auto"/>
        <w:ind w:firstLine="540"/>
        <w:jc w:val="both"/>
      </w:pPr>
      <w:r>
        <w:rPr>
          <w:sz w:val="20"/>
        </w:rPr>
        <w:t xml:space="preserve">2027 год - 117024,2 тыс. рублей;</w:t>
      </w:r>
    </w:p>
    <w:p>
      <w:pPr>
        <w:pStyle w:val="0"/>
        <w:jc w:val="both"/>
      </w:pPr>
      <w:r>
        <w:rPr>
          <w:sz w:val="20"/>
        </w:rPr>
        <w:t xml:space="preserve">(в ред. </w:t>
      </w:r>
      <w:hyperlink w:history="0" r:id="rId288" w:tooltip="Постановление Правительства Севастополя от 27.01.2022 N 22-ПП &quot;О внесении изменений в постановление Правительства Севастополя от 20.12.2021 N 675-ПП &quot;Об утверждении государственной программы города Севастополя &quot;Социальная защита, охрана труда и содействие занятости населения в городе Севастополе&quot; {КонсультантПлюс}">
        <w:r>
          <w:rPr>
            <w:sz w:val="20"/>
            <w:color w:val="0000ff"/>
          </w:rPr>
          <w:t xml:space="preserve">Постановления</w:t>
        </w:r>
      </w:hyperlink>
      <w:r>
        <w:rPr>
          <w:sz w:val="20"/>
        </w:rPr>
        <w:t xml:space="preserve"> Правительства Севастополя от 27.01.2022 N 22-ПП)</w:t>
      </w:r>
    </w:p>
    <w:p>
      <w:pPr>
        <w:pStyle w:val="0"/>
        <w:spacing w:before="200" w:line-rule="auto"/>
        <w:ind w:firstLine="540"/>
        <w:jc w:val="both"/>
      </w:pPr>
      <w:r>
        <w:rPr>
          <w:sz w:val="20"/>
        </w:rPr>
        <w:t xml:space="preserve">2028 год - 120933,3 тыс. рублей;</w:t>
      </w:r>
    </w:p>
    <w:p>
      <w:pPr>
        <w:pStyle w:val="0"/>
        <w:jc w:val="both"/>
      </w:pPr>
      <w:r>
        <w:rPr>
          <w:sz w:val="20"/>
        </w:rPr>
        <w:t xml:space="preserve">(в ред. </w:t>
      </w:r>
      <w:hyperlink w:history="0" r:id="rId289" w:tooltip="Постановление Правительства Севастополя от 27.01.2022 N 22-ПП &quot;О внесении изменений в постановление Правительства Севастополя от 20.12.2021 N 675-ПП &quot;Об утверждении государственной программы города Севастополя &quot;Социальная защита, охрана труда и содействие занятости населения в городе Севастополе&quot; {КонсультантПлюс}">
        <w:r>
          <w:rPr>
            <w:sz w:val="20"/>
            <w:color w:val="0000ff"/>
          </w:rPr>
          <w:t xml:space="preserve">Постановления</w:t>
        </w:r>
      </w:hyperlink>
      <w:r>
        <w:rPr>
          <w:sz w:val="20"/>
        </w:rPr>
        <w:t xml:space="preserve"> Правительства Севастополя от 27.01.2022 N 22-ПП)</w:t>
      </w:r>
    </w:p>
    <w:p>
      <w:pPr>
        <w:pStyle w:val="0"/>
        <w:spacing w:before="200" w:line-rule="auto"/>
        <w:ind w:firstLine="540"/>
        <w:jc w:val="both"/>
      </w:pPr>
      <w:r>
        <w:rPr>
          <w:sz w:val="20"/>
        </w:rPr>
        <w:t xml:space="preserve">2029 год - 124998,6 тыс. рублей;</w:t>
      </w:r>
    </w:p>
    <w:p>
      <w:pPr>
        <w:pStyle w:val="0"/>
        <w:jc w:val="both"/>
      </w:pPr>
      <w:r>
        <w:rPr>
          <w:sz w:val="20"/>
        </w:rPr>
        <w:t xml:space="preserve">(в ред. </w:t>
      </w:r>
      <w:hyperlink w:history="0" r:id="rId290" w:tooltip="Постановление Правительства Севастополя от 27.01.2022 N 22-ПП &quot;О внесении изменений в постановление Правительства Севастополя от 20.12.2021 N 675-ПП &quot;Об утверждении государственной программы города Севастополя &quot;Социальная защита, охрана труда и содействие занятости населения в городе Севастополе&quot; {КонсультантПлюс}">
        <w:r>
          <w:rPr>
            <w:sz w:val="20"/>
            <w:color w:val="0000ff"/>
          </w:rPr>
          <w:t xml:space="preserve">Постановления</w:t>
        </w:r>
      </w:hyperlink>
      <w:r>
        <w:rPr>
          <w:sz w:val="20"/>
        </w:rPr>
        <w:t xml:space="preserve"> Правительства Севастополя от 27.01.2022 N 22-ПП)</w:t>
      </w:r>
    </w:p>
    <w:p>
      <w:pPr>
        <w:pStyle w:val="0"/>
        <w:spacing w:before="200" w:line-rule="auto"/>
        <w:ind w:firstLine="540"/>
        <w:jc w:val="both"/>
      </w:pPr>
      <w:r>
        <w:rPr>
          <w:sz w:val="20"/>
        </w:rPr>
        <w:t xml:space="preserve">2030 год - 129226,7 тыс. рублей.</w:t>
      </w:r>
    </w:p>
    <w:p>
      <w:pPr>
        <w:pStyle w:val="0"/>
        <w:jc w:val="both"/>
      </w:pPr>
      <w:r>
        <w:rPr>
          <w:sz w:val="20"/>
        </w:rPr>
        <w:t xml:space="preserve">(в ред. </w:t>
      </w:r>
      <w:hyperlink w:history="0" r:id="rId291" w:tooltip="Постановление Правительства Севастополя от 27.01.2022 N 22-ПП &quot;О внесении изменений в постановление Правительства Севастополя от 20.12.2021 N 675-ПП &quot;Об утверждении государственной программы города Севастополя &quot;Социальная защита, охрана труда и содействие занятости населения в городе Севастополе&quot; {КонсультантПлюс}">
        <w:r>
          <w:rPr>
            <w:sz w:val="20"/>
            <w:color w:val="0000ff"/>
          </w:rPr>
          <w:t xml:space="preserve">Постановления</w:t>
        </w:r>
      </w:hyperlink>
      <w:r>
        <w:rPr>
          <w:sz w:val="20"/>
        </w:rPr>
        <w:t xml:space="preserve"> Правительства Севастополя от 27.01.2022 N 22-ПП)</w:t>
      </w:r>
    </w:p>
    <w:p>
      <w:pPr>
        <w:pStyle w:val="0"/>
        <w:spacing w:before="200" w:line-rule="auto"/>
        <w:ind w:firstLine="540"/>
        <w:jc w:val="both"/>
      </w:pPr>
      <w:r>
        <w:rPr>
          <w:sz w:val="20"/>
        </w:rPr>
        <w:t xml:space="preserve">Финансовое обеспечение Подпрограммы 4, осуществляемое за счет средств федерального бюджета и бюджета города Севастополя, носит прогнозный характер и подлежит ежегодному уточнению в установленном порядке при формировании проектов бюджета города Севастополя на очередной финансовый год и плановый период.</w:t>
      </w:r>
    </w:p>
    <w:p>
      <w:pPr>
        <w:pStyle w:val="0"/>
        <w:spacing w:before="200" w:line-rule="auto"/>
        <w:ind w:firstLine="540"/>
        <w:jc w:val="both"/>
      </w:pPr>
      <w:r>
        <w:rPr>
          <w:sz w:val="20"/>
        </w:rPr>
        <w:t xml:space="preserve">Финансовое </w:t>
      </w:r>
      <w:hyperlink w:history="0" w:anchor="P7633" w:tooltip="Финансовое обеспечение реализации государственной программы">
        <w:r>
          <w:rPr>
            <w:sz w:val="20"/>
            <w:color w:val="0000ff"/>
          </w:rPr>
          <w:t xml:space="preserve">обеспечение</w:t>
        </w:r>
      </w:hyperlink>
      <w:r>
        <w:rPr>
          <w:sz w:val="20"/>
        </w:rPr>
        <w:t xml:space="preserve"> реализации Подпрограммы 4 по источникам финансирования представлено в приложении N 4 к Программе.</w:t>
      </w:r>
    </w:p>
    <w:p>
      <w:pPr>
        <w:pStyle w:val="0"/>
      </w:pPr>
      <w:r>
        <w:rPr>
          <w:sz w:val="20"/>
        </w:rPr>
      </w:r>
    </w:p>
    <w:p>
      <w:pPr>
        <w:pStyle w:val="2"/>
        <w:outlineLvl w:val="2"/>
        <w:jc w:val="center"/>
      </w:pPr>
      <w:r>
        <w:rPr>
          <w:sz w:val="20"/>
        </w:rPr>
        <w:t xml:space="preserve">6. Риски реализации Подпрограммы 4 и меры</w:t>
      </w:r>
    </w:p>
    <w:p>
      <w:pPr>
        <w:pStyle w:val="2"/>
        <w:jc w:val="center"/>
      </w:pPr>
      <w:r>
        <w:rPr>
          <w:sz w:val="20"/>
        </w:rPr>
        <w:t xml:space="preserve">по управлению этими рисками</w:t>
      </w:r>
    </w:p>
    <w:p>
      <w:pPr>
        <w:pStyle w:val="0"/>
        <w:ind w:firstLine="540"/>
        <w:jc w:val="both"/>
      </w:pPr>
      <w:r>
        <w:rPr>
          <w:sz w:val="20"/>
        </w:rPr>
      </w:r>
    </w:p>
    <w:p>
      <w:pPr>
        <w:pStyle w:val="0"/>
        <w:ind w:firstLine="540"/>
        <w:jc w:val="both"/>
      </w:pPr>
      <w:r>
        <w:rPr>
          <w:sz w:val="20"/>
        </w:rPr>
        <w:t xml:space="preserve">Возможные риски реализации Подпрограммы 4 представлены в таблице:</w:t>
      </w:r>
    </w:p>
    <w:p>
      <w:pPr>
        <w:pStyle w:val="0"/>
        <w:ind w:firstLine="540"/>
        <w:jc w:val="both"/>
      </w:pPr>
      <w:r>
        <w:rPr>
          <w:sz w:val="20"/>
        </w:rPr>
      </w:r>
    </w:p>
    <w:p>
      <w:pPr>
        <w:pStyle w:val="0"/>
        <w:jc w:val="right"/>
      </w:pPr>
      <w:r>
        <w:rPr>
          <w:sz w:val="20"/>
        </w:rPr>
        <w:t xml:space="preserve">Таблица</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3685"/>
        <w:gridCol w:w="4819"/>
      </w:tblGrid>
      <w:tr>
        <w:tc>
          <w:tcPr>
            <w:tcW w:w="567" w:type="dxa"/>
          </w:tcPr>
          <w:p>
            <w:pPr>
              <w:pStyle w:val="0"/>
              <w:jc w:val="center"/>
            </w:pPr>
            <w:r>
              <w:rPr>
                <w:sz w:val="20"/>
              </w:rPr>
              <w:t xml:space="preserve">N п/п</w:t>
            </w:r>
          </w:p>
        </w:tc>
        <w:tc>
          <w:tcPr>
            <w:tcW w:w="3685" w:type="dxa"/>
          </w:tcPr>
          <w:p>
            <w:pPr>
              <w:pStyle w:val="0"/>
              <w:jc w:val="center"/>
            </w:pPr>
            <w:r>
              <w:rPr>
                <w:sz w:val="20"/>
              </w:rPr>
              <w:t xml:space="preserve">Наименование группы рисков</w:t>
            </w:r>
          </w:p>
        </w:tc>
        <w:tc>
          <w:tcPr>
            <w:tcW w:w="4819" w:type="dxa"/>
          </w:tcPr>
          <w:p>
            <w:pPr>
              <w:pStyle w:val="0"/>
              <w:jc w:val="center"/>
            </w:pPr>
            <w:r>
              <w:rPr>
                <w:sz w:val="20"/>
              </w:rPr>
              <w:t xml:space="preserve">Меры по снижению рисков</w:t>
            </w:r>
          </w:p>
        </w:tc>
      </w:tr>
      <w:tr>
        <w:tc>
          <w:tcPr>
            <w:tcW w:w="567" w:type="dxa"/>
          </w:tcPr>
          <w:p>
            <w:pPr>
              <w:pStyle w:val="0"/>
              <w:jc w:val="center"/>
            </w:pPr>
            <w:r>
              <w:rPr>
                <w:sz w:val="20"/>
              </w:rPr>
              <w:t xml:space="preserve">1</w:t>
            </w:r>
          </w:p>
        </w:tc>
        <w:tc>
          <w:tcPr>
            <w:tcW w:w="3685" w:type="dxa"/>
          </w:tcPr>
          <w:p>
            <w:pPr>
              <w:pStyle w:val="0"/>
              <w:jc w:val="center"/>
            </w:pPr>
            <w:r>
              <w:rPr>
                <w:sz w:val="20"/>
              </w:rPr>
              <w:t xml:space="preserve">2</w:t>
            </w:r>
          </w:p>
        </w:tc>
        <w:tc>
          <w:tcPr>
            <w:tcW w:w="4819" w:type="dxa"/>
          </w:tcPr>
          <w:p>
            <w:pPr>
              <w:pStyle w:val="0"/>
              <w:jc w:val="center"/>
            </w:pPr>
            <w:r>
              <w:rPr>
                <w:sz w:val="20"/>
              </w:rPr>
              <w:t xml:space="preserve">3</w:t>
            </w:r>
          </w:p>
        </w:tc>
      </w:tr>
      <w:tr>
        <w:tc>
          <w:tcPr>
            <w:gridSpan w:val="3"/>
            <w:tcW w:w="9071" w:type="dxa"/>
          </w:tcPr>
          <w:p>
            <w:pPr>
              <w:pStyle w:val="0"/>
              <w:jc w:val="center"/>
            </w:pPr>
            <w:r>
              <w:rPr>
                <w:sz w:val="20"/>
              </w:rPr>
              <w:t xml:space="preserve">I. Макроэкономические риски</w:t>
            </w:r>
          </w:p>
        </w:tc>
      </w:tr>
      <w:tr>
        <w:tc>
          <w:tcPr>
            <w:tcW w:w="567" w:type="dxa"/>
          </w:tcPr>
          <w:p>
            <w:pPr>
              <w:pStyle w:val="0"/>
              <w:jc w:val="both"/>
            </w:pPr>
            <w:r>
              <w:rPr>
                <w:sz w:val="20"/>
              </w:rPr>
              <w:t xml:space="preserve">1.</w:t>
            </w:r>
          </w:p>
        </w:tc>
        <w:tc>
          <w:tcPr>
            <w:tcW w:w="3685" w:type="dxa"/>
          </w:tcPr>
          <w:p>
            <w:pPr>
              <w:pStyle w:val="0"/>
              <w:jc w:val="both"/>
            </w:pPr>
            <w:r>
              <w:rPr>
                <w:sz w:val="20"/>
              </w:rPr>
              <w:t xml:space="preserve">Возникновение кризисных явлений в экономике, повлекших снижение возможностей трудоустройства, высвобождение значительного числа работающих, и, как следствие, рост регистрируемой безработицы</w:t>
            </w:r>
          </w:p>
        </w:tc>
        <w:tc>
          <w:tcPr>
            <w:tcW w:w="4819" w:type="dxa"/>
          </w:tcPr>
          <w:p>
            <w:pPr>
              <w:pStyle w:val="0"/>
              <w:jc w:val="both"/>
            </w:pPr>
            <w:r>
              <w:rPr>
                <w:sz w:val="20"/>
              </w:rPr>
              <w:t xml:space="preserve">- осуществление дополнительных мер по поддержке рынка труда, таких как организация специализированных ярмарок вакансий и учебных мест;</w:t>
            </w:r>
          </w:p>
          <w:p>
            <w:pPr>
              <w:pStyle w:val="0"/>
              <w:jc w:val="both"/>
            </w:pPr>
            <w:r>
              <w:rPr>
                <w:sz w:val="20"/>
              </w:rPr>
              <w:t xml:space="preserve">- замещение российскими работниками рабочих мест, заявленных для привлечения иностранных работников;</w:t>
            </w:r>
          </w:p>
          <w:p>
            <w:pPr>
              <w:pStyle w:val="0"/>
              <w:jc w:val="both"/>
            </w:pPr>
            <w:r>
              <w:rPr>
                <w:sz w:val="20"/>
              </w:rPr>
              <w:t xml:space="preserve">- проведение превентивной работы по снижению угрозы массового увольнения работников предприятий;</w:t>
            </w:r>
          </w:p>
          <w:p>
            <w:pPr>
              <w:pStyle w:val="0"/>
              <w:jc w:val="both"/>
            </w:pPr>
            <w:r>
              <w:rPr>
                <w:sz w:val="20"/>
              </w:rPr>
              <w:t xml:space="preserve">- разработка планов по снижению напряженности на рынке труда города в связи с массовым увольнением работников</w:t>
            </w:r>
          </w:p>
        </w:tc>
      </w:tr>
      <w:tr>
        <w:tc>
          <w:tcPr>
            <w:gridSpan w:val="3"/>
            <w:tcW w:w="9071" w:type="dxa"/>
          </w:tcPr>
          <w:p>
            <w:pPr>
              <w:pStyle w:val="0"/>
              <w:jc w:val="center"/>
            </w:pPr>
            <w:r>
              <w:rPr>
                <w:sz w:val="20"/>
              </w:rPr>
              <w:t xml:space="preserve">II. Организационные и управленческие риски</w:t>
            </w:r>
          </w:p>
        </w:tc>
      </w:tr>
      <w:tr>
        <w:tc>
          <w:tcPr>
            <w:tcW w:w="567" w:type="dxa"/>
          </w:tcPr>
          <w:p>
            <w:pPr>
              <w:pStyle w:val="0"/>
              <w:jc w:val="both"/>
            </w:pPr>
            <w:r>
              <w:rPr>
                <w:sz w:val="20"/>
              </w:rPr>
              <w:t xml:space="preserve">2.</w:t>
            </w:r>
          </w:p>
        </w:tc>
        <w:tc>
          <w:tcPr>
            <w:tcW w:w="3685" w:type="dxa"/>
          </w:tcPr>
          <w:p>
            <w:pPr>
              <w:pStyle w:val="0"/>
              <w:jc w:val="both"/>
            </w:pPr>
            <w:r>
              <w:rPr>
                <w:sz w:val="20"/>
              </w:rPr>
              <w:t xml:space="preserve">Ошибки управления реализацией Подпрограммы 4</w:t>
            </w:r>
          </w:p>
        </w:tc>
        <w:tc>
          <w:tcPr>
            <w:tcW w:w="4819" w:type="dxa"/>
          </w:tcPr>
          <w:p>
            <w:pPr>
              <w:pStyle w:val="0"/>
              <w:jc w:val="both"/>
            </w:pPr>
            <w:r>
              <w:rPr>
                <w:sz w:val="20"/>
              </w:rPr>
              <w:t xml:space="preserve">- оперативное реагирование на выявленные недостатки в процедурах управления, контроля и кадрового обеспечения реализации полномочий в области содействия занятости населения;</w:t>
            </w:r>
          </w:p>
          <w:p>
            <w:pPr>
              <w:pStyle w:val="0"/>
              <w:jc w:val="both"/>
            </w:pPr>
            <w:r>
              <w:rPr>
                <w:sz w:val="20"/>
              </w:rPr>
              <w:t xml:space="preserve">- проведение систематического мониторинга и анализа результативности реализации Подпрограммы 4;</w:t>
            </w:r>
          </w:p>
          <w:p>
            <w:pPr>
              <w:pStyle w:val="0"/>
              <w:jc w:val="both"/>
            </w:pPr>
            <w:r>
              <w:rPr>
                <w:sz w:val="20"/>
              </w:rPr>
              <w:t xml:space="preserve">- повышение эффективности взаимодействия участников реализации Подпрограммы 4;</w:t>
            </w:r>
          </w:p>
          <w:p>
            <w:pPr>
              <w:pStyle w:val="0"/>
              <w:jc w:val="both"/>
            </w:pPr>
            <w:r>
              <w:rPr>
                <w:sz w:val="20"/>
              </w:rPr>
              <w:t xml:space="preserve">- своевременная корректировка мероприятий Подпрограммы 4</w:t>
            </w:r>
          </w:p>
        </w:tc>
      </w:tr>
      <w:tr>
        <w:tc>
          <w:tcPr>
            <w:gridSpan w:val="3"/>
            <w:tcW w:w="9071" w:type="dxa"/>
          </w:tcPr>
          <w:p>
            <w:pPr>
              <w:pStyle w:val="0"/>
              <w:jc w:val="center"/>
            </w:pPr>
            <w:r>
              <w:rPr>
                <w:sz w:val="20"/>
              </w:rPr>
              <w:t xml:space="preserve">III. Финансовые риски</w:t>
            </w:r>
          </w:p>
        </w:tc>
      </w:tr>
      <w:tr>
        <w:tc>
          <w:tcPr>
            <w:tcW w:w="567" w:type="dxa"/>
          </w:tcPr>
          <w:p>
            <w:pPr>
              <w:pStyle w:val="0"/>
              <w:jc w:val="both"/>
            </w:pPr>
            <w:r>
              <w:rPr>
                <w:sz w:val="20"/>
              </w:rPr>
              <w:t xml:space="preserve">3.</w:t>
            </w:r>
          </w:p>
        </w:tc>
        <w:tc>
          <w:tcPr>
            <w:tcW w:w="3685" w:type="dxa"/>
          </w:tcPr>
          <w:p>
            <w:pPr>
              <w:pStyle w:val="0"/>
              <w:jc w:val="both"/>
            </w:pPr>
            <w:r>
              <w:rPr>
                <w:sz w:val="20"/>
              </w:rPr>
              <w:t xml:space="preserve">Недостаточное финансирование мероприятий Подпрограммы 4 на фоне роста регистрируемой безработицы</w:t>
            </w:r>
          </w:p>
        </w:tc>
        <w:tc>
          <w:tcPr>
            <w:tcW w:w="4819" w:type="dxa"/>
          </w:tcPr>
          <w:p>
            <w:pPr>
              <w:pStyle w:val="0"/>
              <w:jc w:val="both"/>
            </w:pPr>
            <w:r>
              <w:rPr>
                <w:sz w:val="20"/>
              </w:rPr>
              <w:t xml:space="preserve">- перераспределение бюджетных средств, выделенных из бюджета города Севастополя на реализацию мероприятий содействия занятости, в соответствии с приоритетами рынка труда;</w:t>
            </w:r>
          </w:p>
          <w:p>
            <w:pPr>
              <w:pStyle w:val="0"/>
              <w:jc w:val="both"/>
            </w:pPr>
            <w:r>
              <w:rPr>
                <w:sz w:val="20"/>
              </w:rPr>
              <w:t xml:space="preserve">- подготовка предложений Федеральной службе по труду и занятости по корректировке исходных данных для расчета объемов субвенции, предоставляемой из федерального бюджета бюджету города Севастополя на осуществление социальных выплат гражданам, признанным в установленном порядке безработными;</w:t>
            </w:r>
          </w:p>
          <w:p>
            <w:pPr>
              <w:pStyle w:val="0"/>
              <w:jc w:val="both"/>
            </w:pPr>
            <w:r>
              <w:rPr>
                <w:sz w:val="20"/>
              </w:rPr>
              <w:t xml:space="preserve">- корректировка показателей оказания государственных услуг ГКУ ЦЗН</w:t>
            </w:r>
          </w:p>
        </w:tc>
      </w:tr>
    </w:tbl>
    <w:p>
      <w:pPr>
        <w:pStyle w:val="0"/>
      </w:pPr>
      <w:r>
        <w:rPr>
          <w:sz w:val="20"/>
        </w:rPr>
      </w:r>
    </w:p>
    <w:p>
      <w:pPr>
        <w:pStyle w:val="2"/>
        <w:outlineLvl w:val="2"/>
        <w:jc w:val="center"/>
      </w:pPr>
      <w:r>
        <w:rPr>
          <w:sz w:val="20"/>
        </w:rPr>
        <w:t xml:space="preserve">7. Механизм реализации Подпрограммы 4</w:t>
      </w:r>
    </w:p>
    <w:p>
      <w:pPr>
        <w:pStyle w:val="0"/>
        <w:ind w:firstLine="540"/>
        <w:jc w:val="both"/>
      </w:pPr>
      <w:r>
        <w:rPr>
          <w:sz w:val="20"/>
        </w:rPr>
      </w:r>
    </w:p>
    <w:p>
      <w:pPr>
        <w:pStyle w:val="0"/>
        <w:ind w:firstLine="540"/>
        <w:jc w:val="both"/>
      </w:pPr>
      <w:r>
        <w:rPr>
          <w:sz w:val="20"/>
        </w:rPr>
        <w:t xml:space="preserve">Правовое регулирование Подпрограммы 4 осуществляется на основании </w:t>
      </w:r>
      <w:hyperlink w:history="0" r:id="rId292" w:tooltip="Закон РФ от 19.04.1991 N 1032-1 (ред. от 28.12.2022) &quot;О занятости населения в Российской Федерации&quot; (с изм. и доп., вступ. в силу с 11.01.2023) {КонсультантПлюс}">
        <w:r>
          <w:rPr>
            <w:sz w:val="20"/>
            <w:color w:val="0000ff"/>
          </w:rPr>
          <w:t xml:space="preserve">Закона</w:t>
        </w:r>
      </w:hyperlink>
      <w:r>
        <w:rPr>
          <w:sz w:val="20"/>
        </w:rPr>
        <w:t xml:space="preserve"> Российской Федерации от 19.04.1991 N 1032-1 "О занятости населения в Российской Федерации", федеральных государственных стандартов государственных услуг, утвержденных соответствующими приказами Министерства труда и социальной защиты Российской Федерации, иными федеральными и региональными нормативными правовыми актами, административных регламентов, утвержденных соответствующими приказами ДТСЗН.</w:t>
      </w:r>
    </w:p>
    <w:p>
      <w:pPr>
        <w:pStyle w:val="0"/>
        <w:spacing w:before="200" w:line-rule="auto"/>
        <w:ind w:firstLine="540"/>
        <w:jc w:val="both"/>
      </w:pPr>
      <w:r>
        <w:rPr>
          <w:sz w:val="20"/>
        </w:rPr>
        <w:t xml:space="preserve">Уполномоченным исполнительным органом города Севастополя, ответственным за реализацию Подпрограммы 4, является ДТСЗН.</w:t>
      </w:r>
    </w:p>
    <w:p>
      <w:pPr>
        <w:pStyle w:val="0"/>
        <w:jc w:val="both"/>
      </w:pPr>
      <w:r>
        <w:rPr>
          <w:sz w:val="20"/>
        </w:rPr>
        <w:t xml:space="preserve">(в ред. </w:t>
      </w:r>
      <w:hyperlink w:history="0" r:id="rId293" w:tooltip="Постановление Правительства Севастополя от 20.12.2022 N 687-ПП &quot;О внесении изменений в постановление Правительства Севастополя от 20.12.2021 N 675-ПП &quot;Об утверждении государственной программы города Севастополя &quot;Социальная защита, охрана труда и содействие занятости населения в городе Севастополе&quot; {КонсультантПлюс}">
        <w:r>
          <w:rPr>
            <w:sz w:val="20"/>
            <w:color w:val="0000ff"/>
          </w:rPr>
          <w:t xml:space="preserve">Постановления</w:t>
        </w:r>
      </w:hyperlink>
      <w:r>
        <w:rPr>
          <w:sz w:val="20"/>
        </w:rPr>
        <w:t xml:space="preserve"> Правительства Севастополя от 20.12.2022 N 687-ПП)</w:t>
      </w:r>
    </w:p>
    <w:p>
      <w:pPr>
        <w:pStyle w:val="0"/>
        <w:spacing w:before="200" w:line-rule="auto"/>
        <w:ind w:firstLine="540"/>
        <w:jc w:val="both"/>
      </w:pPr>
      <w:r>
        <w:rPr>
          <w:sz w:val="20"/>
        </w:rPr>
        <w:t xml:space="preserve">Соисполнителями Основного мероприятия 4.4 являются ДГХ, ДОиН, ДК, Севприроднадзор, УМиС, УТ.</w:t>
      </w:r>
    </w:p>
    <w:p>
      <w:pPr>
        <w:pStyle w:val="0"/>
        <w:jc w:val="both"/>
      </w:pPr>
      <w:r>
        <w:rPr>
          <w:sz w:val="20"/>
        </w:rPr>
        <w:t xml:space="preserve">(в ред. </w:t>
      </w:r>
      <w:hyperlink w:history="0" r:id="rId294" w:tooltip="Постановление Правительства Севастополя от 31.05.2022 N 239-ПП &quot;О внесении изменений в постановление Правительства Севастополя от 20.12.2021 N 675-ПП &quot;Об утверждении государственной программы города Севастополя &quot;Социальная защита, охрана труда и содействие занятости населения в городе Севастополе&quot; {КонсультантПлюс}">
        <w:r>
          <w:rPr>
            <w:sz w:val="20"/>
            <w:color w:val="0000ff"/>
          </w:rPr>
          <w:t xml:space="preserve">Постановления</w:t>
        </w:r>
      </w:hyperlink>
      <w:r>
        <w:rPr>
          <w:sz w:val="20"/>
        </w:rPr>
        <w:t xml:space="preserve"> Правительства Севастополя от 31.05.2022 N 239-ПП)</w:t>
      </w:r>
    </w:p>
    <w:p>
      <w:pPr>
        <w:pStyle w:val="0"/>
        <w:spacing w:before="200" w:line-rule="auto"/>
        <w:ind w:firstLine="540"/>
        <w:jc w:val="both"/>
      </w:pPr>
      <w:r>
        <w:rPr>
          <w:sz w:val="20"/>
        </w:rPr>
        <w:t xml:space="preserve">Распределение между соисполнителями, ГКУ ЦЗН и ГБУ города Севастополя Центр социальной помощи семье и детям численности несовершеннолетних граждан, принимающих участие в Основном мероприятии 4.4, отражено в таблице:</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701"/>
        <w:gridCol w:w="1020"/>
        <w:gridCol w:w="709"/>
        <w:gridCol w:w="709"/>
        <w:gridCol w:w="709"/>
        <w:gridCol w:w="708"/>
        <w:gridCol w:w="708"/>
        <w:gridCol w:w="708"/>
        <w:gridCol w:w="708"/>
        <w:gridCol w:w="708"/>
        <w:gridCol w:w="680"/>
      </w:tblGrid>
      <w:tr>
        <w:tc>
          <w:tcPr>
            <w:tcW w:w="1701" w:type="dxa"/>
            <w:vMerge w:val="restart"/>
          </w:tcPr>
          <w:p>
            <w:pPr>
              <w:pStyle w:val="0"/>
              <w:jc w:val="center"/>
            </w:pPr>
            <w:r>
              <w:rPr>
                <w:sz w:val="20"/>
              </w:rPr>
              <w:t xml:space="preserve">Наименование</w:t>
            </w:r>
          </w:p>
        </w:tc>
        <w:tc>
          <w:tcPr>
            <w:tcW w:w="1020" w:type="dxa"/>
            <w:vMerge w:val="restart"/>
          </w:tcPr>
          <w:p>
            <w:pPr>
              <w:pStyle w:val="0"/>
              <w:jc w:val="center"/>
            </w:pPr>
            <w:r>
              <w:rPr>
                <w:sz w:val="20"/>
              </w:rPr>
              <w:t xml:space="preserve">Единица измерения</w:t>
            </w:r>
          </w:p>
        </w:tc>
        <w:tc>
          <w:tcPr>
            <w:gridSpan w:val="9"/>
            <w:tcW w:w="6347" w:type="dxa"/>
          </w:tcPr>
          <w:p>
            <w:pPr>
              <w:pStyle w:val="0"/>
              <w:jc w:val="center"/>
            </w:pPr>
            <w:r>
              <w:rPr>
                <w:sz w:val="20"/>
              </w:rPr>
              <w:t xml:space="preserve">Численность трудоустроенных несовершеннолетних граждан в возрасте от 14 до 18 лет в свободное от учебы время</w:t>
            </w:r>
          </w:p>
        </w:tc>
      </w:tr>
      <w:tr>
        <w:tc>
          <w:tcPr>
            <w:vMerge w:val="continue"/>
          </w:tcPr>
          <w:p/>
        </w:tc>
        <w:tc>
          <w:tcPr>
            <w:vMerge w:val="continue"/>
          </w:tcPr>
          <w:p/>
        </w:tc>
        <w:tc>
          <w:tcPr>
            <w:tcW w:w="709" w:type="dxa"/>
          </w:tcPr>
          <w:p>
            <w:pPr>
              <w:pStyle w:val="0"/>
              <w:jc w:val="center"/>
            </w:pPr>
            <w:r>
              <w:rPr>
                <w:sz w:val="20"/>
              </w:rPr>
              <w:t xml:space="preserve">2022</w:t>
            </w:r>
          </w:p>
        </w:tc>
        <w:tc>
          <w:tcPr>
            <w:tcW w:w="709" w:type="dxa"/>
          </w:tcPr>
          <w:p>
            <w:pPr>
              <w:pStyle w:val="0"/>
              <w:jc w:val="center"/>
            </w:pPr>
            <w:r>
              <w:rPr>
                <w:sz w:val="20"/>
              </w:rPr>
              <w:t xml:space="preserve">2023</w:t>
            </w:r>
          </w:p>
        </w:tc>
        <w:tc>
          <w:tcPr>
            <w:tcW w:w="709" w:type="dxa"/>
          </w:tcPr>
          <w:p>
            <w:pPr>
              <w:pStyle w:val="0"/>
              <w:jc w:val="center"/>
            </w:pPr>
            <w:r>
              <w:rPr>
                <w:sz w:val="20"/>
              </w:rPr>
              <w:t xml:space="preserve">2024</w:t>
            </w:r>
          </w:p>
        </w:tc>
        <w:tc>
          <w:tcPr>
            <w:tcW w:w="708" w:type="dxa"/>
          </w:tcPr>
          <w:p>
            <w:pPr>
              <w:pStyle w:val="0"/>
              <w:jc w:val="center"/>
            </w:pPr>
            <w:r>
              <w:rPr>
                <w:sz w:val="20"/>
              </w:rPr>
              <w:t xml:space="preserve">2025</w:t>
            </w:r>
          </w:p>
        </w:tc>
        <w:tc>
          <w:tcPr>
            <w:tcW w:w="708" w:type="dxa"/>
          </w:tcPr>
          <w:p>
            <w:pPr>
              <w:pStyle w:val="0"/>
              <w:jc w:val="center"/>
            </w:pPr>
            <w:r>
              <w:rPr>
                <w:sz w:val="20"/>
              </w:rPr>
              <w:t xml:space="preserve">2026</w:t>
            </w:r>
          </w:p>
        </w:tc>
        <w:tc>
          <w:tcPr>
            <w:tcW w:w="708" w:type="dxa"/>
          </w:tcPr>
          <w:p>
            <w:pPr>
              <w:pStyle w:val="0"/>
              <w:jc w:val="center"/>
            </w:pPr>
            <w:r>
              <w:rPr>
                <w:sz w:val="20"/>
              </w:rPr>
              <w:t xml:space="preserve">2027</w:t>
            </w:r>
          </w:p>
        </w:tc>
        <w:tc>
          <w:tcPr>
            <w:tcW w:w="708" w:type="dxa"/>
          </w:tcPr>
          <w:p>
            <w:pPr>
              <w:pStyle w:val="0"/>
              <w:jc w:val="center"/>
            </w:pPr>
            <w:r>
              <w:rPr>
                <w:sz w:val="20"/>
              </w:rPr>
              <w:t xml:space="preserve">2028</w:t>
            </w:r>
          </w:p>
        </w:tc>
        <w:tc>
          <w:tcPr>
            <w:tcW w:w="708" w:type="dxa"/>
          </w:tcPr>
          <w:p>
            <w:pPr>
              <w:pStyle w:val="0"/>
              <w:jc w:val="center"/>
            </w:pPr>
            <w:r>
              <w:rPr>
                <w:sz w:val="20"/>
              </w:rPr>
              <w:t xml:space="preserve">2029</w:t>
            </w:r>
          </w:p>
        </w:tc>
        <w:tc>
          <w:tcPr>
            <w:tcW w:w="680" w:type="dxa"/>
          </w:tcPr>
          <w:p>
            <w:pPr>
              <w:pStyle w:val="0"/>
              <w:jc w:val="center"/>
            </w:pPr>
            <w:r>
              <w:rPr>
                <w:sz w:val="20"/>
              </w:rPr>
              <w:t xml:space="preserve">2030</w:t>
            </w:r>
          </w:p>
        </w:tc>
      </w:tr>
      <w:tr>
        <w:tc>
          <w:tcPr>
            <w:tcW w:w="1701" w:type="dxa"/>
          </w:tcPr>
          <w:p>
            <w:pPr>
              <w:pStyle w:val="0"/>
              <w:jc w:val="both"/>
            </w:pPr>
            <w:r>
              <w:rPr>
                <w:sz w:val="20"/>
              </w:rPr>
              <w:t xml:space="preserve">ГКУ ЦЗН</w:t>
            </w:r>
          </w:p>
        </w:tc>
        <w:tc>
          <w:tcPr>
            <w:tcW w:w="1020" w:type="dxa"/>
            <w:vMerge w:val="restart"/>
          </w:tcPr>
          <w:p>
            <w:pPr>
              <w:pStyle w:val="0"/>
              <w:jc w:val="both"/>
            </w:pPr>
            <w:r>
              <w:rPr>
                <w:sz w:val="20"/>
              </w:rPr>
              <w:t xml:space="preserve">человек</w:t>
            </w:r>
          </w:p>
        </w:tc>
        <w:tc>
          <w:tcPr>
            <w:tcW w:w="709" w:type="dxa"/>
          </w:tcPr>
          <w:p>
            <w:pPr>
              <w:pStyle w:val="0"/>
              <w:jc w:val="center"/>
            </w:pPr>
            <w:r>
              <w:rPr>
                <w:sz w:val="20"/>
              </w:rPr>
              <w:t xml:space="preserve">154</w:t>
            </w:r>
          </w:p>
        </w:tc>
        <w:tc>
          <w:tcPr>
            <w:tcW w:w="709" w:type="dxa"/>
          </w:tcPr>
          <w:p>
            <w:pPr>
              <w:pStyle w:val="0"/>
              <w:jc w:val="center"/>
            </w:pPr>
            <w:r>
              <w:rPr>
                <w:sz w:val="20"/>
              </w:rPr>
              <w:t xml:space="preserve">475</w:t>
            </w:r>
          </w:p>
        </w:tc>
        <w:tc>
          <w:tcPr>
            <w:tcW w:w="709" w:type="dxa"/>
          </w:tcPr>
          <w:p>
            <w:pPr>
              <w:pStyle w:val="0"/>
              <w:jc w:val="center"/>
            </w:pPr>
            <w:r>
              <w:rPr>
                <w:sz w:val="20"/>
              </w:rPr>
              <w:t xml:space="preserve">475</w:t>
            </w:r>
          </w:p>
        </w:tc>
        <w:tc>
          <w:tcPr>
            <w:tcW w:w="708" w:type="dxa"/>
          </w:tcPr>
          <w:p>
            <w:pPr>
              <w:pStyle w:val="0"/>
              <w:jc w:val="center"/>
            </w:pPr>
            <w:r>
              <w:rPr>
                <w:sz w:val="20"/>
              </w:rPr>
              <w:t xml:space="preserve">475</w:t>
            </w:r>
          </w:p>
        </w:tc>
        <w:tc>
          <w:tcPr>
            <w:tcW w:w="708" w:type="dxa"/>
          </w:tcPr>
          <w:p>
            <w:pPr>
              <w:pStyle w:val="0"/>
              <w:jc w:val="center"/>
            </w:pPr>
            <w:r>
              <w:rPr>
                <w:sz w:val="20"/>
              </w:rPr>
              <w:t xml:space="preserve">475</w:t>
            </w:r>
          </w:p>
        </w:tc>
        <w:tc>
          <w:tcPr>
            <w:tcW w:w="708" w:type="dxa"/>
          </w:tcPr>
          <w:p>
            <w:pPr>
              <w:pStyle w:val="0"/>
              <w:jc w:val="center"/>
            </w:pPr>
            <w:r>
              <w:rPr>
                <w:sz w:val="20"/>
              </w:rPr>
              <w:t xml:space="preserve">475</w:t>
            </w:r>
          </w:p>
        </w:tc>
        <w:tc>
          <w:tcPr>
            <w:tcW w:w="708" w:type="dxa"/>
          </w:tcPr>
          <w:p>
            <w:pPr>
              <w:pStyle w:val="0"/>
              <w:jc w:val="center"/>
            </w:pPr>
            <w:r>
              <w:rPr>
                <w:sz w:val="20"/>
              </w:rPr>
              <w:t xml:space="preserve">475</w:t>
            </w:r>
          </w:p>
        </w:tc>
        <w:tc>
          <w:tcPr>
            <w:tcW w:w="708" w:type="dxa"/>
          </w:tcPr>
          <w:p>
            <w:pPr>
              <w:pStyle w:val="0"/>
              <w:jc w:val="center"/>
            </w:pPr>
            <w:r>
              <w:rPr>
                <w:sz w:val="20"/>
              </w:rPr>
              <w:t xml:space="preserve">475</w:t>
            </w:r>
          </w:p>
        </w:tc>
        <w:tc>
          <w:tcPr>
            <w:tcW w:w="680" w:type="dxa"/>
          </w:tcPr>
          <w:p>
            <w:pPr>
              <w:pStyle w:val="0"/>
              <w:jc w:val="center"/>
            </w:pPr>
            <w:r>
              <w:rPr>
                <w:sz w:val="20"/>
              </w:rPr>
              <w:t xml:space="preserve">475</w:t>
            </w:r>
          </w:p>
        </w:tc>
      </w:tr>
      <w:tr>
        <w:tc>
          <w:tcPr>
            <w:tcW w:w="1701" w:type="dxa"/>
          </w:tcPr>
          <w:p>
            <w:pPr>
              <w:pStyle w:val="0"/>
              <w:jc w:val="both"/>
            </w:pPr>
            <w:r>
              <w:rPr>
                <w:sz w:val="20"/>
              </w:rPr>
              <w:t xml:space="preserve">ГБУ города Севастополя Центр социальной помощи семье и детям</w:t>
            </w:r>
          </w:p>
        </w:tc>
        <w:tc>
          <w:tcPr>
            <w:vMerge w:val="continue"/>
          </w:tcPr>
          <w:p/>
        </w:tc>
        <w:tc>
          <w:tcPr>
            <w:tcW w:w="709" w:type="dxa"/>
          </w:tcPr>
          <w:p>
            <w:pPr>
              <w:pStyle w:val="0"/>
              <w:jc w:val="center"/>
            </w:pPr>
            <w:r>
              <w:rPr>
                <w:sz w:val="20"/>
              </w:rPr>
              <w:t xml:space="preserve">50</w:t>
            </w:r>
          </w:p>
        </w:tc>
        <w:tc>
          <w:tcPr>
            <w:tcW w:w="709" w:type="dxa"/>
          </w:tcPr>
          <w:p>
            <w:pPr>
              <w:pStyle w:val="0"/>
              <w:jc w:val="center"/>
            </w:pPr>
            <w:r>
              <w:rPr>
                <w:sz w:val="20"/>
              </w:rPr>
              <w:t xml:space="preserve">50</w:t>
            </w:r>
          </w:p>
        </w:tc>
        <w:tc>
          <w:tcPr>
            <w:tcW w:w="709" w:type="dxa"/>
          </w:tcPr>
          <w:p>
            <w:pPr>
              <w:pStyle w:val="0"/>
              <w:jc w:val="center"/>
            </w:pPr>
            <w:r>
              <w:rPr>
                <w:sz w:val="20"/>
              </w:rPr>
              <w:t xml:space="preserve">50</w:t>
            </w:r>
          </w:p>
        </w:tc>
        <w:tc>
          <w:tcPr>
            <w:tcW w:w="708" w:type="dxa"/>
          </w:tcPr>
          <w:p>
            <w:pPr>
              <w:pStyle w:val="0"/>
              <w:jc w:val="center"/>
            </w:pPr>
            <w:r>
              <w:rPr>
                <w:sz w:val="20"/>
              </w:rPr>
              <w:t xml:space="preserve">50</w:t>
            </w:r>
          </w:p>
        </w:tc>
        <w:tc>
          <w:tcPr>
            <w:tcW w:w="708" w:type="dxa"/>
          </w:tcPr>
          <w:p>
            <w:pPr>
              <w:pStyle w:val="0"/>
              <w:jc w:val="center"/>
            </w:pPr>
            <w:r>
              <w:rPr>
                <w:sz w:val="20"/>
              </w:rPr>
              <w:t xml:space="preserve">50</w:t>
            </w:r>
          </w:p>
        </w:tc>
        <w:tc>
          <w:tcPr>
            <w:tcW w:w="708" w:type="dxa"/>
          </w:tcPr>
          <w:p>
            <w:pPr>
              <w:pStyle w:val="0"/>
              <w:jc w:val="center"/>
            </w:pPr>
            <w:r>
              <w:rPr>
                <w:sz w:val="20"/>
              </w:rPr>
              <w:t xml:space="preserve">50</w:t>
            </w:r>
          </w:p>
        </w:tc>
        <w:tc>
          <w:tcPr>
            <w:tcW w:w="708" w:type="dxa"/>
          </w:tcPr>
          <w:p>
            <w:pPr>
              <w:pStyle w:val="0"/>
              <w:jc w:val="center"/>
            </w:pPr>
            <w:r>
              <w:rPr>
                <w:sz w:val="20"/>
              </w:rPr>
              <w:t xml:space="preserve">50</w:t>
            </w:r>
          </w:p>
        </w:tc>
        <w:tc>
          <w:tcPr>
            <w:tcW w:w="708" w:type="dxa"/>
          </w:tcPr>
          <w:p>
            <w:pPr>
              <w:pStyle w:val="0"/>
              <w:jc w:val="center"/>
            </w:pPr>
            <w:r>
              <w:rPr>
                <w:sz w:val="20"/>
              </w:rPr>
              <w:t xml:space="preserve">50</w:t>
            </w:r>
          </w:p>
        </w:tc>
        <w:tc>
          <w:tcPr>
            <w:tcW w:w="680" w:type="dxa"/>
          </w:tcPr>
          <w:p>
            <w:pPr>
              <w:pStyle w:val="0"/>
              <w:jc w:val="center"/>
            </w:pPr>
            <w:r>
              <w:rPr>
                <w:sz w:val="20"/>
              </w:rPr>
              <w:t xml:space="preserve">50</w:t>
            </w:r>
          </w:p>
        </w:tc>
      </w:tr>
      <w:tr>
        <w:tc>
          <w:tcPr>
            <w:tcW w:w="1701" w:type="dxa"/>
          </w:tcPr>
          <w:p>
            <w:pPr>
              <w:pStyle w:val="0"/>
              <w:jc w:val="both"/>
            </w:pPr>
            <w:r>
              <w:rPr>
                <w:sz w:val="20"/>
              </w:rPr>
              <w:t xml:space="preserve">ДГХ</w:t>
            </w:r>
          </w:p>
        </w:tc>
        <w:tc>
          <w:tcPr>
            <w:vMerge w:val="continue"/>
          </w:tcPr>
          <w:p/>
        </w:tc>
        <w:tc>
          <w:tcPr>
            <w:tcW w:w="709" w:type="dxa"/>
          </w:tcPr>
          <w:p>
            <w:pPr>
              <w:pStyle w:val="0"/>
              <w:jc w:val="center"/>
            </w:pPr>
            <w:r>
              <w:rPr>
                <w:sz w:val="20"/>
              </w:rPr>
              <w:t xml:space="preserve">30</w:t>
            </w:r>
          </w:p>
        </w:tc>
        <w:tc>
          <w:tcPr>
            <w:tcW w:w="709" w:type="dxa"/>
          </w:tcPr>
          <w:p>
            <w:pPr>
              <w:pStyle w:val="0"/>
              <w:jc w:val="center"/>
            </w:pPr>
            <w:r>
              <w:rPr>
                <w:sz w:val="20"/>
              </w:rPr>
              <w:t xml:space="preserve">50</w:t>
            </w:r>
          </w:p>
        </w:tc>
        <w:tc>
          <w:tcPr>
            <w:tcW w:w="709" w:type="dxa"/>
          </w:tcPr>
          <w:p>
            <w:pPr>
              <w:pStyle w:val="0"/>
              <w:jc w:val="center"/>
            </w:pPr>
            <w:r>
              <w:rPr>
                <w:sz w:val="20"/>
              </w:rPr>
              <w:t xml:space="preserve">50</w:t>
            </w:r>
          </w:p>
        </w:tc>
        <w:tc>
          <w:tcPr>
            <w:tcW w:w="708" w:type="dxa"/>
          </w:tcPr>
          <w:p>
            <w:pPr>
              <w:pStyle w:val="0"/>
              <w:jc w:val="center"/>
            </w:pPr>
            <w:r>
              <w:rPr>
                <w:sz w:val="20"/>
              </w:rPr>
              <w:t xml:space="preserve">50</w:t>
            </w:r>
          </w:p>
        </w:tc>
        <w:tc>
          <w:tcPr>
            <w:tcW w:w="708" w:type="dxa"/>
          </w:tcPr>
          <w:p>
            <w:pPr>
              <w:pStyle w:val="0"/>
              <w:jc w:val="center"/>
            </w:pPr>
            <w:r>
              <w:rPr>
                <w:sz w:val="20"/>
              </w:rPr>
              <w:t xml:space="preserve">50</w:t>
            </w:r>
          </w:p>
        </w:tc>
        <w:tc>
          <w:tcPr>
            <w:tcW w:w="708" w:type="dxa"/>
          </w:tcPr>
          <w:p>
            <w:pPr>
              <w:pStyle w:val="0"/>
              <w:jc w:val="center"/>
            </w:pPr>
            <w:r>
              <w:rPr>
                <w:sz w:val="20"/>
              </w:rPr>
              <w:t xml:space="preserve">50</w:t>
            </w:r>
          </w:p>
        </w:tc>
        <w:tc>
          <w:tcPr>
            <w:tcW w:w="708" w:type="dxa"/>
          </w:tcPr>
          <w:p>
            <w:pPr>
              <w:pStyle w:val="0"/>
              <w:jc w:val="center"/>
            </w:pPr>
            <w:r>
              <w:rPr>
                <w:sz w:val="20"/>
              </w:rPr>
              <w:t xml:space="preserve">50</w:t>
            </w:r>
          </w:p>
        </w:tc>
        <w:tc>
          <w:tcPr>
            <w:tcW w:w="708" w:type="dxa"/>
          </w:tcPr>
          <w:p>
            <w:pPr>
              <w:pStyle w:val="0"/>
              <w:jc w:val="center"/>
            </w:pPr>
            <w:r>
              <w:rPr>
                <w:sz w:val="20"/>
              </w:rPr>
              <w:t xml:space="preserve">50</w:t>
            </w:r>
          </w:p>
        </w:tc>
        <w:tc>
          <w:tcPr>
            <w:tcW w:w="680" w:type="dxa"/>
          </w:tcPr>
          <w:p>
            <w:pPr>
              <w:pStyle w:val="0"/>
              <w:jc w:val="center"/>
            </w:pPr>
            <w:r>
              <w:rPr>
                <w:sz w:val="20"/>
              </w:rPr>
              <w:t xml:space="preserve">50</w:t>
            </w:r>
          </w:p>
        </w:tc>
      </w:tr>
      <w:tr>
        <w:tc>
          <w:tcPr>
            <w:tcW w:w="1701" w:type="dxa"/>
          </w:tcPr>
          <w:p>
            <w:pPr>
              <w:pStyle w:val="0"/>
              <w:jc w:val="both"/>
            </w:pPr>
            <w:r>
              <w:rPr>
                <w:sz w:val="20"/>
              </w:rPr>
              <w:t xml:space="preserve">ДОиН</w:t>
            </w:r>
          </w:p>
        </w:tc>
        <w:tc>
          <w:tcPr>
            <w:vMerge w:val="continue"/>
          </w:tcPr>
          <w:p/>
        </w:tc>
        <w:tc>
          <w:tcPr>
            <w:tcW w:w="709" w:type="dxa"/>
          </w:tcPr>
          <w:p>
            <w:pPr>
              <w:pStyle w:val="0"/>
              <w:jc w:val="center"/>
            </w:pPr>
            <w:r>
              <w:rPr>
                <w:sz w:val="20"/>
              </w:rPr>
              <w:t xml:space="preserve">1200</w:t>
            </w:r>
          </w:p>
        </w:tc>
        <w:tc>
          <w:tcPr>
            <w:tcW w:w="709" w:type="dxa"/>
          </w:tcPr>
          <w:p>
            <w:pPr>
              <w:pStyle w:val="0"/>
              <w:jc w:val="center"/>
            </w:pPr>
            <w:r>
              <w:rPr>
                <w:sz w:val="20"/>
              </w:rPr>
              <w:t xml:space="preserve">1200</w:t>
            </w:r>
          </w:p>
        </w:tc>
        <w:tc>
          <w:tcPr>
            <w:tcW w:w="709" w:type="dxa"/>
          </w:tcPr>
          <w:p>
            <w:pPr>
              <w:pStyle w:val="0"/>
              <w:jc w:val="center"/>
            </w:pPr>
            <w:r>
              <w:rPr>
                <w:sz w:val="20"/>
              </w:rPr>
              <w:t xml:space="preserve">1200</w:t>
            </w:r>
          </w:p>
        </w:tc>
        <w:tc>
          <w:tcPr>
            <w:tcW w:w="708" w:type="dxa"/>
          </w:tcPr>
          <w:p>
            <w:pPr>
              <w:pStyle w:val="0"/>
              <w:jc w:val="center"/>
            </w:pPr>
            <w:r>
              <w:rPr>
                <w:sz w:val="20"/>
              </w:rPr>
              <w:t xml:space="preserve">1200</w:t>
            </w:r>
          </w:p>
        </w:tc>
        <w:tc>
          <w:tcPr>
            <w:tcW w:w="708" w:type="dxa"/>
          </w:tcPr>
          <w:p>
            <w:pPr>
              <w:pStyle w:val="0"/>
              <w:jc w:val="center"/>
            </w:pPr>
            <w:r>
              <w:rPr>
                <w:sz w:val="20"/>
              </w:rPr>
              <w:t xml:space="preserve">1200</w:t>
            </w:r>
          </w:p>
        </w:tc>
        <w:tc>
          <w:tcPr>
            <w:tcW w:w="708" w:type="dxa"/>
          </w:tcPr>
          <w:p>
            <w:pPr>
              <w:pStyle w:val="0"/>
              <w:jc w:val="center"/>
            </w:pPr>
            <w:r>
              <w:rPr>
                <w:sz w:val="20"/>
              </w:rPr>
              <w:t xml:space="preserve">1200</w:t>
            </w:r>
          </w:p>
        </w:tc>
        <w:tc>
          <w:tcPr>
            <w:tcW w:w="708" w:type="dxa"/>
          </w:tcPr>
          <w:p>
            <w:pPr>
              <w:pStyle w:val="0"/>
              <w:jc w:val="center"/>
            </w:pPr>
            <w:r>
              <w:rPr>
                <w:sz w:val="20"/>
              </w:rPr>
              <w:t xml:space="preserve">1200</w:t>
            </w:r>
          </w:p>
        </w:tc>
        <w:tc>
          <w:tcPr>
            <w:tcW w:w="708" w:type="dxa"/>
          </w:tcPr>
          <w:p>
            <w:pPr>
              <w:pStyle w:val="0"/>
              <w:jc w:val="center"/>
            </w:pPr>
            <w:r>
              <w:rPr>
                <w:sz w:val="20"/>
              </w:rPr>
              <w:t xml:space="preserve">1200</w:t>
            </w:r>
          </w:p>
        </w:tc>
        <w:tc>
          <w:tcPr>
            <w:tcW w:w="680" w:type="dxa"/>
          </w:tcPr>
          <w:p>
            <w:pPr>
              <w:pStyle w:val="0"/>
              <w:jc w:val="center"/>
            </w:pPr>
            <w:r>
              <w:rPr>
                <w:sz w:val="20"/>
              </w:rPr>
              <w:t xml:space="preserve">1200</w:t>
            </w:r>
          </w:p>
        </w:tc>
      </w:tr>
      <w:tr>
        <w:tc>
          <w:tcPr>
            <w:tcW w:w="1701" w:type="dxa"/>
          </w:tcPr>
          <w:p>
            <w:pPr>
              <w:pStyle w:val="0"/>
              <w:jc w:val="both"/>
            </w:pPr>
            <w:r>
              <w:rPr>
                <w:sz w:val="20"/>
              </w:rPr>
              <w:t xml:space="preserve">ДК</w:t>
            </w:r>
          </w:p>
        </w:tc>
        <w:tc>
          <w:tcPr>
            <w:vMerge w:val="continue"/>
          </w:tcPr>
          <w:p/>
        </w:tc>
        <w:tc>
          <w:tcPr>
            <w:tcW w:w="709" w:type="dxa"/>
          </w:tcPr>
          <w:p>
            <w:pPr>
              <w:pStyle w:val="0"/>
              <w:jc w:val="center"/>
            </w:pPr>
            <w:r>
              <w:rPr>
                <w:sz w:val="20"/>
              </w:rPr>
              <w:t xml:space="preserve">200</w:t>
            </w:r>
          </w:p>
        </w:tc>
        <w:tc>
          <w:tcPr>
            <w:tcW w:w="709" w:type="dxa"/>
          </w:tcPr>
          <w:p>
            <w:pPr>
              <w:pStyle w:val="0"/>
              <w:jc w:val="center"/>
            </w:pPr>
            <w:r>
              <w:rPr>
                <w:sz w:val="20"/>
              </w:rPr>
              <w:t xml:space="preserve">140</w:t>
            </w:r>
          </w:p>
        </w:tc>
        <w:tc>
          <w:tcPr>
            <w:tcW w:w="709" w:type="dxa"/>
          </w:tcPr>
          <w:p>
            <w:pPr>
              <w:pStyle w:val="0"/>
              <w:jc w:val="center"/>
            </w:pPr>
            <w:r>
              <w:rPr>
                <w:sz w:val="20"/>
              </w:rPr>
              <w:t xml:space="preserve">140</w:t>
            </w:r>
          </w:p>
        </w:tc>
        <w:tc>
          <w:tcPr>
            <w:tcW w:w="708" w:type="dxa"/>
          </w:tcPr>
          <w:p>
            <w:pPr>
              <w:pStyle w:val="0"/>
              <w:jc w:val="center"/>
            </w:pPr>
            <w:r>
              <w:rPr>
                <w:sz w:val="20"/>
              </w:rPr>
              <w:t xml:space="preserve">140</w:t>
            </w:r>
          </w:p>
        </w:tc>
        <w:tc>
          <w:tcPr>
            <w:tcW w:w="708" w:type="dxa"/>
          </w:tcPr>
          <w:p>
            <w:pPr>
              <w:pStyle w:val="0"/>
              <w:jc w:val="center"/>
            </w:pPr>
            <w:r>
              <w:rPr>
                <w:sz w:val="20"/>
              </w:rPr>
              <w:t xml:space="preserve">140</w:t>
            </w:r>
          </w:p>
        </w:tc>
        <w:tc>
          <w:tcPr>
            <w:tcW w:w="708" w:type="dxa"/>
          </w:tcPr>
          <w:p>
            <w:pPr>
              <w:pStyle w:val="0"/>
              <w:jc w:val="center"/>
            </w:pPr>
            <w:r>
              <w:rPr>
                <w:sz w:val="20"/>
              </w:rPr>
              <w:t xml:space="preserve">140</w:t>
            </w:r>
          </w:p>
        </w:tc>
        <w:tc>
          <w:tcPr>
            <w:tcW w:w="708" w:type="dxa"/>
          </w:tcPr>
          <w:p>
            <w:pPr>
              <w:pStyle w:val="0"/>
              <w:jc w:val="center"/>
            </w:pPr>
            <w:r>
              <w:rPr>
                <w:sz w:val="20"/>
              </w:rPr>
              <w:t xml:space="preserve">140</w:t>
            </w:r>
          </w:p>
        </w:tc>
        <w:tc>
          <w:tcPr>
            <w:tcW w:w="708" w:type="dxa"/>
          </w:tcPr>
          <w:p>
            <w:pPr>
              <w:pStyle w:val="0"/>
              <w:jc w:val="center"/>
            </w:pPr>
            <w:r>
              <w:rPr>
                <w:sz w:val="20"/>
              </w:rPr>
              <w:t xml:space="preserve">140</w:t>
            </w:r>
          </w:p>
        </w:tc>
        <w:tc>
          <w:tcPr>
            <w:tcW w:w="680" w:type="dxa"/>
          </w:tcPr>
          <w:p>
            <w:pPr>
              <w:pStyle w:val="0"/>
              <w:jc w:val="center"/>
            </w:pPr>
            <w:r>
              <w:rPr>
                <w:sz w:val="20"/>
              </w:rPr>
              <w:t xml:space="preserve">140</w:t>
            </w:r>
          </w:p>
        </w:tc>
      </w:tr>
      <w:tr>
        <w:tc>
          <w:tcPr>
            <w:tcW w:w="1701" w:type="dxa"/>
          </w:tcPr>
          <w:p>
            <w:pPr>
              <w:pStyle w:val="0"/>
              <w:jc w:val="both"/>
            </w:pPr>
            <w:r>
              <w:rPr>
                <w:sz w:val="20"/>
              </w:rPr>
              <w:t xml:space="preserve">Севприроднадзор</w:t>
            </w:r>
          </w:p>
        </w:tc>
        <w:tc>
          <w:tcPr>
            <w:vMerge w:val="continue"/>
          </w:tcPr>
          <w:p/>
        </w:tc>
        <w:tc>
          <w:tcPr>
            <w:tcW w:w="709" w:type="dxa"/>
          </w:tcPr>
          <w:p>
            <w:pPr>
              <w:pStyle w:val="0"/>
              <w:jc w:val="center"/>
            </w:pPr>
            <w:r>
              <w:rPr>
                <w:sz w:val="20"/>
              </w:rPr>
              <w:t xml:space="preserve">30</w:t>
            </w:r>
          </w:p>
        </w:tc>
        <w:tc>
          <w:tcPr>
            <w:tcW w:w="709" w:type="dxa"/>
          </w:tcPr>
          <w:p>
            <w:pPr>
              <w:pStyle w:val="0"/>
              <w:jc w:val="center"/>
            </w:pPr>
            <w:r>
              <w:rPr>
                <w:sz w:val="20"/>
              </w:rPr>
              <w:t xml:space="preserve">50</w:t>
            </w:r>
          </w:p>
        </w:tc>
        <w:tc>
          <w:tcPr>
            <w:tcW w:w="709" w:type="dxa"/>
          </w:tcPr>
          <w:p>
            <w:pPr>
              <w:pStyle w:val="0"/>
              <w:jc w:val="center"/>
            </w:pPr>
            <w:r>
              <w:rPr>
                <w:sz w:val="20"/>
              </w:rPr>
              <w:t xml:space="preserve">50</w:t>
            </w:r>
          </w:p>
        </w:tc>
        <w:tc>
          <w:tcPr>
            <w:tcW w:w="708" w:type="dxa"/>
          </w:tcPr>
          <w:p>
            <w:pPr>
              <w:pStyle w:val="0"/>
              <w:jc w:val="center"/>
            </w:pPr>
            <w:r>
              <w:rPr>
                <w:sz w:val="20"/>
              </w:rPr>
              <w:t xml:space="preserve">50</w:t>
            </w:r>
          </w:p>
        </w:tc>
        <w:tc>
          <w:tcPr>
            <w:tcW w:w="708" w:type="dxa"/>
          </w:tcPr>
          <w:p>
            <w:pPr>
              <w:pStyle w:val="0"/>
              <w:jc w:val="center"/>
            </w:pPr>
            <w:r>
              <w:rPr>
                <w:sz w:val="20"/>
              </w:rPr>
              <w:t xml:space="preserve">50</w:t>
            </w:r>
          </w:p>
        </w:tc>
        <w:tc>
          <w:tcPr>
            <w:tcW w:w="708" w:type="dxa"/>
          </w:tcPr>
          <w:p>
            <w:pPr>
              <w:pStyle w:val="0"/>
              <w:jc w:val="center"/>
            </w:pPr>
            <w:r>
              <w:rPr>
                <w:sz w:val="20"/>
              </w:rPr>
              <w:t xml:space="preserve">50</w:t>
            </w:r>
          </w:p>
        </w:tc>
        <w:tc>
          <w:tcPr>
            <w:tcW w:w="708" w:type="dxa"/>
          </w:tcPr>
          <w:p>
            <w:pPr>
              <w:pStyle w:val="0"/>
              <w:jc w:val="center"/>
            </w:pPr>
            <w:r>
              <w:rPr>
                <w:sz w:val="20"/>
              </w:rPr>
              <w:t xml:space="preserve">50</w:t>
            </w:r>
          </w:p>
        </w:tc>
        <w:tc>
          <w:tcPr>
            <w:tcW w:w="708" w:type="dxa"/>
          </w:tcPr>
          <w:p>
            <w:pPr>
              <w:pStyle w:val="0"/>
              <w:jc w:val="center"/>
            </w:pPr>
            <w:r>
              <w:rPr>
                <w:sz w:val="20"/>
              </w:rPr>
              <w:t xml:space="preserve">50</w:t>
            </w:r>
          </w:p>
        </w:tc>
        <w:tc>
          <w:tcPr>
            <w:tcW w:w="680" w:type="dxa"/>
          </w:tcPr>
          <w:p>
            <w:pPr>
              <w:pStyle w:val="0"/>
              <w:jc w:val="center"/>
            </w:pPr>
            <w:r>
              <w:rPr>
                <w:sz w:val="20"/>
              </w:rPr>
              <w:t xml:space="preserve">50</w:t>
            </w:r>
          </w:p>
        </w:tc>
      </w:tr>
      <w:tr>
        <w:tc>
          <w:tcPr>
            <w:tcW w:w="1701" w:type="dxa"/>
          </w:tcPr>
          <w:p>
            <w:pPr>
              <w:pStyle w:val="0"/>
              <w:jc w:val="both"/>
            </w:pPr>
            <w:r>
              <w:rPr>
                <w:sz w:val="20"/>
              </w:rPr>
              <w:t xml:space="preserve">УМиС</w:t>
            </w:r>
          </w:p>
        </w:tc>
        <w:tc>
          <w:tcPr>
            <w:vMerge w:val="continue"/>
          </w:tcPr>
          <w:p/>
        </w:tc>
        <w:tc>
          <w:tcPr>
            <w:tcW w:w="709" w:type="dxa"/>
          </w:tcPr>
          <w:p>
            <w:pPr>
              <w:pStyle w:val="0"/>
              <w:jc w:val="center"/>
            </w:pPr>
            <w:r>
              <w:rPr>
                <w:sz w:val="20"/>
              </w:rPr>
              <w:t xml:space="preserve">100</w:t>
            </w:r>
          </w:p>
        </w:tc>
        <w:tc>
          <w:tcPr>
            <w:tcW w:w="709" w:type="dxa"/>
          </w:tcPr>
          <w:p>
            <w:pPr>
              <w:pStyle w:val="0"/>
              <w:jc w:val="center"/>
            </w:pPr>
            <w:r>
              <w:rPr>
                <w:sz w:val="20"/>
              </w:rPr>
              <w:t xml:space="preserve">100</w:t>
            </w:r>
          </w:p>
        </w:tc>
        <w:tc>
          <w:tcPr>
            <w:tcW w:w="709" w:type="dxa"/>
          </w:tcPr>
          <w:p>
            <w:pPr>
              <w:pStyle w:val="0"/>
              <w:jc w:val="center"/>
            </w:pPr>
            <w:r>
              <w:rPr>
                <w:sz w:val="20"/>
              </w:rPr>
              <w:t xml:space="preserve">100</w:t>
            </w:r>
          </w:p>
        </w:tc>
        <w:tc>
          <w:tcPr>
            <w:tcW w:w="708" w:type="dxa"/>
          </w:tcPr>
          <w:p>
            <w:pPr>
              <w:pStyle w:val="0"/>
              <w:jc w:val="center"/>
            </w:pPr>
            <w:r>
              <w:rPr>
                <w:sz w:val="20"/>
              </w:rPr>
              <w:t xml:space="preserve">100</w:t>
            </w:r>
          </w:p>
        </w:tc>
        <w:tc>
          <w:tcPr>
            <w:tcW w:w="708" w:type="dxa"/>
          </w:tcPr>
          <w:p>
            <w:pPr>
              <w:pStyle w:val="0"/>
              <w:jc w:val="center"/>
            </w:pPr>
            <w:r>
              <w:rPr>
                <w:sz w:val="20"/>
              </w:rPr>
              <w:t xml:space="preserve">100</w:t>
            </w:r>
          </w:p>
        </w:tc>
        <w:tc>
          <w:tcPr>
            <w:tcW w:w="708" w:type="dxa"/>
          </w:tcPr>
          <w:p>
            <w:pPr>
              <w:pStyle w:val="0"/>
              <w:jc w:val="center"/>
            </w:pPr>
            <w:r>
              <w:rPr>
                <w:sz w:val="20"/>
              </w:rPr>
              <w:t xml:space="preserve">100</w:t>
            </w:r>
          </w:p>
        </w:tc>
        <w:tc>
          <w:tcPr>
            <w:tcW w:w="708" w:type="dxa"/>
          </w:tcPr>
          <w:p>
            <w:pPr>
              <w:pStyle w:val="0"/>
              <w:jc w:val="center"/>
            </w:pPr>
            <w:r>
              <w:rPr>
                <w:sz w:val="20"/>
              </w:rPr>
              <w:t xml:space="preserve">100</w:t>
            </w:r>
          </w:p>
        </w:tc>
        <w:tc>
          <w:tcPr>
            <w:tcW w:w="708" w:type="dxa"/>
          </w:tcPr>
          <w:p>
            <w:pPr>
              <w:pStyle w:val="0"/>
              <w:jc w:val="center"/>
            </w:pPr>
            <w:r>
              <w:rPr>
                <w:sz w:val="20"/>
              </w:rPr>
              <w:t xml:space="preserve">100</w:t>
            </w:r>
          </w:p>
        </w:tc>
        <w:tc>
          <w:tcPr>
            <w:tcW w:w="680" w:type="dxa"/>
          </w:tcPr>
          <w:p>
            <w:pPr>
              <w:pStyle w:val="0"/>
              <w:jc w:val="center"/>
            </w:pPr>
            <w:r>
              <w:rPr>
                <w:sz w:val="20"/>
              </w:rPr>
              <w:t xml:space="preserve">100</w:t>
            </w:r>
          </w:p>
        </w:tc>
      </w:tr>
      <w:tr>
        <w:tc>
          <w:tcPr>
            <w:tcW w:w="1701" w:type="dxa"/>
          </w:tcPr>
          <w:p>
            <w:pPr>
              <w:pStyle w:val="0"/>
              <w:jc w:val="both"/>
            </w:pPr>
            <w:r>
              <w:rPr>
                <w:sz w:val="20"/>
              </w:rPr>
              <w:t xml:space="preserve">УТ</w:t>
            </w:r>
          </w:p>
        </w:tc>
        <w:tc>
          <w:tcPr>
            <w:vMerge w:val="continue"/>
          </w:tcPr>
          <w:p/>
        </w:tc>
        <w:tc>
          <w:tcPr>
            <w:tcW w:w="709" w:type="dxa"/>
          </w:tcPr>
          <w:p>
            <w:pPr>
              <w:pStyle w:val="0"/>
              <w:jc w:val="center"/>
            </w:pPr>
            <w:r>
              <w:rPr>
                <w:sz w:val="20"/>
              </w:rPr>
              <w:t xml:space="preserve">50</w:t>
            </w:r>
          </w:p>
        </w:tc>
        <w:tc>
          <w:tcPr>
            <w:tcW w:w="709" w:type="dxa"/>
          </w:tcPr>
          <w:p>
            <w:pPr>
              <w:pStyle w:val="0"/>
              <w:jc w:val="center"/>
            </w:pPr>
            <w:r>
              <w:rPr>
                <w:sz w:val="20"/>
              </w:rPr>
              <w:t xml:space="preserve">50</w:t>
            </w:r>
          </w:p>
        </w:tc>
        <w:tc>
          <w:tcPr>
            <w:tcW w:w="709" w:type="dxa"/>
          </w:tcPr>
          <w:p>
            <w:pPr>
              <w:pStyle w:val="0"/>
              <w:jc w:val="center"/>
            </w:pPr>
            <w:r>
              <w:rPr>
                <w:sz w:val="20"/>
              </w:rPr>
              <w:t xml:space="preserve">50</w:t>
            </w:r>
          </w:p>
        </w:tc>
        <w:tc>
          <w:tcPr>
            <w:tcW w:w="708" w:type="dxa"/>
          </w:tcPr>
          <w:p>
            <w:pPr>
              <w:pStyle w:val="0"/>
              <w:jc w:val="center"/>
            </w:pPr>
            <w:r>
              <w:rPr>
                <w:sz w:val="20"/>
              </w:rPr>
              <w:t xml:space="preserve">50</w:t>
            </w:r>
          </w:p>
        </w:tc>
        <w:tc>
          <w:tcPr>
            <w:tcW w:w="708" w:type="dxa"/>
          </w:tcPr>
          <w:p>
            <w:pPr>
              <w:pStyle w:val="0"/>
              <w:jc w:val="center"/>
            </w:pPr>
            <w:r>
              <w:rPr>
                <w:sz w:val="20"/>
              </w:rPr>
              <w:t xml:space="preserve">50</w:t>
            </w:r>
          </w:p>
        </w:tc>
        <w:tc>
          <w:tcPr>
            <w:tcW w:w="708" w:type="dxa"/>
          </w:tcPr>
          <w:p>
            <w:pPr>
              <w:pStyle w:val="0"/>
              <w:jc w:val="center"/>
            </w:pPr>
            <w:r>
              <w:rPr>
                <w:sz w:val="20"/>
              </w:rPr>
              <w:t xml:space="preserve">50</w:t>
            </w:r>
          </w:p>
        </w:tc>
        <w:tc>
          <w:tcPr>
            <w:tcW w:w="708" w:type="dxa"/>
          </w:tcPr>
          <w:p>
            <w:pPr>
              <w:pStyle w:val="0"/>
              <w:jc w:val="center"/>
            </w:pPr>
            <w:r>
              <w:rPr>
                <w:sz w:val="20"/>
              </w:rPr>
              <w:t xml:space="preserve">50</w:t>
            </w:r>
          </w:p>
        </w:tc>
        <w:tc>
          <w:tcPr>
            <w:tcW w:w="708" w:type="dxa"/>
          </w:tcPr>
          <w:p>
            <w:pPr>
              <w:pStyle w:val="0"/>
              <w:jc w:val="center"/>
            </w:pPr>
            <w:r>
              <w:rPr>
                <w:sz w:val="20"/>
              </w:rPr>
              <w:t xml:space="preserve">50</w:t>
            </w:r>
          </w:p>
        </w:tc>
        <w:tc>
          <w:tcPr>
            <w:tcW w:w="680" w:type="dxa"/>
          </w:tcPr>
          <w:p>
            <w:pPr>
              <w:pStyle w:val="0"/>
              <w:jc w:val="center"/>
            </w:pPr>
            <w:r>
              <w:rPr>
                <w:sz w:val="20"/>
              </w:rPr>
              <w:t xml:space="preserve">50</w:t>
            </w:r>
          </w:p>
        </w:tc>
      </w:tr>
      <w:tr>
        <w:tc>
          <w:tcPr>
            <w:tcW w:w="1701" w:type="dxa"/>
          </w:tcPr>
          <w:p>
            <w:pPr>
              <w:pStyle w:val="0"/>
              <w:jc w:val="both"/>
            </w:pPr>
            <w:r>
              <w:rPr>
                <w:sz w:val="20"/>
              </w:rPr>
              <w:t xml:space="preserve">Всего</w:t>
            </w:r>
          </w:p>
        </w:tc>
        <w:tc>
          <w:tcPr>
            <w:vMerge w:val="continue"/>
          </w:tcPr>
          <w:p/>
        </w:tc>
        <w:tc>
          <w:tcPr>
            <w:tcW w:w="709" w:type="dxa"/>
          </w:tcPr>
          <w:p>
            <w:pPr>
              <w:pStyle w:val="0"/>
              <w:jc w:val="center"/>
            </w:pPr>
            <w:r>
              <w:rPr>
                <w:sz w:val="20"/>
              </w:rPr>
              <w:t xml:space="preserve">1814</w:t>
            </w:r>
          </w:p>
        </w:tc>
        <w:tc>
          <w:tcPr>
            <w:tcW w:w="709" w:type="dxa"/>
          </w:tcPr>
          <w:p>
            <w:pPr>
              <w:pStyle w:val="0"/>
              <w:jc w:val="center"/>
            </w:pPr>
            <w:r>
              <w:rPr>
                <w:sz w:val="20"/>
              </w:rPr>
              <w:t xml:space="preserve">2115</w:t>
            </w:r>
          </w:p>
        </w:tc>
        <w:tc>
          <w:tcPr>
            <w:tcW w:w="709" w:type="dxa"/>
          </w:tcPr>
          <w:p>
            <w:pPr>
              <w:pStyle w:val="0"/>
              <w:jc w:val="center"/>
            </w:pPr>
            <w:r>
              <w:rPr>
                <w:sz w:val="20"/>
              </w:rPr>
              <w:t xml:space="preserve">2115</w:t>
            </w:r>
          </w:p>
        </w:tc>
        <w:tc>
          <w:tcPr>
            <w:tcW w:w="708" w:type="dxa"/>
          </w:tcPr>
          <w:p>
            <w:pPr>
              <w:pStyle w:val="0"/>
              <w:jc w:val="center"/>
            </w:pPr>
            <w:r>
              <w:rPr>
                <w:sz w:val="20"/>
              </w:rPr>
              <w:t xml:space="preserve">2115</w:t>
            </w:r>
          </w:p>
        </w:tc>
        <w:tc>
          <w:tcPr>
            <w:tcW w:w="708" w:type="dxa"/>
          </w:tcPr>
          <w:p>
            <w:pPr>
              <w:pStyle w:val="0"/>
              <w:jc w:val="center"/>
            </w:pPr>
            <w:r>
              <w:rPr>
                <w:sz w:val="20"/>
              </w:rPr>
              <w:t xml:space="preserve">2115</w:t>
            </w:r>
          </w:p>
        </w:tc>
        <w:tc>
          <w:tcPr>
            <w:tcW w:w="708" w:type="dxa"/>
          </w:tcPr>
          <w:p>
            <w:pPr>
              <w:pStyle w:val="0"/>
              <w:jc w:val="center"/>
            </w:pPr>
            <w:r>
              <w:rPr>
                <w:sz w:val="20"/>
              </w:rPr>
              <w:t xml:space="preserve">2115</w:t>
            </w:r>
          </w:p>
        </w:tc>
        <w:tc>
          <w:tcPr>
            <w:tcW w:w="708" w:type="dxa"/>
          </w:tcPr>
          <w:p>
            <w:pPr>
              <w:pStyle w:val="0"/>
              <w:jc w:val="center"/>
            </w:pPr>
            <w:r>
              <w:rPr>
                <w:sz w:val="20"/>
              </w:rPr>
              <w:t xml:space="preserve">2115</w:t>
            </w:r>
          </w:p>
        </w:tc>
        <w:tc>
          <w:tcPr>
            <w:tcW w:w="708" w:type="dxa"/>
          </w:tcPr>
          <w:p>
            <w:pPr>
              <w:pStyle w:val="0"/>
              <w:jc w:val="center"/>
            </w:pPr>
            <w:r>
              <w:rPr>
                <w:sz w:val="20"/>
              </w:rPr>
              <w:t xml:space="preserve">2115</w:t>
            </w:r>
          </w:p>
        </w:tc>
        <w:tc>
          <w:tcPr>
            <w:tcW w:w="680" w:type="dxa"/>
          </w:tcPr>
          <w:p>
            <w:pPr>
              <w:pStyle w:val="0"/>
              <w:jc w:val="center"/>
            </w:pPr>
            <w:r>
              <w:rPr>
                <w:sz w:val="20"/>
              </w:rPr>
              <w:t xml:space="preserve">2115</w:t>
            </w:r>
          </w:p>
        </w:tc>
      </w:tr>
    </w:tbl>
    <w:p>
      <w:pPr>
        <w:pStyle w:val="0"/>
        <w:jc w:val="both"/>
      </w:pPr>
      <w:r>
        <w:rPr>
          <w:sz w:val="20"/>
        </w:rPr>
        <w:t xml:space="preserve">(таблица в ред. </w:t>
      </w:r>
      <w:hyperlink w:history="0" r:id="rId295" w:tooltip="Постановление Правительства Севастополя от 27.02.2023 N 94-ПП &quot;О внесении изменений в постановление Правительства Севастополя от 20.12.2021 N 675-ПП &quot;Об утверждении государственной программы города Севастополя &quot;Социальная защита, охрана труда и содействие занятости населения в городе Севастополе&quot; {КонсультантПлюс}">
        <w:r>
          <w:rPr>
            <w:sz w:val="20"/>
            <w:color w:val="0000ff"/>
          </w:rPr>
          <w:t xml:space="preserve">Постановления</w:t>
        </w:r>
      </w:hyperlink>
      <w:r>
        <w:rPr>
          <w:sz w:val="20"/>
        </w:rPr>
        <w:t xml:space="preserve"> Правительства Севастополя от 27.02.2023 N 94-ПП)</w:t>
      </w:r>
    </w:p>
    <w:p>
      <w:pPr>
        <w:pStyle w:val="0"/>
        <w:jc w:val="both"/>
      </w:pPr>
      <w:r>
        <w:rPr>
          <w:sz w:val="20"/>
        </w:rPr>
      </w:r>
    </w:p>
    <w:p>
      <w:pPr>
        <w:pStyle w:val="0"/>
        <w:ind w:firstLine="540"/>
        <w:jc w:val="both"/>
      </w:pPr>
      <w:r>
        <w:rPr>
          <w:sz w:val="20"/>
        </w:rPr>
        <w:t xml:space="preserve">ДТСЗН осуществляет:</w:t>
      </w:r>
    </w:p>
    <w:p>
      <w:pPr>
        <w:pStyle w:val="0"/>
        <w:spacing w:before="200" w:line-rule="auto"/>
        <w:ind w:firstLine="540"/>
        <w:jc w:val="both"/>
      </w:pPr>
      <w:r>
        <w:rPr>
          <w:sz w:val="20"/>
        </w:rPr>
        <w:t xml:space="preserve">- организацию выполнения мероприятий, предусмотренных Подпрограммой 4;</w:t>
      </w:r>
    </w:p>
    <w:p>
      <w:pPr>
        <w:pStyle w:val="0"/>
        <w:spacing w:before="200" w:line-rule="auto"/>
        <w:ind w:firstLine="540"/>
        <w:jc w:val="both"/>
      </w:pPr>
      <w:r>
        <w:rPr>
          <w:sz w:val="20"/>
        </w:rPr>
        <w:t xml:space="preserve">- координацию деятельности по реализации Подпрограммы 4;</w:t>
      </w:r>
    </w:p>
    <w:p>
      <w:pPr>
        <w:pStyle w:val="0"/>
        <w:spacing w:before="200" w:line-rule="auto"/>
        <w:ind w:firstLine="540"/>
        <w:jc w:val="both"/>
      </w:pPr>
      <w:r>
        <w:rPr>
          <w:sz w:val="20"/>
        </w:rPr>
        <w:t xml:space="preserve">- подготовку предложений по корректировке Подпрограммы 4 (при корректировке и уточнении количества и перечня участников по основным мероприятиям возможно перераспределение средств по направлениям использования в пределах общей суммы выделенных средств);</w:t>
      </w:r>
    </w:p>
    <w:p>
      <w:pPr>
        <w:pStyle w:val="0"/>
        <w:spacing w:before="200" w:line-rule="auto"/>
        <w:ind w:firstLine="540"/>
        <w:jc w:val="both"/>
      </w:pPr>
      <w:r>
        <w:rPr>
          <w:sz w:val="20"/>
        </w:rPr>
        <w:t xml:space="preserve">- совершенствование механизма реализации Подпрограммы 4;</w:t>
      </w:r>
    </w:p>
    <w:p>
      <w:pPr>
        <w:pStyle w:val="0"/>
        <w:spacing w:before="200" w:line-rule="auto"/>
        <w:ind w:firstLine="540"/>
        <w:jc w:val="both"/>
      </w:pPr>
      <w:r>
        <w:rPr>
          <w:sz w:val="20"/>
        </w:rPr>
        <w:t xml:space="preserve">- ежеквартальный мониторинг хода реализации Подпрограммы 4;</w:t>
      </w:r>
    </w:p>
    <w:p>
      <w:pPr>
        <w:pStyle w:val="0"/>
        <w:spacing w:before="200" w:line-rule="auto"/>
        <w:ind w:firstLine="540"/>
        <w:jc w:val="both"/>
      </w:pPr>
      <w:r>
        <w:rPr>
          <w:sz w:val="20"/>
        </w:rPr>
        <w:t xml:space="preserve">- подготовку отчета о выполнении Подпрограммы 4.</w:t>
      </w:r>
    </w:p>
    <w:p>
      <w:pPr>
        <w:pStyle w:val="0"/>
        <w:spacing w:before="200" w:line-rule="auto"/>
        <w:ind w:firstLine="540"/>
        <w:jc w:val="both"/>
      </w:pPr>
      <w:r>
        <w:rPr>
          <w:sz w:val="20"/>
        </w:rPr>
        <w:t xml:space="preserve">ДТСЗН и соисполнители Основного мероприятия 4.4 определяют:</w:t>
      </w:r>
    </w:p>
    <w:p>
      <w:pPr>
        <w:pStyle w:val="0"/>
        <w:spacing w:before="200" w:line-rule="auto"/>
        <w:ind w:firstLine="540"/>
        <w:jc w:val="both"/>
      </w:pPr>
      <w:r>
        <w:rPr>
          <w:sz w:val="20"/>
        </w:rPr>
        <w:t xml:space="preserve">- подведомственные бюджетные и автономные учреждения, являющиеся участниками Основного мероприятия 4.4, в которых создаются временные рабочие места для трудоустройства несовершеннолетних граждан;</w:t>
      </w:r>
    </w:p>
    <w:p>
      <w:pPr>
        <w:pStyle w:val="0"/>
        <w:spacing w:before="200" w:line-rule="auto"/>
        <w:ind w:firstLine="540"/>
        <w:jc w:val="both"/>
      </w:pPr>
      <w:r>
        <w:rPr>
          <w:sz w:val="20"/>
        </w:rPr>
        <w:t xml:space="preserve">- численность несовершеннолетних граждан, принимающих участие в Основном мероприятии 4.4;</w:t>
      </w:r>
    </w:p>
    <w:p>
      <w:pPr>
        <w:pStyle w:val="0"/>
        <w:spacing w:before="200" w:line-rule="auto"/>
        <w:ind w:firstLine="540"/>
        <w:jc w:val="both"/>
      </w:pPr>
      <w:r>
        <w:rPr>
          <w:sz w:val="20"/>
        </w:rPr>
        <w:t xml:space="preserve">- объем субсидии для участников Основного мероприятия 4.4 (при корректировке и уточнении численности и перечня участников Основного мероприятия 4.4 субсидии могут перераспределяться между участниками Основного мероприятия 4.4 в пределах выделенных средств).</w:t>
      </w:r>
    </w:p>
    <w:p>
      <w:pPr>
        <w:pStyle w:val="0"/>
        <w:spacing w:before="200" w:line-rule="auto"/>
        <w:ind w:firstLine="540"/>
        <w:jc w:val="both"/>
      </w:pPr>
      <w:r>
        <w:rPr>
          <w:sz w:val="20"/>
        </w:rPr>
        <w:t xml:space="preserve">Подпрограмма 4 реализуется через систему ежегодного уточнения программных показателей и оценку промежуточных и итоговых результатов. Оценка результатов по количеству участников мероприятий Подпрограммы 4 производится по итогам за год.</w:t>
      </w:r>
    </w:p>
    <w:p>
      <w:pPr>
        <w:pStyle w:val="0"/>
        <w:spacing w:before="200" w:line-rule="auto"/>
        <w:ind w:firstLine="540"/>
        <w:jc w:val="both"/>
      </w:pPr>
      <w:r>
        <w:rPr>
          <w:sz w:val="20"/>
        </w:rPr>
        <w:t xml:space="preserve">Ответственность за целевое и эффективное использование бюджетных средств возлагается на распорядителей бюджетных средств и участников Основного мероприятия 4.4.</w:t>
      </w:r>
    </w:p>
    <w:p>
      <w:pPr>
        <w:pStyle w:val="0"/>
        <w:spacing w:before="200" w:line-rule="auto"/>
        <w:ind w:firstLine="540"/>
        <w:jc w:val="both"/>
      </w:pPr>
      <w:r>
        <w:rPr>
          <w:sz w:val="20"/>
        </w:rPr>
        <w:t xml:space="preserve">ДТСЗН осуществляет функции главного распорядителя и получателя бюджетных средств из бюджета города Севастополя, предусмотренных на реализацию Подпрограммы 4, контроль за целевым и эффективным использованием бюджетных средств, полнотой и качеством оказания государственных услуг.</w:t>
      </w:r>
    </w:p>
    <w:p>
      <w:pPr>
        <w:pStyle w:val="0"/>
        <w:spacing w:before="200" w:line-rule="auto"/>
        <w:ind w:firstLine="540"/>
        <w:jc w:val="both"/>
      </w:pPr>
      <w:r>
        <w:rPr>
          <w:sz w:val="20"/>
        </w:rPr>
        <w:t xml:space="preserve">Соисполнители Основного мероприятия 4.4 осуществляют функцию главного распорядителя бюджетных средств из бюджета города Севастополя для предоставления субсидии участникам Основного мероприятия 4.4.</w:t>
      </w:r>
    </w:p>
    <w:p>
      <w:pPr>
        <w:pStyle w:val="0"/>
        <w:spacing w:before="200" w:line-rule="auto"/>
        <w:ind w:firstLine="540"/>
        <w:jc w:val="both"/>
      </w:pPr>
      <w:r>
        <w:rPr>
          <w:sz w:val="20"/>
        </w:rPr>
        <w:t xml:space="preserve">Для организации предоставления государственных услуг в соответствии с законодательством Российской Федерации о занятости населения бюджетные средства перечисляются на лицевые счета ДТСЗН, ГКУ ЦЗН, ГБУ города Севастополя Центр социальной помощи семье и детям и соисполнителей Основного мероприятия 4.4.</w:t>
      </w:r>
    </w:p>
    <w:p>
      <w:pPr>
        <w:pStyle w:val="0"/>
        <w:spacing w:before="200" w:line-rule="auto"/>
        <w:ind w:firstLine="540"/>
        <w:jc w:val="both"/>
      </w:pPr>
      <w:r>
        <w:rPr>
          <w:sz w:val="20"/>
        </w:rPr>
        <w:t xml:space="preserve">Директор ДТСЗН устанавливает контрольные показатели выполнения Подпрограммы 4 для ГКУ ЦЗН с учетом утвержденных нормативов доступности государственных услуг.</w:t>
      </w:r>
    </w:p>
    <w:p>
      <w:pPr>
        <w:pStyle w:val="0"/>
        <w:spacing w:before="200" w:line-rule="auto"/>
        <w:ind w:firstLine="540"/>
        <w:jc w:val="both"/>
      </w:pPr>
      <w:r>
        <w:rPr>
          <w:sz w:val="20"/>
        </w:rPr>
        <w:t xml:space="preserve">В соответствии с ситуацией на рынке труда города и приоритетными задачами в сфере занятости населения предусматривается корректировка сводных показателей оказания государственных услуг ГКУ ЦЗН.</w:t>
      </w:r>
    </w:p>
    <w:p>
      <w:pPr>
        <w:pStyle w:val="0"/>
        <w:spacing w:before="200" w:line-rule="auto"/>
        <w:ind w:firstLine="540"/>
        <w:jc w:val="both"/>
      </w:pPr>
      <w:r>
        <w:rPr>
          <w:sz w:val="20"/>
        </w:rPr>
        <w:t xml:space="preserve">ГКУ ЦЗН оказывает государственные услуги населению и работодателям, направляет в ДТСЗН заявки на выделение бюджетных средств на мероприятия в области содействия занятости населения, социальной поддержки безработных граждан, содержание ГКУ ЦЗН на очередной финансовый год и плановый период, осуществляет целевое и эффективное использование бюджетных средств.</w:t>
      </w:r>
    </w:p>
    <w:p>
      <w:pPr>
        <w:pStyle w:val="0"/>
        <w:spacing w:before="200" w:line-rule="auto"/>
        <w:ind w:firstLine="540"/>
        <w:jc w:val="both"/>
      </w:pPr>
      <w:r>
        <w:rPr>
          <w:sz w:val="20"/>
        </w:rPr>
        <w:t xml:space="preserve">Основные мероприятия, которые планируется реализовать совместно с работодателями и социальными партнерами, предполагается осуществлять путем заключения в установленном порядке соответствующих соглашений (контрактов, договоров).</w:t>
      </w:r>
    </w:p>
    <w:p>
      <w:pPr>
        <w:pStyle w:val="0"/>
        <w:ind w:firstLine="540"/>
        <w:jc w:val="both"/>
      </w:pPr>
      <w:r>
        <w:rPr>
          <w:sz w:val="20"/>
        </w:rPr>
      </w:r>
    </w:p>
    <w:bookmarkStart w:id="2586" w:name="P2586"/>
    <w:bookmarkEnd w:id="2586"/>
    <w:p>
      <w:pPr>
        <w:pStyle w:val="2"/>
        <w:outlineLvl w:val="1"/>
        <w:jc w:val="center"/>
      </w:pPr>
      <w:r>
        <w:rPr>
          <w:sz w:val="20"/>
        </w:rPr>
        <w:t xml:space="preserve">ПОДПРОГРАММА 5</w:t>
      </w:r>
    </w:p>
    <w:p>
      <w:pPr>
        <w:pStyle w:val="2"/>
        <w:jc w:val="center"/>
      </w:pPr>
      <w:r>
        <w:rPr>
          <w:sz w:val="20"/>
        </w:rPr>
        <w:t xml:space="preserve">"Сопровождение инвалидов молодого возраста при получении ими</w:t>
      </w:r>
    </w:p>
    <w:p>
      <w:pPr>
        <w:pStyle w:val="2"/>
        <w:jc w:val="center"/>
      </w:pPr>
      <w:r>
        <w:rPr>
          <w:sz w:val="20"/>
        </w:rPr>
        <w:t xml:space="preserve">профессионального образования и содействие в последующем</w:t>
      </w:r>
    </w:p>
    <w:p>
      <w:pPr>
        <w:pStyle w:val="2"/>
        <w:jc w:val="center"/>
      </w:pPr>
      <w:r>
        <w:rPr>
          <w:sz w:val="20"/>
        </w:rPr>
        <w:t xml:space="preserve">трудоустройстве в городе Севастополе"</w:t>
      </w:r>
    </w:p>
    <w:p>
      <w:pPr>
        <w:pStyle w:val="0"/>
        <w:jc w:val="center"/>
      </w:pPr>
      <w:r>
        <w:rPr>
          <w:sz w:val="20"/>
        </w:rPr>
      </w:r>
    </w:p>
    <w:p>
      <w:pPr>
        <w:pStyle w:val="2"/>
        <w:outlineLvl w:val="2"/>
        <w:jc w:val="center"/>
      </w:pPr>
      <w:r>
        <w:rPr>
          <w:sz w:val="20"/>
        </w:rPr>
        <w:t xml:space="preserve">Паспорт Подпрограммы 5</w:t>
      </w:r>
    </w:p>
    <w:p>
      <w:pPr>
        <w:pStyle w:val="0"/>
      </w:pPr>
      <w:r>
        <w:rPr>
          <w:sz w:val="20"/>
        </w:rPr>
      </w:r>
    </w:p>
    <w:p>
      <w:pPr>
        <w:pStyle w:val="0"/>
        <w:ind w:firstLine="540"/>
        <w:jc w:val="both"/>
      </w:pPr>
      <w:r>
        <w:rPr>
          <w:sz w:val="20"/>
        </w:rPr>
        <w:t xml:space="preserve">1. Ответственный исполнитель Подпрограммы 5: ДТСЗН.</w:t>
      </w:r>
    </w:p>
    <w:p>
      <w:pPr>
        <w:pStyle w:val="0"/>
        <w:spacing w:before="200" w:line-rule="auto"/>
        <w:ind w:firstLine="540"/>
        <w:jc w:val="both"/>
      </w:pPr>
      <w:r>
        <w:rPr>
          <w:sz w:val="20"/>
        </w:rPr>
        <w:t xml:space="preserve">2. Соисполнители Подпрограммы 5:</w:t>
      </w:r>
    </w:p>
    <w:p>
      <w:pPr>
        <w:pStyle w:val="0"/>
        <w:spacing w:before="200" w:line-rule="auto"/>
        <w:ind w:firstLine="540"/>
        <w:jc w:val="both"/>
      </w:pPr>
      <w:r>
        <w:rPr>
          <w:sz w:val="20"/>
        </w:rPr>
        <w:t xml:space="preserve">- ДЗ;</w:t>
      </w:r>
    </w:p>
    <w:p>
      <w:pPr>
        <w:pStyle w:val="0"/>
        <w:spacing w:before="200" w:line-rule="auto"/>
        <w:ind w:firstLine="540"/>
        <w:jc w:val="both"/>
      </w:pPr>
      <w:r>
        <w:rPr>
          <w:sz w:val="20"/>
        </w:rPr>
        <w:t xml:space="preserve">- ДОиН.</w:t>
      </w:r>
    </w:p>
    <w:p>
      <w:pPr>
        <w:pStyle w:val="0"/>
        <w:spacing w:before="200" w:line-rule="auto"/>
        <w:ind w:firstLine="540"/>
        <w:jc w:val="both"/>
      </w:pPr>
      <w:r>
        <w:rPr>
          <w:sz w:val="20"/>
        </w:rPr>
        <w:t xml:space="preserve">3. Участники Подпрограммы 5:</w:t>
      </w:r>
    </w:p>
    <w:p>
      <w:pPr>
        <w:pStyle w:val="0"/>
        <w:spacing w:before="200" w:line-rule="auto"/>
        <w:ind w:firstLine="540"/>
        <w:jc w:val="both"/>
      </w:pPr>
      <w:r>
        <w:rPr>
          <w:sz w:val="20"/>
        </w:rPr>
        <w:t xml:space="preserve">- ГБОУ ДПО СЦРО;</w:t>
      </w:r>
    </w:p>
    <w:p>
      <w:pPr>
        <w:pStyle w:val="0"/>
        <w:spacing w:before="200" w:line-rule="auto"/>
        <w:ind w:firstLine="540"/>
        <w:jc w:val="both"/>
      </w:pPr>
      <w:r>
        <w:rPr>
          <w:sz w:val="20"/>
        </w:rPr>
        <w:t xml:space="preserve">- ГКУ ЦЗН;</w:t>
      </w:r>
    </w:p>
    <w:p>
      <w:pPr>
        <w:pStyle w:val="0"/>
        <w:spacing w:before="200" w:line-rule="auto"/>
        <w:ind w:firstLine="540"/>
        <w:jc w:val="both"/>
      </w:pPr>
      <w:r>
        <w:rPr>
          <w:sz w:val="20"/>
        </w:rPr>
        <w:t xml:space="preserve">- БПОО;</w:t>
      </w:r>
    </w:p>
    <w:p>
      <w:pPr>
        <w:pStyle w:val="0"/>
        <w:spacing w:before="200" w:line-rule="auto"/>
        <w:ind w:firstLine="540"/>
        <w:jc w:val="both"/>
      </w:pPr>
      <w:r>
        <w:rPr>
          <w:sz w:val="20"/>
        </w:rPr>
        <w:t xml:space="preserve">- образовательные организации ВО;</w:t>
      </w:r>
    </w:p>
    <w:p>
      <w:pPr>
        <w:pStyle w:val="0"/>
        <w:spacing w:before="200" w:line-rule="auto"/>
        <w:ind w:firstLine="540"/>
        <w:jc w:val="both"/>
      </w:pPr>
      <w:r>
        <w:rPr>
          <w:sz w:val="20"/>
        </w:rPr>
        <w:t xml:space="preserve">- профессиональные образовательные организации.</w:t>
      </w:r>
    </w:p>
    <w:p>
      <w:pPr>
        <w:pStyle w:val="0"/>
        <w:spacing w:before="200" w:line-rule="auto"/>
        <w:ind w:firstLine="540"/>
        <w:jc w:val="both"/>
      </w:pPr>
      <w:r>
        <w:rPr>
          <w:sz w:val="20"/>
        </w:rPr>
        <w:t xml:space="preserve">4. Цель Подпрограммы 5: содействие трудоустройству инвалидов молодого возраста при получении ими профессионального образования.</w:t>
      </w:r>
    </w:p>
    <w:p>
      <w:pPr>
        <w:pStyle w:val="0"/>
        <w:spacing w:before="200" w:line-rule="auto"/>
        <w:ind w:firstLine="540"/>
        <w:jc w:val="both"/>
      </w:pPr>
      <w:r>
        <w:rPr>
          <w:sz w:val="20"/>
        </w:rPr>
        <w:t xml:space="preserve">5. Задачи Подпрограммы 5:</w:t>
      </w:r>
    </w:p>
    <w:p>
      <w:pPr>
        <w:pStyle w:val="0"/>
        <w:spacing w:before="200" w:line-rule="auto"/>
        <w:ind w:firstLine="540"/>
        <w:jc w:val="both"/>
      </w:pPr>
      <w:r>
        <w:rPr>
          <w:sz w:val="20"/>
        </w:rPr>
        <w:t xml:space="preserve">- создание специальных условий для обучения и трудоустройства инвалидов молодого возраста;</w:t>
      </w:r>
    </w:p>
    <w:p>
      <w:pPr>
        <w:pStyle w:val="0"/>
        <w:spacing w:before="200" w:line-rule="auto"/>
        <w:ind w:firstLine="540"/>
        <w:jc w:val="both"/>
      </w:pPr>
      <w:r>
        <w:rPr>
          <w:sz w:val="20"/>
        </w:rPr>
        <w:t xml:space="preserve">- повышение конкурентоспособности на рынке труда инвалидов молодого возраста.</w:t>
      </w:r>
    </w:p>
    <w:p>
      <w:pPr>
        <w:pStyle w:val="0"/>
        <w:spacing w:before="200" w:line-rule="auto"/>
        <w:ind w:firstLine="540"/>
        <w:jc w:val="both"/>
      </w:pPr>
      <w:r>
        <w:rPr>
          <w:sz w:val="20"/>
        </w:rPr>
        <w:t xml:space="preserve">6. Целевые показатели (индикаторы) Подпрограммы 5:</w:t>
      </w:r>
    </w:p>
    <w:p>
      <w:pPr>
        <w:pStyle w:val="0"/>
        <w:spacing w:before="200" w:line-rule="auto"/>
        <w:ind w:firstLine="540"/>
        <w:jc w:val="both"/>
      </w:pPr>
      <w:r>
        <w:rPr>
          <w:sz w:val="20"/>
        </w:rPr>
        <w:t xml:space="preserve">- доля занятых инвалидов молодого возраста, нашедших работу в течение трех месяцев после получения высшего образования;</w:t>
      </w:r>
    </w:p>
    <w:p>
      <w:pPr>
        <w:pStyle w:val="0"/>
        <w:spacing w:before="200" w:line-rule="auto"/>
        <w:ind w:firstLine="540"/>
        <w:jc w:val="both"/>
      </w:pPr>
      <w:r>
        <w:rPr>
          <w:sz w:val="20"/>
        </w:rPr>
        <w:t xml:space="preserve">- доля занятых инвалидов молодого возраста, нашедших работу в течение трех месяцев после получения среднего профессионального образования;</w:t>
      </w:r>
    </w:p>
    <w:p>
      <w:pPr>
        <w:pStyle w:val="0"/>
        <w:spacing w:before="200" w:line-rule="auto"/>
        <w:ind w:firstLine="540"/>
        <w:jc w:val="both"/>
      </w:pPr>
      <w:r>
        <w:rPr>
          <w:sz w:val="20"/>
        </w:rPr>
        <w:t xml:space="preserve">- доля занятых инвалидов молодого возраста, нашедших работу в течение шести месяцев после получения высшего образования;</w:t>
      </w:r>
    </w:p>
    <w:p>
      <w:pPr>
        <w:pStyle w:val="0"/>
        <w:spacing w:before="200" w:line-rule="auto"/>
        <w:ind w:firstLine="540"/>
        <w:jc w:val="both"/>
      </w:pPr>
      <w:r>
        <w:rPr>
          <w:sz w:val="20"/>
        </w:rPr>
        <w:t xml:space="preserve">- доля занятых инвалидов молодого возраста, нашедших работу в течение шести месяцев после получения среднего профессионального образования;</w:t>
      </w:r>
    </w:p>
    <w:p>
      <w:pPr>
        <w:pStyle w:val="0"/>
        <w:spacing w:before="200" w:line-rule="auto"/>
        <w:ind w:firstLine="540"/>
        <w:jc w:val="both"/>
      </w:pPr>
      <w:r>
        <w:rPr>
          <w:sz w:val="20"/>
        </w:rPr>
        <w:t xml:space="preserve">- доля инвалидов молодого возраста, успешно завершивших обучение по образовательным программам среднего профессионального образования;</w:t>
      </w:r>
    </w:p>
    <w:p>
      <w:pPr>
        <w:pStyle w:val="0"/>
        <w:spacing w:before="200" w:line-rule="auto"/>
        <w:ind w:firstLine="540"/>
        <w:jc w:val="both"/>
      </w:pPr>
      <w:r>
        <w:rPr>
          <w:sz w:val="20"/>
        </w:rPr>
        <w:t xml:space="preserve">- доля инвалидов молодого возраста, успешно завершивших обучение по образовательным программам высшего образования;</w:t>
      </w:r>
    </w:p>
    <w:p>
      <w:pPr>
        <w:pStyle w:val="0"/>
        <w:spacing w:before="200" w:line-rule="auto"/>
        <w:ind w:firstLine="540"/>
        <w:jc w:val="both"/>
      </w:pPr>
      <w:r>
        <w:rPr>
          <w:sz w:val="20"/>
        </w:rPr>
        <w:t xml:space="preserve">- темп роста (или снижения) численности инвалидов и лиц с ограниченными возможностями здоровья, принятых на обучение по образовательным программам среднего профессионального образования (по отношению к значению показателя предыдущего года);</w:t>
      </w:r>
    </w:p>
    <w:p>
      <w:pPr>
        <w:pStyle w:val="0"/>
        <w:jc w:val="both"/>
      </w:pPr>
      <w:r>
        <w:rPr>
          <w:sz w:val="20"/>
        </w:rPr>
        <w:t xml:space="preserve">(абзац введен </w:t>
      </w:r>
      <w:hyperlink w:history="0" r:id="rId296" w:tooltip="Постановление Правительства Севастополя от 20.12.2022 N 687-ПП &quot;О внесении изменений в постановление Правительства Севастополя от 20.12.2021 N 675-ПП &quot;Об утверждении государственной программы города Севастополя &quot;Социальная защита, охрана труда и содействие занятости населения в городе Севастополе&quot; {КонсультантПлюс}">
        <w:r>
          <w:rPr>
            <w:sz w:val="20"/>
            <w:color w:val="0000ff"/>
          </w:rPr>
          <w:t xml:space="preserve">Постановлением</w:t>
        </w:r>
      </w:hyperlink>
      <w:r>
        <w:rPr>
          <w:sz w:val="20"/>
        </w:rPr>
        <w:t xml:space="preserve"> Правительства Севастополя от 20.12.2022 N 687-ПП)</w:t>
      </w:r>
    </w:p>
    <w:p>
      <w:pPr>
        <w:pStyle w:val="0"/>
        <w:spacing w:before="200" w:line-rule="auto"/>
        <w:ind w:firstLine="540"/>
        <w:jc w:val="both"/>
      </w:pPr>
      <w:r>
        <w:rPr>
          <w:sz w:val="20"/>
        </w:rPr>
        <w:t xml:space="preserve">- доля студентов из числа инвалидов и лиц с ограниченными возможностями здоровья, обучавшихся по образовательным программам среднего профессионального образования, выбывших по причине академической неуспеваемости.</w:t>
      </w:r>
    </w:p>
    <w:p>
      <w:pPr>
        <w:pStyle w:val="0"/>
        <w:jc w:val="both"/>
      </w:pPr>
      <w:r>
        <w:rPr>
          <w:sz w:val="20"/>
        </w:rPr>
        <w:t xml:space="preserve">(абзац введен </w:t>
      </w:r>
      <w:hyperlink w:history="0" r:id="rId297" w:tooltip="Постановление Правительства Севастополя от 20.12.2022 N 687-ПП &quot;О внесении изменений в постановление Правительства Севастополя от 20.12.2021 N 675-ПП &quot;Об утверждении государственной программы города Севастополя &quot;Социальная защита, охрана труда и содействие занятости населения в городе Севастополе&quot; {КонсультантПлюс}">
        <w:r>
          <w:rPr>
            <w:sz w:val="20"/>
            <w:color w:val="0000ff"/>
          </w:rPr>
          <w:t xml:space="preserve">Постановлением</w:t>
        </w:r>
      </w:hyperlink>
      <w:r>
        <w:rPr>
          <w:sz w:val="20"/>
        </w:rPr>
        <w:t xml:space="preserve"> Правительства Севастополя от 20.12.2022 N 687-ПП)</w:t>
      </w:r>
    </w:p>
    <w:p>
      <w:pPr>
        <w:pStyle w:val="0"/>
        <w:spacing w:before="200" w:line-rule="auto"/>
        <w:ind w:firstLine="540"/>
        <w:jc w:val="both"/>
      </w:pPr>
      <w:r>
        <w:rPr>
          <w:sz w:val="20"/>
        </w:rPr>
        <w:t xml:space="preserve">7. Этапы и сроки реализации Подпрограммы 5: реализуется в 2022 - 2030 годах в один этап.</w:t>
      </w:r>
    </w:p>
    <w:p>
      <w:pPr>
        <w:pStyle w:val="0"/>
        <w:spacing w:before="200" w:line-rule="auto"/>
        <w:ind w:firstLine="540"/>
        <w:jc w:val="both"/>
      </w:pPr>
      <w:r>
        <w:rPr>
          <w:sz w:val="20"/>
        </w:rPr>
        <w:t xml:space="preserve">8. Объемы финансирования Подпрограммы 5: Подпрограмма 5 включает мероприятия, финансируемые в рамках следующих государственных программ города Севастополя:</w:t>
      </w:r>
    </w:p>
    <w:p>
      <w:pPr>
        <w:pStyle w:val="0"/>
        <w:spacing w:before="200" w:line-rule="auto"/>
        <w:ind w:firstLine="540"/>
        <w:jc w:val="both"/>
      </w:pPr>
      <w:r>
        <w:rPr>
          <w:sz w:val="20"/>
        </w:rPr>
        <w:t xml:space="preserve">- "Социальная защита, охрана труда и содействие занятости населения в городе Севастополе";</w:t>
      </w:r>
    </w:p>
    <w:p>
      <w:pPr>
        <w:pStyle w:val="0"/>
        <w:spacing w:before="200" w:line-rule="auto"/>
        <w:ind w:firstLine="540"/>
        <w:jc w:val="both"/>
      </w:pPr>
      <w:r>
        <w:rPr>
          <w:sz w:val="20"/>
        </w:rPr>
        <w:t xml:space="preserve">- "Развитие образования в городе Севастополе".</w:t>
      </w:r>
    </w:p>
    <w:p>
      <w:pPr>
        <w:pStyle w:val="0"/>
        <w:spacing w:before="200" w:line-rule="auto"/>
        <w:ind w:firstLine="540"/>
        <w:jc w:val="both"/>
      </w:pPr>
      <w:r>
        <w:rPr>
          <w:sz w:val="20"/>
        </w:rPr>
        <w:t xml:space="preserve">9. Ожидаемые результаты реализации Подпрограммы 5:</w:t>
      </w:r>
    </w:p>
    <w:p>
      <w:pPr>
        <w:pStyle w:val="0"/>
        <w:spacing w:before="200" w:line-rule="auto"/>
        <w:ind w:firstLine="540"/>
        <w:jc w:val="both"/>
      </w:pPr>
      <w:r>
        <w:rPr>
          <w:sz w:val="20"/>
        </w:rPr>
        <w:t xml:space="preserve">- увеличение доли трудоустроенных выпускников-инвалидов в общей численности выпускников-инвалидов профессиональных образовательных организаций высшего образования до 50%;</w:t>
      </w:r>
    </w:p>
    <w:p>
      <w:pPr>
        <w:pStyle w:val="0"/>
        <w:spacing w:before="200" w:line-rule="auto"/>
        <w:ind w:firstLine="540"/>
        <w:jc w:val="both"/>
      </w:pPr>
      <w:r>
        <w:rPr>
          <w:sz w:val="20"/>
        </w:rPr>
        <w:t xml:space="preserve">- увеличение доли трудоустроенных выпускников-инвалидов в общей численности выпускников-инвалидов образовательных организаций среднего профессионального образования до 70%.</w:t>
      </w:r>
    </w:p>
    <w:p>
      <w:pPr>
        <w:pStyle w:val="0"/>
        <w:ind w:firstLine="540"/>
        <w:jc w:val="both"/>
      </w:pPr>
      <w:r>
        <w:rPr>
          <w:sz w:val="20"/>
        </w:rPr>
      </w:r>
    </w:p>
    <w:p>
      <w:pPr>
        <w:pStyle w:val="2"/>
        <w:outlineLvl w:val="2"/>
        <w:jc w:val="center"/>
      </w:pPr>
      <w:r>
        <w:rPr>
          <w:sz w:val="20"/>
        </w:rPr>
        <w:t xml:space="preserve">1. Характеристика фактического состояния сферы реализации</w:t>
      </w:r>
    </w:p>
    <w:p>
      <w:pPr>
        <w:pStyle w:val="2"/>
        <w:jc w:val="center"/>
      </w:pPr>
      <w:r>
        <w:rPr>
          <w:sz w:val="20"/>
        </w:rPr>
        <w:t xml:space="preserve">Подпрограммы 5 и прогноз развития на перспективу</w:t>
      </w:r>
    </w:p>
    <w:p>
      <w:pPr>
        <w:pStyle w:val="0"/>
        <w:ind w:firstLine="540"/>
        <w:jc w:val="both"/>
      </w:pPr>
      <w:r>
        <w:rPr>
          <w:sz w:val="20"/>
        </w:rPr>
      </w:r>
    </w:p>
    <w:p>
      <w:pPr>
        <w:pStyle w:val="0"/>
        <w:ind w:firstLine="540"/>
        <w:jc w:val="both"/>
      </w:pPr>
      <w:r>
        <w:rPr>
          <w:sz w:val="20"/>
        </w:rPr>
        <w:t xml:space="preserve">Подпрограмма 5 разработана во исполнение </w:t>
      </w:r>
      <w:hyperlink w:history="0" r:id="rId298" w:tooltip="Закон РФ от 19.04.1991 N 1032-1 (ред. от 28.12.2022) &quot;О занятости населения в Российской Федерации&quot; (с изм. и доп., вступ. в силу с 11.01.2023) {КонсультантПлюс}">
        <w:r>
          <w:rPr>
            <w:sz w:val="20"/>
            <w:color w:val="0000ff"/>
          </w:rPr>
          <w:t xml:space="preserve">Закона</w:t>
        </w:r>
      </w:hyperlink>
      <w:r>
        <w:rPr>
          <w:sz w:val="20"/>
        </w:rPr>
        <w:t xml:space="preserve"> Российской Федерации от 19.04.1991 N 1032-1 "О занятости населения в Российской Федерации", Федерального </w:t>
      </w:r>
      <w:hyperlink w:history="0" r:id="rId299" w:tooltip="Федеральный закон от 24.11.1995 N 181-ФЗ (ред. от 28.04.2023) &quot;О социальной защите инвалидов в Российской Федерации&quot; {КонсультантПлюс}">
        <w:r>
          <w:rPr>
            <w:sz w:val="20"/>
            <w:color w:val="0000ff"/>
          </w:rPr>
          <w:t xml:space="preserve">закона</w:t>
        </w:r>
      </w:hyperlink>
      <w:r>
        <w:rPr>
          <w:sz w:val="20"/>
        </w:rPr>
        <w:t xml:space="preserve"> от 24.11.1995 N 181-ФЗ "О социальной защите инвалидов в Российской Федерации", </w:t>
      </w:r>
      <w:hyperlink w:history="0" r:id="rId300" w:tooltip="Распоряжение Правительства РФ от 16.07.2016 N 1507-р &lt;Об утверждении Плана мероприятий по реализации в субъектах Российской Федерации программ сопровождения инвалидов молодого возраста при получении ими профессионального образования и содействия в последующем трудоустройстве на 2016 - 2020 годы&gt; {КонсультантПлюс}">
        <w:r>
          <w:rPr>
            <w:sz w:val="20"/>
            <w:color w:val="0000ff"/>
          </w:rPr>
          <w:t xml:space="preserve">распоряжения</w:t>
        </w:r>
      </w:hyperlink>
      <w:r>
        <w:rPr>
          <w:sz w:val="20"/>
        </w:rPr>
        <w:t xml:space="preserve"> Правительства Российской Федерации от 16.07.2016 N 1507-р об утверждении Плана мероприятий по реализации в субъектах Российской Федерации программ сопровождения инвалидов молодого возраста при получении ими профессионального образования и содействия в последующем трудоустройстве на 2016 - 2020 годы (далее - распоряжение Правительства Российской Федерации N 1507-р), в соответствии с совместным </w:t>
      </w:r>
      <w:hyperlink w:history="0" r:id="rId301" w:tooltip="Приказ Минтруда России N 804н, Минпросвещения России N 299, Минобрнауки России N 1154 от 14.12.2018 &quot;Об утверждении Типовой программы сопровождения инвалидов молодого возраста при получении ими профессионального образования и содействия в последующем трудоустройстве&quot; (Зарегистрировано в Минюсте России 26.12.2018 N 53179) ------------ Утратил силу или отменен {КонсультантПлюс}">
        <w:r>
          <w:rPr>
            <w:sz w:val="20"/>
            <w:color w:val="0000ff"/>
          </w:rPr>
          <w:t xml:space="preserve">приказом</w:t>
        </w:r>
      </w:hyperlink>
      <w:r>
        <w:rPr>
          <w:sz w:val="20"/>
        </w:rPr>
        <w:t xml:space="preserve"> Министерства труда и социальной защиты Российской Федерации, Министерства просвещения Российской Федерации и Министерства науки и высшего образования Российской Федерации от 14.12.2018 N 804н/299/1154 "Об утверждении Типовой программы сопровождения инвалидов молодого возраста при получении ими профессионального образования и содействия в последующем трудоустройстве" (далее - Типовая программа).</w:t>
      </w:r>
    </w:p>
    <w:p>
      <w:pPr>
        <w:pStyle w:val="0"/>
        <w:spacing w:before="200" w:line-rule="auto"/>
        <w:ind w:firstLine="540"/>
        <w:jc w:val="both"/>
      </w:pPr>
      <w:r>
        <w:rPr>
          <w:sz w:val="20"/>
        </w:rPr>
        <w:t xml:space="preserve">Для организации работы по сопровождению инвалидов молодого возраста при получении ими профессионального образования и содействия в последующем трудоустройстве исполнительными органами города Севастополя принят ряд мер.</w:t>
      </w:r>
    </w:p>
    <w:p>
      <w:pPr>
        <w:pStyle w:val="0"/>
        <w:jc w:val="both"/>
      </w:pPr>
      <w:r>
        <w:rPr>
          <w:sz w:val="20"/>
        </w:rPr>
        <w:t xml:space="preserve">(в ред. </w:t>
      </w:r>
      <w:hyperlink w:history="0" r:id="rId302" w:tooltip="Постановление Правительства Севастополя от 20.12.2022 N 687-ПП &quot;О внесении изменений в постановление Правительства Севастополя от 20.12.2021 N 675-ПП &quot;Об утверждении государственной программы города Севастополя &quot;Социальная защита, охрана труда и содействие занятости населения в городе Севастополе&quot; {КонсультантПлюс}">
        <w:r>
          <w:rPr>
            <w:sz w:val="20"/>
            <w:color w:val="0000ff"/>
          </w:rPr>
          <w:t xml:space="preserve">Постановления</w:t>
        </w:r>
      </w:hyperlink>
      <w:r>
        <w:rPr>
          <w:sz w:val="20"/>
        </w:rPr>
        <w:t xml:space="preserve"> Правительства Севастополя от 20.12.2022 N 687-ПП)</w:t>
      </w:r>
    </w:p>
    <w:p>
      <w:pPr>
        <w:pStyle w:val="0"/>
        <w:spacing w:before="200" w:line-rule="auto"/>
        <w:ind w:firstLine="540"/>
        <w:jc w:val="both"/>
      </w:pPr>
      <w:hyperlink w:history="0" r:id="rId303" w:tooltip="Постановление Правительства Севастополя от 13.10.2016 N 973-ПП &quot;О внесении изменения в постановление Правительства Севастополя от 28.11.2014 N 523 &quot;Об утверждении плана мероприятий (&quot;дорожной карты&quot;) &quot;Изменения в отраслях социальной сферы, направленные на повышение эффективности образования в г. Севастополе&quot; {КонсультантПлюс}">
        <w:r>
          <w:rPr>
            <w:sz w:val="20"/>
            <w:color w:val="0000ff"/>
          </w:rPr>
          <w:t xml:space="preserve">Постановлением</w:t>
        </w:r>
      </w:hyperlink>
      <w:r>
        <w:rPr>
          <w:sz w:val="20"/>
        </w:rPr>
        <w:t xml:space="preserve"> Правительства Севастополя от 13.10.2016 N 973-ПП "О внесении изменения в постановление Правительства Севастополя от 28.11.2014 N 523 "Об утверждении Плана мероприятий ("дорожной карты") "Изменения в отраслях социальной сферы, направленные на повышение эффективности образования в г. Севастополе" добавлен раздел "Изменения в сфере среднего профессионального образования, направленные на обеспечение доступности профессионального образования инвалидов и лиц с ограниченными возможностями здоровья".</w:t>
      </w:r>
    </w:p>
    <w:p>
      <w:pPr>
        <w:pStyle w:val="0"/>
        <w:spacing w:before="200" w:line-rule="auto"/>
        <w:ind w:firstLine="540"/>
        <w:jc w:val="both"/>
      </w:pPr>
      <w:r>
        <w:rPr>
          <w:sz w:val="20"/>
        </w:rPr>
        <w:t xml:space="preserve">В целях реализации полномочий в сфере профессиональной ориентации, профессионального обучения и трудоустройства инвалидов 29.09.2016 утвержден регламент межведомственного взаимодействия исполнительных органов города Севастополя и территориальных органов федеральных органов государственной власти в области профессиональной ориентации, профессионального обучения и трудоустройства инвалидов.</w:t>
      </w:r>
    </w:p>
    <w:p>
      <w:pPr>
        <w:pStyle w:val="0"/>
        <w:jc w:val="both"/>
      </w:pPr>
      <w:r>
        <w:rPr>
          <w:sz w:val="20"/>
        </w:rPr>
        <w:t xml:space="preserve">(в ред. </w:t>
      </w:r>
      <w:hyperlink w:history="0" r:id="rId304" w:tooltip="Постановление Правительства Севастополя от 20.12.2022 N 687-ПП &quot;О внесении изменений в постановление Правительства Севастополя от 20.12.2021 N 675-ПП &quot;Об утверждении государственной программы города Севастополя &quot;Социальная защита, охрана труда и содействие занятости населения в городе Севастополе&quot; {КонсультантПлюс}">
        <w:r>
          <w:rPr>
            <w:sz w:val="20"/>
            <w:color w:val="0000ff"/>
          </w:rPr>
          <w:t xml:space="preserve">Постановления</w:t>
        </w:r>
      </w:hyperlink>
      <w:r>
        <w:rPr>
          <w:sz w:val="20"/>
        </w:rPr>
        <w:t xml:space="preserve"> Правительства Севастополя от 20.12.2022 N 687-ПП)</w:t>
      </w:r>
    </w:p>
    <w:p>
      <w:pPr>
        <w:pStyle w:val="0"/>
        <w:spacing w:before="200" w:line-rule="auto"/>
        <w:ind w:firstLine="540"/>
        <w:jc w:val="both"/>
      </w:pPr>
      <w:r>
        <w:rPr>
          <w:sz w:val="20"/>
        </w:rPr>
        <w:t xml:space="preserve">На базе ГБОУПО "Севастопольский профессиональный художественный колледж" в соответствии с </w:t>
      </w:r>
      <w:hyperlink w:history="0" r:id="rId305" w:tooltip="Ссылка на КонсультантПлюс">
        <w:r>
          <w:rPr>
            <w:sz w:val="20"/>
            <w:color w:val="0000ff"/>
          </w:rPr>
          <w:t xml:space="preserve">распоряжением</w:t>
        </w:r>
      </w:hyperlink>
      <w:r>
        <w:rPr>
          <w:sz w:val="20"/>
        </w:rPr>
        <w:t xml:space="preserve"> Правительства Севастополя от 22.02.2017 N 66-РП "О создании базовой профессиональной образовательной организации, обеспечивающей поддержку региональной системы инклюзивного профессионального образования инвалидов в городе Севастополе" создана базовая профессиональная образовательная организация, которая обеспечивает поддержку функционирования региональной системы инклюзивного профессионального образования инвалидов и лиц с ограниченными возможностями здоровья (далее - ОВЗ).</w:t>
      </w:r>
    </w:p>
    <w:p>
      <w:pPr>
        <w:pStyle w:val="0"/>
        <w:spacing w:before="200" w:line-rule="auto"/>
        <w:ind w:firstLine="540"/>
        <w:jc w:val="both"/>
      </w:pPr>
      <w:r>
        <w:rPr>
          <w:sz w:val="20"/>
        </w:rPr>
        <w:t xml:space="preserve">Во исполнение приказа Департамента образования и науки города Севастополя от 04.12.2017 N 1120-П "О создании регионального центра развития движения "Абилимпикс" на базе ГБОУПО "Севастопольский профессиональный художественный колледж" созданы региональный центр движения "Абилимпикс", волонтерский центр "Абилимпикс" и центр компетенций "Абилимпикс".</w:t>
      </w:r>
    </w:p>
    <w:p>
      <w:pPr>
        <w:pStyle w:val="0"/>
        <w:spacing w:before="200" w:line-rule="auto"/>
        <w:ind w:firstLine="540"/>
        <w:jc w:val="both"/>
      </w:pPr>
      <w:hyperlink w:history="0" r:id="rId306" w:tooltip="Ссылка на КонсультантПлюс">
        <w:r>
          <w:rPr>
            <w:sz w:val="20"/>
            <w:color w:val="0000ff"/>
          </w:rPr>
          <w:t xml:space="preserve">Распоряжением</w:t>
        </w:r>
      </w:hyperlink>
      <w:r>
        <w:rPr>
          <w:sz w:val="20"/>
        </w:rPr>
        <w:t xml:space="preserve"> Правительства Севастополя от 21.12.2017 N 603-РП создан комитет по проведению регионального чемпионата "Абилимпикс" по профессиональному мастерству среди людей с инвалидностью и лиц с ОВЗ в городе Севастополе.</w:t>
      </w:r>
    </w:p>
    <w:p>
      <w:pPr>
        <w:pStyle w:val="0"/>
        <w:spacing w:before="200" w:line-rule="auto"/>
        <w:ind w:firstLine="540"/>
        <w:jc w:val="both"/>
      </w:pPr>
      <w:r>
        <w:rPr>
          <w:sz w:val="20"/>
        </w:rPr>
        <w:t xml:space="preserve">Ежегодно, начиная с 2018 года, проводятся региональные чемпионаты "Абилимпикс". Победители II регионального чемпионата стали участниками Национального чемпионата по профессиональному мастерству "Абилимпикс", который в 2019 году прошел в городе Москве.</w:t>
      </w:r>
    </w:p>
    <w:p>
      <w:pPr>
        <w:pStyle w:val="0"/>
        <w:spacing w:before="200" w:line-rule="auto"/>
        <w:ind w:firstLine="540"/>
        <w:jc w:val="both"/>
      </w:pPr>
      <w:r>
        <w:rPr>
          <w:sz w:val="20"/>
        </w:rPr>
        <w:t xml:space="preserve">В мае 2021 г. проведен IV региональный чемпионат "Абилимпикс" по профессиональному мастерству среди людей с инвалидностью и лиц с ОВЗ. Соревнования проводились по компетенциям в категориях "Школьник", "Студент" и "Специалист". Соревнования проходили в таких направлениях, как "предпринимательство", "медицинский уход", "дизайн", "дошкольное воспитание" и другие.</w:t>
      </w:r>
    </w:p>
    <w:p>
      <w:pPr>
        <w:pStyle w:val="0"/>
        <w:spacing w:before="200" w:line-rule="auto"/>
        <w:ind w:firstLine="540"/>
        <w:jc w:val="both"/>
      </w:pPr>
      <w:r>
        <w:rPr>
          <w:sz w:val="20"/>
        </w:rPr>
        <w:t xml:space="preserve">В настоящее время в образовательных организациях города Севастополя, осуществляющих образовательную деятельность по образовательным программам среднего профессионального и высшего образования, действуют структурные подразделения, ответственные за организацию получения образования инвалидами и лицами с ОВЗ. Деятельность данных структурных подразделений направлена на реализацию следующих мероприятий:</w:t>
      </w:r>
    </w:p>
    <w:p>
      <w:pPr>
        <w:pStyle w:val="0"/>
        <w:spacing w:before="200" w:line-rule="auto"/>
        <w:ind w:firstLine="540"/>
        <w:jc w:val="both"/>
      </w:pPr>
      <w:r>
        <w:rPr>
          <w:sz w:val="20"/>
        </w:rPr>
        <w:t xml:space="preserve">- обеспечение непрерывности работы по профессиональной ориентации инвалидов на всех уровнях образования;</w:t>
      </w:r>
    </w:p>
    <w:p>
      <w:pPr>
        <w:pStyle w:val="0"/>
        <w:spacing w:before="200" w:line-rule="auto"/>
        <w:ind w:firstLine="540"/>
        <w:jc w:val="both"/>
      </w:pPr>
      <w:r>
        <w:rPr>
          <w:sz w:val="20"/>
        </w:rPr>
        <w:t xml:space="preserve">- создание специальных условий для получения профессионального образования;</w:t>
      </w:r>
    </w:p>
    <w:p>
      <w:pPr>
        <w:pStyle w:val="0"/>
        <w:spacing w:before="200" w:line-rule="auto"/>
        <w:ind w:firstLine="540"/>
        <w:jc w:val="both"/>
      </w:pPr>
      <w:r>
        <w:rPr>
          <w:sz w:val="20"/>
        </w:rPr>
        <w:t xml:space="preserve">- проведение семинаров (вебинаров) для педагогических работников и родителей по вопросам профессиональной ориентации и получения профессионального образования инвалидами молодого возраста;</w:t>
      </w:r>
    </w:p>
    <w:p>
      <w:pPr>
        <w:pStyle w:val="0"/>
        <w:spacing w:before="200" w:line-rule="auto"/>
        <w:ind w:firstLine="540"/>
        <w:jc w:val="both"/>
      </w:pPr>
      <w:r>
        <w:rPr>
          <w:sz w:val="20"/>
        </w:rPr>
        <w:t xml:space="preserve">- организация дополнительного профессионального образования по программам повышения квалификации педагогических работников и учебно-вспомогательного персонала организаций, осуществляющих образовательную деятельность по образовательным программам среднего профессионального и высшего образования, по вопросам работы со студентами с инвалидностью;</w:t>
      </w:r>
    </w:p>
    <w:p>
      <w:pPr>
        <w:pStyle w:val="0"/>
        <w:spacing w:before="200" w:line-rule="auto"/>
        <w:ind w:firstLine="540"/>
        <w:jc w:val="both"/>
      </w:pPr>
      <w:r>
        <w:rPr>
          <w:sz w:val="20"/>
        </w:rPr>
        <w:t xml:space="preserve">- информирование об условиях получения профессионального образования, профессиях, специальностях, направлениях подготовки, реализуемых в организациях, осуществляющих образовательную деятельность по образовательным программам среднего профессионального и высшего образования.</w:t>
      </w:r>
    </w:p>
    <w:p>
      <w:pPr>
        <w:pStyle w:val="0"/>
        <w:spacing w:before="200" w:line-rule="auto"/>
        <w:ind w:firstLine="540"/>
        <w:jc w:val="both"/>
      </w:pPr>
      <w:r>
        <w:rPr>
          <w:sz w:val="20"/>
        </w:rPr>
        <w:t xml:space="preserve">Проводится комплексная профориентационная работа с обучающимися инвалидами и будущими абитуриентами, относящимися к категории инвалидов или лиц с ОВЗ, в части системного выстраивания индивидуальной траектории карьеры и содействия трудоустройству.</w:t>
      </w:r>
    </w:p>
    <w:p>
      <w:pPr>
        <w:pStyle w:val="0"/>
        <w:spacing w:before="200" w:line-rule="auto"/>
        <w:ind w:firstLine="540"/>
        <w:jc w:val="both"/>
      </w:pPr>
      <w:r>
        <w:rPr>
          <w:sz w:val="20"/>
        </w:rPr>
        <w:t xml:space="preserve">В 2020/2021 учебном году в восьми образовательных организациях среднего профессионального образования, подведомственных ДОиН, обучались 57 студентов с инвалидностью, в пяти образовательных учреждениях высшего образования, расположенных на территории города Севастополя, - 76 студентов с инвалидностью. По данным ДОиН в 2021 году в образовательных организациях среднего профессионального образования, подведомственных ДОиН, закончили обучение 12 студентов с инвалидностью. По данным образовательных учреждений высшего образования, расположенных на территории города Севастополя, по состоянию на 01.08.2021 закончили обучение шесть студентов с инвалидностью.</w:t>
      </w:r>
    </w:p>
    <w:p>
      <w:pPr>
        <w:pStyle w:val="0"/>
        <w:spacing w:before="200" w:line-rule="auto"/>
        <w:ind w:firstLine="540"/>
        <w:jc w:val="both"/>
      </w:pPr>
      <w:r>
        <w:rPr>
          <w:sz w:val="20"/>
        </w:rPr>
        <w:t xml:space="preserve">Из выпускников 2020 года, относящихся к категории инвалидов:</w:t>
      </w:r>
    </w:p>
    <w:p>
      <w:pPr>
        <w:pStyle w:val="0"/>
        <w:spacing w:before="200" w:line-rule="auto"/>
        <w:ind w:firstLine="540"/>
        <w:jc w:val="both"/>
      </w:pPr>
      <w:r>
        <w:rPr>
          <w:sz w:val="20"/>
        </w:rPr>
        <w:t xml:space="preserve">- 12 человек получили высшее образование, из них: пять человек (41,7%) трудоустроены, четыре человека (33,3%) продолжили обучение в магистратуре;</w:t>
      </w:r>
    </w:p>
    <w:p>
      <w:pPr>
        <w:pStyle w:val="0"/>
        <w:spacing w:before="200" w:line-rule="auto"/>
        <w:ind w:firstLine="540"/>
        <w:jc w:val="both"/>
      </w:pPr>
      <w:r>
        <w:rPr>
          <w:sz w:val="20"/>
        </w:rPr>
        <w:t xml:space="preserve">- 17 человек получили среднее профессиональное образование, из них: 12 человек (70,6%) трудоустроены при содействии образовательных организаций по полученным специальностям, четыре человека (23,5%) продолжили обучение в образовательных учреждениях высшего образования.</w:t>
      </w:r>
    </w:p>
    <w:p>
      <w:pPr>
        <w:pStyle w:val="0"/>
        <w:spacing w:before="200" w:line-rule="auto"/>
        <w:ind w:firstLine="540"/>
        <w:jc w:val="both"/>
      </w:pPr>
      <w:r>
        <w:rPr>
          <w:sz w:val="20"/>
        </w:rPr>
        <w:t xml:space="preserve">В 2020 году в городе Севастополе реализация мероприятий по сопровождению инвалидов молодого возраста при их трудоустройстве позволила достигнуть следующих показателей:</w:t>
      </w:r>
    </w:p>
    <w:p>
      <w:pPr>
        <w:pStyle w:val="0"/>
        <w:spacing w:before="200" w:line-rule="auto"/>
        <w:ind w:firstLine="540"/>
        <w:jc w:val="both"/>
      </w:pPr>
      <w:r>
        <w:rPr>
          <w:sz w:val="20"/>
        </w:rPr>
        <w:t xml:space="preserve">- в течение шести месяцев после получения образования по образовательным программам высшего образования трудоустроено 63,6%;</w:t>
      </w:r>
    </w:p>
    <w:p>
      <w:pPr>
        <w:pStyle w:val="0"/>
        <w:spacing w:before="200" w:line-rule="auto"/>
        <w:ind w:firstLine="540"/>
        <w:jc w:val="both"/>
      </w:pPr>
      <w:r>
        <w:rPr>
          <w:sz w:val="20"/>
        </w:rPr>
        <w:t xml:space="preserve">- в течение шести месяцев после получения образования по образовательным программам среднего профессионального образования трудоустроено 41,2%.</w:t>
      </w:r>
    </w:p>
    <w:p>
      <w:pPr>
        <w:pStyle w:val="0"/>
        <w:spacing w:before="200" w:line-rule="auto"/>
        <w:ind w:firstLine="540"/>
        <w:jc w:val="both"/>
      </w:pPr>
      <w:r>
        <w:rPr>
          <w:sz w:val="20"/>
        </w:rPr>
        <w:t xml:space="preserve">Из трудоустроенных выпускников-инвалидов 2020 года 11 человек (64,7%) являлись участниками региональных чемпионатов "Абилимпикс".</w:t>
      </w:r>
    </w:p>
    <w:p>
      <w:pPr>
        <w:pStyle w:val="0"/>
        <w:spacing w:before="200" w:line-rule="auto"/>
        <w:ind w:firstLine="540"/>
        <w:jc w:val="both"/>
      </w:pPr>
      <w:r>
        <w:rPr>
          <w:sz w:val="20"/>
        </w:rPr>
        <w:t xml:space="preserve">Подпрограмма 5 представляет собой комплекс организационно-педагогических, психолого-педагогических, медико-оздоровительных и других мероприятий, направленных на поддержание занятости инвалидов молодого возраста. Реализация Подпрограммы 5 даст возможность определить пути решения проблемы профессиональной адаптации и увеличить долю трудоустроенных выпускников-инвалидов в общей численности выпускников-инвалидов профессиональных образовательных организаций.</w:t>
      </w:r>
    </w:p>
    <w:p>
      <w:pPr>
        <w:pStyle w:val="0"/>
      </w:pPr>
      <w:r>
        <w:rPr>
          <w:sz w:val="20"/>
        </w:rPr>
      </w:r>
    </w:p>
    <w:p>
      <w:pPr>
        <w:pStyle w:val="2"/>
        <w:outlineLvl w:val="2"/>
        <w:jc w:val="center"/>
      </w:pPr>
      <w:r>
        <w:rPr>
          <w:sz w:val="20"/>
        </w:rPr>
        <w:t xml:space="preserve">2. Приоритеты, цели, задачи и целевые показатели</w:t>
      </w:r>
    </w:p>
    <w:p>
      <w:pPr>
        <w:pStyle w:val="2"/>
        <w:jc w:val="center"/>
      </w:pPr>
      <w:r>
        <w:rPr>
          <w:sz w:val="20"/>
        </w:rPr>
        <w:t xml:space="preserve">(индикаторы), ожидаемые результаты, этапы</w:t>
      </w:r>
    </w:p>
    <w:p>
      <w:pPr>
        <w:pStyle w:val="2"/>
        <w:jc w:val="center"/>
      </w:pPr>
      <w:r>
        <w:rPr>
          <w:sz w:val="20"/>
        </w:rPr>
        <w:t xml:space="preserve">и сроки реализации Подпрограммы 5</w:t>
      </w:r>
    </w:p>
    <w:p>
      <w:pPr>
        <w:pStyle w:val="0"/>
        <w:ind w:firstLine="540"/>
        <w:jc w:val="both"/>
      </w:pPr>
      <w:r>
        <w:rPr>
          <w:sz w:val="20"/>
        </w:rPr>
      </w:r>
    </w:p>
    <w:p>
      <w:pPr>
        <w:pStyle w:val="0"/>
        <w:ind w:firstLine="540"/>
        <w:jc w:val="both"/>
      </w:pPr>
      <w:r>
        <w:rPr>
          <w:sz w:val="20"/>
        </w:rPr>
        <w:t xml:space="preserve">Целью Подпрограммы 5 является содействие трудоустройству инвалидов молодого возраста при получении ими профессионального образования.</w:t>
      </w:r>
    </w:p>
    <w:p>
      <w:pPr>
        <w:pStyle w:val="0"/>
        <w:spacing w:before="200" w:line-rule="auto"/>
        <w:ind w:firstLine="540"/>
        <w:jc w:val="both"/>
      </w:pPr>
      <w:r>
        <w:rPr>
          <w:sz w:val="20"/>
        </w:rPr>
        <w:t xml:space="preserve">Для достижения поставленной цели Подпрограммы 5 требуется реализация мероприятий, направленных на решение следующих задач:</w:t>
      </w:r>
    </w:p>
    <w:p>
      <w:pPr>
        <w:pStyle w:val="0"/>
        <w:spacing w:before="200" w:line-rule="auto"/>
        <w:ind w:firstLine="540"/>
        <w:jc w:val="both"/>
      </w:pPr>
      <w:r>
        <w:rPr>
          <w:sz w:val="20"/>
        </w:rPr>
        <w:t xml:space="preserve">- создание специальных условий для обучения и последующего трудоустройства инвалидов молодого возраста;</w:t>
      </w:r>
    </w:p>
    <w:p>
      <w:pPr>
        <w:pStyle w:val="0"/>
        <w:spacing w:before="200" w:line-rule="auto"/>
        <w:ind w:firstLine="540"/>
        <w:jc w:val="both"/>
      </w:pPr>
      <w:r>
        <w:rPr>
          <w:sz w:val="20"/>
        </w:rPr>
        <w:t xml:space="preserve">- повышение конкурентоспособности на рынке труда инвалидов молодого возраста.</w:t>
      </w:r>
    </w:p>
    <w:p>
      <w:pPr>
        <w:pStyle w:val="0"/>
        <w:spacing w:before="200" w:line-rule="auto"/>
        <w:ind w:firstLine="540"/>
        <w:jc w:val="both"/>
      </w:pPr>
      <w:r>
        <w:rPr>
          <w:sz w:val="20"/>
        </w:rPr>
        <w:t xml:space="preserve">Для достижения поставленной цели и решения приоритетных задач в области содействия занятости молодых инвалидов сформированы два основных мероприятия, каждое из которых направлено на решение соответствующей задачи:</w:t>
      </w:r>
    </w:p>
    <w:p>
      <w:pPr>
        <w:pStyle w:val="0"/>
        <w:spacing w:before="200" w:line-rule="auto"/>
        <w:ind w:firstLine="540"/>
        <w:jc w:val="both"/>
      </w:pPr>
      <w:r>
        <w:rPr>
          <w:sz w:val="20"/>
        </w:rPr>
        <w:t xml:space="preserve">- основное мероприятие 1 "Сопровождение инвалидов молодого возраста при получении ими профессионального образования";</w:t>
      </w:r>
    </w:p>
    <w:p>
      <w:pPr>
        <w:pStyle w:val="0"/>
        <w:spacing w:before="200" w:line-rule="auto"/>
        <w:ind w:firstLine="540"/>
        <w:jc w:val="both"/>
      </w:pPr>
      <w:r>
        <w:rPr>
          <w:sz w:val="20"/>
        </w:rPr>
        <w:t xml:space="preserve">- основное мероприятие 2 "Содействие трудоустройству инвалидов молодого возраста".</w:t>
      </w:r>
    </w:p>
    <w:p>
      <w:pPr>
        <w:pStyle w:val="0"/>
        <w:spacing w:before="200" w:line-rule="auto"/>
        <w:ind w:firstLine="540"/>
        <w:jc w:val="both"/>
      </w:pPr>
      <w:r>
        <w:rPr>
          <w:sz w:val="20"/>
        </w:rPr>
        <w:t xml:space="preserve">Для оценки эффективности реализации Подпрограммы 5 в соответствии с приоритетными направлениями ее реализации применяются целевые показатели (индикаторы).</w:t>
      </w:r>
    </w:p>
    <w:p>
      <w:pPr>
        <w:pStyle w:val="0"/>
        <w:spacing w:before="200" w:line-rule="auto"/>
        <w:ind w:firstLine="540"/>
        <w:jc w:val="both"/>
      </w:pPr>
      <w:hyperlink w:history="0" w:anchor="P4015" w:tooltip="Сведения о целевых показателях (индикаторах) государственной">
        <w:r>
          <w:rPr>
            <w:sz w:val="20"/>
            <w:color w:val="0000ff"/>
          </w:rPr>
          <w:t xml:space="preserve">Сведения</w:t>
        </w:r>
      </w:hyperlink>
      <w:r>
        <w:rPr>
          <w:sz w:val="20"/>
        </w:rPr>
        <w:t xml:space="preserve"> о целевых показателях (индикаторах) Подпрограммы 5 и их значениях приведены в приложении N 1 к Программе.</w:t>
      </w:r>
    </w:p>
    <w:p>
      <w:pPr>
        <w:pStyle w:val="0"/>
        <w:spacing w:before="200" w:line-rule="auto"/>
        <w:ind w:firstLine="540"/>
        <w:jc w:val="both"/>
      </w:pPr>
      <w:r>
        <w:rPr>
          <w:sz w:val="20"/>
        </w:rPr>
        <w:t xml:space="preserve">Основные мероприятия Подпрограммы 5 изложены в </w:t>
      </w:r>
      <w:hyperlink w:history="0" w:anchor="P5080" w:tooltip="Перечень основных мероприятий государственной программы">
        <w:r>
          <w:rPr>
            <w:sz w:val="20"/>
            <w:color w:val="0000ff"/>
          </w:rPr>
          <w:t xml:space="preserve">приложении N 2</w:t>
        </w:r>
      </w:hyperlink>
      <w:r>
        <w:rPr>
          <w:sz w:val="20"/>
        </w:rPr>
        <w:t xml:space="preserve"> к Программе.</w:t>
      </w:r>
    </w:p>
    <w:p>
      <w:pPr>
        <w:pStyle w:val="0"/>
        <w:spacing w:before="200" w:line-rule="auto"/>
        <w:ind w:firstLine="540"/>
        <w:jc w:val="both"/>
      </w:pPr>
      <w:r>
        <w:rPr>
          <w:sz w:val="20"/>
        </w:rPr>
        <w:t xml:space="preserve">Целевые индикаторы и показатели носят открытый характер, что предусматривает возможность их корректировки в случае изменения приоритетов государственной политики, появления новых социально-экономических обстоятельств, оказывающих существенное влияние на рынок труда.</w:t>
      </w:r>
    </w:p>
    <w:p>
      <w:pPr>
        <w:pStyle w:val="0"/>
        <w:spacing w:before="200" w:line-rule="auto"/>
        <w:ind w:firstLine="540"/>
        <w:jc w:val="both"/>
      </w:pPr>
      <w:r>
        <w:rPr>
          <w:sz w:val="20"/>
        </w:rPr>
        <w:t xml:space="preserve">Ожидаемыми результатами реализации Подпрограммы 5 являются рост уровня трудоустройства инвалидов молодого возраста и повышение их конкурентоспособности на рынке труда.</w:t>
      </w:r>
    </w:p>
    <w:p>
      <w:pPr>
        <w:pStyle w:val="0"/>
        <w:spacing w:before="200" w:line-rule="auto"/>
        <w:ind w:firstLine="540"/>
        <w:jc w:val="both"/>
      </w:pPr>
      <w:r>
        <w:rPr>
          <w:sz w:val="20"/>
        </w:rPr>
        <w:t xml:space="preserve">Срок реализации Подпрограммы 5: 2022 - 2030 годы.</w:t>
      </w:r>
    </w:p>
    <w:p>
      <w:pPr>
        <w:pStyle w:val="0"/>
      </w:pPr>
      <w:r>
        <w:rPr>
          <w:sz w:val="20"/>
        </w:rPr>
      </w:r>
    </w:p>
    <w:p>
      <w:pPr>
        <w:pStyle w:val="2"/>
        <w:outlineLvl w:val="2"/>
        <w:jc w:val="center"/>
      </w:pPr>
      <w:r>
        <w:rPr>
          <w:sz w:val="20"/>
        </w:rPr>
        <w:t xml:space="preserve">3. Характеристика мероприятий Подпрограммы 5</w:t>
      </w:r>
    </w:p>
    <w:p>
      <w:pPr>
        <w:pStyle w:val="0"/>
        <w:ind w:firstLine="540"/>
        <w:jc w:val="both"/>
      </w:pPr>
      <w:r>
        <w:rPr>
          <w:sz w:val="20"/>
        </w:rPr>
      </w:r>
    </w:p>
    <w:p>
      <w:pPr>
        <w:pStyle w:val="0"/>
        <w:ind w:firstLine="540"/>
        <w:jc w:val="both"/>
      </w:pPr>
      <w:r>
        <w:rPr>
          <w:sz w:val="20"/>
        </w:rPr>
        <w:t xml:space="preserve">Для достижения цели и решения задач Подпрограммы 5 необходимо обеспечение тесного взаимодействия ДТСЗН, исполнительных органов города Севастополя с органами местного самоуправления и работодателями.</w:t>
      </w:r>
    </w:p>
    <w:p>
      <w:pPr>
        <w:pStyle w:val="0"/>
        <w:jc w:val="both"/>
      </w:pPr>
      <w:r>
        <w:rPr>
          <w:sz w:val="20"/>
        </w:rPr>
        <w:t xml:space="preserve">(в ред. </w:t>
      </w:r>
      <w:hyperlink w:history="0" r:id="rId307" w:tooltip="Постановление Правительства Севастополя от 20.12.2022 N 687-ПП &quot;О внесении изменений в постановление Правительства Севастополя от 20.12.2021 N 675-ПП &quot;Об утверждении государственной программы города Севастополя &quot;Социальная защита, охрана труда и содействие занятости населения в городе Севастополе&quot; {КонсультантПлюс}">
        <w:r>
          <w:rPr>
            <w:sz w:val="20"/>
            <w:color w:val="0000ff"/>
          </w:rPr>
          <w:t xml:space="preserve">Постановления</w:t>
        </w:r>
      </w:hyperlink>
      <w:r>
        <w:rPr>
          <w:sz w:val="20"/>
        </w:rPr>
        <w:t xml:space="preserve"> Правительства Севастополя от 20.12.2022 N 687-ПП)</w:t>
      </w:r>
    </w:p>
    <w:p>
      <w:pPr>
        <w:pStyle w:val="0"/>
        <w:spacing w:before="200" w:line-rule="auto"/>
        <w:ind w:firstLine="540"/>
        <w:jc w:val="both"/>
      </w:pPr>
      <w:r>
        <w:rPr>
          <w:sz w:val="20"/>
        </w:rPr>
        <w:t xml:space="preserve">В этих целях разработана система мер, предусматривающих решение основных проблемных вопросов, которые сгруппированы по основным мероприятиям Подпрограммы 5. Реализация мероприятий обеспечивает комплексный подход и координацию работы всех соисполнителей и участников Подпрограммы 5 в целях достижения намеченных целевых индикаторов и показателей результативности реализации Подпрограммы 5.</w:t>
      </w:r>
    </w:p>
    <w:p>
      <w:pPr>
        <w:pStyle w:val="0"/>
        <w:spacing w:before="200" w:line-rule="auto"/>
        <w:ind w:firstLine="540"/>
        <w:jc w:val="both"/>
      </w:pPr>
      <w:r>
        <w:rPr>
          <w:sz w:val="20"/>
        </w:rPr>
        <w:t xml:space="preserve">К участию в реализации мероприятий по содействию трудоустройству инвалидов молодого возраста привлекаются организации, осуществляющие свою деятельность в различных видах экономической деятельности (по согласованию).</w:t>
      </w:r>
    </w:p>
    <w:p>
      <w:pPr>
        <w:pStyle w:val="0"/>
        <w:ind w:firstLine="540"/>
        <w:jc w:val="both"/>
      </w:pPr>
      <w:r>
        <w:rPr>
          <w:sz w:val="20"/>
        </w:rPr>
      </w:r>
    </w:p>
    <w:p>
      <w:pPr>
        <w:pStyle w:val="2"/>
        <w:outlineLvl w:val="3"/>
        <w:jc w:val="center"/>
      </w:pPr>
      <w:r>
        <w:rPr>
          <w:sz w:val="20"/>
        </w:rPr>
        <w:t xml:space="preserve">3.1. Основное мероприятие 5.1 "Сопровождение инвалидов</w:t>
      </w:r>
    </w:p>
    <w:p>
      <w:pPr>
        <w:pStyle w:val="2"/>
        <w:jc w:val="center"/>
      </w:pPr>
      <w:r>
        <w:rPr>
          <w:sz w:val="20"/>
        </w:rPr>
        <w:t xml:space="preserve">молодого возраста при получении ими профессионального</w:t>
      </w:r>
    </w:p>
    <w:p>
      <w:pPr>
        <w:pStyle w:val="2"/>
        <w:jc w:val="center"/>
      </w:pPr>
      <w:r>
        <w:rPr>
          <w:sz w:val="20"/>
        </w:rPr>
        <w:t xml:space="preserve">образования" (далее - Основное мероприятие 5.1)</w:t>
      </w:r>
    </w:p>
    <w:p>
      <w:pPr>
        <w:pStyle w:val="0"/>
        <w:ind w:firstLine="540"/>
        <w:jc w:val="both"/>
      </w:pPr>
      <w:r>
        <w:rPr>
          <w:sz w:val="20"/>
        </w:rPr>
      </w:r>
    </w:p>
    <w:p>
      <w:pPr>
        <w:pStyle w:val="0"/>
        <w:ind w:firstLine="540"/>
        <w:jc w:val="both"/>
      </w:pPr>
      <w:r>
        <w:rPr>
          <w:sz w:val="20"/>
        </w:rPr>
        <w:t xml:space="preserve">Реализация Основного мероприятия 5.1 включает:</w:t>
      </w:r>
    </w:p>
    <w:p>
      <w:pPr>
        <w:pStyle w:val="0"/>
        <w:spacing w:before="200" w:line-rule="auto"/>
        <w:ind w:firstLine="540"/>
        <w:jc w:val="both"/>
      </w:pPr>
      <w:r>
        <w:rPr>
          <w:sz w:val="20"/>
        </w:rPr>
        <w:t xml:space="preserve">- формирование базы данных обучающихся и выпускников, относящихся к категории инвалидов или лиц с ОВЗ;</w:t>
      </w:r>
    </w:p>
    <w:p>
      <w:pPr>
        <w:pStyle w:val="0"/>
        <w:spacing w:before="200" w:line-rule="auto"/>
        <w:ind w:firstLine="540"/>
        <w:jc w:val="both"/>
      </w:pPr>
      <w:r>
        <w:rPr>
          <w:sz w:val="20"/>
        </w:rPr>
        <w:t xml:space="preserve">- контроль учебы студента-инвалида в соответствии с графиком учебного процесса в условиях инклюзивного обучения;</w:t>
      </w:r>
    </w:p>
    <w:p>
      <w:pPr>
        <w:pStyle w:val="0"/>
        <w:spacing w:before="200" w:line-rule="auto"/>
        <w:ind w:firstLine="540"/>
        <w:jc w:val="both"/>
      </w:pPr>
      <w:r>
        <w:rPr>
          <w:sz w:val="20"/>
        </w:rPr>
        <w:t xml:space="preserve">- диагностику физического состояния студентов-инвалидов, сохранение здоровья, развитие адаптационного потенциала, приспособляемости к учебе;</w:t>
      </w:r>
    </w:p>
    <w:p>
      <w:pPr>
        <w:pStyle w:val="0"/>
        <w:spacing w:before="200" w:line-rule="auto"/>
        <w:ind w:firstLine="540"/>
        <w:jc w:val="both"/>
      </w:pPr>
      <w:r>
        <w:rPr>
          <w:sz w:val="20"/>
        </w:rPr>
        <w:t xml:space="preserve">- медицинскую реабилитацию или абилитацию инвалида в соответствии с индивидуальной программой реабилитации или абилитации инвалида;</w:t>
      </w:r>
    </w:p>
    <w:p>
      <w:pPr>
        <w:pStyle w:val="0"/>
        <w:spacing w:before="200" w:line-rule="auto"/>
        <w:ind w:firstLine="540"/>
        <w:jc w:val="both"/>
      </w:pPr>
      <w:r>
        <w:rPr>
          <w:sz w:val="20"/>
        </w:rPr>
        <w:t xml:space="preserve">- повышение квалификации педагогических кадров и вспомогательного персонала, работающего с лицами с ОВЗ, в том числе подготовку педагогических работников, владеющих специальными педагогическими подходами и методами обучения инвалидов молодого возраста;</w:t>
      </w:r>
    </w:p>
    <w:p>
      <w:pPr>
        <w:pStyle w:val="0"/>
        <w:spacing w:before="200" w:line-rule="auto"/>
        <w:ind w:firstLine="540"/>
        <w:jc w:val="both"/>
      </w:pPr>
      <w:r>
        <w:rPr>
          <w:sz w:val="20"/>
        </w:rPr>
        <w:t xml:space="preserve">- социальную поддержку инвалидов при их инклюзивном обучении;</w:t>
      </w:r>
    </w:p>
    <w:p>
      <w:pPr>
        <w:pStyle w:val="0"/>
        <w:spacing w:before="200" w:line-rule="auto"/>
        <w:ind w:firstLine="540"/>
        <w:jc w:val="both"/>
      </w:pPr>
      <w:r>
        <w:rPr>
          <w:sz w:val="20"/>
        </w:rPr>
        <w:t xml:space="preserve">- создание специальных условий для лиц с ОВЗ и инвалидов в профессиональных образовательных организациях;</w:t>
      </w:r>
    </w:p>
    <w:p>
      <w:pPr>
        <w:pStyle w:val="0"/>
        <w:spacing w:before="200" w:line-rule="auto"/>
        <w:ind w:firstLine="540"/>
        <w:jc w:val="both"/>
      </w:pPr>
      <w:r>
        <w:rPr>
          <w:sz w:val="20"/>
        </w:rPr>
        <w:t xml:space="preserve">- взаимодействие ресурсного учебно-методического центра по обучению инвалидов и лиц с ОВЗ на базе образовательных организаций высшего образования с образовательными организациями высшего образования;</w:t>
      </w:r>
    </w:p>
    <w:p>
      <w:pPr>
        <w:pStyle w:val="0"/>
        <w:spacing w:before="200" w:line-rule="auto"/>
        <w:ind w:firstLine="540"/>
        <w:jc w:val="both"/>
      </w:pPr>
      <w:r>
        <w:rPr>
          <w:sz w:val="20"/>
        </w:rPr>
        <w:t xml:space="preserve">- проведение конкурса профессионального мастерства "Абилимпикс" в городе Севастополе и дальнейшее участие в Национальном чемпионате по профессиональному мастерству "Абилимпикс".</w:t>
      </w:r>
    </w:p>
    <w:p>
      <w:pPr>
        <w:pStyle w:val="0"/>
        <w:ind w:firstLine="540"/>
        <w:jc w:val="both"/>
      </w:pPr>
      <w:r>
        <w:rPr>
          <w:sz w:val="20"/>
        </w:rPr>
      </w:r>
    </w:p>
    <w:p>
      <w:pPr>
        <w:pStyle w:val="2"/>
        <w:outlineLvl w:val="3"/>
        <w:jc w:val="center"/>
      </w:pPr>
      <w:r>
        <w:rPr>
          <w:sz w:val="20"/>
        </w:rPr>
        <w:t xml:space="preserve">3.2. Основное мероприятие 5.2 "Содействие</w:t>
      </w:r>
    </w:p>
    <w:p>
      <w:pPr>
        <w:pStyle w:val="2"/>
        <w:jc w:val="center"/>
      </w:pPr>
      <w:r>
        <w:rPr>
          <w:sz w:val="20"/>
        </w:rPr>
        <w:t xml:space="preserve">трудоустройству инвалидов молодого возраста"</w:t>
      </w:r>
    </w:p>
    <w:p>
      <w:pPr>
        <w:pStyle w:val="2"/>
        <w:jc w:val="center"/>
      </w:pPr>
      <w:r>
        <w:rPr>
          <w:sz w:val="20"/>
        </w:rPr>
        <w:t xml:space="preserve">(далее - Основное мероприятие 5.2)</w:t>
      </w:r>
    </w:p>
    <w:p>
      <w:pPr>
        <w:pStyle w:val="0"/>
        <w:ind w:firstLine="540"/>
        <w:jc w:val="both"/>
      </w:pPr>
      <w:r>
        <w:rPr>
          <w:sz w:val="20"/>
        </w:rPr>
      </w:r>
    </w:p>
    <w:p>
      <w:pPr>
        <w:pStyle w:val="0"/>
        <w:ind w:firstLine="540"/>
        <w:jc w:val="both"/>
      </w:pPr>
      <w:r>
        <w:rPr>
          <w:sz w:val="20"/>
        </w:rPr>
        <w:t xml:space="preserve">Реализация Основного мероприятия 5.2 включает:</w:t>
      </w:r>
    </w:p>
    <w:p>
      <w:pPr>
        <w:pStyle w:val="0"/>
        <w:spacing w:before="200" w:line-rule="auto"/>
        <w:ind w:firstLine="540"/>
        <w:jc w:val="both"/>
      </w:pPr>
      <w:r>
        <w:rPr>
          <w:sz w:val="20"/>
        </w:rPr>
        <w:t xml:space="preserve">- информирование инвалидов об услугах, предоставляемых в области занятости населения, о наличии свободных рабочих мест и вакантных должностей, подходящих для трудоустройства инвалидов, возможности и условиях профессионального обучения и получения дополнительного профессионального образования по направлению городской службы занятости, в том числе с использованием средств массовой информации, официальных сайтов ДТСЗН (</w:t>
      </w:r>
      <w:r>
        <w:rPr>
          <w:sz w:val="20"/>
        </w:rPr>
        <w:t xml:space="preserve">dszn.sev.gov.ru</w:t>
      </w:r>
      <w:r>
        <w:rPr>
          <w:sz w:val="20"/>
        </w:rPr>
        <w:t xml:space="preserve">) и ГКУ ЦЗН (</w:t>
      </w:r>
      <w:r>
        <w:rPr>
          <w:sz w:val="20"/>
        </w:rPr>
        <w:t xml:space="preserve">sevtrud.ru</w:t>
      </w:r>
      <w:r>
        <w:rPr>
          <w:sz w:val="20"/>
        </w:rPr>
        <w:t xml:space="preserve">);</w:t>
      </w:r>
    </w:p>
    <w:p>
      <w:pPr>
        <w:pStyle w:val="0"/>
        <w:spacing w:before="200" w:line-rule="auto"/>
        <w:ind w:firstLine="540"/>
        <w:jc w:val="both"/>
      </w:pPr>
      <w:r>
        <w:rPr>
          <w:sz w:val="20"/>
        </w:rPr>
        <w:t xml:space="preserve">- установление контакта с инвалидом в целях выявления барьеров, препятствующих трудоустройству, и оказание содействия в поиске работодателя;</w:t>
      </w:r>
    </w:p>
    <w:p>
      <w:pPr>
        <w:pStyle w:val="0"/>
        <w:spacing w:before="200" w:line-rule="auto"/>
        <w:ind w:firstLine="540"/>
        <w:jc w:val="both"/>
      </w:pPr>
      <w:r>
        <w:rPr>
          <w:sz w:val="20"/>
        </w:rPr>
        <w:t xml:space="preserve">- формирование базы данных партнерских организаций, оказывающих содействие в трудоустройстве инвалидов и лиц с ОВЗ, с привлечением социально ориентированных некоммерческих организаций, являющихся исполнителями общественно полезных услуг, к реализации мероприятий, направленных на сопровождение инвалидов молодого возраста при трудоустройстве;</w:t>
      </w:r>
    </w:p>
    <w:p>
      <w:pPr>
        <w:pStyle w:val="0"/>
        <w:spacing w:before="200" w:line-rule="auto"/>
        <w:ind w:firstLine="540"/>
        <w:jc w:val="both"/>
      </w:pPr>
      <w:r>
        <w:rPr>
          <w:sz w:val="20"/>
        </w:rPr>
        <w:t xml:space="preserve">- анализ вакансий, в том числе зарезервированных рабочих мест в счет установленной квоты для трудоустройства инвалидов (информация о которых размещена на Единой цифровой платформе в сфере занятости и трудовых отношений "Работа в России"), и проведение необходимых консультаций с работодателями для подбора возможных предложений по трудоустройству инвалида молодого возраста;</w:t>
      </w:r>
    </w:p>
    <w:p>
      <w:pPr>
        <w:pStyle w:val="0"/>
        <w:spacing w:before="200" w:line-rule="auto"/>
        <w:ind w:firstLine="540"/>
        <w:jc w:val="both"/>
      </w:pPr>
      <w:r>
        <w:rPr>
          <w:sz w:val="20"/>
        </w:rPr>
        <w:t xml:space="preserve">- содействие в составлении резюме, его направление работодателям (как потенциальным, так и желающим взять на работу конкретного инвалида);</w:t>
      </w:r>
    </w:p>
    <w:p>
      <w:pPr>
        <w:pStyle w:val="0"/>
        <w:spacing w:before="200" w:line-rule="auto"/>
        <w:ind w:firstLine="540"/>
        <w:jc w:val="both"/>
      </w:pPr>
      <w:r>
        <w:rPr>
          <w:sz w:val="20"/>
        </w:rPr>
        <w:t xml:space="preserve">- содействие в организации собеседования инвалида и работодателя при трудоустройстве;</w:t>
      </w:r>
    </w:p>
    <w:p>
      <w:pPr>
        <w:pStyle w:val="0"/>
        <w:spacing w:before="200" w:line-rule="auto"/>
        <w:ind w:firstLine="540"/>
        <w:jc w:val="both"/>
      </w:pPr>
      <w:r>
        <w:rPr>
          <w:sz w:val="20"/>
        </w:rPr>
        <w:t xml:space="preserve">- формирование и помощь в освоении доступного маршрута передвижения до места работы и на территории работодателя для инвалидов, нуждающихся в сопровождении при трудоустройстве;</w:t>
      </w:r>
    </w:p>
    <w:p>
      <w:pPr>
        <w:pStyle w:val="0"/>
        <w:spacing w:before="200" w:line-rule="auto"/>
        <w:ind w:firstLine="540"/>
        <w:jc w:val="both"/>
      </w:pPr>
      <w:r>
        <w:rPr>
          <w:sz w:val="20"/>
        </w:rPr>
        <w:t xml:space="preserve">- содействие при адаптации на рабочем месте (в течение определенного периода времени), в том числе силами наставника;</w:t>
      </w:r>
    </w:p>
    <w:p>
      <w:pPr>
        <w:pStyle w:val="0"/>
        <w:spacing w:before="200" w:line-rule="auto"/>
        <w:ind w:firstLine="540"/>
        <w:jc w:val="both"/>
      </w:pPr>
      <w:r>
        <w:rPr>
          <w:sz w:val="20"/>
        </w:rPr>
        <w:t xml:space="preserve">- организацию проведения мероприятий по профессиональному обучению и дополнительному профессиональному образованию инвалидов, являющихся безработными;</w:t>
      </w:r>
    </w:p>
    <w:p>
      <w:pPr>
        <w:pStyle w:val="0"/>
        <w:spacing w:before="200" w:line-rule="auto"/>
        <w:ind w:firstLine="540"/>
        <w:jc w:val="both"/>
      </w:pPr>
      <w:r>
        <w:rPr>
          <w:sz w:val="20"/>
        </w:rPr>
        <w:t xml:space="preserve">- персонифицированный учет выпускников из числа инвалидов молодого возраста с учетом их переезда в другой субъект Российской Федерации, передачу этих данных в соответствующие субъекты Российской Федерации (в частности, в случае, если иногородний выпускник из числа инвалидов молодого возраста по окончании обучения в образовательной организации планирует переезд в целях трудоустройства и дальнейшего проживания в другой субъект Российской Федерации).</w:t>
      </w:r>
    </w:p>
    <w:p>
      <w:pPr>
        <w:pStyle w:val="0"/>
        <w:spacing w:before="200" w:line-rule="auto"/>
        <w:ind w:firstLine="540"/>
        <w:jc w:val="both"/>
      </w:pPr>
      <w:r>
        <w:rPr>
          <w:sz w:val="20"/>
        </w:rPr>
        <w:t xml:space="preserve">Подпрограмма 5 имеет выраженную социальную направленность, проявляющуюся в содействии трудоустройству категорий граждан, отличающихся более низкой конкурентоспособностью на рынке труда.</w:t>
      </w:r>
    </w:p>
    <w:p>
      <w:pPr>
        <w:pStyle w:val="0"/>
        <w:spacing w:before="200" w:line-rule="auto"/>
        <w:ind w:firstLine="540"/>
        <w:jc w:val="both"/>
      </w:pPr>
      <w:r>
        <w:rPr>
          <w:sz w:val="20"/>
        </w:rPr>
        <w:t xml:space="preserve">Результаты реализации мероприятий Подпрограммы 5 будут оказывать позитивное влияние на рост уровня занятости инвалидов молодого возраста, обеспечение стабильности на рынке труда и повышение уровня и качества жизни населения.</w:t>
      </w:r>
    </w:p>
    <w:p>
      <w:pPr>
        <w:pStyle w:val="0"/>
        <w:spacing w:before="200" w:line-rule="auto"/>
        <w:ind w:firstLine="540"/>
        <w:jc w:val="both"/>
      </w:pPr>
      <w:hyperlink w:history="0" w:anchor="P20982" w:tooltip="Методика расчета (определения) значений целевых показателей">
        <w:r>
          <w:rPr>
            <w:sz w:val="20"/>
            <w:color w:val="0000ff"/>
          </w:rPr>
          <w:t xml:space="preserve">Методика</w:t>
        </w:r>
      </w:hyperlink>
      <w:r>
        <w:rPr>
          <w:sz w:val="20"/>
        </w:rPr>
        <w:t xml:space="preserve"> расчета (определения) значений целевых показателей (индикаторов) реализации Подпрограммы 5 приведена в приложении N 6 к Программе.</w:t>
      </w:r>
    </w:p>
    <w:p>
      <w:pPr>
        <w:pStyle w:val="0"/>
        <w:jc w:val="both"/>
      </w:pPr>
      <w:r>
        <w:rPr>
          <w:sz w:val="20"/>
        </w:rPr>
      </w:r>
    </w:p>
    <w:p>
      <w:pPr>
        <w:pStyle w:val="2"/>
        <w:outlineLvl w:val="2"/>
        <w:jc w:val="center"/>
      </w:pPr>
      <w:r>
        <w:rPr>
          <w:sz w:val="20"/>
        </w:rPr>
        <w:t xml:space="preserve">4. Характеристика мер государственного, в том числе</w:t>
      </w:r>
    </w:p>
    <w:p>
      <w:pPr>
        <w:pStyle w:val="2"/>
        <w:jc w:val="center"/>
      </w:pPr>
      <w:r>
        <w:rPr>
          <w:sz w:val="20"/>
        </w:rPr>
        <w:t xml:space="preserve">правового, регулирования в сфере реализации Подпрограммы 5</w:t>
      </w:r>
    </w:p>
    <w:p>
      <w:pPr>
        <w:pStyle w:val="0"/>
      </w:pPr>
      <w:r>
        <w:rPr>
          <w:sz w:val="20"/>
        </w:rPr>
      </w:r>
    </w:p>
    <w:p>
      <w:pPr>
        <w:pStyle w:val="0"/>
        <w:ind w:firstLine="540"/>
        <w:jc w:val="both"/>
      </w:pPr>
      <w:r>
        <w:rPr>
          <w:sz w:val="20"/>
        </w:rPr>
        <w:t xml:space="preserve">Государственное и правовое регулирование Подпрограммы 5 осуществляется в соответствии с федеральными и региональными нормативными правовыми актами в сфере образования и занятости населения. </w:t>
      </w:r>
      <w:hyperlink w:history="0" w:anchor="P7358" w:tooltip="Перечень мер правового регулирования в сфере реализации">
        <w:r>
          <w:rPr>
            <w:sz w:val="20"/>
            <w:color w:val="0000ff"/>
          </w:rPr>
          <w:t xml:space="preserve">Перечень</w:t>
        </w:r>
      </w:hyperlink>
      <w:r>
        <w:rPr>
          <w:sz w:val="20"/>
        </w:rPr>
        <w:t xml:space="preserve"> мер правового регулирования Подпрограммы 5 приведен в приложении N 3 к Программе.</w:t>
      </w:r>
    </w:p>
    <w:p>
      <w:pPr>
        <w:pStyle w:val="0"/>
        <w:jc w:val="both"/>
      </w:pPr>
      <w:r>
        <w:rPr>
          <w:sz w:val="20"/>
        </w:rPr>
      </w:r>
    </w:p>
    <w:p>
      <w:pPr>
        <w:pStyle w:val="2"/>
        <w:outlineLvl w:val="2"/>
        <w:jc w:val="center"/>
      </w:pPr>
      <w:r>
        <w:rPr>
          <w:sz w:val="20"/>
        </w:rPr>
        <w:t xml:space="preserve">5. Информация о финансовом обеспечении, необходимом</w:t>
      </w:r>
    </w:p>
    <w:p>
      <w:pPr>
        <w:pStyle w:val="2"/>
        <w:jc w:val="center"/>
      </w:pPr>
      <w:r>
        <w:rPr>
          <w:sz w:val="20"/>
        </w:rPr>
        <w:t xml:space="preserve">для реализации Подпрограммы 5</w:t>
      </w:r>
    </w:p>
    <w:p>
      <w:pPr>
        <w:pStyle w:val="0"/>
        <w:ind w:firstLine="540"/>
        <w:jc w:val="both"/>
      </w:pPr>
      <w:r>
        <w:rPr>
          <w:sz w:val="20"/>
        </w:rPr>
      </w:r>
    </w:p>
    <w:p>
      <w:pPr>
        <w:pStyle w:val="0"/>
        <w:ind w:firstLine="540"/>
        <w:jc w:val="both"/>
      </w:pPr>
      <w:r>
        <w:rPr>
          <w:sz w:val="20"/>
        </w:rPr>
        <w:t xml:space="preserve">Подпрограмма 5 включает мероприятия, финансируемые в рамках следующих государственных программ города Севастополя:</w:t>
      </w:r>
    </w:p>
    <w:p>
      <w:pPr>
        <w:pStyle w:val="0"/>
        <w:spacing w:before="200" w:line-rule="auto"/>
        <w:ind w:firstLine="540"/>
        <w:jc w:val="both"/>
      </w:pPr>
      <w:r>
        <w:rPr>
          <w:sz w:val="20"/>
        </w:rPr>
        <w:t xml:space="preserve">- "Социальная защита, охрана труда и содействие занятости населения в городе Севастополе";</w:t>
      </w:r>
    </w:p>
    <w:p>
      <w:pPr>
        <w:pStyle w:val="0"/>
        <w:spacing w:before="200" w:line-rule="auto"/>
        <w:ind w:firstLine="540"/>
        <w:jc w:val="both"/>
      </w:pPr>
      <w:r>
        <w:rPr>
          <w:sz w:val="20"/>
        </w:rPr>
        <w:t xml:space="preserve">- "Развитие образования в городе Севастополе".</w:t>
      </w:r>
    </w:p>
    <w:p>
      <w:pPr>
        <w:pStyle w:val="0"/>
        <w:ind w:firstLine="540"/>
        <w:jc w:val="both"/>
      </w:pPr>
      <w:r>
        <w:rPr>
          <w:sz w:val="20"/>
        </w:rPr>
      </w:r>
    </w:p>
    <w:p>
      <w:pPr>
        <w:pStyle w:val="2"/>
        <w:outlineLvl w:val="2"/>
        <w:jc w:val="center"/>
      </w:pPr>
      <w:r>
        <w:rPr>
          <w:sz w:val="20"/>
        </w:rPr>
        <w:t xml:space="preserve">6. Риски реализации Подпрограммы 5 и меры</w:t>
      </w:r>
    </w:p>
    <w:p>
      <w:pPr>
        <w:pStyle w:val="2"/>
        <w:jc w:val="center"/>
      </w:pPr>
      <w:r>
        <w:rPr>
          <w:sz w:val="20"/>
        </w:rPr>
        <w:t xml:space="preserve">по управлению этими рисками</w:t>
      </w:r>
    </w:p>
    <w:p>
      <w:pPr>
        <w:pStyle w:val="0"/>
        <w:ind w:firstLine="540"/>
        <w:jc w:val="both"/>
      </w:pPr>
      <w:r>
        <w:rPr>
          <w:sz w:val="20"/>
        </w:rPr>
      </w:r>
    </w:p>
    <w:p>
      <w:pPr>
        <w:pStyle w:val="0"/>
        <w:ind w:firstLine="540"/>
        <w:jc w:val="both"/>
      </w:pPr>
      <w:r>
        <w:rPr>
          <w:sz w:val="20"/>
        </w:rPr>
        <w:t xml:space="preserve">К рискам реализации Подпрограммы 5, которыми может управлять ответственный исполнитель Подпрограммы 5, уменьшая вероятность их возникновения, следует отнести следующие:</w:t>
      </w:r>
    </w:p>
    <w:p>
      <w:pPr>
        <w:pStyle w:val="0"/>
        <w:spacing w:before="200" w:line-rule="auto"/>
        <w:ind w:firstLine="540"/>
        <w:jc w:val="both"/>
      </w:pPr>
      <w:r>
        <w:rPr>
          <w:sz w:val="20"/>
        </w:rPr>
        <w:t xml:space="preserve">1. Организационные риски, которые связаны с возникновением проблем в реализации Подпрограммы 5 в результате недостаточной квалификации и (или) недобросовестности ответственного исполнителя (соисполнителей и участников), что может привести к невыполнению ряда мероприятий Подпрограммы 5. Данные риски могут быть вызваны несвоевременным согласованием и выполнением мероприятий Подпрограммы 5, а также отказом отдельных участников и организаций от участия в мероприятиях Подпрограммы 5. Снижению указанных рисков будут способствовать повышение квалификации и ответственности соисполнителей и участников мероприятий, постоянный мониторинг выполнения мероприятий и осуществление эффективного контроля за соблюдением принятых обязательств.</w:t>
      </w:r>
    </w:p>
    <w:p>
      <w:pPr>
        <w:pStyle w:val="0"/>
        <w:spacing w:before="200" w:line-rule="auto"/>
        <w:ind w:firstLine="540"/>
        <w:jc w:val="both"/>
      </w:pPr>
      <w:r>
        <w:rPr>
          <w:sz w:val="20"/>
        </w:rPr>
        <w:t xml:space="preserve">2. Непредвиденные риски, связанные с углублением и длительностью кризисных явлений, природными и техногенными катастрофами и катаклизмами, что может привести к резкому ухудшению динамики основных макроэкономических показателей. Снижению таких рисков способствует прогнозирование ситуации в сфере занятости населения и на рынке труда в нескольких вариантах с учетом возможного ухудшения экономической ситуации в стране и городе.</w:t>
      </w:r>
    </w:p>
    <w:p>
      <w:pPr>
        <w:pStyle w:val="0"/>
        <w:spacing w:before="200" w:line-rule="auto"/>
        <w:ind w:firstLine="540"/>
        <w:jc w:val="both"/>
      </w:pPr>
      <w:r>
        <w:rPr>
          <w:sz w:val="20"/>
        </w:rPr>
        <w:t xml:space="preserve">Вышеперечисленные риски можно распределить по уровням их влияния на реализацию Подпрограммы 5 (таблица).</w:t>
      </w:r>
    </w:p>
    <w:p>
      <w:pPr>
        <w:pStyle w:val="0"/>
        <w:jc w:val="both"/>
      </w:pPr>
      <w:r>
        <w:rPr>
          <w:sz w:val="20"/>
        </w:rPr>
      </w:r>
    </w:p>
    <w:p>
      <w:pPr>
        <w:pStyle w:val="0"/>
        <w:jc w:val="right"/>
      </w:pPr>
      <w:r>
        <w:rPr>
          <w:sz w:val="20"/>
        </w:rPr>
        <w:t xml:space="preserve">Таблица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2"/>
        <w:gridCol w:w="3685"/>
        <w:gridCol w:w="1417"/>
        <w:gridCol w:w="3344"/>
      </w:tblGrid>
      <w:tr>
        <w:tc>
          <w:tcPr>
            <w:tcW w:w="622" w:type="dxa"/>
          </w:tcPr>
          <w:p>
            <w:pPr>
              <w:pStyle w:val="0"/>
              <w:jc w:val="center"/>
            </w:pPr>
            <w:r>
              <w:rPr>
                <w:sz w:val="20"/>
              </w:rPr>
              <w:t xml:space="preserve">N п/п</w:t>
            </w:r>
          </w:p>
        </w:tc>
        <w:tc>
          <w:tcPr>
            <w:tcW w:w="3685" w:type="dxa"/>
          </w:tcPr>
          <w:p>
            <w:pPr>
              <w:pStyle w:val="0"/>
              <w:jc w:val="center"/>
            </w:pPr>
            <w:r>
              <w:rPr>
                <w:sz w:val="20"/>
              </w:rPr>
              <w:t xml:space="preserve">Наименование группы рисков</w:t>
            </w:r>
          </w:p>
        </w:tc>
        <w:tc>
          <w:tcPr>
            <w:tcW w:w="1417" w:type="dxa"/>
          </w:tcPr>
          <w:p>
            <w:pPr>
              <w:pStyle w:val="0"/>
              <w:jc w:val="center"/>
            </w:pPr>
            <w:r>
              <w:rPr>
                <w:sz w:val="20"/>
              </w:rPr>
              <w:t xml:space="preserve">Уровень влияния</w:t>
            </w:r>
          </w:p>
        </w:tc>
        <w:tc>
          <w:tcPr>
            <w:tcW w:w="3344" w:type="dxa"/>
          </w:tcPr>
          <w:p>
            <w:pPr>
              <w:pStyle w:val="0"/>
              <w:jc w:val="center"/>
            </w:pPr>
            <w:r>
              <w:rPr>
                <w:sz w:val="20"/>
              </w:rPr>
              <w:t xml:space="preserve">Меры по снижению рисков</w:t>
            </w:r>
          </w:p>
        </w:tc>
      </w:tr>
      <w:tr>
        <w:tc>
          <w:tcPr>
            <w:tcW w:w="622" w:type="dxa"/>
          </w:tcPr>
          <w:p>
            <w:pPr>
              <w:pStyle w:val="0"/>
              <w:jc w:val="center"/>
            </w:pPr>
            <w:r>
              <w:rPr>
                <w:sz w:val="20"/>
              </w:rPr>
              <w:t xml:space="preserve">1</w:t>
            </w:r>
          </w:p>
        </w:tc>
        <w:tc>
          <w:tcPr>
            <w:tcW w:w="3685" w:type="dxa"/>
          </w:tcPr>
          <w:p>
            <w:pPr>
              <w:pStyle w:val="0"/>
              <w:jc w:val="center"/>
            </w:pPr>
            <w:r>
              <w:rPr>
                <w:sz w:val="20"/>
              </w:rPr>
              <w:t xml:space="preserve">2</w:t>
            </w:r>
          </w:p>
        </w:tc>
        <w:tc>
          <w:tcPr>
            <w:tcW w:w="1417" w:type="dxa"/>
          </w:tcPr>
          <w:p>
            <w:pPr>
              <w:pStyle w:val="0"/>
              <w:jc w:val="center"/>
            </w:pPr>
            <w:r>
              <w:rPr>
                <w:sz w:val="20"/>
              </w:rPr>
              <w:t xml:space="preserve">3</w:t>
            </w:r>
          </w:p>
        </w:tc>
        <w:tc>
          <w:tcPr>
            <w:tcW w:w="3344" w:type="dxa"/>
          </w:tcPr>
          <w:p>
            <w:pPr>
              <w:pStyle w:val="0"/>
              <w:jc w:val="center"/>
            </w:pPr>
            <w:r>
              <w:rPr>
                <w:sz w:val="20"/>
              </w:rPr>
              <w:t xml:space="preserve">4</w:t>
            </w:r>
          </w:p>
        </w:tc>
      </w:tr>
      <w:tr>
        <w:tc>
          <w:tcPr>
            <w:gridSpan w:val="4"/>
            <w:tcW w:w="9068" w:type="dxa"/>
          </w:tcPr>
          <w:p>
            <w:pPr>
              <w:pStyle w:val="0"/>
              <w:jc w:val="center"/>
            </w:pPr>
            <w:r>
              <w:rPr>
                <w:sz w:val="20"/>
              </w:rPr>
              <w:t xml:space="preserve">I. Организационные риски</w:t>
            </w:r>
          </w:p>
        </w:tc>
      </w:tr>
      <w:tr>
        <w:tc>
          <w:tcPr>
            <w:tcW w:w="622" w:type="dxa"/>
          </w:tcPr>
          <w:p>
            <w:pPr>
              <w:pStyle w:val="0"/>
              <w:jc w:val="both"/>
            </w:pPr>
            <w:r>
              <w:rPr>
                <w:sz w:val="20"/>
              </w:rPr>
              <w:t xml:space="preserve">1.</w:t>
            </w:r>
          </w:p>
        </w:tc>
        <w:tc>
          <w:tcPr>
            <w:tcW w:w="3685" w:type="dxa"/>
          </w:tcPr>
          <w:p>
            <w:pPr>
              <w:pStyle w:val="0"/>
              <w:jc w:val="both"/>
            </w:pPr>
            <w:r>
              <w:rPr>
                <w:sz w:val="20"/>
              </w:rPr>
              <w:t xml:space="preserve">- недостаточная квалификация и (или) недобросовестность ответственного исполнителя (соисполнителей и участников);</w:t>
            </w:r>
          </w:p>
          <w:p>
            <w:pPr>
              <w:pStyle w:val="0"/>
              <w:jc w:val="both"/>
            </w:pPr>
            <w:r>
              <w:rPr>
                <w:sz w:val="20"/>
              </w:rPr>
              <w:t xml:space="preserve">- несвоевременное согласование и выполнение мероприятий Подпрограммы 5;</w:t>
            </w:r>
          </w:p>
          <w:p>
            <w:pPr>
              <w:pStyle w:val="0"/>
              <w:jc w:val="both"/>
            </w:pPr>
            <w:r>
              <w:rPr>
                <w:sz w:val="20"/>
              </w:rPr>
              <w:t xml:space="preserve">- отказ отдельных участников и организаций от участия в мероприятиях Подпрограммы 5</w:t>
            </w:r>
          </w:p>
        </w:tc>
        <w:tc>
          <w:tcPr>
            <w:tcW w:w="1417" w:type="dxa"/>
          </w:tcPr>
          <w:p>
            <w:pPr>
              <w:pStyle w:val="0"/>
              <w:jc w:val="both"/>
            </w:pPr>
            <w:r>
              <w:rPr>
                <w:sz w:val="20"/>
              </w:rPr>
              <w:t xml:space="preserve">умеренный</w:t>
            </w:r>
          </w:p>
        </w:tc>
        <w:tc>
          <w:tcPr>
            <w:tcW w:w="3344" w:type="dxa"/>
          </w:tcPr>
          <w:p>
            <w:pPr>
              <w:pStyle w:val="0"/>
              <w:jc w:val="both"/>
            </w:pPr>
            <w:r>
              <w:rPr>
                <w:sz w:val="20"/>
              </w:rPr>
              <w:t xml:space="preserve">- повышение квалификации и ответственности соисполнителей и участников мероприятий;</w:t>
            </w:r>
          </w:p>
          <w:p>
            <w:pPr>
              <w:pStyle w:val="0"/>
              <w:jc w:val="both"/>
            </w:pPr>
            <w:r>
              <w:rPr>
                <w:sz w:val="20"/>
              </w:rPr>
              <w:t xml:space="preserve">- постоянный мониторинг выполнения мероприятий;</w:t>
            </w:r>
          </w:p>
          <w:p>
            <w:pPr>
              <w:pStyle w:val="0"/>
              <w:jc w:val="both"/>
            </w:pPr>
            <w:r>
              <w:rPr>
                <w:sz w:val="20"/>
              </w:rPr>
              <w:t xml:space="preserve">- осуществление эффективного контроля за соблюдением принятых обязательств</w:t>
            </w:r>
          </w:p>
        </w:tc>
      </w:tr>
      <w:tr>
        <w:tc>
          <w:tcPr>
            <w:gridSpan w:val="4"/>
            <w:tcW w:w="9068" w:type="dxa"/>
          </w:tcPr>
          <w:p>
            <w:pPr>
              <w:pStyle w:val="0"/>
              <w:jc w:val="center"/>
            </w:pPr>
            <w:r>
              <w:rPr>
                <w:sz w:val="20"/>
              </w:rPr>
              <w:t xml:space="preserve">II. Непредвиденные риски</w:t>
            </w:r>
          </w:p>
        </w:tc>
      </w:tr>
      <w:tr>
        <w:tc>
          <w:tcPr>
            <w:tcW w:w="622" w:type="dxa"/>
          </w:tcPr>
          <w:p>
            <w:pPr>
              <w:pStyle w:val="0"/>
              <w:jc w:val="both"/>
            </w:pPr>
            <w:r>
              <w:rPr>
                <w:sz w:val="20"/>
              </w:rPr>
              <w:t xml:space="preserve">2.</w:t>
            </w:r>
          </w:p>
        </w:tc>
        <w:tc>
          <w:tcPr>
            <w:tcW w:w="3685" w:type="dxa"/>
          </w:tcPr>
          <w:p>
            <w:pPr>
              <w:pStyle w:val="0"/>
              <w:jc w:val="both"/>
            </w:pPr>
            <w:r>
              <w:rPr>
                <w:sz w:val="20"/>
              </w:rPr>
              <w:t xml:space="preserve">- углубление и длительность кризисных явлений, природные и техногенные катастрофы;</w:t>
            </w:r>
          </w:p>
          <w:p>
            <w:pPr>
              <w:pStyle w:val="0"/>
              <w:jc w:val="both"/>
            </w:pPr>
            <w:r>
              <w:rPr>
                <w:sz w:val="20"/>
              </w:rPr>
              <w:t xml:space="preserve">- ухудшение динамики основных макроэкономических показателей, в том числе повышение инфляции, снижение темпов экономического роста и доходов населения</w:t>
            </w:r>
          </w:p>
        </w:tc>
        <w:tc>
          <w:tcPr>
            <w:tcW w:w="1417" w:type="dxa"/>
          </w:tcPr>
          <w:p>
            <w:pPr>
              <w:pStyle w:val="0"/>
              <w:jc w:val="both"/>
            </w:pPr>
            <w:r>
              <w:rPr>
                <w:sz w:val="20"/>
              </w:rPr>
              <w:t xml:space="preserve">высокий</w:t>
            </w:r>
          </w:p>
        </w:tc>
        <w:tc>
          <w:tcPr>
            <w:tcW w:w="3344" w:type="dxa"/>
          </w:tcPr>
          <w:p>
            <w:pPr>
              <w:pStyle w:val="0"/>
              <w:jc w:val="both"/>
            </w:pPr>
            <w:r>
              <w:rPr>
                <w:sz w:val="20"/>
              </w:rPr>
              <w:t xml:space="preserve">Прогнозирование ситуации в сфере занятости населения и на рынке труда в нескольких вариантах с учетом возможного ухудшения экономической ситуации</w:t>
            </w:r>
          </w:p>
        </w:tc>
      </w:tr>
    </w:tbl>
    <w:p>
      <w:pPr>
        <w:pStyle w:val="0"/>
        <w:ind w:firstLine="540"/>
        <w:jc w:val="both"/>
      </w:pPr>
      <w:r>
        <w:rPr>
          <w:sz w:val="20"/>
        </w:rPr>
      </w:r>
    </w:p>
    <w:p>
      <w:pPr>
        <w:pStyle w:val="0"/>
        <w:ind w:firstLine="540"/>
        <w:jc w:val="both"/>
      </w:pPr>
      <w:r>
        <w:rPr>
          <w:sz w:val="20"/>
        </w:rPr>
        <w:t xml:space="preserve">В рамках управления реализацией Подпрограммы 5 предусмотрены прогнозирование, регулирование и координация рисков путем уточнения и внесения необходимых изменений в Подпрограмму 5.</w:t>
      </w:r>
    </w:p>
    <w:p>
      <w:pPr>
        <w:pStyle w:val="0"/>
        <w:ind w:firstLine="540"/>
        <w:jc w:val="both"/>
      </w:pPr>
      <w:r>
        <w:rPr>
          <w:sz w:val="20"/>
        </w:rPr>
      </w:r>
    </w:p>
    <w:p>
      <w:pPr>
        <w:pStyle w:val="2"/>
        <w:outlineLvl w:val="2"/>
        <w:jc w:val="center"/>
      </w:pPr>
      <w:r>
        <w:rPr>
          <w:sz w:val="20"/>
        </w:rPr>
        <w:t xml:space="preserve">7. Механизм реализации Подпрограммы 5</w:t>
      </w:r>
    </w:p>
    <w:p>
      <w:pPr>
        <w:pStyle w:val="0"/>
        <w:ind w:firstLine="540"/>
        <w:jc w:val="both"/>
      </w:pPr>
      <w:r>
        <w:rPr>
          <w:sz w:val="20"/>
        </w:rPr>
      </w:r>
    </w:p>
    <w:p>
      <w:pPr>
        <w:pStyle w:val="0"/>
        <w:ind w:firstLine="540"/>
        <w:jc w:val="both"/>
      </w:pPr>
      <w:r>
        <w:rPr>
          <w:sz w:val="20"/>
        </w:rPr>
        <w:t xml:space="preserve">Контроль за ходом реализации Подпрограммы 5, в том числе оценка достижения целевых показателей (индикаторов) Подпрограммы 5, осуществляются ответственным исполнителем Подпрограммы 5 - ДТСЗН.</w:t>
      </w:r>
    </w:p>
    <w:p>
      <w:pPr>
        <w:pStyle w:val="0"/>
        <w:spacing w:before="200" w:line-rule="auto"/>
        <w:ind w:firstLine="540"/>
        <w:jc w:val="both"/>
      </w:pPr>
      <w:r>
        <w:rPr>
          <w:sz w:val="20"/>
        </w:rPr>
        <w:t xml:space="preserve">Ответственный исполнитель Подпрограммы 5:</w:t>
      </w:r>
    </w:p>
    <w:p>
      <w:pPr>
        <w:pStyle w:val="0"/>
        <w:spacing w:before="200" w:line-rule="auto"/>
        <w:ind w:firstLine="540"/>
        <w:jc w:val="both"/>
      </w:pPr>
      <w:r>
        <w:rPr>
          <w:sz w:val="20"/>
        </w:rPr>
        <w:t xml:space="preserve">- разрабатывает в пределах своей компетенции нормативные правовые акты, необходимые для реализации Подпрограммы 5;</w:t>
      </w:r>
    </w:p>
    <w:p>
      <w:pPr>
        <w:pStyle w:val="0"/>
        <w:spacing w:before="200" w:line-rule="auto"/>
        <w:ind w:firstLine="540"/>
        <w:jc w:val="both"/>
      </w:pPr>
      <w:r>
        <w:rPr>
          <w:sz w:val="20"/>
        </w:rPr>
        <w:t xml:space="preserve">- вносит в установленном порядке предложения по уточнению мероприятий Подпрограммы 5 с учетом складывающейся социально-экономической ситуации;</w:t>
      </w:r>
    </w:p>
    <w:p>
      <w:pPr>
        <w:pStyle w:val="0"/>
        <w:spacing w:before="200" w:line-rule="auto"/>
        <w:ind w:firstLine="540"/>
        <w:jc w:val="both"/>
      </w:pPr>
      <w:r>
        <w:rPr>
          <w:sz w:val="20"/>
        </w:rPr>
        <w:t xml:space="preserve">- организует размещение в электронном виде информации о ходе и результатах реализации Подпрограммы 5 на официальном сайте ДТСЗН в информационно-телекоммуникационной сети "Интернет";</w:t>
      </w:r>
    </w:p>
    <w:p>
      <w:pPr>
        <w:pStyle w:val="0"/>
        <w:spacing w:before="200" w:line-rule="auto"/>
        <w:ind w:firstLine="540"/>
        <w:jc w:val="both"/>
      </w:pPr>
      <w:r>
        <w:rPr>
          <w:sz w:val="20"/>
        </w:rPr>
        <w:t xml:space="preserve">- взаимодействует со средствами массовой информации по вопросам освещения хода реализации мероприятий Подпрограммы 5.</w:t>
      </w:r>
    </w:p>
    <w:p>
      <w:pPr>
        <w:pStyle w:val="0"/>
        <w:spacing w:before="200" w:line-rule="auto"/>
        <w:ind w:firstLine="540"/>
        <w:jc w:val="both"/>
      </w:pPr>
      <w:r>
        <w:rPr>
          <w:sz w:val="20"/>
        </w:rPr>
        <w:t xml:space="preserve">Соисполнители и участники Подпрограммы 5:</w:t>
      </w:r>
    </w:p>
    <w:p>
      <w:pPr>
        <w:pStyle w:val="0"/>
        <w:spacing w:before="200" w:line-rule="auto"/>
        <w:ind w:firstLine="540"/>
        <w:jc w:val="both"/>
      </w:pPr>
      <w:r>
        <w:rPr>
          <w:sz w:val="20"/>
        </w:rPr>
        <w:t xml:space="preserve">- организуют реализацию мероприятий Подпрограммы 5;</w:t>
      </w:r>
    </w:p>
    <w:p>
      <w:pPr>
        <w:pStyle w:val="0"/>
        <w:spacing w:before="200" w:line-rule="auto"/>
        <w:ind w:firstLine="540"/>
        <w:jc w:val="both"/>
      </w:pPr>
      <w:r>
        <w:rPr>
          <w:sz w:val="20"/>
        </w:rPr>
        <w:t xml:space="preserve">- выступают инициаторами корректировки мероприятий Подпрограммы 5;</w:t>
      </w:r>
    </w:p>
    <w:p>
      <w:pPr>
        <w:pStyle w:val="0"/>
        <w:spacing w:before="200" w:line-rule="auto"/>
        <w:ind w:firstLine="540"/>
        <w:jc w:val="both"/>
      </w:pPr>
      <w:r>
        <w:rPr>
          <w:sz w:val="20"/>
        </w:rPr>
        <w:t xml:space="preserve">- организуют осуществление контроля за реализацией мероприятий Подпрограммы 5 в отношении объектов, находящихся в их ведении;</w:t>
      </w:r>
    </w:p>
    <w:p>
      <w:pPr>
        <w:pStyle w:val="0"/>
        <w:spacing w:before="200" w:line-rule="auto"/>
        <w:ind w:firstLine="540"/>
        <w:jc w:val="both"/>
      </w:pPr>
      <w:r>
        <w:rPr>
          <w:sz w:val="20"/>
        </w:rPr>
        <w:t xml:space="preserve">- несут ответственность за качественное и своевременное исполнение программных мероприятий.</w:t>
      </w:r>
    </w:p>
    <w:p>
      <w:pPr>
        <w:pStyle w:val="0"/>
        <w:spacing w:before="200" w:line-rule="auto"/>
        <w:ind w:firstLine="540"/>
        <w:jc w:val="both"/>
      </w:pPr>
      <w:r>
        <w:rPr>
          <w:sz w:val="20"/>
        </w:rPr>
        <w:t xml:space="preserve">Для оперативного контроля (мониторинга) исполнения Подпрограммы 5 соисполнители и участники Подпрограммы 5:</w:t>
      </w:r>
    </w:p>
    <w:p>
      <w:pPr>
        <w:pStyle w:val="0"/>
        <w:spacing w:before="200" w:line-rule="auto"/>
        <w:ind w:firstLine="540"/>
        <w:jc w:val="both"/>
      </w:pPr>
      <w:r>
        <w:rPr>
          <w:sz w:val="20"/>
        </w:rPr>
        <w:t xml:space="preserve">- ежеквартально, до 10-го числа месяца, следующего за отчетным периодом, обобщают, анализируют результаты реализации Подпрограммы 5 и представляют ответственному исполнителю Подпрограммы 5 соответствующие отчеты, включающие информацию о (об):</w:t>
      </w:r>
    </w:p>
    <w:p>
      <w:pPr>
        <w:pStyle w:val="0"/>
        <w:spacing w:before="200" w:line-rule="auto"/>
        <w:ind w:firstLine="540"/>
        <w:jc w:val="both"/>
      </w:pPr>
      <w:r>
        <w:rPr>
          <w:sz w:val="20"/>
        </w:rPr>
        <w:t xml:space="preserve">1) планируемом количестве выпускников, являющихся инвалидами молодого возраста, в текущем году и далее по годам на трехлетний период с указанием профессии, специальности или направления подготовки с учетом присвоенной квалификации;</w:t>
      </w:r>
    </w:p>
    <w:p>
      <w:pPr>
        <w:pStyle w:val="0"/>
        <w:spacing w:before="200" w:line-rule="auto"/>
        <w:ind w:firstLine="540"/>
        <w:jc w:val="both"/>
      </w:pPr>
      <w:r>
        <w:rPr>
          <w:sz w:val="20"/>
        </w:rPr>
        <w:t xml:space="preserve">2) возрастной структуре инвалидов (от 18 до 25 лет и от 25 до 44 лет);</w:t>
      </w:r>
    </w:p>
    <w:p>
      <w:pPr>
        <w:pStyle w:val="0"/>
        <w:spacing w:before="200" w:line-rule="auto"/>
        <w:ind w:firstLine="540"/>
        <w:jc w:val="both"/>
      </w:pPr>
      <w:r>
        <w:rPr>
          <w:sz w:val="20"/>
        </w:rPr>
        <w:t xml:space="preserve">3) трудоустройстве по специальности и/или не по специальности;</w:t>
      </w:r>
    </w:p>
    <w:p>
      <w:pPr>
        <w:pStyle w:val="0"/>
        <w:spacing w:before="200" w:line-rule="auto"/>
        <w:ind w:firstLine="540"/>
        <w:jc w:val="both"/>
      </w:pPr>
      <w:r>
        <w:rPr>
          <w:sz w:val="20"/>
        </w:rPr>
        <w:t xml:space="preserve">4) участии в конкурсе профессионального мастерства "Абилимпикс" (является участником и/или победителем конкурса или не является участником и/или победителем конкурса);</w:t>
      </w:r>
    </w:p>
    <w:p>
      <w:pPr>
        <w:pStyle w:val="0"/>
        <w:spacing w:before="200" w:line-rule="auto"/>
        <w:ind w:firstLine="540"/>
        <w:jc w:val="both"/>
      </w:pPr>
      <w:r>
        <w:rPr>
          <w:sz w:val="20"/>
        </w:rPr>
        <w:t xml:space="preserve">5) трудоустройстве на квотируемые рабочие места;</w:t>
      </w:r>
    </w:p>
    <w:p>
      <w:pPr>
        <w:pStyle w:val="0"/>
        <w:spacing w:before="200" w:line-rule="auto"/>
        <w:ind w:firstLine="540"/>
        <w:jc w:val="both"/>
      </w:pPr>
      <w:r>
        <w:rPr>
          <w:sz w:val="20"/>
        </w:rPr>
        <w:t xml:space="preserve">6) трудоустройстве при содействии некоммерческих организаций (включая социально ориентированные некоммерческие организации);</w:t>
      </w:r>
    </w:p>
    <w:p>
      <w:pPr>
        <w:pStyle w:val="0"/>
        <w:spacing w:before="200" w:line-rule="auto"/>
        <w:ind w:firstLine="540"/>
        <w:jc w:val="both"/>
      </w:pPr>
      <w:r>
        <w:rPr>
          <w:sz w:val="20"/>
        </w:rPr>
        <w:t xml:space="preserve">7) трудоустройстве при содействии государственных учреждений службы занятости населения;</w:t>
      </w:r>
    </w:p>
    <w:p>
      <w:pPr>
        <w:pStyle w:val="0"/>
        <w:spacing w:before="200" w:line-rule="auto"/>
        <w:ind w:firstLine="540"/>
        <w:jc w:val="both"/>
      </w:pPr>
      <w:r>
        <w:rPr>
          <w:sz w:val="20"/>
        </w:rPr>
        <w:t xml:space="preserve">8) трудоустройстве при содействии образовательных организаций высшего образования;</w:t>
      </w:r>
    </w:p>
    <w:p>
      <w:pPr>
        <w:pStyle w:val="0"/>
        <w:spacing w:before="200" w:line-rule="auto"/>
        <w:ind w:firstLine="540"/>
        <w:jc w:val="both"/>
      </w:pPr>
      <w:r>
        <w:rPr>
          <w:sz w:val="20"/>
        </w:rPr>
        <w:t xml:space="preserve">9) трудоустройстве при содействии образовательных организаций среднего профессионального образования;</w:t>
      </w:r>
    </w:p>
    <w:p>
      <w:pPr>
        <w:pStyle w:val="0"/>
        <w:spacing w:before="200" w:line-rule="auto"/>
        <w:ind w:firstLine="540"/>
        <w:jc w:val="both"/>
      </w:pPr>
      <w:r>
        <w:rPr>
          <w:sz w:val="20"/>
        </w:rPr>
        <w:t xml:space="preserve">10) уровне оплаты труда трудоустроенных выпускников из числа инвалидов (выше/ниже средней заработной платы в городе Севастополе);</w:t>
      </w:r>
    </w:p>
    <w:p>
      <w:pPr>
        <w:pStyle w:val="0"/>
        <w:spacing w:before="200" w:line-rule="auto"/>
        <w:ind w:firstLine="540"/>
        <w:jc w:val="both"/>
      </w:pPr>
      <w:r>
        <w:rPr>
          <w:sz w:val="20"/>
        </w:rPr>
        <w:t xml:space="preserve">11) показателях, предусмотренных приложениями N 1 и N 2 к Типовой программе;</w:t>
      </w:r>
    </w:p>
    <w:p>
      <w:pPr>
        <w:pStyle w:val="0"/>
        <w:spacing w:before="200" w:line-rule="auto"/>
        <w:ind w:firstLine="540"/>
        <w:jc w:val="both"/>
      </w:pPr>
      <w:r>
        <w:rPr>
          <w:sz w:val="20"/>
        </w:rPr>
        <w:t xml:space="preserve">- до 15 января года, следующего за отчетным периодом, подготавливают и направляют ответственному исполнителю Подпрограммы 5 годовой отчет о ходе реализации и об оценке эффективности реализации мероприятий Подпрограммы 5.</w:t>
      </w:r>
    </w:p>
    <w:p>
      <w:pPr>
        <w:pStyle w:val="0"/>
      </w:pPr>
      <w:r>
        <w:rPr>
          <w:sz w:val="20"/>
        </w:rPr>
      </w:r>
    </w:p>
    <w:bookmarkStart w:id="2792" w:name="P2792"/>
    <w:bookmarkEnd w:id="2792"/>
    <w:p>
      <w:pPr>
        <w:pStyle w:val="2"/>
        <w:outlineLvl w:val="1"/>
        <w:jc w:val="center"/>
      </w:pPr>
      <w:r>
        <w:rPr>
          <w:sz w:val="20"/>
        </w:rPr>
        <w:t xml:space="preserve">ПОДПРОГРАММА 6</w:t>
      </w:r>
    </w:p>
    <w:p>
      <w:pPr>
        <w:pStyle w:val="2"/>
        <w:jc w:val="center"/>
      </w:pPr>
      <w:r>
        <w:rPr>
          <w:sz w:val="20"/>
        </w:rPr>
        <w:t xml:space="preserve">"Сотрудничество в сфере содействия занятости</w:t>
      </w:r>
    </w:p>
    <w:p>
      <w:pPr>
        <w:pStyle w:val="2"/>
        <w:jc w:val="center"/>
      </w:pPr>
      <w:r>
        <w:rPr>
          <w:sz w:val="20"/>
        </w:rPr>
        <w:t xml:space="preserve">и социальной защиты населения"</w:t>
      </w:r>
    </w:p>
    <w:p>
      <w:pPr>
        <w:pStyle w:val="0"/>
        <w:jc w:val="center"/>
      </w:pPr>
      <w:r>
        <w:rPr>
          <w:sz w:val="20"/>
        </w:rPr>
      </w:r>
    </w:p>
    <w:p>
      <w:pPr>
        <w:pStyle w:val="2"/>
        <w:outlineLvl w:val="2"/>
        <w:jc w:val="center"/>
      </w:pPr>
      <w:r>
        <w:rPr>
          <w:sz w:val="20"/>
        </w:rPr>
        <w:t xml:space="preserve">Паспорт Подпрограммы 6</w:t>
      </w:r>
    </w:p>
    <w:p>
      <w:pPr>
        <w:pStyle w:val="0"/>
      </w:pPr>
      <w:r>
        <w:rPr>
          <w:sz w:val="20"/>
        </w:rPr>
      </w:r>
    </w:p>
    <w:p>
      <w:pPr>
        <w:pStyle w:val="0"/>
        <w:ind w:firstLine="540"/>
        <w:jc w:val="both"/>
      </w:pPr>
      <w:r>
        <w:rPr>
          <w:sz w:val="20"/>
        </w:rPr>
        <w:t xml:space="preserve">1. Ответственный исполнитель Подпрограммы 6: ДТСЗН.</w:t>
      </w:r>
    </w:p>
    <w:p>
      <w:pPr>
        <w:pStyle w:val="0"/>
        <w:spacing w:before="200" w:line-rule="auto"/>
        <w:ind w:firstLine="540"/>
        <w:jc w:val="both"/>
      </w:pPr>
      <w:r>
        <w:rPr>
          <w:sz w:val="20"/>
        </w:rPr>
        <w:t xml:space="preserve">2. Соисполнители Подпрограммы 6: ДКС.</w:t>
      </w:r>
    </w:p>
    <w:p>
      <w:pPr>
        <w:pStyle w:val="0"/>
        <w:spacing w:before="200" w:line-rule="auto"/>
        <w:ind w:firstLine="540"/>
        <w:jc w:val="both"/>
      </w:pPr>
      <w:r>
        <w:rPr>
          <w:sz w:val="20"/>
        </w:rPr>
        <w:t xml:space="preserve">3. Участники Подпрограммы 6:</w:t>
      </w:r>
    </w:p>
    <w:p>
      <w:pPr>
        <w:pStyle w:val="0"/>
        <w:spacing w:before="200" w:line-rule="auto"/>
        <w:ind w:firstLine="540"/>
        <w:jc w:val="both"/>
      </w:pPr>
      <w:r>
        <w:rPr>
          <w:sz w:val="20"/>
        </w:rPr>
        <w:t xml:space="preserve">- ГБУ "Севастопольский дом-интернат для престарелых и инвалидов";</w:t>
      </w:r>
    </w:p>
    <w:p>
      <w:pPr>
        <w:pStyle w:val="0"/>
        <w:spacing w:before="200" w:line-rule="auto"/>
        <w:ind w:firstLine="540"/>
        <w:jc w:val="both"/>
      </w:pPr>
      <w:r>
        <w:rPr>
          <w:sz w:val="20"/>
        </w:rPr>
        <w:t xml:space="preserve">- ГБУ города Севастополя Центр социальной помощи семье и детям;</w:t>
      </w:r>
    </w:p>
    <w:p>
      <w:pPr>
        <w:pStyle w:val="0"/>
        <w:spacing w:before="200" w:line-rule="auto"/>
        <w:ind w:firstLine="540"/>
        <w:jc w:val="both"/>
      </w:pPr>
      <w:r>
        <w:rPr>
          <w:sz w:val="20"/>
        </w:rPr>
        <w:t xml:space="preserve">- ГКУ города Севастополя "Социальный приют для детей и подростков";</w:t>
      </w:r>
    </w:p>
    <w:p>
      <w:pPr>
        <w:pStyle w:val="0"/>
        <w:spacing w:before="200" w:line-rule="auto"/>
        <w:ind w:firstLine="540"/>
        <w:jc w:val="both"/>
      </w:pPr>
      <w:r>
        <w:rPr>
          <w:sz w:val="20"/>
        </w:rPr>
        <w:t xml:space="preserve">- ГКУ города Севастополя "Центр помощи детям, оставшимся без попечения родителей, "Наш дом";</w:t>
      </w:r>
    </w:p>
    <w:p>
      <w:pPr>
        <w:pStyle w:val="0"/>
        <w:spacing w:before="200" w:line-rule="auto"/>
        <w:ind w:firstLine="540"/>
        <w:jc w:val="both"/>
      </w:pPr>
      <w:r>
        <w:rPr>
          <w:sz w:val="20"/>
        </w:rPr>
        <w:t xml:space="preserve">- ГКУ "Севастопольский городской комплексный центр социального обслуживания";</w:t>
      </w:r>
    </w:p>
    <w:p>
      <w:pPr>
        <w:pStyle w:val="0"/>
        <w:spacing w:before="200" w:line-rule="auto"/>
        <w:ind w:firstLine="540"/>
        <w:jc w:val="both"/>
      </w:pPr>
      <w:r>
        <w:rPr>
          <w:sz w:val="20"/>
        </w:rPr>
        <w:t xml:space="preserve">- ГКУ "Севастопольский реабилитационный центр для детей и подростков с ограниченными возможностями";</w:t>
      </w:r>
    </w:p>
    <w:p>
      <w:pPr>
        <w:pStyle w:val="0"/>
        <w:spacing w:before="200" w:line-rule="auto"/>
        <w:ind w:firstLine="540"/>
        <w:jc w:val="both"/>
      </w:pPr>
      <w:r>
        <w:rPr>
          <w:sz w:val="20"/>
        </w:rPr>
        <w:t xml:space="preserve">- ГКУ "Севастопольский центр социальной и постинтернатной адаптации";</w:t>
      </w:r>
    </w:p>
    <w:p>
      <w:pPr>
        <w:pStyle w:val="0"/>
        <w:spacing w:before="200" w:line-rule="auto"/>
        <w:ind w:firstLine="540"/>
        <w:jc w:val="both"/>
      </w:pPr>
      <w:r>
        <w:rPr>
          <w:sz w:val="20"/>
        </w:rPr>
        <w:t xml:space="preserve">- ГКУ ЦЗН;</w:t>
      </w:r>
    </w:p>
    <w:p>
      <w:pPr>
        <w:pStyle w:val="0"/>
        <w:spacing w:before="200" w:line-rule="auto"/>
        <w:ind w:firstLine="540"/>
        <w:jc w:val="both"/>
      </w:pPr>
      <w:r>
        <w:rPr>
          <w:sz w:val="20"/>
        </w:rPr>
        <w:t xml:space="preserve">- ГКУГС "ЕДКС".</w:t>
      </w:r>
    </w:p>
    <w:p>
      <w:pPr>
        <w:pStyle w:val="0"/>
        <w:spacing w:before="200" w:line-rule="auto"/>
        <w:ind w:firstLine="540"/>
        <w:jc w:val="both"/>
      </w:pPr>
      <w:r>
        <w:rPr>
          <w:sz w:val="20"/>
        </w:rPr>
        <w:t xml:space="preserve">4. Цель Подпрограммы 6: повышение качества и доступности предоставления социальных услуг путем укрепления материально-технической базы учреждений, подведомственных ДТСЗН.</w:t>
      </w:r>
    </w:p>
    <w:p>
      <w:pPr>
        <w:pStyle w:val="0"/>
        <w:spacing w:before="200" w:line-rule="auto"/>
        <w:ind w:firstLine="540"/>
        <w:jc w:val="both"/>
      </w:pPr>
      <w:r>
        <w:rPr>
          <w:sz w:val="20"/>
        </w:rPr>
        <w:t xml:space="preserve">5. Задача Подпрограммы 6: реализация мероприятий, направленных на развитие учреждений социального обслуживания и занятости населения, за счет проведения ремонта, капитального ремонта, оснащения объектов.</w:t>
      </w:r>
    </w:p>
    <w:p>
      <w:pPr>
        <w:pStyle w:val="0"/>
        <w:spacing w:before="200" w:line-rule="auto"/>
        <w:ind w:firstLine="540"/>
        <w:jc w:val="both"/>
      </w:pPr>
      <w:r>
        <w:rPr>
          <w:sz w:val="20"/>
        </w:rPr>
        <w:t xml:space="preserve">6. Целевой показатель (индикатор) Подпрограммы 6: количество учреждений, подведомственных ДТСЗН, в которых проведен капитальный ремонт.</w:t>
      </w:r>
    </w:p>
    <w:p>
      <w:pPr>
        <w:pStyle w:val="0"/>
        <w:jc w:val="both"/>
      </w:pPr>
      <w:r>
        <w:rPr>
          <w:sz w:val="20"/>
        </w:rPr>
        <w:t xml:space="preserve">(п. 6 в ред. </w:t>
      </w:r>
      <w:hyperlink w:history="0" r:id="rId308" w:tooltip="Постановление Правительства Севастополя от 31.05.2022 N 239-ПП &quot;О внесении изменений в постановление Правительства Севастополя от 20.12.2021 N 675-ПП &quot;Об утверждении государственной программы города Севастополя &quot;Социальная защита, охрана труда и содействие занятости населения в городе Севастополе&quot; {КонсультантПлюс}">
        <w:r>
          <w:rPr>
            <w:sz w:val="20"/>
            <w:color w:val="0000ff"/>
          </w:rPr>
          <w:t xml:space="preserve">Постановления</w:t>
        </w:r>
      </w:hyperlink>
      <w:r>
        <w:rPr>
          <w:sz w:val="20"/>
        </w:rPr>
        <w:t xml:space="preserve"> Правительства Севастополя от 31.05.2022 N 239-ПП)</w:t>
      </w:r>
    </w:p>
    <w:p>
      <w:pPr>
        <w:pStyle w:val="0"/>
        <w:spacing w:before="200" w:line-rule="auto"/>
        <w:ind w:firstLine="540"/>
        <w:jc w:val="both"/>
      </w:pPr>
      <w:r>
        <w:rPr>
          <w:sz w:val="20"/>
        </w:rPr>
        <w:t xml:space="preserve">7. Этапы и сроки реализации Подпрограммы 6: реализуется в 2022 - 2023 годах в один этап.</w:t>
      </w:r>
    </w:p>
    <w:p>
      <w:pPr>
        <w:pStyle w:val="0"/>
        <w:jc w:val="both"/>
      </w:pPr>
      <w:r>
        <w:rPr>
          <w:sz w:val="20"/>
        </w:rPr>
        <w:t xml:space="preserve">(п. 7 в ред. </w:t>
      </w:r>
      <w:hyperlink w:history="0" r:id="rId309" w:tooltip="Постановление Правительства Севастополя от 10.11.2022 N 560-ПП &quot;О внесении изменений в постановление Правительства Севастополя от 20.12.2021 N 675-ПП &quot;Об утверждении государственной программы города Севастополя &quot;Социальная защита, охрана труда и содействие занятости населения в городе Севастополе&quot; {КонсультантПлюс}">
        <w:r>
          <w:rPr>
            <w:sz w:val="20"/>
            <w:color w:val="0000ff"/>
          </w:rPr>
          <w:t xml:space="preserve">Постановления</w:t>
        </w:r>
      </w:hyperlink>
      <w:r>
        <w:rPr>
          <w:sz w:val="20"/>
        </w:rPr>
        <w:t xml:space="preserve"> Правительства Севастополя от 10.11.2022 N 560-ПП)</w:t>
      </w:r>
    </w:p>
    <w:p>
      <w:pPr>
        <w:pStyle w:val="0"/>
        <w:spacing w:before="200" w:line-rule="auto"/>
        <w:ind w:firstLine="540"/>
        <w:jc w:val="both"/>
      </w:pPr>
      <w:r>
        <w:rPr>
          <w:sz w:val="20"/>
        </w:rPr>
        <w:t xml:space="preserve">8. Объемы финансирования Подпрограммы 6, всего, по годам и по источникам финансирования (тыс. рублей):</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417"/>
        <w:gridCol w:w="1587"/>
        <w:gridCol w:w="1531"/>
        <w:gridCol w:w="2041"/>
        <w:gridCol w:w="1247"/>
        <w:gridCol w:w="1247"/>
      </w:tblGrid>
      <w:tr>
        <w:tc>
          <w:tcPr>
            <w:tcW w:w="1417" w:type="dxa"/>
          </w:tcPr>
          <w:p>
            <w:pPr>
              <w:pStyle w:val="0"/>
              <w:jc w:val="center"/>
            </w:pPr>
            <w:r>
              <w:rPr>
                <w:sz w:val="20"/>
              </w:rPr>
              <w:t xml:space="preserve">Источник финансирования</w:t>
            </w:r>
          </w:p>
        </w:tc>
        <w:tc>
          <w:tcPr>
            <w:tcW w:w="1587" w:type="dxa"/>
          </w:tcPr>
          <w:p>
            <w:pPr>
              <w:pStyle w:val="0"/>
              <w:jc w:val="center"/>
            </w:pPr>
            <w:r>
              <w:rPr>
                <w:sz w:val="20"/>
              </w:rPr>
              <w:t xml:space="preserve">Федеральный бюджет</w:t>
            </w:r>
          </w:p>
        </w:tc>
        <w:tc>
          <w:tcPr>
            <w:tcW w:w="1531" w:type="dxa"/>
          </w:tcPr>
          <w:p>
            <w:pPr>
              <w:pStyle w:val="0"/>
              <w:jc w:val="center"/>
            </w:pPr>
            <w:r>
              <w:rPr>
                <w:sz w:val="20"/>
              </w:rPr>
              <w:t xml:space="preserve">Бюджет города Севастополя</w:t>
            </w:r>
          </w:p>
        </w:tc>
        <w:tc>
          <w:tcPr>
            <w:tcW w:w="2041" w:type="dxa"/>
          </w:tcPr>
          <w:p>
            <w:pPr>
              <w:pStyle w:val="0"/>
              <w:jc w:val="center"/>
            </w:pPr>
            <w:r>
              <w:rPr>
                <w:sz w:val="20"/>
              </w:rPr>
              <w:t xml:space="preserve">Бюджеты других субъектов Российской Федерации (бюджет города Москвы)</w:t>
            </w:r>
          </w:p>
        </w:tc>
        <w:tc>
          <w:tcPr>
            <w:tcW w:w="1247" w:type="dxa"/>
          </w:tcPr>
          <w:p>
            <w:pPr>
              <w:pStyle w:val="0"/>
              <w:jc w:val="center"/>
            </w:pPr>
            <w:r>
              <w:rPr>
                <w:sz w:val="20"/>
              </w:rPr>
              <w:t xml:space="preserve">Внебюджетные средства</w:t>
            </w:r>
          </w:p>
        </w:tc>
        <w:tc>
          <w:tcPr>
            <w:tcW w:w="1247" w:type="dxa"/>
          </w:tcPr>
          <w:p>
            <w:pPr>
              <w:pStyle w:val="0"/>
              <w:jc w:val="center"/>
            </w:pPr>
            <w:r>
              <w:rPr>
                <w:sz w:val="20"/>
              </w:rPr>
              <w:t xml:space="preserve">ИТОГО</w:t>
            </w:r>
          </w:p>
        </w:tc>
      </w:tr>
      <w:tr>
        <w:tc>
          <w:tcPr>
            <w:tcW w:w="1417" w:type="dxa"/>
          </w:tcPr>
          <w:p>
            <w:pPr>
              <w:pStyle w:val="0"/>
              <w:jc w:val="both"/>
            </w:pPr>
            <w:r>
              <w:rPr>
                <w:sz w:val="20"/>
              </w:rPr>
              <w:t xml:space="preserve">2022 год</w:t>
            </w:r>
          </w:p>
        </w:tc>
        <w:tc>
          <w:tcPr>
            <w:tcW w:w="1587" w:type="dxa"/>
          </w:tcPr>
          <w:p>
            <w:pPr>
              <w:pStyle w:val="0"/>
              <w:jc w:val="center"/>
            </w:pPr>
            <w:r>
              <w:rPr>
                <w:sz w:val="20"/>
              </w:rPr>
              <w:t xml:space="preserve">0,0</w:t>
            </w:r>
          </w:p>
        </w:tc>
        <w:tc>
          <w:tcPr>
            <w:tcW w:w="1531" w:type="dxa"/>
          </w:tcPr>
          <w:p>
            <w:pPr>
              <w:pStyle w:val="0"/>
              <w:jc w:val="center"/>
            </w:pPr>
            <w:r>
              <w:rPr>
                <w:sz w:val="20"/>
              </w:rPr>
              <w:t xml:space="preserve">0,0</w:t>
            </w:r>
          </w:p>
        </w:tc>
        <w:tc>
          <w:tcPr>
            <w:tcW w:w="2041" w:type="dxa"/>
          </w:tcPr>
          <w:p>
            <w:pPr>
              <w:pStyle w:val="0"/>
              <w:jc w:val="center"/>
            </w:pPr>
            <w:r>
              <w:rPr>
                <w:sz w:val="20"/>
              </w:rPr>
              <w:t xml:space="preserve">72761,1</w:t>
            </w:r>
          </w:p>
        </w:tc>
        <w:tc>
          <w:tcPr>
            <w:tcW w:w="1247" w:type="dxa"/>
          </w:tcPr>
          <w:p>
            <w:pPr>
              <w:pStyle w:val="0"/>
              <w:jc w:val="center"/>
            </w:pPr>
            <w:r>
              <w:rPr>
                <w:sz w:val="20"/>
              </w:rPr>
              <w:t xml:space="preserve">0,0</w:t>
            </w:r>
          </w:p>
        </w:tc>
        <w:tc>
          <w:tcPr>
            <w:tcW w:w="1247" w:type="dxa"/>
          </w:tcPr>
          <w:p>
            <w:pPr>
              <w:pStyle w:val="0"/>
              <w:jc w:val="center"/>
            </w:pPr>
            <w:r>
              <w:rPr>
                <w:sz w:val="20"/>
              </w:rPr>
              <w:t xml:space="preserve">72761,1</w:t>
            </w:r>
          </w:p>
        </w:tc>
      </w:tr>
      <w:tr>
        <w:tc>
          <w:tcPr>
            <w:tcW w:w="1417" w:type="dxa"/>
          </w:tcPr>
          <w:p>
            <w:pPr>
              <w:pStyle w:val="0"/>
              <w:jc w:val="both"/>
            </w:pPr>
            <w:r>
              <w:rPr>
                <w:sz w:val="20"/>
              </w:rPr>
              <w:t xml:space="preserve">2023 год</w:t>
            </w:r>
          </w:p>
        </w:tc>
        <w:tc>
          <w:tcPr>
            <w:tcW w:w="1587" w:type="dxa"/>
          </w:tcPr>
          <w:p>
            <w:pPr>
              <w:pStyle w:val="0"/>
              <w:jc w:val="center"/>
            </w:pPr>
            <w:r>
              <w:rPr>
                <w:sz w:val="20"/>
              </w:rPr>
              <w:t xml:space="preserve">0,0</w:t>
            </w:r>
          </w:p>
        </w:tc>
        <w:tc>
          <w:tcPr>
            <w:tcW w:w="1531" w:type="dxa"/>
          </w:tcPr>
          <w:p>
            <w:pPr>
              <w:pStyle w:val="0"/>
              <w:jc w:val="center"/>
            </w:pPr>
            <w:r>
              <w:rPr>
                <w:sz w:val="20"/>
              </w:rPr>
              <w:t xml:space="preserve">0,0</w:t>
            </w:r>
          </w:p>
        </w:tc>
        <w:tc>
          <w:tcPr>
            <w:tcW w:w="2041" w:type="dxa"/>
          </w:tcPr>
          <w:p>
            <w:pPr>
              <w:pStyle w:val="0"/>
              <w:jc w:val="center"/>
            </w:pPr>
            <w:r>
              <w:rPr>
                <w:sz w:val="20"/>
              </w:rPr>
              <w:t xml:space="preserve">68879,7</w:t>
            </w:r>
          </w:p>
        </w:tc>
        <w:tc>
          <w:tcPr>
            <w:tcW w:w="1247" w:type="dxa"/>
          </w:tcPr>
          <w:p>
            <w:pPr>
              <w:pStyle w:val="0"/>
              <w:jc w:val="center"/>
            </w:pPr>
            <w:r>
              <w:rPr>
                <w:sz w:val="20"/>
              </w:rPr>
              <w:t xml:space="preserve">0,0</w:t>
            </w:r>
          </w:p>
        </w:tc>
        <w:tc>
          <w:tcPr>
            <w:tcW w:w="1247" w:type="dxa"/>
          </w:tcPr>
          <w:p>
            <w:pPr>
              <w:pStyle w:val="0"/>
              <w:jc w:val="center"/>
            </w:pPr>
            <w:r>
              <w:rPr>
                <w:sz w:val="20"/>
              </w:rPr>
              <w:t xml:space="preserve">68879,7</w:t>
            </w:r>
          </w:p>
        </w:tc>
      </w:tr>
      <w:tr>
        <w:tc>
          <w:tcPr>
            <w:tcW w:w="1417" w:type="dxa"/>
          </w:tcPr>
          <w:p>
            <w:pPr>
              <w:pStyle w:val="0"/>
              <w:jc w:val="both"/>
            </w:pPr>
            <w:r>
              <w:rPr>
                <w:sz w:val="20"/>
              </w:rPr>
              <w:t xml:space="preserve">Всего</w:t>
            </w:r>
          </w:p>
        </w:tc>
        <w:tc>
          <w:tcPr>
            <w:tcW w:w="1587" w:type="dxa"/>
          </w:tcPr>
          <w:p>
            <w:pPr>
              <w:pStyle w:val="0"/>
              <w:jc w:val="center"/>
            </w:pPr>
            <w:r>
              <w:rPr>
                <w:sz w:val="20"/>
              </w:rPr>
              <w:t xml:space="preserve">0,0</w:t>
            </w:r>
          </w:p>
        </w:tc>
        <w:tc>
          <w:tcPr>
            <w:tcW w:w="1531" w:type="dxa"/>
          </w:tcPr>
          <w:p>
            <w:pPr>
              <w:pStyle w:val="0"/>
              <w:jc w:val="center"/>
            </w:pPr>
            <w:r>
              <w:rPr>
                <w:sz w:val="20"/>
              </w:rPr>
              <w:t xml:space="preserve">0,0</w:t>
            </w:r>
          </w:p>
        </w:tc>
        <w:tc>
          <w:tcPr>
            <w:tcW w:w="2041" w:type="dxa"/>
          </w:tcPr>
          <w:p>
            <w:pPr>
              <w:pStyle w:val="0"/>
              <w:jc w:val="center"/>
            </w:pPr>
            <w:r>
              <w:rPr>
                <w:sz w:val="20"/>
              </w:rPr>
              <w:t xml:space="preserve">141640,8</w:t>
            </w:r>
          </w:p>
        </w:tc>
        <w:tc>
          <w:tcPr>
            <w:tcW w:w="1247" w:type="dxa"/>
          </w:tcPr>
          <w:p>
            <w:pPr>
              <w:pStyle w:val="0"/>
              <w:jc w:val="center"/>
            </w:pPr>
            <w:r>
              <w:rPr>
                <w:sz w:val="20"/>
              </w:rPr>
              <w:t xml:space="preserve">0,0</w:t>
            </w:r>
          </w:p>
        </w:tc>
        <w:tc>
          <w:tcPr>
            <w:tcW w:w="1247" w:type="dxa"/>
          </w:tcPr>
          <w:p>
            <w:pPr>
              <w:pStyle w:val="0"/>
              <w:jc w:val="center"/>
            </w:pPr>
            <w:r>
              <w:rPr>
                <w:sz w:val="20"/>
              </w:rPr>
              <w:t xml:space="preserve">141640,8</w:t>
            </w:r>
          </w:p>
        </w:tc>
      </w:tr>
    </w:tbl>
    <w:p>
      <w:pPr>
        <w:pStyle w:val="0"/>
        <w:jc w:val="both"/>
      </w:pPr>
      <w:r>
        <w:rPr>
          <w:sz w:val="20"/>
        </w:rPr>
        <w:t xml:space="preserve">(п. 8 в ред. </w:t>
      </w:r>
      <w:hyperlink w:history="0" r:id="rId310" w:tooltip="Постановление Правительства Севастополя от 23.10.2023 N 489-ПП &quot;О внесении изменений в постановление Правительства Севастополя от 20.12.2021 N 675-ПП &quot;Об утверждении государственной программы города Севастополя &quot;Социальная защита, охрана труда и содействие занятости населения в городе Севастополе&quot; {КонсультантПлюс}">
        <w:r>
          <w:rPr>
            <w:sz w:val="20"/>
            <w:color w:val="0000ff"/>
          </w:rPr>
          <w:t xml:space="preserve">Постановления</w:t>
        </w:r>
      </w:hyperlink>
      <w:r>
        <w:rPr>
          <w:sz w:val="20"/>
        </w:rPr>
        <w:t xml:space="preserve"> Правительства Севастополя от 23.10.2023 N 489-ПП)</w:t>
      </w:r>
    </w:p>
    <w:p>
      <w:pPr>
        <w:pStyle w:val="0"/>
        <w:ind w:firstLine="540"/>
        <w:jc w:val="both"/>
      </w:pPr>
      <w:r>
        <w:rPr>
          <w:sz w:val="20"/>
        </w:rPr>
      </w:r>
    </w:p>
    <w:p>
      <w:pPr>
        <w:pStyle w:val="0"/>
        <w:ind w:firstLine="540"/>
        <w:jc w:val="both"/>
      </w:pPr>
      <w:r>
        <w:rPr>
          <w:sz w:val="20"/>
        </w:rPr>
        <w:t xml:space="preserve">9. Ожидаемые результаты реализации Подпрограммы 6:</w:t>
      </w:r>
    </w:p>
    <w:p>
      <w:pPr>
        <w:pStyle w:val="0"/>
        <w:spacing w:before="200" w:line-rule="auto"/>
        <w:ind w:firstLine="540"/>
        <w:jc w:val="both"/>
      </w:pPr>
      <w:r>
        <w:rPr>
          <w:sz w:val="20"/>
        </w:rPr>
        <w:t xml:space="preserve">- сокращение доли объектов учреждений, подведомственных ДТСЗН, требующих ремонта, капитального ремонта, от общего количества объектов учреждений, подведомственных ДТСЗН.</w:t>
      </w:r>
    </w:p>
    <w:p>
      <w:pPr>
        <w:pStyle w:val="0"/>
        <w:ind w:left="540"/>
        <w:jc w:val="both"/>
      </w:pPr>
      <w:r>
        <w:rPr>
          <w:sz w:val="20"/>
        </w:rPr>
      </w:r>
    </w:p>
    <w:p>
      <w:pPr>
        <w:pStyle w:val="2"/>
        <w:outlineLvl w:val="2"/>
        <w:jc w:val="center"/>
      </w:pPr>
      <w:r>
        <w:rPr>
          <w:sz w:val="20"/>
        </w:rPr>
        <w:t xml:space="preserve">1. Характеристика фактического состояния сферы реализации</w:t>
      </w:r>
    </w:p>
    <w:p>
      <w:pPr>
        <w:pStyle w:val="2"/>
        <w:jc w:val="center"/>
      </w:pPr>
      <w:r>
        <w:rPr>
          <w:sz w:val="20"/>
        </w:rPr>
        <w:t xml:space="preserve">Подпрограммы 6 и прогноз развития на перспективу</w:t>
      </w:r>
    </w:p>
    <w:p>
      <w:pPr>
        <w:pStyle w:val="0"/>
        <w:ind w:firstLine="540"/>
        <w:jc w:val="both"/>
      </w:pPr>
      <w:r>
        <w:rPr>
          <w:sz w:val="20"/>
        </w:rPr>
      </w:r>
    </w:p>
    <w:p>
      <w:pPr>
        <w:pStyle w:val="0"/>
        <w:ind w:firstLine="540"/>
        <w:jc w:val="both"/>
      </w:pPr>
      <w:r>
        <w:rPr>
          <w:sz w:val="20"/>
        </w:rPr>
        <w:t xml:space="preserve">Правительство Севастополя в лице Губернатора города Севастополя Развожаева Михаила Владимировича, действующего на основании </w:t>
      </w:r>
      <w:hyperlink w:history="0" r:id="rId311" w:tooltip="&quot;Устав города Севастополя&quot; от 14.04.2014 N 1-ЗС (принят Законодательным Собранием г. Севастополя 11.04.2014) (ред. от 30.12.2022) (с изм. и доп., вступающими в силу с 01.01.2023) {КонсультантПлюс}">
        <w:r>
          <w:rPr>
            <w:sz w:val="20"/>
            <w:color w:val="0000ff"/>
          </w:rPr>
          <w:t xml:space="preserve">Устава</w:t>
        </w:r>
      </w:hyperlink>
      <w:r>
        <w:rPr>
          <w:sz w:val="20"/>
        </w:rPr>
        <w:t xml:space="preserve"> города Севастополя, с одной стороны, и Правительство Москвы в лице Мэра Москвы Собянина Сергея Семеновича, действующего на основании Устава города Москвы, с другой стороны, основываясь на принципах, закрепленных в Соглашении между Правительством Севастополя и Правительством Москвы о торгово-экономическом, научно-техническом и культурном сотрудничестве от 24.11.2018, договорились о предоставлении в 2018 - 2023 годах из бюджета города Москвы бюджету города Севастополя межбюджетных трансфертов на ремонт, капитальный ремонт, реконструкцию и оснащение объектов социальной инфраструктуры и городского хозяйства, а также на реализацию иных мероприятий, направленных на развитие города Севастополя.</w:t>
      </w:r>
    </w:p>
    <w:p>
      <w:pPr>
        <w:pStyle w:val="0"/>
        <w:jc w:val="both"/>
      </w:pPr>
      <w:r>
        <w:rPr>
          <w:sz w:val="20"/>
        </w:rPr>
        <w:t xml:space="preserve">(в ред. </w:t>
      </w:r>
      <w:hyperlink w:history="0" r:id="rId312" w:tooltip="Постановление Правительства Севастополя от 27.04.2023 N 200-ПП &quot;О внесении изменений в постановление Правительства Севастополя от 20.12.2021 N 675-ПП &quot;Об утверждении государственной программы города Севастополя &quot;Социальная защита, охрана труда и содействие занятости населения в городе Севастополе&quot; {КонсультантПлюс}">
        <w:r>
          <w:rPr>
            <w:sz w:val="20"/>
            <w:color w:val="0000ff"/>
          </w:rPr>
          <w:t xml:space="preserve">Постановления</w:t>
        </w:r>
      </w:hyperlink>
      <w:r>
        <w:rPr>
          <w:sz w:val="20"/>
        </w:rPr>
        <w:t xml:space="preserve"> Правительства Севастополя от 27.04.2023 N 200-ПП)</w:t>
      </w:r>
    </w:p>
    <w:p>
      <w:pPr>
        <w:pStyle w:val="0"/>
        <w:spacing w:before="200" w:line-rule="auto"/>
        <w:ind w:firstLine="540"/>
        <w:jc w:val="both"/>
      </w:pPr>
      <w:r>
        <w:rPr>
          <w:sz w:val="20"/>
        </w:rPr>
        <w:t xml:space="preserve">В настоящее время сохраняется потребность в проведении капитальных расходов в 2022 году в следующих учреждениях, подведомственных ДТСЗН:</w:t>
      </w:r>
    </w:p>
    <w:p>
      <w:pPr>
        <w:pStyle w:val="0"/>
        <w:spacing w:before="200" w:line-rule="auto"/>
        <w:ind w:firstLine="540"/>
        <w:jc w:val="both"/>
      </w:pPr>
      <w:r>
        <w:rPr>
          <w:sz w:val="20"/>
        </w:rPr>
        <w:t xml:space="preserve">1. ГБУ "Севастопольский дом-интернат для престарелых и инвалидов" (приобретение основных средств, в том числе автомобиля для перевозки инвалидов-колясочников, проведение текущего ремонта автоматической пожарной сигнализации).</w:t>
      </w:r>
    </w:p>
    <w:p>
      <w:pPr>
        <w:pStyle w:val="0"/>
        <w:spacing w:before="200" w:line-rule="auto"/>
        <w:ind w:firstLine="540"/>
        <w:jc w:val="both"/>
      </w:pPr>
      <w:r>
        <w:rPr>
          <w:sz w:val="20"/>
        </w:rPr>
        <w:t xml:space="preserve">2. ГКУ "Севастопольский городской комплексный центр социального обслуживания" (приобретение основных средств, в том числе автомобиля на семь - восемь мест, для получателей социально-педагогических услуг в рамках организации досуговых мероприятий).</w:t>
      </w:r>
    </w:p>
    <w:p>
      <w:pPr>
        <w:pStyle w:val="0"/>
        <w:spacing w:before="200" w:line-rule="auto"/>
        <w:ind w:firstLine="540"/>
        <w:jc w:val="both"/>
      </w:pPr>
      <w:r>
        <w:rPr>
          <w:sz w:val="20"/>
        </w:rPr>
        <w:t xml:space="preserve">3. ГКУ города Севастополя "Социальный приют для детей и подростков" (приобретение основных средств).</w:t>
      </w:r>
    </w:p>
    <w:p>
      <w:pPr>
        <w:pStyle w:val="0"/>
        <w:spacing w:before="200" w:line-rule="auto"/>
        <w:ind w:firstLine="540"/>
        <w:jc w:val="both"/>
      </w:pPr>
      <w:r>
        <w:rPr>
          <w:sz w:val="20"/>
        </w:rPr>
        <w:t xml:space="preserve">4. ГКУ "Севастопольский реабилитационный центр для детей и подростков с ограниченными возможностями" (приобретение основных средств).</w:t>
      </w:r>
    </w:p>
    <w:p>
      <w:pPr>
        <w:pStyle w:val="0"/>
        <w:spacing w:before="200" w:line-rule="auto"/>
        <w:ind w:firstLine="540"/>
        <w:jc w:val="both"/>
      </w:pPr>
      <w:r>
        <w:rPr>
          <w:sz w:val="20"/>
        </w:rPr>
        <w:t xml:space="preserve">5. ГКУ города Севастополя "Центр помощи детям, оставшимся без попечения родителей, "Наш дом" (проведение капитального ремонта, благоустройство территории, приобретение основных средств).</w:t>
      </w:r>
    </w:p>
    <w:p>
      <w:pPr>
        <w:pStyle w:val="0"/>
        <w:spacing w:before="200" w:line-rule="auto"/>
        <w:ind w:firstLine="540"/>
        <w:jc w:val="both"/>
      </w:pPr>
      <w:r>
        <w:rPr>
          <w:sz w:val="20"/>
        </w:rPr>
        <w:t xml:space="preserve">На сегодняшний день остро стоит вопрос проведения капитального ремонта здания, расположенного по ул. Кулакова, 1 (постройки 1958 года). Учреждение осуществляет стационарное социальное обслуживание детей-сирот и детей, оставшихся без попечения родителей, в возрасте от 3-х до 18-ти лет.</w:t>
      </w:r>
    </w:p>
    <w:p>
      <w:pPr>
        <w:pStyle w:val="0"/>
        <w:spacing w:before="200" w:line-rule="auto"/>
        <w:ind w:firstLine="540"/>
        <w:jc w:val="both"/>
      </w:pPr>
      <w:r>
        <w:rPr>
          <w:sz w:val="20"/>
        </w:rPr>
        <w:t xml:space="preserve">6. ГКУ города Севастополя "Центр занятости населения Севастополя":</w:t>
      </w:r>
    </w:p>
    <w:p>
      <w:pPr>
        <w:pStyle w:val="0"/>
        <w:spacing w:before="200" w:line-rule="auto"/>
        <w:ind w:firstLine="540"/>
        <w:jc w:val="both"/>
      </w:pPr>
      <w:r>
        <w:rPr>
          <w:sz w:val="20"/>
        </w:rPr>
        <w:t xml:space="preserve">- приобретение исключительных прав на лицензию TrueConf Server. С целью повышения качества предоставления получателям услуг в области занятости населения, учитывая модернизацию службы занятости, переход на цифровизацию взаимодействия с работодателями города, а также условия пандемии, необходимо приобрести исключительные права на лицензию TrueConf Server. Данная платформа позволяет осуществлять информирование работодателей об услугах ГКУ ЦЗН, проводить онлайн-семинары, ярмарки вакансий, собеседования претендентов с работодателями;</w:t>
      </w:r>
    </w:p>
    <w:p>
      <w:pPr>
        <w:pStyle w:val="0"/>
        <w:spacing w:before="200" w:line-rule="auto"/>
        <w:ind w:firstLine="540"/>
        <w:jc w:val="both"/>
      </w:pPr>
      <w:r>
        <w:rPr>
          <w:sz w:val="20"/>
        </w:rPr>
        <w:t xml:space="preserve">- приобретение автомобиля (срок эксплуатации двух автомобилей, находящихся в оперативном управлении учреждения, превышает 13 и 19 лет, амортизация - 100%).</w:t>
      </w:r>
    </w:p>
    <w:p>
      <w:pPr>
        <w:pStyle w:val="0"/>
        <w:spacing w:before="200" w:line-rule="auto"/>
        <w:ind w:firstLine="540"/>
        <w:jc w:val="both"/>
      </w:pPr>
      <w:r>
        <w:rPr>
          <w:sz w:val="20"/>
        </w:rPr>
        <w:t xml:space="preserve">7. ГБУ города Севастополя Центр социальной помощи семье и детям (приобретение основных средств, в том числе автомобиля, для получателей социальных услуг).</w:t>
      </w:r>
    </w:p>
    <w:p>
      <w:pPr>
        <w:pStyle w:val="0"/>
        <w:spacing w:before="200" w:line-rule="auto"/>
        <w:ind w:firstLine="540"/>
        <w:jc w:val="both"/>
      </w:pPr>
      <w:r>
        <w:rPr>
          <w:sz w:val="20"/>
        </w:rPr>
        <w:t xml:space="preserve">В целях решения проблем, связанных с реализацией мероприятий по социальной реабилитации бездомных граждан, проработан вопрос создания в структуре ГКУ "Севастопольский городской комплексный центр социального обслуживания" отделения "Центр социальной помощи гражданам без определенного места жительства и занятий", предоставляющего комплекс социальных услуг в стационарной форме социального обслуживания, направленных на социальную реабилитацию указанной категории лиц, в том числе путем адаптации к трудовой деятельности.</w:t>
      </w:r>
    </w:p>
    <w:p>
      <w:pPr>
        <w:pStyle w:val="0"/>
        <w:ind w:firstLine="540"/>
        <w:jc w:val="both"/>
      </w:pPr>
      <w:r>
        <w:rPr>
          <w:sz w:val="20"/>
        </w:rPr>
      </w:r>
    </w:p>
    <w:p>
      <w:pPr>
        <w:pStyle w:val="2"/>
        <w:outlineLvl w:val="2"/>
        <w:jc w:val="center"/>
      </w:pPr>
      <w:r>
        <w:rPr>
          <w:sz w:val="20"/>
        </w:rPr>
        <w:t xml:space="preserve">2. Приоритеты, цели, задачи и целевые показатели</w:t>
      </w:r>
    </w:p>
    <w:p>
      <w:pPr>
        <w:pStyle w:val="2"/>
        <w:jc w:val="center"/>
      </w:pPr>
      <w:r>
        <w:rPr>
          <w:sz w:val="20"/>
        </w:rPr>
        <w:t xml:space="preserve">(индикаторы), ожидаемые результаты, этапы</w:t>
      </w:r>
    </w:p>
    <w:p>
      <w:pPr>
        <w:pStyle w:val="2"/>
        <w:jc w:val="center"/>
      </w:pPr>
      <w:r>
        <w:rPr>
          <w:sz w:val="20"/>
        </w:rPr>
        <w:t xml:space="preserve">и сроки реализации Подпрограммы 6</w:t>
      </w:r>
    </w:p>
    <w:p>
      <w:pPr>
        <w:pStyle w:val="0"/>
      </w:pPr>
      <w:r>
        <w:rPr>
          <w:sz w:val="20"/>
        </w:rPr>
      </w:r>
    </w:p>
    <w:p>
      <w:pPr>
        <w:pStyle w:val="0"/>
        <w:ind w:firstLine="540"/>
        <w:jc w:val="both"/>
      </w:pPr>
      <w:r>
        <w:rPr>
          <w:sz w:val="20"/>
        </w:rPr>
        <w:t xml:space="preserve">Разработка и реализация Подпрограммы 6 обусловлены необходимостью укрепления материально-технической базы объектов социальной инфраструктуры в государственных казенных и бюджетных учреждениях, в отношении которых функции и полномочия учредителя осуществляет ДТСЗН, с целью улучшения качества предоставления социальных услуг гражданам города Севастополя, создания благоприятных условий для повышения качества жизни населения путем удовлетворения их потребности в доступных и качественных социальных услугах.</w:t>
      </w:r>
    </w:p>
    <w:p>
      <w:pPr>
        <w:pStyle w:val="0"/>
        <w:spacing w:before="200" w:line-rule="auto"/>
        <w:ind w:firstLine="540"/>
        <w:jc w:val="both"/>
      </w:pPr>
      <w:r>
        <w:rPr>
          <w:sz w:val="20"/>
        </w:rPr>
        <w:t xml:space="preserve">Развитие системы социального обслуживания населения города Севастополя ориентировано на обеспечение доступности социальных услуг для всех категорий граждан, независимо от возраста, пола и места проживания.</w:t>
      </w:r>
    </w:p>
    <w:p>
      <w:pPr>
        <w:pStyle w:val="0"/>
        <w:spacing w:before="200" w:line-rule="auto"/>
        <w:ind w:firstLine="540"/>
        <w:jc w:val="both"/>
      </w:pPr>
      <w:r>
        <w:rPr>
          <w:sz w:val="20"/>
        </w:rPr>
        <w:t xml:space="preserve">Целью Подпрограммы 6 является повышение качества и доступности предоставления социальных услуг путем укрепления материально-технической базы учреждений, подведомственных ДТСЗН.</w:t>
      </w:r>
    </w:p>
    <w:p>
      <w:pPr>
        <w:pStyle w:val="0"/>
        <w:spacing w:before="200" w:line-rule="auto"/>
        <w:ind w:firstLine="540"/>
        <w:jc w:val="both"/>
      </w:pPr>
      <w:r>
        <w:rPr>
          <w:sz w:val="20"/>
        </w:rPr>
        <w:t xml:space="preserve">Для достижения поставленной цели в рамках Подпрограммы 6 предусмотрена реализация мероприятий, направленных на развитие учреждений социального обслуживания и занятости населения, за счет проведения ремонта, капитального ремонта, оснащения объектов.</w:t>
      </w:r>
    </w:p>
    <w:p>
      <w:pPr>
        <w:pStyle w:val="0"/>
        <w:spacing w:before="200" w:line-rule="auto"/>
        <w:ind w:firstLine="540"/>
        <w:jc w:val="both"/>
      </w:pPr>
      <w:r>
        <w:rPr>
          <w:sz w:val="20"/>
        </w:rPr>
        <w:t xml:space="preserve">Достижение цели и решение задачи Подпрограммы 6 оцениваются следующим целевым показателем (индикатором): количество учреждений, подведомственных ДТСЗН, в которых проведен капитальный ремонт.</w:t>
      </w:r>
    </w:p>
    <w:p>
      <w:pPr>
        <w:pStyle w:val="0"/>
        <w:jc w:val="both"/>
      </w:pPr>
      <w:r>
        <w:rPr>
          <w:sz w:val="20"/>
        </w:rPr>
        <w:t xml:space="preserve">(в ред. </w:t>
      </w:r>
      <w:hyperlink w:history="0" r:id="rId313" w:tooltip="Постановление Правительства Севастополя от 31.05.2022 N 239-ПП &quot;О внесении изменений в постановление Правительства Севастополя от 20.12.2021 N 675-ПП &quot;Об утверждении государственной программы города Севастополя &quot;Социальная защита, охрана труда и содействие занятости населения в городе Севастополе&quot; {КонсультантПлюс}">
        <w:r>
          <w:rPr>
            <w:sz w:val="20"/>
            <w:color w:val="0000ff"/>
          </w:rPr>
          <w:t xml:space="preserve">Постановления</w:t>
        </w:r>
      </w:hyperlink>
      <w:r>
        <w:rPr>
          <w:sz w:val="20"/>
        </w:rPr>
        <w:t xml:space="preserve"> Правительства Севастополя от 31.05.2022 N 239-ПП)</w:t>
      </w:r>
    </w:p>
    <w:p>
      <w:pPr>
        <w:pStyle w:val="0"/>
        <w:spacing w:before="200" w:line-rule="auto"/>
        <w:ind w:firstLine="540"/>
        <w:jc w:val="both"/>
      </w:pPr>
      <w:r>
        <w:rPr>
          <w:sz w:val="20"/>
        </w:rPr>
        <w:t xml:space="preserve">По итогам выполнения программных мероприятий ожидается сокращение доли объектов учреждений, подведомственных ДТСЗН, требующих ремонта, капитального ремонта, от общего количества объектов учреждений, подведомственных ДТСЗН.</w:t>
      </w:r>
    </w:p>
    <w:p>
      <w:pPr>
        <w:pStyle w:val="0"/>
        <w:spacing w:before="200" w:line-rule="auto"/>
        <w:ind w:firstLine="540"/>
        <w:jc w:val="both"/>
      </w:pPr>
      <w:r>
        <w:rPr>
          <w:sz w:val="20"/>
        </w:rPr>
        <w:t xml:space="preserve">Абзац исключен. - </w:t>
      </w:r>
      <w:hyperlink w:history="0" r:id="rId314" w:tooltip="Постановление Правительства Севастополя от 26.08.2022 N 386-ПП &quot;О внесении изменений в постановление Правительства Севастополя от 20.12.2021 N 675-ПП &quot;Об утверждении государственной программы города Севастополя &quot;Социальная защита, охрана труда и содействие занятости населения в городе Севастополе&quot; {КонсультантПлюс}">
        <w:r>
          <w:rPr>
            <w:sz w:val="20"/>
            <w:color w:val="0000ff"/>
          </w:rPr>
          <w:t xml:space="preserve">Постановление</w:t>
        </w:r>
      </w:hyperlink>
      <w:r>
        <w:rPr>
          <w:sz w:val="20"/>
        </w:rPr>
        <w:t xml:space="preserve"> Правительства Севастополя от 26.08.2022 N 386-ПП.</w:t>
      </w:r>
    </w:p>
    <w:p>
      <w:pPr>
        <w:pStyle w:val="0"/>
        <w:spacing w:before="200" w:line-rule="auto"/>
        <w:ind w:firstLine="540"/>
        <w:jc w:val="both"/>
      </w:pPr>
      <w:hyperlink w:history="0" w:anchor="P20982" w:tooltip="Методика расчета (определения) значений целевых показателей">
        <w:r>
          <w:rPr>
            <w:sz w:val="20"/>
            <w:color w:val="0000ff"/>
          </w:rPr>
          <w:t xml:space="preserve">Методика</w:t>
        </w:r>
      </w:hyperlink>
      <w:r>
        <w:rPr>
          <w:sz w:val="20"/>
        </w:rPr>
        <w:t xml:space="preserve"> расчета (определения) целевого показателя (индикатора) Подпрограммы 6 представлена в приложении N 6 к Программе.</w:t>
      </w:r>
    </w:p>
    <w:p>
      <w:pPr>
        <w:pStyle w:val="0"/>
        <w:spacing w:before="200" w:line-rule="auto"/>
        <w:ind w:firstLine="540"/>
        <w:jc w:val="both"/>
      </w:pPr>
      <w:r>
        <w:rPr>
          <w:sz w:val="20"/>
        </w:rPr>
        <w:t xml:space="preserve">Сроки реализации мероприятий Подпрограммы 6: 2022 - 2023 годы.</w:t>
      </w:r>
    </w:p>
    <w:p>
      <w:pPr>
        <w:pStyle w:val="0"/>
        <w:jc w:val="both"/>
      </w:pPr>
      <w:r>
        <w:rPr>
          <w:sz w:val="20"/>
        </w:rPr>
        <w:t xml:space="preserve">(в ред. </w:t>
      </w:r>
      <w:hyperlink w:history="0" r:id="rId315" w:tooltip="Постановление Правительства Севастополя от 10.11.2022 N 560-ПП &quot;О внесении изменений в постановление Правительства Севастополя от 20.12.2021 N 675-ПП &quot;Об утверждении государственной программы города Севастополя &quot;Социальная защита, охрана труда и содействие занятости населения в городе Севастополе&quot; {КонсультантПлюс}">
        <w:r>
          <w:rPr>
            <w:sz w:val="20"/>
            <w:color w:val="0000ff"/>
          </w:rPr>
          <w:t xml:space="preserve">Постановления</w:t>
        </w:r>
      </w:hyperlink>
      <w:r>
        <w:rPr>
          <w:sz w:val="20"/>
        </w:rPr>
        <w:t xml:space="preserve"> Правительства Севастополя от 10.11.2022 N 560-ПП)</w:t>
      </w:r>
    </w:p>
    <w:p>
      <w:pPr>
        <w:pStyle w:val="0"/>
        <w:ind w:firstLine="540"/>
        <w:jc w:val="both"/>
      </w:pPr>
      <w:r>
        <w:rPr>
          <w:sz w:val="20"/>
        </w:rPr>
      </w:r>
    </w:p>
    <w:p>
      <w:pPr>
        <w:pStyle w:val="2"/>
        <w:outlineLvl w:val="2"/>
        <w:jc w:val="center"/>
      </w:pPr>
      <w:r>
        <w:rPr>
          <w:sz w:val="20"/>
        </w:rPr>
        <w:t xml:space="preserve">3. Характеристика мероприятий Подпрограммы 6</w:t>
      </w:r>
    </w:p>
    <w:p>
      <w:pPr>
        <w:pStyle w:val="0"/>
        <w:ind w:firstLine="540"/>
        <w:jc w:val="both"/>
      </w:pPr>
      <w:r>
        <w:rPr>
          <w:sz w:val="20"/>
        </w:rPr>
      </w:r>
    </w:p>
    <w:p>
      <w:pPr>
        <w:pStyle w:val="0"/>
        <w:ind w:firstLine="540"/>
        <w:jc w:val="both"/>
      </w:pPr>
      <w:r>
        <w:rPr>
          <w:sz w:val="20"/>
        </w:rPr>
        <w:t xml:space="preserve">Для решения задачи Подпрограммы 6 запланирована реализация основного мероприятия 6.1 "Модернизация и развитие системы в сфере содействия занятости и социальной защиты населения в городе Севастополе за счет средств межбюджетного трансферта, предоставляемого из бюджета города Москвы бюджету города Севастополя".</w:t>
      </w:r>
    </w:p>
    <w:p>
      <w:pPr>
        <w:pStyle w:val="0"/>
        <w:jc w:val="both"/>
      </w:pPr>
      <w:r>
        <w:rPr>
          <w:sz w:val="20"/>
        </w:rPr>
        <w:t xml:space="preserve">(в ред. </w:t>
      </w:r>
      <w:hyperlink w:history="0" r:id="rId316" w:tooltip="Постановление Правительства Севастополя от 27.04.2023 N 200-ПП &quot;О внесении изменений в постановление Правительства Севастополя от 20.12.2021 N 675-ПП &quot;Об утверждении государственной программы города Севастополя &quot;Социальная защита, охрана труда и содействие занятости населения в городе Севастополе&quot; {КонсультантПлюс}">
        <w:r>
          <w:rPr>
            <w:sz w:val="20"/>
            <w:color w:val="0000ff"/>
          </w:rPr>
          <w:t xml:space="preserve">Постановления</w:t>
        </w:r>
      </w:hyperlink>
      <w:r>
        <w:rPr>
          <w:sz w:val="20"/>
        </w:rPr>
        <w:t xml:space="preserve"> Правительства Севастополя от 27.04.2023 N 200-ПП)</w:t>
      </w:r>
    </w:p>
    <w:p>
      <w:pPr>
        <w:pStyle w:val="0"/>
        <w:spacing w:before="200" w:line-rule="auto"/>
        <w:ind w:firstLine="540"/>
        <w:jc w:val="both"/>
      </w:pPr>
      <w:r>
        <w:rPr>
          <w:sz w:val="20"/>
        </w:rPr>
        <w:t xml:space="preserve">Мероприятие направлено на проведение текущего ремонта, капитального ремонта зданий, сооружений, благоустройство территорий, в том числе работ по адаптации и доступности объекта, разработку проектно-сметной документации, приобретение автотранспорта, укрепление материально-технической базы, а также на реализацию иных мероприятий, направленных на развитие отдельных государственных учреждений социального обслуживания и занятости населения города Севастополя.</w:t>
      </w:r>
    </w:p>
    <w:p>
      <w:pPr>
        <w:pStyle w:val="0"/>
        <w:ind w:firstLine="540"/>
        <w:jc w:val="both"/>
      </w:pPr>
      <w:r>
        <w:rPr>
          <w:sz w:val="20"/>
        </w:rPr>
      </w:r>
    </w:p>
    <w:p>
      <w:pPr>
        <w:pStyle w:val="2"/>
        <w:outlineLvl w:val="2"/>
        <w:jc w:val="center"/>
      </w:pPr>
      <w:r>
        <w:rPr>
          <w:sz w:val="20"/>
        </w:rPr>
        <w:t xml:space="preserve">4. Характеристика мер государственного, в том числе</w:t>
      </w:r>
    </w:p>
    <w:p>
      <w:pPr>
        <w:pStyle w:val="2"/>
        <w:jc w:val="center"/>
      </w:pPr>
      <w:r>
        <w:rPr>
          <w:sz w:val="20"/>
        </w:rPr>
        <w:t xml:space="preserve">правового, регулирования в сфере реализации Подпрограммы 6</w:t>
      </w:r>
    </w:p>
    <w:p>
      <w:pPr>
        <w:pStyle w:val="0"/>
      </w:pPr>
      <w:r>
        <w:rPr>
          <w:sz w:val="20"/>
        </w:rPr>
      </w:r>
    </w:p>
    <w:p>
      <w:pPr>
        <w:pStyle w:val="0"/>
        <w:ind w:firstLine="540"/>
        <w:jc w:val="both"/>
      </w:pPr>
      <w:r>
        <w:rPr>
          <w:sz w:val="20"/>
        </w:rPr>
        <w:t xml:space="preserve">Государственное и правовое регулирование Подпрограммы 6 осуществляется в рамках реализации Соглашения между Правительством Севастополя и Правительством Москвы о торгово-экономическом, научно-техническом и культурном сотрудничестве от 24.11.2018.</w:t>
      </w:r>
    </w:p>
    <w:p>
      <w:pPr>
        <w:pStyle w:val="0"/>
        <w:ind w:firstLine="540"/>
        <w:jc w:val="both"/>
      </w:pPr>
      <w:r>
        <w:rPr>
          <w:sz w:val="20"/>
        </w:rPr>
      </w:r>
    </w:p>
    <w:p>
      <w:pPr>
        <w:pStyle w:val="2"/>
        <w:outlineLvl w:val="2"/>
        <w:jc w:val="center"/>
      </w:pPr>
      <w:r>
        <w:rPr>
          <w:sz w:val="20"/>
        </w:rPr>
        <w:t xml:space="preserve">5. Информация о финансовом обеспечении, необходимом</w:t>
      </w:r>
    </w:p>
    <w:p>
      <w:pPr>
        <w:pStyle w:val="2"/>
        <w:jc w:val="center"/>
      </w:pPr>
      <w:r>
        <w:rPr>
          <w:sz w:val="20"/>
        </w:rPr>
        <w:t xml:space="preserve">для реализации Подпрограммы 6</w:t>
      </w:r>
    </w:p>
    <w:p>
      <w:pPr>
        <w:pStyle w:val="0"/>
        <w:jc w:val="center"/>
      </w:pPr>
      <w:r>
        <w:rPr>
          <w:sz w:val="20"/>
        </w:rPr>
        <w:t xml:space="preserve">(в ред. </w:t>
      </w:r>
      <w:hyperlink w:history="0" r:id="rId317" w:tooltip="Постановление Правительства Севастополя от 31.05.2022 N 239-ПП &quot;О внесении изменений в постановление Правительства Севастополя от 20.12.2021 N 675-ПП &quot;Об утверждении государственной программы города Севастополя &quot;Социальная защита, охрана труда и содействие занятости населения в городе Севастополе&quot; {КонсультантПлюс}">
        <w:r>
          <w:rPr>
            <w:sz w:val="20"/>
            <w:color w:val="0000ff"/>
          </w:rPr>
          <w:t xml:space="preserve">Постановления</w:t>
        </w:r>
      </w:hyperlink>
      <w:r>
        <w:rPr>
          <w:sz w:val="20"/>
        </w:rPr>
        <w:t xml:space="preserve"> Правительства Севастополя</w:t>
      </w:r>
    </w:p>
    <w:p>
      <w:pPr>
        <w:pStyle w:val="0"/>
        <w:jc w:val="center"/>
      </w:pPr>
      <w:r>
        <w:rPr>
          <w:sz w:val="20"/>
        </w:rPr>
        <w:t xml:space="preserve">от 31.05.2022 N 239-ПП)</w:t>
      </w:r>
    </w:p>
    <w:p>
      <w:pPr>
        <w:pStyle w:val="0"/>
      </w:pPr>
      <w:r>
        <w:rPr>
          <w:sz w:val="20"/>
        </w:rPr>
      </w:r>
    </w:p>
    <w:p>
      <w:pPr>
        <w:pStyle w:val="0"/>
        <w:ind w:firstLine="540"/>
        <w:jc w:val="both"/>
      </w:pPr>
      <w:r>
        <w:rPr>
          <w:sz w:val="20"/>
        </w:rPr>
        <w:t xml:space="preserve">Общий объем финансирования Подпрограммы 6 составляет 141640,8 тыс. рублей, в том числе по годам:</w:t>
      </w:r>
    </w:p>
    <w:p>
      <w:pPr>
        <w:pStyle w:val="0"/>
        <w:jc w:val="both"/>
      </w:pPr>
      <w:r>
        <w:rPr>
          <w:sz w:val="20"/>
        </w:rPr>
        <w:t xml:space="preserve">(в ред. Постановлений Правительства Севастополя от 10.11.2022 </w:t>
      </w:r>
      <w:hyperlink w:history="0" r:id="rId318" w:tooltip="Постановление Правительства Севастополя от 10.11.2022 N 560-ПП &quot;О внесении изменений в постановление Правительства Севастополя от 20.12.2021 N 675-ПП &quot;Об утверждении государственной программы города Севастополя &quot;Социальная защита, охрана труда и содействие занятости населения в городе Севастополе&quot; {КонсультантПлюс}">
        <w:r>
          <w:rPr>
            <w:sz w:val="20"/>
            <w:color w:val="0000ff"/>
          </w:rPr>
          <w:t xml:space="preserve">N 560-ПП</w:t>
        </w:r>
      </w:hyperlink>
      <w:r>
        <w:rPr>
          <w:sz w:val="20"/>
        </w:rPr>
        <w:t xml:space="preserve">, от 27.04.2023 </w:t>
      </w:r>
      <w:hyperlink w:history="0" r:id="rId319" w:tooltip="Постановление Правительства Севастополя от 27.04.2023 N 200-ПП &quot;О внесении изменений в постановление Правительства Севастополя от 20.12.2021 N 675-ПП &quot;Об утверждении государственной программы города Севастополя &quot;Социальная защита, охрана труда и содействие занятости населения в городе Севастополе&quot; {КонсультантПлюс}">
        <w:r>
          <w:rPr>
            <w:sz w:val="20"/>
            <w:color w:val="0000ff"/>
          </w:rPr>
          <w:t xml:space="preserve">N 200-ПП</w:t>
        </w:r>
      </w:hyperlink>
      <w:r>
        <w:rPr>
          <w:sz w:val="20"/>
        </w:rPr>
        <w:t xml:space="preserve">, от 23.10.2023 </w:t>
      </w:r>
      <w:hyperlink w:history="0" r:id="rId320" w:tooltip="Постановление Правительства Севастополя от 23.10.2023 N 489-ПП &quot;О внесении изменений в постановление Правительства Севастополя от 20.12.2021 N 675-ПП &quot;Об утверждении государственной программы города Севастополя &quot;Социальная защита, охрана труда и содействие занятости населения в городе Севастополе&quot; {КонсультантПлюс}">
        <w:r>
          <w:rPr>
            <w:sz w:val="20"/>
            <w:color w:val="0000ff"/>
          </w:rPr>
          <w:t xml:space="preserve">N 489-ПП</w:t>
        </w:r>
      </w:hyperlink>
      <w:r>
        <w:rPr>
          <w:sz w:val="20"/>
        </w:rPr>
        <w:t xml:space="preserve">)</w:t>
      </w:r>
    </w:p>
    <w:p>
      <w:pPr>
        <w:pStyle w:val="0"/>
        <w:spacing w:before="200" w:line-rule="auto"/>
        <w:ind w:firstLine="540"/>
        <w:jc w:val="both"/>
      </w:pPr>
      <w:r>
        <w:rPr>
          <w:sz w:val="20"/>
        </w:rPr>
        <w:t xml:space="preserve">2022 год - 72761,1 тыс. рублей;</w:t>
      </w:r>
    </w:p>
    <w:p>
      <w:pPr>
        <w:pStyle w:val="0"/>
        <w:jc w:val="both"/>
      </w:pPr>
      <w:r>
        <w:rPr>
          <w:sz w:val="20"/>
        </w:rPr>
        <w:t xml:space="preserve">(абзац введен </w:t>
      </w:r>
      <w:hyperlink w:history="0" r:id="rId321" w:tooltip="Постановление Правительства Севастополя от 10.11.2022 N 560-ПП &quot;О внесении изменений в постановление Правительства Севастополя от 20.12.2021 N 675-ПП &quot;Об утверждении государственной программы города Севастополя &quot;Социальная защита, охрана труда и содействие занятости населения в городе Севастополе&quot; {КонсультантПлюс}">
        <w:r>
          <w:rPr>
            <w:sz w:val="20"/>
            <w:color w:val="0000ff"/>
          </w:rPr>
          <w:t xml:space="preserve">Постановлением</w:t>
        </w:r>
      </w:hyperlink>
      <w:r>
        <w:rPr>
          <w:sz w:val="20"/>
        </w:rPr>
        <w:t xml:space="preserve"> Правительства Севастополя от 10.11.2022 N 560-ПП)</w:t>
      </w:r>
    </w:p>
    <w:p>
      <w:pPr>
        <w:pStyle w:val="0"/>
        <w:spacing w:before="200" w:line-rule="auto"/>
        <w:ind w:firstLine="540"/>
        <w:jc w:val="both"/>
      </w:pPr>
      <w:r>
        <w:rPr>
          <w:sz w:val="20"/>
        </w:rPr>
        <w:t xml:space="preserve">2023 год - 68879,7 тыс. рублей.</w:t>
      </w:r>
    </w:p>
    <w:p>
      <w:pPr>
        <w:pStyle w:val="0"/>
        <w:jc w:val="both"/>
      </w:pPr>
      <w:r>
        <w:rPr>
          <w:sz w:val="20"/>
        </w:rPr>
        <w:t xml:space="preserve">(абзац введен </w:t>
      </w:r>
      <w:hyperlink w:history="0" r:id="rId322" w:tooltip="Постановление Правительства Севастополя от 10.11.2022 N 560-ПП &quot;О внесении изменений в постановление Правительства Севастополя от 20.12.2021 N 675-ПП &quot;Об утверждении государственной программы города Севастополя &quot;Социальная защита, охрана труда и содействие занятости населения в городе Севастополе&quot; {КонсультантПлюс}">
        <w:r>
          <w:rPr>
            <w:sz w:val="20"/>
            <w:color w:val="0000ff"/>
          </w:rPr>
          <w:t xml:space="preserve">Постановлением</w:t>
        </w:r>
      </w:hyperlink>
      <w:r>
        <w:rPr>
          <w:sz w:val="20"/>
        </w:rPr>
        <w:t xml:space="preserve"> Правительства Севастополя от 10.11.2022 N 560-ПП; в ред. Постановлений Правительства Севастополя от 27.04.2023 </w:t>
      </w:r>
      <w:hyperlink w:history="0" r:id="rId323" w:tooltip="Постановление Правительства Севастополя от 27.04.2023 N 200-ПП &quot;О внесении изменений в постановление Правительства Севастополя от 20.12.2021 N 675-ПП &quot;Об утверждении государственной программы города Севастополя &quot;Социальная защита, охрана труда и содействие занятости населения в городе Севастополе&quot; {КонсультантПлюс}">
        <w:r>
          <w:rPr>
            <w:sz w:val="20"/>
            <w:color w:val="0000ff"/>
          </w:rPr>
          <w:t xml:space="preserve">N 200-ПП</w:t>
        </w:r>
      </w:hyperlink>
      <w:r>
        <w:rPr>
          <w:sz w:val="20"/>
        </w:rPr>
        <w:t xml:space="preserve">, от 23.10.2023 </w:t>
      </w:r>
      <w:hyperlink w:history="0" r:id="rId324" w:tooltip="Постановление Правительства Севастополя от 23.10.2023 N 489-ПП &quot;О внесении изменений в постановление Правительства Севастополя от 20.12.2021 N 675-ПП &quot;Об утверждении государственной программы города Севастополя &quot;Социальная защита, охрана труда и содействие занятости населения в городе Севастополе&quot; {КонсультантПлюс}">
        <w:r>
          <w:rPr>
            <w:sz w:val="20"/>
            <w:color w:val="0000ff"/>
          </w:rPr>
          <w:t xml:space="preserve">N 489-ПП</w:t>
        </w:r>
      </w:hyperlink>
      <w:r>
        <w:rPr>
          <w:sz w:val="20"/>
        </w:rPr>
        <w:t xml:space="preserve">)</w:t>
      </w:r>
    </w:p>
    <w:p>
      <w:pPr>
        <w:pStyle w:val="0"/>
        <w:spacing w:before="200" w:line-rule="auto"/>
        <w:ind w:firstLine="540"/>
        <w:jc w:val="both"/>
      </w:pPr>
      <w:r>
        <w:rPr>
          <w:sz w:val="20"/>
        </w:rPr>
        <w:t xml:space="preserve">Финансовое обеспечение Подпрограммы 6, осуществляемое за счет средств межбюджетного трансферта, предоставляемого из бюджета города Москвы бюджету города Севастополя, предусматривает возможность его корректировки при внесении изменений в Программу сотрудничества на 2018 - 2023 годы по реализации Соглашения между Правительством Севастополя и Правительством Москвы о торгово-экономическом, научно-техническом и культурном сотрудничестве от 24.11.2018.</w:t>
      </w:r>
    </w:p>
    <w:p>
      <w:pPr>
        <w:pStyle w:val="0"/>
        <w:jc w:val="both"/>
      </w:pPr>
      <w:r>
        <w:rPr>
          <w:sz w:val="20"/>
        </w:rPr>
        <w:t xml:space="preserve">(в ред. </w:t>
      </w:r>
      <w:hyperlink w:history="0" r:id="rId325" w:tooltip="Постановление Правительства Севастополя от 27.04.2023 N 200-ПП &quot;О внесении изменений в постановление Правительства Севастополя от 20.12.2021 N 675-ПП &quot;Об утверждении государственной программы города Севастополя &quot;Социальная защита, охрана труда и содействие занятости населения в городе Севастополе&quot; {КонсультантПлюс}">
        <w:r>
          <w:rPr>
            <w:sz w:val="20"/>
            <w:color w:val="0000ff"/>
          </w:rPr>
          <w:t xml:space="preserve">Постановления</w:t>
        </w:r>
      </w:hyperlink>
      <w:r>
        <w:rPr>
          <w:sz w:val="20"/>
        </w:rPr>
        <w:t xml:space="preserve"> Правительства Севастополя от 27.04.2023 N 200-ПП)</w:t>
      </w:r>
    </w:p>
    <w:p>
      <w:pPr>
        <w:pStyle w:val="0"/>
        <w:spacing w:before="200" w:line-rule="auto"/>
        <w:ind w:firstLine="540"/>
        <w:jc w:val="both"/>
      </w:pPr>
      <w:r>
        <w:rPr>
          <w:sz w:val="20"/>
        </w:rPr>
        <w:t xml:space="preserve">Финансовое </w:t>
      </w:r>
      <w:hyperlink w:history="0" w:anchor="P7633" w:tooltip="Финансовое обеспечение реализации государственной программы">
        <w:r>
          <w:rPr>
            <w:sz w:val="20"/>
            <w:color w:val="0000ff"/>
          </w:rPr>
          <w:t xml:space="preserve">обеспечение</w:t>
        </w:r>
      </w:hyperlink>
      <w:r>
        <w:rPr>
          <w:sz w:val="20"/>
        </w:rPr>
        <w:t xml:space="preserve"> реализации Подпрограммы 6 по источникам финансирования представлено в приложении N 4 к Программе.</w:t>
      </w:r>
    </w:p>
    <w:p>
      <w:pPr>
        <w:pStyle w:val="0"/>
      </w:pPr>
      <w:r>
        <w:rPr>
          <w:sz w:val="20"/>
        </w:rPr>
      </w:r>
    </w:p>
    <w:p>
      <w:pPr>
        <w:pStyle w:val="2"/>
        <w:outlineLvl w:val="2"/>
        <w:jc w:val="center"/>
      </w:pPr>
      <w:r>
        <w:rPr>
          <w:sz w:val="20"/>
        </w:rPr>
        <w:t xml:space="preserve">6. Риски реализации Подпрограммы 6 и меры</w:t>
      </w:r>
    </w:p>
    <w:p>
      <w:pPr>
        <w:pStyle w:val="2"/>
        <w:jc w:val="center"/>
      </w:pPr>
      <w:r>
        <w:rPr>
          <w:sz w:val="20"/>
        </w:rPr>
        <w:t xml:space="preserve">по управлению этими рисками</w:t>
      </w:r>
    </w:p>
    <w:p>
      <w:pPr>
        <w:pStyle w:val="0"/>
      </w:pPr>
      <w:r>
        <w:rPr>
          <w:sz w:val="20"/>
        </w:rPr>
      </w:r>
    </w:p>
    <w:p>
      <w:pPr>
        <w:pStyle w:val="0"/>
        <w:ind w:firstLine="540"/>
        <w:jc w:val="both"/>
      </w:pPr>
      <w:r>
        <w:rPr>
          <w:sz w:val="20"/>
        </w:rPr>
        <w:t xml:space="preserve">Возможные риски реализации Подпрограммы 6 представлены в таблице:</w:t>
      </w:r>
    </w:p>
    <w:p>
      <w:pPr>
        <w:pStyle w:val="0"/>
      </w:pPr>
      <w:r>
        <w:rPr>
          <w:sz w:val="20"/>
        </w:rPr>
      </w:r>
    </w:p>
    <w:p>
      <w:pPr>
        <w:pStyle w:val="0"/>
        <w:jc w:val="right"/>
      </w:pPr>
      <w:r>
        <w:rPr>
          <w:sz w:val="20"/>
        </w:rPr>
        <w:t xml:space="preserve">Таблица</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3685"/>
        <w:gridCol w:w="4819"/>
      </w:tblGrid>
      <w:tr>
        <w:tc>
          <w:tcPr>
            <w:tcW w:w="567" w:type="dxa"/>
          </w:tcPr>
          <w:p>
            <w:pPr>
              <w:pStyle w:val="0"/>
              <w:jc w:val="center"/>
            </w:pPr>
            <w:r>
              <w:rPr>
                <w:sz w:val="20"/>
              </w:rPr>
              <w:t xml:space="preserve">N п/п</w:t>
            </w:r>
          </w:p>
        </w:tc>
        <w:tc>
          <w:tcPr>
            <w:tcW w:w="3685" w:type="dxa"/>
          </w:tcPr>
          <w:p>
            <w:pPr>
              <w:pStyle w:val="0"/>
              <w:jc w:val="center"/>
            </w:pPr>
            <w:r>
              <w:rPr>
                <w:sz w:val="20"/>
              </w:rPr>
              <w:t xml:space="preserve">Наименование группы рисков</w:t>
            </w:r>
          </w:p>
        </w:tc>
        <w:tc>
          <w:tcPr>
            <w:tcW w:w="4819" w:type="dxa"/>
          </w:tcPr>
          <w:p>
            <w:pPr>
              <w:pStyle w:val="0"/>
              <w:jc w:val="center"/>
            </w:pPr>
            <w:r>
              <w:rPr>
                <w:sz w:val="20"/>
              </w:rPr>
              <w:t xml:space="preserve">Меры по снижению рисков</w:t>
            </w:r>
          </w:p>
        </w:tc>
      </w:tr>
      <w:tr>
        <w:tc>
          <w:tcPr>
            <w:tcW w:w="567" w:type="dxa"/>
          </w:tcPr>
          <w:p>
            <w:pPr>
              <w:pStyle w:val="0"/>
              <w:jc w:val="center"/>
            </w:pPr>
            <w:r>
              <w:rPr>
                <w:sz w:val="20"/>
              </w:rPr>
              <w:t xml:space="preserve">1</w:t>
            </w:r>
          </w:p>
        </w:tc>
        <w:tc>
          <w:tcPr>
            <w:tcW w:w="3685" w:type="dxa"/>
          </w:tcPr>
          <w:p>
            <w:pPr>
              <w:pStyle w:val="0"/>
              <w:jc w:val="center"/>
            </w:pPr>
            <w:r>
              <w:rPr>
                <w:sz w:val="20"/>
              </w:rPr>
              <w:t xml:space="preserve">2</w:t>
            </w:r>
          </w:p>
        </w:tc>
        <w:tc>
          <w:tcPr>
            <w:tcW w:w="4819" w:type="dxa"/>
          </w:tcPr>
          <w:p>
            <w:pPr>
              <w:pStyle w:val="0"/>
              <w:jc w:val="center"/>
            </w:pPr>
            <w:r>
              <w:rPr>
                <w:sz w:val="20"/>
              </w:rPr>
              <w:t xml:space="preserve">3</w:t>
            </w:r>
          </w:p>
        </w:tc>
      </w:tr>
      <w:tr>
        <w:tc>
          <w:tcPr>
            <w:gridSpan w:val="3"/>
            <w:tcW w:w="9071" w:type="dxa"/>
          </w:tcPr>
          <w:p>
            <w:pPr>
              <w:pStyle w:val="0"/>
              <w:jc w:val="center"/>
            </w:pPr>
            <w:r>
              <w:rPr>
                <w:sz w:val="20"/>
              </w:rPr>
              <w:t xml:space="preserve">I. Организационные риски</w:t>
            </w:r>
          </w:p>
        </w:tc>
      </w:tr>
      <w:tr>
        <w:tc>
          <w:tcPr>
            <w:tcW w:w="567" w:type="dxa"/>
          </w:tcPr>
          <w:p>
            <w:pPr>
              <w:pStyle w:val="0"/>
              <w:jc w:val="both"/>
            </w:pPr>
            <w:r>
              <w:rPr>
                <w:sz w:val="20"/>
              </w:rPr>
              <w:t xml:space="preserve">1.</w:t>
            </w:r>
          </w:p>
        </w:tc>
        <w:tc>
          <w:tcPr>
            <w:tcW w:w="3685" w:type="dxa"/>
          </w:tcPr>
          <w:p>
            <w:pPr>
              <w:pStyle w:val="0"/>
              <w:jc w:val="both"/>
            </w:pPr>
            <w:r>
              <w:rPr>
                <w:sz w:val="20"/>
              </w:rPr>
              <w:t xml:space="preserve">Неэффективное управление ходом реализации Подпрограммы 6</w:t>
            </w:r>
          </w:p>
        </w:tc>
        <w:tc>
          <w:tcPr>
            <w:tcW w:w="4819" w:type="dxa"/>
          </w:tcPr>
          <w:p>
            <w:pPr>
              <w:pStyle w:val="0"/>
              <w:jc w:val="both"/>
            </w:pPr>
            <w:r>
              <w:rPr>
                <w:sz w:val="20"/>
              </w:rPr>
              <w:t xml:space="preserve">- формирование эффективной системы управления реализацией Подпрограммы 6;</w:t>
            </w:r>
          </w:p>
          <w:p>
            <w:pPr>
              <w:pStyle w:val="0"/>
              <w:jc w:val="both"/>
            </w:pPr>
            <w:r>
              <w:rPr>
                <w:sz w:val="20"/>
              </w:rPr>
              <w:t xml:space="preserve">- проведение систематического аудита результативности реализации Подпрограммы 6</w:t>
            </w:r>
          </w:p>
        </w:tc>
      </w:tr>
      <w:tr>
        <w:tc>
          <w:tcPr>
            <w:gridSpan w:val="3"/>
            <w:tcW w:w="9071" w:type="dxa"/>
          </w:tcPr>
          <w:p>
            <w:pPr>
              <w:pStyle w:val="0"/>
              <w:jc w:val="center"/>
            </w:pPr>
            <w:r>
              <w:rPr>
                <w:sz w:val="20"/>
              </w:rPr>
              <w:t xml:space="preserve">II. Финансовые риски</w:t>
            </w:r>
          </w:p>
        </w:tc>
      </w:tr>
      <w:tr>
        <w:tc>
          <w:tcPr>
            <w:tcW w:w="567" w:type="dxa"/>
          </w:tcPr>
          <w:p>
            <w:pPr>
              <w:pStyle w:val="0"/>
              <w:jc w:val="both"/>
            </w:pPr>
            <w:r>
              <w:rPr>
                <w:sz w:val="20"/>
              </w:rPr>
              <w:t xml:space="preserve">2.</w:t>
            </w:r>
          </w:p>
        </w:tc>
        <w:tc>
          <w:tcPr>
            <w:tcW w:w="3685" w:type="dxa"/>
          </w:tcPr>
          <w:p>
            <w:pPr>
              <w:pStyle w:val="0"/>
              <w:jc w:val="both"/>
            </w:pPr>
            <w:r>
              <w:rPr>
                <w:sz w:val="20"/>
              </w:rPr>
              <w:t xml:space="preserve">Недостаточное финансирование Подпрограммы 6, что может привести к невыполнению мероприятий Подпрограммы 6</w:t>
            </w:r>
          </w:p>
        </w:tc>
        <w:tc>
          <w:tcPr>
            <w:tcW w:w="4819" w:type="dxa"/>
          </w:tcPr>
          <w:p>
            <w:pPr>
              <w:pStyle w:val="0"/>
              <w:jc w:val="both"/>
            </w:pPr>
            <w:r>
              <w:rPr>
                <w:sz w:val="20"/>
              </w:rPr>
              <w:t xml:space="preserve">Ежегодное уточнение объемов финансовых средств, предусмотренных на реализацию мероприятий Подпрограммы 6, в зависимости от достигнутых результатов</w:t>
            </w:r>
          </w:p>
        </w:tc>
      </w:tr>
      <w:tr>
        <w:tc>
          <w:tcPr>
            <w:gridSpan w:val="3"/>
            <w:tcW w:w="9071" w:type="dxa"/>
          </w:tcPr>
          <w:p>
            <w:pPr>
              <w:pStyle w:val="0"/>
              <w:jc w:val="center"/>
            </w:pPr>
            <w:r>
              <w:rPr>
                <w:sz w:val="20"/>
              </w:rPr>
              <w:t xml:space="preserve">III. Технологические риски</w:t>
            </w:r>
          </w:p>
        </w:tc>
      </w:tr>
      <w:tr>
        <w:tc>
          <w:tcPr>
            <w:tcW w:w="567" w:type="dxa"/>
          </w:tcPr>
          <w:p>
            <w:pPr>
              <w:pStyle w:val="0"/>
              <w:jc w:val="both"/>
            </w:pPr>
            <w:r>
              <w:rPr>
                <w:sz w:val="20"/>
              </w:rPr>
              <w:t xml:space="preserve">3.</w:t>
            </w:r>
          </w:p>
        </w:tc>
        <w:tc>
          <w:tcPr>
            <w:tcW w:w="3685" w:type="dxa"/>
          </w:tcPr>
          <w:p>
            <w:pPr>
              <w:pStyle w:val="0"/>
              <w:jc w:val="both"/>
            </w:pPr>
            <w:r>
              <w:rPr>
                <w:sz w:val="20"/>
              </w:rPr>
              <w:t xml:space="preserve">Невыполнение мероприятий Подпрограммы 6 в связи с вновь возникшими финансовыми, техническими и технологическими сложностями</w:t>
            </w:r>
          </w:p>
        </w:tc>
        <w:tc>
          <w:tcPr>
            <w:tcW w:w="4819" w:type="dxa"/>
          </w:tcPr>
          <w:p>
            <w:pPr>
              <w:pStyle w:val="0"/>
              <w:jc w:val="both"/>
            </w:pPr>
            <w:r>
              <w:rPr>
                <w:sz w:val="20"/>
              </w:rPr>
              <w:t xml:space="preserve">Непрерывный мониторинг реализации Подпрограммы 6</w:t>
            </w:r>
          </w:p>
        </w:tc>
      </w:tr>
    </w:tbl>
    <w:p>
      <w:pPr>
        <w:pStyle w:val="0"/>
        <w:ind w:firstLine="540"/>
        <w:jc w:val="both"/>
      </w:pPr>
      <w:r>
        <w:rPr>
          <w:sz w:val="20"/>
        </w:rPr>
      </w:r>
    </w:p>
    <w:p>
      <w:pPr>
        <w:pStyle w:val="2"/>
        <w:outlineLvl w:val="2"/>
        <w:jc w:val="center"/>
      </w:pPr>
      <w:r>
        <w:rPr>
          <w:sz w:val="20"/>
        </w:rPr>
        <w:t xml:space="preserve">7. Механизм реализации Подпрограммы 6</w:t>
      </w:r>
    </w:p>
    <w:p>
      <w:pPr>
        <w:pStyle w:val="0"/>
        <w:ind w:firstLine="540"/>
        <w:jc w:val="both"/>
      </w:pPr>
      <w:r>
        <w:rPr>
          <w:sz w:val="20"/>
        </w:rPr>
      </w:r>
    </w:p>
    <w:p>
      <w:pPr>
        <w:pStyle w:val="0"/>
        <w:ind w:firstLine="540"/>
        <w:jc w:val="both"/>
      </w:pPr>
      <w:r>
        <w:rPr>
          <w:sz w:val="20"/>
        </w:rPr>
        <w:t xml:space="preserve">Реализация мероприятий Подпрограммы 6 осуществляется за счет межбюджетных трансфертов на ремонт, капитальный ремонт и оснащение объектов социальной инфраструктуры в рамках Программы сотрудничества на 2018 - 2022 годы по реализации Соглашения между Правительством Севастополя и Правительством Москвы о торгово-экономическом, научно-техническом и культурном сотрудничестве от 24.11.2018.</w:t>
      </w:r>
    </w:p>
    <w:p>
      <w:pPr>
        <w:pStyle w:val="0"/>
      </w:pPr>
      <w:r>
        <w:rPr>
          <w:sz w:val="20"/>
        </w:rPr>
      </w:r>
    </w:p>
    <w:bookmarkStart w:id="2938" w:name="P2938"/>
    <w:bookmarkEnd w:id="2938"/>
    <w:p>
      <w:pPr>
        <w:pStyle w:val="2"/>
        <w:outlineLvl w:val="1"/>
        <w:jc w:val="center"/>
      </w:pPr>
      <w:r>
        <w:rPr>
          <w:sz w:val="20"/>
        </w:rPr>
        <w:t xml:space="preserve">ПОДПРОГРАММА 7</w:t>
      </w:r>
    </w:p>
    <w:p>
      <w:pPr>
        <w:pStyle w:val="2"/>
        <w:jc w:val="center"/>
      </w:pPr>
      <w:r>
        <w:rPr>
          <w:sz w:val="20"/>
        </w:rPr>
        <w:t xml:space="preserve">"Формирование системы комплексной реабилитации</w:t>
      </w:r>
    </w:p>
    <w:p>
      <w:pPr>
        <w:pStyle w:val="2"/>
        <w:jc w:val="center"/>
      </w:pPr>
      <w:r>
        <w:rPr>
          <w:sz w:val="20"/>
        </w:rPr>
        <w:t xml:space="preserve">и абилитации инвалидов, в том числе детей-инвалидов"</w:t>
      </w:r>
    </w:p>
    <w:p>
      <w:pPr>
        <w:pStyle w:val="0"/>
        <w:jc w:val="center"/>
      </w:pPr>
      <w:r>
        <w:rPr>
          <w:sz w:val="20"/>
        </w:rPr>
      </w:r>
    </w:p>
    <w:p>
      <w:pPr>
        <w:pStyle w:val="2"/>
        <w:outlineLvl w:val="2"/>
        <w:jc w:val="center"/>
      </w:pPr>
      <w:r>
        <w:rPr>
          <w:sz w:val="20"/>
        </w:rPr>
        <w:t xml:space="preserve">Паспорт Подпрограммы 7</w:t>
      </w:r>
    </w:p>
    <w:p>
      <w:pPr>
        <w:pStyle w:val="0"/>
      </w:pPr>
      <w:r>
        <w:rPr>
          <w:sz w:val="20"/>
        </w:rPr>
      </w:r>
    </w:p>
    <w:p>
      <w:pPr>
        <w:pStyle w:val="0"/>
        <w:ind w:firstLine="540"/>
        <w:jc w:val="both"/>
      </w:pPr>
      <w:r>
        <w:rPr>
          <w:sz w:val="20"/>
        </w:rPr>
        <w:t xml:space="preserve">1. Ответственный исполнитель Подпрограммы 7: ДТСЗН.</w:t>
      </w:r>
    </w:p>
    <w:p>
      <w:pPr>
        <w:pStyle w:val="0"/>
        <w:spacing w:before="200" w:line-rule="auto"/>
        <w:ind w:firstLine="540"/>
        <w:jc w:val="both"/>
      </w:pPr>
      <w:r>
        <w:rPr>
          <w:sz w:val="20"/>
        </w:rPr>
        <w:t xml:space="preserve">2. Соисполнители Подпрограммы 7:</w:t>
      </w:r>
    </w:p>
    <w:p>
      <w:pPr>
        <w:pStyle w:val="0"/>
        <w:spacing w:before="200" w:line-rule="auto"/>
        <w:ind w:firstLine="540"/>
        <w:jc w:val="both"/>
      </w:pPr>
      <w:r>
        <w:rPr>
          <w:sz w:val="20"/>
        </w:rPr>
        <w:t xml:space="preserve">- ДВП;</w:t>
      </w:r>
    </w:p>
    <w:p>
      <w:pPr>
        <w:pStyle w:val="0"/>
        <w:spacing w:before="200" w:line-rule="auto"/>
        <w:ind w:firstLine="540"/>
        <w:jc w:val="both"/>
      </w:pPr>
      <w:r>
        <w:rPr>
          <w:sz w:val="20"/>
        </w:rPr>
        <w:t xml:space="preserve">- ДЗ;</w:t>
      </w:r>
    </w:p>
    <w:p>
      <w:pPr>
        <w:pStyle w:val="0"/>
        <w:spacing w:before="200" w:line-rule="auto"/>
        <w:ind w:firstLine="540"/>
        <w:jc w:val="both"/>
      </w:pPr>
      <w:r>
        <w:rPr>
          <w:sz w:val="20"/>
        </w:rPr>
        <w:t xml:space="preserve">- ДК;</w:t>
      </w:r>
    </w:p>
    <w:p>
      <w:pPr>
        <w:pStyle w:val="0"/>
        <w:spacing w:before="200" w:line-rule="auto"/>
        <w:ind w:firstLine="540"/>
        <w:jc w:val="both"/>
      </w:pPr>
      <w:r>
        <w:rPr>
          <w:sz w:val="20"/>
        </w:rPr>
        <w:t xml:space="preserve">- ДОиН;</w:t>
      </w:r>
    </w:p>
    <w:p>
      <w:pPr>
        <w:pStyle w:val="0"/>
        <w:spacing w:before="200" w:line-rule="auto"/>
        <w:ind w:firstLine="540"/>
        <w:jc w:val="both"/>
      </w:pPr>
      <w:r>
        <w:rPr>
          <w:sz w:val="20"/>
        </w:rPr>
        <w:t xml:space="preserve">- УМиС.</w:t>
      </w:r>
    </w:p>
    <w:p>
      <w:pPr>
        <w:pStyle w:val="0"/>
        <w:spacing w:before="200" w:line-rule="auto"/>
        <w:ind w:firstLine="540"/>
        <w:jc w:val="both"/>
      </w:pPr>
      <w:r>
        <w:rPr>
          <w:sz w:val="20"/>
        </w:rPr>
        <w:t xml:space="preserve">3. Участники Подпрограммы 7:</w:t>
      </w:r>
    </w:p>
    <w:p>
      <w:pPr>
        <w:pStyle w:val="0"/>
        <w:spacing w:before="200" w:line-rule="auto"/>
        <w:ind w:firstLine="540"/>
        <w:jc w:val="both"/>
      </w:pPr>
      <w:r>
        <w:rPr>
          <w:sz w:val="20"/>
        </w:rPr>
        <w:t xml:space="preserve">- ГКУ "Севастопольский реабилитационный центр для детей и подростков с ограниченными возможностями";</w:t>
      </w:r>
    </w:p>
    <w:p>
      <w:pPr>
        <w:pStyle w:val="0"/>
        <w:spacing w:before="200" w:line-rule="auto"/>
        <w:ind w:firstLine="540"/>
        <w:jc w:val="both"/>
      </w:pPr>
      <w:r>
        <w:rPr>
          <w:sz w:val="20"/>
        </w:rPr>
        <w:t xml:space="preserve">- ГБУЗС "Городская больница N 5 - "Центр охраны здоровья матери и ребенка";</w:t>
      </w:r>
    </w:p>
    <w:p>
      <w:pPr>
        <w:pStyle w:val="0"/>
        <w:spacing w:before="200" w:line-rule="auto"/>
        <w:ind w:firstLine="540"/>
        <w:jc w:val="both"/>
      </w:pPr>
      <w:r>
        <w:rPr>
          <w:sz w:val="20"/>
        </w:rPr>
        <w:t xml:space="preserve">- ГБУ "Севастопольский дом-интернат для престарелых и инвалидов";</w:t>
      </w:r>
    </w:p>
    <w:p>
      <w:pPr>
        <w:pStyle w:val="0"/>
        <w:spacing w:before="200" w:line-rule="auto"/>
        <w:ind w:firstLine="540"/>
        <w:jc w:val="both"/>
      </w:pPr>
      <w:r>
        <w:rPr>
          <w:sz w:val="20"/>
        </w:rPr>
        <w:t xml:space="preserve">- ГБУ ЦППМСП;</w:t>
      </w:r>
    </w:p>
    <w:p>
      <w:pPr>
        <w:pStyle w:val="0"/>
        <w:spacing w:before="200" w:line-rule="auto"/>
        <w:ind w:firstLine="540"/>
        <w:jc w:val="both"/>
      </w:pPr>
      <w:r>
        <w:rPr>
          <w:sz w:val="20"/>
        </w:rPr>
        <w:t xml:space="preserve">- ГКУ "Севастопольский городской комплексный центр социального обслуживания";</w:t>
      </w:r>
    </w:p>
    <w:p>
      <w:pPr>
        <w:pStyle w:val="0"/>
        <w:spacing w:before="200" w:line-rule="auto"/>
        <w:ind w:firstLine="540"/>
        <w:jc w:val="both"/>
      </w:pPr>
      <w:r>
        <w:rPr>
          <w:sz w:val="20"/>
        </w:rPr>
        <w:t xml:space="preserve">- ГБУК города Севастополя "Централизованная библиотечная система для детей";</w:t>
      </w:r>
    </w:p>
    <w:p>
      <w:pPr>
        <w:pStyle w:val="0"/>
        <w:spacing w:before="200" w:line-rule="auto"/>
        <w:ind w:firstLine="540"/>
        <w:jc w:val="both"/>
      </w:pPr>
      <w:r>
        <w:rPr>
          <w:sz w:val="20"/>
        </w:rPr>
        <w:t xml:space="preserve">- государственные учреждения здравоохранения города Севастополя;</w:t>
      </w:r>
    </w:p>
    <w:p>
      <w:pPr>
        <w:pStyle w:val="0"/>
        <w:spacing w:before="200" w:line-rule="auto"/>
        <w:ind w:firstLine="540"/>
        <w:jc w:val="both"/>
      </w:pPr>
      <w:r>
        <w:rPr>
          <w:sz w:val="20"/>
        </w:rPr>
        <w:t xml:space="preserve">- государственные учреждения образования города Севастополя;</w:t>
      </w:r>
    </w:p>
    <w:p>
      <w:pPr>
        <w:pStyle w:val="0"/>
        <w:spacing w:before="200" w:line-rule="auto"/>
        <w:ind w:firstLine="540"/>
        <w:jc w:val="both"/>
      </w:pPr>
      <w:r>
        <w:rPr>
          <w:sz w:val="20"/>
        </w:rPr>
        <w:t xml:space="preserve">- государственные спортивные учреждения города Севастополя;</w:t>
      </w:r>
    </w:p>
    <w:p>
      <w:pPr>
        <w:pStyle w:val="0"/>
        <w:spacing w:before="200" w:line-rule="auto"/>
        <w:ind w:firstLine="540"/>
        <w:jc w:val="both"/>
      </w:pPr>
      <w:r>
        <w:rPr>
          <w:sz w:val="20"/>
        </w:rPr>
        <w:t xml:space="preserve">- социально ориентированные некоммерческие организации города Севастополя, включенные в реестр поставщиков социальных услуг.</w:t>
      </w:r>
    </w:p>
    <w:p>
      <w:pPr>
        <w:pStyle w:val="0"/>
        <w:spacing w:before="200" w:line-rule="auto"/>
        <w:ind w:firstLine="540"/>
        <w:jc w:val="both"/>
      </w:pPr>
      <w:r>
        <w:rPr>
          <w:sz w:val="20"/>
        </w:rPr>
        <w:t xml:space="preserve">4. Цели Подпрограммы 7: повышение уровня обеспеченности инвалидов, в том числе детей-инвалидов, реабилитационными и абилитационными услугами, ранней помощью, а также уровня профессионального развития и занятости, включая содействие занятости, инвалидов, в том числе детей-инвалидов, развитие сопровождаемого проживания инвалидов в городе Севастополе.</w:t>
      </w:r>
    </w:p>
    <w:p>
      <w:pPr>
        <w:pStyle w:val="0"/>
        <w:spacing w:before="200" w:line-rule="auto"/>
        <w:ind w:firstLine="540"/>
        <w:jc w:val="both"/>
      </w:pPr>
      <w:r>
        <w:rPr>
          <w:sz w:val="20"/>
        </w:rPr>
        <w:t xml:space="preserve">5. Задачи Подпрограммы 7:</w:t>
      </w:r>
    </w:p>
    <w:p>
      <w:pPr>
        <w:pStyle w:val="0"/>
        <w:spacing w:before="200" w:line-rule="auto"/>
        <w:ind w:firstLine="540"/>
        <w:jc w:val="both"/>
      </w:pPr>
      <w:r>
        <w:rPr>
          <w:sz w:val="20"/>
        </w:rPr>
        <w:t xml:space="preserve">- определение потребности инвалидов, в том числе детей-инвалидов, в реабилитационных и абилитационных услугах, услугах ранней помощи, получении услуг в рамках сопровождаемого проживания в городе Севастополе;</w:t>
      </w:r>
    </w:p>
    <w:p>
      <w:pPr>
        <w:pStyle w:val="0"/>
        <w:spacing w:before="200" w:line-rule="auto"/>
        <w:ind w:firstLine="540"/>
        <w:jc w:val="both"/>
      </w:pPr>
      <w:r>
        <w:rPr>
          <w:sz w:val="20"/>
        </w:rPr>
        <w:t xml:space="preserve">- формирование условий для повышения уровня профессионального развития и занятости, включая сопровождаемое содействие занятости, инвалидов, в том числе детей-инвалидов, в городе Севастополе;</w:t>
      </w:r>
    </w:p>
    <w:p>
      <w:pPr>
        <w:pStyle w:val="0"/>
        <w:spacing w:before="200" w:line-rule="auto"/>
        <w:ind w:firstLine="540"/>
        <w:jc w:val="both"/>
      </w:pPr>
      <w:r>
        <w:rPr>
          <w:sz w:val="20"/>
        </w:rPr>
        <w:t xml:space="preserve">- формирование нормативной правовой и методической базы по организации системы комплексной реабилитации и абилитации инвалидов, в том числе детей-инвалидов, а также ранней помощи, сопровождаемого проживания инвалидов в городе Севастополе;</w:t>
      </w:r>
    </w:p>
    <w:p>
      <w:pPr>
        <w:pStyle w:val="0"/>
        <w:spacing w:before="200" w:line-rule="auto"/>
        <w:ind w:firstLine="540"/>
        <w:jc w:val="both"/>
      </w:pPr>
      <w:r>
        <w:rPr>
          <w:sz w:val="20"/>
        </w:rPr>
        <w:t xml:space="preserve">- формирование условий для развития системы комплексной реабилитации и абилитации инвалидов, в том числе детей-инвалидов, а также ранней помощи, сопровождаемого проживания инвалидов в городе Севастополе;</w:t>
      </w:r>
    </w:p>
    <w:p>
      <w:pPr>
        <w:pStyle w:val="0"/>
        <w:spacing w:before="200" w:line-rule="auto"/>
        <w:ind w:firstLine="540"/>
        <w:jc w:val="both"/>
      </w:pPr>
      <w:r>
        <w:rPr>
          <w:sz w:val="20"/>
        </w:rPr>
        <w:t xml:space="preserve">- формирование условий для предоставления инвалидам, в том числе детям-инвалидам, с ментальными нарушениями услуг по сопровождаемому проживанию в городе Севастополе;</w:t>
      </w:r>
    </w:p>
    <w:p>
      <w:pPr>
        <w:pStyle w:val="0"/>
        <w:spacing w:before="200" w:line-rule="auto"/>
        <w:ind w:firstLine="540"/>
        <w:jc w:val="both"/>
      </w:pPr>
      <w:r>
        <w:rPr>
          <w:sz w:val="20"/>
        </w:rPr>
        <w:t xml:space="preserve">- формирование условий для организации занятости детей-инвалидов и инвалидов с детства с ментальными нарушениями в специализированных ремесленных мастерских в городе Севастополе.</w:t>
      </w:r>
    </w:p>
    <w:p>
      <w:pPr>
        <w:pStyle w:val="0"/>
        <w:spacing w:before="200" w:line-rule="auto"/>
        <w:ind w:firstLine="540"/>
        <w:jc w:val="both"/>
      </w:pPr>
      <w:r>
        <w:rPr>
          <w:sz w:val="20"/>
        </w:rPr>
        <w:t xml:space="preserve">6. Целевые показатели (индикаторы) Подпрограммы 7:</w:t>
      </w:r>
    </w:p>
    <w:p>
      <w:pPr>
        <w:pStyle w:val="0"/>
        <w:spacing w:before="200" w:line-rule="auto"/>
        <w:ind w:firstLine="540"/>
        <w:jc w:val="both"/>
      </w:pPr>
      <w:r>
        <w:rPr>
          <w:sz w:val="20"/>
        </w:rPr>
        <w:t xml:space="preserve">- доля инвалидов, в отношении которых осуществлялись мероприятия по реабилитации и (или) абилитации, в общей численности инвалидов города Севастополя, имеющих такие рекомендации в индивидуальной программе реабилитации или абилитации (взрослые);</w:t>
      </w:r>
    </w:p>
    <w:p>
      <w:pPr>
        <w:pStyle w:val="0"/>
        <w:spacing w:before="200" w:line-rule="auto"/>
        <w:ind w:firstLine="540"/>
        <w:jc w:val="both"/>
      </w:pPr>
      <w:r>
        <w:rPr>
          <w:sz w:val="20"/>
        </w:rPr>
        <w:t xml:space="preserve">- доля инвалидов, в отношении которых осуществлялись мероприятия по реабилитации и (или) абилитации, в общей численности инвалидов города Севастополя, имеющих такие рекомендации в индивидуальной программе реабилитации или абилитации (дети);</w:t>
      </w:r>
    </w:p>
    <w:p>
      <w:pPr>
        <w:pStyle w:val="0"/>
        <w:spacing w:before="200" w:line-rule="auto"/>
        <w:ind w:firstLine="540"/>
        <w:jc w:val="both"/>
      </w:pPr>
      <w:r>
        <w:rPr>
          <w:sz w:val="20"/>
        </w:rPr>
        <w:t xml:space="preserve">- доля детей целевой группы, получивших услуги ранней помощи, в общем числе детей города Севастополя, нуждающихся в получении таких услуг;</w:t>
      </w:r>
    </w:p>
    <w:p>
      <w:pPr>
        <w:pStyle w:val="0"/>
        <w:spacing w:before="200" w:line-rule="auto"/>
        <w:ind w:firstLine="540"/>
        <w:jc w:val="both"/>
      </w:pPr>
      <w:r>
        <w:rPr>
          <w:sz w:val="20"/>
        </w:rPr>
        <w:t xml:space="preserve">- число инвалидов, получающих услуги в рамках сопровождаемого проживания;</w:t>
      </w:r>
    </w:p>
    <w:p>
      <w:pPr>
        <w:pStyle w:val="0"/>
        <w:spacing w:before="200" w:line-rule="auto"/>
        <w:ind w:firstLine="540"/>
        <w:jc w:val="both"/>
      </w:pPr>
      <w:r>
        <w:rPr>
          <w:sz w:val="20"/>
        </w:rPr>
        <w:t xml:space="preserve">- доля занятых инвалидов трудоспособного возраста в общей численности инвалидов трудоспособного возраста города Севастополя;</w:t>
      </w:r>
    </w:p>
    <w:p>
      <w:pPr>
        <w:pStyle w:val="0"/>
        <w:spacing w:before="200" w:line-rule="auto"/>
        <w:ind w:firstLine="540"/>
        <w:jc w:val="both"/>
      </w:pPr>
      <w:r>
        <w:rPr>
          <w:sz w:val="20"/>
        </w:rPr>
        <w:t xml:space="preserve">- доля реабилитационных организаций, подлежащих включению в систему комплексной реабилитации и абилитации инвалидов, в том числе детей-инвалидов, города Севастополя, в общем числе реабилитационных организаций, расположенных на территории города Севастополя;</w:t>
      </w:r>
    </w:p>
    <w:p>
      <w:pPr>
        <w:pStyle w:val="0"/>
        <w:spacing w:before="200" w:line-rule="auto"/>
        <w:ind w:firstLine="540"/>
        <w:jc w:val="both"/>
      </w:pPr>
      <w:r>
        <w:rPr>
          <w:sz w:val="20"/>
        </w:rPr>
        <w:t xml:space="preserve">- доля семей города Севастополя, включенных в программы ранней помощи, удовлетворенных качеством услуг ранней помощи;</w:t>
      </w:r>
    </w:p>
    <w:p>
      <w:pPr>
        <w:pStyle w:val="0"/>
        <w:spacing w:before="200" w:line-rule="auto"/>
        <w:ind w:firstLine="540"/>
        <w:jc w:val="both"/>
      </w:pPr>
      <w:r>
        <w:rPr>
          <w:sz w:val="20"/>
        </w:rPr>
        <w:t xml:space="preserve">- доля специалистов города Севастополя, обеспечивающих оказание реабилитационных и (или) абилитационных мероприятий инвалидам, в том числе детям-инвалидам, прошедших обучение по программам повышения квалификации и профессиональной переподготовки специалистов, в том числе по применению методик по реабилитации и абилитации инвалидов, в общей численности таких специалистов города Севастополя;</w:t>
      </w:r>
    </w:p>
    <w:p>
      <w:pPr>
        <w:pStyle w:val="0"/>
        <w:spacing w:before="200" w:line-rule="auto"/>
        <w:ind w:firstLine="540"/>
        <w:jc w:val="both"/>
      </w:pPr>
      <w:r>
        <w:rPr>
          <w:sz w:val="20"/>
        </w:rPr>
        <w:t xml:space="preserve">- количество инвалидов, в том числе детей-инвалидов, с ментальными нарушениями, трудоустроенных в специализированных ремесленных мастерских в городе Севастополе.</w:t>
      </w:r>
    </w:p>
    <w:p>
      <w:pPr>
        <w:pStyle w:val="0"/>
        <w:spacing w:before="200" w:line-rule="auto"/>
        <w:ind w:firstLine="540"/>
        <w:jc w:val="both"/>
      </w:pPr>
      <w:r>
        <w:rPr>
          <w:sz w:val="20"/>
        </w:rPr>
        <w:t xml:space="preserve">7. Этапы и сроки реализации Подпрограммы 7: реализуется в 2022 - 2023 годах в один этап.</w:t>
      </w:r>
    </w:p>
    <w:p>
      <w:pPr>
        <w:pStyle w:val="0"/>
        <w:jc w:val="both"/>
      </w:pPr>
      <w:r>
        <w:rPr>
          <w:sz w:val="20"/>
        </w:rPr>
        <w:t xml:space="preserve">(п. 7 в ред. </w:t>
      </w:r>
      <w:hyperlink w:history="0" r:id="rId326" w:tooltip="Постановление Правительства Севастополя от 27.04.2023 N 200-ПП &quot;О внесении изменений в постановление Правительства Севастополя от 20.12.2021 N 675-ПП &quot;Об утверждении государственной программы города Севастополя &quot;Социальная защита, охрана труда и содействие занятости населения в городе Севастополе&quot; {КонсультантПлюс}">
        <w:r>
          <w:rPr>
            <w:sz w:val="20"/>
            <w:color w:val="0000ff"/>
          </w:rPr>
          <w:t xml:space="preserve">Постановления</w:t>
        </w:r>
      </w:hyperlink>
      <w:r>
        <w:rPr>
          <w:sz w:val="20"/>
        </w:rPr>
        <w:t xml:space="preserve"> Правительства Севастополя от 27.04.2023 N 200-ПП)</w:t>
      </w:r>
    </w:p>
    <w:p>
      <w:pPr>
        <w:pStyle w:val="0"/>
        <w:spacing w:before="200" w:line-rule="auto"/>
        <w:ind w:firstLine="540"/>
        <w:jc w:val="both"/>
      </w:pPr>
      <w:r>
        <w:rPr>
          <w:sz w:val="20"/>
        </w:rPr>
        <w:t xml:space="preserve">8. Объемы финансирования Подпрограммы 7, всего, по годам и по источникам финансирования (тыс. рублей):</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531"/>
        <w:gridCol w:w="1644"/>
        <w:gridCol w:w="1644"/>
        <w:gridCol w:w="1474"/>
        <w:gridCol w:w="1361"/>
        <w:gridCol w:w="1417"/>
      </w:tblGrid>
      <w:tr>
        <w:tc>
          <w:tcPr>
            <w:tcW w:w="1531" w:type="dxa"/>
          </w:tcPr>
          <w:p>
            <w:pPr>
              <w:pStyle w:val="0"/>
              <w:jc w:val="center"/>
            </w:pPr>
            <w:r>
              <w:rPr>
                <w:sz w:val="20"/>
              </w:rPr>
              <w:t xml:space="preserve">Источник финансирования</w:t>
            </w:r>
          </w:p>
        </w:tc>
        <w:tc>
          <w:tcPr>
            <w:tcW w:w="1644" w:type="dxa"/>
          </w:tcPr>
          <w:p>
            <w:pPr>
              <w:pStyle w:val="0"/>
              <w:jc w:val="center"/>
            </w:pPr>
            <w:r>
              <w:rPr>
                <w:sz w:val="20"/>
              </w:rPr>
              <w:t xml:space="preserve">Федеральный бюджет</w:t>
            </w:r>
          </w:p>
        </w:tc>
        <w:tc>
          <w:tcPr>
            <w:tcW w:w="1644" w:type="dxa"/>
          </w:tcPr>
          <w:p>
            <w:pPr>
              <w:pStyle w:val="0"/>
              <w:jc w:val="center"/>
            </w:pPr>
            <w:r>
              <w:rPr>
                <w:sz w:val="20"/>
              </w:rPr>
              <w:t xml:space="preserve">Бюджет города Севастополя</w:t>
            </w:r>
          </w:p>
        </w:tc>
        <w:tc>
          <w:tcPr>
            <w:tcW w:w="1474" w:type="dxa"/>
          </w:tcPr>
          <w:p>
            <w:pPr>
              <w:pStyle w:val="0"/>
              <w:jc w:val="center"/>
            </w:pPr>
            <w:r>
              <w:rPr>
                <w:sz w:val="20"/>
              </w:rPr>
              <w:t xml:space="preserve">Бюджеты других субъектов Российской Федерации (бюджет города Москвы)</w:t>
            </w:r>
          </w:p>
        </w:tc>
        <w:tc>
          <w:tcPr>
            <w:tcW w:w="1361" w:type="dxa"/>
          </w:tcPr>
          <w:p>
            <w:pPr>
              <w:pStyle w:val="0"/>
              <w:jc w:val="center"/>
            </w:pPr>
            <w:r>
              <w:rPr>
                <w:sz w:val="20"/>
              </w:rPr>
              <w:t xml:space="preserve">Внебюджетные средства</w:t>
            </w:r>
          </w:p>
        </w:tc>
        <w:tc>
          <w:tcPr>
            <w:tcW w:w="1417" w:type="dxa"/>
          </w:tcPr>
          <w:p>
            <w:pPr>
              <w:pStyle w:val="0"/>
              <w:jc w:val="center"/>
            </w:pPr>
            <w:r>
              <w:rPr>
                <w:sz w:val="20"/>
              </w:rPr>
              <w:t xml:space="preserve">ИТОГО</w:t>
            </w:r>
          </w:p>
        </w:tc>
      </w:tr>
      <w:tr>
        <w:tc>
          <w:tcPr>
            <w:tcW w:w="1531" w:type="dxa"/>
          </w:tcPr>
          <w:p>
            <w:pPr>
              <w:pStyle w:val="0"/>
              <w:jc w:val="both"/>
            </w:pPr>
            <w:r>
              <w:rPr>
                <w:sz w:val="20"/>
              </w:rPr>
              <w:t xml:space="preserve">2022 год</w:t>
            </w:r>
          </w:p>
        </w:tc>
        <w:tc>
          <w:tcPr>
            <w:tcW w:w="1644" w:type="dxa"/>
          </w:tcPr>
          <w:p>
            <w:pPr>
              <w:pStyle w:val="0"/>
              <w:jc w:val="center"/>
            </w:pPr>
            <w:r>
              <w:rPr>
                <w:sz w:val="20"/>
              </w:rPr>
              <w:t xml:space="preserve">2857,2</w:t>
            </w:r>
          </w:p>
        </w:tc>
        <w:tc>
          <w:tcPr>
            <w:tcW w:w="1644" w:type="dxa"/>
          </w:tcPr>
          <w:p>
            <w:pPr>
              <w:pStyle w:val="0"/>
              <w:jc w:val="center"/>
            </w:pPr>
            <w:r>
              <w:rPr>
                <w:sz w:val="20"/>
              </w:rPr>
              <w:t xml:space="preserve">150,4</w:t>
            </w:r>
          </w:p>
        </w:tc>
        <w:tc>
          <w:tcPr>
            <w:tcW w:w="1474" w:type="dxa"/>
          </w:tcPr>
          <w:p>
            <w:pPr>
              <w:pStyle w:val="0"/>
              <w:jc w:val="center"/>
            </w:pPr>
            <w:r>
              <w:rPr>
                <w:sz w:val="20"/>
              </w:rPr>
              <w:t xml:space="preserve">0,0</w:t>
            </w:r>
          </w:p>
        </w:tc>
        <w:tc>
          <w:tcPr>
            <w:tcW w:w="1361" w:type="dxa"/>
          </w:tcPr>
          <w:p>
            <w:pPr>
              <w:pStyle w:val="0"/>
              <w:jc w:val="center"/>
            </w:pPr>
            <w:r>
              <w:rPr>
                <w:sz w:val="20"/>
              </w:rPr>
              <w:t xml:space="preserve">0,0</w:t>
            </w:r>
          </w:p>
        </w:tc>
        <w:tc>
          <w:tcPr>
            <w:tcW w:w="1417" w:type="dxa"/>
          </w:tcPr>
          <w:p>
            <w:pPr>
              <w:pStyle w:val="0"/>
              <w:jc w:val="center"/>
            </w:pPr>
            <w:r>
              <w:rPr>
                <w:sz w:val="20"/>
              </w:rPr>
              <w:t xml:space="preserve">3007,6</w:t>
            </w:r>
          </w:p>
        </w:tc>
      </w:tr>
      <w:tr>
        <w:tc>
          <w:tcPr>
            <w:tcW w:w="1531" w:type="dxa"/>
          </w:tcPr>
          <w:p>
            <w:pPr>
              <w:pStyle w:val="0"/>
              <w:jc w:val="both"/>
            </w:pPr>
            <w:r>
              <w:rPr>
                <w:sz w:val="20"/>
              </w:rPr>
              <w:t xml:space="preserve">2023 год</w:t>
            </w:r>
          </w:p>
        </w:tc>
        <w:tc>
          <w:tcPr>
            <w:tcW w:w="1644" w:type="dxa"/>
          </w:tcPr>
          <w:p>
            <w:pPr>
              <w:pStyle w:val="0"/>
              <w:jc w:val="center"/>
            </w:pPr>
            <w:r>
              <w:rPr>
                <w:sz w:val="20"/>
              </w:rPr>
              <w:t xml:space="preserve">0,0</w:t>
            </w:r>
          </w:p>
        </w:tc>
        <w:tc>
          <w:tcPr>
            <w:tcW w:w="1644" w:type="dxa"/>
          </w:tcPr>
          <w:p>
            <w:pPr>
              <w:pStyle w:val="0"/>
              <w:jc w:val="center"/>
            </w:pPr>
            <w:r>
              <w:rPr>
                <w:sz w:val="20"/>
              </w:rPr>
              <w:t xml:space="preserve">967,0</w:t>
            </w:r>
          </w:p>
        </w:tc>
        <w:tc>
          <w:tcPr>
            <w:tcW w:w="1474" w:type="dxa"/>
          </w:tcPr>
          <w:p>
            <w:pPr>
              <w:pStyle w:val="0"/>
              <w:jc w:val="center"/>
            </w:pPr>
            <w:r>
              <w:rPr>
                <w:sz w:val="20"/>
              </w:rPr>
              <w:t xml:space="preserve">0,0</w:t>
            </w:r>
          </w:p>
        </w:tc>
        <w:tc>
          <w:tcPr>
            <w:tcW w:w="1361" w:type="dxa"/>
          </w:tcPr>
          <w:p>
            <w:pPr>
              <w:pStyle w:val="0"/>
              <w:jc w:val="center"/>
            </w:pPr>
            <w:r>
              <w:rPr>
                <w:sz w:val="20"/>
              </w:rPr>
              <w:t xml:space="preserve">0,0</w:t>
            </w:r>
          </w:p>
        </w:tc>
        <w:tc>
          <w:tcPr>
            <w:tcW w:w="1417" w:type="dxa"/>
          </w:tcPr>
          <w:p>
            <w:pPr>
              <w:pStyle w:val="0"/>
              <w:jc w:val="center"/>
            </w:pPr>
            <w:r>
              <w:rPr>
                <w:sz w:val="20"/>
              </w:rPr>
              <w:t xml:space="preserve">967,0</w:t>
            </w:r>
          </w:p>
        </w:tc>
      </w:tr>
      <w:tr>
        <w:tc>
          <w:tcPr>
            <w:tcW w:w="1531" w:type="dxa"/>
          </w:tcPr>
          <w:p>
            <w:pPr>
              <w:pStyle w:val="0"/>
              <w:jc w:val="both"/>
            </w:pPr>
            <w:r>
              <w:rPr>
                <w:sz w:val="20"/>
              </w:rPr>
              <w:t xml:space="preserve">Всего</w:t>
            </w:r>
          </w:p>
        </w:tc>
        <w:tc>
          <w:tcPr>
            <w:tcW w:w="1644" w:type="dxa"/>
          </w:tcPr>
          <w:p>
            <w:pPr>
              <w:pStyle w:val="0"/>
              <w:jc w:val="center"/>
            </w:pPr>
            <w:r>
              <w:rPr>
                <w:sz w:val="20"/>
              </w:rPr>
              <w:t xml:space="preserve">2857,2</w:t>
            </w:r>
          </w:p>
        </w:tc>
        <w:tc>
          <w:tcPr>
            <w:tcW w:w="1644" w:type="dxa"/>
          </w:tcPr>
          <w:p>
            <w:pPr>
              <w:pStyle w:val="0"/>
              <w:jc w:val="center"/>
            </w:pPr>
            <w:r>
              <w:rPr>
                <w:sz w:val="20"/>
              </w:rPr>
              <w:t xml:space="preserve">1117,4</w:t>
            </w:r>
          </w:p>
        </w:tc>
        <w:tc>
          <w:tcPr>
            <w:tcW w:w="1474" w:type="dxa"/>
          </w:tcPr>
          <w:p>
            <w:pPr>
              <w:pStyle w:val="0"/>
              <w:jc w:val="center"/>
            </w:pPr>
            <w:r>
              <w:rPr>
                <w:sz w:val="20"/>
              </w:rPr>
              <w:t xml:space="preserve">0,0</w:t>
            </w:r>
          </w:p>
        </w:tc>
        <w:tc>
          <w:tcPr>
            <w:tcW w:w="1361" w:type="dxa"/>
          </w:tcPr>
          <w:p>
            <w:pPr>
              <w:pStyle w:val="0"/>
              <w:jc w:val="center"/>
            </w:pPr>
            <w:r>
              <w:rPr>
                <w:sz w:val="20"/>
              </w:rPr>
              <w:t xml:space="preserve">0,0</w:t>
            </w:r>
          </w:p>
        </w:tc>
        <w:tc>
          <w:tcPr>
            <w:tcW w:w="1417" w:type="dxa"/>
          </w:tcPr>
          <w:p>
            <w:pPr>
              <w:pStyle w:val="0"/>
              <w:jc w:val="center"/>
            </w:pPr>
            <w:r>
              <w:rPr>
                <w:sz w:val="20"/>
              </w:rPr>
              <w:t xml:space="preserve">3974,6</w:t>
            </w:r>
          </w:p>
        </w:tc>
      </w:tr>
    </w:tbl>
    <w:p>
      <w:pPr>
        <w:pStyle w:val="0"/>
        <w:jc w:val="both"/>
      </w:pPr>
      <w:r>
        <w:rPr>
          <w:sz w:val="20"/>
        </w:rPr>
        <w:t xml:space="preserve">(п. 8 в ред. </w:t>
      </w:r>
      <w:hyperlink w:history="0" r:id="rId327" w:tooltip="Постановление Правительства Севастополя от 27.04.2023 N 200-ПП &quot;О внесении изменений в постановление Правительства Севастополя от 20.12.2021 N 675-ПП &quot;Об утверждении государственной программы города Севастополя &quot;Социальная защита, охрана труда и содействие занятости населения в городе Севастополе&quot; {КонсультантПлюс}">
        <w:r>
          <w:rPr>
            <w:sz w:val="20"/>
            <w:color w:val="0000ff"/>
          </w:rPr>
          <w:t xml:space="preserve">Постановления</w:t>
        </w:r>
      </w:hyperlink>
      <w:r>
        <w:rPr>
          <w:sz w:val="20"/>
        </w:rPr>
        <w:t xml:space="preserve"> Правительства Севастополя от 27.04.2023 N 200-ПП)</w:t>
      </w:r>
    </w:p>
    <w:p>
      <w:pPr>
        <w:pStyle w:val="0"/>
        <w:ind w:firstLine="540"/>
        <w:jc w:val="both"/>
      </w:pPr>
      <w:r>
        <w:rPr>
          <w:sz w:val="20"/>
        </w:rPr>
      </w:r>
    </w:p>
    <w:p>
      <w:pPr>
        <w:pStyle w:val="0"/>
        <w:ind w:firstLine="540"/>
        <w:jc w:val="both"/>
      </w:pPr>
      <w:r>
        <w:rPr>
          <w:sz w:val="20"/>
        </w:rPr>
        <w:t xml:space="preserve">9. Ожидаемые результаты реализации Подпрограммы 7:</w:t>
      </w:r>
    </w:p>
    <w:p>
      <w:pPr>
        <w:pStyle w:val="0"/>
        <w:spacing w:before="200" w:line-rule="auto"/>
        <w:ind w:firstLine="540"/>
        <w:jc w:val="both"/>
      </w:pPr>
      <w:r>
        <w:rPr>
          <w:sz w:val="20"/>
        </w:rPr>
        <w:t xml:space="preserve">- увеличение доли инвалидов, в отношении которых осуществлялись мероприятия по реабилитации и (или) абилитации, в общей численности инвалидов города Севастополя, имеющих такие рекомендации в индивидуальной программе реабилитации или абилитации (взрослые), до 85%;</w:t>
      </w:r>
    </w:p>
    <w:p>
      <w:pPr>
        <w:pStyle w:val="0"/>
        <w:jc w:val="both"/>
      </w:pPr>
      <w:r>
        <w:rPr>
          <w:sz w:val="20"/>
        </w:rPr>
        <w:t xml:space="preserve">(в ред. </w:t>
      </w:r>
      <w:hyperlink w:history="0" r:id="rId328" w:tooltip="Постановление Правительства Севастополя от 27.04.2023 N 200-ПП &quot;О внесении изменений в постановление Правительства Севастополя от 20.12.2021 N 675-ПП &quot;Об утверждении государственной программы города Севастополя &quot;Социальная защита, охрана труда и содействие занятости населения в городе Севастополе&quot; {КонсультантПлюс}">
        <w:r>
          <w:rPr>
            <w:sz w:val="20"/>
            <w:color w:val="0000ff"/>
          </w:rPr>
          <w:t xml:space="preserve">Постановления</w:t>
        </w:r>
      </w:hyperlink>
      <w:r>
        <w:rPr>
          <w:sz w:val="20"/>
        </w:rPr>
        <w:t xml:space="preserve"> Правительства Севастополя от 27.04.2023 N 200-ПП)</w:t>
      </w:r>
    </w:p>
    <w:p>
      <w:pPr>
        <w:pStyle w:val="0"/>
        <w:spacing w:before="200" w:line-rule="auto"/>
        <w:ind w:firstLine="540"/>
        <w:jc w:val="both"/>
      </w:pPr>
      <w:r>
        <w:rPr>
          <w:sz w:val="20"/>
        </w:rPr>
        <w:t xml:space="preserve">- увеличение доли инвалидов, в отношении которых осуществлялись мероприятия по реабилитации и (или) абилитации, в общей численности инвалидов города Севастополя, имеющих такие рекомендации в индивидуальной программе реабилитации или абилитации (дети), до 89%;</w:t>
      </w:r>
    </w:p>
    <w:p>
      <w:pPr>
        <w:pStyle w:val="0"/>
        <w:jc w:val="both"/>
      </w:pPr>
      <w:r>
        <w:rPr>
          <w:sz w:val="20"/>
        </w:rPr>
        <w:t xml:space="preserve">(в ред. </w:t>
      </w:r>
      <w:hyperlink w:history="0" r:id="rId329" w:tooltip="Постановление Правительства Севастополя от 27.04.2023 N 200-ПП &quot;О внесении изменений в постановление Правительства Севастополя от 20.12.2021 N 675-ПП &quot;Об утверждении государственной программы города Севастополя &quot;Социальная защита, охрана труда и содействие занятости населения в городе Севастополе&quot; {КонсультантПлюс}">
        <w:r>
          <w:rPr>
            <w:sz w:val="20"/>
            <w:color w:val="0000ff"/>
          </w:rPr>
          <w:t xml:space="preserve">Постановления</w:t>
        </w:r>
      </w:hyperlink>
      <w:r>
        <w:rPr>
          <w:sz w:val="20"/>
        </w:rPr>
        <w:t xml:space="preserve"> Правительства Севастополя от 27.04.2023 N 200-ПП)</w:t>
      </w:r>
    </w:p>
    <w:p>
      <w:pPr>
        <w:pStyle w:val="0"/>
        <w:spacing w:before="200" w:line-rule="auto"/>
        <w:ind w:firstLine="540"/>
        <w:jc w:val="both"/>
      </w:pPr>
      <w:r>
        <w:rPr>
          <w:sz w:val="20"/>
        </w:rPr>
        <w:t xml:space="preserve">- увеличение доли детей целевой группы, получивших услуги ранней помощи, в общем числе детей города Севастополя, нуждающихся в получении таких услуг, до 70%;</w:t>
      </w:r>
    </w:p>
    <w:p>
      <w:pPr>
        <w:pStyle w:val="0"/>
        <w:spacing w:before="200" w:line-rule="auto"/>
        <w:ind w:firstLine="540"/>
        <w:jc w:val="both"/>
      </w:pPr>
      <w:r>
        <w:rPr>
          <w:sz w:val="20"/>
        </w:rPr>
        <w:t xml:space="preserve">- увеличение количества инвалидов, получающих услуги в рамках сопровождаемого проживания, до 22 человек;</w:t>
      </w:r>
    </w:p>
    <w:p>
      <w:pPr>
        <w:pStyle w:val="0"/>
        <w:spacing w:before="200" w:line-rule="auto"/>
        <w:ind w:firstLine="540"/>
        <w:jc w:val="both"/>
      </w:pPr>
      <w:r>
        <w:rPr>
          <w:sz w:val="20"/>
        </w:rPr>
        <w:t xml:space="preserve">- увеличение доли занятых инвалидов трудоспособного возраста в общей численности инвалидов трудоспособного возраста города Севастополя до 40,4%;</w:t>
      </w:r>
    </w:p>
    <w:p>
      <w:pPr>
        <w:pStyle w:val="0"/>
        <w:spacing w:before="200" w:line-rule="auto"/>
        <w:ind w:firstLine="540"/>
        <w:jc w:val="both"/>
      </w:pPr>
      <w:r>
        <w:rPr>
          <w:sz w:val="20"/>
        </w:rPr>
        <w:t xml:space="preserve">- сохранение доли реабилитационных организаций, подлежащих включению в систему комплексной реабилитации и абилитации инвалидов, в том числе детей-инвалидов, города Севастополя, в общем числе реабилитационных организаций, расположенных на территории города Севастополя, на уровне 100%;</w:t>
      </w:r>
    </w:p>
    <w:p>
      <w:pPr>
        <w:pStyle w:val="0"/>
        <w:spacing w:before="200" w:line-rule="auto"/>
        <w:ind w:firstLine="540"/>
        <w:jc w:val="both"/>
      </w:pPr>
      <w:r>
        <w:rPr>
          <w:sz w:val="20"/>
        </w:rPr>
        <w:t xml:space="preserve">- увеличение доли семей города Севастополя, включенных в программы ранней помощи, удовлетворенных качеством услуг ранней помощи, до 98%;</w:t>
      </w:r>
    </w:p>
    <w:p>
      <w:pPr>
        <w:pStyle w:val="0"/>
        <w:spacing w:before="200" w:line-rule="auto"/>
        <w:ind w:firstLine="540"/>
        <w:jc w:val="both"/>
      </w:pPr>
      <w:r>
        <w:rPr>
          <w:sz w:val="20"/>
        </w:rPr>
        <w:t xml:space="preserve">- увеличение доли специалистов города Севастополя, обеспечивающих оказание реабилитационных и (или) абилитационных мероприятий инвалидам, в том числе детям-инвалидам, прошедших обучение по программам повышения квалификации и профессиональной переподготовки специалистов, в том числе по применению методик по реабилитации и абилитации инвалидов, в общей численности таких специалистов города Севастополя до 46%;</w:t>
      </w:r>
    </w:p>
    <w:p>
      <w:pPr>
        <w:pStyle w:val="0"/>
        <w:spacing w:before="200" w:line-rule="auto"/>
        <w:ind w:firstLine="540"/>
        <w:jc w:val="both"/>
      </w:pPr>
      <w:r>
        <w:rPr>
          <w:sz w:val="20"/>
        </w:rPr>
        <w:t xml:space="preserve">- рост количества инвалидов, в том числе детей-инвалидов, с ментальными нарушениями, трудоустроенных в специализированных ремесленных мастерских в городе Севастополе, до восьми человек в год.</w:t>
      </w:r>
    </w:p>
    <w:p>
      <w:pPr>
        <w:pStyle w:val="0"/>
        <w:ind w:firstLine="540"/>
        <w:jc w:val="both"/>
      </w:pPr>
      <w:r>
        <w:rPr>
          <w:sz w:val="20"/>
        </w:rPr>
      </w:r>
    </w:p>
    <w:p>
      <w:pPr>
        <w:pStyle w:val="2"/>
        <w:outlineLvl w:val="2"/>
        <w:jc w:val="center"/>
      </w:pPr>
      <w:r>
        <w:rPr>
          <w:sz w:val="20"/>
        </w:rPr>
        <w:t xml:space="preserve">1. Характеристика фактического состояния сферы реализации</w:t>
      </w:r>
    </w:p>
    <w:p>
      <w:pPr>
        <w:pStyle w:val="2"/>
        <w:jc w:val="center"/>
      </w:pPr>
      <w:r>
        <w:rPr>
          <w:sz w:val="20"/>
        </w:rPr>
        <w:t xml:space="preserve">Подпрограммы 7 и прогноз развития на перспективу</w:t>
      </w:r>
    </w:p>
    <w:p>
      <w:pPr>
        <w:pStyle w:val="0"/>
        <w:ind w:firstLine="540"/>
        <w:jc w:val="both"/>
      </w:pPr>
      <w:r>
        <w:rPr>
          <w:sz w:val="20"/>
        </w:rPr>
      </w:r>
    </w:p>
    <w:p>
      <w:pPr>
        <w:pStyle w:val="0"/>
        <w:ind w:firstLine="540"/>
        <w:jc w:val="both"/>
      </w:pPr>
      <w:r>
        <w:rPr>
          <w:sz w:val="20"/>
        </w:rPr>
        <w:t xml:space="preserve">Подпрограмма 7 разработана в целях реализации в городе Севастополе </w:t>
      </w:r>
      <w:hyperlink w:history="0" r:id="rId330" w:tooltip="&quot;Перечень поручений по итогам встречи с инвалидами и представителями общественных организаций и профессиональных сообществ, оказывающих содействие инвалидам&quot; (утв. Президентом РФ 13.01.2018 N Пр-50) {КонсультантПлюс}">
        <w:r>
          <w:rPr>
            <w:sz w:val="20"/>
            <w:color w:val="0000ff"/>
          </w:rPr>
          <w:t xml:space="preserve">подпункта "б" пункта 2</w:t>
        </w:r>
      </w:hyperlink>
      <w:r>
        <w:rPr>
          <w:sz w:val="20"/>
        </w:rPr>
        <w:t xml:space="preserve"> перечня поручений Президента Российской Федерации от 13.01.2018 N Пр-50, межведомственного комплексного плана по формированию в городе Севастополе эффективной системы реабилитации и абилитации инвалидов, в том числе детей-инвалидов, до 2020 года (далее - План), утвержденного заместителем Губернатора - Председателя Правительства Севастополя (с изменениями, утвержденными протоколом заседания Координационного совета по делам инвалидов при Правительстве Севастополя от 18.10.2019 N 3).</w:t>
      </w:r>
    </w:p>
    <w:p>
      <w:pPr>
        <w:pStyle w:val="0"/>
        <w:spacing w:before="200" w:line-rule="auto"/>
        <w:ind w:firstLine="540"/>
        <w:jc w:val="both"/>
      </w:pPr>
      <w:r>
        <w:rPr>
          <w:sz w:val="20"/>
        </w:rPr>
        <w:t xml:space="preserve">Подпрограмма 7 разработана в соответствии с </w:t>
      </w:r>
      <w:hyperlink w:history="0" r:id="rId331" w:tooltip="Приказ Минтруда России от 26.12.2017 N 875 (ред. от 18.08.2021) &quot;Об утверждении методики разработки и реализации региональной программы по формированию системы комплексной реабилитации и абилитации инвалидов, в том числе детей-инвалидов (типовая программа субъекта Российской Федерации)&quot; {КонсультантПлюс}">
        <w:r>
          <w:rPr>
            <w:sz w:val="20"/>
            <w:color w:val="0000ff"/>
          </w:rPr>
          <w:t xml:space="preserve">приказом</w:t>
        </w:r>
      </w:hyperlink>
      <w:r>
        <w:rPr>
          <w:sz w:val="20"/>
        </w:rPr>
        <w:t xml:space="preserve"> Министерства труда и социальной защиты Российской Федерации от 26.12.2017 N 875 "Об утверждении методики разработки и реализации региональной программы по формированию системы комплексной реабилитации и абилитации инвалидов, в том числе детей-инвалидов (типовая программа субъекта Российской Федерации)" на основании следующих нормативных правовых актов:</w:t>
      </w:r>
    </w:p>
    <w:p>
      <w:pPr>
        <w:pStyle w:val="0"/>
        <w:spacing w:before="200" w:line-rule="auto"/>
        <w:ind w:firstLine="540"/>
        <w:jc w:val="both"/>
      </w:pPr>
      <w:r>
        <w:rPr>
          <w:sz w:val="20"/>
        </w:rPr>
        <w:t xml:space="preserve">- </w:t>
      </w:r>
      <w:hyperlink w:history="0" r:id="rId332" w:tooltip="Распоряжение Правительства РФ от 17.11.2008 N 1662-р (ред. от 28.09.2018) &lt;О Концепции долгосрочного социально-экономического развития Российской Федерации на период до 2020 года&gt; (вместе с &quot;Концепцией долгосрочного социально-экономического развития Российской Федерации на период до 2020 года&quot;) {КонсультантПлюс}">
        <w:r>
          <w:rPr>
            <w:sz w:val="20"/>
            <w:color w:val="0000ff"/>
          </w:rPr>
          <w:t xml:space="preserve">Концепции</w:t>
        </w:r>
      </w:hyperlink>
      <w:r>
        <w:rPr>
          <w:sz w:val="20"/>
        </w:rP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от 17.11.2008 N 1662-р;</w:t>
      </w:r>
    </w:p>
    <w:p>
      <w:pPr>
        <w:pStyle w:val="0"/>
        <w:spacing w:before="200" w:line-rule="auto"/>
        <w:ind w:firstLine="540"/>
        <w:jc w:val="both"/>
      </w:pPr>
      <w:r>
        <w:rPr>
          <w:sz w:val="20"/>
        </w:rPr>
        <w:t xml:space="preserve">- </w:t>
      </w:r>
      <w:hyperlink w:history="0" r:id="rId333" w:tooltip="Распоряжение Правительства РФ от 31.08.2016 N 1839-р &lt;Об утверждении Концепции развития ранней помощи в Российской Федерации на период до 2020 года&gt; {КонсультантПлюс}">
        <w:r>
          <w:rPr>
            <w:sz w:val="20"/>
            <w:color w:val="0000ff"/>
          </w:rPr>
          <w:t xml:space="preserve">Концепции</w:t>
        </w:r>
      </w:hyperlink>
      <w:r>
        <w:rPr>
          <w:sz w:val="20"/>
        </w:rPr>
        <w:t xml:space="preserve"> развития ранней помощи в Российской Федерации на период до 2020 года, утвержденной распоряжением Правительства Российской Федерации от 31.08.2016 N 1839-р;</w:t>
      </w:r>
    </w:p>
    <w:p>
      <w:pPr>
        <w:pStyle w:val="0"/>
        <w:spacing w:before="200" w:line-rule="auto"/>
        <w:ind w:firstLine="540"/>
        <w:jc w:val="both"/>
      </w:pPr>
      <w:r>
        <w:rPr>
          <w:sz w:val="20"/>
        </w:rPr>
        <w:t xml:space="preserve">- </w:t>
      </w:r>
      <w:hyperlink w:history="0" r:id="rId334" w:tooltip="Распоряжение Правительства РФ от 16.07.2016 N 1506-р (ред. от 28.05.2020) &lt;Об утверждении Концепции создания, ведения и использования федеральной государственной информационной системы &quot;Федеральный реестр инвалидов&quot;&gt; (вместе с &quot;Планом мероприятий по реализации Концепции создания, ведения и использования федеральной государственной информационной системы &quot;Федеральный реестр инвалидов&quot;) {КонсультантПлюс}">
        <w:r>
          <w:rPr>
            <w:sz w:val="20"/>
            <w:color w:val="0000ff"/>
          </w:rPr>
          <w:t xml:space="preserve">Концепции</w:t>
        </w:r>
      </w:hyperlink>
      <w:r>
        <w:rPr>
          <w:sz w:val="20"/>
        </w:rPr>
        <w:t xml:space="preserve"> создания, ведения и использования федеральной государственной информационной системы "Федеральный реестр инвалидов", утвержденной распоряжением Правительства Российской Федерации от 16.07.2016 N 1506-р;</w:t>
      </w:r>
    </w:p>
    <w:p>
      <w:pPr>
        <w:pStyle w:val="0"/>
        <w:spacing w:before="200" w:line-rule="auto"/>
        <w:ind w:firstLine="540"/>
        <w:jc w:val="both"/>
      </w:pPr>
      <w:r>
        <w:rPr>
          <w:sz w:val="20"/>
        </w:rPr>
        <w:t xml:space="preserve">- государственной </w:t>
      </w:r>
      <w:hyperlink w:history="0" r:id="rId335" w:tooltip="Постановление Правительства РФ от 29.03.2019 N 363 (ред. от 11.10.2023) &quot;Об утверждении государственной программы Российской Федерации &quot;Доступная среда&quot; ------------ Недействующая редакция {КонсультантПлюс}">
        <w:r>
          <w:rPr>
            <w:sz w:val="20"/>
            <w:color w:val="0000ff"/>
          </w:rPr>
          <w:t xml:space="preserve">программы</w:t>
        </w:r>
      </w:hyperlink>
      <w:r>
        <w:rPr>
          <w:sz w:val="20"/>
        </w:rPr>
        <w:t xml:space="preserve"> Российской Федерации "Доступная среда", утвержденной постановлением Правительства Российской Федерации от 29.03.2019 N 363.</w:t>
      </w:r>
    </w:p>
    <w:p>
      <w:pPr>
        <w:pStyle w:val="0"/>
        <w:spacing w:before="200" w:line-rule="auto"/>
        <w:ind w:firstLine="540"/>
        <w:jc w:val="both"/>
      </w:pPr>
      <w:r>
        <w:rPr>
          <w:sz w:val="20"/>
        </w:rPr>
        <w:t xml:space="preserve">В городе Севастополе по состоянию на 01.01.2021 проживали 510,0 тыс. человек. Численность детского населения составляла 100,5 тыс. человек (19,7% от общей численности населения), детей раннего возраста от 0 до 3 лет - 14,4 тыс. человек.</w:t>
      </w:r>
    </w:p>
    <w:p>
      <w:pPr>
        <w:pStyle w:val="0"/>
        <w:spacing w:before="200" w:line-rule="auto"/>
        <w:ind w:firstLine="540"/>
        <w:jc w:val="both"/>
      </w:pPr>
      <w:r>
        <w:rPr>
          <w:sz w:val="20"/>
        </w:rPr>
        <w:t xml:space="preserve">По состоянию на 01.01.2021 по данным федеральной государственной информационной системы "Федеральный реестр инвалидов" в городе Севастополе проживали 22038 граждан с инвалидностью, из них 1601 ребенок-инвалид, в том числе 137 детей младше трех лет. По группам инвалидности преобладали граждане III группы - 47,1%, граждане II группы составляли 41,3%, I группы - 11,6%.</w:t>
      </w:r>
    </w:p>
    <w:p>
      <w:pPr>
        <w:pStyle w:val="0"/>
        <w:spacing w:before="200" w:line-rule="auto"/>
        <w:ind w:firstLine="540"/>
        <w:jc w:val="both"/>
      </w:pPr>
      <w:r>
        <w:rPr>
          <w:sz w:val="20"/>
        </w:rPr>
        <w:t xml:space="preserve">Федеральным казенным учреждением "Главное бюро медико-социальной экспертизы по городу Севастополю" Министерства труда и социальной защиты Российской Федерации (далее - Главное бюро МСЭ) в 2020 году инвалидность впервые установлена 3775 гражданам, из них в возрасте до 18 лет - 212 человек, старше 18 лет - 1663 человека.</w:t>
      </w:r>
    </w:p>
    <w:p>
      <w:pPr>
        <w:pStyle w:val="0"/>
        <w:spacing w:before="200" w:line-rule="auto"/>
        <w:ind w:firstLine="540"/>
        <w:jc w:val="both"/>
      </w:pPr>
      <w:r>
        <w:rPr>
          <w:sz w:val="20"/>
        </w:rPr>
        <w:t xml:space="preserve">Доля детей-инвалидов среди жителей города Севастополя, имеющих инвалидность, составляет 7,26% и превышает показатель по стране, который равен 6,05%. В структуре инвалидности у детей первое место занимают врожденные аномалии развития, второе - психические расстройства, третье - заболевания нервной системы.</w:t>
      </w:r>
    </w:p>
    <w:p>
      <w:pPr>
        <w:pStyle w:val="0"/>
        <w:spacing w:before="200" w:line-rule="auto"/>
        <w:ind w:firstLine="540"/>
        <w:jc w:val="both"/>
      </w:pPr>
      <w:r>
        <w:rPr>
          <w:sz w:val="20"/>
        </w:rPr>
        <w:t xml:space="preserve">С апреля 2018 г. в городе Севастополе формируется система комплексной реабилитации инвалидов всех категорий, в основу которой заложена реализация индивидуальной программы реабилитации и абилитации инвалида (далее - ИПРА), разрабатываемой Главным бюро МСЭ и содержащей комплекс мероприятий по медицинской, социальной, профессиональной, психолого-педагогической реабилитации инвалида, способствующих его социальной адаптации.</w:t>
      </w:r>
    </w:p>
    <w:p>
      <w:pPr>
        <w:pStyle w:val="0"/>
        <w:spacing w:before="200" w:line-rule="auto"/>
        <w:ind w:firstLine="540"/>
        <w:jc w:val="both"/>
      </w:pPr>
      <w:r>
        <w:rPr>
          <w:sz w:val="20"/>
        </w:rPr>
        <w:t xml:space="preserve">В 2020 году Главным бюро МСЭ разработано 6577 ИПРА (в 2019 году - 5908, в 2018 году - 5961, в 2017 году - 6320, в 2016 году - 5386), из них при первичном освидетельствовании - 1883 программы (в 2019 году - 2083, в 2018 году - 2052, в 2017 году - 2025, в 2016 году - 2284).</w:t>
      </w:r>
    </w:p>
    <w:p>
      <w:pPr>
        <w:pStyle w:val="0"/>
        <w:spacing w:before="200" w:line-rule="auto"/>
        <w:ind w:firstLine="540"/>
        <w:jc w:val="both"/>
      </w:pPr>
      <w:r>
        <w:rPr>
          <w:sz w:val="20"/>
        </w:rPr>
        <w:t xml:space="preserve">Система реабилитации имеет межведомственный характер функционирования. На исполнительные органы города Севастополя в соответствии с их полномочиями возложены задачи по исполнению мероприятий ИПРА, в том числе:</w:t>
      </w:r>
    </w:p>
    <w:p>
      <w:pPr>
        <w:pStyle w:val="0"/>
        <w:jc w:val="both"/>
      </w:pPr>
      <w:r>
        <w:rPr>
          <w:sz w:val="20"/>
        </w:rPr>
        <w:t xml:space="preserve">(в ред. </w:t>
      </w:r>
      <w:hyperlink w:history="0" r:id="rId336" w:tooltip="Постановление Правительства Севастополя от 20.12.2022 N 687-ПП &quot;О внесении изменений в постановление Правительства Севастополя от 20.12.2021 N 675-ПП &quot;Об утверждении государственной программы города Севастополя &quot;Социальная защита, охрана труда и содействие занятости населения в городе Севастополе&quot; {КонсультантПлюс}">
        <w:r>
          <w:rPr>
            <w:sz w:val="20"/>
            <w:color w:val="0000ff"/>
          </w:rPr>
          <w:t xml:space="preserve">Постановления</w:t>
        </w:r>
      </w:hyperlink>
      <w:r>
        <w:rPr>
          <w:sz w:val="20"/>
        </w:rPr>
        <w:t xml:space="preserve"> Правительства Севастополя от 20.12.2022 N 687-ПП)</w:t>
      </w:r>
    </w:p>
    <w:p>
      <w:pPr>
        <w:pStyle w:val="0"/>
        <w:spacing w:before="200" w:line-rule="auto"/>
        <w:ind w:firstLine="540"/>
        <w:jc w:val="both"/>
      </w:pPr>
      <w:r>
        <w:rPr>
          <w:sz w:val="20"/>
        </w:rPr>
        <w:t xml:space="preserve">- на ДЗ - в части выполнения мероприятий по медицинской реабилитации или абилитации;</w:t>
      </w:r>
    </w:p>
    <w:p>
      <w:pPr>
        <w:pStyle w:val="0"/>
        <w:spacing w:before="200" w:line-rule="auto"/>
        <w:ind w:firstLine="540"/>
        <w:jc w:val="both"/>
      </w:pPr>
      <w:r>
        <w:rPr>
          <w:sz w:val="20"/>
        </w:rPr>
        <w:t xml:space="preserve">- на ДТСЗН - в части социальной и профессиональной реабилитации и обеспечения техническими средствами реабилитации за счет средств регионального бюджета в соответствии с региональным перечнем;</w:t>
      </w:r>
    </w:p>
    <w:p>
      <w:pPr>
        <w:pStyle w:val="0"/>
        <w:spacing w:before="200" w:line-rule="auto"/>
        <w:ind w:firstLine="540"/>
        <w:jc w:val="both"/>
      </w:pPr>
      <w:r>
        <w:rPr>
          <w:sz w:val="20"/>
        </w:rPr>
        <w:t xml:space="preserve">- на ДОиН - в части выполнения мероприятий психолого-педагогической реабилитации или абилитации, мероприятий по общему и профессиональному образованию;</w:t>
      </w:r>
    </w:p>
    <w:p>
      <w:pPr>
        <w:pStyle w:val="0"/>
        <w:spacing w:before="200" w:line-rule="auto"/>
        <w:ind w:firstLine="540"/>
        <w:jc w:val="both"/>
      </w:pPr>
      <w:r>
        <w:rPr>
          <w:sz w:val="20"/>
        </w:rPr>
        <w:t xml:space="preserve">- на УМиС - в части физкультурно-оздоровительных мероприятий, занятий спортом.</w:t>
      </w:r>
    </w:p>
    <w:p>
      <w:pPr>
        <w:pStyle w:val="0"/>
        <w:spacing w:before="200" w:line-rule="auto"/>
        <w:ind w:firstLine="540"/>
        <w:jc w:val="both"/>
      </w:pPr>
      <w:r>
        <w:rPr>
          <w:sz w:val="20"/>
        </w:rPr>
        <w:t xml:space="preserve">Абзацы восемнадцатый - девятнадцатый исключены. - </w:t>
      </w:r>
      <w:hyperlink w:history="0" r:id="rId337" w:tooltip="Постановление Правительства Севастополя от 27.02.2023 N 94-ПП &quot;О внесении изменений в постановление Правительства Севастополя от 20.12.2021 N 675-ПП &quot;Об утверждении государственной программы города Севастополя &quot;Социальная защита, охрана труда и содействие занятости населения в городе Севастополе&quot; {КонсультантПлюс}">
        <w:r>
          <w:rPr>
            <w:sz w:val="20"/>
            <w:color w:val="0000ff"/>
          </w:rPr>
          <w:t xml:space="preserve">Постановление</w:t>
        </w:r>
      </w:hyperlink>
      <w:r>
        <w:rPr>
          <w:sz w:val="20"/>
        </w:rPr>
        <w:t xml:space="preserve"> Правительства Севастополя от 27.02.2023 N 94-ПП.</w:t>
      </w:r>
    </w:p>
    <w:p>
      <w:pPr>
        <w:pStyle w:val="0"/>
        <w:spacing w:before="200" w:line-rule="auto"/>
        <w:ind w:firstLine="540"/>
        <w:jc w:val="both"/>
      </w:pPr>
      <w:r>
        <w:rPr>
          <w:sz w:val="20"/>
        </w:rPr>
        <w:t xml:space="preserve">Всего в период с 01.01.2016 по 31.12.2020 Главным бюро МСЭ для исполнения в ДЗ направлено 31432 выписки из ИПРА (в 2020 году - 6576), в ДТСЗН - 15686 выписок в сфере социальной реабилитации и 5354 - в сфере профессиональной реабилитации (в 2020 году - 4048 и 2191 соответственно), в ДОиН - 2787 (в 2020 году - 489), в УМиС - 2259 (в 2020 году - 564).</w:t>
      </w:r>
    </w:p>
    <w:p>
      <w:pPr>
        <w:pStyle w:val="0"/>
        <w:jc w:val="both"/>
      </w:pPr>
      <w:r>
        <w:rPr>
          <w:sz w:val="20"/>
        </w:rPr>
        <w:t xml:space="preserve">(в ред. </w:t>
      </w:r>
      <w:hyperlink w:history="0" r:id="rId338" w:tooltip="Постановление Правительства Севастополя от 27.02.2023 N 94-ПП &quot;О внесении изменений в постановление Правительства Севастополя от 20.12.2021 N 675-ПП &quot;Об утверждении государственной программы города Севастополя &quot;Социальная защита, охрана труда и содействие занятости населения в городе Севастополе&quot; {КонсультантПлюс}">
        <w:r>
          <w:rPr>
            <w:sz w:val="20"/>
            <w:color w:val="0000ff"/>
          </w:rPr>
          <w:t xml:space="preserve">Постановления</w:t>
        </w:r>
      </w:hyperlink>
      <w:r>
        <w:rPr>
          <w:sz w:val="20"/>
        </w:rPr>
        <w:t xml:space="preserve"> Правительства Севастополя от 27.02.2023 N 94-ПП)</w:t>
      </w:r>
    </w:p>
    <w:p>
      <w:pPr>
        <w:pStyle w:val="0"/>
        <w:spacing w:before="200" w:line-rule="auto"/>
        <w:ind w:firstLine="540"/>
        <w:jc w:val="both"/>
      </w:pPr>
      <w:r>
        <w:rPr>
          <w:sz w:val="20"/>
        </w:rPr>
        <w:t xml:space="preserve">Абзац исключен. - </w:t>
      </w:r>
      <w:hyperlink w:history="0" r:id="rId339" w:tooltip="Постановление Правительства Севастополя от 27.02.2023 N 94-ПП &quot;О внесении изменений в постановление Правительства Севастополя от 20.12.2021 N 675-ПП &quot;Об утверждении государственной программы города Севастополя &quot;Социальная защита, охрана труда и содействие занятости населения в городе Севастополе&quot; {КонсультантПлюс}">
        <w:r>
          <w:rPr>
            <w:sz w:val="20"/>
            <w:color w:val="0000ff"/>
          </w:rPr>
          <w:t xml:space="preserve">Постановление</w:t>
        </w:r>
      </w:hyperlink>
      <w:r>
        <w:rPr>
          <w:sz w:val="20"/>
        </w:rPr>
        <w:t xml:space="preserve"> Правительства Севастополя от 27.02.2023 N 94-ПП.</w:t>
      </w:r>
    </w:p>
    <w:p>
      <w:pPr>
        <w:pStyle w:val="0"/>
        <w:spacing w:before="200" w:line-rule="auto"/>
        <w:ind w:firstLine="540"/>
        <w:jc w:val="both"/>
      </w:pPr>
      <w:r>
        <w:rPr>
          <w:sz w:val="20"/>
        </w:rPr>
        <w:t xml:space="preserve">ДЗ, ДТСЗН, ДОиН и УМиС заключили соглашения о взаимодействии с Главным бюро МСЭ.</w:t>
      </w:r>
    </w:p>
    <w:p>
      <w:pPr>
        <w:pStyle w:val="0"/>
        <w:spacing w:before="200" w:line-rule="auto"/>
        <w:ind w:firstLine="540"/>
        <w:jc w:val="both"/>
      </w:pPr>
      <w:r>
        <w:rPr>
          <w:sz w:val="20"/>
        </w:rPr>
        <w:t xml:space="preserve">В целях организации взаимодействия исполнительных органов города Севастополя и органов медико-социальной экспертизы по обмену сведениями об инвалидах, в том числе мероприятиях, предусмотренных ИПРА инвалида (ребенка-инвалида), в электронном виде в декабре 2020 г. внедрена региональная информационная система для обеспечения информационного обмена с федеральной государственной информационной системой "Федеральный реестр инвалидов".</w:t>
      </w:r>
    </w:p>
    <w:p>
      <w:pPr>
        <w:pStyle w:val="0"/>
        <w:jc w:val="both"/>
      </w:pPr>
      <w:r>
        <w:rPr>
          <w:sz w:val="20"/>
        </w:rPr>
        <w:t xml:space="preserve">(в ред. </w:t>
      </w:r>
      <w:hyperlink w:history="0" r:id="rId340" w:tooltip="Постановление Правительства Севастополя от 20.12.2022 N 687-ПП &quot;О внесении изменений в постановление Правительства Севастополя от 20.12.2021 N 675-ПП &quot;Об утверждении государственной программы города Севастополя &quot;Социальная защита, охрана труда и содействие занятости населения в городе Севастополе&quot; {КонсультантПлюс}">
        <w:r>
          <w:rPr>
            <w:sz w:val="20"/>
            <w:color w:val="0000ff"/>
          </w:rPr>
          <w:t xml:space="preserve">Постановления</w:t>
        </w:r>
      </w:hyperlink>
      <w:r>
        <w:rPr>
          <w:sz w:val="20"/>
        </w:rPr>
        <w:t xml:space="preserve"> Правительства Севастополя от 20.12.2022 N 687-ПП)</w:t>
      </w:r>
    </w:p>
    <w:p>
      <w:pPr>
        <w:pStyle w:val="0"/>
        <w:spacing w:before="200" w:line-rule="auto"/>
        <w:ind w:firstLine="540"/>
        <w:jc w:val="both"/>
      </w:pPr>
      <w:r>
        <w:rPr>
          <w:sz w:val="20"/>
        </w:rPr>
        <w:t xml:space="preserve">Социальная реабилитация инвалидов, детей-инвалидов и детей с ограниченными возможностями здоровья в городе Севастополе представлена 11 реабилитационными учреждениями, из которых семь - государственные:</w:t>
      </w:r>
    </w:p>
    <w:p>
      <w:pPr>
        <w:pStyle w:val="0"/>
        <w:spacing w:before="200" w:line-rule="auto"/>
        <w:ind w:firstLine="540"/>
        <w:jc w:val="both"/>
      </w:pPr>
      <w:r>
        <w:rPr>
          <w:sz w:val="20"/>
        </w:rPr>
        <w:t xml:space="preserve">- ГКУ "Севастопольский реабилитационный центр для детей и подростков с ограниченными возможностями" (далее - ГКУ "СРЦДПОВ");</w:t>
      </w:r>
    </w:p>
    <w:p>
      <w:pPr>
        <w:pStyle w:val="0"/>
        <w:spacing w:before="200" w:line-rule="auto"/>
        <w:ind w:firstLine="540"/>
        <w:jc w:val="both"/>
      </w:pPr>
      <w:r>
        <w:rPr>
          <w:sz w:val="20"/>
        </w:rPr>
        <w:t xml:space="preserve">- ГБУ города Севастополя Центр социальной помощи семье и детям (далее - ГБУ ЦСПСД);</w:t>
      </w:r>
    </w:p>
    <w:p>
      <w:pPr>
        <w:pStyle w:val="0"/>
        <w:spacing w:before="200" w:line-rule="auto"/>
        <w:ind w:firstLine="540"/>
        <w:jc w:val="both"/>
      </w:pPr>
      <w:r>
        <w:rPr>
          <w:sz w:val="20"/>
        </w:rPr>
        <w:t xml:space="preserve">- ГКУ "Севастопольский городской комплексный центр социального обслуживания" (далее - ГКУ "СГКЦСО");</w:t>
      </w:r>
    </w:p>
    <w:p>
      <w:pPr>
        <w:pStyle w:val="0"/>
        <w:spacing w:before="200" w:line-rule="auto"/>
        <w:ind w:firstLine="540"/>
        <w:jc w:val="both"/>
      </w:pPr>
      <w:r>
        <w:rPr>
          <w:sz w:val="20"/>
        </w:rPr>
        <w:t xml:space="preserve">- ГБУ "Севастопольский дом-интернат для престарелых и инвалидов" (далее - ГБУ "СДИДПИ");</w:t>
      </w:r>
    </w:p>
    <w:p>
      <w:pPr>
        <w:pStyle w:val="0"/>
        <w:spacing w:before="200" w:line-rule="auto"/>
        <w:ind w:firstLine="540"/>
        <w:jc w:val="both"/>
      </w:pPr>
      <w:r>
        <w:rPr>
          <w:sz w:val="20"/>
        </w:rPr>
        <w:t xml:space="preserve">- ГКУ "Севастопольский центр социальной и постинтернатной адаптации" (далее - ГКУ "СЦСПА");</w:t>
      </w:r>
    </w:p>
    <w:p>
      <w:pPr>
        <w:pStyle w:val="0"/>
        <w:spacing w:before="200" w:line-rule="auto"/>
        <w:ind w:firstLine="540"/>
        <w:jc w:val="both"/>
      </w:pPr>
      <w:r>
        <w:rPr>
          <w:sz w:val="20"/>
        </w:rPr>
        <w:t xml:space="preserve">- ГКУ города Севастополя "Центр помощи детям, оставшимся без попечения родителей, "Наш дом" (далее - Центр "Наш дом");</w:t>
      </w:r>
    </w:p>
    <w:p>
      <w:pPr>
        <w:pStyle w:val="0"/>
        <w:spacing w:before="200" w:line-rule="auto"/>
        <w:ind w:firstLine="540"/>
        <w:jc w:val="both"/>
      </w:pPr>
      <w:r>
        <w:rPr>
          <w:sz w:val="20"/>
        </w:rPr>
        <w:t xml:space="preserve">- ГКУ города Севастополя "Социальный приют для детей и подростков" (далее - ГКУ "СПДП");</w:t>
      </w:r>
    </w:p>
    <w:p>
      <w:pPr>
        <w:pStyle w:val="0"/>
        <w:spacing w:before="200" w:line-rule="auto"/>
        <w:ind w:firstLine="540"/>
        <w:jc w:val="both"/>
      </w:pPr>
      <w:r>
        <w:rPr>
          <w:sz w:val="20"/>
        </w:rPr>
        <w:t xml:space="preserve">- Севастопольская региональная общественная организация родителей детей-инвалидов "Особые дети";</w:t>
      </w:r>
    </w:p>
    <w:p>
      <w:pPr>
        <w:pStyle w:val="0"/>
        <w:spacing w:before="200" w:line-rule="auto"/>
        <w:ind w:firstLine="540"/>
        <w:jc w:val="both"/>
      </w:pPr>
      <w:r>
        <w:rPr>
          <w:sz w:val="20"/>
        </w:rPr>
        <w:t xml:space="preserve">- региональная общественная организация "Инвалиды Севастополя";</w:t>
      </w:r>
    </w:p>
    <w:p>
      <w:pPr>
        <w:pStyle w:val="0"/>
        <w:spacing w:before="200" w:line-rule="auto"/>
        <w:ind w:firstLine="540"/>
        <w:jc w:val="both"/>
      </w:pPr>
      <w:r>
        <w:rPr>
          <w:sz w:val="20"/>
        </w:rPr>
        <w:t xml:space="preserve">- региональная общественная организация инвалидов "Ассоциация работающих инвалидов Севастополя";</w:t>
      </w:r>
    </w:p>
    <w:p>
      <w:pPr>
        <w:pStyle w:val="0"/>
        <w:spacing w:before="200" w:line-rule="auto"/>
        <w:ind w:firstLine="540"/>
        <w:jc w:val="both"/>
      </w:pPr>
      <w:r>
        <w:rPr>
          <w:sz w:val="20"/>
        </w:rPr>
        <w:t xml:space="preserve">- негосударственный Центр помощи детям-инвалидам, учрежденный Севастопольским региональным отделением Общероссийского общественного благотворительного фонда "Российский детский фонд".</w:t>
      </w:r>
    </w:p>
    <w:p>
      <w:pPr>
        <w:pStyle w:val="0"/>
        <w:spacing w:before="200" w:line-rule="auto"/>
        <w:ind w:firstLine="540"/>
        <w:jc w:val="both"/>
      </w:pPr>
      <w:r>
        <w:rPr>
          <w:sz w:val="20"/>
        </w:rPr>
        <w:t xml:space="preserve">В ГБУ "СДИДПИ", ГКУ "СЦСПА", Центр "Наш дом", ГКУ "СПДП" реализуют мероприятия ИПРА в стационарной форме 100% получателей услуг, являющихся инвалидами (детьми-инвалидами).</w:t>
      </w:r>
    </w:p>
    <w:p>
      <w:pPr>
        <w:pStyle w:val="0"/>
        <w:spacing w:before="200" w:line-rule="auto"/>
        <w:ind w:firstLine="540"/>
        <w:jc w:val="both"/>
      </w:pPr>
      <w:r>
        <w:rPr>
          <w:sz w:val="20"/>
        </w:rPr>
        <w:t xml:space="preserve">В ГКУ "СРЦДПОВ" и ГКУ "СГКЦСО" в 2018 году созданы отделения социальной реабилитации инвалидов (детей-инвалидов), включающие в себя:</w:t>
      </w:r>
    </w:p>
    <w:p>
      <w:pPr>
        <w:pStyle w:val="0"/>
        <w:spacing w:before="200" w:line-rule="auto"/>
        <w:ind w:firstLine="540"/>
        <w:jc w:val="both"/>
      </w:pPr>
      <w:r>
        <w:rPr>
          <w:sz w:val="20"/>
        </w:rPr>
        <w:t xml:space="preserve">- кабинет консультирования по вопросам организации межведомственного взаимодействия и оказания реабилитационной и абилитационной помощи инвалидам (детям-инвалидам и их законным представителям) различных категорий;</w:t>
      </w:r>
    </w:p>
    <w:p>
      <w:pPr>
        <w:pStyle w:val="0"/>
        <w:spacing w:before="200" w:line-rule="auto"/>
        <w:ind w:firstLine="540"/>
        <w:jc w:val="both"/>
      </w:pPr>
      <w:r>
        <w:rPr>
          <w:sz w:val="20"/>
        </w:rPr>
        <w:t xml:space="preserve">- кабинеты социальной реабилитации и абилитации инвалидов (детей-инвалидов), обеспечивающие проведение социально-бытовой адаптации с имитацией пребывания различных категорий инвалидов (детей-инвалидов) в адаптированном жилом помещении типа "Жилой модуль" (муляжи санузла, кухни, спальни и т.п.), социально-средовой реабилитации и абилитации, консультирования по вопросам обеспечения, индивидуального подбора технических средств реабилитации и обучения пользованию ими;</w:t>
      </w:r>
    </w:p>
    <w:p>
      <w:pPr>
        <w:pStyle w:val="0"/>
        <w:spacing w:before="200" w:line-rule="auto"/>
        <w:ind w:firstLine="540"/>
        <w:jc w:val="both"/>
      </w:pPr>
      <w:r>
        <w:rPr>
          <w:sz w:val="20"/>
        </w:rPr>
        <w:t xml:space="preserve">- кабинет социально-психологической реабилитации и абилитации инвалидов (детей-инвалидов) и консультирования семей, имеющих инвалидов (детей-инвалидов).</w:t>
      </w:r>
    </w:p>
    <w:p>
      <w:pPr>
        <w:pStyle w:val="0"/>
        <w:spacing w:before="200" w:line-rule="auto"/>
        <w:ind w:firstLine="540"/>
        <w:jc w:val="both"/>
      </w:pPr>
      <w:r>
        <w:rPr>
          <w:sz w:val="20"/>
        </w:rPr>
        <w:t xml:space="preserve">В созданных отделениях оказываются услуги по социальной (социально-бытовой, социально-психологической, социокультурной и социально-средовой) реабилитации и абилитации инвалидов (детей-инвалидов), что в свою очередь обеспечивает комплексный подход к реабилитации в единстве с непрерывностью и целостностью осуществления реабилитационного и абилитационного процессов.</w:t>
      </w:r>
    </w:p>
    <w:p>
      <w:pPr>
        <w:pStyle w:val="0"/>
        <w:spacing w:before="200" w:line-rule="auto"/>
        <w:ind w:firstLine="540"/>
        <w:jc w:val="both"/>
      </w:pPr>
      <w:r>
        <w:rPr>
          <w:sz w:val="20"/>
        </w:rPr>
        <w:t xml:space="preserve">В ГКУ "СРЦДПОВ" и ГКУ "СГКЦСО" предоставляют услуги в полустационарной форме социального обслуживания, а также в форме социального обслуживания на дому.</w:t>
      </w:r>
    </w:p>
    <w:p>
      <w:pPr>
        <w:pStyle w:val="0"/>
        <w:spacing w:before="200" w:line-rule="auto"/>
        <w:ind w:firstLine="540"/>
        <w:jc w:val="both"/>
      </w:pPr>
      <w:r>
        <w:rPr>
          <w:sz w:val="20"/>
        </w:rPr>
        <w:t xml:space="preserve">В целях предоставления полного объема услуг по социальной реабилитации между ГКУ "СГКЦСО" и ГБУ ЦСПСД заключено соглашение о сотрудничестве при реализации мероприятий ИПРА по социальной реабилитации, в рамках которого специалисты ГБУ ЦСПСД предоставляют услуги по социально-психологической реабилитации, в том числе на базе ГКУ "СГКЦСО".</w:t>
      </w:r>
    </w:p>
    <w:p>
      <w:pPr>
        <w:pStyle w:val="0"/>
        <w:spacing w:before="200" w:line-rule="auto"/>
        <w:ind w:firstLine="540"/>
        <w:jc w:val="both"/>
      </w:pPr>
      <w:r>
        <w:rPr>
          <w:sz w:val="20"/>
        </w:rPr>
        <w:t xml:space="preserve">Учреждениями социального обслуживания заключены договоры с учреждениями образования и культуры города Севастополя в целях межведомственного взаимодействия.</w:t>
      </w:r>
    </w:p>
    <w:p>
      <w:pPr>
        <w:pStyle w:val="0"/>
        <w:spacing w:before="200" w:line-rule="auto"/>
        <w:ind w:firstLine="540"/>
        <w:jc w:val="both"/>
      </w:pPr>
      <w:r>
        <w:rPr>
          <w:sz w:val="20"/>
        </w:rPr>
        <w:t xml:space="preserve">В декабре 2018 г. в ГКУ "СРЦДПОВ" завершился капитальный ремонт, в рамках которого проведены работы по ремонту фасада здания, внутренних помещений, системы отопления и водоснабжения, электрооборудования. Произведена замена окон, дверей, покрытия пола, установлены кондиционеры. Оборудованы пути движения - установлен пандус, реабилитационные кабинеты и санузлы адаптированы под особенности детей-инвалидов, обеспечены условия доступности для посетителей из числа маломобильных групп населения. Благодаря проведенному ремонту посещаемость учреждения детьми с 2018 года выросла в два раза, так как организовано кратковременное дневное пребывание в две смены (до 60 детей в смену и до 120 детей в день).</w:t>
      </w:r>
    </w:p>
    <w:p>
      <w:pPr>
        <w:pStyle w:val="0"/>
        <w:spacing w:before="200" w:line-rule="auto"/>
        <w:ind w:firstLine="540"/>
        <w:jc w:val="both"/>
      </w:pPr>
      <w:r>
        <w:rPr>
          <w:sz w:val="20"/>
        </w:rPr>
        <w:t xml:space="preserve">С января 2019 г. в ГКУ "СРЦДПОВ" функционирует кабинет комплексной психолого-педагогической реабилитации для детей раннего возраста (кабинет ранней помощи), в котором проводится коррекционно-развивающая работа с детьми в возрасте до трех лет.</w:t>
      </w:r>
    </w:p>
    <w:p>
      <w:pPr>
        <w:pStyle w:val="0"/>
        <w:spacing w:before="200" w:line-rule="auto"/>
        <w:ind w:firstLine="540"/>
        <w:jc w:val="both"/>
      </w:pPr>
      <w:r>
        <w:rPr>
          <w:sz w:val="20"/>
        </w:rPr>
        <w:t xml:space="preserve">Шесть специалистов, предоставляющих услуги по социальной реабилитации в учреждении, прошли обучение по программам повышения квалификации и профессиональной переподготовки специалистов, в том числе по применению методик по реабилитации и абилитации детей-инвалидов.</w:t>
      </w:r>
    </w:p>
    <w:p>
      <w:pPr>
        <w:pStyle w:val="0"/>
        <w:spacing w:before="200" w:line-rule="auto"/>
        <w:ind w:firstLine="540"/>
        <w:jc w:val="both"/>
      </w:pPr>
      <w:r>
        <w:rPr>
          <w:sz w:val="20"/>
        </w:rPr>
        <w:t xml:space="preserve">С 01.01.2016 по 01.01.2021 в ГКУ "СРЦДПОВ" из 3241 поступившей выписки из ИПРА реализовано 1248, принято 590 заявлений законных представителей детей-инвалидов об отказе от мероприятий по социальной реабилитации, предусмотренных ИПРА.</w:t>
      </w:r>
    </w:p>
    <w:p>
      <w:pPr>
        <w:pStyle w:val="0"/>
        <w:spacing w:before="200" w:line-rule="auto"/>
        <w:ind w:firstLine="540"/>
        <w:jc w:val="both"/>
      </w:pPr>
      <w:r>
        <w:rPr>
          <w:sz w:val="20"/>
        </w:rPr>
        <w:t xml:space="preserve">В течение 2020 года в ГКУ "СРЦДПОВ" реализовано 312 ИПРА.</w:t>
      </w:r>
    </w:p>
    <w:p>
      <w:pPr>
        <w:pStyle w:val="0"/>
        <w:spacing w:before="200" w:line-rule="auto"/>
        <w:ind w:firstLine="540"/>
        <w:jc w:val="both"/>
      </w:pPr>
      <w:r>
        <w:rPr>
          <w:sz w:val="20"/>
        </w:rPr>
        <w:t xml:space="preserve">В деятельность реабилитационных учреждений внедряются новые формы работы.</w:t>
      </w:r>
    </w:p>
    <w:p>
      <w:pPr>
        <w:pStyle w:val="0"/>
        <w:spacing w:before="200" w:line-rule="auto"/>
        <w:ind w:firstLine="540"/>
        <w:jc w:val="both"/>
      </w:pPr>
      <w:r>
        <w:rPr>
          <w:sz w:val="20"/>
        </w:rPr>
        <w:t xml:space="preserve">В декабре 2018 г. ГКУ "СРЦДПОВ" получило лицензию на осуществление медицинской деятельности при оказании первичной врачебной медико-санитарной помощи в амбулаторных условиях, что позволило специалистам отделения социально-медицинской реабилитации проводить лечебно-оздоровительные мероприятия, наблюдать за состоянием здоровья детей, обучать членов семей необходимым ребенку-инвалиду реабилитационным манипуляциям на дому.</w:t>
      </w:r>
    </w:p>
    <w:p>
      <w:pPr>
        <w:pStyle w:val="0"/>
        <w:spacing w:before="200" w:line-rule="auto"/>
        <w:ind w:firstLine="540"/>
        <w:jc w:val="both"/>
      </w:pPr>
      <w:r>
        <w:rPr>
          <w:sz w:val="20"/>
        </w:rPr>
        <w:t xml:space="preserve">В марте 2020 г. ГКУ "СРЦДПОВ" получило лицензию на осуществление образовательной деятельности по реализации образовательных программ по дополнительному образованию детей и взрослых.</w:t>
      </w:r>
    </w:p>
    <w:p>
      <w:pPr>
        <w:pStyle w:val="0"/>
        <w:spacing w:before="200" w:line-rule="auto"/>
        <w:ind w:firstLine="540"/>
        <w:jc w:val="both"/>
      </w:pPr>
      <w:r>
        <w:rPr>
          <w:sz w:val="20"/>
        </w:rPr>
        <w:t xml:space="preserve">В целях предоставления возможности пребывать в домашних условиях инвалидам и гражданам пожилого возраста, частично или полностью утратившим способность к самообслуживанию и нуждающимся в постоянном постороннем уходе, на базе ГКУ "СГКЦСО" введена дополнительная платная услуга на дому - "Служба сиделок". В перечень услуг "Службы сиделок" в числе прочих входит оказание психологической помощи, обучение пользованию техническими средствами реабилитации, а также обучение родственников уходу за больным.</w:t>
      </w:r>
    </w:p>
    <w:p>
      <w:pPr>
        <w:pStyle w:val="0"/>
        <w:spacing w:before="200" w:line-rule="auto"/>
        <w:ind w:firstLine="540"/>
        <w:jc w:val="both"/>
      </w:pPr>
      <w:r>
        <w:rPr>
          <w:sz w:val="20"/>
        </w:rPr>
        <w:t xml:space="preserve">В течение 2020 года ГКУ "СГКЦСО" заключило 39 договоров на предоставление данной услуги.</w:t>
      </w:r>
    </w:p>
    <w:p>
      <w:pPr>
        <w:pStyle w:val="0"/>
        <w:spacing w:before="200" w:line-rule="auto"/>
        <w:ind w:firstLine="540"/>
        <w:jc w:val="both"/>
      </w:pPr>
      <w:r>
        <w:rPr>
          <w:sz w:val="20"/>
        </w:rPr>
        <w:t xml:space="preserve">На базе ГКУ "СГКЦСО" функционирует пункт проката технических средств реабилитации.</w:t>
      </w:r>
    </w:p>
    <w:p>
      <w:pPr>
        <w:pStyle w:val="0"/>
        <w:spacing w:before="200" w:line-rule="auto"/>
        <w:ind w:firstLine="540"/>
        <w:jc w:val="both"/>
      </w:pPr>
      <w:r>
        <w:rPr>
          <w:sz w:val="20"/>
        </w:rPr>
        <w:t xml:space="preserve">В 2019 году в целях его обновления приобретены 630 технических средств реабилитации, в том числе: трости опорные, ходунки опорные стандартные (колесные, шагающие, складные и с сидением), костыли, кресла-коляски и кресла-стулья с санитарным оснащением, противопролежневые матрацы.</w:t>
      </w:r>
    </w:p>
    <w:p>
      <w:pPr>
        <w:pStyle w:val="0"/>
        <w:spacing w:before="200" w:line-rule="auto"/>
        <w:ind w:firstLine="540"/>
        <w:jc w:val="both"/>
      </w:pPr>
      <w:r>
        <w:rPr>
          <w:sz w:val="20"/>
        </w:rPr>
        <w:t xml:space="preserve">В течение 2020 года выдано во временное пользование 164 технических средства реабилитации.</w:t>
      </w:r>
    </w:p>
    <w:p>
      <w:pPr>
        <w:pStyle w:val="0"/>
        <w:spacing w:before="200" w:line-rule="auto"/>
        <w:ind w:firstLine="540"/>
        <w:jc w:val="both"/>
      </w:pPr>
      <w:r>
        <w:rPr>
          <w:sz w:val="20"/>
        </w:rPr>
        <w:t xml:space="preserve">В целях создания системы профориентации и психологической поддержки, направленной на оказание помощи инвалидам в их профессиональном становлении и выборе оптимального вида занятости с учетом возможностей и социально-экономической ситуации на рынке труда, в ГКУ ЦЗН создан сектор по работе с инвалидами, специалисты которого согласно должностной инструкции оказывают государственные услуги по содействию в трудоустройстве гражданам с инвалидностью. С 01.01.2019 на указанных специалистов возложена функция по предоставлению государственной услуги по организации сопровождения при содействии занятости инвалидов.</w:t>
      </w:r>
    </w:p>
    <w:p>
      <w:pPr>
        <w:pStyle w:val="0"/>
        <w:spacing w:before="200" w:line-rule="auto"/>
        <w:ind w:firstLine="540"/>
        <w:jc w:val="both"/>
      </w:pPr>
      <w:r>
        <w:rPr>
          <w:sz w:val="20"/>
        </w:rPr>
        <w:t xml:space="preserve">Специалистами органов службы занятости проводятся:</w:t>
      </w:r>
    </w:p>
    <w:p>
      <w:pPr>
        <w:pStyle w:val="0"/>
        <w:spacing w:before="200" w:line-rule="auto"/>
        <w:ind w:firstLine="540"/>
        <w:jc w:val="both"/>
      </w:pPr>
      <w:r>
        <w:rPr>
          <w:sz w:val="20"/>
        </w:rPr>
        <w:t xml:space="preserve">- систематический детальный анализ предоставленных работодателями квотных вакансий и данных о состоящих на учете инвалидах в части их профессиональных возможностей, состояния здоровья, рекомендуемых видов трудовой деятельности для качественного и эффективного подбора наиболее подходящей для них работы в соответствии с медицинскими показаниями;</w:t>
      </w:r>
    </w:p>
    <w:p>
      <w:pPr>
        <w:pStyle w:val="0"/>
        <w:spacing w:before="200" w:line-rule="auto"/>
        <w:ind w:firstLine="540"/>
        <w:jc w:val="both"/>
      </w:pPr>
      <w:r>
        <w:rPr>
          <w:sz w:val="20"/>
        </w:rPr>
        <w:t xml:space="preserve">- ежемесячные семинары для граждан с ОВЗ, в том числе для выпускников-инвалидов, на тему "Путь к эффективной занятости";</w:t>
      </w:r>
    </w:p>
    <w:p>
      <w:pPr>
        <w:pStyle w:val="0"/>
        <w:spacing w:before="200" w:line-rule="auto"/>
        <w:ind w:firstLine="540"/>
        <w:jc w:val="both"/>
      </w:pPr>
      <w:r>
        <w:rPr>
          <w:sz w:val="20"/>
        </w:rPr>
        <w:t xml:space="preserve">- семинары: "Правила составления резюме", "Личная активность - гарантия успеха", тренинги по технике поиска работы;</w:t>
      </w:r>
    </w:p>
    <w:p>
      <w:pPr>
        <w:pStyle w:val="0"/>
        <w:spacing w:before="200" w:line-rule="auto"/>
        <w:ind w:firstLine="540"/>
        <w:jc w:val="both"/>
      </w:pPr>
      <w:r>
        <w:rPr>
          <w:sz w:val="20"/>
        </w:rPr>
        <w:t xml:space="preserve">- профессиональная ориентация выпускников-инвалидов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w:t>
      </w:r>
    </w:p>
    <w:p>
      <w:pPr>
        <w:pStyle w:val="0"/>
        <w:spacing w:before="200" w:line-rule="auto"/>
        <w:ind w:firstLine="540"/>
        <w:jc w:val="both"/>
      </w:pPr>
      <w:r>
        <w:rPr>
          <w:sz w:val="20"/>
        </w:rPr>
        <w:t xml:space="preserve">- общегородская ярмарка вакансий на тему "Трудоустройство граждан с ограниченными физическими возможностями на квотируемые рабочие места";</w:t>
      </w:r>
    </w:p>
    <w:p>
      <w:pPr>
        <w:pStyle w:val="0"/>
        <w:spacing w:before="200" w:line-rule="auto"/>
        <w:ind w:firstLine="540"/>
        <w:jc w:val="both"/>
      </w:pPr>
      <w:r>
        <w:rPr>
          <w:sz w:val="20"/>
        </w:rPr>
        <w:t xml:space="preserve">- мероприятия по психологической поддержке и социальной адаптации;</w:t>
      </w:r>
    </w:p>
    <w:p>
      <w:pPr>
        <w:pStyle w:val="0"/>
        <w:spacing w:before="200" w:line-rule="auto"/>
        <w:ind w:firstLine="540"/>
        <w:jc w:val="both"/>
      </w:pPr>
      <w:r>
        <w:rPr>
          <w:sz w:val="20"/>
        </w:rPr>
        <w:t xml:space="preserve">- индивидуальные консультации;</w:t>
      </w:r>
    </w:p>
    <w:p>
      <w:pPr>
        <w:pStyle w:val="0"/>
        <w:spacing w:before="200" w:line-rule="auto"/>
        <w:ind w:firstLine="540"/>
        <w:jc w:val="both"/>
      </w:pPr>
      <w:r>
        <w:rPr>
          <w:sz w:val="20"/>
        </w:rPr>
        <w:t xml:space="preserve">- информирование о возможности участия во временных и общественных работах, организации самозанятости и открытии собственного дела.</w:t>
      </w:r>
    </w:p>
    <w:p>
      <w:pPr>
        <w:pStyle w:val="0"/>
        <w:spacing w:before="200" w:line-rule="auto"/>
        <w:ind w:firstLine="540"/>
        <w:jc w:val="both"/>
      </w:pPr>
      <w:r>
        <w:rPr>
          <w:sz w:val="20"/>
        </w:rPr>
        <w:t xml:space="preserve">В течение 2020 года гражданам с инвалидностью оказано 226 услуг по профессиональной ориентации, 17 услуг по психологической поддержке, 28 услуг по социальной адаптации.</w:t>
      </w:r>
    </w:p>
    <w:p>
      <w:pPr>
        <w:pStyle w:val="0"/>
        <w:spacing w:before="200" w:line-rule="auto"/>
        <w:ind w:firstLine="540"/>
        <w:jc w:val="both"/>
      </w:pPr>
      <w:r>
        <w:rPr>
          <w:sz w:val="20"/>
        </w:rPr>
        <w:t xml:space="preserve">Органы службы занятости населения города Севастополя проводят системную профориентационную работу с молодежью с целью подготовки к трудовой деятельности учащихся общеобразовательных учреждений, учреждений высшего и среднего профессионального образования.</w:t>
      </w:r>
    </w:p>
    <w:p>
      <w:pPr>
        <w:pStyle w:val="0"/>
        <w:spacing w:before="200" w:line-rule="auto"/>
        <w:ind w:firstLine="540"/>
        <w:jc w:val="both"/>
      </w:pPr>
      <w:r>
        <w:rPr>
          <w:sz w:val="20"/>
        </w:rPr>
        <w:t xml:space="preserve">С этой целью ДТСЗН организовано взаимодействие с организациями профессионального образования, высшими учебными заведениями, общеобразовательными школами путем реализации Соглашения о сотрудничестве в сфере профессиональной ориентации молодежи (далее - Соглашение) между ДТСЗН, ДОиН, Департаментом экономического развития города Севастополя, Департаментом сельского хозяйства и потребительского рынка города Севастополя и УМиС, подписанного сторонами 06.04.2018.</w:t>
      </w:r>
    </w:p>
    <w:p>
      <w:pPr>
        <w:pStyle w:val="0"/>
        <w:spacing w:before="200" w:line-rule="auto"/>
        <w:ind w:firstLine="540"/>
        <w:jc w:val="both"/>
      </w:pPr>
      <w:r>
        <w:rPr>
          <w:sz w:val="20"/>
        </w:rPr>
        <w:t xml:space="preserve">В рамках Соглашения проводится комплексная профориентационная работа с учащейся молодежью в части системного выстраивания индивидуальной траектории карьеры и содействия трудоустройству, которая включает профессиональную ориентацию, информирование и консультацию.</w:t>
      </w:r>
    </w:p>
    <w:p>
      <w:pPr>
        <w:pStyle w:val="0"/>
        <w:spacing w:before="200" w:line-rule="auto"/>
        <w:ind w:firstLine="540"/>
        <w:jc w:val="both"/>
      </w:pPr>
      <w:r>
        <w:rPr>
          <w:sz w:val="20"/>
        </w:rPr>
        <w:t xml:space="preserve">Постановлением Правительства Севастополя от 22.06.2017 N 468-ПП утвержден </w:t>
      </w:r>
      <w:hyperlink w:history="0" r:id="rId341" w:tooltip="Постановление Правительства Севастополя от 22.06.2017 N 468-ПП &quot;Об утверждении Порядка обеспечения получения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 за счет бюджетных ассигнований города Севастополя&quot; {КонсультантПлюс}">
        <w:r>
          <w:rPr>
            <w:sz w:val="20"/>
            <w:color w:val="0000ff"/>
          </w:rPr>
          <w:t xml:space="preserve">Порядок</w:t>
        </w:r>
      </w:hyperlink>
      <w:r>
        <w:rPr>
          <w:sz w:val="20"/>
        </w:rPr>
        <w:t xml:space="preserve"> обеспечения получения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 за счет бюджетных ассигнований города Севастополя.</w:t>
      </w:r>
    </w:p>
    <w:p>
      <w:pPr>
        <w:pStyle w:val="0"/>
        <w:spacing w:before="200" w:line-rule="auto"/>
        <w:ind w:firstLine="540"/>
        <w:jc w:val="both"/>
      </w:pPr>
      <w:r>
        <w:rPr>
          <w:sz w:val="20"/>
        </w:rPr>
        <w:t xml:space="preserve">В городе Севастополе с учащимися образовательных учреждений среднего общего, среднего профессионального и высшего профессионального образования, в том числе относящимися к категории инвалидов или лиц с ОВЗ, организована системная работа по выстраиванию индивидуальной траектории карьеры и содействию трудоустройству: проведение психологического и профессионального тестирования, тренингов, профессиональных экскурсий на предприятия города, семинаров по теме "Особенности трудоустройства молодежи".</w:t>
      </w:r>
    </w:p>
    <w:p>
      <w:pPr>
        <w:pStyle w:val="0"/>
        <w:spacing w:before="200" w:line-rule="auto"/>
        <w:ind w:firstLine="540"/>
        <w:jc w:val="both"/>
      </w:pPr>
      <w:r>
        <w:rPr>
          <w:sz w:val="20"/>
        </w:rPr>
        <w:t xml:space="preserve">В 2020/2021 учебном году в восьми образовательных организациях среднего профессионального образования, подведомственных ДОиН, обучались 57 студентов с инвалидностью, в пяти образовательных учреждениях высшего образования, расположенных на территории города Севастополя, - 76 студентов с инвалидностью. По данным ДОиН в 2021 году в образовательных организациях среднего профессионального образования, подведомственных ДОиН, закончили обучение 12 студентов с инвалидностью. По данным образовательных учреждений высшего образования, расположенных на территории города Севастополя, по состоянию на 01.08.2021 закончили обучение шесть студентов с инвалидностью.</w:t>
      </w:r>
    </w:p>
    <w:p>
      <w:pPr>
        <w:pStyle w:val="0"/>
        <w:spacing w:before="200" w:line-rule="auto"/>
        <w:ind w:firstLine="540"/>
        <w:jc w:val="both"/>
      </w:pPr>
      <w:r>
        <w:rPr>
          <w:sz w:val="20"/>
        </w:rPr>
        <w:t xml:space="preserve">Из выпускников 2020 года, относящихся к категории инвалидов:</w:t>
      </w:r>
    </w:p>
    <w:p>
      <w:pPr>
        <w:pStyle w:val="0"/>
        <w:spacing w:before="200" w:line-rule="auto"/>
        <w:ind w:firstLine="540"/>
        <w:jc w:val="both"/>
      </w:pPr>
      <w:r>
        <w:rPr>
          <w:sz w:val="20"/>
        </w:rPr>
        <w:t xml:space="preserve">- 12 человек получили высшее образование, из них: пять человек (41,7%) трудоустроены, четыре человека (33,3%) продолжили обучение в магистратуре;</w:t>
      </w:r>
    </w:p>
    <w:p>
      <w:pPr>
        <w:pStyle w:val="0"/>
        <w:spacing w:before="200" w:line-rule="auto"/>
        <w:ind w:firstLine="540"/>
        <w:jc w:val="both"/>
      </w:pPr>
      <w:r>
        <w:rPr>
          <w:sz w:val="20"/>
        </w:rPr>
        <w:t xml:space="preserve">- 17 человек получили среднее профессиональное образование, из них: 12 человек (70,6%) трудоустроены при содействии образовательных организаций по полученным специальностям, четыре человека (23,5%) продолжили обучение в образовательных учреждениях высшего образования.</w:t>
      </w:r>
    </w:p>
    <w:p>
      <w:pPr>
        <w:pStyle w:val="0"/>
        <w:spacing w:before="200" w:line-rule="auto"/>
        <w:ind w:firstLine="540"/>
        <w:jc w:val="both"/>
      </w:pPr>
      <w:r>
        <w:rPr>
          <w:sz w:val="20"/>
        </w:rPr>
        <w:t xml:space="preserve">С целью объединения усилий и согласованности действий участников рынка труда при реализации мероприятий по содействию занятости инвалидов для работодателей города на регулярной основе проводится информационно-разъяснительная работа в форме семинаров, консультаций по вопросам действующего законодательства Российской Федерации о занятости населения, квотировании рабочих мест и социальной защите инвалидов.</w:t>
      </w:r>
    </w:p>
    <w:p>
      <w:pPr>
        <w:pStyle w:val="0"/>
        <w:spacing w:before="200" w:line-rule="auto"/>
        <w:ind w:firstLine="540"/>
        <w:jc w:val="both"/>
      </w:pPr>
      <w:r>
        <w:rPr>
          <w:sz w:val="20"/>
        </w:rPr>
        <w:t xml:space="preserve">В рамках государственной поддержки при трудоустройстве инвалидов на оборудованные (оснащенные) рабочие места юридическим лицам и индивидуальным предпринимателям предоставляется субсидия в целях возмещения части затрат на создание (оснащение) рабочих мест для трудоустройства незанятых инвалидов из бюджета города Севастополя в пределах бюджетных ассигнований и лимитов бюджетных обязательств, утвержденных в установленном порядке на текущий финансовый год ДТСЗН. Субсидия работодателям предоставляется в размере понесенных расходов, подтвержденных платежными документами, на оборудование (оснащение) рабочего места для трудоустройства инвалида, но не более 100 тыс. рублей на одно рабочее место.</w:t>
      </w:r>
    </w:p>
    <w:p>
      <w:pPr>
        <w:pStyle w:val="0"/>
        <w:spacing w:before="200" w:line-rule="auto"/>
        <w:ind w:firstLine="540"/>
        <w:jc w:val="both"/>
      </w:pPr>
      <w:r>
        <w:rPr>
          <w:sz w:val="20"/>
        </w:rPr>
        <w:t xml:space="preserve">На основании приказа ДОиН от 19.06.2018 N 651-П организовано взаимодействие между подведомственными ДОиН организациями (ГБОУ ДПО "Севастопольский центр развития образования", ГБУ города Севастополя "Региональный центр информатизации и оценки качества образования", ГКУ "Севастопольская психолого-медико-педагогическая комиссия") по вопросам осуществления психолого-педагогической помощи детям-инвалидам.</w:t>
      </w:r>
    </w:p>
    <w:p>
      <w:pPr>
        <w:pStyle w:val="0"/>
        <w:spacing w:before="200" w:line-rule="auto"/>
        <w:ind w:firstLine="540"/>
        <w:jc w:val="both"/>
      </w:pPr>
      <w:r>
        <w:rPr>
          <w:sz w:val="20"/>
        </w:rPr>
        <w:t xml:space="preserve">Для развития системы дополнительного образования детей-инвалидов, их интеллектуального, физического и творческого потенциала с учетом их интересов и потребностей в ГБОУ ДО "Севастопольская станция юных техников" (далее - ССЮТ), ГБОУ ДО "Севастопольский центр туризма, краеведения, спорта и экскурсий учащейся молодежи" (далее - СЦТКСЭУМ), ГБОУ ДО "Центр военно-патриотического воспитания учащейся молодежи" (далее - ЦВПВУМ) разработаны девять адаптированных дополнительных общеобразовательных программ: "Основы компьютерной грамотности", "Фотомастерство", "Общая физическая подготовка для детей с ограниченными возможностями здоровья", "История Великой Отечественной войны в моделях военной техники", "Мы - севастопольцы", "Соцветие народов Крыма", "Природа и фантазия", "Юные экологи-краеведы", "Юные туристы-краеведы".</w:t>
      </w:r>
    </w:p>
    <w:p>
      <w:pPr>
        <w:pStyle w:val="0"/>
        <w:spacing w:before="200" w:line-rule="auto"/>
        <w:ind w:firstLine="540"/>
        <w:jc w:val="both"/>
      </w:pPr>
      <w:r>
        <w:rPr>
          <w:sz w:val="20"/>
        </w:rPr>
        <w:t xml:space="preserve">В городе Севастополе функционирует 78 дошкольных учреждений, в которых созданы консультационные центры (пункты), где оказываются психолого-медико-педагогическая помощь детям-инвалидам и детям с ограниченными возможностями здоровья, не охваченным дошкольным образованием, и консультации родителям (законным представителям) по различным вопросам воспитания, обучения и развития ребенка дошкольного возраста.</w:t>
      </w:r>
    </w:p>
    <w:p>
      <w:pPr>
        <w:pStyle w:val="0"/>
        <w:spacing w:before="200" w:line-rule="auto"/>
        <w:ind w:firstLine="540"/>
        <w:jc w:val="both"/>
      </w:pPr>
      <w:r>
        <w:rPr>
          <w:sz w:val="20"/>
        </w:rPr>
        <w:t xml:space="preserve">Для создания условий коррекционного развития личности на базе общеобразовательных организаций планируется создание ресурсных центров для обучающихся отдельных нозологий:</w:t>
      </w:r>
    </w:p>
    <w:p>
      <w:pPr>
        <w:pStyle w:val="0"/>
        <w:spacing w:before="200" w:line-rule="auto"/>
        <w:ind w:firstLine="540"/>
        <w:jc w:val="both"/>
      </w:pPr>
      <w:r>
        <w:rPr>
          <w:sz w:val="20"/>
        </w:rPr>
        <w:t xml:space="preserve">- для детей с нарушениями слуха (на базе ГБОУ "Средняя общеобразовательная школа N 14 имени И.С. Пьянзина");</w:t>
      </w:r>
    </w:p>
    <w:p>
      <w:pPr>
        <w:pStyle w:val="0"/>
        <w:spacing w:before="200" w:line-rule="auto"/>
        <w:ind w:firstLine="540"/>
        <w:jc w:val="both"/>
      </w:pPr>
      <w:r>
        <w:rPr>
          <w:sz w:val="20"/>
        </w:rPr>
        <w:t xml:space="preserve">- для детей с задержкой психического развития (на базе ГБОУ "Средняя общеобразовательная школа N 15").</w:t>
      </w:r>
    </w:p>
    <w:p>
      <w:pPr>
        <w:pStyle w:val="0"/>
        <w:spacing w:before="200" w:line-rule="auto"/>
        <w:ind w:firstLine="540"/>
        <w:jc w:val="both"/>
      </w:pPr>
      <w:r>
        <w:rPr>
          <w:sz w:val="20"/>
        </w:rPr>
        <w:t xml:space="preserve">Получить образование по программе среднего профессионального образования можно в базовой образовательной организации профессионального образования - Государственном бюджетном образовательном учреждении профессионального образования "Севастопольский профессиональный художественный колледж", на базе которой сформирована группа для детей-инвалидов и лиц с ОВЗ, разработана адаптированная программа по профессии "Художник росписи по дереву".</w:t>
      </w:r>
    </w:p>
    <w:p>
      <w:pPr>
        <w:pStyle w:val="0"/>
        <w:spacing w:before="200" w:line-rule="auto"/>
        <w:ind w:firstLine="540"/>
        <w:jc w:val="both"/>
      </w:pPr>
      <w:r>
        <w:rPr>
          <w:sz w:val="20"/>
        </w:rPr>
        <w:t xml:space="preserve">С целью реализации системного подхода к решению задач обеспечения качественного доступного образования с учетом потребностей и возможностей каждого ребенка в городе Севастополе планируется создание психолого-педагогического и медико-социального центра для оказания коррекционной помощи обучающимся и лицам с особыми образовательными потребностями и консультативно-методической помощи в создании предметной коррекционно-развивающей и социальной среды образовательным учреждениям города Севастополя.</w:t>
      </w:r>
    </w:p>
    <w:p>
      <w:pPr>
        <w:pStyle w:val="0"/>
        <w:spacing w:before="200" w:line-rule="auto"/>
        <w:ind w:firstLine="540"/>
        <w:jc w:val="both"/>
      </w:pPr>
      <w:r>
        <w:rPr>
          <w:sz w:val="20"/>
        </w:rPr>
        <w:t xml:space="preserve">Для организации сопровождения инвалидов молодого возраста при получении ими профессионального образования и содействия в последующем трудоустройстве на базе ГБОУПО "Севастопольский профессиональный художественный колледж" создана базовая профессиональная образовательная организация.</w:t>
      </w:r>
    </w:p>
    <w:p>
      <w:pPr>
        <w:pStyle w:val="0"/>
        <w:spacing w:before="200" w:line-rule="auto"/>
        <w:ind w:firstLine="540"/>
        <w:jc w:val="both"/>
      </w:pPr>
      <w:r>
        <w:rPr>
          <w:sz w:val="20"/>
        </w:rPr>
        <w:t xml:space="preserve">Деятельность БПОО обеспечивает поддержку функционирования региональных систем инклюзивного профессионального образования инвалидов и лиц с ОВЗ, позволяет создать условия инвалидам и лицам с ОВЗ для получения среднего профессионального образования с использованием дистанционных образовательных технологий, электронного обучения.</w:t>
      </w:r>
    </w:p>
    <w:p>
      <w:pPr>
        <w:pStyle w:val="0"/>
        <w:spacing w:before="200" w:line-rule="auto"/>
        <w:ind w:firstLine="540"/>
        <w:jc w:val="both"/>
      </w:pPr>
      <w:r>
        <w:rPr>
          <w:sz w:val="20"/>
        </w:rPr>
        <w:t xml:space="preserve">В ГБС(К)ОУ "Общеобразовательная школа-интернат N 1" функционирует 10-й класс с углубленной трудовой подготовкой по профессиям "маляр-штукатур" и "рабочий зеленого хозяйства" для лиц с интеллектуальными нарушениями.</w:t>
      </w:r>
    </w:p>
    <w:p>
      <w:pPr>
        <w:pStyle w:val="0"/>
        <w:spacing w:before="200" w:line-rule="auto"/>
        <w:ind w:firstLine="540"/>
        <w:jc w:val="both"/>
      </w:pPr>
      <w:r>
        <w:rPr>
          <w:sz w:val="20"/>
        </w:rPr>
        <w:t xml:space="preserve">В декабре 2019 г. открыт Центр психолого-педагогической, медицинской и социальной помощи "Созвездие", в котором можно получить логопедическую и дефектологическую поддержку, подробную информацию о возрастных особенностях психического развития ребенка, рекомендации по образовательной программе для обучения или проконсультироваться по выбору будущей профессии (9 - 11 классы). В Центр также можно обратиться, если у ребенка есть трудности в построении фраз и нарушено произношение звуков, если родителей беспокоит неусидчивость ребенка, его тревожность по любому поводу, рассеянность и неумение сосредоточиться, а также волнует его чрезмерная возбудимость, быстрая утомляемость, нарушение координации движений. Специалисты помогают ребенку адаптироваться в коллективе и наладить взаимоотношения со сверстниками, избавиться от компьютерной зависимости. Родителей консультируют по вопросам обучения и воспитания детей и защиты интересов и прав ребенка.</w:t>
      </w:r>
    </w:p>
    <w:p>
      <w:pPr>
        <w:pStyle w:val="0"/>
        <w:spacing w:before="200" w:line-rule="auto"/>
        <w:ind w:firstLine="540"/>
        <w:jc w:val="both"/>
      </w:pPr>
      <w:r>
        <w:rPr>
          <w:sz w:val="20"/>
        </w:rPr>
        <w:t xml:space="preserve">Медицинская реабилитация инвалидов представлена сетью медицинских учреждений, городских больниц и их поликлинических отделений.</w:t>
      </w:r>
    </w:p>
    <w:p>
      <w:pPr>
        <w:pStyle w:val="0"/>
        <w:spacing w:before="200" w:line-rule="auto"/>
        <w:ind w:firstLine="540"/>
        <w:jc w:val="both"/>
      </w:pPr>
      <w:r>
        <w:rPr>
          <w:sz w:val="20"/>
        </w:rPr>
        <w:t xml:space="preserve">Услуги по медицинской реабилитации детям-инвалидам и детям с ОВЗ оказывают два специализированных государственных учреждения:</w:t>
      </w:r>
    </w:p>
    <w:p>
      <w:pPr>
        <w:pStyle w:val="0"/>
        <w:spacing w:before="200" w:line-rule="auto"/>
        <w:ind w:firstLine="540"/>
        <w:jc w:val="both"/>
      </w:pPr>
      <w:r>
        <w:rPr>
          <w:sz w:val="20"/>
        </w:rPr>
        <w:t xml:space="preserve">- ГБУЗС "Городская больница N 5 - "Центр охраны здоровья матери и ребенка", в состав которого входит "Детский центр медицинской реабилитации";</w:t>
      </w:r>
    </w:p>
    <w:p>
      <w:pPr>
        <w:pStyle w:val="0"/>
        <w:spacing w:before="200" w:line-rule="auto"/>
        <w:ind w:firstLine="540"/>
        <w:jc w:val="both"/>
      </w:pPr>
      <w:r>
        <w:rPr>
          <w:sz w:val="20"/>
        </w:rPr>
        <w:t xml:space="preserve">- ГБУЗС "Специализированный дом ребенка для детей с поражением центральной нервной системы и нарушением психики".</w:t>
      </w:r>
    </w:p>
    <w:p>
      <w:pPr>
        <w:pStyle w:val="0"/>
        <w:spacing w:before="200" w:line-rule="auto"/>
        <w:ind w:firstLine="540"/>
        <w:jc w:val="both"/>
      </w:pPr>
      <w:r>
        <w:rPr>
          <w:sz w:val="20"/>
        </w:rPr>
        <w:t xml:space="preserve">"Детский центр медицинской реабилитации" на базе ГБУЗС "Городская больница N 5 - "Центр охраны здоровья матери и ребенка" (далее - ГБУЗС "Горбольница N 5 - "ЦОЗМиР", ДЦМР) предоставляет следующие медицинские услуги:</w:t>
      </w:r>
    </w:p>
    <w:p>
      <w:pPr>
        <w:pStyle w:val="0"/>
        <w:spacing w:before="200" w:line-rule="auto"/>
        <w:ind w:firstLine="540"/>
        <w:jc w:val="both"/>
      </w:pPr>
      <w:r>
        <w:rPr>
          <w:sz w:val="20"/>
        </w:rPr>
        <w:t xml:space="preserve">- консультации врачей по специальностям: "педиатрия", "неврология", "психиатрия", "оториноларингология", "физиотерапия", "ортопедия-травматология", "офтальмология", "мануальная терапия", "лечебная физкультура";</w:t>
      </w:r>
    </w:p>
    <w:p>
      <w:pPr>
        <w:pStyle w:val="0"/>
        <w:spacing w:before="200" w:line-rule="auto"/>
        <w:ind w:firstLine="540"/>
        <w:jc w:val="both"/>
      </w:pPr>
      <w:r>
        <w:rPr>
          <w:sz w:val="20"/>
        </w:rPr>
        <w:t xml:space="preserve">- осмотр, консультации, медико-логопедическое и психологическое обследование дефектолога, логопеда, психолога;</w:t>
      </w:r>
    </w:p>
    <w:p>
      <w:pPr>
        <w:pStyle w:val="0"/>
        <w:spacing w:before="200" w:line-rule="auto"/>
        <w:ind w:firstLine="540"/>
        <w:jc w:val="both"/>
      </w:pPr>
      <w:r>
        <w:rPr>
          <w:sz w:val="20"/>
        </w:rPr>
        <w:t xml:space="preserve">- медикаментозное лечение в соответствии с профилем реабилитации по утвержденным локальным протоколам лечения;</w:t>
      </w:r>
    </w:p>
    <w:p>
      <w:pPr>
        <w:pStyle w:val="0"/>
        <w:spacing w:before="200" w:line-rule="auto"/>
        <w:ind w:firstLine="540"/>
        <w:jc w:val="both"/>
      </w:pPr>
      <w:r>
        <w:rPr>
          <w:sz w:val="20"/>
        </w:rPr>
        <w:t xml:space="preserve">- сестринский уход на время нахождения в дневном стационаре Центра;</w:t>
      </w:r>
    </w:p>
    <w:p>
      <w:pPr>
        <w:pStyle w:val="0"/>
        <w:spacing w:before="200" w:line-rule="auto"/>
        <w:ind w:firstLine="540"/>
        <w:jc w:val="both"/>
      </w:pPr>
      <w:r>
        <w:rPr>
          <w:sz w:val="20"/>
        </w:rPr>
        <w:t xml:space="preserve">- физиотерапевтическое лечение (ингаляционная терапия, светотерапия, теплолечение, низкочастотная магнитотерапия, УВЧ, КВЧ, СМТ, электромагнитная терапия, электрофорез лекарственных веществ, дарсонвализация, индуктотермия и пр.);</w:t>
      </w:r>
    </w:p>
    <w:p>
      <w:pPr>
        <w:pStyle w:val="0"/>
        <w:spacing w:before="200" w:line-rule="auto"/>
        <w:ind w:firstLine="540"/>
        <w:jc w:val="both"/>
      </w:pPr>
      <w:r>
        <w:rPr>
          <w:sz w:val="20"/>
        </w:rPr>
        <w:t xml:space="preserve">- лечебная физкультура и кинезотерапия, ручной массаж, мануальная терапия;</w:t>
      </w:r>
    </w:p>
    <w:p>
      <w:pPr>
        <w:pStyle w:val="0"/>
        <w:spacing w:before="200" w:line-rule="auto"/>
        <w:ind w:firstLine="540"/>
        <w:jc w:val="both"/>
      </w:pPr>
      <w:r>
        <w:rPr>
          <w:sz w:val="20"/>
        </w:rPr>
        <w:t xml:space="preserve">- механотерапия, в том числе роботизированная;</w:t>
      </w:r>
    </w:p>
    <w:p>
      <w:pPr>
        <w:pStyle w:val="0"/>
        <w:spacing w:before="200" w:line-rule="auto"/>
        <w:ind w:firstLine="540"/>
        <w:jc w:val="both"/>
      </w:pPr>
      <w:r>
        <w:rPr>
          <w:sz w:val="20"/>
        </w:rPr>
        <w:t xml:space="preserve">- логопедический массаж;</w:t>
      </w:r>
    </w:p>
    <w:p>
      <w:pPr>
        <w:pStyle w:val="0"/>
        <w:spacing w:before="200" w:line-rule="auto"/>
        <w:ind w:firstLine="540"/>
        <w:jc w:val="both"/>
      </w:pPr>
      <w:r>
        <w:rPr>
          <w:sz w:val="20"/>
        </w:rPr>
        <w:t xml:space="preserve">- педагогическая коррекция речевых, психологических интеллектуальных расстройств (методики арт-терапии, эрготерапии), в том числе на аппаратно-программных комплексах БОС;</w:t>
      </w:r>
    </w:p>
    <w:p>
      <w:pPr>
        <w:pStyle w:val="0"/>
        <w:spacing w:before="200" w:line-rule="auto"/>
        <w:ind w:firstLine="540"/>
        <w:jc w:val="both"/>
      </w:pPr>
      <w:r>
        <w:rPr>
          <w:sz w:val="20"/>
        </w:rPr>
        <w:t xml:space="preserve">- нейропсихологическая коррекционно-восстановительная процедура при нарушениях психических функций, в том числе на аппаратно-программных комплексах БОС.</w:t>
      </w:r>
    </w:p>
    <w:p>
      <w:pPr>
        <w:pStyle w:val="0"/>
        <w:spacing w:before="200" w:line-rule="auto"/>
        <w:ind w:firstLine="540"/>
        <w:jc w:val="both"/>
      </w:pPr>
      <w:r>
        <w:rPr>
          <w:sz w:val="20"/>
        </w:rPr>
        <w:t xml:space="preserve">В 2020 году 32 специалиста, оказывающие услуги по медицинской реабилитации, прошли курс повышения квалификации.</w:t>
      </w:r>
    </w:p>
    <w:p>
      <w:pPr>
        <w:pStyle w:val="0"/>
        <w:spacing w:before="200" w:line-rule="auto"/>
        <w:ind w:firstLine="540"/>
        <w:jc w:val="both"/>
      </w:pPr>
      <w:r>
        <w:rPr>
          <w:sz w:val="20"/>
        </w:rPr>
        <w:t xml:space="preserve">В 2019 году повышение квалификации по медицинской реабилитации прошли 12 специалистов ГБУЗС "Горбольница N 5 - "ЦОЗМиР", ДЦМР. Всего из 47 специалистов, оказывающих услуги по медицинской реабилитации в учреждении, 40 прошли курсы повышения квалификации.</w:t>
      </w:r>
    </w:p>
    <w:p>
      <w:pPr>
        <w:pStyle w:val="0"/>
        <w:spacing w:before="200" w:line-rule="auto"/>
        <w:ind w:firstLine="540"/>
        <w:jc w:val="both"/>
      </w:pPr>
      <w:r>
        <w:rPr>
          <w:sz w:val="20"/>
        </w:rPr>
        <w:t xml:space="preserve">В соответствии с маршрутизацией пациентов ранняя помощь детям до трех лет осуществляется на свободных койках ГБУЗС "Специализированный дом ребенка для детей с поражением центральной нервной системы и нарушением психики".</w:t>
      </w:r>
    </w:p>
    <w:p>
      <w:pPr>
        <w:pStyle w:val="0"/>
        <w:spacing w:before="200" w:line-rule="auto"/>
        <w:ind w:firstLine="540"/>
        <w:jc w:val="both"/>
      </w:pPr>
      <w:r>
        <w:rPr>
          <w:sz w:val="20"/>
        </w:rPr>
        <w:t xml:space="preserve">В 2020 году проведено 213 курсов восстановительного лечения.</w:t>
      </w:r>
    </w:p>
    <w:p>
      <w:pPr>
        <w:pStyle w:val="0"/>
        <w:spacing w:before="200" w:line-rule="auto"/>
        <w:ind w:firstLine="540"/>
        <w:jc w:val="both"/>
      </w:pPr>
      <w:r>
        <w:rPr>
          <w:sz w:val="20"/>
        </w:rPr>
        <w:t xml:space="preserve">Восстановительное лечение прошли 95 детей.</w:t>
      </w:r>
    </w:p>
    <w:p>
      <w:pPr>
        <w:pStyle w:val="0"/>
        <w:spacing w:before="200" w:line-rule="auto"/>
        <w:ind w:firstLine="540"/>
        <w:jc w:val="both"/>
      </w:pPr>
      <w:r>
        <w:rPr>
          <w:sz w:val="20"/>
        </w:rPr>
        <w:t xml:space="preserve">В целях информирования населения по раннему выявлению признаков нарушения здоровья, а также профилактики инвалидизации проводится санитарно-просветительная работа в женских консультациях, родильных домах, детских поликлиниках. Для информирования родителей о маршрутизации пациентов в случае выявления заболевания или врожденного порока развития, в том числе с целью оказания психологической помощи семье больного ребенка, организовано взаимодействие медицинских организаций с Севастопольским региональным отделением Всероссийской организации родителей детей-инвалидов и инвалидов старше 18 лет с ментальными и иными нарушениями, нуждающихся в представительстве своих интересов.</w:t>
      </w:r>
    </w:p>
    <w:p>
      <w:pPr>
        <w:pStyle w:val="0"/>
        <w:spacing w:before="200" w:line-rule="auto"/>
        <w:ind w:firstLine="540"/>
        <w:jc w:val="both"/>
      </w:pPr>
      <w:r>
        <w:rPr>
          <w:sz w:val="20"/>
        </w:rPr>
        <w:t xml:space="preserve">ДЗ организовано взаимодействие между медицинскими организациями, осуществляющими медицинскую реабилитацию инвалидов.</w:t>
      </w:r>
    </w:p>
    <w:p>
      <w:pPr>
        <w:pStyle w:val="0"/>
        <w:spacing w:before="200" w:line-rule="auto"/>
        <w:ind w:firstLine="540"/>
        <w:jc w:val="both"/>
      </w:pPr>
      <w:r>
        <w:rPr>
          <w:sz w:val="20"/>
        </w:rPr>
        <w:t xml:space="preserve">Для осуществления второго этапа медицинской реабилитации инвалиды города Севастополя направляются в следующие реабилитационные центры Российской Федерации:</w:t>
      </w:r>
    </w:p>
    <w:p>
      <w:pPr>
        <w:pStyle w:val="0"/>
        <w:spacing w:before="200" w:line-rule="auto"/>
        <w:ind w:firstLine="540"/>
        <w:jc w:val="both"/>
      </w:pPr>
      <w:r>
        <w:rPr>
          <w:sz w:val="20"/>
        </w:rPr>
        <w:t xml:space="preserve">- ГАУЗ Республики Крым "Сакская специализированная больница медицинской реабилитации" (Республика Крым, г. Саки);</w:t>
      </w:r>
    </w:p>
    <w:p>
      <w:pPr>
        <w:pStyle w:val="0"/>
        <w:spacing w:before="200" w:line-rule="auto"/>
        <w:ind w:firstLine="540"/>
        <w:jc w:val="both"/>
      </w:pPr>
      <w:r>
        <w:rPr>
          <w:sz w:val="20"/>
        </w:rPr>
        <w:t xml:space="preserve">- ФГБУ "Евпаторийский военный детский клинический санаторий имени Е.П. Глинки" Министерства обороны Российской Федерации (Республика Крым, г. Евпатория);</w:t>
      </w:r>
    </w:p>
    <w:p>
      <w:pPr>
        <w:pStyle w:val="0"/>
        <w:spacing w:before="200" w:line-rule="auto"/>
        <w:ind w:firstLine="540"/>
        <w:jc w:val="both"/>
      </w:pPr>
      <w:r>
        <w:rPr>
          <w:sz w:val="20"/>
        </w:rPr>
        <w:t xml:space="preserve">- ГАУЗ Республики Крым "Республиканская больница восстановительного лечения "Черные воды" (Республика Крым, Бахчисарайский район).</w:t>
      </w:r>
    </w:p>
    <w:p>
      <w:pPr>
        <w:pStyle w:val="0"/>
        <w:spacing w:before="200" w:line-rule="auto"/>
        <w:ind w:firstLine="540"/>
        <w:jc w:val="both"/>
      </w:pPr>
      <w:r>
        <w:rPr>
          <w:sz w:val="20"/>
        </w:rPr>
        <w:t xml:space="preserve">Во дворах жилых домов установлены четыре универсальные спортивные площадки со специализированными антивандальными уличными тренажерами для инвалидов и лиц с ОВЗ.</w:t>
      </w:r>
    </w:p>
    <w:p>
      <w:pPr>
        <w:pStyle w:val="0"/>
        <w:spacing w:before="200" w:line-rule="auto"/>
        <w:ind w:firstLine="540"/>
        <w:jc w:val="both"/>
      </w:pPr>
      <w:r>
        <w:rPr>
          <w:sz w:val="20"/>
        </w:rPr>
        <w:t xml:space="preserve">В 2020 году во всероссийских и международных соревнованиях приняли участие 95 спортсменов города Севастополя.</w:t>
      </w:r>
    </w:p>
    <w:p>
      <w:pPr>
        <w:pStyle w:val="0"/>
        <w:spacing w:before="200" w:line-rule="auto"/>
        <w:ind w:firstLine="540"/>
        <w:jc w:val="both"/>
      </w:pPr>
      <w:r>
        <w:rPr>
          <w:sz w:val="20"/>
        </w:rPr>
        <w:t xml:space="preserve">Реализация мероприятий по реабилитации и абилитации инвалидов и детей-инвалидов в части исполнения физкультурно-оздоровительных мероприятий и мероприятий по занятию спортом осуществляется в Государственном бюджетном учреждении дополнительного образования города Севастополя "Спортивно-адаптивная школа - Центр "Инваспорт".</w:t>
      </w:r>
    </w:p>
    <w:p>
      <w:pPr>
        <w:pStyle w:val="0"/>
        <w:jc w:val="both"/>
      </w:pPr>
      <w:r>
        <w:rPr>
          <w:sz w:val="20"/>
        </w:rPr>
        <w:t xml:space="preserve">(в ред. </w:t>
      </w:r>
      <w:hyperlink w:history="0" r:id="rId342" w:tooltip="Постановление Правительства Севастополя от 27.04.2023 N 200-ПП &quot;О внесении изменений в постановление Правительства Севастополя от 20.12.2021 N 675-ПП &quot;Об утверждении государственной программы города Севастополя &quot;Социальная защита, охрана труда и содействие занятости населения в городе Севастополе&quot; {КонсультантПлюс}">
        <w:r>
          <w:rPr>
            <w:sz w:val="20"/>
            <w:color w:val="0000ff"/>
          </w:rPr>
          <w:t xml:space="preserve">Постановления</w:t>
        </w:r>
      </w:hyperlink>
      <w:r>
        <w:rPr>
          <w:sz w:val="20"/>
        </w:rPr>
        <w:t xml:space="preserve"> Правительства Севастополя от 27.04.2023 N 200-ПП)</w:t>
      </w:r>
    </w:p>
    <w:p>
      <w:pPr>
        <w:pStyle w:val="0"/>
        <w:spacing w:before="200" w:line-rule="auto"/>
        <w:ind w:firstLine="540"/>
        <w:jc w:val="both"/>
      </w:pPr>
      <w:r>
        <w:rPr>
          <w:sz w:val="20"/>
        </w:rPr>
        <w:t xml:space="preserve">В городе Севастополе проводится системная и планомерная работа по привлечению к культурной жизни лиц с ОВЗ, а также оказывается содействие в проведении мероприятий для такой категории граждан.</w:t>
      </w:r>
    </w:p>
    <w:p>
      <w:pPr>
        <w:pStyle w:val="0"/>
        <w:spacing w:before="200" w:line-rule="auto"/>
        <w:ind w:firstLine="540"/>
        <w:jc w:val="both"/>
      </w:pPr>
      <w:r>
        <w:rPr>
          <w:sz w:val="20"/>
        </w:rPr>
        <w:t xml:space="preserve">Учреждения культуры предоставляют на бесплатной основе зрительские места для инвалидов и других маломобильных групп населения на основании официальных заявок от общественных и иных профильных организаций согласно поданным спискам на культурно-познавательные и развлекательные мероприятия.</w:t>
      </w:r>
    </w:p>
    <w:p>
      <w:pPr>
        <w:pStyle w:val="0"/>
        <w:spacing w:before="200" w:line-rule="auto"/>
        <w:ind w:firstLine="540"/>
        <w:jc w:val="both"/>
      </w:pPr>
      <w:r>
        <w:rPr>
          <w:sz w:val="20"/>
        </w:rPr>
        <w:t xml:space="preserve">В целях создания условий для реализации творческого потенциала инвалидов и детей-инвалидов на бесплатной основе функционирует 241 клубное формирование различной направленности. Организован бесплатный доступ к занятиям и культурно-досуговым мероприятиям для инвалидов и детей-инвалидов.</w:t>
      </w:r>
    </w:p>
    <w:p>
      <w:pPr>
        <w:pStyle w:val="0"/>
        <w:spacing w:before="200" w:line-rule="auto"/>
        <w:ind w:firstLine="540"/>
        <w:jc w:val="both"/>
      </w:pPr>
      <w:r>
        <w:rPr>
          <w:sz w:val="20"/>
        </w:rPr>
        <w:t xml:space="preserve">Созданы условия для занятий инвалидов, в том числе детей-инвалидов, в творческих объединениях клубных учреждений:</w:t>
      </w:r>
    </w:p>
    <w:p>
      <w:pPr>
        <w:pStyle w:val="0"/>
        <w:spacing w:before="200" w:line-rule="auto"/>
        <w:ind w:firstLine="540"/>
        <w:jc w:val="both"/>
      </w:pPr>
      <w:r>
        <w:rPr>
          <w:sz w:val="20"/>
        </w:rPr>
        <w:t xml:space="preserve">- ГБУК города Севастополя "Балаклавский Дворец культуры" - образцовая шоу-группа "Звездочки", народный хор "Верность", вокальная группа "Беседушки";</w:t>
      </w:r>
    </w:p>
    <w:p>
      <w:pPr>
        <w:pStyle w:val="0"/>
        <w:spacing w:before="200" w:line-rule="auto"/>
        <w:ind w:firstLine="540"/>
        <w:jc w:val="both"/>
      </w:pPr>
      <w:r>
        <w:rPr>
          <w:sz w:val="20"/>
        </w:rPr>
        <w:t xml:space="preserve">- ГБУК города Севастополя "Дворец культуры рыбаков" - театральная студия "А-ФИШка" (дети с особенностями развития, расстройством аутистического спектра и опорно-двигательного аппарата);</w:t>
      </w:r>
    </w:p>
    <w:p>
      <w:pPr>
        <w:pStyle w:val="0"/>
        <w:spacing w:before="200" w:line-rule="auto"/>
        <w:ind w:firstLine="540"/>
        <w:jc w:val="both"/>
      </w:pPr>
      <w:r>
        <w:rPr>
          <w:sz w:val="20"/>
        </w:rPr>
        <w:t xml:space="preserve">- ГБУК города Севастополя "Севастопольский центр культуры и искусства" - художественная студия.</w:t>
      </w:r>
    </w:p>
    <w:p>
      <w:pPr>
        <w:pStyle w:val="0"/>
        <w:spacing w:before="200" w:line-rule="auto"/>
        <w:ind w:firstLine="540"/>
        <w:jc w:val="both"/>
      </w:pPr>
      <w:r>
        <w:rPr>
          <w:sz w:val="20"/>
        </w:rPr>
        <w:t xml:space="preserve">В музыкальных школах в рамках дополнительной общеразвивающей общеобразовательной программы разработаны индивидуальные рабочие программы в области музыкального искусства для детей-инвалидов и детей с ОВЗ.</w:t>
      </w:r>
    </w:p>
    <w:p>
      <w:pPr>
        <w:pStyle w:val="0"/>
        <w:spacing w:before="200" w:line-rule="auto"/>
        <w:ind w:firstLine="540"/>
        <w:jc w:val="both"/>
      </w:pPr>
      <w:r>
        <w:rPr>
          <w:sz w:val="20"/>
        </w:rPr>
        <w:t xml:space="preserve">На базе ГБУК города Севастополя "Региональная информационно-библиотечная система" создан специализированный отдел по обслуживанию людей с инвалидностью по зрению.</w:t>
      </w:r>
    </w:p>
    <w:p>
      <w:pPr>
        <w:pStyle w:val="0"/>
        <w:spacing w:before="200" w:line-rule="auto"/>
        <w:ind w:firstLine="540"/>
        <w:jc w:val="both"/>
      </w:pPr>
      <w:r>
        <w:rPr>
          <w:sz w:val="20"/>
        </w:rPr>
        <w:t xml:space="preserve">С целью обеспечения свободного, равного и беспрепятственного доступа к информации людям с инвалидностью по зрению в отделе приобретены и используются специализированное оборудование (автоматизированные рабочие места), программное обеспечение для инвалидов по зрению, речевые синтезаторы, цифровые маркер-диктофоны, портативные устройства для чтения. Также имеются различные виды специализированных изданий: плоскопечатные, напечатанные укрупненным шрифтом и рельефно-точечным шрифтом Брайля книги и брошюры; рельефно-графические пособия, аудиокниги на флеш-картах и жестких дисках.</w:t>
      </w:r>
    </w:p>
    <w:p>
      <w:pPr>
        <w:pStyle w:val="0"/>
        <w:spacing w:before="200" w:line-rule="auto"/>
        <w:ind w:firstLine="540"/>
        <w:jc w:val="both"/>
      </w:pPr>
      <w:r>
        <w:rPr>
          <w:sz w:val="20"/>
        </w:rPr>
        <w:t xml:space="preserve">Для развития современных форм библиотечного обслуживания (в том числе с использованием современных информационно-коммуникационных технологий) в отделе для людей с инвалидностью по зрению осуществляется авторизованный удаленный доступ к специализированным ресурсам (фондам) библиотеки "Логос".</w:t>
      </w:r>
    </w:p>
    <w:p>
      <w:pPr>
        <w:pStyle w:val="0"/>
        <w:spacing w:before="200" w:line-rule="auto"/>
        <w:ind w:firstLine="540"/>
        <w:jc w:val="both"/>
      </w:pPr>
      <w:r>
        <w:rPr>
          <w:sz w:val="20"/>
        </w:rPr>
        <w:t xml:space="preserve">В рамках государственной </w:t>
      </w:r>
      <w:hyperlink w:history="0" r:id="rId343" w:tooltip="Постановление Правительства Севастополя от 23.12.2021 N 694-ПП (ред. от 14.09.2023) &quot;Об утверждении государственной программы города Севастополя &quot;Развитие гражданского общества и создание условий для обеспечения общественного согласия в городе Севастополе&quot; {КонсультантПлюс}">
        <w:r>
          <w:rPr>
            <w:sz w:val="20"/>
            <w:color w:val="0000ff"/>
          </w:rPr>
          <w:t xml:space="preserve">программы</w:t>
        </w:r>
      </w:hyperlink>
      <w:r>
        <w:rPr>
          <w:sz w:val="20"/>
        </w:rPr>
        <w:t xml:space="preserve"> "Развитие гражданского общества и создание условий для обеспечения общественного согласия в городе Севастополе", утвержденной постановлением Правительства Севастополя от 23.12.2021 N 694-ПП, ежегодно ДВП предоставляется финансовая поддержка общественным организациям города Севастополя на реализацию проектов, направленных на предоставление услуг по реабилитации и абилитации инвалидов, детей-инвалидов.</w:t>
      </w:r>
    </w:p>
    <w:p>
      <w:pPr>
        <w:pStyle w:val="0"/>
        <w:jc w:val="both"/>
      </w:pPr>
      <w:r>
        <w:rPr>
          <w:sz w:val="20"/>
        </w:rPr>
        <w:t xml:space="preserve">(в ред. </w:t>
      </w:r>
      <w:hyperlink w:history="0" r:id="rId344" w:tooltip="Постановление Правительства Севастополя от 20.12.2022 N 687-ПП &quot;О внесении изменений в постановление Правительства Севастополя от 20.12.2021 N 675-ПП &quot;Об утверждении государственной программы города Севастополя &quot;Социальная защита, охрана труда и содействие занятости населения в городе Севастополе&quot; {КонсультантПлюс}">
        <w:r>
          <w:rPr>
            <w:sz w:val="20"/>
            <w:color w:val="0000ff"/>
          </w:rPr>
          <w:t xml:space="preserve">Постановления</w:t>
        </w:r>
      </w:hyperlink>
      <w:r>
        <w:rPr>
          <w:sz w:val="20"/>
        </w:rPr>
        <w:t xml:space="preserve"> Правительства Севастополя от 20.12.2022 N 687-ПП)</w:t>
      </w:r>
    </w:p>
    <w:p>
      <w:pPr>
        <w:pStyle w:val="0"/>
        <w:spacing w:before="200" w:line-rule="auto"/>
        <w:ind w:firstLine="540"/>
        <w:jc w:val="both"/>
      </w:pPr>
      <w:r>
        <w:rPr>
          <w:sz w:val="20"/>
        </w:rPr>
        <w:t xml:space="preserve">В 2018 и 2019 годах Севастопольская региональная общественная организация "Дом солнца" (далее - СРОО "Дом солнца") при поддержке Фонда президентских грантов и финансовой поддержке из бюджета города Севастополя реализовала проект "Учебное сопровождаемое проживание и дневная занятость в ремесленных мастерских лиц старше 18 лет с ментальной инвалидностью".</w:t>
      </w:r>
    </w:p>
    <w:p>
      <w:pPr>
        <w:pStyle w:val="0"/>
        <w:spacing w:before="200" w:line-rule="auto"/>
        <w:ind w:firstLine="540"/>
        <w:jc w:val="both"/>
      </w:pPr>
      <w:r>
        <w:rPr>
          <w:sz w:val="20"/>
        </w:rPr>
        <w:t xml:space="preserve">В рамках проекта СРОО "Дом солнца" организовывала для людей с ментальной инвалидностью учебно-тренировочные курсы сопровождаемого проживания в съемной квартире. В течение трех месяцев при поддержке кураторов четверо граждан с инвалидностью I и II группы по психоневрологическому профилю учатся жить самостоятельно, в том числе получают навыки планирования бюджета, производства необходимых покупок, приготовления пищи, ухода за домом и личными вещами, выполнения гигиенических процедур, социально-коммуникативные навыки и пр. За время реализации проекта учебно-тренировочные курсы прошли 15 человек. К настоящему времени четверо граждан подготовлены к переходу на постоянное сопровождаемое проживание.</w:t>
      </w:r>
    </w:p>
    <w:p>
      <w:pPr>
        <w:pStyle w:val="0"/>
        <w:spacing w:before="200" w:line-rule="auto"/>
        <w:ind w:firstLine="540"/>
        <w:jc w:val="both"/>
      </w:pPr>
      <w:r>
        <w:rPr>
          <w:sz w:val="20"/>
        </w:rPr>
        <w:t xml:space="preserve">В 2020 году СРОО "Дом солнца" приступила к реализации нового проекта, направленного на внедрение сопровождаемого проживания для людей с ментальной инвалидностью как стационарозамещающей технологии социального обслуживания граждан. Модель включает в себя не только обеспечение максимально самостоятельного проживания лиц с ментальной инвалидностью, но и обеспечение их социальной/трудовой занятостью в течение рабочей недели.</w:t>
      </w:r>
    </w:p>
    <w:p>
      <w:pPr>
        <w:pStyle w:val="0"/>
        <w:spacing w:before="200" w:line-rule="auto"/>
        <w:ind w:firstLine="540"/>
        <w:jc w:val="both"/>
      </w:pPr>
      <w:r>
        <w:rPr>
          <w:sz w:val="20"/>
        </w:rPr>
        <w:t xml:space="preserve">Дневная трудозанятость организована для 20 людей с ментальной инвалидностью, как участвующих в программе учебно-тренировочного сопровождаемого проживания, так и проживающих в своих семьях. В рамках проекта организована работа валяльной, керамической, витражной, ткацкой мастерских и мастерской деревянной игрушки. Дневная трудозанятость и социальная реабилитация позволяют гражданам интегрироваться в общество.</w:t>
      </w:r>
    </w:p>
    <w:p>
      <w:pPr>
        <w:pStyle w:val="0"/>
        <w:spacing w:before="200" w:line-rule="auto"/>
        <w:ind w:firstLine="540"/>
        <w:jc w:val="both"/>
      </w:pPr>
      <w:r>
        <w:rPr>
          <w:sz w:val="20"/>
        </w:rPr>
        <w:t xml:space="preserve">Мастерские СРОО "Дом солнца" ведут свою деятельность с 2009 года. За это время число постоянно занимающихся в них лиц с ментальной инвалидностью удвоилось. В целях расширения деятельности данного проекта требуются дополнительные помещения, которых пока у организации нет.</w:t>
      </w:r>
    </w:p>
    <w:p>
      <w:pPr>
        <w:pStyle w:val="0"/>
        <w:spacing w:before="200" w:line-rule="auto"/>
        <w:ind w:firstLine="540"/>
        <w:jc w:val="both"/>
      </w:pPr>
      <w:r>
        <w:rPr>
          <w:sz w:val="20"/>
        </w:rPr>
        <w:t xml:space="preserve">Севастопольская региональная общественная организация "Особые дети" (далее - СРОО "Особые дети") учреждена в 2014 году родителями детей-инвалидов с аутизмом, синдромом Дауна, ДЦП, эпилепсией, множественными нарушениями развития и работает уже более семи лет.</w:t>
      </w:r>
    </w:p>
    <w:p>
      <w:pPr>
        <w:pStyle w:val="0"/>
        <w:spacing w:before="200" w:line-rule="auto"/>
        <w:ind w:firstLine="540"/>
        <w:jc w:val="both"/>
      </w:pPr>
      <w:r>
        <w:rPr>
          <w:sz w:val="20"/>
        </w:rPr>
        <w:t xml:space="preserve">На протяжении этого периода СРОО "Особые дети":</w:t>
      </w:r>
    </w:p>
    <w:p>
      <w:pPr>
        <w:pStyle w:val="0"/>
        <w:spacing w:before="200" w:line-rule="auto"/>
        <w:ind w:firstLine="540"/>
        <w:jc w:val="both"/>
      </w:pPr>
      <w:r>
        <w:rPr>
          <w:sz w:val="20"/>
        </w:rPr>
        <w:t xml:space="preserve">- проводит раннюю диагностику детей с использованием надежных методик с доказанной эффективностью на предмет психоневрологических нарушений. Ежегодно диагностику проходят более 100 детей;</w:t>
      </w:r>
    </w:p>
    <w:p>
      <w:pPr>
        <w:pStyle w:val="0"/>
        <w:spacing w:before="200" w:line-rule="auto"/>
        <w:ind w:firstLine="540"/>
        <w:jc w:val="both"/>
      </w:pPr>
      <w:r>
        <w:rPr>
          <w:sz w:val="20"/>
        </w:rPr>
        <w:t xml:space="preserve">- составляет и реализует программу ранней помощи (для детей от 0 до 4 лет). В 2019 и 2020 годах услуги ранней помощи получили более 70 семей, в 2021 и 2022 годах запланировано предоставление услуг 90 семьям ежегодно;</w:t>
      </w:r>
    </w:p>
    <w:p>
      <w:pPr>
        <w:pStyle w:val="0"/>
        <w:spacing w:before="200" w:line-rule="auto"/>
        <w:ind w:firstLine="540"/>
        <w:jc w:val="both"/>
      </w:pPr>
      <w:r>
        <w:rPr>
          <w:sz w:val="20"/>
        </w:rPr>
        <w:t xml:space="preserve">- сопровождает семьи, воспитывающие детей с инвалидностью, на всех этапах взросления ребенка (охват более 100 семей в год);</w:t>
      </w:r>
    </w:p>
    <w:p>
      <w:pPr>
        <w:pStyle w:val="0"/>
        <w:spacing w:before="200" w:line-rule="auto"/>
        <w:ind w:firstLine="540"/>
        <w:jc w:val="both"/>
      </w:pPr>
      <w:r>
        <w:rPr>
          <w:sz w:val="20"/>
        </w:rPr>
        <w:t xml:space="preserve">- проводит занятия для детей в возрасте от 6 до 14 лет с особенностями развития в группах социально-бытовой адаптации. Еженедельно занятия посещают более 20 детей;</w:t>
      </w:r>
    </w:p>
    <w:p>
      <w:pPr>
        <w:pStyle w:val="0"/>
        <w:spacing w:before="200" w:line-rule="auto"/>
        <w:ind w:firstLine="540"/>
        <w:jc w:val="both"/>
      </w:pPr>
      <w:r>
        <w:rPr>
          <w:sz w:val="20"/>
        </w:rPr>
        <w:t xml:space="preserve">- оказывает помощь семьям с детьми, которые имели травматический опыт реабилитации;</w:t>
      </w:r>
    </w:p>
    <w:p>
      <w:pPr>
        <w:pStyle w:val="0"/>
        <w:spacing w:before="200" w:line-rule="auto"/>
        <w:ind w:firstLine="540"/>
        <w:jc w:val="both"/>
      </w:pPr>
      <w:r>
        <w:rPr>
          <w:sz w:val="20"/>
        </w:rPr>
        <w:t xml:space="preserve">- проводит канис-терапию - метод функциональной реабилитации, с использованием специально обученных собак, аттестованных по ГОСТу. Ежегодно терапию у канис-терапевтов проходят более 20 детей;</w:t>
      </w:r>
    </w:p>
    <w:p>
      <w:pPr>
        <w:pStyle w:val="0"/>
        <w:spacing w:before="200" w:line-rule="auto"/>
        <w:ind w:firstLine="540"/>
        <w:jc w:val="both"/>
      </w:pPr>
      <w:r>
        <w:rPr>
          <w:sz w:val="20"/>
        </w:rPr>
        <w:t xml:space="preserve">- проводит занятия для детей в возрасте от 9 лет и подростков психоневрологического профиля в профориентационных мастерских. Еженедельно занятия посещают более 25 детей;</w:t>
      </w:r>
    </w:p>
    <w:p>
      <w:pPr>
        <w:pStyle w:val="0"/>
        <w:spacing w:before="200" w:line-rule="auto"/>
        <w:ind w:firstLine="540"/>
        <w:jc w:val="both"/>
      </w:pPr>
      <w:r>
        <w:rPr>
          <w:sz w:val="20"/>
        </w:rPr>
        <w:t xml:space="preserve">- осуществляет консультационно-правовое сопровождение родителей;</w:t>
      </w:r>
    </w:p>
    <w:p>
      <w:pPr>
        <w:pStyle w:val="0"/>
        <w:spacing w:before="200" w:line-rule="auto"/>
        <w:ind w:firstLine="540"/>
        <w:jc w:val="both"/>
      </w:pPr>
      <w:r>
        <w:rPr>
          <w:sz w:val="20"/>
        </w:rPr>
        <w:t xml:space="preserve">- организует и проводит информационно-обучающие мероприятия для специалистов государственных учреждений города Севастополя;</w:t>
      </w:r>
    </w:p>
    <w:p>
      <w:pPr>
        <w:pStyle w:val="0"/>
        <w:spacing w:before="200" w:line-rule="auto"/>
        <w:ind w:firstLine="540"/>
        <w:jc w:val="both"/>
      </w:pPr>
      <w:r>
        <w:rPr>
          <w:sz w:val="20"/>
        </w:rPr>
        <w:t xml:space="preserve">- создает условия и дает возможность родителям, воспитывающим детей с инвалидностью, вернуться в трудовую и профессиональную сферу (8 из 12 сотрудников СРОО "Особые дети" являются мамами детей с инвалидностью);</w:t>
      </w:r>
    </w:p>
    <w:p>
      <w:pPr>
        <w:pStyle w:val="0"/>
        <w:spacing w:before="200" w:line-rule="auto"/>
        <w:ind w:firstLine="540"/>
        <w:jc w:val="both"/>
      </w:pPr>
      <w:r>
        <w:rPr>
          <w:sz w:val="20"/>
        </w:rPr>
        <w:t xml:space="preserve">- проводит психологическое консультирование и просветительскую деятельность с родителями. Ежемесячно СРОО "Особые дети" проводит один тренинг (семинар) для родителей;</w:t>
      </w:r>
    </w:p>
    <w:p>
      <w:pPr>
        <w:pStyle w:val="0"/>
        <w:spacing w:before="200" w:line-rule="auto"/>
        <w:ind w:firstLine="540"/>
        <w:jc w:val="both"/>
      </w:pPr>
      <w:r>
        <w:rPr>
          <w:sz w:val="20"/>
        </w:rPr>
        <w:t xml:space="preserve">- регулярно организует и проводит инклюзивные формы досуга для всей семьи: детские праздники, экскурсии, совместный отдых.</w:t>
      </w:r>
    </w:p>
    <w:p>
      <w:pPr>
        <w:pStyle w:val="0"/>
        <w:spacing w:before="200" w:line-rule="auto"/>
        <w:ind w:firstLine="540"/>
        <w:jc w:val="both"/>
      </w:pPr>
      <w:r>
        <w:rPr>
          <w:sz w:val="20"/>
        </w:rPr>
        <w:t xml:space="preserve">За годы работы СРОО "Особые дети" количество членов организации увеличилось более чем в 10 раз: с 22 до 250 семей.</w:t>
      </w:r>
    </w:p>
    <w:p>
      <w:pPr>
        <w:pStyle w:val="0"/>
        <w:spacing w:before="200" w:line-rule="auto"/>
        <w:ind w:firstLine="540"/>
        <w:jc w:val="both"/>
      </w:pPr>
      <w:r>
        <w:rPr>
          <w:sz w:val="20"/>
        </w:rPr>
        <w:t xml:space="preserve">Достижения СРОО "Особые дети" за 2021 год:</w:t>
      </w:r>
    </w:p>
    <w:p>
      <w:pPr>
        <w:pStyle w:val="0"/>
        <w:spacing w:before="200" w:line-rule="auto"/>
        <w:ind w:firstLine="540"/>
        <w:jc w:val="both"/>
      </w:pPr>
      <w:r>
        <w:rPr>
          <w:sz w:val="20"/>
        </w:rPr>
        <w:t xml:space="preserve">- поддержка фондом Президентских грантов проекта "Расширение деятельности Ресурсно-методического центра раннего вмешательства "Ладушки";</w:t>
      </w:r>
    </w:p>
    <w:p>
      <w:pPr>
        <w:pStyle w:val="0"/>
        <w:spacing w:before="200" w:line-rule="auto"/>
        <w:ind w:firstLine="540"/>
        <w:jc w:val="both"/>
      </w:pPr>
      <w:r>
        <w:rPr>
          <w:sz w:val="20"/>
        </w:rPr>
        <w:t xml:space="preserve">- организация является опорной площадкой по развитию сопровождаемого проживания в Южном федеральном округе в рамках проекта "Ветер перемен", поддержанного фондом Президентских грантов;</w:t>
      </w:r>
    </w:p>
    <w:p>
      <w:pPr>
        <w:pStyle w:val="0"/>
        <w:spacing w:before="200" w:line-rule="auto"/>
        <w:ind w:firstLine="540"/>
        <w:jc w:val="both"/>
      </w:pPr>
      <w:r>
        <w:rPr>
          <w:sz w:val="20"/>
        </w:rPr>
        <w:t xml:space="preserve">- награждена Грамотой Президента Российской Федерации за вклад в организацию и проведение мероприятий, направленных на социальную поддержку граждан в период коронавирусной инфекции в Российской Федерации.</w:t>
      </w:r>
    </w:p>
    <w:p>
      <w:pPr>
        <w:pStyle w:val="0"/>
        <w:spacing w:before="200" w:line-rule="auto"/>
        <w:ind w:firstLine="540"/>
        <w:jc w:val="both"/>
      </w:pPr>
      <w:r>
        <w:rPr>
          <w:sz w:val="20"/>
        </w:rPr>
        <w:t xml:space="preserve">СРОО "Особые дети" состоит в реестре поставщиков социальных услуг с 27.12.2017 и предоставляет социальные услуги в соответствии с индивидуальными программами предоставления социальных услуг детям-инвалидам и детям с ОВЗ.</w:t>
      </w:r>
    </w:p>
    <w:p>
      <w:pPr>
        <w:pStyle w:val="0"/>
        <w:spacing w:before="200" w:line-rule="auto"/>
        <w:ind w:firstLine="540"/>
        <w:jc w:val="both"/>
      </w:pPr>
      <w:r>
        <w:rPr>
          <w:sz w:val="20"/>
        </w:rPr>
        <w:t xml:space="preserve">С 20.06.2019 СРОО "Особые дети" включена в реестр некоммерческих организаций - исполнителей общественно полезных услуг Минюста России.</w:t>
      </w:r>
    </w:p>
    <w:p>
      <w:pPr>
        <w:pStyle w:val="0"/>
        <w:spacing w:before="200" w:line-rule="auto"/>
        <w:ind w:firstLine="540"/>
        <w:jc w:val="both"/>
      </w:pPr>
      <w:r>
        <w:rPr>
          <w:sz w:val="20"/>
        </w:rPr>
        <w:t xml:space="preserve">В настоящее время организация реализует проект, поддержанный фондом Президентских грантов, "Расширение деятельности Ресурсно-методического центра раннего вмешательства "Ладушки" (далее - РМЦ РВ "Ладушки"). В рамках проекта СРОО "Особые дети" осуществляет раннюю помощь детям и семьям в виде комплекса услуг, которые оказывает междисциплинарная команда специалистов. Реализация проекта направлена на:</w:t>
      </w:r>
    </w:p>
    <w:p>
      <w:pPr>
        <w:pStyle w:val="0"/>
        <w:spacing w:before="200" w:line-rule="auto"/>
        <w:ind w:firstLine="540"/>
        <w:jc w:val="both"/>
      </w:pPr>
      <w:r>
        <w:rPr>
          <w:sz w:val="20"/>
        </w:rPr>
        <w:t xml:space="preserve">- улучшение функционирования ребенка в естественных жизненных ситуациях;</w:t>
      </w:r>
    </w:p>
    <w:p>
      <w:pPr>
        <w:pStyle w:val="0"/>
        <w:spacing w:before="200" w:line-rule="auto"/>
        <w:ind w:firstLine="540"/>
        <w:jc w:val="both"/>
      </w:pPr>
      <w:r>
        <w:rPr>
          <w:sz w:val="20"/>
        </w:rPr>
        <w:t xml:space="preserve">- повышение качества взаимодействия и отношений ребенка с родителями, другими непосредственно ухаживающими за ребенком лицами в семье;</w:t>
      </w:r>
    </w:p>
    <w:p>
      <w:pPr>
        <w:pStyle w:val="0"/>
        <w:spacing w:before="200" w:line-rule="auto"/>
        <w:ind w:firstLine="540"/>
        <w:jc w:val="both"/>
      </w:pPr>
      <w:r>
        <w:rPr>
          <w:sz w:val="20"/>
        </w:rPr>
        <w:t xml:space="preserve">- повышение компетентности родителей и других непосредственно ухаживающих за ребенком лиц в вопросах развития и воспитания ребенка;</w:t>
      </w:r>
    </w:p>
    <w:p>
      <w:pPr>
        <w:pStyle w:val="0"/>
        <w:spacing w:before="200" w:line-rule="auto"/>
        <w:ind w:firstLine="540"/>
        <w:jc w:val="both"/>
      </w:pPr>
      <w:r>
        <w:rPr>
          <w:sz w:val="20"/>
        </w:rPr>
        <w:t xml:space="preserve">- включение ребенка в среду сверстников, расширение социальных контактов ребенка и его включение в образовательную сферу.</w:t>
      </w:r>
    </w:p>
    <w:p>
      <w:pPr>
        <w:pStyle w:val="0"/>
        <w:spacing w:before="200" w:line-rule="auto"/>
        <w:ind w:firstLine="540"/>
        <w:jc w:val="both"/>
      </w:pPr>
      <w:r>
        <w:rPr>
          <w:sz w:val="20"/>
        </w:rPr>
        <w:t xml:space="preserve">Цель программы ранней помощи - как можно раньше выявить проблемы или нарушения в развитии ребенка и оказать соответствующую помощь ребенку и его семье. Программа ранней помощи охватывает период с момента рождения ребенка до достижения ребенком дошкольного возраста. Таким образом, услуги ранней помощи могут получить семьи с детьми в возрасте от 0 до 3,5 лет.</w:t>
      </w:r>
    </w:p>
    <w:p>
      <w:pPr>
        <w:pStyle w:val="0"/>
        <w:spacing w:before="200" w:line-rule="auto"/>
        <w:ind w:firstLine="540"/>
        <w:jc w:val="both"/>
      </w:pPr>
      <w:r>
        <w:rPr>
          <w:sz w:val="20"/>
        </w:rPr>
        <w:t xml:space="preserve">Для диагностики и реализации программы ранней помощи специалисты РМЦ РВ "Ладушки" используют только надежные, валидные методики и подходы с доказанной эффективностью, такие как:</w:t>
      </w:r>
    </w:p>
    <w:p>
      <w:pPr>
        <w:pStyle w:val="0"/>
        <w:spacing w:before="200" w:line-rule="auto"/>
        <w:ind w:firstLine="540"/>
        <w:jc w:val="both"/>
      </w:pPr>
      <w:r>
        <w:rPr>
          <w:sz w:val="20"/>
        </w:rPr>
        <w:t xml:space="preserve">- комплексная оценка уровня развития ребенка KID-R и RCDI;</w:t>
      </w:r>
    </w:p>
    <w:p>
      <w:pPr>
        <w:pStyle w:val="0"/>
        <w:spacing w:before="200" w:line-rule="auto"/>
        <w:ind w:firstLine="540"/>
        <w:jc w:val="both"/>
      </w:pPr>
      <w:r>
        <w:rPr>
          <w:sz w:val="20"/>
        </w:rPr>
        <w:t xml:space="preserve">- M-CHAT - опросник, который позволяет определить риск аутизма у ребенка в возрасте 16 - 30 месяцев;</w:t>
      </w:r>
    </w:p>
    <w:p>
      <w:pPr>
        <w:pStyle w:val="0"/>
        <w:spacing w:before="200" w:line-rule="auto"/>
        <w:ind w:firstLine="540"/>
        <w:jc w:val="both"/>
      </w:pPr>
      <w:r>
        <w:rPr>
          <w:sz w:val="20"/>
        </w:rPr>
        <w:t xml:space="preserve">- ADOS-2 - стандартизированное диагностическое обследование для выявления расстройства аутистического спектра для детей от 1 года, которое является международным "золотым стандартом" диагностики аутизма;</w:t>
      </w:r>
    </w:p>
    <w:p>
      <w:pPr>
        <w:pStyle w:val="0"/>
        <w:spacing w:before="200" w:line-rule="auto"/>
        <w:ind w:firstLine="540"/>
        <w:jc w:val="both"/>
      </w:pPr>
      <w:r>
        <w:rPr>
          <w:sz w:val="20"/>
        </w:rPr>
        <w:t xml:space="preserve">- шкала моторного развития младенцев Альберта;</w:t>
      </w:r>
    </w:p>
    <w:p>
      <w:pPr>
        <w:pStyle w:val="0"/>
        <w:spacing w:before="200" w:line-rule="auto"/>
        <w:ind w:firstLine="540"/>
        <w:jc w:val="both"/>
      </w:pPr>
      <w:r>
        <w:rPr>
          <w:sz w:val="20"/>
        </w:rPr>
        <w:t xml:space="preserve">- VB-MAPP, ABLLS-R - системы для оценки навыков детей с аутизмом;</w:t>
      </w:r>
    </w:p>
    <w:p>
      <w:pPr>
        <w:pStyle w:val="0"/>
        <w:spacing w:before="200" w:line-rule="auto"/>
        <w:ind w:firstLine="540"/>
        <w:jc w:val="both"/>
      </w:pPr>
      <w:r>
        <w:rPr>
          <w:sz w:val="20"/>
        </w:rPr>
        <w:t xml:space="preserve">- канадская оценка выполнения деятельности (Canadian Occupational Performance Measure).</w:t>
      </w:r>
    </w:p>
    <w:p>
      <w:pPr>
        <w:pStyle w:val="0"/>
        <w:spacing w:before="200" w:line-rule="auto"/>
        <w:ind w:firstLine="540"/>
        <w:jc w:val="both"/>
      </w:pPr>
      <w:r>
        <w:rPr>
          <w:sz w:val="20"/>
        </w:rPr>
        <w:t xml:space="preserve">Методики для реализации программы ранней помощи:</w:t>
      </w:r>
    </w:p>
    <w:p>
      <w:pPr>
        <w:pStyle w:val="0"/>
        <w:spacing w:before="200" w:line-rule="auto"/>
        <w:ind w:firstLine="540"/>
        <w:jc w:val="both"/>
      </w:pPr>
      <w:r>
        <w:rPr>
          <w:sz w:val="20"/>
        </w:rPr>
        <w:t xml:space="preserve">- функциональная реабилитация, абилитация;</w:t>
      </w:r>
    </w:p>
    <w:p>
      <w:pPr>
        <w:pStyle w:val="0"/>
        <w:spacing w:before="200" w:line-rule="auto"/>
        <w:ind w:firstLine="540"/>
        <w:jc w:val="both"/>
      </w:pPr>
      <w:r>
        <w:rPr>
          <w:sz w:val="20"/>
        </w:rPr>
        <w:t xml:space="preserve">- денверская модель раннего вмешательства (ESDM);</w:t>
      </w:r>
    </w:p>
    <w:p>
      <w:pPr>
        <w:pStyle w:val="0"/>
        <w:spacing w:before="200" w:line-rule="auto"/>
        <w:ind w:firstLine="540"/>
        <w:jc w:val="both"/>
      </w:pPr>
      <w:r>
        <w:rPr>
          <w:sz w:val="20"/>
        </w:rPr>
        <w:t xml:space="preserve">- прикладной анализ поведения (ABA);</w:t>
      </w:r>
    </w:p>
    <w:p>
      <w:pPr>
        <w:pStyle w:val="0"/>
        <w:spacing w:before="200" w:line-rule="auto"/>
        <w:ind w:firstLine="540"/>
        <w:jc w:val="both"/>
      </w:pPr>
      <w:r>
        <w:rPr>
          <w:sz w:val="20"/>
        </w:rPr>
        <w:t xml:space="preserve">- формирование ранней, альтернативной (PECS, ай-трекинг) и дополнительной коммуникации;</w:t>
      </w:r>
    </w:p>
    <w:p>
      <w:pPr>
        <w:pStyle w:val="0"/>
        <w:spacing w:before="200" w:line-rule="auto"/>
        <w:ind w:firstLine="540"/>
        <w:jc w:val="both"/>
      </w:pPr>
      <w:r>
        <w:rPr>
          <w:sz w:val="20"/>
        </w:rPr>
        <w:t xml:space="preserve">- реализации программы "Ранняя Пташка", программы для обучения и поддержки для семей, имеющих детей раннего возраста с диагнозом "расстройство аутистического спектра";</w:t>
      </w:r>
    </w:p>
    <w:p>
      <w:pPr>
        <w:pStyle w:val="0"/>
        <w:spacing w:before="200" w:line-rule="auto"/>
        <w:ind w:firstLine="540"/>
        <w:jc w:val="both"/>
      </w:pPr>
      <w:r>
        <w:rPr>
          <w:sz w:val="20"/>
        </w:rPr>
        <w:t xml:space="preserve">- сенсорная интеграция (совместно с функциональным анализом поведения).</w:t>
      </w:r>
    </w:p>
    <w:p>
      <w:pPr>
        <w:pStyle w:val="0"/>
        <w:spacing w:before="200" w:line-rule="auto"/>
        <w:ind w:firstLine="540"/>
        <w:jc w:val="both"/>
      </w:pPr>
      <w:r>
        <w:rPr>
          <w:sz w:val="20"/>
        </w:rPr>
        <w:t xml:space="preserve">Оказание услуг ранней помощи осуществляется в форме:</w:t>
      </w:r>
    </w:p>
    <w:p>
      <w:pPr>
        <w:pStyle w:val="0"/>
        <w:spacing w:before="200" w:line-rule="auto"/>
        <w:ind w:firstLine="540"/>
        <w:jc w:val="both"/>
      </w:pPr>
      <w:r>
        <w:rPr>
          <w:sz w:val="20"/>
        </w:rPr>
        <w:t xml:space="preserve">- индивидуальных занятий;</w:t>
      </w:r>
    </w:p>
    <w:p>
      <w:pPr>
        <w:pStyle w:val="0"/>
        <w:spacing w:before="200" w:line-rule="auto"/>
        <w:ind w:firstLine="540"/>
        <w:jc w:val="both"/>
      </w:pPr>
      <w:r>
        <w:rPr>
          <w:sz w:val="20"/>
        </w:rPr>
        <w:t xml:space="preserve">- домашнего визитирования;</w:t>
      </w:r>
    </w:p>
    <w:p>
      <w:pPr>
        <w:pStyle w:val="0"/>
        <w:spacing w:before="200" w:line-rule="auto"/>
        <w:ind w:firstLine="540"/>
        <w:jc w:val="both"/>
      </w:pPr>
      <w:r>
        <w:rPr>
          <w:sz w:val="20"/>
        </w:rPr>
        <w:t xml:space="preserve">- занятий в мини-группах;</w:t>
      </w:r>
    </w:p>
    <w:p>
      <w:pPr>
        <w:pStyle w:val="0"/>
        <w:spacing w:before="200" w:line-rule="auto"/>
        <w:ind w:firstLine="540"/>
        <w:jc w:val="both"/>
      </w:pPr>
      <w:r>
        <w:rPr>
          <w:sz w:val="20"/>
        </w:rPr>
        <w:t xml:space="preserve">- тренингов и семинаров для родителей.</w:t>
      </w:r>
    </w:p>
    <w:p>
      <w:pPr>
        <w:pStyle w:val="0"/>
        <w:spacing w:before="200" w:line-rule="auto"/>
        <w:ind w:firstLine="540"/>
        <w:jc w:val="both"/>
      </w:pPr>
      <w:r>
        <w:rPr>
          <w:sz w:val="20"/>
        </w:rPr>
        <w:t xml:space="preserve">В апреле 2021 г. в соответствии с </w:t>
      </w:r>
      <w:hyperlink w:history="0" r:id="rId345" w:tooltip="Приказ Минтруда России от 30.06.2017 N 545 &quot;Об утверждении методики оценки региональной системы реабилитации и абилитации инвалидов, в том числе детей-инвалидов&quot; {КонсультантПлюс}">
        <w:r>
          <w:rPr>
            <w:sz w:val="20"/>
            <w:color w:val="0000ff"/>
          </w:rPr>
          <w:t xml:space="preserve">методикой</w:t>
        </w:r>
      </w:hyperlink>
      <w:r>
        <w:rPr>
          <w:sz w:val="20"/>
        </w:rPr>
        <w:t xml:space="preserve">, утвержденной приказом Минтруда России от 30.06.2017 N 545, проведена ежегодная оценка региональной системы реабилитации и абилитации инвалидов, в том числе детей-инвалидов, в городе Севастополе, которая по состоянию на 01.01.2021 составляет 9,0 балла (по состоянию на 01.01.2020 - 8,9 балла, на 01.01.2019 - 6,4 балла, на 01.01.2018 - 5,9 балла).</w:t>
      </w:r>
    </w:p>
    <w:p>
      <w:pPr>
        <w:pStyle w:val="0"/>
        <w:spacing w:before="200" w:line-rule="auto"/>
        <w:ind w:firstLine="540"/>
        <w:jc w:val="both"/>
      </w:pPr>
      <w:r>
        <w:rPr>
          <w:sz w:val="20"/>
        </w:rPr>
        <w:t xml:space="preserve">Несмотря на большой объем проведенной работы по формированию системы комплексной реабилитации и абилитации инвалидов, в том числе детей-инвалидов, в городе Севастополе остаются нерешенными следующие вопросы:</w:t>
      </w:r>
    </w:p>
    <w:p>
      <w:pPr>
        <w:pStyle w:val="0"/>
        <w:spacing w:before="200" w:line-rule="auto"/>
        <w:ind w:firstLine="540"/>
        <w:jc w:val="both"/>
      </w:pPr>
      <w:r>
        <w:rPr>
          <w:sz w:val="20"/>
        </w:rPr>
        <w:t xml:space="preserve">- несформированность эффективного межведомственного взаимодействия в сфере комплексной реабилитации и абилитации инвалидов, в том числе детей-инвалидов;</w:t>
      </w:r>
    </w:p>
    <w:p>
      <w:pPr>
        <w:pStyle w:val="0"/>
        <w:spacing w:before="200" w:line-rule="auto"/>
        <w:ind w:firstLine="540"/>
        <w:jc w:val="both"/>
      </w:pPr>
      <w:r>
        <w:rPr>
          <w:sz w:val="20"/>
        </w:rPr>
        <w:t xml:space="preserve">- отсутствие системы межведомственного информационного обмена данными о потребностях инвалидов, детей-инвалидов, детей с ОВЗ в реабилитационных мероприятиях;</w:t>
      </w:r>
    </w:p>
    <w:p>
      <w:pPr>
        <w:pStyle w:val="0"/>
        <w:spacing w:before="200" w:line-rule="auto"/>
        <w:ind w:firstLine="540"/>
        <w:jc w:val="both"/>
      </w:pPr>
      <w:r>
        <w:rPr>
          <w:sz w:val="20"/>
        </w:rPr>
        <w:t xml:space="preserve">- отсутствие комплексного и системного подхода к реализации ИПРА инвалида (ребенка-инвалида);</w:t>
      </w:r>
    </w:p>
    <w:p>
      <w:pPr>
        <w:pStyle w:val="0"/>
        <w:spacing w:before="200" w:line-rule="auto"/>
        <w:ind w:firstLine="540"/>
        <w:jc w:val="both"/>
      </w:pPr>
      <w:r>
        <w:rPr>
          <w:sz w:val="20"/>
        </w:rPr>
        <w:t xml:space="preserve">- несформированность межведомственного взаимодействия в рамках оказания услуг ранней помощи;</w:t>
      </w:r>
    </w:p>
    <w:p>
      <w:pPr>
        <w:pStyle w:val="0"/>
        <w:spacing w:before="200" w:line-rule="auto"/>
        <w:ind w:firstLine="540"/>
        <w:jc w:val="both"/>
      </w:pPr>
      <w:r>
        <w:rPr>
          <w:sz w:val="20"/>
        </w:rPr>
        <w:t xml:space="preserve">- несформированность системы подготовки и повышения квалификации специалистов, реализующих реабилитационные и абилитационные мероприятия для инвалидов, в том числе детей-инвалидов;</w:t>
      </w:r>
    </w:p>
    <w:p>
      <w:pPr>
        <w:pStyle w:val="0"/>
        <w:spacing w:before="200" w:line-rule="auto"/>
        <w:ind w:firstLine="540"/>
        <w:jc w:val="both"/>
      </w:pPr>
      <w:r>
        <w:rPr>
          <w:sz w:val="20"/>
        </w:rPr>
        <w:t xml:space="preserve">- низкая мотивация инвалидов, семей детей-инвалидов к исполнению рекомендаций ИПРА инвалида (ребенка-инвалида) и вовлечению в реабилитационный процесс;</w:t>
      </w:r>
    </w:p>
    <w:p>
      <w:pPr>
        <w:pStyle w:val="0"/>
        <w:spacing w:before="200" w:line-rule="auto"/>
        <w:ind w:firstLine="540"/>
        <w:jc w:val="both"/>
      </w:pPr>
      <w:r>
        <w:rPr>
          <w:sz w:val="20"/>
        </w:rPr>
        <w:t xml:space="preserve">- недостаточный уровень информационной открытости организаций, осуществляющих реабилитационные мероприятия;</w:t>
      </w:r>
    </w:p>
    <w:p>
      <w:pPr>
        <w:pStyle w:val="0"/>
        <w:spacing w:before="200" w:line-rule="auto"/>
        <w:ind w:firstLine="540"/>
        <w:jc w:val="both"/>
      </w:pPr>
      <w:r>
        <w:rPr>
          <w:sz w:val="20"/>
        </w:rPr>
        <w:t xml:space="preserve">- необходимость обновления и укрепления материально-технической базы организаций, осуществляющих реабилитационные мероприятия, для внедрения современных технологий реабилитации с учетом потребностей инвалидов (детей-инвалидов).</w:t>
      </w:r>
    </w:p>
    <w:p>
      <w:pPr>
        <w:pStyle w:val="0"/>
        <w:spacing w:before="200" w:line-rule="auto"/>
        <w:ind w:firstLine="540"/>
        <w:jc w:val="both"/>
      </w:pPr>
      <w:r>
        <w:rPr>
          <w:sz w:val="20"/>
        </w:rPr>
        <w:t xml:space="preserve">С учетом выявленных проблем мероприятия Подпрограммы 7 направлены на:</w:t>
      </w:r>
    </w:p>
    <w:p>
      <w:pPr>
        <w:pStyle w:val="0"/>
        <w:spacing w:before="200" w:line-rule="auto"/>
        <w:ind w:firstLine="540"/>
        <w:jc w:val="both"/>
      </w:pPr>
      <w:r>
        <w:rPr>
          <w:sz w:val="20"/>
        </w:rPr>
        <w:t xml:space="preserve">- создание и развитие информационных систем в сфере реабилитации (абилитации) инвалидов и детей-инвалидов;</w:t>
      </w:r>
    </w:p>
    <w:p>
      <w:pPr>
        <w:pStyle w:val="0"/>
        <w:spacing w:before="200" w:line-rule="auto"/>
        <w:ind w:firstLine="540"/>
        <w:jc w:val="both"/>
      </w:pPr>
      <w:r>
        <w:rPr>
          <w:sz w:val="20"/>
        </w:rPr>
        <w:t xml:space="preserve">- формирование механизма эффективного межведомственного взаимодействия при проведении реабилитационных, абилитационных мероприятий и услуг, рациональное и избирательное соединение необходимых видов реабилитационных, абилитационных мероприятий и услуг на протяжении жизненного маршрута инвалида (ребенка-инвалида);</w:t>
      </w:r>
    </w:p>
    <w:p>
      <w:pPr>
        <w:pStyle w:val="0"/>
        <w:spacing w:before="200" w:line-rule="auto"/>
        <w:ind w:firstLine="540"/>
        <w:jc w:val="both"/>
      </w:pPr>
      <w:r>
        <w:rPr>
          <w:sz w:val="20"/>
        </w:rPr>
        <w:t xml:space="preserve">- формирование механизма эффективного межведомственного взаимодействия при оказании услуг ранней помощи;</w:t>
      </w:r>
    </w:p>
    <w:p>
      <w:pPr>
        <w:pStyle w:val="0"/>
        <w:spacing w:before="200" w:line-rule="auto"/>
        <w:ind w:firstLine="540"/>
        <w:jc w:val="both"/>
      </w:pPr>
      <w:r>
        <w:rPr>
          <w:sz w:val="20"/>
        </w:rPr>
        <w:t xml:space="preserve">- разработку документа, определяющего требования к развитию системы межведомственного взаимодействия органов государственной власти, в том числе с социально ориентированными некоммерческими организациями, в сфере реабилитации и абилитации инвалидов, в том числе детей-инвалидов;</w:t>
      </w:r>
    </w:p>
    <w:p>
      <w:pPr>
        <w:pStyle w:val="0"/>
        <w:spacing w:before="200" w:line-rule="auto"/>
        <w:ind w:firstLine="540"/>
        <w:jc w:val="both"/>
      </w:pPr>
      <w:r>
        <w:rPr>
          <w:sz w:val="20"/>
        </w:rPr>
        <w:t xml:space="preserve">- формирование системы подготовки и повышения квалификации специалистов, реализующих реабилитационные и абилитационные мероприятия для инвалидов, в том числе детей-инвалидов;</w:t>
      </w:r>
    </w:p>
    <w:p>
      <w:pPr>
        <w:pStyle w:val="0"/>
        <w:spacing w:before="200" w:line-rule="auto"/>
        <w:ind w:firstLine="540"/>
        <w:jc w:val="both"/>
      </w:pPr>
      <w:r>
        <w:rPr>
          <w:sz w:val="20"/>
        </w:rPr>
        <w:t xml:space="preserve">- активное включение в реабилитационный процесс не только инвалида, но и членов его семьи;</w:t>
      </w:r>
    </w:p>
    <w:p>
      <w:pPr>
        <w:pStyle w:val="0"/>
        <w:spacing w:before="200" w:line-rule="auto"/>
        <w:ind w:firstLine="540"/>
        <w:jc w:val="both"/>
      </w:pPr>
      <w:r>
        <w:rPr>
          <w:sz w:val="20"/>
        </w:rPr>
        <w:t xml:space="preserve">- развитие информационного сопровождения процессов реабилитации и абилитации;</w:t>
      </w:r>
    </w:p>
    <w:p>
      <w:pPr>
        <w:pStyle w:val="0"/>
        <w:spacing w:before="200" w:line-rule="auto"/>
        <w:ind w:firstLine="540"/>
        <w:jc w:val="both"/>
      </w:pPr>
      <w:r>
        <w:rPr>
          <w:sz w:val="20"/>
        </w:rPr>
        <w:t xml:space="preserve">- укрепление материально-технической базы организаций, осуществляющих реабилитационные мероприятия, для внедрения современных технологий реабилитации с учетом потребностей инвалидов (детей-инвалидов).</w:t>
      </w:r>
    </w:p>
    <w:p>
      <w:pPr>
        <w:pStyle w:val="0"/>
        <w:spacing w:before="200" w:line-rule="auto"/>
        <w:ind w:firstLine="540"/>
        <w:jc w:val="both"/>
      </w:pPr>
      <w:r>
        <w:rPr>
          <w:sz w:val="20"/>
        </w:rPr>
        <w:t xml:space="preserve">Создание системного подхода, последовательность и преемственность в проведении комплексной реабилитации инвалидов, в том числе детей-инвалидов, оказание услуг ранней помощи и социального сопровождения семей с использованием современных реабилитационных технологий, эффективное межведомственное взаимодействие исполнительных органов города Севастополя и иных организаций возможны при решении выявленных проблем программно-целевым методом. Подпрограмма 7 содержит увязанный по срокам, исполнителям комплекс мероприятий для обеспечения эффективного решения поставленных задач.</w:t>
      </w:r>
    </w:p>
    <w:p>
      <w:pPr>
        <w:pStyle w:val="0"/>
        <w:jc w:val="both"/>
      </w:pPr>
      <w:r>
        <w:rPr>
          <w:sz w:val="20"/>
        </w:rPr>
        <w:t xml:space="preserve">(в ред. </w:t>
      </w:r>
      <w:hyperlink w:history="0" r:id="rId346" w:tooltip="Постановление Правительства Севастополя от 20.12.2022 N 687-ПП &quot;О внесении изменений в постановление Правительства Севастополя от 20.12.2021 N 675-ПП &quot;Об утверждении государственной программы города Севастополя &quot;Социальная защита, охрана труда и содействие занятости населения в городе Севастополе&quot; {КонсультантПлюс}">
        <w:r>
          <w:rPr>
            <w:sz w:val="20"/>
            <w:color w:val="0000ff"/>
          </w:rPr>
          <w:t xml:space="preserve">Постановления</w:t>
        </w:r>
      </w:hyperlink>
      <w:r>
        <w:rPr>
          <w:sz w:val="20"/>
        </w:rPr>
        <w:t xml:space="preserve"> Правительства Севастополя от 20.12.2022 N 687-ПП)</w:t>
      </w:r>
    </w:p>
    <w:p>
      <w:pPr>
        <w:pStyle w:val="0"/>
        <w:ind w:firstLine="540"/>
        <w:jc w:val="both"/>
      </w:pPr>
      <w:r>
        <w:rPr>
          <w:sz w:val="20"/>
        </w:rPr>
      </w:r>
    </w:p>
    <w:p>
      <w:pPr>
        <w:pStyle w:val="2"/>
        <w:outlineLvl w:val="2"/>
        <w:jc w:val="center"/>
      </w:pPr>
      <w:r>
        <w:rPr>
          <w:sz w:val="20"/>
        </w:rPr>
        <w:t xml:space="preserve">2. Приоритеты, цели, задачи и целевые показатели</w:t>
      </w:r>
    </w:p>
    <w:p>
      <w:pPr>
        <w:pStyle w:val="2"/>
        <w:jc w:val="center"/>
      </w:pPr>
      <w:r>
        <w:rPr>
          <w:sz w:val="20"/>
        </w:rPr>
        <w:t xml:space="preserve">(индикаторы), ожидаемые результаты, этапы</w:t>
      </w:r>
    </w:p>
    <w:p>
      <w:pPr>
        <w:pStyle w:val="2"/>
        <w:jc w:val="center"/>
      </w:pPr>
      <w:r>
        <w:rPr>
          <w:sz w:val="20"/>
        </w:rPr>
        <w:t xml:space="preserve">и сроки реализации Подпрограммы 7</w:t>
      </w:r>
    </w:p>
    <w:p>
      <w:pPr>
        <w:pStyle w:val="0"/>
      </w:pPr>
      <w:r>
        <w:rPr>
          <w:sz w:val="20"/>
        </w:rPr>
      </w:r>
    </w:p>
    <w:p>
      <w:pPr>
        <w:pStyle w:val="0"/>
        <w:ind w:firstLine="540"/>
        <w:jc w:val="both"/>
      </w:pPr>
      <w:r>
        <w:rPr>
          <w:sz w:val="20"/>
        </w:rPr>
        <w:t xml:space="preserve">Целями Подпрограммы 7 являются повышение уровня обеспеченности инвалидов, в том числе детей-инвалидов, реабилитационными и абилитационными услугами, ранней помощью, а также уровня профессионального развития и занятости, включая содействие занятости, инвалидов, в том числе детей-инвалидов, развитие сопровождаемого проживания инвалидов в городе Севастополе.</w:t>
      </w:r>
    </w:p>
    <w:p>
      <w:pPr>
        <w:pStyle w:val="0"/>
        <w:spacing w:before="200" w:line-rule="auto"/>
        <w:ind w:firstLine="540"/>
        <w:jc w:val="both"/>
      </w:pPr>
      <w:r>
        <w:rPr>
          <w:sz w:val="20"/>
        </w:rPr>
        <w:t xml:space="preserve">Для достижения поставленных целей Подпрограммы 7 потребуется реализация мероприятий, направленных на решение следующих задач:</w:t>
      </w:r>
    </w:p>
    <w:p>
      <w:pPr>
        <w:pStyle w:val="0"/>
        <w:spacing w:before="200" w:line-rule="auto"/>
        <w:ind w:firstLine="540"/>
        <w:jc w:val="both"/>
      </w:pPr>
      <w:r>
        <w:rPr>
          <w:sz w:val="20"/>
        </w:rPr>
        <w:t xml:space="preserve">1. Определение потребности инвалидов, в том числе детей-инвалидов, в реабилитационных и абилитационных услугах, услугах ранней помощи, получении услуг в рамках сопровождаемого проживания в городе Севастополе (не требует финансирования).</w:t>
      </w:r>
    </w:p>
    <w:p>
      <w:pPr>
        <w:pStyle w:val="0"/>
        <w:spacing w:before="200" w:line-rule="auto"/>
        <w:ind w:firstLine="540"/>
        <w:jc w:val="both"/>
      </w:pPr>
      <w:r>
        <w:rPr>
          <w:sz w:val="20"/>
        </w:rPr>
        <w:t xml:space="preserve">Решение данной задачи позволит изучить потребность инвалидов (детей-инвалидов) в городе Севастополе в различных видах реабилитационных и абилитационных услуг, оценить удовлетворенность существующими услугами системы комплексной реабилитации в городе Севастополе, подготовить предложения по повышению качества, увеличению количества и охвата инвалидов реабилитационными (абилитационными) услугами.</w:t>
      </w:r>
    </w:p>
    <w:p>
      <w:pPr>
        <w:pStyle w:val="0"/>
        <w:spacing w:before="200" w:line-rule="auto"/>
        <w:ind w:firstLine="540"/>
        <w:jc w:val="both"/>
      </w:pPr>
      <w:r>
        <w:rPr>
          <w:sz w:val="20"/>
        </w:rPr>
        <w:t xml:space="preserve">2. Формирование условий для повышения уровня профессионального развития и занятости, включая сопровождаемое содействие занятости, инвалидов, в том числе детей-инвалидов, в городе Севастополе.</w:t>
      </w:r>
    </w:p>
    <w:p>
      <w:pPr>
        <w:pStyle w:val="0"/>
        <w:spacing w:before="200" w:line-rule="auto"/>
        <w:ind w:firstLine="540"/>
        <w:jc w:val="both"/>
      </w:pPr>
      <w:r>
        <w:rPr>
          <w:sz w:val="20"/>
        </w:rPr>
        <w:t xml:space="preserve">Решение данной задачи будет способствовать формированию условий для повышения уровня профессионального развития инвалидов, в том числе детей-инвалидов, а также повышения уровня их занятости, включая сопровождаемое содействие занятости.</w:t>
      </w:r>
    </w:p>
    <w:p>
      <w:pPr>
        <w:pStyle w:val="0"/>
        <w:spacing w:before="200" w:line-rule="auto"/>
        <w:ind w:firstLine="540"/>
        <w:jc w:val="both"/>
      </w:pPr>
      <w:r>
        <w:rPr>
          <w:sz w:val="20"/>
        </w:rPr>
        <w:t xml:space="preserve">3. Формирование и поддержание в актуальном состоянии нормативной правовой и методической базы по организации системы комплексной реабилитации и абилитации инвалидов, в том числе детей-инвалидов, а также ранней помощи и сопровождаемого проживания инвалидов в городе Севастополе (не требует финансирования).</w:t>
      </w:r>
    </w:p>
    <w:p>
      <w:pPr>
        <w:pStyle w:val="0"/>
        <w:spacing w:before="200" w:line-rule="auto"/>
        <w:ind w:firstLine="540"/>
        <w:jc w:val="both"/>
      </w:pPr>
      <w:r>
        <w:rPr>
          <w:sz w:val="20"/>
        </w:rPr>
        <w:t xml:space="preserve">Решение задачи приведет к формированию в регионе единой нормативной правовой базы в сфере реабилитации и абилитации инвалидов, в том числе детей-инвалидов, позволит скоординировать деятельность исполнительных органов города Севастополя, негосударственных организаций при осуществлении реабилитационных (абилитационных) мероприятий.</w:t>
      </w:r>
    </w:p>
    <w:p>
      <w:pPr>
        <w:pStyle w:val="0"/>
        <w:jc w:val="both"/>
      </w:pPr>
      <w:r>
        <w:rPr>
          <w:sz w:val="20"/>
        </w:rPr>
        <w:t xml:space="preserve">(в ред. </w:t>
      </w:r>
      <w:hyperlink w:history="0" r:id="rId347" w:tooltip="Постановление Правительства Севастополя от 20.12.2022 N 687-ПП &quot;О внесении изменений в постановление Правительства Севастополя от 20.12.2021 N 675-ПП &quot;Об утверждении государственной программы города Севастополя &quot;Социальная защита, охрана труда и содействие занятости населения в городе Севастополе&quot; {КонсультантПлюс}">
        <w:r>
          <w:rPr>
            <w:sz w:val="20"/>
            <w:color w:val="0000ff"/>
          </w:rPr>
          <w:t xml:space="preserve">Постановления</w:t>
        </w:r>
      </w:hyperlink>
      <w:r>
        <w:rPr>
          <w:sz w:val="20"/>
        </w:rPr>
        <w:t xml:space="preserve"> Правительства Севастополя от 20.12.2022 N 687-ПП)</w:t>
      </w:r>
    </w:p>
    <w:p>
      <w:pPr>
        <w:pStyle w:val="0"/>
        <w:spacing w:before="200" w:line-rule="auto"/>
        <w:ind w:firstLine="540"/>
        <w:jc w:val="both"/>
      </w:pPr>
      <w:r>
        <w:rPr>
          <w:sz w:val="20"/>
        </w:rPr>
        <w:t xml:space="preserve">4. Формирование условий для развития системы комплексной реабилитации и абилитации инвалидов, в том числе детей-инвалидов, а также ранней помощи и сопровождаемого проживания инвалидов в городе Севастополе.</w:t>
      </w:r>
    </w:p>
    <w:p>
      <w:pPr>
        <w:pStyle w:val="0"/>
        <w:spacing w:before="200" w:line-rule="auto"/>
        <w:ind w:firstLine="540"/>
        <w:jc w:val="both"/>
      </w:pPr>
      <w:r>
        <w:rPr>
          <w:sz w:val="20"/>
        </w:rPr>
        <w:t xml:space="preserve">Решение задачи позволит расширить спектр предоставляемых реабилитационных услуг инвалидам, в том числе детям-инвалидам, вести учет детей-инвалидов, нуждающихся в реабилитационных услугах, обновить материально-техническую базу государственных реабилитационных учреждений города Севастополя, внедрить новые технологии реабилитационной работы.</w:t>
      </w:r>
    </w:p>
    <w:p>
      <w:pPr>
        <w:pStyle w:val="0"/>
        <w:spacing w:before="200" w:line-rule="auto"/>
        <w:ind w:firstLine="540"/>
        <w:jc w:val="both"/>
      </w:pPr>
      <w:r>
        <w:rPr>
          <w:sz w:val="20"/>
        </w:rPr>
        <w:t xml:space="preserve">5. Формирование условий для предоставления инвалидам, в том числе детям-инвалидам, с ментальными нарушениями услуг по сопровождаемому проживанию в городе Севастополе (не требует финансирования).</w:t>
      </w:r>
    </w:p>
    <w:p>
      <w:pPr>
        <w:pStyle w:val="0"/>
        <w:spacing w:before="200" w:line-rule="auto"/>
        <w:ind w:firstLine="540"/>
        <w:jc w:val="both"/>
      </w:pPr>
      <w:r>
        <w:rPr>
          <w:sz w:val="20"/>
        </w:rPr>
        <w:t xml:space="preserve">Решение задачи позволит расширить перечень стационарозаменяющих технологий, в связи с чем инвалиды смогут находиться в привычных для них домашних условиях и социализироваться в обществе.</w:t>
      </w:r>
    </w:p>
    <w:p>
      <w:pPr>
        <w:pStyle w:val="0"/>
        <w:spacing w:before="200" w:line-rule="auto"/>
        <w:ind w:firstLine="540"/>
        <w:jc w:val="both"/>
      </w:pPr>
      <w:r>
        <w:rPr>
          <w:sz w:val="20"/>
        </w:rPr>
        <w:t xml:space="preserve">6. Формирование условий для организации занятости детей-инвалидов и инвалидов с детства с ментальными нарушениями в специализированных ремесленных мастерских в городе Севастополе.</w:t>
      </w:r>
    </w:p>
    <w:p>
      <w:pPr>
        <w:pStyle w:val="0"/>
        <w:spacing w:before="200" w:line-rule="auto"/>
        <w:ind w:firstLine="540"/>
        <w:jc w:val="both"/>
      </w:pPr>
      <w:r>
        <w:rPr>
          <w:sz w:val="20"/>
        </w:rPr>
        <w:t xml:space="preserve">Решение задачи позволит уладить проблему с трудоустройством и дневной занятостью инвалидов с детства с ментальными нарушениями.</w:t>
      </w:r>
    </w:p>
    <w:p>
      <w:pPr>
        <w:pStyle w:val="0"/>
        <w:spacing w:before="200" w:line-rule="auto"/>
        <w:ind w:firstLine="540"/>
        <w:jc w:val="both"/>
      </w:pPr>
      <w:r>
        <w:rPr>
          <w:sz w:val="20"/>
        </w:rPr>
        <w:t xml:space="preserve">Перечень целевых показателей (индикаторов) Подпрограммы 7:</w:t>
      </w:r>
    </w:p>
    <w:p>
      <w:pPr>
        <w:pStyle w:val="0"/>
        <w:spacing w:before="200" w:line-rule="auto"/>
        <w:ind w:firstLine="540"/>
        <w:jc w:val="both"/>
      </w:pPr>
      <w:r>
        <w:rPr>
          <w:sz w:val="20"/>
        </w:rPr>
        <w:t xml:space="preserve">- доля инвалидов, в отношении которых осуществлялись мероприятия по реабилитации и (или) абилитации, в общей численности инвалидов города Севастополя, имеющих такие рекомендации в индивидуальной программе реабилитации или абилитации (взрослые);</w:t>
      </w:r>
    </w:p>
    <w:p>
      <w:pPr>
        <w:pStyle w:val="0"/>
        <w:spacing w:before="200" w:line-rule="auto"/>
        <w:ind w:firstLine="540"/>
        <w:jc w:val="both"/>
      </w:pPr>
      <w:r>
        <w:rPr>
          <w:sz w:val="20"/>
        </w:rPr>
        <w:t xml:space="preserve">- доля инвалидов, в отношении которых осуществлялись мероприятия по реабилитации и (или) абилитации, в общей численности инвалидов города Севастополя, имеющих такие рекомендации в индивидуальной программе реабилитации или абилитации (дети);</w:t>
      </w:r>
    </w:p>
    <w:p>
      <w:pPr>
        <w:pStyle w:val="0"/>
        <w:spacing w:before="200" w:line-rule="auto"/>
        <w:ind w:firstLine="540"/>
        <w:jc w:val="both"/>
      </w:pPr>
      <w:r>
        <w:rPr>
          <w:sz w:val="20"/>
        </w:rPr>
        <w:t xml:space="preserve">- доля детей целевой группы, получивших услуги ранней помощи, в общем числе детей города Севастополя, нуждающихся в получении таких услуг;</w:t>
      </w:r>
    </w:p>
    <w:p>
      <w:pPr>
        <w:pStyle w:val="0"/>
        <w:spacing w:before="200" w:line-rule="auto"/>
        <w:ind w:firstLine="540"/>
        <w:jc w:val="both"/>
      </w:pPr>
      <w:r>
        <w:rPr>
          <w:sz w:val="20"/>
        </w:rPr>
        <w:t xml:space="preserve">- число инвалидов, получающих услуги в рамках сопровождаемого проживания;</w:t>
      </w:r>
    </w:p>
    <w:p>
      <w:pPr>
        <w:pStyle w:val="0"/>
        <w:spacing w:before="200" w:line-rule="auto"/>
        <w:ind w:firstLine="540"/>
        <w:jc w:val="both"/>
      </w:pPr>
      <w:r>
        <w:rPr>
          <w:sz w:val="20"/>
        </w:rPr>
        <w:t xml:space="preserve">- доля занятых инвалидов трудоспособного возраста в общей численности инвалидов трудоспособного возраста города Севастополя;</w:t>
      </w:r>
    </w:p>
    <w:p>
      <w:pPr>
        <w:pStyle w:val="0"/>
        <w:spacing w:before="200" w:line-rule="auto"/>
        <w:ind w:firstLine="540"/>
        <w:jc w:val="both"/>
      </w:pPr>
      <w:r>
        <w:rPr>
          <w:sz w:val="20"/>
        </w:rPr>
        <w:t xml:space="preserve">- доля реабилитационных организаций, подлежащих включению в систему комплексной реабилитации и абилитации инвалидов, в том числе детей-инвалидов, города Севастополя, в общем числе реабилитационных организаций, расположенных на территории города Севастополя;</w:t>
      </w:r>
    </w:p>
    <w:p>
      <w:pPr>
        <w:pStyle w:val="0"/>
        <w:spacing w:before="200" w:line-rule="auto"/>
        <w:ind w:firstLine="540"/>
        <w:jc w:val="both"/>
      </w:pPr>
      <w:r>
        <w:rPr>
          <w:sz w:val="20"/>
        </w:rPr>
        <w:t xml:space="preserve">- доля семей города Севастополя, включенных в программы ранней помощи, удовлетворенных качеством услуг ранней помощи;</w:t>
      </w:r>
    </w:p>
    <w:p>
      <w:pPr>
        <w:pStyle w:val="0"/>
        <w:spacing w:before="200" w:line-rule="auto"/>
        <w:ind w:firstLine="540"/>
        <w:jc w:val="both"/>
      </w:pPr>
      <w:r>
        <w:rPr>
          <w:sz w:val="20"/>
        </w:rPr>
        <w:t xml:space="preserve">- доля специалистов города Севастополя, обеспечивающих оказание реабилитационных и (или) абилитационных мероприятий инвалидам, в том числе детям-инвалидам, прошедших обучение по программам повышения квалификации и профессиональной переподготовки специалистов, в том числе по применению методик по реабилитации и абилитации инвалидов, в общей численности таких специалистов города Севастополя;</w:t>
      </w:r>
    </w:p>
    <w:p>
      <w:pPr>
        <w:pStyle w:val="0"/>
        <w:spacing w:before="200" w:line-rule="auto"/>
        <w:ind w:firstLine="540"/>
        <w:jc w:val="both"/>
      </w:pPr>
      <w:r>
        <w:rPr>
          <w:sz w:val="20"/>
        </w:rPr>
        <w:t xml:space="preserve">- количество инвалидов, в том числе детей-инвалидов, с ментальными нарушениями, трудоустроенных в специализированных ремесленных мастерских в городе Севастополе.</w:t>
      </w:r>
    </w:p>
    <w:p>
      <w:pPr>
        <w:pStyle w:val="0"/>
        <w:spacing w:before="200" w:line-rule="auto"/>
        <w:ind w:firstLine="540"/>
        <w:jc w:val="both"/>
      </w:pPr>
      <w:hyperlink w:history="0" w:anchor="P4015" w:tooltip="Сведения о целевых показателях (индикаторах) государственной">
        <w:r>
          <w:rPr>
            <w:sz w:val="20"/>
            <w:color w:val="0000ff"/>
          </w:rPr>
          <w:t xml:space="preserve">Сведения</w:t>
        </w:r>
      </w:hyperlink>
      <w:r>
        <w:rPr>
          <w:sz w:val="20"/>
        </w:rPr>
        <w:t xml:space="preserve"> о целевых показателях (индикаторах) Подпрограммы 7 и их значениях приведены в приложении N 1 к Программе.</w:t>
      </w:r>
    </w:p>
    <w:p>
      <w:pPr>
        <w:pStyle w:val="0"/>
        <w:spacing w:before="200" w:line-rule="auto"/>
        <w:ind w:firstLine="540"/>
        <w:jc w:val="both"/>
      </w:pPr>
      <w:hyperlink w:history="0" w:anchor="P20982" w:tooltip="Методика расчета (определения) значений целевых показателей">
        <w:r>
          <w:rPr>
            <w:sz w:val="20"/>
            <w:color w:val="0000ff"/>
          </w:rPr>
          <w:t xml:space="preserve">Методика</w:t>
        </w:r>
      </w:hyperlink>
      <w:r>
        <w:rPr>
          <w:sz w:val="20"/>
        </w:rPr>
        <w:t xml:space="preserve"> расчета (определения) значений целевых показателей (индикаторов) реализации Подпрограммы 7 приведена в приложении N 6 к Программе.</w:t>
      </w:r>
    </w:p>
    <w:p>
      <w:pPr>
        <w:pStyle w:val="0"/>
        <w:spacing w:before="200" w:line-rule="auto"/>
        <w:ind w:firstLine="540"/>
        <w:jc w:val="both"/>
      </w:pPr>
      <w:r>
        <w:rPr>
          <w:sz w:val="20"/>
        </w:rPr>
        <w:t xml:space="preserve">Срок реализации мероприятий Подпрограммы 7: 2022 - 2023 годы.</w:t>
      </w:r>
    </w:p>
    <w:p>
      <w:pPr>
        <w:pStyle w:val="0"/>
        <w:jc w:val="both"/>
      </w:pPr>
      <w:r>
        <w:rPr>
          <w:sz w:val="20"/>
        </w:rPr>
        <w:t xml:space="preserve">(в ред. </w:t>
      </w:r>
      <w:hyperlink w:history="0" r:id="rId348" w:tooltip="Постановление Правительства Севастополя от 27.04.2023 N 200-ПП &quot;О внесении изменений в постановление Правительства Севастополя от 20.12.2021 N 675-ПП &quot;Об утверждении государственной программы города Севастополя &quot;Социальная защита, охрана труда и содействие занятости населения в городе Севастополе&quot; {КонсультантПлюс}">
        <w:r>
          <w:rPr>
            <w:sz w:val="20"/>
            <w:color w:val="0000ff"/>
          </w:rPr>
          <w:t xml:space="preserve">Постановления</w:t>
        </w:r>
      </w:hyperlink>
      <w:r>
        <w:rPr>
          <w:sz w:val="20"/>
        </w:rPr>
        <w:t xml:space="preserve"> Правительства Севастополя от 27.04.2023 N 200-ПП)</w:t>
      </w:r>
    </w:p>
    <w:p>
      <w:pPr>
        <w:pStyle w:val="0"/>
        <w:ind w:firstLine="540"/>
        <w:jc w:val="both"/>
      </w:pPr>
      <w:r>
        <w:rPr>
          <w:sz w:val="20"/>
        </w:rPr>
      </w:r>
    </w:p>
    <w:p>
      <w:pPr>
        <w:pStyle w:val="2"/>
        <w:outlineLvl w:val="2"/>
        <w:jc w:val="center"/>
      </w:pPr>
      <w:r>
        <w:rPr>
          <w:sz w:val="20"/>
        </w:rPr>
        <w:t xml:space="preserve">3. Характеристика мероприятий Подпрограммы 7</w:t>
      </w:r>
    </w:p>
    <w:p>
      <w:pPr>
        <w:pStyle w:val="0"/>
      </w:pPr>
      <w:r>
        <w:rPr>
          <w:sz w:val="20"/>
        </w:rPr>
      </w:r>
    </w:p>
    <w:p>
      <w:pPr>
        <w:pStyle w:val="0"/>
        <w:ind w:firstLine="540"/>
        <w:jc w:val="both"/>
      </w:pPr>
      <w:r>
        <w:rPr>
          <w:sz w:val="20"/>
        </w:rPr>
        <w:t xml:space="preserve">Достижение целей и решение задач Подпрограммы 7 осуществляются с помощью комплекса взаимосвязанных и скоординированных мероприятий по формированию системы комплексной реабилитации и абилитации инвалидов, в том числе детей-инвалидов.</w:t>
      </w:r>
    </w:p>
    <w:p>
      <w:pPr>
        <w:pStyle w:val="0"/>
        <w:spacing w:before="200" w:line-rule="auto"/>
        <w:ind w:firstLine="540"/>
        <w:jc w:val="both"/>
      </w:pPr>
      <w:r>
        <w:rPr>
          <w:sz w:val="20"/>
        </w:rPr>
        <w:t xml:space="preserve">1. Для решения первоочередной задачи по определению потребности инвалидов, в том числе детей-инвалидов, в реабилитационных и абилитационных услугах, услугах ранней помощи, получении услуг в рамках сопровождаемого проживания в городе Севастополе реализуются следующие мероприятия, не требующие финансирования:</w:t>
      </w:r>
    </w:p>
    <w:p>
      <w:pPr>
        <w:pStyle w:val="0"/>
        <w:spacing w:before="200" w:line-rule="auto"/>
        <w:ind w:firstLine="540"/>
        <w:jc w:val="both"/>
      </w:pPr>
      <w:r>
        <w:rPr>
          <w:sz w:val="20"/>
        </w:rPr>
        <w:t xml:space="preserve">- организация и проведение мониторинга потребности в реабилитационных и абилитационных услугах, услугах в рамках сопровождаемого проживания и удовлетворенности их качеством в городе Севастополе;</w:t>
      </w:r>
    </w:p>
    <w:p>
      <w:pPr>
        <w:pStyle w:val="0"/>
        <w:spacing w:before="200" w:line-rule="auto"/>
        <w:ind w:firstLine="540"/>
        <w:jc w:val="both"/>
      </w:pPr>
      <w:r>
        <w:rPr>
          <w:sz w:val="20"/>
        </w:rPr>
        <w:t xml:space="preserve">- организация и проведение мониторинга нуждаемости детей целевой группы в услугах ранней помощи в городе Севастополе;</w:t>
      </w:r>
    </w:p>
    <w:p>
      <w:pPr>
        <w:pStyle w:val="0"/>
        <w:spacing w:before="200" w:line-rule="auto"/>
        <w:ind w:firstLine="540"/>
        <w:jc w:val="both"/>
      </w:pPr>
      <w:r>
        <w:rPr>
          <w:sz w:val="20"/>
        </w:rPr>
        <w:t xml:space="preserve">- создание реестра детей, нуждающихся в реабилитационных мероприятиях, с расстройствами аутистического спектра (РАС), задержкой психического и речевого развития, двигательными нарушениями, врожденными пороками развития, приобретенными хроническими заболеваниями в городе Севастополе.</w:t>
      </w:r>
    </w:p>
    <w:p>
      <w:pPr>
        <w:pStyle w:val="0"/>
        <w:spacing w:before="200" w:line-rule="auto"/>
        <w:ind w:firstLine="540"/>
        <w:jc w:val="both"/>
      </w:pPr>
      <w:r>
        <w:rPr>
          <w:sz w:val="20"/>
        </w:rPr>
        <w:t xml:space="preserve">2. Для решения первоочередной задачи по формированию условий для повышения уровня профессионального развития и занятости, включая сопровождаемое содействие занятости, инвалидов, в том числе детей-инвалидов, в рамках </w:t>
      </w:r>
      <w:hyperlink w:history="0" w:anchor="P1891" w:tooltip="ПОДПРОГРАММА 4">
        <w:r>
          <w:rPr>
            <w:sz w:val="20"/>
            <w:color w:val="0000ff"/>
          </w:rPr>
          <w:t xml:space="preserve">Подпрограммы 4</w:t>
        </w:r>
      </w:hyperlink>
      <w:r>
        <w:rPr>
          <w:sz w:val="20"/>
        </w:rPr>
        <w:t xml:space="preserve"> и </w:t>
      </w:r>
      <w:hyperlink w:history="0" w:anchor="P2586" w:tooltip="ПОДПРОГРАММА 5">
        <w:r>
          <w:rPr>
            <w:sz w:val="20"/>
            <w:color w:val="0000ff"/>
          </w:rPr>
          <w:t xml:space="preserve">Подпрограммы 5</w:t>
        </w:r>
      </w:hyperlink>
      <w:r>
        <w:rPr>
          <w:sz w:val="20"/>
        </w:rPr>
        <w:t xml:space="preserve"> Программы в городе Севастополе реализуются следующие мероприятия:</w:t>
      </w:r>
    </w:p>
    <w:p>
      <w:pPr>
        <w:pStyle w:val="0"/>
        <w:spacing w:before="200" w:line-rule="auto"/>
        <w:ind w:firstLine="540"/>
        <w:jc w:val="both"/>
      </w:pPr>
      <w:r>
        <w:rPr>
          <w:sz w:val="20"/>
        </w:rPr>
        <w:t xml:space="preserve">- проведение системной комплексной профориентационной работы с обучающимися инвалидами с целью построения индивидуальной траектории карьеры;</w:t>
      </w:r>
    </w:p>
    <w:p>
      <w:pPr>
        <w:pStyle w:val="0"/>
        <w:spacing w:before="200" w:line-rule="auto"/>
        <w:ind w:firstLine="540"/>
        <w:jc w:val="both"/>
      </w:pPr>
      <w:r>
        <w:rPr>
          <w:sz w:val="20"/>
        </w:rPr>
        <w:t xml:space="preserve">- индивидуальная профдиагностика инвалидов, обучающихся в образовательных организациях, с целью профессиональной ориентации и дальнейшего самоопределения;</w:t>
      </w:r>
    </w:p>
    <w:p>
      <w:pPr>
        <w:pStyle w:val="0"/>
        <w:spacing w:before="200" w:line-rule="auto"/>
        <w:ind w:firstLine="540"/>
        <w:jc w:val="both"/>
      </w:pPr>
      <w:r>
        <w:rPr>
          <w:sz w:val="20"/>
        </w:rPr>
        <w:t xml:space="preserve">- проведение информационно-разъяснительной работы по вопросам оказания государственных услуг службой занятости населения, предоставляемых инвалидам;</w:t>
      </w:r>
    </w:p>
    <w:p>
      <w:pPr>
        <w:pStyle w:val="0"/>
        <w:spacing w:before="200" w:line-rule="auto"/>
        <w:ind w:firstLine="540"/>
        <w:jc w:val="both"/>
      </w:pPr>
      <w:r>
        <w:rPr>
          <w:sz w:val="20"/>
        </w:rPr>
        <w:t xml:space="preserve">- содействие трудоустройству незанятых инвалидов на квотированные рабочие места;</w:t>
      </w:r>
    </w:p>
    <w:p>
      <w:pPr>
        <w:pStyle w:val="0"/>
        <w:spacing w:before="200" w:line-rule="auto"/>
        <w:ind w:firstLine="540"/>
        <w:jc w:val="both"/>
      </w:pPr>
      <w:r>
        <w:rPr>
          <w:sz w:val="20"/>
        </w:rPr>
        <w:t xml:space="preserve">- проведение системной информационно-разъяснительной работы с работодателями по вопросу резервирования рабочих мест в счет установленной квоты;</w:t>
      </w:r>
    </w:p>
    <w:p>
      <w:pPr>
        <w:pStyle w:val="0"/>
        <w:spacing w:before="200" w:line-rule="auto"/>
        <w:ind w:firstLine="540"/>
        <w:jc w:val="both"/>
      </w:pPr>
      <w:r>
        <w:rPr>
          <w:sz w:val="20"/>
        </w:rPr>
        <w:t xml:space="preserve">- организация сопровождения при содействии занятости инвалидов, нуждающихся в данном сопровождении;</w:t>
      </w:r>
    </w:p>
    <w:p>
      <w:pPr>
        <w:pStyle w:val="0"/>
        <w:spacing w:before="200" w:line-rule="auto"/>
        <w:ind w:firstLine="540"/>
        <w:jc w:val="both"/>
      </w:pPr>
      <w:r>
        <w:rPr>
          <w:sz w:val="20"/>
        </w:rPr>
        <w:t xml:space="preserve">- содействие началу осуществления предпринимательской деятельности безработных граждан (в том числе инвалидов), включая оказание гражданам, признанным в установленном порядке безработными, и гражданам, признанным в установленном порядке безработными и прошедшим профессиональное обучение или получившим дополнительное профессиональное образование по направлению органов службы занятости, единовременной финансовой помощи при государственной регистрации в качестве индивидуального предпринимателя, государственной регистрации создаваемого юридического лица, государственной регистрации крестьянского (фермерского) хозяйства, постановке на учет физического лица в качестве налогоплательщика налога на профессиональный доход.</w:t>
      </w:r>
    </w:p>
    <w:p>
      <w:pPr>
        <w:pStyle w:val="0"/>
        <w:spacing w:before="200" w:line-rule="auto"/>
        <w:ind w:firstLine="540"/>
        <w:jc w:val="both"/>
      </w:pPr>
      <w:r>
        <w:rPr>
          <w:sz w:val="20"/>
        </w:rPr>
        <w:t xml:space="preserve">3. Для решения первоочередной задачи по формированию и поддержанию в актуальном состоянии нормативной правовой и методической базы по организации системы комплексной реабилитации и абилитации инвалидов, в том числе детей-инвалидов, а также ранней помощи и сопровождаемого проживания инвалидов в городе Севастополе осуществляются следующие мероприятия, не требующие финансирования:</w:t>
      </w:r>
    </w:p>
    <w:p>
      <w:pPr>
        <w:pStyle w:val="0"/>
        <w:spacing w:before="200" w:line-rule="auto"/>
        <w:ind w:firstLine="540"/>
        <w:jc w:val="both"/>
      </w:pPr>
      <w:r>
        <w:rPr>
          <w:sz w:val="20"/>
        </w:rPr>
        <w:t xml:space="preserve">- реализация Соглашения о межведомственном взаимодействии исполнительных органов города Севастополя при оказании услуг по реабилитации и абилитации инвалидов, в том числе детей-инвалидов;</w:t>
      </w:r>
    </w:p>
    <w:p>
      <w:pPr>
        <w:pStyle w:val="0"/>
        <w:jc w:val="both"/>
      </w:pPr>
      <w:r>
        <w:rPr>
          <w:sz w:val="20"/>
        </w:rPr>
        <w:t xml:space="preserve">(в ред. </w:t>
      </w:r>
      <w:hyperlink w:history="0" r:id="rId349" w:tooltip="Постановление Правительства Севастополя от 20.12.2022 N 687-ПП &quot;О внесении изменений в постановление Правительства Севастополя от 20.12.2021 N 675-ПП &quot;Об утверждении государственной программы города Севастополя &quot;Социальная защита, охрана труда и содействие занятости населения в городе Севастополе&quot; {КонсультантПлюс}">
        <w:r>
          <w:rPr>
            <w:sz w:val="20"/>
            <w:color w:val="0000ff"/>
          </w:rPr>
          <w:t xml:space="preserve">Постановления</w:t>
        </w:r>
      </w:hyperlink>
      <w:r>
        <w:rPr>
          <w:sz w:val="20"/>
        </w:rPr>
        <w:t xml:space="preserve"> Правительства Севастополя от 20.12.2022 N 687-ПП)</w:t>
      </w:r>
    </w:p>
    <w:p>
      <w:pPr>
        <w:pStyle w:val="0"/>
        <w:spacing w:before="200" w:line-rule="auto"/>
        <w:ind w:firstLine="540"/>
        <w:jc w:val="both"/>
      </w:pPr>
      <w:r>
        <w:rPr>
          <w:sz w:val="20"/>
        </w:rPr>
        <w:t xml:space="preserve">- формирование электронного реестра реабилитационных и абилитационных услуг и организаций, предоставляющих такие услуги инвалидам, в том числе детям-инвалидам, в городе Севастополе, и размещение его на официальном сайте ДТСЗН;</w:t>
      </w:r>
    </w:p>
    <w:p>
      <w:pPr>
        <w:pStyle w:val="0"/>
        <w:spacing w:before="200" w:line-rule="auto"/>
        <w:ind w:firstLine="540"/>
        <w:jc w:val="both"/>
      </w:pPr>
      <w:r>
        <w:rPr>
          <w:sz w:val="20"/>
        </w:rPr>
        <w:t xml:space="preserve">- разработка регламента межведомственного взаимодействия исполнительных органов города Севастополя при предоставлении услуг ранней помощи детям и их семьям (совместный приказ, предусматривающий порядок выявления детей целевой группы, порядок оказания услуг сопровождения ребенка и семьи, мониторинг показаний системы ранней помощи, утверждение форм типовых документов);</w:t>
      </w:r>
    </w:p>
    <w:p>
      <w:pPr>
        <w:pStyle w:val="0"/>
        <w:jc w:val="both"/>
      </w:pPr>
      <w:r>
        <w:rPr>
          <w:sz w:val="20"/>
        </w:rPr>
        <w:t xml:space="preserve">(в ред. </w:t>
      </w:r>
      <w:hyperlink w:history="0" r:id="rId350" w:tooltip="Постановление Правительства Севастополя от 20.12.2022 N 687-ПП &quot;О внесении изменений в постановление Правительства Севастополя от 20.12.2021 N 675-ПП &quot;Об утверждении государственной программы города Севастополя &quot;Социальная защита, охрана труда и содействие занятости населения в городе Севастополе&quot; {КонсультантПлюс}">
        <w:r>
          <w:rPr>
            <w:sz w:val="20"/>
            <w:color w:val="0000ff"/>
          </w:rPr>
          <w:t xml:space="preserve">Постановления</w:t>
        </w:r>
      </w:hyperlink>
      <w:r>
        <w:rPr>
          <w:sz w:val="20"/>
        </w:rPr>
        <w:t xml:space="preserve"> Правительства Севастополя от 20.12.2022 N 687-ПП)</w:t>
      </w:r>
    </w:p>
    <w:p>
      <w:pPr>
        <w:pStyle w:val="0"/>
        <w:spacing w:before="200" w:line-rule="auto"/>
        <w:ind w:firstLine="540"/>
        <w:jc w:val="both"/>
      </w:pPr>
      <w:r>
        <w:rPr>
          <w:sz w:val="20"/>
        </w:rPr>
        <w:t xml:space="preserve">- информирование граждан по вопросам реабилитации, ранней помощи и сопровождения;</w:t>
      </w:r>
    </w:p>
    <w:p>
      <w:pPr>
        <w:pStyle w:val="0"/>
        <w:spacing w:before="200" w:line-rule="auto"/>
        <w:ind w:firstLine="540"/>
        <w:jc w:val="both"/>
      </w:pPr>
      <w:r>
        <w:rPr>
          <w:sz w:val="20"/>
        </w:rPr>
        <w:t xml:space="preserve">- разработка нормативных документов, регулирующих внедрение системы сопровождаемого проживания инвалидов.</w:t>
      </w:r>
    </w:p>
    <w:p>
      <w:pPr>
        <w:pStyle w:val="0"/>
        <w:spacing w:before="200" w:line-rule="auto"/>
        <w:ind w:firstLine="540"/>
        <w:jc w:val="both"/>
      </w:pPr>
      <w:r>
        <w:rPr>
          <w:sz w:val="20"/>
        </w:rPr>
        <w:t xml:space="preserve">4. Для решения первоочередной задачи по формированию условий для развития системы комплексной реабилитации и абилитации инвалидов, в том числе детей-инвалидов, а также ранней помощи и сопровождаемого проживания инвалидов в городе Севастополе реализуются следующие мероприятия:</w:t>
      </w:r>
    </w:p>
    <w:p>
      <w:pPr>
        <w:pStyle w:val="0"/>
        <w:spacing w:before="200" w:line-rule="auto"/>
        <w:ind w:firstLine="540"/>
        <w:jc w:val="both"/>
      </w:pPr>
      <w:r>
        <w:rPr>
          <w:sz w:val="20"/>
        </w:rPr>
        <w:t xml:space="preserve">- улучшение материально-технического состояния отдельных государственных учреждений социального обслуживания и занятости населения города Севастополя в сфере социальной защиты и содействия занятости населения в рамках мероприятий, предусмотренных </w:t>
      </w:r>
      <w:hyperlink w:history="0" w:anchor="P2792" w:tooltip="ПОДПРОГРАММА 6">
        <w:r>
          <w:rPr>
            <w:sz w:val="20"/>
            <w:color w:val="0000ff"/>
          </w:rPr>
          <w:t xml:space="preserve">Подпрограммой 6</w:t>
        </w:r>
      </w:hyperlink>
      <w:r>
        <w:rPr>
          <w:sz w:val="20"/>
        </w:rPr>
        <w:t xml:space="preserve"> Программы;</w:t>
      </w:r>
    </w:p>
    <w:p>
      <w:pPr>
        <w:pStyle w:val="0"/>
        <w:spacing w:before="200" w:line-rule="auto"/>
        <w:ind w:firstLine="540"/>
        <w:jc w:val="both"/>
      </w:pPr>
      <w:r>
        <w:rPr>
          <w:sz w:val="20"/>
        </w:rPr>
        <w:t xml:space="preserve">- приобретение ГКУ "СРЦДПОВ" и ГКУ "СГКЦСО" реабилитационного оборудования для проведения мероприятий по социальной реабилитации для инвалидов и детей-инвалидов;</w:t>
      </w:r>
    </w:p>
    <w:p>
      <w:pPr>
        <w:pStyle w:val="0"/>
        <w:spacing w:before="200" w:line-rule="auto"/>
        <w:ind w:firstLine="540"/>
        <w:jc w:val="both"/>
      </w:pPr>
      <w:r>
        <w:rPr>
          <w:sz w:val="20"/>
        </w:rPr>
        <w:t xml:space="preserve">- приобретение ГБУ "СДИДПИ" реабилитационного оборудования для проведения мероприятий по социальной реабилитации для инвалидов;</w:t>
      </w:r>
    </w:p>
    <w:p>
      <w:pPr>
        <w:pStyle w:val="0"/>
        <w:spacing w:before="200" w:line-rule="auto"/>
        <w:ind w:firstLine="540"/>
        <w:jc w:val="both"/>
      </w:pPr>
      <w:r>
        <w:rPr>
          <w:sz w:val="20"/>
        </w:rPr>
        <w:t xml:space="preserve">- приобретение ГБУК города Севастополя "Централизованная библиотечная система для детей" реабилитационного оборудования для проведения мероприятий по социокультурной реабилитации для инвалидов и детей-инвалидов;</w:t>
      </w:r>
    </w:p>
    <w:p>
      <w:pPr>
        <w:pStyle w:val="0"/>
        <w:spacing w:before="200" w:line-rule="auto"/>
        <w:ind w:firstLine="540"/>
        <w:jc w:val="both"/>
      </w:pPr>
      <w:r>
        <w:rPr>
          <w:sz w:val="20"/>
        </w:rPr>
        <w:t xml:space="preserve">- организация работы пункта проката технических средств реабилитации для инвалидов на базе ГКУ "СГКЦСО" в рамках мероприятий, предусмотренных </w:t>
      </w:r>
      <w:hyperlink w:history="0" w:anchor="P2792" w:tooltip="ПОДПРОГРАММА 6">
        <w:r>
          <w:rPr>
            <w:sz w:val="20"/>
            <w:color w:val="0000ff"/>
          </w:rPr>
          <w:t xml:space="preserve">Подпрограммой 6</w:t>
        </w:r>
      </w:hyperlink>
      <w:r>
        <w:rPr>
          <w:sz w:val="20"/>
        </w:rPr>
        <w:t xml:space="preserve"> Программы;</w:t>
      </w:r>
    </w:p>
    <w:p>
      <w:pPr>
        <w:pStyle w:val="0"/>
        <w:spacing w:before="200" w:line-rule="auto"/>
        <w:ind w:firstLine="540"/>
        <w:jc w:val="both"/>
      </w:pPr>
      <w:r>
        <w:rPr>
          <w:sz w:val="20"/>
        </w:rPr>
        <w:t xml:space="preserve">- приобретение ГБУ ЦППМСП реабилитационного оборудования для проведения мероприятий по реабилитации для детей-инвалидов;</w:t>
      </w:r>
    </w:p>
    <w:p>
      <w:pPr>
        <w:pStyle w:val="0"/>
        <w:spacing w:before="200" w:line-rule="auto"/>
        <w:ind w:firstLine="540"/>
        <w:jc w:val="both"/>
      </w:pPr>
      <w:r>
        <w:rPr>
          <w:sz w:val="20"/>
        </w:rPr>
        <w:t xml:space="preserve">- организация обучения (повышения квалификации, профессиональной переподготовки) специалистов, оказывающих реабилитационные услуги детям-инвалидам в ГБУЗС "Горбольница N 5 - "ЦОЗМиР", ДЦМР;</w:t>
      </w:r>
    </w:p>
    <w:p>
      <w:pPr>
        <w:pStyle w:val="0"/>
        <w:spacing w:before="200" w:line-rule="auto"/>
        <w:ind w:firstLine="540"/>
        <w:jc w:val="both"/>
      </w:pPr>
      <w:r>
        <w:rPr>
          <w:sz w:val="20"/>
        </w:rPr>
        <w:t xml:space="preserve">- организация обучения (повышения квалификации, профессиональной переподготовки) специалистов, оказывающих реабилитационные услуги в ГКУ "СГКЦСО", ГКУ "СРЦДПОВ";</w:t>
      </w:r>
    </w:p>
    <w:p>
      <w:pPr>
        <w:pStyle w:val="0"/>
        <w:jc w:val="both"/>
      </w:pPr>
      <w:r>
        <w:rPr>
          <w:sz w:val="20"/>
        </w:rPr>
        <w:t xml:space="preserve">(в ред. </w:t>
      </w:r>
      <w:hyperlink w:history="0" r:id="rId351" w:tooltip="Постановление Правительства Севастополя от 27.04.2023 N 200-ПП &quot;О внесении изменений в постановление Правительства Севастополя от 20.12.2021 N 675-ПП &quot;Об утверждении государственной программы города Севастополя &quot;Социальная защита, охрана труда и содействие занятости населения в городе Севастополе&quot; {КонсультантПлюс}">
        <w:r>
          <w:rPr>
            <w:sz w:val="20"/>
            <w:color w:val="0000ff"/>
          </w:rPr>
          <w:t xml:space="preserve">Постановления</w:t>
        </w:r>
      </w:hyperlink>
      <w:r>
        <w:rPr>
          <w:sz w:val="20"/>
        </w:rPr>
        <w:t xml:space="preserve"> Правительства Севастополя от 27.04.2023 N 200-ПП)</w:t>
      </w:r>
    </w:p>
    <w:p>
      <w:pPr>
        <w:pStyle w:val="0"/>
        <w:spacing w:before="200" w:line-rule="auto"/>
        <w:ind w:firstLine="540"/>
        <w:jc w:val="both"/>
      </w:pPr>
      <w:r>
        <w:rPr>
          <w:sz w:val="20"/>
        </w:rPr>
        <w:t xml:space="preserve">- организация работы специализированных ремесленных мастерских для инвалидов с детства с ментальными нарушениями, социальной реабилитации и сопровождаемого проживания инвалидов всех категорий, в том числе детей-инвалидов, и членов их семей, с привлечением некоммерческих организаций, не являющихся государственными (муниципальными) учреждениями, путем предоставления субсидий в рамках государственной </w:t>
      </w:r>
      <w:hyperlink w:history="0" r:id="rId352" w:tooltip="Постановление Правительства Севастополя от 23.12.2021 N 694-ПП (ред. от 14.09.2023) &quot;Об утверждении государственной программы города Севастополя &quot;Развитие гражданского общества и создание условий для обеспечения общественного согласия в городе Севастополе&quot; {КонсультантПлюс}">
        <w:r>
          <w:rPr>
            <w:sz w:val="20"/>
            <w:color w:val="0000ff"/>
          </w:rPr>
          <w:t xml:space="preserve">программы</w:t>
        </w:r>
      </w:hyperlink>
      <w:r>
        <w:rPr>
          <w:sz w:val="20"/>
        </w:rPr>
        <w:t xml:space="preserve"> "Развитие гражданского общества и создание условий для обеспечения общественного согласия в городе Севастополе", утвержденной постановлением Правительства Севастополя от 23.12.2021 N 694-ПП;</w:t>
      </w:r>
    </w:p>
    <w:p>
      <w:pPr>
        <w:pStyle w:val="0"/>
        <w:jc w:val="both"/>
      </w:pPr>
      <w:r>
        <w:rPr>
          <w:sz w:val="20"/>
        </w:rPr>
        <w:t xml:space="preserve">(в ред. </w:t>
      </w:r>
      <w:hyperlink w:history="0" r:id="rId353" w:tooltip="Постановление Правительства Севастополя от 27.02.2023 N 94-ПП &quot;О внесении изменений в постановление Правительства Севастополя от 20.12.2021 N 675-ПП &quot;Об утверждении государственной программы города Севастополя &quot;Социальная защита, охрана труда и содействие занятости населения в городе Севастополе&quot; {КонсультантПлюс}">
        <w:r>
          <w:rPr>
            <w:sz w:val="20"/>
            <w:color w:val="0000ff"/>
          </w:rPr>
          <w:t xml:space="preserve">Постановления</w:t>
        </w:r>
      </w:hyperlink>
      <w:r>
        <w:rPr>
          <w:sz w:val="20"/>
        </w:rPr>
        <w:t xml:space="preserve"> Правительства Севастополя от 27.02.2023 N 94-ПП)</w:t>
      </w:r>
    </w:p>
    <w:p>
      <w:pPr>
        <w:pStyle w:val="0"/>
        <w:spacing w:before="200" w:line-rule="auto"/>
        <w:ind w:firstLine="540"/>
        <w:jc w:val="both"/>
      </w:pPr>
      <w:r>
        <w:rPr>
          <w:sz w:val="20"/>
        </w:rPr>
        <w:t xml:space="preserve">- развитие образовательных учреждений, предоставляющих услуги по обучению детей-инвалидов в рамках государственной </w:t>
      </w:r>
      <w:hyperlink w:history="0" r:id="rId354" w:tooltip="Постановление Правительства Севастополя от 11.02.2022 N 35-ПП (ред. от 24.08.2023) &quot;Об утверждении государственной программы города Севастополя &quot;Развитие образования в городе Севастополе&quot; {КонсультантПлюс}">
        <w:r>
          <w:rPr>
            <w:sz w:val="20"/>
            <w:color w:val="0000ff"/>
          </w:rPr>
          <w:t xml:space="preserve">программы</w:t>
        </w:r>
      </w:hyperlink>
      <w:r>
        <w:rPr>
          <w:sz w:val="20"/>
        </w:rPr>
        <w:t xml:space="preserve"> города Севастополя "Развитие образования в городе Севастополе";</w:t>
      </w:r>
    </w:p>
    <w:p>
      <w:pPr>
        <w:pStyle w:val="0"/>
        <w:spacing w:before="200" w:line-rule="auto"/>
        <w:ind w:firstLine="540"/>
        <w:jc w:val="both"/>
      </w:pPr>
      <w:r>
        <w:rPr>
          <w:sz w:val="20"/>
        </w:rPr>
        <w:t xml:space="preserve">- развитие медицинских учреждений, предоставляющих услуги по медицинской реабилитации и абилитации детей-инвалидов в рамках государственной </w:t>
      </w:r>
      <w:hyperlink w:history="0" r:id="rId355" w:tooltip="Постановление Правительства Севастополя от 23.12.2021 N 697-ПП (ред. от 03.11.2023) &quot;Об утверждении государственной программы города Севастополя &quot;Развитие здравоохранения в городе Севастополе&quot; {КонсультантПлюс}">
        <w:r>
          <w:rPr>
            <w:sz w:val="20"/>
            <w:color w:val="0000ff"/>
          </w:rPr>
          <w:t xml:space="preserve">программы</w:t>
        </w:r>
      </w:hyperlink>
      <w:r>
        <w:rPr>
          <w:sz w:val="20"/>
        </w:rPr>
        <w:t xml:space="preserve"> города Севастополя "Развитие здравоохранения в городе Севастополе";</w:t>
      </w:r>
    </w:p>
    <w:p>
      <w:pPr>
        <w:pStyle w:val="0"/>
        <w:spacing w:before="200" w:line-rule="auto"/>
        <w:ind w:firstLine="540"/>
        <w:jc w:val="both"/>
      </w:pPr>
      <w:r>
        <w:rPr>
          <w:sz w:val="20"/>
        </w:rPr>
        <w:t xml:space="preserve">- развитие учреждений культуры в рамках государственной </w:t>
      </w:r>
      <w:hyperlink w:history="0" r:id="rId356" w:tooltip="Постановление Правительства Севастополя от 07.11.2016 N 1050-ПП (ред. от 20.12.2021) &quot;Об утверждении государственной программы города Севастополя &quot;Развитие культуры и туризма города Севастополя&quot; ------------ Утратил силу или отменен {КонсультантПлюс}">
        <w:r>
          <w:rPr>
            <w:sz w:val="20"/>
            <w:color w:val="0000ff"/>
          </w:rPr>
          <w:t xml:space="preserve">программы</w:t>
        </w:r>
      </w:hyperlink>
      <w:r>
        <w:rPr>
          <w:sz w:val="20"/>
        </w:rPr>
        <w:t xml:space="preserve"> города Севастополя "Развитие культуры и туризма города Севастополя";</w:t>
      </w:r>
    </w:p>
    <w:p>
      <w:pPr>
        <w:pStyle w:val="0"/>
        <w:spacing w:before="200" w:line-rule="auto"/>
        <w:ind w:firstLine="540"/>
        <w:jc w:val="both"/>
      </w:pPr>
      <w:r>
        <w:rPr>
          <w:sz w:val="20"/>
        </w:rPr>
        <w:t xml:space="preserve">- развитие спортивных учреждений, предоставляющих услуги детям-инвалидам и инвалидам в рамках государственной </w:t>
      </w:r>
      <w:hyperlink w:history="0" r:id="rId357" w:tooltip="Постановление Правительства Севастополя от 29.12.2021 N 724-ПП (ред. от 04.10.2023) &quot;Об утверждении государственной программы города Севастополя &quot;Развитие физической культуры и спорта. Молодежная политика в городе Севастополе&quot; {КонсультантПлюс}">
        <w:r>
          <w:rPr>
            <w:sz w:val="20"/>
            <w:color w:val="0000ff"/>
          </w:rPr>
          <w:t xml:space="preserve">программы</w:t>
        </w:r>
      </w:hyperlink>
      <w:r>
        <w:rPr>
          <w:sz w:val="20"/>
        </w:rPr>
        <w:t xml:space="preserve"> города Севастополя "Развитие физической культуры и спорта. Молодежная политика в городе Севастополе".</w:t>
      </w:r>
    </w:p>
    <w:p>
      <w:pPr>
        <w:pStyle w:val="0"/>
        <w:spacing w:before="200" w:line-rule="auto"/>
        <w:ind w:firstLine="540"/>
        <w:jc w:val="both"/>
      </w:pPr>
      <w:r>
        <w:rPr>
          <w:sz w:val="20"/>
        </w:rPr>
        <w:t xml:space="preserve">Мероприятия, направленные на развитие услуг по реабилитации и абилитации в сферах образования, культуры, спорта, физической культуры и занятости, предусмотрены в вышеуказанных государственных программах города Севастополя и финансируются за счет средств бюджета города Севастополя.</w:t>
      </w:r>
    </w:p>
    <w:p>
      <w:pPr>
        <w:pStyle w:val="0"/>
        <w:spacing w:before="200" w:line-rule="auto"/>
        <w:ind w:firstLine="540"/>
        <w:jc w:val="both"/>
      </w:pPr>
      <w:hyperlink w:history="0" w:anchor="P5080" w:tooltip="Перечень основных мероприятий государственной программы">
        <w:r>
          <w:rPr>
            <w:sz w:val="20"/>
            <w:color w:val="0000ff"/>
          </w:rPr>
          <w:t xml:space="preserve">Перечень</w:t>
        </w:r>
      </w:hyperlink>
      <w:r>
        <w:rPr>
          <w:sz w:val="20"/>
        </w:rPr>
        <w:t xml:space="preserve"> основных мероприятий Подпрограммы 7 приведен в приложении N 2 к Программе.</w:t>
      </w:r>
    </w:p>
    <w:p>
      <w:pPr>
        <w:pStyle w:val="0"/>
        <w:ind w:firstLine="540"/>
        <w:jc w:val="both"/>
      </w:pPr>
      <w:r>
        <w:rPr>
          <w:sz w:val="20"/>
        </w:rPr>
      </w:r>
    </w:p>
    <w:p>
      <w:pPr>
        <w:pStyle w:val="2"/>
        <w:outlineLvl w:val="2"/>
        <w:jc w:val="center"/>
      </w:pPr>
      <w:r>
        <w:rPr>
          <w:sz w:val="20"/>
        </w:rPr>
        <w:t xml:space="preserve">4. Характеристика мер государственного, в том числе</w:t>
      </w:r>
    </w:p>
    <w:p>
      <w:pPr>
        <w:pStyle w:val="2"/>
        <w:jc w:val="center"/>
      </w:pPr>
      <w:r>
        <w:rPr>
          <w:sz w:val="20"/>
        </w:rPr>
        <w:t xml:space="preserve">правового, регулирования в сфере реализации Подпрограммы 7</w:t>
      </w:r>
    </w:p>
    <w:p>
      <w:pPr>
        <w:pStyle w:val="0"/>
      </w:pPr>
      <w:r>
        <w:rPr>
          <w:sz w:val="20"/>
        </w:rPr>
      </w:r>
    </w:p>
    <w:p>
      <w:pPr>
        <w:pStyle w:val="0"/>
        <w:ind w:firstLine="540"/>
        <w:jc w:val="both"/>
      </w:pPr>
      <w:r>
        <w:rPr>
          <w:sz w:val="20"/>
        </w:rPr>
        <w:t xml:space="preserve">Государственное и правовое регулирование Подпрограммы 7 осуществляется в соответствии с федеральными и региональными нормативными документами в области предоставления услуг по реабилитации и абилитации инвалидов, а также совершенствования механизма предоставления услуг в сфере реабилитации и социального обслуживания. </w:t>
      </w:r>
      <w:hyperlink w:history="0" w:anchor="P7358" w:tooltip="Перечень мер правового регулирования в сфере реализации">
        <w:r>
          <w:rPr>
            <w:sz w:val="20"/>
            <w:color w:val="0000ff"/>
          </w:rPr>
          <w:t xml:space="preserve">Перечень</w:t>
        </w:r>
      </w:hyperlink>
      <w:r>
        <w:rPr>
          <w:sz w:val="20"/>
        </w:rPr>
        <w:t xml:space="preserve"> мер правового регулирования Подпрограммы 7 приведен в приложении N 3 к Программе.</w:t>
      </w:r>
    </w:p>
    <w:p>
      <w:pPr>
        <w:pStyle w:val="0"/>
        <w:ind w:firstLine="540"/>
        <w:jc w:val="both"/>
      </w:pPr>
      <w:r>
        <w:rPr>
          <w:sz w:val="20"/>
        </w:rPr>
      </w:r>
    </w:p>
    <w:p>
      <w:pPr>
        <w:pStyle w:val="2"/>
        <w:outlineLvl w:val="2"/>
        <w:jc w:val="center"/>
      </w:pPr>
      <w:r>
        <w:rPr>
          <w:sz w:val="20"/>
        </w:rPr>
        <w:t xml:space="preserve">5. Информация о финансовом обеспечении, необходимом</w:t>
      </w:r>
    </w:p>
    <w:p>
      <w:pPr>
        <w:pStyle w:val="2"/>
        <w:jc w:val="center"/>
      </w:pPr>
      <w:r>
        <w:rPr>
          <w:sz w:val="20"/>
        </w:rPr>
        <w:t xml:space="preserve">для реализации Подпрограммы 7</w:t>
      </w:r>
    </w:p>
    <w:p>
      <w:pPr>
        <w:pStyle w:val="0"/>
      </w:pPr>
      <w:r>
        <w:rPr>
          <w:sz w:val="20"/>
        </w:rPr>
      </w:r>
    </w:p>
    <w:p>
      <w:pPr>
        <w:pStyle w:val="0"/>
        <w:ind w:firstLine="540"/>
        <w:jc w:val="both"/>
      </w:pPr>
      <w:r>
        <w:rPr>
          <w:sz w:val="20"/>
        </w:rPr>
        <w:t xml:space="preserve">Общий объем финансирования Подпрограммы 7 составляет 3974,6 тыс. рублей, в том числе по годам:</w:t>
      </w:r>
    </w:p>
    <w:p>
      <w:pPr>
        <w:pStyle w:val="0"/>
        <w:jc w:val="both"/>
      </w:pPr>
      <w:r>
        <w:rPr>
          <w:sz w:val="20"/>
        </w:rPr>
        <w:t xml:space="preserve">(в ред. </w:t>
      </w:r>
      <w:hyperlink w:history="0" r:id="rId358" w:tooltip="Постановление Правительства Севастополя от 27.04.2023 N 200-ПП &quot;О внесении изменений в постановление Правительства Севастополя от 20.12.2021 N 675-ПП &quot;Об утверждении государственной программы города Севастополя &quot;Социальная защита, охрана труда и содействие занятости населения в городе Севастополе&quot; {КонсультантПлюс}">
        <w:r>
          <w:rPr>
            <w:sz w:val="20"/>
            <w:color w:val="0000ff"/>
          </w:rPr>
          <w:t xml:space="preserve">Постановления</w:t>
        </w:r>
      </w:hyperlink>
      <w:r>
        <w:rPr>
          <w:sz w:val="20"/>
        </w:rPr>
        <w:t xml:space="preserve"> Правительства Севастополя от 27.04.2023 N 200-ПП)</w:t>
      </w:r>
    </w:p>
    <w:p>
      <w:pPr>
        <w:pStyle w:val="0"/>
        <w:spacing w:before="200" w:line-rule="auto"/>
        <w:ind w:firstLine="540"/>
        <w:jc w:val="both"/>
      </w:pPr>
      <w:r>
        <w:rPr>
          <w:sz w:val="20"/>
        </w:rPr>
        <w:t xml:space="preserve">2022 год - 3007,6 тыс. рублей;</w:t>
      </w:r>
    </w:p>
    <w:p>
      <w:pPr>
        <w:pStyle w:val="0"/>
        <w:jc w:val="both"/>
      </w:pPr>
      <w:r>
        <w:rPr>
          <w:sz w:val="20"/>
        </w:rPr>
        <w:t xml:space="preserve">(абзац введен </w:t>
      </w:r>
      <w:hyperlink w:history="0" r:id="rId359" w:tooltip="Постановление Правительства Севастополя от 27.04.2023 N 200-ПП &quot;О внесении изменений в постановление Правительства Севастополя от 20.12.2021 N 675-ПП &quot;Об утверждении государственной программы города Севастополя &quot;Социальная защита, охрана труда и содействие занятости населения в городе Севастополе&quot; {КонсультантПлюс}">
        <w:r>
          <w:rPr>
            <w:sz w:val="20"/>
            <w:color w:val="0000ff"/>
          </w:rPr>
          <w:t xml:space="preserve">Постановлением</w:t>
        </w:r>
      </w:hyperlink>
      <w:r>
        <w:rPr>
          <w:sz w:val="20"/>
        </w:rPr>
        <w:t xml:space="preserve"> Правительства Севастополя от 27.04.2023 N 200-ПП)</w:t>
      </w:r>
    </w:p>
    <w:p>
      <w:pPr>
        <w:pStyle w:val="0"/>
        <w:spacing w:before="200" w:line-rule="auto"/>
        <w:ind w:firstLine="540"/>
        <w:jc w:val="both"/>
      </w:pPr>
      <w:r>
        <w:rPr>
          <w:sz w:val="20"/>
        </w:rPr>
        <w:t xml:space="preserve">2023 год - 967,0 тыс. рублей.</w:t>
      </w:r>
    </w:p>
    <w:p>
      <w:pPr>
        <w:pStyle w:val="0"/>
        <w:jc w:val="both"/>
      </w:pPr>
      <w:r>
        <w:rPr>
          <w:sz w:val="20"/>
        </w:rPr>
        <w:t xml:space="preserve">(абзац введен </w:t>
      </w:r>
      <w:hyperlink w:history="0" r:id="rId360" w:tooltip="Постановление Правительства Севастополя от 27.04.2023 N 200-ПП &quot;О внесении изменений в постановление Правительства Севастополя от 20.12.2021 N 675-ПП &quot;Об утверждении государственной программы города Севастополя &quot;Социальная защита, охрана труда и содействие занятости населения в городе Севастополе&quot; {КонсультантПлюс}">
        <w:r>
          <w:rPr>
            <w:sz w:val="20"/>
            <w:color w:val="0000ff"/>
          </w:rPr>
          <w:t xml:space="preserve">Постановлением</w:t>
        </w:r>
      </w:hyperlink>
      <w:r>
        <w:rPr>
          <w:sz w:val="20"/>
        </w:rPr>
        <w:t xml:space="preserve"> Правительства Севастополя от 27.04.2023 N 200-ПП)</w:t>
      </w:r>
    </w:p>
    <w:p>
      <w:pPr>
        <w:pStyle w:val="0"/>
        <w:spacing w:before="200" w:line-rule="auto"/>
        <w:ind w:firstLine="540"/>
        <w:jc w:val="both"/>
      </w:pPr>
      <w:r>
        <w:rPr>
          <w:sz w:val="20"/>
        </w:rPr>
        <w:t xml:space="preserve">Финансовое обеспечение Подпрограммы 7, осуществляемое за счет средств федерального бюджета и бюджета города Севастополя, носит прогнозный характер и предусматривает возможность его корректировки при формировании проекта бюджета на очередной финансовый год и плановый период в случаях изменения приоритетов государственной политики, появления новых социально-экономических обстоятельств.</w:t>
      </w:r>
    </w:p>
    <w:p>
      <w:pPr>
        <w:pStyle w:val="0"/>
        <w:spacing w:before="200" w:line-rule="auto"/>
        <w:ind w:firstLine="540"/>
        <w:jc w:val="both"/>
      </w:pPr>
      <w:r>
        <w:rPr>
          <w:sz w:val="20"/>
        </w:rPr>
        <w:t xml:space="preserve">Финансовое </w:t>
      </w:r>
      <w:hyperlink w:history="0" w:anchor="P7633" w:tooltip="Финансовое обеспечение реализации государственной программы">
        <w:r>
          <w:rPr>
            <w:sz w:val="20"/>
            <w:color w:val="0000ff"/>
          </w:rPr>
          <w:t xml:space="preserve">обеспечение</w:t>
        </w:r>
      </w:hyperlink>
      <w:r>
        <w:rPr>
          <w:sz w:val="20"/>
        </w:rPr>
        <w:t xml:space="preserve"> реализации Подпрограммы 7 по источникам финансирования представлено в приложении N 4 к Программе.</w:t>
      </w:r>
    </w:p>
    <w:p>
      <w:pPr>
        <w:pStyle w:val="0"/>
        <w:ind w:firstLine="540"/>
        <w:jc w:val="both"/>
      </w:pPr>
      <w:r>
        <w:rPr>
          <w:sz w:val="20"/>
        </w:rPr>
      </w:r>
    </w:p>
    <w:p>
      <w:pPr>
        <w:pStyle w:val="2"/>
        <w:outlineLvl w:val="2"/>
        <w:jc w:val="center"/>
      </w:pPr>
      <w:r>
        <w:rPr>
          <w:sz w:val="20"/>
        </w:rPr>
        <w:t xml:space="preserve">6. Риски реализации Подпрограммы 7 и меры</w:t>
      </w:r>
    </w:p>
    <w:p>
      <w:pPr>
        <w:pStyle w:val="2"/>
        <w:jc w:val="center"/>
      </w:pPr>
      <w:r>
        <w:rPr>
          <w:sz w:val="20"/>
        </w:rPr>
        <w:t xml:space="preserve">по управлению этими рисками</w:t>
      </w:r>
    </w:p>
    <w:p>
      <w:pPr>
        <w:pStyle w:val="0"/>
      </w:pPr>
      <w:r>
        <w:rPr>
          <w:sz w:val="20"/>
        </w:rPr>
      </w:r>
    </w:p>
    <w:p>
      <w:pPr>
        <w:pStyle w:val="0"/>
        <w:ind w:firstLine="540"/>
        <w:jc w:val="both"/>
      </w:pPr>
      <w:r>
        <w:rPr>
          <w:sz w:val="20"/>
        </w:rPr>
        <w:t xml:space="preserve">Возможные риски реализации Подпрограммы 7 представлены в таблице:</w:t>
      </w:r>
    </w:p>
    <w:p>
      <w:pPr>
        <w:pStyle w:val="0"/>
        <w:ind w:firstLine="540"/>
        <w:jc w:val="both"/>
      </w:pPr>
      <w:r>
        <w:rPr>
          <w:sz w:val="20"/>
        </w:rPr>
      </w:r>
    </w:p>
    <w:p>
      <w:pPr>
        <w:pStyle w:val="0"/>
        <w:jc w:val="right"/>
      </w:pPr>
      <w:r>
        <w:rPr>
          <w:sz w:val="20"/>
        </w:rPr>
        <w:t xml:space="preserve">Таблица</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3685"/>
        <w:gridCol w:w="4819"/>
      </w:tblGrid>
      <w:tr>
        <w:tc>
          <w:tcPr>
            <w:tcW w:w="567" w:type="dxa"/>
          </w:tcPr>
          <w:p>
            <w:pPr>
              <w:pStyle w:val="0"/>
              <w:jc w:val="center"/>
            </w:pPr>
            <w:r>
              <w:rPr>
                <w:sz w:val="20"/>
              </w:rPr>
              <w:t xml:space="preserve">N п/п</w:t>
            </w:r>
          </w:p>
        </w:tc>
        <w:tc>
          <w:tcPr>
            <w:tcW w:w="3685" w:type="dxa"/>
          </w:tcPr>
          <w:p>
            <w:pPr>
              <w:pStyle w:val="0"/>
              <w:jc w:val="center"/>
            </w:pPr>
            <w:r>
              <w:rPr>
                <w:sz w:val="20"/>
              </w:rPr>
              <w:t xml:space="preserve">Наименование группы рисков</w:t>
            </w:r>
          </w:p>
        </w:tc>
        <w:tc>
          <w:tcPr>
            <w:tcW w:w="4819" w:type="dxa"/>
          </w:tcPr>
          <w:p>
            <w:pPr>
              <w:pStyle w:val="0"/>
              <w:jc w:val="center"/>
            </w:pPr>
            <w:r>
              <w:rPr>
                <w:sz w:val="20"/>
              </w:rPr>
              <w:t xml:space="preserve">Меры по снижению рисков</w:t>
            </w:r>
          </w:p>
        </w:tc>
      </w:tr>
      <w:tr>
        <w:tc>
          <w:tcPr>
            <w:tcW w:w="567" w:type="dxa"/>
          </w:tcPr>
          <w:p>
            <w:pPr>
              <w:pStyle w:val="0"/>
              <w:jc w:val="center"/>
            </w:pPr>
            <w:r>
              <w:rPr>
                <w:sz w:val="20"/>
              </w:rPr>
              <w:t xml:space="preserve">1</w:t>
            </w:r>
          </w:p>
        </w:tc>
        <w:tc>
          <w:tcPr>
            <w:tcW w:w="3685" w:type="dxa"/>
          </w:tcPr>
          <w:p>
            <w:pPr>
              <w:pStyle w:val="0"/>
              <w:jc w:val="center"/>
            </w:pPr>
            <w:r>
              <w:rPr>
                <w:sz w:val="20"/>
              </w:rPr>
              <w:t xml:space="preserve">2</w:t>
            </w:r>
          </w:p>
        </w:tc>
        <w:tc>
          <w:tcPr>
            <w:tcW w:w="4819" w:type="dxa"/>
          </w:tcPr>
          <w:p>
            <w:pPr>
              <w:pStyle w:val="0"/>
              <w:jc w:val="center"/>
            </w:pPr>
            <w:r>
              <w:rPr>
                <w:sz w:val="20"/>
              </w:rPr>
              <w:t xml:space="preserve">3</w:t>
            </w:r>
          </w:p>
        </w:tc>
      </w:tr>
      <w:tr>
        <w:tc>
          <w:tcPr>
            <w:gridSpan w:val="3"/>
            <w:tcW w:w="9071" w:type="dxa"/>
          </w:tcPr>
          <w:p>
            <w:pPr>
              <w:pStyle w:val="0"/>
              <w:jc w:val="center"/>
            </w:pPr>
            <w:r>
              <w:rPr>
                <w:sz w:val="20"/>
              </w:rPr>
              <w:t xml:space="preserve">I. Организационные риски</w:t>
            </w:r>
          </w:p>
        </w:tc>
      </w:tr>
      <w:tr>
        <w:tc>
          <w:tcPr>
            <w:tcW w:w="567" w:type="dxa"/>
          </w:tcPr>
          <w:p>
            <w:pPr>
              <w:pStyle w:val="0"/>
              <w:jc w:val="both"/>
            </w:pPr>
            <w:r>
              <w:rPr>
                <w:sz w:val="20"/>
              </w:rPr>
              <w:t xml:space="preserve">1.</w:t>
            </w:r>
          </w:p>
        </w:tc>
        <w:tc>
          <w:tcPr>
            <w:tcW w:w="3685" w:type="dxa"/>
          </w:tcPr>
          <w:p>
            <w:pPr>
              <w:pStyle w:val="0"/>
              <w:jc w:val="both"/>
            </w:pPr>
            <w:r>
              <w:rPr>
                <w:sz w:val="20"/>
              </w:rPr>
              <w:t xml:space="preserve">Неэффективное управление ходом реализации Подпрограммы 7</w:t>
            </w:r>
          </w:p>
        </w:tc>
        <w:tc>
          <w:tcPr>
            <w:tcW w:w="4819" w:type="dxa"/>
          </w:tcPr>
          <w:p>
            <w:pPr>
              <w:pStyle w:val="0"/>
              <w:jc w:val="both"/>
            </w:pPr>
            <w:r>
              <w:rPr>
                <w:sz w:val="20"/>
              </w:rPr>
              <w:t xml:space="preserve">- закрепление персональной ответственности исполнителей мероприятий Подпрограммы 7;</w:t>
            </w:r>
          </w:p>
          <w:p>
            <w:pPr>
              <w:pStyle w:val="0"/>
              <w:jc w:val="both"/>
            </w:pPr>
            <w:r>
              <w:rPr>
                <w:sz w:val="20"/>
              </w:rPr>
              <w:t xml:space="preserve">- проведение систематического аудита результативности реализации Подпрограммы 7</w:t>
            </w:r>
          </w:p>
        </w:tc>
      </w:tr>
      <w:tr>
        <w:tc>
          <w:tcPr>
            <w:gridSpan w:val="3"/>
            <w:tcW w:w="9071" w:type="dxa"/>
          </w:tcPr>
          <w:p>
            <w:pPr>
              <w:pStyle w:val="0"/>
              <w:jc w:val="center"/>
            </w:pPr>
            <w:r>
              <w:rPr>
                <w:sz w:val="20"/>
              </w:rPr>
              <w:t xml:space="preserve">II. Финансовые риски</w:t>
            </w:r>
          </w:p>
        </w:tc>
      </w:tr>
      <w:tr>
        <w:tc>
          <w:tcPr>
            <w:tcW w:w="567" w:type="dxa"/>
          </w:tcPr>
          <w:p>
            <w:pPr>
              <w:pStyle w:val="0"/>
              <w:jc w:val="both"/>
            </w:pPr>
            <w:r>
              <w:rPr>
                <w:sz w:val="20"/>
              </w:rPr>
              <w:t xml:space="preserve">2.</w:t>
            </w:r>
          </w:p>
        </w:tc>
        <w:tc>
          <w:tcPr>
            <w:tcW w:w="3685" w:type="dxa"/>
          </w:tcPr>
          <w:p>
            <w:pPr>
              <w:pStyle w:val="0"/>
              <w:jc w:val="both"/>
            </w:pPr>
            <w:r>
              <w:rPr>
                <w:sz w:val="20"/>
              </w:rPr>
              <w:t xml:space="preserve">Недостаточное финансирование Подпрограммы 7, что может привести к невыполнению мероприятий Подпрограммы 7</w:t>
            </w:r>
          </w:p>
        </w:tc>
        <w:tc>
          <w:tcPr>
            <w:tcW w:w="4819" w:type="dxa"/>
          </w:tcPr>
          <w:p>
            <w:pPr>
              <w:pStyle w:val="0"/>
              <w:jc w:val="both"/>
            </w:pPr>
            <w:r>
              <w:rPr>
                <w:sz w:val="20"/>
              </w:rPr>
              <w:t xml:space="preserve">Уточнение объемов финансовых средств, предусмотренных на реализацию мероприятий Подпрограммы 7, в зависимости от достигнутых результатов</w:t>
            </w:r>
          </w:p>
        </w:tc>
      </w:tr>
      <w:tr>
        <w:tc>
          <w:tcPr>
            <w:gridSpan w:val="3"/>
            <w:tcW w:w="9071" w:type="dxa"/>
          </w:tcPr>
          <w:p>
            <w:pPr>
              <w:pStyle w:val="0"/>
              <w:jc w:val="center"/>
            </w:pPr>
            <w:r>
              <w:rPr>
                <w:sz w:val="20"/>
              </w:rPr>
              <w:t xml:space="preserve">III. Технологические риски</w:t>
            </w:r>
          </w:p>
        </w:tc>
      </w:tr>
      <w:tr>
        <w:tc>
          <w:tcPr>
            <w:tcW w:w="567" w:type="dxa"/>
          </w:tcPr>
          <w:p>
            <w:pPr>
              <w:pStyle w:val="0"/>
              <w:jc w:val="both"/>
            </w:pPr>
            <w:r>
              <w:rPr>
                <w:sz w:val="20"/>
              </w:rPr>
              <w:t xml:space="preserve">3.</w:t>
            </w:r>
          </w:p>
        </w:tc>
        <w:tc>
          <w:tcPr>
            <w:tcW w:w="3685" w:type="dxa"/>
          </w:tcPr>
          <w:p>
            <w:pPr>
              <w:pStyle w:val="0"/>
              <w:jc w:val="both"/>
            </w:pPr>
            <w:r>
              <w:rPr>
                <w:sz w:val="20"/>
              </w:rPr>
              <w:t xml:space="preserve">Невыполнение мероприятий Подпрограммы 7 в связи с вновь возникшими финансовыми, техническими и технологическими сложностями</w:t>
            </w:r>
          </w:p>
        </w:tc>
        <w:tc>
          <w:tcPr>
            <w:tcW w:w="4819" w:type="dxa"/>
          </w:tcPr>
          <w:p>
            <w:pPr>
              <w:pStyle w:val="0"/>
              <w:jc w:val="both"/>
            </w:pPr>
            <w:r>
              <w:rPr>
                <w:sz w:val="20"/>
              </w:rPr>
              <w:t xml:space="preserve">Непрерывный мониторинг реализации Подпрограммы 7</w:t>
            </w:r>
          </w:p>
        </w:tc>
      </w:tr>
    </w:tbl>
    <w:p>
      <w:pPr>
        <w:pStyle w:val="0"/>
      </w:pPr>
      <w:r>
        <w:rPr>
          <w:sz w:val="20"/>
        </w:rPr>
      </w:r>
    </w:p>
    <w:p>
      <w:pPr>
        <w:pStyle w:val="2"/>
        <w:outlineLvl w:val="2"/>
        <w:jc w:val="center"/>
      </w:pPr>
      <w:r>
        <w:rPr>
          <w:sz w:val="20"/>
        </w:rPr>
        <w:t xml:space="preserve">7. Механизм реализации Подпрограммы 7</w:t>
      </w:r>
    </w:p>
    <w:p>
      <w:pPr>
        <w:pStyle w:val="0"/>
      </w:pPr>
      <w:r>
        <w:rPr>
          <w:sz w:val="20"/>
        </w:rPr>
      </w:r>
    </w:p>
    <w:p>
      <w:pPr>
        <w:pStyle w:val="0"/>
        <w:ind w:firstLine="540"/>
        <w:jc w:val="both"/>
      </w:pPr>
      <w:r>
        <w:rPr>
          <w:sz w:val="20"/>
        </w:rPr>
        <w:t xml:space="preserve">Контроль за ходом реализации Подпрограммы 7, в том числе оценка достижения целевых показателей (индикаторов) Подпрограммы 7, осуществляются ответственным исполнителем Подпрограммы 7 - ДТСЗН.</w:t>
      </w:r>
    </w:p>
    <w:p>
      <w:pPr>
        <w:pStyle w:val="0"/>
        <w:spacing w:before="200" w:line-rule="auto"/>
        <w:ind w:firstLine="540"/>
        <w:jc w:val="both"/>
      </w:pPr>
      <w:r>
        <w:rPr>
          <w:sz w:val="20"/>
        </w:rPr>
        <w:t xml:space="preserve">Ответственный исполнитель Подпрограммы 7:</w:t>
      </w:r>
    </w:p>
    <w:p>
      <w:pPr>
        <w:pStyle w:val="0"/>
        <w:spacing w:before="200" w:line-rule="auto"/>
        <w:ind w:firstLine="540"/>
        <w:jc w:val="both"/>
      </w:pPr>
      <w:r>
        <w:rPr>
          <w:sz w:val="20"/>
        </w:rPr>
        <w:t xml:space="preserve">- представляет в Министерство труда и социальной защиты Российской Федерации:</w:t>
      </w:r>
    </w:p>
    <w:p>
      <w:pPr>
        <w:pStyle w:val="0"/>
        <w:spacing w:before="200" w:line-rule="auto"/>
        <w:ind w:firstLine="540"/>
        <w:jc w:val="both"/>
      </w:pPr>
      <w:r>
        <w:rPr>
          <w:sz w:val="20"/>
        </w:rPr>
        <w:t xml:space="preserve">а) информацию об исполнении мероприятий Подпрограммы 7 с указанием сведений о выполнении мероприятий, включающих в себя количественно-качественные показатели и описание выполнения, или о невыполнении мероприятий, ежегодно;</w:t>
      </w:r>
    </w:p>
    <w:p>
      <w:pPr>
        <w:pStyle w:val="0"/>
        <w:spacing w:before="200" w:line-rule="auto"/>
        <w:ind w:firstLine="540"/>
        <w:jc w:val="both"/>
      </w:pPr>
      <w:r>
        <w:rPr>
          <w:sz w:val="20"/>
        </w:rPr>
        <w:t xml:space="preserve">б) отчет об осуществлении расходов бюджета субъекта Российской Федерации (местных бюджетов), источником финансового обеспечения которых является субсидия из федерального бюджета бюджету субъекта Российской Федерации на софинансирование расходов по реализации мероприятий, включенных в региональную программу, ежеквартально;</w:t>
      </w:r>
    </w:p>
    <w:p>
      <w:pPr>
        <w:pStyle w:val="0"/>
        <w:spacing w:before="200" w:line-rule="auto"/>
        <w:ind w:firstLine="540"/>
        <w:jc w:val="both"/>
      </w:pPr>
      <w:r>
        <w:rPr>
          <w:sz w:val="20"/>
        </w:rPr>
        <w:t xml:space="preserve">- разрабатывает в пределах своей компетенции нормативные правовые акты, необходимые для реализации Подпрограммы 7;</w:t>
      </w:r>
    </w:p>
    <w:p>
      <w:pPr>
        <w:pStyle w:val="0"/>
        <w:spacing w:before="200" w:line-rule="auto"/>
        <w:ind w:firstLine="540"/>
        <w:jc w:val="both"/>
      </w:pPr>
      <w:r>
        <w:rPr>
          <w:sz w:val="20"/>
        </w:rPr>
        <w:t xml:space="preserve">- вносит в установленном порядке предложения по уточнению мероприятий Подпрограммы 7 с учетом складывающейся социально-экономической ситуации;</w:t>
      </w:r>
    </w:p>
    <w:p>
      <w:pPr>
        <w:pStyle w:val="0"/>
        <w:spacing w:before="200" w:line-rule="auto"/>
        <w:ind w:firstLine="540"/>
        <w:jc w:val="both"/>
      </w:pPr>
      <w:r>
        <w:rPr>
          <w:sz w:val="20"/>
        </w:rPr>
        <w:t xml:space="preserve">- организует размещение в электронном виде информации о ходе и результатах реализации Подпрограммы 7 на официальном сайте ДТСЗН в информационно-телекоммуникационной сети "Интернет";</w:t>
      </w:r>
    </w:p>
    <w:p>
      <w:pPr>
        <w:pStyle w:val="0"/>
        <w:spacing w:before="200" w:line-rule="auto"/>
        <w:ind w:firstLine="540"/>
        <w:jc w:val="both"/>
      </w:pPr>
      <w:r>
        <w:rPr>
          <w:sz w:val="20"/>
        </w:rPr>
        <w:t xml:space="preserve">- взаимодействует со средствами массовой информации по вопросам освещения хода реализации мероприятий Подпрограммы 7.</w:t>
      </w:r>
    </w:p>
    <w:p>
      <w:pPr>
        <w:pStyle w:val="0"/>
        <w:spacing w:before="200" w:line-rule="auto"/>
        <w:ind w:firstLine="540"/>
        <w:jc w:val="both"/>
      </w:pPr>
      <w:r>
        <w:rPr>
          <w:sz w:val="20"/>
        </w:rPr>
        <w:t xml:space="preserve">Соисполнители Подпрограммы 7:</w:t>
      </w:r>
    </w:p>
    <w:p>
      <w:pPr>
        <w:pStyle w:val="0"/>
        <w:spacing w:before="200" w:line-rule="auto"/>
        <w:ind w:firstLine="540"/>
        <w:jc w:val="both"/>
      </w:pPr>
      <w:r>
        <w:rPr>
          <w:sz w:val="20"/>
        </w:rPr>
        <w:t xml:space="preserve">- организуют реализацию мероприятий Подпрограммы 7;</w:t>
      </w:r>
    </w:p>
    <w:p>
      <w:pPr>
        <w:pStyle w:val="0"/>
        <w:spacing w:before="200" w:line-rule="auto"/>
        <w:ind w:firstLine="540"/>
        <w:jc w:val="both"/>
      </w:pPr>
      <w:r>
        <w:rPr>
          <w:sz w:val="20"/>
        </w:rPr>
        <w:t xml:space="preserve">- обеспечивают выполнение мероприятий Подпрограммы 7 посредством размещения заказов на поставки товаров, выполнение работ, оказание услуг для государственных нужд в соответствии с действующим законодательством, регулирующим правоотношения в сфере размещения заказов на поставки товаров, выполнение работ, оказание услуг для государственных и муниципальных нужд;</w:t>
      </w:r>
    </w:p>
    <w:p>
      <w:pPr>
        <w:pStyle w:val="0"/>
        <w:spacing w:before="200" w:line-rule="auto"/>
        <w:ind w:firstLine="540"/>
        <w:jc w:val="both"/>
      </w:pPr>
      <w:r>
        <w:rPr>
          <w:sz w:val="20"/>
        </w:rPr>
        <w:t xml:space="preserve">- выступают инициаторами корректировки мероприятий Подпрограммы 7, источников и объемов их финансирования;</w:t>
      </w:r>
    </w:p>
    <w:p>
      <w:pPr>
        <w:pStyle w:val="0"/>
        <w:spacing w:before="200" w:line-rule="auto"/>
        <w:ind w:firstLine="540"/>
        <w:jc w:val="both"/>
      </w:pPr>
      <w:r>
        <w:rPr>
          <w:sz w:val="20"/>
        </w:rPr>
        <w:t xml:space="preserve">- организуют осуществление контроля за реализацией мероприятий Подпрограммы 7 в отношении объектов, находящихся в их ведении;</w:t>
      </w:r>
    </w:p>
    <w:p>
      <w:pPr>
        <w:pStyle w:val="0"/>
        <w:spacing w:before="200" w:line-rule="auto"/>
        <w:ind w:firstLine="540"/>
        <w:jc w:val="both"/>
      </w:pPr>
      <w:r>
        <w:rPr>
          <w:sz w:val="20"/>
        </w:rPr>
        <w:t xml:space="preserve">- обеспечивают контроль за целевым использованием средств бюджета;</w:t>
      </w:r>
    </w:p>
    <w:p>
      <w:pPr>
        <w:pStyle w:val="0"/>
        <w:spacing w:before="200" w:line-rule="auto"/>
        <w:ind w:firstLine="540"/>
        <w:jc w:val="both"/>
      </w:pPr>
      <w:r>
        <w:rPr>
          <w:sz w:val="20"/>
        </w:rPr>
        <w:t xml:space="preserve">- несут ответственность за качественное и своевременное исполнение программных мероприятий, целевое и рациональное использование выделяемых на их реализацию бюджетных средств.</w:t>
      </w:r>
    </w:p>
    <w:p>
      <w:pPr>
        <w:pStyle w:val="0"/>
        <w:spacing w:before="200" w:line-rule="auto"/>
        <w:ind w:firstLine="540"/>
        <w:jc w:val="both"/>
      </w:pPr>
      <w:r>
        <w:rPr>
          <w:sz w:val="20"/>
        </w:rPr>
        <w:t xml:space="preserve">При необходимости внесения изменений в Подпрограмму 7 в ходе ее исполнения в части объемов финансирования мероприятий, получателей финансовых средств, перечня организаций, в которых осуществляется реализация мероприятий, ДТСЗН обеспечивает разработку соответствующего проекта нормативного правового акта о внесении изменений в утвержденную Подпрограмму 7.</w:t>
      </w:r>
    </w:p>
    <w:p>
      <w:pPr>
        <w:pStyle w:val="0"/>
        <w:spacing w:before="200" w:line-rule="auto"/>
        <w:ind w:firstLine="540"/>
        <w:jc w:val="both"/>
      </w:pPr>
      <w:r>
        <w:rPr>
          <w:sz w:val="20"/>
        </w:rPr>
        <w:t xml:space="preserve">Для оперативного контроля (мониторинга) исполнения Подпрограммы 7 соисполнители Подпрограммы 7:</w:t>
      </w:r>
    </w:p>
    <w:p>
      <w:pPr>
        <w:pStyle w:val="0"/>
        <w:spacing w:before="200" w:line-rule="auto"/>
        <w:ind w:firstLine="540"/>
        <w:jc w:val="both"/>
      </w:pPr>
      <w:r>
        <w:rPr>
          <w:sz w:val="20"/>
        </w:rPr>
        <w:t xml:space="preserve">- ежемесячно, до 5-го числа месяца, следующего за отчетным периодом, обобщают, анализируют результаты реализации Подпрограммы 7 и представляют ответственному исполнителю Подпрограммы 7 соответствующие отчеты, в том числе об использовании бюджетных средств;</w:t>
      </w:r>
    </w:p>
    <w:p>
      <w:pPr>
        <w:pStyle w:val="0"/>
        <w:spacing w:before="200" w:line-rule="auto"/>
        <w:ind w:firstLine="540"/>
        <w:jc w:val="both"/>
      </w:pPr>
      <w:r>
        <w:rPr>
          <w:sz w:val="20"/>
        </w:rPr>
        <w:t xml:space="preserve">- до 15 января года, следующего за отчетным периодом, подготавливают и направляют ответственному исполнителю Подпрограммы 7 годовой отчет о ходе реализации и оценке эффективности реализации мероприятий Подпрограммы 7.</w:t>
      </w:r>
    </w:p>
    <w:p>
      <w:pPr>
        <w:pStyle w:val="0"/>
        <w:spacing w:before="200" w:line-rule="auto"/>
        <w:ind w:firstLine="540"/>
        <w:jc w:val="both"/>
      </w:pPr>
      <w:r>
        <w:rPr>
          <w:sz w:val="20"/>
        </w:rPr>
        <w:t xml:space="preserve">Организация исполнения мероприятий соисполнителями Подпрограммы 7 осуществляется в соответствии с федеральными законами от 18.07.2011 </w:t>
      </w:r>
      <w:hyperlink w:history="0" r:id="rId361" w:tooltip="Федеральный закон от 18.07.2011 N 223-ФЗ (ред. от 04.08.2023) &quot;О закупках товаров, работ, услуг отдельными видами юридических лиц&quot; {КонсультантПлюс}">
        <w:r>
          <w:rPr>
            <w:sz w:val="20"/>
            <w:color w:val="0000ff"/>
          </w:rPr>
          <w:t xml:space="preserve">N 223-ФЗ</w:t>
        </w:r>
      </w:hyperlink>
      <w:r>
        <w:rPr>
          <w:sz w:val="20"/>
        </w:rPr>
        <w:t xml:space="preserve"> "О закупках товаров, работ, услуг отдельными видами юридических лиц", от 05.04.2013 </w:t>
      </w:r>
      <w:hyperlink w:history="0" r:id="rId362" w:tooltip="Федеральный закон от 05.04.2013 N 44-ФЗ (ред. от 14.11.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N 44-ФЗ</w:t>
        </w:r>
      </w:hyperlink>
      <w:r>
        <w:rPr>
          <w:sz w:val="20"/>
        </w:rPr>
        <w:t xml:space="preserve"> "О контрактной системе в сфере закупок товаров, работ, услуг для обеспечения государственных и муниципальных нужд".</w:t>
      </w:r>
    </w:p>
    <w:p>
      <w:pPr>
        <w:pStyle w:val="0"/>
      </w:pPr>
      <w:r>
        <w:rPr>
          <w:sz w:val="20"/>
        </w:rPr>
      </w:r>
    </w:p>
    <w:bookmarkStart w:id="3379" w:name="P3379"/>
    <w:bookmarkEnd w:id="3379"/>
    <w:p>
      <w:pPr>
        <w:pStyle w:val="2"/>
        <w:outlineLvl w:val="1"/>
        <w:jc w:val="center"/>
      </w:pPr>
      <w:r>
        <w:rPr>
          <w:sz w:val="20"/>
        </w:rPr>
        <w:t xml:space="preserve">ПОДПРОГРАММА 8</w:t>
      </w:r>
    </w:p>
    <w:p>
      <w:pPr>
        <w:pStyle w:val="2"/>
        <w:jc w:val="center"/>
      </w:pPr>
      <w:r>
        <w:rPr>
          <w:sz w:val="20"/>
        </w:rPr>
        <w:t xml:space="preserve">"Увеличение периода активного долголетия и продолжительности</w:t>
      </w:r>
    </w:p>
    <w:p>
      <w:pPr>
        <w:pStyle w:val="2"/>
        <w:jc w:val="center"/>
      </w:pPr>
      <w:r>
        <w:rPr>
          <w:sz w:val="20"/>
        </w:rPr>
        <w:t xml:space="preserve">здоровой жизни граждан старшего поколения"</w:t>
      </w:r>
    </w:p>
    <w:p>
      <w:pPr>
        <w:pStyle w:val="0"/>
        <w:jc w:val="center"/>
      </w:pPr>
      <w:r>
        <w:rPr>
          <w:sz w:val="20"/>
        </w:rPr>
      </w:r>
    </w:p>
    <w:p>
      <w:pPr>
        <w:pStyle w:val="2"/>
        <w:outlineLvl w:val="2"/>
        <w:jc w:val="center"/>
      </w:pPr>
      <w:r>
        <w:rPr>
          <w:sz w:val="20"/>
        </w:rPr>
        <w:t xml:space="preserve">Паспорт Подпрограммы 8</w:t>
      </w:r>
    </w:p>
    <w:p>
      <w:pPr>
        <w:pStyle w:val="0"/>
      </w:pPr>
      <w:r>
        <w:rPr>
          <w:sz w:val="20"/>
        </w:rPr>
      </w:r>
    </w:p>
    <w:p>
      <w:pPr>
        <w:pStyle w:val="0"/>
        <w:ind w:firstLine="540"/>
        <w:jc w:val="both"/>
      </w:pPr>
      <w:r>
        <w:rPr>
          <w:sz w:val="20"/>
        </w:rPr>
        <w:t xml:space="preserve">1. Ответственный исполнитель Подпрограммы 8: ДТСЗН.</w:t>
      </w:r>
    </w:p>
    <w:p>
      <w:pPr>
        <w:pStyle w:val="0"/>
        <w:spacing w:before="200" w:line-rule="auto"/>
        <w:ind w:firstLine="540"/>
        <w:jc w:val="both"/>
      </w:pPr>
      <w:r>
        <w:rPr>
          <w:sz w:val="20"/>
        </w:rPr>
        <w:t xml:space="preserve">2. Соисполнители Подпрограммы 8:</w:t>
      </w:r>
    </w:p>
    <w:p>
      <w:pPr>
        <w:pStyle w:val="0"/>
        <w:spacing w:before="200" w:line-rule="auto"/>
        <w:ind w:firstLine="540"/>
        <w:jc w:val="both"/>
      </w:pPr>
      <w:r>
        <w:rPr>
          <w:sz w:val="20"/>
        </w:rPr>
        <w:t xml:space="preserve">- ДЗ;</w:t>
      </w:r>
    </w:p>
    <w:p>
      <w:pPr>
        <w:pStyle w:val="0"/>
        <w:spacing w:before="200" w:line-rule="auto"/>
        <w:ind w:firstLine="540"/>
        <w:jc w:val="both"/>
      </w:pPr>
      <w:r>
        <w:rPr>
          <w:sz w:val="20"/>
        </w:rPr>
        <w:t xml:space="preserve">- ДК;</w:t>
      </w:r>
    </w:p>
    <w:p>
      <w:pPr>
        <w:pStyle w:val="0"/>
        <w:spacing w:before="200" w:line-rule="auto"/>
        <w:ind w:firstLine="540"/>
        <w:jc w:val="both"/>
      </w:pPr>
      <w:r>
        <w:rPr>
          <w:sz w:val="20"/>
        </w:rPr>
        <w:t xml:space="preserve">- УИП;</w:t>
      </w:r>
    </w:p>
    <w:p>
      <w:pPr>
        <w:pStyle w:val="0"/>
        <w:spacing w:before="200" w:line-rule="auto"/>
        <w:ind w:firstLine="540"/>
        <w:jc w:val="both"/>
      </w:pPr>
      <w:r>
        <w:rPr>
          <w:sz w:val="20"/>
        </w:rPr>
        <w:t xml:space="preserve">- УМиС.</w:t>
      </w:r>
    </w:p>
    <w:p>
      <w:pPr>
        <w:pStyle w:val="0"/>
        <w:spacing w:before="200" w:line-rule="auto"/>
        <w:ind w:firstLine="540"/>
        <w:jc w:val="both"/>
      </w:pPr>
      <w:r>
        <w:rPr>
          <w:sz w:val="20"/>
        </w:rPr>
        <w:t xml:space="preserve">3. Участники Подпрограммы 8:</w:t>
      </w:r>
    </w:p>
    <w:p>
      <w:pPr>
        <w:pStyle w:val="0"/>
        <w:spacing w:before="200" w:line-rule="auto"/>
        <w:ind w:firstLine="540"/>
        <w:jc w:val="both"/>
      </w:pPr>
      <w:r>
        <w:rPr>
          <w:sz w:val="20"/>
        </w:rPr>
        <w:t xml:space="preserve">- ГКУ "СГКЦСО";</w:t>
      </w:r>
    </w:p>
    <w:p>
      <w:pPr>
        <w:pStyle w:val="0"/>
        <w:spacing w:before="200" w:line-rule="auto"/>
        <w:ind w:firstLine="540"/>
        <w:jc w:val="both"/>
      </w:pPr>
      <w:r>
        <w:rPr>
          <w:sz w:val="20"/>
        </w:rPr>
        <w:t xml:space="preserve">- ГБУ "СДИДПИ".</w:t>
      </w:r>
    </w:p>
    <w:p>
      <w:pPr>
        <w:pStyle w:val="0"/>
        <w:spacing w:before="200" w:line-rule="auto"/>
        <w:ind w:firstLine="540"/>
        <w:jc w:val="both"/>
      </w:pPr>
      <w:r>
        <w:rPr>
          <w:sz w:val="20"/>
        </w:rPr>
        <w:t xml:space="preserve">4. Цели Подпрограммы 8: повышение качества жизни граждан старшего поколения и создание условий для увеличения продолжительности здоровой жизни граждан старшего поколения, проживающих в городе Севастополе.</w:t>
      </w:r>
    </w:p>
    <w:p>
      <w:pPr>
        <w:pStyle w:val="0"/>
        <w:spacing w:before="200" w:line-rule="auto"/>
        <w:ind w:firstLine="540"/>
        <w:jc w:val="both"/>
      </w:pPr>
      <w:r>
        <w:rPr>
          <w:sz w:val="20"/>
        </w:rPr>
        <w:t xml:space="preserve">5. Задачи Подпрограммы 8: создание условий для расширения возможностей активного долголетия граждан старшего поколения, совершенствование системы охраны здоровья граждан пожилого возраста, вовлечение граждан старшего поколения в активную жизнь общества, совершенствование системы социального обслуживания пожилых граждан, развитие "серебряного" волонтерства.</w:t>
      </w:r>
    </w:p>
    <w:p>
      <w:pPr>
        <w:pStyle w:val="0"/>
        <w:spacing w:before="200" w:line-rule="auto"/>
        <w:ind w:firstLine="540"/>
        <w:jc w:val="both"/>
      </w:pPr>
      <w:r>
        <w:rPr>
          <w:sz w:val="20"/>
        </w:rPr>
        <w:t xml:space="preserve">6. Целевой показатель (индикатор) Подпрограммы 8: доля граждан старшего поколения, получивших социальные услуги в ГКУ "Севастопольский городской комплексный центр социального обслуживания", ГБУ "Севастопольский дом-интернат для престарелых и инвалидов", в общей численности граждан старшего поколения, обратившихся за получением социальных услуг в эти учреждения.</w:t>
      </w:r>
    </w:p>
    <w:p>
      <w:pPr>
        <w:pStyle w:val="0"/>
        <w:spacing w:before="200" w:line-rule="auto"/>
        <w:ind w:firstLine="540"/>
        <w:jc w:val="both"/>
      </w:pPr>
      <w:r>
        <w:rPr>
          <w:sz w:val="20"/>
        </w:rPr>
        <w:t xml:space="preserve">7. Этапы и сроки реализации Подпрограммы 8: реализуется в 2022 - 2030 годах в один этап.</w:t>
      </w:r>
    </w:p>
    <w:p>
      <w:pPr>
        <w:pStyle w:val="0"/>
        <w:spacing w:before="200" w:line-rule="auto"/>
        <w:ind w:firstLine="540"/>
        <w:jc w:val="both"/>
      </w:pPr>
      <w:r>
        <w:rPr>
          <w:sz w:val="20"/>
        </w:rPr>
        <w:t xml:space="preserve">8. Объемы финансирования Подпрограммы 8: Подпрограмма 8 включает мероприятия, финансируемые в рамках следующих государственных программ города Севастополя:</w:t>
      </w:r>
    </w:p>
    <w:p>
      <w:pPr>
        <w:pStyle w:val="0"/>
        <w:spacing w:before="200" w:line-rule="auto"/>
        <w:ind w:firstLine="540"/>
        <w:jc w:val="both"/>
      </w:pPr>
      <w:r>
        <w:rPr>
          <w:sz w:val="20"/>
        </w:rPr>
        <w:t xml:space="preserve">- "Социальная защита, охрана труда и содействие занятости населения в городе Севастополе";</w:t>
      </w:r>
    </w:p>
    <w:p>
      <w:pPr>
        <w:pStyle w:val="0"/>
        <w:spacing w:before="200" w:line-rule="auto"/>
        <w:ind w:firstLine="540"/>
        <w:jc w:val="both"/>
      </w:pPr>
      <w:r>
        <w:rPr>
          <w:sz w:val="20"/>
        </w:rPr>
        <w:t xml:space="preserve">- "Развитие физической культуры и спорта. Молодежная политика в городе Севастополе";</w:t>
      </w:r>
    </w:p>
    <w:p>
      <w:pPr>
        <w:pStyle w:val="0"/>
        <w:spacing w:before="200" w:line-rule="auto"/>
        <w:ind w:firstLine="540"/>
        <w:jc w:val="both"/>
      </w:pPr>
      <w:r>
        <w:rPr>
          <w:sz w:val="20"/>
        </w:rPr>
        <w:t xml:space="preserve">- "Развитие здравоохранения в городе Севастополе".</w:t>
      </w:r>
    </w:p>
    <w:p>
      <w:pPr>
        <w:pStyle w:val="0"/>
        <w:spacing w:before="200" w:line-rule="auto"/>
        <w:ind w:firstLine="540"/>
        <w:jc w:val="both"/>
      </w:pPr>
      <w:r>
        <w:rPr>
          <w:sz w:val="20"/>
        </w:rPr>
        <w:t xml:space="preserve">9. Ожидаемые результаты реализации Подпрограммы 8:</w:t>
      </w:r>
    </w:p>
    <w:p>
      <w:pPr>
        <w:pStyle w:val="0"/>
        <w:spacing w:before="200" w:line-rule="auto"/>
        <w:ind w:firstLine="540"/>
        <w:jc w:val="both"/>
      </w:pPr>
      <w:r>
        <w:rPr>
          <w:sz w:val="20"/>
        </w:rPr>
        <w:t xml:space="preserve">- повышение качества жизни граждан старшего поколения;</w:t>
      </w:r>
    </w:p>
    <w:p>
      <w:pPr>
        <w:pStyle w:val="0"/>
        <w:spacing w:before="200" w:line-rule="auto"/>
        <w:ind w:firstLine="540"/>
        <w:jc w:val="both"/>
      </w:pPr>
      <w:r>
        <w:rPr>
          <w:sz w:val="20"/>
        </w:rPr>
        <w:t xml:space="preserve">- обеспечение граждан старшего поколения сбалансированным социальным обслуживанием.</w:t>
      </w:r>
    </w:p>
    <w:p>
      <w:pPr>
        <w:pStyle w:val="0"/>
        <w:ind w:firstLine="540"/>
        <w:jc w:val="both"/>
      </w:pPr>
      <w:r>
        <w:rPr>
          <w:sz w:val="20"/>
        </w:rPr>
      </w:r>
    </w:p>
    <w:p>
      <w:pPr>
        <w:pStyle w:val="2"/>
        <w:outlineLvl w:val="2"/>
        <w:jc w:val="center"/>
      </w:pPr>
      <w:r>
        <w:rPr>
          <w:sz w:val="20"/>
        </w:rPr>
        <w:t xml:space="preserve">1. Характеристика фактического состояния сферы реализации</w:t>
      </w:r>
    </w:p>
    <w:p>
      <w:pPr>
        <w:pStyle w:val="2"/>
        <w:jc w:val="center"/>
      </w:pPr>
      <w:r>
        <w:rPr>
          <w:sz w:val="20"/>
        </w:rPr>
        <w:t xml:space="preserve">Подпрограммы 8 и прогноз развития на перспективу</w:t>
      </w:r>
    </w:p>
    <w:p>
      <w:pPr>
        <w:pStyle w:val="0"/>
        <w:ind w:firstLine="540"/>
        <w:jc w:val="both"/>
      </w:pPr>
      <w:r>
        <w:rPr>
          <w:sz w:val="20"/>
        </w:rPr>
      </w:r>
    </w:p>
    <w:p>
      <w:pPr>
        <w:pStyle w:val="0"/>
        <w:ind w:firstLine="540"/>
        <w:jc w:val="both"/>
      </w:pPr>
      <w:r>
        <w:rPr>
          <w:sz w:val="20"/>
        </w:rPr>
        <w:t xml:space="preserve">Подпрограмма 8 разработана во исполнение </w:t>
      </w:r>
      <w:hyperlink w:history="0" r:id="rId363" w:tooltip="Указ Президента РФ от 07.05.2018 N 204 (ред. от 21.07.2020) &quot;О национальных целях и стратегических задачах развития Российской Федерации на период до 2024 года&quot; {КонсультантПлюс}">
        <w:r>
          <w:rPr>
            <w:sz w:val="20"/>
            <w:color w:val="0000ff"/>
          </w:rPr>
          <w:t xml:space="preserve">Указа</w:t>
        </w:r>
      </w:hyperlink>
      <w:r>
        <w:rPr>
          <w:sz w:val="20"/>
        </w:rPr>
        <w:t xml:space="preserve"> Президента Российской Федерации от 07.05.2018 N 204 "О национальных целях и стратегических задачах развития Российской Федерации на период до 2024 года" и согласно цели федерального проекта "Старшее поколение" национального проекта "Демография", в соответствии с положениями </w:t>
      </w:r>
      <w:hyperlink w:history="0" r:id="rId364" w:tooltip="Распоряжение Правительства РФ от 05.02.2016 N 164-р &lt;Об утверждении Стратегии действий в интересах граждан старшего поколения в Российской Федерации до 2025 года&gt; {КонсультантПлюс}">
        <w:r>
          <w:rPr>
            <w:sz w:val="20"/>
            <w:color w:val="0000ff"/>
          </w:rPr>
          <w:t xml:space="preserve">Стратегии</w:t>
        </w:r>
      </w:hyperlink>
      <w:r>
        <w:rPr>
          <w:sz w:val="20"/>
        </w:rPr>
        <w:t xml:space="preserve"> действий в интересах граждан старшего поколения в Российской Федерации до 2025 года, утвержденной распоряжением Правительства Российской Федерации от 05.02.2016 N 164-р, </w:t>
      </w:r>
      <w:hyperlink w:history="0" r:id="rId365" w:tooltip="Распоряжение Правительства РФ от 23.06.2021 N 1692-р (ред. от 14.03.2023) &lt;Об утверждении плана мероприятий на 2021 - 2025 годы по реализации второго этапа Стратегии действий в интересах граждан старшего поколения в Российской Федерации до 2025 года&gt; {КонсультантПлюс}">
        <w:r>
          <w:rPr>
            <w:sz w:val="20"/>
            <w:color w:val="0000ff"/>
          </w:rPr>
          <w:t xml:space="preserve">планом</w:t>
        </w:r>
      </w:hyperlink>
      <w:r>
        <w:rPr>
          <w:sz w:val="20"/>
        </w:rPr>
        <w:t xml:space="preserve"> мероприятий на 2021 - 2025 годы по реализации второго этапа Стратегии действий в интересах граждан старшего поколения в Российской Федерации до 2025 года, утвержденным распоряжением Правительства Российской Федерации от 23.06.2021 N 1692-р.</w:t>
      </w:r>
    </w:p>
    <w:p>
      <w:pPr>
        <w:pStyle w:val="0"/>
        <w:spacing w:before="200" w:line-rule="auto"/>
        <w:ind w:firstLine="540"/>
        <w:jc w:val="both"/>
      </w:pPr>
      <w:r>
        <w:rPr>
          <w:sz w:val="20"/>
        </w:rPr>
        <w:t xml:space="preserve">В соответствии с </w:t>
      </w:r>
      <w:hyperlink w:history="0" r:id="rId366" w:tooltip="Распоряжение Правительства РФ от 05.02.2016 N 164-р &lt;Об утверждении Стратегии действий в интересах граждан старшего поколения в Российской Федерации до 2025 года&gt; {КонсультантПлюс}">
        <w:r>
          <w:rPr>
            <w:sz w:val="20"/>
            <w:color w:val="0000ff"/>
          </w:rPr>
          <w:t xml:space="preserve">распоряжением</w:t>
        </w:r>
      </w:hyperlink>
      <w:r>
        <w:rPr>
          <w:sz w:val="20"/>
        </w:rPr>
        <w:t xml:space="preserve"> Правительства Российской Федерации от 05.02.2016 N 164-р об утверждении Стратегии действий в интересах граждан старшего поколения в Российской Федерации до 2025 года к гражданам старшего поколения условно относятся:</w:t>
      </w:r>
    </w:p>
    <w:p>
      <w:pPr>
        <w:pStyle w:val="0"/>
        <w:spacing w:before="200" w:line-rule="auto"/>
        <w:ind w:firstLine="540"/>
        <w:jc w:val="both"/>
      </w:pPr>
      <w:r>
        <w:rPr>
          <w:sz w:val="20"/>
        </w:rPr>
        <w:t xml:space="preserve">- граждане с 60 до 64 лет - это достаточно активные в экономическом и социальном плане люди, продолжающие осуществлять трудовую деятельность;</w:t>
      </w:r>
    </w:p>
    <w:p>
      <w:pPr>
        <w:pStyle w:val="0"/>
        <w:spacing w:before="200" w:line-rule="auto"/>
        <w:ind w:firstLine="540"/>
        <w:jc w:val="both"/>
      </w:pPr>
      <w:r>
        <w:rPr>
          <w:sz w:val="20"/>
        </w:rPr>
        <w:t xml:space="preserve">- граждане с 65 лет до 80 лет - это, как правило, люди менее активные, многим из которых требуется медицинская помощь и социальные услуги;</w:t>
      </w:r>
    </w:p>
    <w:p>
      <w:pPr>
        <w:pStyle w:val="0"/>
        <w:spacing w:before="200" w:line-rule="auto"/>
        <w:ind w:firstLine="540"/>
        <w:jc w:val="both"/>
      </w:pPr>
      <w:r>
        <w:rPr>
          <w:sz w:val="20"/>
        </w:rPr>
        <w:t xml:space="preserve">- граждане старше 80 лет - это, как правило, люди имеющие множественные проблемы со здоровьем и зачастую нуждающиеся в уходе и помощи.</w:t>
      </w:r>
    </w:p>
    <w:p>
      <w:pPr>
        <w:pStyle w:val="0"/>
        <w:spacing w:before="200" w:line-rule="auto"/>
        <w:ind w:firstLine="540"/>
        <w:jc w:val="both"/>
      </w:pPr>
      <w:r>
        <w:rPr>
          <w:sz w:val="20"/>
        </w:rPr>
        <w:t xml:space="preserve">Однако граждане старшего поколения в любом возрасте могут быть физически и социально активными либо нуждающимися в уходе и помощи. Мероприятия Подпрограммы 8 направлены на повышение качества жизни граждан по мере старения населения через оптимизацию возможностей для поддержания здоровья, обеспечение безопасности среды обитания и участия человека в жизни общества.</w:t>
      </w:r>
    </w:p>
    <w:p>
      <w:pPr>
        <w:pStyle w:val="0"/>
      </w:pPr>
      <w:r>
        <w:rPr>
          <w:sz w:val="20"/>
        </w:rPr>
      </w:r>
    </w:p>
    <w:p>
      <w:pPr>
        <w:pStyle w:val="0"/>
        <w:jc w:val="right"/>
      </w:pPr>
      <w:r>
        <w:rPr>
          <w:sz w:val="20"/>
        </w:rPr>
        <w:t xml:space="preserve">Таблица</w:t>
      </w:r>
    </w:p>
    <w:p>
      <w:pPr>
        <w:pStyle w:val="0"/>
        <w:jc w:val="center"/>
      </w:pPr>
      <w:r>
        <w:rPr>
          <w:sz w:val="20"/>
        </w:rPr>
      </w:r>
    </w:p>
    <w:p>
      <w:pPr>
        <w:pStyle w:val="0"/>
        <w:jc w:val="center"/>
      </w:pPr>
      <w:r>
        <w:rPr>
          <w:sz w:val="20"/>
        </w:rPr>
        <w:t xml:space="preserve">Демографическая ситуация в регионе</w:t>
      </w:r>
    </w:p>
    <w:p>
      <w:pPr>
        <w:pStyle w:val="0"/>
        <w:jc w:val="center"/>
      </w:pPr>
      <w:r>
        <w:rPr>
          <w:sz w:val="20"/>
        </w:rPr>
        <w:t xml:space="preserve">(по данным Федеральной службы государственной статистики)</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118"/>
        <w:gridCol w:w="1134"/>
        <w:gridCol w:w="1134"/>
        <w:gridCol w:w="1191"/>
        <w:gridCol w:w="1077"/>
        <w:gridCol w:w="1417"/>
      </w:tblGrid>
      <w:tr>
        <w:tc>
          <w:tcPr>
            <w:tcW w:w="3118" w:type="dxa"/>
          </w:tcPr>
          <w:p>
            <w:pPr>
              <w:pStyle w:val="0"/>
              <w:jc w:val="center"/>
            </w:pPr>
            <w:r>
              <w:rPr>
                <w:sz w:val="20"/>
              </w:rPr>
              <w:t xml:space="preserve">Население на 1 января, человек</w:t>
            </w:r>
          </w:p>
        </w:tc>
        <w:tc>
          <w:tcPr>
            <w:tcW w:w="1134" w:type="dxa"/>
          </w:tcPr>
          <w:p>
            <w:pPr>
              <w:pStyle w:val="0"/>
              <w:jc w:val="center"/>
            </w:pPr>
            <w:r>
              <w:rPr>
                <w:sz w:val="20"/>
              </w:rPr>
              <w:t xml:space="preserve">2019</w:t>
            </w:r>
          </w:p>
        </w:tc>
        <w:tc>
          <w:tcPr>
            <w:tcW w:w="1134" w:type="dxa"/>
          </w:tcPr>
          <w:p>
            <w:pPr>
              <w:pStyle w:val="0"/>
              <w:jc w:val="center"/>
            </w:pPr>
            <w:r>
              <w:rPr>
                <w:sz w:val="20"/>
              </w:rPr>
              <w:t xml:space="preserve">2020</w:t>
            </w:r>
          </w:p>
        </w:tc>
        <w:tc>
          <w:tcPr>
            <w:tcW w:w="1191" w:type="dxa"/>
          </w:tcPr>
          <w:p>
            <w:pPr>
              <w:pStyle w:val="0"/>
              <w:jc w:val="center"/>
            </w:pPr>
            <w:r>
              <w:rPr>
                <w:sz w:val="20"/>
              </w:rPr>
              <w:t xml:space="preserve">2021</w:t>
            </w:r>
          </w:p>
        </w:tc>
        <w:tc>
          <w:tcPr>
            <w:tcW w:w="1077" w:type="dxa"/>
          </w:tcPr>
          <w:p>
            <w:pPr>
              <w:pStyle w:val="0"/>
              <w:jc w:val="center"/>
            </w:pPr>
            <w:r>
              <w:rPr>
                <w:sz w:val="20"/>
              </w:rPr>
              <w:t xml:space="preserve">Доля</w:t>
            </w:r>
          </w:p>
        </w:tc>
        <w:tc>
          <w:tcPr>
            <w:tcW w:w="1417" w:type="dxa"/>
          </w:tcPr>
          <w:p>
            <w:pPr>
              <w:pStyle w:val="0"/>
              <w:jc w:val="center"/>
            </w:pPr>
            <w:r>
              <w:rPr>
                <w:sz w:val="20"/>
              </w:rPr>
              <w:t xml:space="preserve">Динамика 2021/2020</w:t>
            </w:r>
          </w:p>
        </w:tc>
      </w:tr>
      <w:tr>
        <w:tc>
          <w:tcPr>
            <w:tcW w:w="3118" w:type="dxa"/>
          </w:tcPr>
          <w:p>
            <w:pPr>
              <w:pStyle w:val="0"/>
              <w:jc w:val="both"/>
            </w:pPr>
            <w:r>
              <w:rPr>
                <w:sz w:val="20"/>
              </w:rPr>
              <w:t xml:space="preserve">Население, всего</w:t>
            </w:r>
          </w:p>
        </w:tc>
        <w:tc>
          <w:tcPr>
            <w:tcW w:w="1134" w:type="dxa"/>
          </w:tcPr>
          <w:p>
            <w:pPr>
              <w:pStyle w:val="0"/>
              <w:jc w:val="center"/>
            </w:pPr>
            <w:r>
              <w:rPr>
                <w:sz w:val="20"/>
              </w:rPr>
              <w:t xml:space="preserve">443212</w:t>
            </w:r>
          </w:p>
        </w:tc>
        <w:tc>
          <w:tcPr>
            <w:tcW w:w="1134" w:type="dxa"/>
          </w:tcPr>
          <w:p>
            <w:pPr>
              <w:pStyle w:val="0"/>
              <w:jc w:val="center"/>
            </w:pPr>
            <w:r>
              <w:rPr>
                <w:sz w:val="20"/>
              </w:rPr>
              <w:t xml:space="preserve">449138</w:t>
            </w:r>
          </w:p>
        </w:tc>
        <w:tc>
          <w:tcPr>
            <w:tcW w:w="1191" w:type="dxa"/>
          </w:tcPr>
          <w:p>
            <w:pPr>
              <w:pStyle w:val="0"/>
              <w:jc w:val="center"/>
            </w:pPr>
            <w:r>
              <w:rPr>
                <w:sz w:val="20"/>
              </w:rPr>
              <w:t xml:space="preserve">509992</w:t>
            </w:r>
          </w:p>
        </w:tc>
        <w:tc>
          <w:tcPr>
            <w:tcW w:w="1077" w:type="dxa"/>
          </w:tcPr>
          <w:p>
            <w:pPr>
              <w:pStyle w:val="0"/>
              <w:jc w:val="center"/>
            </w:pPr>
            <w:r>
              <w:rPr>
                <w:sz w:val="20"/>
              </w:rPr>
            </w:r>
          </w:p>
        </w:tc>
        <w:tc>
          <w:tcPr>
            <w:tcW w:w="1417" w:type="dxa"/>
          </w:tcPr>
          <w:p>
            <w:pPr>
              <w:pStyle w:val="0"/>
              <w:jc w:val="center"/>
            </w:pPr>
            <w:r>
              <w:rPr>
                <w:sz w:val="20"/>
              </w:rPr>
              <w:t xml:space="preserve">13,5%</w:t>
            </w:r>
          </w:p>
        </w:tc>
      </w:tr>
      <w:tr>
        <w:tc>
          <w:tcPr>
            <w:tcW w:w="3118" w:type="dxa"/>
          </w:tcPr>
          <w:p>
            <w:pPr>
              <w:pStyle w:val="0"/>
              <w:jc w:val="both"/>
            </w:pPr>
            <w:r>
              <w:rPr>
                <w:sz w:val="20"/>
              </w:rPr>
              <w:t xml:space="preserve">Население 60+</w:t>
            </w:r>
          </w:p>
        </w:tc>
        <w:tc>
          <w:tcPr>
            <w:tcW w:w="1134" w:type="dxa"/>
          </w:tcPr>
          <w:p>
            <w:pPr>
              <w:pStyle w:val="0"/>
              <w:jc w:val="center"/>
            </w:pPr>
            <w:r>
              <w:rPr>
                <w:sz w:val="20"/>
              </w:rPr>
              <w:t xml:space="preserve">103902</w:t>
            </w:r>
          </w:p>
        </w:tc>
        <w:tc>
          <w:tcPr>
            <w:tcW w:w="1134" w:type="dxa"/>
          </w:tcPr>
          <w:p>
            <w:pPr>
              <w:pStyle w:val="0"/>
              <w:jc w:val="center"/>
            </w:pPr>
            <w:r>
              <w:rPr>
                <w:sz w:val="20"/>
              </w:rPr>
              <w:t xml:space="preserve">106558</w:t>
            </w:r>
          </w:p>
        </w:tc>
        <w:tc>
          <w:tcPr>
            <w:tcW w:w="1191" w:type="dxa"/>
          </w:tcPr>
          <w:p>
            <w:pPr>
              <w:pStyle w:val="0"/>
              <w:jc w:val="center"/>
            </w:pPr>
            <w:r>
              <w:rPr>
                <w:sz w:val="20"/>
              </w:rPr>
              <w:t xml:space="preserve">116400</w:t>
            </w:r>
          </w:p>
        </w:tc>
        <w:tc>
          <w:tcPr>
            <w:tcW w:w="1077" w:type="dxa"/>
          </w:tcPr>
          <w:p>
            <w:pPr>
              <w:pStyle w:val="0"/>
              <w:jc w:val="center"/>
            </w:pPr>
            <w:r>
              <w:rPr>
                <w:sz w:val="20"/>
              </w:rPr>
              <w:t xml:space="preserve">22,8%</w:t>
            </w:r>
          </w:p>
        </w:tc>
        <w:tc>
          <w:tcPr>
            <w:tcW w:w="1417" w:type="dxa"/>
          </w:tcPr>
          <w:p>
            <w:pPr>
              <w:pStyle w:val="0"/>
              <w:jc w:val="center"/>
            </w:pPr>
            <w:r>
              <w:rPr>
                <w:sz w:val="20"/>
              </w:rPr>
              <w:t xml:space="preserve">9,2%</w:t>
            </w:r>
          </w:p>
        </w:tc>
      </w:tr>
      <w:tr>
        <w:tc>
          <w:tcPr>
            <w:tcW w:w="3118" w:type="dxa"/>
          </w:tcPr>
          <w:p>
            <w:pPr>
              <w:pStyle w:val="0"/>
              <w:jc w:val="both"/>
            </w:pPr>
            <w:r>
              <w:rPr>
                <w:sz w:val="20"/>
              </w:rPr>
              <w:t xml:space="preserve">Население 70+</w:t>
            </w:r>
          </w:p>
        </w:tc>
        <w:tc>
          <w:tcPr>
            <w:tcW w:w="1134" w:type="dxa"/>
          </w:tcPr>
          <w:p>
            <w:pPr>
              <w:pStyle w:val="0"/>
              <w:jc w:val="center"/>
            </w:pPr>
            <w:r>
              <w:rPr>
                <w:sz w:val="20"/>
              </w:rPr>
              <w:t xml:space="preserve">47173</w:t>
            </w:r>
          </w:p>
        </w:tc>
        <w:tc>
          <w:tcPr>
            <w:tcW w:w="1134" w:type="dxa"/>
          </w:tcPr>
          <w:p>
            <w:pPr>
              <w:pStyle w:val="0"/>
              <w:jc w:val="center"/>
            </w:pPr>
            <w:r>
              <w:rPr>
                <w:sz w:val="20"/>
              </w:rPr>
              <w:t xml:space="preserve">49468</w:t>
            </w:r>
          </w:p>
        </w:tc>
        <w:tc>
          <w:tcPr>
            <w:tcW w:w="1191" w:type="dxa"/>
          </w:tcPr>
          <w:p>
            <w:pPr>
              <w:pStyle w:val="0"/>
              <w:jc w:val="center"/>
            </w:pPr>
            <w:r>
              <w:rPr>
                <w:sz w:val="20"/>
              </w:rPr>
              <w:t xml:space="preserve">54270</w:t>
            </w:r>
          </w:p>
        </w:tc>
        <w:tc>
          <w:tcPr>
            <w:tcW w:w="1077" w:type="dxa"/>
          </w:tcPr>
          <w:p>
            <w:pPr>
              <w:pStyle w:val="0"/>
              <w:jc w:val="center"/>
            </w:pPr>
            <w:r>
              <w:rPr>
                <w:sz w:val="20"/>
              </w:rPr>
              <w:t xml:space="preserve">10,6%</w:t>
            </w:r>
          </w:p>
        </w:tc>
        <w:tc>
          <w:tcPr>
            <w:tcW w:w="1417" w:type="dxa"/>
          </w:tcPr>
          <w:p>
            <w:pPr>
              <w:pStyle w:val="0"/>
              <w:jc w:val="center"/>
            </w:pPr>
            <w:r>
              <w:rPr>
                <w:sz w:val="20"/>
              </w:rPr>
              <w:t xml:space="preserve">9,7%</w:t>
            </w:r>
          </w:p>
        </w:tc>
      </w:tr>
      <w:tr>
        <w:tc>
          <w:tcPr>
            <w:tcW w:w="3118" w:type="dxa"/>
          </w:tcPr>
          <w:p>
            <w:pPr>
              <w:pStyle w:val="0"/>
              <w:jc w:val="both"/>
            </w:pPr>
            <w:r>
              <w:rPr>
                <w:sz w:val="20"/>
              </w:rPr>
              <w:t xml:space="preserve">Население старше трудоспособного возраста</w:t>
            </w:r>
          </w:p>
        </w:tc>
        <w:tc>
          <w:tcPr>
            <w:tcW w:w="1134" w:type="dxa"/>
          </w:tcPr>
          <w:p>
            <w:pPr>
              <w:pStyle w:val="0"/>
              <w:jc w:val="center"/>
            </w:pPr>
            <w:r>
              <w:rPr>
                <w:sz w:val="20"/>
              </w:rPr>
              <w:t xml:space="preserve">120522</w:t>
            </w:r>
          </w:p>
        </w:tc>
        <w:tc>
          <w:tcPr>
            <w:tcW w:w="1134" w:type="dxa"/>
          </w:tcPr>
          <w:p>
            <w:pPr>
              <w:pStyle w:val="0"/>
              <w:jc w:val="center"/>
            </w:pPr>
            <w:r>
              <w:rPr>
                <w:sz w:val="20"/>
              </w:rPr>
              <w:t xml:space="preserve">117244</w:t>
            </w:r>
          </w:p>
        </w:tc>
        <w:tc>
          <w:tcPr>
            <w:tcW w:w="1191" w:type="dxa"/>
          </w:tcPr>
          <w:p>
            <w:pPr>
              <w:pStyle w:val="0"/>
              <w:jc w:val="center"/>
            </w:pPr>
            <w:r>
              <w:rPr>
                <w:sz w:val="20"/>
              </w:rPr>
              <w:t xml:space="preserve">127464</w:t>
            </w:r>
          </w:p>
        </w:tc>
        <w:tc>
          <w:tcPr>
            <w:tcW w:w="1077" w:type="dxa"/>
          </w:tcPr>
          <w:p>
            <w:pPr>
              <w:pStyle w:val="0"/>
              <w:jc w:val="center"/>
            </w:pPr>
            <w:r>
              <w:rPr>
                <w:sz w:val="20"/>
              </w:rPr>
              <w:t xml:space="preserve">25,0%</w:t>
            </w:r>
          </w:p>
        </w:tc>
        <w:tc>
          <w:tcPr>
            <w:tcW w:w="1417" w:type="dxa"/>
          </w:tcPr>
          <w:p>
            <w:pPr>
              <w:pStyle w:val="0"/>
              <w:jc w:val="center"/>
            </w:pPr>
            <w:r>
              <w:rPr>
                <w:sz w:val="20"/>
              </w:rPr>
              <w:t xml:space="preserve">8,7%</w:t>
            </w:r>
          </w:p>
        </w:tc>
      </w:tr>
    </w:tbl>
    <w:p>
      <w:pPr>
        <w:pStyle w:val="0"/>
        <w:jc w:val="both"/>
      </w:pPr>
      <w:r>
        <w:rPr>
          <w:sz w:val="20"/>
        </w:rPr>
      </w:r>
    </w:p>
    <w:p>
      <w:pPr>
        <w:pStyle w:val="0"/>
        <w:ind w:firstLine="540"/>
        <w:jc w:val="both"/>
      </w:pPr>
      <w:r>
        <w:rPr>
          <w:sz w:val="20"/>
        </w:rPr>
        <w:t xml:space="preserve">По состоянию на 01.01.2021 население региона составляло 0,51 млн человек, из них лица в возрасте 60 лет и старше - 0,12 млн человек. В сегменте населения 60 лет и старше наблюдается рост показателя - 9,2%. Доля населения 60 лет и старше составляет 22,8%. Данный уровень соответствует аналогичному показателю по Российской Федерации (22,9%).</w:t>
      </w:r>
    </w:p>
    <w:p>
      <w:pPr>
        <w:pStyle w:val="0"/>
        <w:spacing w:before="200" w:line-rule="auto"/>
        <w:ind w:firstLine="540"/>
        <w:jc w:val="both"/>
      </w:pPr>
      <w:r>
        <w:rPr>
          <w:sz w:val="20"/>
        </w:rPr>
        <w:t xml:space="preserve">Одним из актуальных направлений Подпрограммы 8 является совершенствование медицинской помощи по профилю "гериатрия", включая подготовку соответствующих специалистов.</w:t>
      </w:r>
    </w:p>
    <w:p>
      <w:pPr>
        <w:pStyle w:val="0"/>
        <w:spacing w:before="200" w:line-rule="auto"/>
        <w:ind w:firstLine="540"/>
        <w:jc w:val="both"/>
      </w:pPr>
      <w:r>
        <w:rPr>
          <w:sz w:val="20"/>
        </w:rPr>
        <w:t xml:space="preserve">С целью сохранения или восстановления способности к самообслуживанию, физической и функциональной активности граждан старшего поколения в городе Севастополе в 2024 году будет создана полноценная гериатрическая служба, основанная на преемственности амбулаторного, стационарного и медико-социального звеньев.</w:t>
      </w:r>
    </w:p>
    <w:p>
      <w:pPr>
        <w:pStyle w:val="0"/>
        <w:spacing w:before="200" w:line-rule="auto"/>
        <w:ind w:firstLine="540"/>
        <w:jc w:val="both"/>
      </w:pPr>
      <w:r>
        <w:rPr>
          <w:sz w:val="20"/>
        </w:rPr>
        <w:t xml:space="preserve">Медицинская помощь по профилю "гериатрия" будет оказываться в медицинских организациях, подведомственных ДЗ (далее - медицинские организации).</w:t>
      </w:r>
    </w:p>
    <w:p>
      <w:pPr>
        <w:pStyle w:val="0"/>
        <w:spacing w:before="200" w:line-rule="auto"/>
        <w:ind w:firstLine="540"/>
        <w:jc w:val="both"/>
      </w:pPr>
      <w:r>
        <w:rPr>
          <w:sz w:val="20"/>
        </w:rPr>
        <w:t xml:space="preserve">Амбулаторная помощь по профилю "гериатрия" осуществляется специалистами первичного медико-санитарного звена, а также ГБУЗС "Городская больница N 3 им. Даши Севастопольской". Для обеспечения медицинских организаций квалифицированными кадрами будет осуществлена подготовка специалистов по дополнительным профессиональным программам по вопросам гериатрии (к 2024 году будет осуществлена профессиональная переподготовка девяти врачей-специалистов по специальности "гериатрия", пройдут повышение квалификации 18 медицинских сестер по программе "Сестринское дело в гериатрии").</w:t>
      </w:r>
    </w:p>
    <w:p>
      <w:pPr>
        <w:pStyle w:val="0"/>
        <w:spacing w:before="200" w:line-rule="auto"/>
        <w:ind w:firstLine="540"/>
        <w:jc w:val="both"/>
      </w:pPr>
      <w:r>
        <w:rPr>
          <w:sz w:val="20"/>
        </w:rPr>
        <w:t xml:space="preserve">Таким образом, к концу 2024 года в городе Севастополе будет сформирована гериатрическая служба, обеспечивающая оказание медицинской помощи по профилю "гериатрия" гражданам старшего поколения с целью сохранения или восстановления их способности к самообслуживанию, физической и функциональной активности, независимости от посторонней помощи в повседневной жизни.</w:t>
      </w:r>
    </w:p>
    <w:p>
      <w:pPr>
        <w:pStyle w:val="0"/>
        <w:spacing w:before="200" w:line-rule="auto"/>
        <w:ind w:firstLine="540"/>
        <w:jc w:val="both"/>
      </w:pPr>
      <w:r>
        <w:rPr>
          <w:sz w:val="20"/>
        </w:rPr>
        <w:t xml:space="preserve">В целях профилактики и раннего выявления хронических неинфекционных заболеваний, являющихся основной причиной преждевременной смертности граждан старшего поколения, проводятся профилактические медицинские осмотры и диспансеризация граждан старшего поколения.</w:t>
      </w:r>
    </w:p>
    <w:p>
      <w:pPr>
        <w:pStyle w:val="0"/>
        <w:spacing w:before="200" w:line-rule="auto"/>
        <w:ind w:firstLine="540"/>
        <w:jc w:val="both"/>
      </w:pPr>
      <w:r>
        <w:rPr>
          <w:sz w:val="20"/>
        </w:rPr>
        <w:t xml:space="preserve">Одним из направлений Подпрограммы 8 является совершенствование системы оказания медицинской помощи гражданам старшего поколения на основе мониторинга состояния их здоровья, проводимого в рамках профилактических осмотров (не реже одного раза в год), а также диспансерного наблюдения граждан старшего поколения.</w:t>
      </w:r>
    </w:p>
    <w:p>
      <w:pPr>
        <w:pStyle w:val="0"/>
        <w:spacing w:before="200" w:line-rule="auto"/>
        <w:ind w:firstLine="540"/>
        <w:jc w:val="both"/>
      </w:pPr>
      <w:r>
        <w:rPr>
          <w:sz w:val="20"/>
        </w:rPr>
        <w:t xml:space="preserve">К концу 2024 года не менее 70% граждан старшего поколения от общего числа граждан старше трудоспособного возраста будут охвачены профилактическими осмотрами, включая диспансеризацию.</w:t>
      </w:r>
    </w:p>
    <w:p>
      <w:pPr>
        <w:pStyle w:val="0"/>
        <w:spacing w:before="200" w:line-rule="auto"/>
        <w:ind w:firstLine="540"/>
        <w:jc w:val="both"/>
      </w:pPr>
      <w:r>
        <w:rPr>
          <w:sz w:val="20"/>
        </w:rPr>
        <w:t xml:space="preserve">Учитывая актуальность проблемы заболеваемости пневмонией и смертности от нее для граждан старшего поколения с хроническими заболеваниями за счет наличия у них дополнительных фоновых факторов риска, повышающих восприимчивость к инфекции и ухудшающих прогноз выздоровления, организовано проведение вакцинации против пневмококковой инфекции граждан старшего поколения из групп риска. К концу 2024 года охват граждан старшего поколения из групп риска вакцинацией против пневмококковой инфекции составит 95%.</w:t>
      </w:r>
    </w:p>
    <w:p>
      <w:pPr>
        <w:pStyle w:val="0"/>
        <w:spacing w:before="200" w:line-rule="auto"/>
        <w:ind w:firstLine="540"/>
        <w:jc w:val="both"/>
      </w:pPr>
      <w:r>
        <w:rPr>
          <w:sz w:val="20"/>
        </w:rPr>
        <w:t xml:space="preserve">Спрос на медицинские и социальные услуги среди данной категории лиц будет ежегодно возрастать, в связи с чем возникла необходимость разработки и внедрения в городе более эффективных технологий работы с гражданами старшего поколения с целью увеличения продолжительности жизни и повышения качества жизни граждан старшего поколения.</w:t>
      </w:r>
    </w:p>
    <w:p>
      <w:pPr>
        <w:pStyle w:val="0"/>
        <w:spacing w:before="200" w:line-rule="auto"/>
        <w:ind w:firstLine="540"/>
        <w:jc w:val="both"/>
      </w:pPr>
      <w:r>
        <w:rPr>
          <w:sz w:val="20"/>
        </w:rPr>
        <w:t xml:space="preserve">Проводимые мероприятия позволят сформировать современную модель предоставления долговременной медико-социальной помощи гражданам старшего поколения на принципах преемственности ведения пациента при оказании первичной медико-санитарной и специализированной медицинской помощи и межведомственного взаимодействия служб здравоохранения и социальной защиты с целью сохранения или восстановления способности граждан к самообслуживанию, физической и функциональной активности, независимости от посторонней помощи в повседневной жизни.</w:t>
      </w:r>
    </w:p>
    <w:p>
      <w:pPr>
        <w:pStyle w:val="0"/>
        <w:spacing w:before="200" w:line-rule="auto"/>
        <w:ind w:firstLine="540"/>
        <w:jc w:val="both"/>
      </w:pPr>
      <w:r>
        <w:rPr>
          <w:sz w:val="20"/>
        </w:rPr>
        <w:t xml:space="preserve">В повышении качества жизни граждан старшего поколения большая роль принадлежит учреждениям социального обслуживания.</w:t>
      </w:r>
    </w:p>
    <w:p>
      <w:pPr>
        <w:pStyle w:val="0"/>
        <w:spacing w:before="200" w:line-rule="auto"/>
        <w:ind w:firstLine="540"/>
        <w:jc w:val="both"/>
      </w:pPr>
      <w:r>
        <w:rPr>
          <w:sz w:val="20"/>
        </w:rPr>
        <w:t xml:space="preserve">В городе Севастополе функционируют два учреждения социального обслуживания, предоставляющие социальные услуги гражданам старшего поколения:</w:t>
      </w:r>
    </w:p>
    <w:p>
      <w:pPr>
        <w:pStyle w:val="0"/>
        <w:spacing w:before="200" w:line-rule="auto"/>
        <w:ind w:firstLine="540"/>
        <w:jc w:val="both"/>
      </w:pPr>
      <w:r>
        <w:rPr>
          <w:sz w:val="20"/>
        </w:rPr>
        <w:t xml:space="preserve">- ГБУ "СДИДПИ" - в стационарной форме социального обслуживания;</w:t>
      </w:r>
    </w:p>
    <w:p>
      <w:pPr>
        <w:pStyle w:val="0"/>
        <w:spacing w:before="200" w:line-rule="auto"/>
        <w:ind w:firstLine="540"/>
        <w:jc w:val="both"/>
      </w:pPr>
      <w:r>
        <w:rPr>
          <w:sz w:val="20"/>
        </w:rPr>
        <w:t xml:space="preserve">- ГКУ "СГКЦСО" - в полустационарной форме социального обслуживания и в форме социального обслуживания на дому.</w:t>
      </w:r>
    </w:p>
    <w:p>
      <w:pPr>
        <w:pStyle w:val="0"/>
        <w:spacing w:before="200" w:line-rule="auto"/>
        <w:ind w:firstLine="540"/>
        <w:jc w:val="both"/>
      </w:pPr>
      <w:r>
        <w:rPr>
          <w:sz w:val="20"/>
        </w:rPr>
        <w:t xml:space="preserve">В указанных учреждениях гражданам пожилого возраста предоставляются следующие виды социальных услуг: социально-бытовые; социально-медицинские; социально-психологические; социально-педагогические; социально-трудовые; социально-правовые; услуги в целях повышения коммуникативного потенциала; срочные социальные услуги.</w:t>
      </w:r>
    </w:p>
    <w:p>
      <w:pPr>
        <w:pStyle w:val="0"/>
        <w:spacing w:before="200" w:line-rule="auto"/>
        <w:ind w:firstLine="540"/>
        <w:jc w:val="both"/>
      </w:pPr>
      <w:r>
        <w:rPr>
          <w:sz w:val="20"/>
        </w:rPr>
        <w:t xml:space="preserve">Одной из главных задач ГБУ "СДИДПИ" является продление активного долголетия граждан старшего поколения и инвалидов, обеспечение им достойной жизни, создание условий проживания, приближенных к домашним. ГБУ "СДИДПИ" рассчитано на 194 койко-места. В настоящее время потребность граждан старшего поколения в стационарном обслуживании удовлетворена полностью, очередь отсутствует.</w:t>
      </w:r>
    </w:p>
    <w:p>
      <w:pPr>
        <w:pStyle w:val="0"/>
        <w:spacing w:before="200" w:line-rule="auto"/>
        <w:ind w:firstLine="540"/>
        <w:jc w:val="both"/>
      </w:pPr>
      <w:r>
        <w:rPr>
          <w:sz w:val="20"/>
        </w:rPr>
        <w:t xml:space="preserve">В целях всестороннего удовлетворения потребностей граждан пожилого возраста и инвалидов, расширения сферы социального обслуживания населения и повышения эффективности деятельности учреждений в 2018 году внедрены стационарозамещающие технологии:</w:t>
      </w:r>
    </w:p>
    <w:p>
      <w:pPr>
        <w:pStyle w:val="0"/>
        <w:spacing w:before="200" w:line-rule="auto"/>
        <w:ind w:firstLine="540"/>
        <w:jc w:val="both"/>
      </w:pPr>
      <w:r>
        <w:rPr>
          <w:sz w:val="20"/>
        </w:rPr>
        <w:t xml:space="preserve">1. "Служба сиделок" (приказ ДТСЗН от 29.03.2018 N 134) - дополнительная платная услуга на дому гражданам, полностью или значительно утратившим способность к самообслуживанию, предоставляется ГКУ "СГКЦСО".</w:t>
      </w:r>
    </w:p>
    <w:p>
      <w:pPr>
        <w:pStyle w:val="0"/>
        <w:spacing w:before="200" w:line-rule="auto"/>
        <w:ind w:firstLine="540"/>
        <w:jc w:val="both"/>
      </w:pPr>
      <w:r>
        <w:rPr>
          <w:sz w:val="20"/>
        </w:rPr>
        <w:t xml:space="preserve">Деятельность "Службы сиделок" направлена на организацию необходимого ухода и предоставление гражданам старшего поколения социальных услуг на дому (по месту жительства (пребывания) получателя в привычной благоприятной среде).</w:t>
      </w:r>
    </w:p>
    <w:p>
      <w:pPr>
        <w:pStyle w:val="0"/>
        <w:spacing w:before="200" w:line-rule="auto"/>
        <w:ind w:firstLine="540"/>
        <w:jc w:val="both"/>
      </w:pPr>
      <w:r>
        <w:rPr>
          <w:sz w:val="20"/>
        </w:rPr>
        <w:t xml:space="preserve">Социальное обслуживание граждан "Службой сиделок" осуществляется посредством предоставления установленных стандартами различных видов социальных услуг, которые утверждены </w:t>
      </w:r>
      <w:hyperlink w:history="0" r:id="rId367" w:tooltip="Постановление Правительства Севастополя от 31.12.2014 N 716 (ред. от 25.05.2023) &quot;Об утверждении Порядка предоставления социальных услуг поставщиками социальных услуг в городе Севастополе&quot; {КонсультантПлюс}">
        <w:r>
          <w:rPr>
            <w:sz w:val="20"/>
            <w:color w:val="0000ff"/>
          </w:rPr>
          <w:t xml:space="preserve">постановлением</w:t>
        </w:r>
      </w:hyperlink>
      <w:r>
        <w:rPr>
          <w:sz w:val="20"/>
        </w:rPr>
        <w:t xml:space="preserve"> Правительства Севастополя от 31.12.2014 N 716 "Об утверждении Порядка предоставления социальных услуг поставщиками социальных услуг в городе Севастополе", указаны в индивидуальной программе предоставления социальных услуг, на основании договора о предоставлении социальных услуг.</w:t>
      </w:r>
    </w:p>
    <w:p>
      <w:pPr>
        <w:pStyle w:val="0"/>
        <w:spacing w:before="200" w:line-rule="auto"/>
        <w:ind w:firstLine="540"/>
        <w:jc w:val="both"/>
      </w:pPr>
      <w:r>
        <w:rPr>
          <w:sz w:val="20"/>
        </w:rPr>
        <w:t xml:space="preserve">Индивидуальная программа составляется исходя из индивидуальной потребности в социальных услугах гражданина, при ее составлении учитываются данные комплексной оценки условий жизнедеятельности граждан.</w:t>
      </w:r>
    </w:p>
    <w:p>
      <w:pPr>
        <w:pStyle w:val="0"/>
        <w:spacing w:before="200" w:line-rule="auto"/>
        <w:ind w:firstLine="540"/>
        <w:jc w:val="both"/>
      </w:pPr>
      <w:r>
        <w:rPr>
          <w:sz w:val="20"/>
        </w:rPr>
        <w:t xml:space="preserve">В перечень социальных услуг "Службы сиделок" входят социально-бытовые, социально-медицинские, социально-психологические, социально-педагогические услуги и услуги в целях повышения коммуникативного потенциала получателей социальных услуг.</w:t>
      </w:r>
    </w:p>
    <w:p>
      <w:pPr>
        <w:pStyle w:val="0"/>
        <w:spacing w:before="200" w:line-rule="auto"/>
        <w:ind w:firstLine="540"/>
        <w:jc w:val="both"/>
      </w:pPr>
      <w:r>
        <w:rPr>
          <w:sz w:val="20"/>
        </w:rPr>
        <w:t xml:space="preserve">Социальные услуги оказываются социальными работниками ГКУ "СГКЦСО".</w:t>
      </w:r>
    </w:p>
    <w:p>
      <w:pPr>
        <w:pStyle w:val="0"/>
        <w:spacing w:before="200" w:line-rule="auto"/>
        <w:ind w:firstLine="540"/>
        <w:jc w:val="both"/>
      </w:pPr>
      <w:r>
        <w:rPr>
          <w:sz w:val="20"/>
        </w:rPr>
        <w:t xml:space="preserve">В январе - сентябре 2021 г. оказаны дополнительные социальные услуги "Службы сиделок" 79 гражданам.</w:t>
      </w:r>
    </w:p>
    <w:p>
      <w:pPr>
        <w:pStyle w:val="0"/>
        <w:spacing w:before="200" w:line-rule="auto"/>
        <w:ind w:firstLine="540"/>
        <w:jc w:val="both"/>
      </w:pPr>
      <w:r>
        <w:rPr>
          <w:sz w:val="20"/>
        </w:rPr>
        <w:t xml:space="preserve">2. Приемная семья для граждан пожилого возраста и инвалидов (</w:t>
      </w:r>
      <w:hyperlink w:history="0" r:id="rId368" w:tooltip="Постановление Правительства Севастополя от 27.09.2018 N 645-ПП (ред. от 17.08.2023) &quot;Об организации приемной семьи для граждан пожилого возраста и инвалидов в городе Севастополе&quot; (вместе с &quot;Порядком предоставления ежемесячного вознаграждения приемной семье за осуществление ухода за гражданами пожилого возраста и инвалидами&quot;) {КонсультантПлюс}">
        <w:r>
          <w:rPr>
            <w:sz w:val="20"/>
            <w:color w:val="0000ff"/>
          </w:rPr>
          <w:t xml:space="preserve">постановление</w:t>
        </w:r>
      </w:hyperlink>
      <w:r>
        <w:rPr>
          <w:sz w:val="20"/>
        </w:rPr>
        <w:t xml:space="preserve"> Правительства Севастополя от 27.09.2018 N 645-ПП).</w:t>
      </w:r>
    </w:p>
    <w:p>
      <w:pPr>
        <w:pStyle w:val="0"/>
        <w:spacing w:before="200" w:line-rule="auto"/>
        <w:ind w:firstLine="540"/>
        <w:jc w:val="both"/>
      </w:pPr>
      <w:r>
        <w:rPr>
          <w:sz w:val="20"/>
        </w:rPr>
        <w:t xml:space="preserve">Приемная семья для граждан пожилого возраста и инвалидов в городе Севастополе - форма жизнеустройства гражданина пожилого возраста и инвалида, нуждающихся в социальном обслуживании и требующих ухода за собой, представляющая совместное проживание гражданина пожилого возраста или инвалида с гражданином, изъявившим желание организовать приемную семью, и ведение общего хозяйства на основании возмездного договора об организации приемной семьи.</w:t>
      </w:r>
    </w:p>
    <w:p>
      <w:pPr>
        <w:pStyle w:val="0"/>
        <w:spacing w:before="200" w:line-rule="auto"/>
        <w:ind w:firstLine="540"/>
        <w:jc w:val="both"/>
      </w:pPr>
      <w:r>
        <w:rPr>
          <w:sz w:val="20"/>
        </w:rPr>
        <w:t xml:space="preserve">Учет и порядок подбора лиц, нуждающихся в постороннем уходе, и лиц, желающих организовать приемную семью для граждан пожилого возраста и инвалидов, ведутся в ГКУ "СГКЦСО". Подбор лицам, нуждающимся в постороннем уходе, кандидатов осуществляется в порядке очередности, установленной по дате принятия решений о включении лица, нуждающегося в постороннем уходе, в реестры лиц, желающих организовать приемную семью, и лиц, нуждающихся в постороннем уходе.</w:t>
      </w:r>
    </w:p>
    <w:p>
      <w:pPr>
        <w:pStyle w:val="0"/>
        <w:spacing w:before="200" w:line-rule="auto"/>
        <w:ind w:firstLine="540"/>
        <w:jc w:val="both"/>
      </w:pPr>
      <w:r>
        <w:rPr>
          <w:sz w:val="20"/>
        </w:rPr>
        <w:t xml:space="preserve">Приемная семья создается на основании договора об организации приемной семьи для граждан пожилого возраста и инвалидов.</w:t>
      </w:r>
    </w:p>
    <w:p>
      <w:pPr>
        <w:pStyle w:val="0"/>
        <w:spacing w:before="200" w:line-rule="auto"/>
        <w:ind w:firstLine="540"/>
        <w:jc w:val="both"/>
      </w:pPr>
      <w:r>
        <w:rPr>
          <w:sz w:val="20"/>
        </w:rPr>
        <w:t xml:space="preserve">Сумма денежных средств, вносимых принимаемым лицом в бюджет приемной семьи, определяется договором о приемной семье и не может составлять более 75% от ее совокупного ежемесячного дохода. Бюджет приемной семьи по согласованию сторон расходуется на питание, приобретение предметов первой необходимости (постельных принадлежностей, средств личной гигиены), лекарственных средств, оплату жилья и коммунальных услуг, иные нужды.</w:t>
      </w:r>
    </w:p>
    <w:p>
      <w:pPr>
        <w:pStyle w:val="0"/>
        <w:spacing w:before="200" w:line-rule="auto"/>
        <w:ind w:firstLine="540"/>
        <w:jc w:val="both"/>
      </w:pPr>
      <w:r>
        <w:rPr>
          <w:sz w:val="20"/>
        </w:rPr>
        <w:t xml:space="preserve">Принимающему лицу устанавливается ежемесячное денежное вознаграждение в размере 4000 рублей за одно принимаемое лицо за вычетом налога на доходы физических лиц. Ежемесячное денежное вознаграждение облагается страховыми взносами в соответствии с законодательством Российской Федерации.</w:t>
      </w:r>
    </w:p>
    <w:p>
      <w:pPr>
        <w:pStyle w:val="0"/>
        <w:spacing w:before="200" w:line-rule="auto"/>
        <w:ind w:firstLine="540"/>
        <w:jc w:val="both"/>
      </w:pPr>
      <w:r>
        <w:rPr>
          <w:sz w:val="20"/>
        </w:rPr>
        <w:t xml:space="preserve">С целью социальной адаптации, развития интеллектуального потенциала, общения, получения положительных эмоций в ГКУ "СГКЦСО", ГБУ "СДИДПИ" для граждан старшего поколения организована клубная работа, в рамках которой проводятся круглые столы, встречи с интересными людьми, вечера отдыха, праздничные мероприятия, концертные программы.</w:t>
      </w:r>
    </w:p>
    <w:p>
      <w:pPr>
        <w:pStyle w:val="0"/>
        <w:spacing w:before="200" w:line-rule="auto"/>
        <w:ind w:firstLine="540"/>
        <w:jc w:val="both"/>
      </w:pPr>
      <w:r>
        <w:rPr>
          <w:sz w:val="20"/>
        </w:rPr>
        <w:t xml:space="preserve">В целях популяризации среди граждан старшего поколения движения по овладению информационными технологиями ГКУ "СГКЦСО" с 2018 года ежегодно заключаются соглашения о взаимодействии по вопросу совместного проведения регионального этапа Всероссийского чемпионата по компьютерному многоборью среди пенсионеров города Севастополя.</w:t>
      </w:r>
    </w:p>
    <w:p>
      <w:pPr>
        <w:pStyle w:val="0"/>
        <w:spacing w:before="200" w:line-rule="auto"/>
        <w:ind w:firstLine="540"/>
        <w:jc w:val="both"/>
      </w:pPr>
      <w:r>
        <w:rPr>
          <w:sz w:val="20"/>
        </w:rPr>
        <w:t xml:space="preserve">В июне 2021 г. состоялся региональный этап XI Всероссийского чемпионата по компьютерному многоборью среди пенсионеров на базе Севастопольского филиала Федерального государственного бюджетного образовательного учреждения высшего образования "Российский экономический университет им. Г.В. Плеханова", в котором принял участие 21 пенсионер.</w:t>
      </w:r>
    </w:p>
    <w:p>
      <w:pPr>
        <w:pStyle w:val="0"/>
        <w:spacing w:before="200" w:line-rule="auto"/>
        <w:ind w:firstLine="540"/>
        <w:jc w:val="both"/>
      </w:pPr>
      <w:r>
        <w:rPr>
          <w:sz w:val="20"/>
        </w:rPr>
        <w:t xml:space="preserve">Жители города Севастополя "серебряного" возраста принимают участие во Всероссийском чемпионате по компьютерному многоборью пятый год подряд.</w:t>
      </w:r>
    </w:p>
    <w:p>
      <w:pPr>
        <w:pStyle w:val="0"/>
        <w:spacing w:before="200" w:line-rule="auto"/>
        <w:ind w:firstLine="540"/>
        <w:jc w:val="both"/>
      </w:pPr>
      <w:r>
        <w:rPr>
          <w:sz w:val="20"/>
        </w:rPr>
        <w:t xml:space="preserve">Занятия спортом являются фактором, противодействующим болезням, способствующим поддержанию оптимальной физической деятельности граждан в течение жизни.</w:t>
      </w:r>
    </w:p>
    <w:p>
      <w:pPr>
        <w:pStyle w:val="0"/>
        <w:spacing w:before="200" w:line-rule="auto"/>
        <w:ind w:firstLine="540"/>
        <w:jc w:val="both"/>
      </w:pPr>
      <w:r>
        <w:rPr>
          <w:sz w:val="20"/>
        </w:rPr>
        <w:t xml:space="preserve">В 2021 году проведены следующие физкультурно-спортивные и физкультурно-досуговые мероприятия для лиц старшей возрастной группы:</w:t>
      </w:r>
    </w:p>
    <w:p>
      <w:pPr>
        <w:pStyle w:val="0"/>
        <w:spacing w:before="200" w:line-rule="auto"/>
        <w:ind w:firstLine="540"/>
        <w:jc w:val="both"/>
      </w:pPr>
      <w:r>
        <w:rPr>
          <w:sz w:val="20"/>
        </w:rPr>
        <w:t xml:space="preserve">- IX Международный слет любителей зимнего плавания, посвященный Дню защитника Отечества (проведен 28.02.2021, акватория пляжа "Солнечный", территория парка имени Анны Ахматовой, участников старше 60 лет - 50 человек);</w:t>
      </w:r>
    </w:p>
    <w:p>
      <w:pPr>
        <w:pStyle w:val="0"/>
        <w:spacing w:before="200" w:line-rule="auto"/>
        <w:ind w:firstLine="540"/>
        <w:jc w:val="both"/>
      </w:pPr>
      <w:r>
        <w:rPr>
          <w:sz w:val="20"/>
        </w:rPr>
        <w:t xml:space="preserve">- физкультурно-досуговое мероприятие "С бодрым утром!" (комплекс утренней гимнастики) (мероприятие проводилось с 07.04.2021 по 31.07.2021 два раза в неделю (среда и суббота) на шести локациях: сквер на пересечении ул. Крестовского и ул. Новикова (Балаклава), парк Победы, парк имени Анны Ахматовой, сквер 60-летия СССР (пр-т Генерала Острякова), парк "Учкуевка" (Северная сторона) и городской пляж "Хрустальный" (набережная Перелешина), охват участников возрастной категории 55+ в количестве более 200 человек);</w:t>
      </w:r>
    </w:p>
    <w:p>
      <w:pPr>
        <w:pStyle w:val="0"/>
        <w:spacing w:before="200" w:line-rule="auto"/>
        <w:ind w:firstLine="540"/>
        <w:jc w:val="both"/>
      </w:pPr>
      <w:r>
        <w:rPr>
          <w:sz w:val="20"/>
        </w:rPr>
        <w:t xml:space="preserve">- ежегодный традиционный эстафетный марафонский заплыв "Заплыв Победы" со знаменем Победы, посвященный 76-й годовщине Победы в Великой Отечественной войне и 77-й годовщине освобождения Севастополя от фашистских захватчиков (проведен 07.05.2021 по маршруту: бухта "Песочная" - бухта "Стрелецкая" - бухта "Круглая" - бухта "Камышовая" - бухта "Казачья" - Мемориальный комплекс "35-я береговая батарея", участников старше 60 лет - 10 человек).</w:t>
      </w:r>
    </w:p>
    <w:p>
      <w:pPr>
        <w:pStyle w:val="0"/>
        <w:ind w:firstLine="540"/>
        <w:jc w:val="both"/>
      </w:pPr>
      <w:r>
        <w:rPr>
          <w:sz w:val="20"/>
        </w:rPr>
      </w:r>
    </w:p>
    <w:p>
      <w:pPr>
        <w:pStyle w:val="2"/>
        <w:outlineLvl w:val="2"/>
        <w:jc w:val="center"/>
      </w:pPr>
      <w:r>
        <w:rPr>
          <w:sz w:val="20"/>
        </w:rPr>
        <w:t xml:space="preserve">2. Приоритеты, цели, задачи и целевые показатели</w:t>
      </w:r>
    </w:p>
    <w:p>
      <w:pPr>
        <w:pStyle w:val="2"/>
        <w:jc w:val="center"/>
      </w:pPr>
      <w:r>
        <w:rPr>
          <w:sz w:val="20"/>
        </w:rPr>
        <w:t xml:space="preserve">(индикаторы), ожидаемые результаты, этапы</w:t>
      </w:r>
    </w:p>
    <w:p>
      <w:pPr>
        <w:pStyle w:val="2"/>
        <w:jc w:val="center"/>
      </w:pPr>
      <w:r>
        <w:rPr>
          <w:sz w:val="20"/>
        </w:rPr>
        <w:t xml:space="preserve">и сроки реализации Подпрограммы 8</w:t>
      </w:r>
    </w:p>
    <w:p>
      <w:pPr>
        <w:pStyle w:val="0"/>
      </w:pPr>
      <w:r>
        <w:rPr>
          <w:sz w:val="20"/>
        </w:rPr>
      </w:r>
    </w:p>
    <w:p>
      <w:pPr>
        <w:pStyle w:val="0"/>
        <w:ind w:firstLine="540"/>
        <w:jc w:val="both"/>
      </w:pPr>
      <w:r>
        <w:rPr>
          <w:sz w:val="20"/>
        </w:rPr>
        <w:t xml:space="preserve">Целями Подпрограммы 8 являются повышение качества жизни граждан старшего поколения и создание условий для увеличения продолжительности здоровой жизни граждан старшего поколения, проживающих в городе Севастополе.</w:t>
      </w:r>
    </w:p>
    <w:p>
      <w:pPr>
        <w:pStyle w:val="0"/>
        <w:spacing w:before="200" w:line-rule="auto"/>
        <w:ind w:firstLine="540"/>
        <w:jc w:val="both"/>
      </w:pPr>
      <w:r>
        <w:rPr>
          <w:sz w:val="20"/>
        </w:rPr>
        <w:t xml:space="preserve">Для достижения поставленных целей необходимо выполнение следующих задач: создание условий для расширения возможностей активного долголетия граждан старшего поколения, совершенствование системы охраны здоровья граждан пожилого возраста, вовлечение граждан старшего поколения в активную жизнь общества, совершенствование системы социального обслуживания пожилых граждан, развитие "серебряного" волонтерства, которые будут решаться путем:</w:t>
      </w:r>
    </w:p>
    <w:p>
      <w:pPr>
        <w:pStyle w:val="0"/>
        <w:spacing w:before="200" w:line-rule="auto"/>
        <w:ind w:firstLine="540"/>
        <w:jc w:val="both"/>
      </w:pPr>
      <w:r>
        <w:rPr>
          <w:sz w:val="20"/>
        </w:rPr>
        <w:t xml:space="preserve">- развития медицинской помощи по профилю "гериатрия", в том числе подготовки соответствующих специалистов, что позволит сформировать современную модель предоставления долговременной медико-социальной помощи гражданам старшего поколения;</w:t>
      </w:r>
    </w:p>
    <w:p>
      <w:pPr>
        <w:pStyle w:val="0"/>
        <w:spacing w:before="200" w:line-rule="auto"/>
        <w:ind w:firstLine="540"/>
        <w:jc w:val="both"/>
      </w:pPr>
      <w:r>
        <w:rPr>
          <w:sz w:val="20"/>
        </w:rPr>
        <w:t xml:space="preserve">- привлечения граждан старшего поколения к занятиям физической культурой и спортом, активной общественной жизни, культурному досугу;</w:t>
      </w:r>
    </w:p>
    <w:p>
      <w:pPr>
        <w:pStyle w:val="0"/>
        <w:spacing w:before="200" w:line-rule="auto"/>
        <w:ind w:firstLine="540"/>
        <w:jc w:val="both"/>
      </w:pPr>
      <w:r>
        <w:rPr>
          <w:sz w:val="20"/>
        </w:rPr>
        <w:t xml:space="preserve">- развития добровольческой (волонтерской) деятельности в интересах граждан старшего поколения, в том числе "серебряного" волонтерства;</w:t>
      </w:r>
    </w:p>
    <w:p>
      <w:pPr>
        <w:pStyle w:val="0"/>
        <w:spacing w:before="200" w:line-rule="auto"/>
        <w:ind w:firstLine="540"/>
        <w:jc w:val="both"/>
      </w:pPr>
      <w:r>
        <w:rPr>
          <w:sz w:val="20"/>
        </w:rPr>
        <w:t xml:space="preserve">- реализации стационарозамещающих технологий.</w:t>
      </w:r>
    </w:p>
    <w:p>
      <w:pPr>
        <w:pStyle w:val="0"/>
        <w:spacing w:before="200" w:line-rule="auto"/>
        <w:ind w:firstLine="540"/>
        <w:jc w:val="both"/>
      </w:pPr>
      <w:r>
        <w:rPr>
          <w:sz w:val="20"/>
        </w:rPr>
        <w:t xml:space="preserve">Реализация поставленных задач Подпрограммы 8 обеспечит комплексный подход к решению вопросов, направленных на улучшение качества жизни граждан пожилого возраста. Использование программно-целевого метода даст возможность комплексно и последовательно принимать меры по укреплению здоровья граждан старшего поколения, развитию системы социального обслуживания граждан пожилого возраста и созданию условий развития рынка социальных услуг в сфере социального обслуживания, обеспечению доступности адресной, своевременной помощи для нуждающихся в ней граждан пожилого возраста.</w:t>
      </w:r>
    </w:p>
    <w:p>
      <w:pPr>
        <w:pStyle w:val="0"/>
        <w:spacing w:before="200" w:line-rule="auto"/>
        <w:ind w:firstLine="540"/>
        <w:jc w:val="both"/>
      </w:pPr>
      <w:r>
        <w:rPr>
          <w:sz w:val="20"/>
        </w:rPr>
        <w:t xml:space="preserve">Достижение целей и решение задач Подпрограммы 8 оцениваются следующим целевым показателем (индикатором): доля граждан старшего поколения, получивших социальные услуги в ГКУ "Севастопольский городской комплексный центр социального обслуживания", ГБУ "Севастопольский дом-интернат для престарелых и инвалидов", в общей численности граждан старшего поколения, обратившихся за получением социальных услуг в эти учреждения.</w:t>
      </w:r>
    </w:p>
    <w:p>
      <w:pPr>
        <w:pStyle w:val="0"/>
        <w:spacing w:before="200" w:line-rule="auto"/>
        <w:ind w:firstLine="540"/>
        <w:jc w:val="both"/>
      </w:pPr>
      <w:hyperlink w:history="0" w:anchor="P4015" w:tooltip="Сведения о целевых показателях (индикаторах) государственной">
        <w:r>
          <w:rPr>
            <w:sz w:val="20"/>
            <w:color w:val="0000ff"/>
          </w:rPr>
          <w:t xml:space="preserve">Сведения</w:t>
        </w:r>
      </w:hyperlink>
      <w:r>
        <w:rPr>
          <w:sz w:val="20"/>
        </w:rPr>
        <w:t xml:space="preserve"> о целевом показателе (индикаторе) Подпрограммы 8 и его значении приведены в приложении N 1 к Программе.</w:t>
      </w:r>
    </w:p>
    <w:p>
      <w:pPr>
        <w:pStyle w:val="0"/>
        <w:spacing w:before="200" w:line-rule="auto"/>
        <w:ind w:firstLine="540"/>
        <w:jc w:val="both"/>
      </w:pPr>
      <w:hyperlink w:history="0" w:anchor="P20982" w:tooltip="Методика расчета (определения) значений целевых показателей">
        <w:r>
          <w:rPr>
            <w:sz w:val="20"/>
            <w:color w:val="0000ff"/>
          </w:rPr>
          <w:t xml:space="preserve">Методика</w:t>
        </w:r>
      </w:hyperlink>
      <w:r>
        <w:rPr>
          <w:sz w:val="20"/>
        </w:rPr>
        <w:t xml:space="preserve"> расчета (определения) целевого показателя (индикатора) Подпрограммы 8 представлена в приложении N 6 к Программе.</w:t>
      </w:r>
    </w:p>
    <w:p>
      <w:pPr>
        <w:pStyle w:val="0"/>
        <w:spacing w:before="200" w:line-rule="auto"/>
        <w:ind w:firstLine="540"/>
        <w:jc w:val="both"/>
      </w:pPr>
      <w:r>
        <w:rPr>
          <w:sz w:val="20"/>
        </w:rPr>
        <w:t xml:space="preserve">Срок реализации мероприятий Подпрограммы 8: 2022 - 2030 годы.</w:t>
      </w:r>
    </w:p>
    <w:p>
      <w:pPr>
        <w:pStyle w:val="0"/>
        <w:ind w:firstLine="540"/>
        <w:jc w:val="both"/>
      </w:pPr>
      <w:r>
        <w:rPr>
          <w:sz w:val="20"/>
        </w:rPr>
      </w:r>
    </w:p>
    <w:p>
      <w:pPr>
        <w:pStyle w:val="2"/>
        <w:outlineLvl w:val="2"/>
        <w:jc w:val="center"/>
      </w:pPr>
      <w:r>
        <w:rPr>
          <w:sz w:val="20"/>
        </w:rPr>
        <w:t xml:space="preserve">3. Характеристика мероприятий Подпрограммы 8</w:t>
      </w:r>
    </w:p>
    <w:p>
      <w:pPr>
        <w:pStyle w:val="0"/>
      </w:pPr>
      <w:r>
        <w:rPr>
          <w:sz w:val="20"/>
        </w:rPr>
      </w:r>
    </w:p>
    <w:p>
      <w:pPr>
        <w:pStyle w:val="0"/>
        <w:ind w:firstLine="540"/>
        <w:jc w:val="both"/>
      </w:pPr>
      <w:r>
        <w:rPr>
          <w:sz w:val="20"/>
        </w:rPr>
        <w:t xml:space="preserve">Мероприятия Подпрограммы 8 направлены на совершенствование системы охраны здоровья, развитие гериатрической службы, системы долговременного ухода, повышение уровня безопасности граждан старшего поколения, развитие современных форм социального обслуживания, организацию занятий физической культурой и спортом, пропаганду здорового образа жизни, стимулирование их занятости, обеспечение доступа к информационным ресурсам, формирование условий для организации досуга.</w:t>
      </w:r>
    </w:p>
    <w:p>
      <w:pPr>
        <w:pStyle w:val="0"/>
        <w:spacing w:before="200" w:line-rule="auto"/>
        <w:ind w:firstLine="540"/>
        <w:jc w:val="both"/>
      </w:pPr>
      <w:r>
        <w:rPr>
          <w:sz w:val="20"/>
        </w:rPr>
        <w:t xml:space="preserve">Подпрограмма 8 включает четыре основных мероприятия, реализация которых в комплексе призвана обеспечить достижение целей Подпрограммы 8 и решение программных задач.</w:t>
      </w:r>
    </w:p>
    <w:p>
      <w:pPr>
        <w:pStyle w:val="0"/>
        <w:spacing w:before="200" w:line-rule="auto"/>
        <w:ind w:firstLine="540"/>
        <w:jc w:val="both"/>
      </w:pPr>
      <w:r>
        <w:rPr>
          <w:sz w:val="20"/>
        </w:rPr>
        <w:t xml:space="preserve">Основное мероприятие 8.1 "Совершенствование системы охраны здоровья граждан старшего поколения" необходимо для формирования условий, направленных на укрепление здоровья граждан старшего поколения и увеличение продолжительности здоровой жизни.</w:t>
      </w:r>
    </w:p>
    <w:p>
      <w:pPr>
        <w:pStyle w:val="0"/>
        <w:spacing w:before="200" w:line-rule="auto"/>
        <w:ind w:firstLine="540"/>
        <w:jc w:val="both"/>
      </w:pPr>
      <w:r>
        <w:rPr>
          <w:sz w:val="20"/>
        </w:rPr>
        <w:t xml:space="preserve">Основное мероприятие 8.2 "Формирование условий для организации досуга граждан старшего поколения и доступа граждан старшего поколения к информационным и образовательным ресурсам" направлено на развитие форм интеграции граждан старшего поколения в жизнь общества.</w:t>
      </w:r>
    </w:p>
    <w:p>
      <w:pPr>
        <w:pStyle w:val="0"/>
        <w:spacing w:before="200" w:line-rule="auto"/>
        <w:ind w:firstLine="540"/>
        <w:jc w:val="both"/>
      </w:pPr>
      <w:r>
        <w:rPr>
          <w:sz w:val="20"/>
        </w:rPr>
        <w:t xml:space="preserve">Основное мероприятие 8.3 "Развитие современных форм обслуживания, рынка социальных услуг" направлено на развитие стационарозамещающих технологий с преимущественной ориентацией на предоставление социальных услуг на дому.</w:t>
      </w:r>
    </w:p>
    <w:p>
      <w:pPr>
        <w:pStyle w:val="0"/>
        <w:spacing w:before="200" w:line-rule="auto"/>
        <w:ind w:firstLine="540"/>
        <w:jc w:val="both"/>
      </w:pPr>
      <w:r>
        <w:rPr>
          <w:sz w:val="20"/>
        </w:rPr>
        <w:t xml:space="preserve">Основное мероприятие 8.4 "Развитие добровольческой (волонтерской) деятельности в интересах граждан старшего поколения" направлено на создание условий для активного долголетия, качественной жизни граждан пожилого возраста. Добровольческая занятость является эффективным способом достижения "активного долголетия", а в основе "серебряного" волонтерства лежит потребность пожилых людей в сохранении собственной значимости через призму проявления заботы о слабых и нуждающихся людях.</w:t>
      </w:r>
    </w:p>
    <w:p>
      <w:pPr>
        <w:pStyle w:val="0"/>
        <w:spacing w:before="200" w:line-rule="auto"/>
        <w:ind w:firstLine="540"/>
        <w:jc w:val="both"/>
      </w:pPr>
      <w:r>
        <w:rPr>
          <w:sz w:val="20"/>
        </w:rPr>
        <w:t xml:space="preserve">В рамках реализации </w:t>
      </w:r>
      <w:hyperlink w:history="0" r:id="rId369" w:tooltip="Распоряжение Правительства РФ от 27.12.2018 N 2950-р &lt;Об утверждении Концепции развития добровольчества (волонтерства) в Российской Федерации до 2025 года&gt; {КонсультантПлюс}">
        <w:r>
          <w:rPr>
            <w:sz w:val="20"/>
            <w:color w:val="0000ff"/>
          </w:rPr>
          <w:t xml:space="preserve">Концепции</w:t>
        </w:r>
      </w:hyperlink>
      <w:r>
        <w:rPr>
          <w:sz w:val="20"/>
        </w:rPr>
        <w:t xml:space="preserve"> развития добровольчества (волонтерства) в Российской Федерации до 2025 года, утвержденной распоряжением Правительства Российской Федерации от 27.12.2018 N 2950-р, ДТСЗН утвержден План поддержки развития добровольчества в сфере социального обслуживания, приказом ДТСЗН от 01.11.2019 N 384 утверждено Типовое </w:t>
      </w:r>
      <w:hyperlink w:history="0" r:id="rId370" w:tooltip="Приказ Департамента труда и социальной защиты населения г. Севастополя от 01.11.2019 N 384 &quot;Об организации добровольческой (волонтерской) деятельности в государственных учреждениях социального обслуживания города Севастополя&quot; (вместе с &quot;Порядком взаимодействия государственных учреждений социального обслуживания города Севастополя с организаторами добровольческой (волонтерской) деятельности, добровольческими (волонтерскими) организациями в сфере социального обслуживания&quot;) {КонсультантПлюс}">
        <w:r>
          <w:rPr>
            <w:sz w:val="20"/>
            <w:color w:val="0000ff"/>
          </w:rPr>
          <w:t xml:space="preserve">положение</w:t>
        </w:r>
      </w:hyperlink>
      <w:r>
        <w:rPr>
          <w:sz w:val="20"/>
        </w:rPr>
        <w:t xml:space="preserve"> об организации добровольческой (волонтерской) деятельности, утвержден </w:t>
      </w:r>
      <w:hyperlink w:history="0" r:id="rId371" w:tooltip="Приказ Департамента труда и социальной защиты населения г. Севастополя от 01.11.2019 N 384 &quot;Об организации добровольческой (волонтерской) деятельности в государственных учреждениях социального обслуживания города Севастополя&quot; (вместе с &quot;Порядком взаимодействия государственных учреждений социального обслуживания города Севастополя с организаторами добровольческой (волонтерской) деятельности, добровольческими (волонтерскими) организациями в сфере социального обслуживания&quot;) {КонсультантПлюс}">
        <w:r>
          <w:rPr>
            <w:sz w:val="20"/>
            <w:color w:val="0000ff"/>
          </w:rPr>
          <w:t xml:space="preserve">Порядок</w:t>
        </w:r>
      </w:hyperlink>
      <w:r>
        <w:rPr>
          <w:sz w:val="20"/>
        </w:rPr>
        <w:t xml:space="preserve"> взаимодействия государственных учреждений социального обслуживания города Севастополя с организаторами добровольческой (волонтерской) деятельности, добровольческими (волонтерскими) организациями в сфере социального обслуживания.</w:t>
      </w:r>
    </w:p>
    <w:p>
      <w:pPr>
        <w:pStyle w:val="0"/>
        <w:ind w:firstLine="540"/>
        <w:jc w:val="both"/>
      </w:pPr>
      <w:r>
        <w:rPr>
          <w:sz w:val="20"/>
        </w:rPr>
      </w:r>
    </w:p>
    <w:p>
      <w:pPr>
        <w:pStyle w:val="2"/>
        <w:outlineLvl w:val="2"/>
        <w:jc w:val="center"/>
      </w:pPr>
      <w:r>
        <w:rPr>
          <w:sz w:val="20"/>
        </w:rPr>
        <w:t xml:space="preserve">4. Характеристика мер государственного, в том числе</w:t>
      </w:r>
    </w:p>
    <w:p>
      <w:pPr>
        <w:pStyle w:val="2"/>
        <w:jc w:val="center"/>
      </w:pPr>
      <w:r>
        <w:rPr>
          <w:sz w:val="20"/>
        </w:rPr>
        <w:t xml:space="preserve">правового, регулирования в сфере реализации Подпрограммы 8</w:t>
      </w:r>
    </w:p>
    <w:p>
      <w:pPr>
        <w:pStyle w:val="0"/>
      </w:pPr>
      <w:r>
        <w:rPr>
          <w:sz w:val="20"/>
        </w:rPr>
      </w:r>
    </w:p>
    <w:p>
      <w:pPr>
        <w:pStyle w:val="0"/>
        <w:ind w:firstLine="540"/>
        <w:jc w:val="both"/>
      </w:pPr>
      <w:r>
        <w:rPr>
          <w:sz w:val="20"/>
        </w:rPr>
        <w:t xml:space="preserve">Государственное и правовое регулирование Подпрограммы 8 осуществляется в соответствии с федеральными и региональными нормативными документами в сфере здравоохранения и социального обслуживания населения. </w:t>
      </w:r>
      <w:hyperlink w:history="0" w:anchor="P7358" w:tooltip="Перечень мер правового регулирования в сфере реализации">
        <w:r>
          <w:rPr>
            <w:sz w:val="20"/>
            <w:color w:val="0000ff"/>
          </w:rPr>
          <w:t xml:space="preserve">Перечень</w:t>
        </w:r>
      </w:hyperlink>
      <w:r>
        <w:rPr>
          <w:sz w:val="20"/>
        </w:rPr>
        <w:t xml:space="preserve"> мер правового регулирования Подпрограммы 8 приведен в приложении N 3 к Программе.</w:t>
      </w:r>
    </w:p>
    <w:p>
      <w:pPr>
        <w:pStyle w:val="0"/>
        <w:jc w:val="center"/>
      </w:pPr>
      <w:r>
        <w:rPr>
          <w:sz w:val="20"/>
        </w:rPr>
      </w:r>
    </w:p>
    <w:p>
      <w:pPr>
        <w:pStyle w:val="2"/>
        <w:outlineLvl w:val="2"/>
        <w:jc w:val="center"/>
      </w:pPr>
      <w:r>
        <w:rPr>
          <w:sz w:val="20"/>
        </w:rPr>
        <w:t xml:space="preserve">5. Информация о финансовом обеспечении, необходимом</w:t>
      </w:r>
    </w:p>
    <w:p>
      <w:pPr>
        <w:pStyle w:val="2"/>
        <w:jc w:val="center"/>
      </w:pPr>
      <w:r>
        <w:rPr>
          <w:sz w:val="20"/>
        </w:rPr>
        <w:t xml:space="preserve">для реализации Подпрограммы 8</w:t>
      </w:r>
    </w:p>
    <w:p>
      <w:pPr>
        <w:pStyle w:val="0"/>
      </w:pPr>
      <w:r>
        <w:rPr>
          <w:sz w:val="20"/>
        </w:rPr>
      </w:r>
    </w:p>
    <w:p>
      <w:pPr>
        <w:pStyle w:val="0"/>
        <w:ind w:firstLine="540"/>
        <w:jc w:val="both"/>
      </w:pPr>
      <w:r>
        <w:rPr>
          <w:sz w:val="20"/>
        </w:rPr>
        <w:t xml:space="preserve">Подпрограмма 8 включает мероприятия, финансируемые в рамках следующих государственных программ города Севастополя:</w:t>
      </w:r>
    </w:p>
    <w:p>
      <w:pPr>
        <w:pStyle w:val="0"/>
        <w:spacing w:before="200" w:line-rule="auto"/>
        <w:ind w:firstLine="540"/>
        <w:jc w:val="both"/>
      </w:pPr>
      <w:r>
        <w:rPr>
          <w:sz w:val="20"/>
        </w:rPr>
        <w:t xml:space="preserve">- "Социальная защита, охрана труда и содействие занятости населения в городе Севастополе";</w:t>
      </w:r>
    </w:p>
    <w:p>
      <w:pPr>
        <w:pStyle w:val="0"/>
        <w:spacing w:before="200" w:line-rule="auto"/>
        <w:ind w:firstLine="540"/>
        <w:jc w:val="both"/>
      </w:pPr>
      <w:r>
        <w:rPr>
          <w:sz w:val="20"/>
        </w:rPr>
        <w:t xml:space="preserve">- "Развитие физической культуры и спорта. Молодежная политика в городе Севастополе";</w:t>
      </w:r>
    </w:p>
    <w:p>
      <w:pPr>
        <w:pStyle w:val="0"/>
        <w:spacing w:before="200" w:line-rule="auto"/>
        <w:ind w:firstLine="540"/>
        <w:jc w:val="both"/>
      </w:pPr>
      <w:r>
        <w:rPr>
          <w:sz w:val="20"/>
        </w:rPr>
        <w:t xml:space="preserve">- "Развитие здравоохранения в городе Севастополе".</w:t>
      </w:r>
    </w:p>
    <w:p>
      <w:pPr>
        <w:pStyle w:val="0"/>
        <w:ind w:firstLine="540"/>
        <w:jc w:val="both"/>
      </w:pPr>
      <w:r>
        <w:rPr>
          <w:sz w:val="20"/>
        </w:rPr>
      </w:r>
    </w:p>
    <w:p>
      <w:pPr>
        <w:pStyle w:val="2"/>
        <w:outlineLvl w:val="2"/>
        <w:jc w:val="center"/>
      </w:pPr>
      <w:r>
        <w:rPr>
          <w:sz w:val="20"/>
        </w:rPr>
        <w:t xml:space="preserve">6. Риски реализации Подпрограммы 8 и меры</w:t>
      </w:r>
    </w:p>
    <w:p>
      <w:pPr>
        <w:pStyle w:val="2"/>
        <w:jc w:val="center"/>
      </w:pPr>
      <w:r>
        <w:rPr>
          <w:sz w:val="20"/>
        </w:rPr>
        <w:t xml:space="preserve">по управлению этими рисками</w:t>
      </w:r>
    </w:p>
    <w:p>
      <w:pPr>
        <w:pStyle w:val="0"/>
      </w:pPr>
      <w:r>
        <w:rPr>
          <w:sz w:val="20"/>
        </w:rPr>
      </w:r>
    </w:p>
    <w:p>
      <w:pPr>
        <w:pStyle w:val="0"/>
        <w:ind w:firstLine="540"/>
        <w:jc w:val="both"/>
      </w:pPr>
      <w:r>
        <w:rPr>
          <w:sz w:val="20"/>
        </w:rPr>
        <w:t xml:space="preserve">Возможные риски реализации Подпрограммы 8 представлены в таблице:</w:t>
      </w:r>
    </w:p>
    <w:p>
      <w:pPr>
        <w:pStyle w:val="0"/>
        <w:ind w:firstLine="540"/>
        <w:jc w:val="both"/>
      </w:pPr>
      <w:r>
        <w:rPr>
          <w:sz w:val="20"/>
        </w:rPr>
      </w:r>
    </w:p>
    <w:p>
      <w:pPr>
        <w:pStyle w:val="0"/>
        <w:jc w:val="right"/>
      </w:pPr>
      <w:r>
        <w:rPr>
          <w:sz w:val="20"/>
        </w:rPr>
        <w:t xml:space="preserve">Таблица</w:t>
      </w:r>
    </w:p>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3685"/>
        <w:gridCol w:w="4819"/>
      </w:tblGrid>
      <w:tr>
        <w:tc>
          <w:tcPr>
            <w:tcW w:w="567" w:type="dxa"/>
          </w:tcPr>
          <w:p>
            <w:pPr>
              <w:pStyle w:val="0"/>
              <w:jc w:val="center"/>
            </w:pPr>
            <w:r>
              <w:rPr>
                <w:sz w:val="20"/>
              </w:rPr>
              <w:t xml:space="preserve">N п/п</w:t>
            </w:r>
          </w:p>
        </w:tc>
        <w:tc>
          <w:tcPr>
            <w:tcW w:w="3685" w:type="dxa"/>
          </w:tcPr>
          <w:p>
            <w:pPr>
              <w:pStyle w:val="0"/>
              <w:jc w:val="center"/>
            </w:pPr>
            <w:r>
              <w:rPr>
                <w:sz w:val="20"/>
              </w:rPr>
              <w:t xml:space="preserve">Наименование группы рисков</w:t>
            </w:r>
          </w:p>
        </w:tc>
        <w:tc>
          <w:tcPr>
            <w:tcW w:w="4819" w:type="dxa"/>
          </w:tcPr>
          <w:p>
            <w:pPr>
              <w:pStyle w:val="0"/>
              <w:jc w:val="center"/>
            </w:pPr>
            <w:r>
              <w:rPr>
                <w:sz w:val="20"/>
              </w:rPr>
              <w:t xml:space="preserve">Меры по снижению рисков</w:t>
            </w:r>
          </w:p>
        </w:tc>
      </w:tr>
      <w:tr>
        <w:tc>
          <w:tcPr>
            <w:tcW w:w="567" w:type="dxa"/>
          </w:tcPr>
          <w:p>
            <w:pPr>
              <w:pStyle w:val="0"/>
              <w:jc w:val="center"/>
            </w:pPr>
            <w:r>
              <w:rPr>
                <w:sz w:val="20"/>
              </w:rPr>
              <w:t xml:space="preserve">1</w:t>
            </w:r>
          </w:p>
        </w:tc>
        <w:tc>
          <w:tcPr>
            <w:tcW w:w="3685" w:type="dxa"/>
          </w:tcPr>
          <w:p>
            <w:pPr>
              <w:pStyle w:val="0"/>
              <w:jc w:val="center"/>
            </w:pPr>
            <w:r>
              <w:rPr>
                <w:sz w:val="20"/>
              </w:rPr>
              <w:t xml:space="preserve">2</w:t>
            </w:r>
          </w:p>
        </w:tc>
        <w:tc>
          <w:tcPr>
            <w:tcW w:w="4819" w:type="dxa"/>
          </w:tcPr>
          <w:p>
            <w:pPr>
              <w:pStyle w:val="0"/>
              <w:jc w:val="center"/>
            </w:pPr>
            <w:r>
              <w:rPr>
                <w:sz w:val="20"/>
              </w:rPr>
              <w:t xml:space="preserve">3</w:t>
            </w:r>
          </w:p>
        </w:tc>
      </w:tr>
      <w:tr>
        <w:tc>
          <w:tcPr>
            <w:gridSpan w:val="3"/>
            <w:tcW w:w="9071" w:type="dxa"/>
          </w:tcPr>
          <w:p>
            <w:pPr>
              <w:pStyle w:val="0"/>
              <w:jc w:val="center"/>
            </w:pPr>
            <w:r>
              <w:rPr>
                <w:sz w:val="20"/>
              </w:rPr>
              <w:t xml:space="preserve">I. Организационные риски</w:t>
            </w:r>
          </w:p>
        </w:tc>
      </w:tr>
      <w:tr>
        <w:tc>
          <w:tcPr>
            <w:tcW w:w="567" w:type="dxa"/>
          </w:tcPr>
          <w:p>
            <w:pPr>
              <w:pStyle w:val="0"/>
              <w:jc w:val="both"/>
            </w:pPr>
            <w:r>
              <w:rPr>
                <w:sz w:val="20"/>
              </w:rPr>
              <w:t xml:space="preserve">1.</w:t>
            </w:r>
          </w:p>
        </w:tc>
        <w:tc>
          <w:tcPr>
            <w:tcW w:w="3685" w:type="dxa"/>
          </w:tcPr>
          <w:p>
            <w:pPr>
              <w:pStyle w:val="0"/>
              <w:jc w:val="both"/>
            </w:pPr>
            <w:r>
              <w:rPr>
                <w:sz w:val="20"/>
              </w:rPr>
              <w:t xml:space="preserve">Неэффективное управление ходом реализации Подпрограммы 8</w:t>
            </w:r>
          </w:p>
        </w:tc>
        <w:tc>
          <w:tcPr>
            <w:tcW w:w="4819" w:type="dxa"/>
          </w:tcPr>
          <w:p>
            <w:pPr>
              <w:pStyle w:val="0"/>
              <w:jc w:val="both"/>
            </w:pPr>
            <w:r>
              <w:rPr>
                <w:sz w:val="20"/>
              </w:rPr>
              <w:t xml:space="preserve">- закрепление персональной ответственности исполнителей мероприятий Подпрограммы 8;</w:t>
            </w:r>
          </w:p>
          <w:p>
            <w:pPr>
              <w:pStyle w:val="0"/>
              <w:jc w:val="both"/>
            </w:pPr>
            <w:r>
              <w:rPr>
                <w:sz w:val="20"/>
              </w:rPr>
              <w:t xml:space="preserve">- проведение систематического аудита результативности реализации Подпрограммы 8</w:t>
            </w:r>
          </w:p>
        </w:tc>
      </w:tr>
      <w:tr>
        <w:tc>
          <w:tcPr>
            <w:gridSpan w:val="3"/>
            <w:tcW w:w="9071" w:type="dxa"/>
          </w:tcPr>
          <w:p>
            <w:pPr>
              <w:pStyle w:val="0"/>
              <w:jc w:val="center"/>
            </w:pPr>
            <w:r>
              <w:rPr>
                <w:sz w:val="20"/>
              </w:rPr>
              <w:t xml:space="preserve">II. Технологические риски</w:t>
            </w:r>
          </w:p>
        </w:tc>
      </w:tr>
      <w:tr>
        <w:tc>
          <w:tcPr>
            <w:tcW w:w="567" w:type="dxa"/>
          </w:tcPr>
          <w:p>
            <w:pPr>
              <w:pStyle w:val="0"/>
              <w:jc w:val="both"/>
            </w:pPr>
            <w:r>
              <w:rPr>
                <w:sz w:val="20"/>
              </w:rPr>
              <w:t xml:space="preserve">2.</w:t>
            </w:r>
          </w:p>
        </w:tc>
        <w:tc>
          <w:tcPr>
            <w:tcW w:w="3685" w:type="dxa"/>
          </w:tcPr>
          <w:p>
            <w:pPr>
              <w:pStyle w:val="0"/>
              <w:jc w:val="both"/>
            </w:pPr>
            <w:r>
              <w:rPr>
                <w:sz w:val="20"/>
              </w:rPr>
              <w:t xml:space="preserve">Невыполнение мероприятий Подпрограммы 8 в связи с вновь возникшими финансовыми, техническими и технологическими сложностями</w:t>
            </w:r>
          </w:p>
        </w:tc>
        <w:tc>
          <w:tcPr>
            <w:tcW w:w="4819" w:type="dxa"/>
          </w:tcPr>
          <w:p>
            <w:pPr>
              <w:pStyle w:val="0"/>
              <w:jc w:val="both"/>
            </w:pPr>
            <w:r>
              <w:rPr>
                <w:sz w:val="20"/>
              </w:rPr>
              <w:t xml:space="preserve">Непрерывный мониторинг реализации Подпрограммы 8</w:t>
            </w:r>
          </w:p>
        </w:tc>
      </w:tr>
    </w:tbl>
    <w:p>
      <w:pPr>
        <w:pStyle w:val="0"/>
      </w:pPr>
      <w:r>
        <w:rPr>
          <w:sz w:val="20"/>
        </w:rPr>
      </w:r>
    </w:p>
    <w:p>
      <w:pPr>
        <w:pStyle w:val="2"/>
        <w:outlineLvl w:val="2"/>
        <w:jc w:val="center"/>
      </w:pPr>
      <w:r>
        <w:rPr>
          <w:sz w:val="20"/>
        </w:rPr>
        <w:t xml:space="preserve">7. Механизм реализации Подпрограммы 8</w:t>
      </w:r>
    </w:p>
    <w:p>
      <w:pPr>
        <w:pStyle w:val="0"/>
      </w:pPr>
      <w:r>
        <w:rPr>
          <w:sz w:val="20"/>
        </w:rPr>
      </w:r>
    </w:p>
    <w:p>
      <w:pPr>
        <w:pStyle w:val="0"/>
        <w:ind w:firstLine="540"/>
        <w:jc w:val="both"/>
      </w:pPr>
      <w:r>
        <w:rPr>
          <w:sz w:val="20"/>
        </w:rPr>
        <w:t xml:space="preserve">Контроль за ходом реализации Подпрограммы 8, в том числе оценка достижения целевых показателей (индикаторов) Подпрограммы 8, осуществляются ответственным исполнителем Подпрограммы 8 - ДТСЗН.</w:t>
      </w:r>
    </w:p>
    <w:p>
      <w:pPr>
        <w:pStyle w:val="0"/>
        <w:spacing w:before="200" w:line-rule="auto"/>
        <w:ind w:firstLine="540"/>
        <w:jc w:val="both"/>
      </w:pPr>
      <w:r>
        <w:rPr>
          <w:sz w:val="20"/>
        </w:rPr>
        <w:t xml:space="preserve">Ответственный исполнитель Подпрограммы 8:</w:t>
      </w:r>
    </w:p>
    <w:p>
      <w:pPr>
        <w:pStyle w:val="0"/>
        <w:spacing w:before="200" w:line-rule="auto"/>
        <w:ind w:firstLine="540"/>
        <w:jc w:val="both"/>
      </w:pPr>
      <w:r>
        <w:rPr>
          <w:sz w:val="20"/>
        </w:rPr>
        <w:t xml:space="preserve">- разрабатывает в пределах своей компетенции нормативные правовые акты, необходимые для реализации Подпрограммы 8;</w:t>
      </w:r>
    </w:p>
    <w:p>
      <w:pPr>
        <w:pStyle w:val="0"/>
        <w:spacing w:before="200" w:line-rule="auto"/>
        <w:ind w:firstLine="540"/>
        <w:jc w:val="both"/>
      </w:pPr>
      <w:r>
        <w:rPr>
          <w:sz w:val="20"/>
        </w:rPr>
        <w:t xml:space="preserve">- вносит в установленном порядке предложения по уточнению мероприятий Подпрограммы 8 с учетом складывающейся социально-экономической ситуации;</w:t>
      </w:r>
    </w:p>
    <w:p>
      <w:pPr>
        <w:pStyle w:val="0"/>
        <w:spacing w:before="200" w:line-rule="auto"/>
        <w:ind w:firstLine="540"/>
        <w:jc w:val="both"/>
      </w:pPr>
      <w:r>
        <w:rPr>
          <w:sz w:val="20"/>
        </w:rPr>
        <w:t xml:space="preserve">- ежегодно уточняет целевые индикаторы и показатели решения задач Подпрограммы 8, затраты на выполнение мероприятий Подпрограммы 8 и механизм их реализации;</w:t>
      </w:r>
    </w:p>
    <w:p>
      <w:pPr>
        <w:pStyle w:val="0"/>
        <w:spacing w:before="200" w:line-rule="auto"/>
        <w:ind w:firstLine="540"/>
        <w:jc w:val="both"/>
      </w:pPr>
      <w:r>
        <w:rPr>
          <w:sz w:val="20"/>
        </w:rPr>
        <w:t xml:space="preserve">- организует размещение в электронном виде информации о ходе и результатах реализации Подпрограммы 8 на официальном сайте ДТСЗН в информационно-телекоммуникационной сети "Интернет";</w:t>
      </w:r>
    </w:p>
    <w:p>
      <w:pPr>
        <w:pStyle w:val="0"/>
        <w:spacing w:before="200" w:line-rule="auto"/>
        <w:ind w:firstLine="540"/>
        <w:jc w:val="both"/>
      </w:pPr>
      <w:r>
        <w:rPr>
          <w:sz w:val="20"/>
        </w:rPr>
        <w:t xml:space="preserve">- взаимодействует со средствами массовой информации по вопросам освещения хода реализации мероприятий Подпрограммы 8.</w:t>
      </w:r>
    </w:p>
    <w:p>
      <w:pPr>
        <w:pStyle w:val="0"/>
        <w:spacing w:before="200" w:line-rule="auto"/>
        <w:ind w:firstLine="540"/>
        <w:jc w:val="both"/>
      </w:pPr>
      <w:r>
        <w:rPr>
          <w:sz w:val="20"/>
        </w:rPr>
        <w:t xml:space="preserve">Соисполнители мероприятий Подпрограммы 8:</w:t>
      </w:r>
    </w:p>
    <w:p>
      <w:pPr>
        <w:pStyle w:val="0"/>
        <w:spacing w:before="200" w:line-rule="auto"/>
        <w:ind w:firstLine="540"/>
        <w:jc w:val="both"/>
      </w:pPr>
      <w:r>
        <w:rPr>
          <w:sz w:val="20"/>
        </w:rPr>
        <w:t xml:space="preserve">- организуют реализацию мероприятий Подпрограммы 8;</w:t>
      </w:r>
    </w:p>
    <w:p>
      <w:pPr>
        <w:pStyle w:val="0"/>
        <w:spacing w:before="200" w:line-rule="auto"/>
        <w:ind w:firstLine="540"/>
        <w:jc w:val="both"/>
      </w:pPr>
      <w:r>
        <w:rPr>
          <w:sz w:val="20"/>
        </w:rPr>
        <w:t xml:space="preserve">- выступают инициаторами корректировки мероприятий Подпрограммы 8, источников и объемов их финансирования;</w:t>
      </w:r>
    </w:p>
    <w:p>
      <w:pPr>
        <w:pStyle w:val="0"/>
        <w:spacing w:before="200" w:line-rule="auto"/>
        <w:ind w:firstLine="540"/>
        <w:jc w:val="both"/>
      </w:pPr>
      <w:r>
        <w:rPr>
          <w:sz w:val="20"/>
        </w:rPr>
        <w:t xml:space="preserve">- организуют осуществление контроля за реализацией мероприятий Подпрограммы 8 в отношении объектов, находящихся в их ведении;</w:t>
      </w:r>
    </w:p>
    <w:p>
      <w:pPr>
        <w:pStyle w:val="0"/>
        <w:spacing w:before="200" w:line-rule="auto"/>
        <w:ind w:firstLine="540"/>
        <w:jc w:val="both"/>
      </w:pPr>
      <w:r>
        <w:rPr>
          <w:sz w:val="20"/>
        </w:rPr>
        <w:t xml:space="preserve">- обеспечивают контроль за целевым использованием средств бюджета;</w:t>
      </w:r>
    </w:p>
    <w:p>
      <w:pPr>
        <w:pStyle w:val="0"/>
        <w:spacing w:before="200" w:line-rule="auto"/>
        <w:ind w:firstLine="540"/>
        <w:jc w:val="both"/>
      </w:pPr>
      <w:r>
        <w:rPr>
          <w:sz w:val="20"/>
        </w:rPr>
        <w:t xml:space="preserve">- несут ответственность за качественное и своевременное исполнение программных мероприятий, целевое и рациональное использование выделяемых на их реализацию бюджетных средств.</w:t>
      </w:r>
    </w:p>
    <w:p>
      <w:pPr>
        <w:pStyle w:val="0"/>
        <w:spacing w:before="200" w:line-rule="auto"/>
        <w:ind w:firstLine="540"/>
        <w:jc w:val="both"/>
      </w:pPr>
      <w:r>
        <w:rPr>
          <w:sz w:val="20"/>
        </w:rPr>
        <w:t xml:space="preserve">При необходимости внесения изменений в Подпрограмму 8 в ходе ее исполнения в части объемов финансирования мероприятий, получателей финансовых средств, перечня организаций, в которых осуществляется реализация мероприятий, ДТСЗН обеспечивает разработку соответствующего проекта нормативного правового акта о внесении изменений в утвержденную Подпрограмму 8.</w:t>
      </w:r>
    </w:p>
    <w:p>
      <w:pPr>
        <w:pStyle w:val="0"/>
        <w:spacing w:before="200" w:line-rule="auto"/>
        <w:ind w:firstLine="540"/>
        <w:jc w:val="both"/>
      </w:pPr>
      <w:r>
        <w:rPr>
          <w:sz w:val="20"/>
        </w:rPr>
        <w:t xml:space="preserve">Для оперативного контроля (мониторинга) исполнения Подпрограммы 8 соисполнители Подпрограммы 8:</w:t>
      </w:r>
    </w:p>
    <w:p>
      <w:pPr>
        <w:pStyle w:val="0"/>
        <w:spacing w:before="200" w:line-rule="auto"/>
        <w:ind w:firstLine="540"/>
        <w:jc w:val="both"/>
      </w:pPr>
      <w:r>
        <w:rPr>
          <w:sz w:val="20"/>
        </w:rPr>
        <w:t xml:space="preserve">- ежемесячно, до 10-го числа месяца, следующего за отчетным периодом, обобщают, анализируют результаты реализации Подпрограммы 8 и представляют ответственному исполнителю Подпрограммы 8 соответствующие отчеты, в том числе об использовании бюджетных средств;</w:t>
      </w:r>
    </w:p>
    <w:p>
      <w:pPr>
        <w:pStyle w:val="0"/>
        <w:spacing w:before="200" w:line-rule="auto"/>
        <w:ind w:firstLine="540"/>
        <w:jc w:val="both"/>
      </w:pPr>
      <w:r>
        <w:rPr>
          <w:sz w:val="20"/>
        </w:rPr>
        <w:t xml:space="preserve">- до 15 января года, следующего за отчетным периодом, подготавливают и направляют ответственному исполнителю Подпрограммы 8 годовой отчет о ходе реализации и оценке эффективности реализации мероприятий Подпрограммы 8.</w:t>
      </w:r>
    </w:p>
    <w:p>
      <w:pPr>
        <w:pStyle w:val="0"/>
      </w:pPr>
      <w:r>
        <w:rPr>
          <w:sz w:val="20"/>
        </w:rPr>
      </w:r>
    </w:p>
    <w:bookmarkStart w:id="3576" w:name="P3576"/>
    <w:bookmarkEnd w:id="3576"/>
    <w:p>
      <w:pPr>
        <w:pStyle w:val="2"/>
        <w:outlineLvl w:val="1"/>
        <w:jc w:val="center"/>
      </w:pPr>
      <w:r>
        <w:rPr>
          <w:sz w:val="20"/>
        </w:rPr>
        <w:t xml:space="preserve">ПОДПРОГРАММА 9</w:t>
      </w:r>
    </w:p>
    <w:p>
      <w:pPr>
        <w:pStyle w:val="2"/>
        <w:jc w:val="center"/>
      </w:pPr>
      <w:r>
        <w:rPr>
          <w:sz w:val="20"/>
        </w:rPr>
        <w:t xml:space="preserve">"Реализация национальных проектов в сфере социальной</w:t>
      </w:r>
    </w:p>
    <w:p>
      <w:pPr>
        <w:pStyle w:val="2"/>
        <w:jc w:val="center"/>
      </w:pPr>
      <w:r>
        <w:rPr>
          <w:sz w:val="20"/>
        </w:rPr>
        <w:t xml:space="preserve">политики и занятости населения города Севастополя"</w:t>
      </w:r>
    </w:p>
    <w:p>
      <w:pPr>
        <w:pStyle w:val="0"/>
        <w:jc w:val="center"/>
      </w:pPr>
      <w:r>
        <w:rPr>
          <w:sz w:val="20"/>
        </w:rPr>
        <w:t xml:space="preserve">(в ред. </w:t>
      </w:r>
      <w:hyperlink w:history="0" r:id="rId372" w:tooltip="Постановление Правительства Севастополя от 27.04.2023 N 200-ПП &quot;О внесении изменений в постановление Правительства Севастополя от 20.12.2021 N 675-ПП &quot;Об утверждении государственной программы города Севастополя &quot;Социальная защита, охрана труда и содействие занятости населения в городе Севастополе&quot; {КонсультантПлюс}">
        <w:r>
          <w:rPr>
            <w:sz w:val="20"/>
            <w:color w:val="0000ff"/>
          </w:rPr>
          <w:t xml:space="preserve">Постановления</w:t>
        </w:r>
      </w:hyperlink>
      <w:r>
        <w:rPr>
          <w:sz w:val="20"/>
        </w:rPr>
        <w:t xml:space="preserve"> Правительства Севастополя</w:t>
      </w:r>
    </w:p>
    <w:p>
      <w:pPr>
        <w:pStyle w:val="0"/>
        <w:jc w:val="center"/>
      </w:pPr>
      <w:r>
        <w:rPr>
          <w:sz w:val="20"/>
        </w:rPr>
        <w:t xml:space="preserve">от 27.04.2023 N 200-ПП)</w:t>
      </w:r>
    </w:p>
    <w:p>
      <w:pPr>
        <w:pStyle w:val="0"/>
        <w:jc w:val="both"/>
      </w:pPr>
      <w:r>
        <w:rPr>
          <w:sz w:val="20"/>
        </w:rPr>
      </w:r>
    </w:p>
    <w:p>
      <w:pPr>
        <w:pStyle w:val="2"/>
        <w:outlineLvl w:val="2"/>
        <w:jc w:val="center"/>
      </w:pPr>
      <w:r>
        <w:rPr>
          <w:sz w:val="20"/>
        </w:rPr>
        <w:t xml:space="preserve">Паспорт Подпрограммы 9</w:t>
      </w:r>
    </w:p>
    <w:p>
      <w:pPr>
        <w:pStyle w:val="0"/>
        <w:jc w:val="both"/>
      </w:pPr>
      <w:r>
        <w:rPr>
          <w:sz w:val="20"/>
        </w:rPr>
      </w:r>
    </w:p>
    <w:p>
      <w:pPr>
        <w:pStyle w:val="0"/>
        <w:ind w:firstLine="540"/>
        <w:jc w:val="both"/>
      </w:pPr>
      <w:r>
        <w:rPr>
          <w:sz w:val="20"/>
        </w:rPr>
        <w:t xml:space="preserve">1. Ответственный исполнитель Подпрограммы 9: ДТСЗН.</w:t>
      </w:r>
    </w:p>
    <w:p>
      <w:pPr>
        <w:pStyle w:val="0"/>
        <w:spacing w:before="200" w:line-rule="auto"/>
        <w:ind w:firstLine="540"/>
        <w:jc w:val="both"/>
      </w:pPr>
      <w:r>
        <w:rPr>
          <w:sz w:val="20"/>
        </w:rPr>
        <w:t xml:space="preserve">2. Участники Подпрограммы 9: ГКУ ЦЗН.</w:t>
      </w:r>
    </w:p>
    <w:p>
      <w:pPr>
        <w:pStyle w:val="0"/>
        <w:spacing w:before="200" w:line-rule="auto"/>
        <w:ind w:firstLine="540"/>
        <w:jc w:val="both"/>
      </w:pPr>
      <w:r>
        <w:rPr>
          <w:sz w:val="20"/>
        </w:rPr>
        <w:t xml:space="preserve">3. Цели Подпрограммы 9:</w:t>
      </w:r>
    </w:p>
    <w:p>
      <w:pPr>
        <w:pStyle w:val="0"/>
        <w:spacing w:before="200" w:line-rule="auto"/>
        <w:ind w:firstLine="540"/>
        <w:jc w:val="both"/>
      </w:pPr>
      <w:r>
        <w:rPr>
          <w:sz w:val="20"/>
        </w:rPr>
        <w:t xml:space="preserve">- обеспечение устойчивого естественного роста численности населения путем реализации комплекса мер, направленных на усиление материальной поддержки семей с детьми, дифференцированных в зависимости от очередности рождения ребенка;</w:t>
      </w:r>
    </w:p>
    <w:p>
      <w:pPr>
        <w:pStyle w:val="0"/>
        <w:spacing w:before="200" w:line-rule="auto"/>
        <w:ind w:firstLine="540"/>
        <w:jc w:val="both"/>
      </w:pPr>
      <w:r>
        <w:rPr>
          <w:sz w:val="20"/>
        </w:rPr>
        <w:t xml:space="preserve">- развитие инфраструктуры занятости;</w:t>
      </w:r>
    </w:p>
    <w:p>
      <w:pPr>
        <w:pStyle w:val="0"/>
        <w:spacing w:before="200" w:line-rule="auto"/>
        <w:ind w:firstLine="540"/>
        <w:jc w:val="both"/>
      </w:pPr>
      <w:r>
        <w:rPr>
          <w:sz w:val="20"/>
        </w:rPr>
        <w:t xml:space="preserve">- реализация дополнительных мероприятий, направленных на снижение напряженности на рынке труда;</w:t>
      </w:r>
    </w:p>
    <w:p>
      <w:pPr>
        <w:pStyle w:val="0"/>
        <w:spacing w:before="200" w:line-rule="auto"/>
        <w:ind w:firstLine="540"/>
        <w:jc w:val="both"/>
      </w:pPr>
      <w:r>
        <w:rPr>
          <w:sz w:val="20"/>
        </w:rPr>
        <w:t xml:space="preserve">- обеспечение оказания социальных услуг, включая систему долговременного ухода, гражданам старше трудоспособного возраста и инвалидам.</w:t>
      </w:r>
    </w:p>
    <w:p>
      <w:pPr>
        <w:pStyle w:val="0"/>
        <w:spacing w:before="200" w:line-rule="auto"/>
        <w:ind w:firstLine="540"/>
        <w:jc w:val="both"/>
      </w:pPr>
      <w:r>
        <w:rPr>
          <w:sz w:val="20"/>
        </w:rPr>
        <w:t xml:space="preserve">4. Задачи Подпрограммы 9:</w:t>
      </w:r>
    </w:p>
    <w:p>
      <w:pPr>
        <w:pStyle w:val="0"/>
        <w:spacing w:before="200" w:line-rule="auto"/>
        <w:ind w:firstLine="540"/>
        <w:jc w:val="both"/>
      </w:pPr>
      <w:r>
        <w:rPr>
          <w:sz w:val="20"/>
        </w:rPr>
        <w:t xml:space="preserve">- внедрение механизма финансовой поддержки семей при рождении детей;</w:t>
      </w:r>
    </w:p>
    <w:p>
      <w:pPr>
        <w:pStyle w:val="0"/>
        <w:spacing w:before="200" w:line-rule="auto"/>
        <w:ind w:firstLine="540"/>
        <w:jc w:val="both"/>
      </w:pPr>
      <w:r>
        <w:rPr>
          <w:sz w:val="20"/>
        </w:rPr>
        <w:t xml:space="preserve">- повышение эффективности службы занятости;</w:t>
      </w:r>
    </w:p>
    <w:p>
      <w:pPr>
        <w:pStyle w:val="0"/>
        <w:spacing w:before="200" w:line-rule="auto"/>
        <w:ind w:firstLine="540"/>
        <w:jc w:val="both"/>
      </w:pPr>
      <w:r>
        <w:rPr>
          <w:sz w:val="20"/>
        </w:rPr>
        <w:t xml:space="preserve">- организация профессионального обучения и дополнительного профессионального образования работников предприятий оборонно-промышленного комплекса;</w:t>
      </w:r>
    </w:p>
    <w:p>
      <w:pPr>
        <w:pStyle w:val="0"/>
        <w:spacing w:before="200" w:line-rule="auto"/>
        <w:ind w:firstLine="540"/>
        <w:jc w:val="both"/>
      </w:pPr>
      <w:r>
        <w:rPr>
          <w:sz w:val="20"/>
        </w:rPr>
        <w:t xml:space="preserve">- внедрение и реализация комплекса мер по организации системы долговременного ухода за гражданами старше трудоспособного возраста и инвалидами.</w:t>
      </w:r>
    </w:p>
    <w:p>
      <w:pPr>
        <w:pStyle w:val="0"/>
        <w:spacing w:before="200" w:line-rule="auto"/>
        <w:ind w:firstLine="540"/>
        <w:jc w:val="both"/>
      </w:pPr>
      <w:r>
        <w:rPr>
          <w:sz w:val="20"/>
        </w:rPr>
        <w:t xml:space="preserve">5. Целевые показатели (индикаторы) Подпрограммы 9:</w:t>
      </w:r>
    </w:p>
    <w:p>
      <w:pPr>
        <w:pStyle w:val="0"/>
        <w:spacing w:before="200" w:line-rule="auto"/>
        <w:ind w:firstLine="540"/>
        <w:jc w:val="both"/>
      </w:pPr>
      <w:r>
        <w:rPr>
          <w:sz w:val="20"/>
        </w:rPr>
        <w:t xml:space="preserve">- численность семей с детьми, получивших региональный материнский капитал;</w:t>
      </w:r>
    </w:p>
    <w:p>
      <w:pPr>
        <w:pStyle w:val="0"/>
        <w:spacing w:before="200" w:line-rule="auto"/>
        <w:ind w:firstLine="540"/>
        <w:jc w:val="both"/>
      </w:pPr>
      <w:r>
        <w:rPr>
          <w:sz w:val="20"/>
        </w:rPr>
        <w:t xml:space="preserve">- численность семей с детьми, получивших финансовую поддержку в виде ежемесячной выплаты при рождении (усыновлении) первого ребенка;</w:t>
      </w:r>
    </w:p>
    <w:p>
      <w:pPr>
        <w:pStyle w:val="0"/>
        <w:spacing w:before="200" w:line-rule="auto"/>
        <w:ind w:firstLine="540"/>
        <w:jc w:val="both"/>
      </w:pPr>
      <w:r>
        <w:rPr>
          <w:sz w:val="20"/>
        </w:rPr>
        <w:t xml:space="preserve">- численность семей с детьми, получивших финансовую поддержку в виде ежемесячной денежной выплаты при рождении третьего ребенка или последующих детей до достижения ребенком возраста трех лет;</w:t>
      </w:r>
    </w:p>
    <w:p>
      <w:pPr>
        <w:pStyle w:val="0"/>
        <w:spacing w:before="200" w:line-rule="auto"/>
        <w:ind w:firstLine="540"/>
        <w:jc w:val="both"/>
      </w:pPr>
      <w:r>
        <w:rPr>
          <w:sz w:val="20"/>
        </w:rPr>
        <w:t xml:space="preserve">- численность семей с детьми, получивших финансовую поддержку в виде ежемесячной денежной выплаты при рождении третьего ребенка или последующих детей, рожденных после 31 декабря 2019 года;</w:t>
      </w:r>
    </w:p>
    <w:p>
      <w:pPr>
        <w:pStyle w:val="0"/>
        <w:spacing w:before="200" w:line-rule="auto"/>
        <w:ind w:firstLine="540"/>
        <w:jc w:val="both"/>
      </w:pPr>
      <w:r>
        <w:rPr>
          <w:sz w:val="20"/>
        </w:rPr>
        <w:t xml:space="preserve">- доля граждан старше трудоспособного возраста и инвалидов, получивших социальные услуги в организациях социального обслуживания, от общего числа граждан старше трудоспособного возраста и инвалидов;</w:t>
      </w:r>
    </w:p>
    <w:p>
      <w:pPr>
        <w:pStyle w:val="0"/>
        <w:spacing w:before="200" w:line-rule="auto"/>
        <w:ind w:firstLine="540"/>
        <w:jc w:val="both"/>
      </w:pPr>
      <w:r>
        <w:rPr>
          <w:sz w:val="20"/>
        </w:rPr>
        <w:t xml:space="preserve">- доля граждан старше трудоспособного возраста и инвалидов, получающих услуги в рамках системы долговременного ухода, от общего числа граждан старше трудоспособного возраста и инвалидов, нуждающихся в долговременном уходе;</w:t>
      </w:r>
    </w:p>
    <w:p>
      <w:pPr>
        <w:pStyle w:val="0"/>
        <w:spacing w:before="200" w:line-rule="auto"/>
        <w:ind w:firstLine="540"/>
        <w:jc w:val="both"/>
      </w:pPr>
      <w:r>
        <w:rPr>
          <w:sz w:val="20"/>
        </w:rPr>
        <w:t xml:space="preserve">- численность работников предприятий оборонно-промышленного комплекса, прошедших профессиональное обучение и дополнительное профессиональное образование.</w:t>
      </w:r>
    </w:p>
    <w:p>
      <w:pPr>
        <w:pStyle w:val="0"/>
        <w:spacing w:before="200" w:line-rule="auto"/>
        <w:ind w:firstLine="540"/>
        <w:jc w:val="both"/>
      </w:pPr>
      <w:r>
        <w:rPr>
          <w:sz w:val="20"/>
        </w:rPr>
        <w:t xml:space="preserve">6. Этапы и сроки реализации Подпрограммы 9: реализуется в 2022 - 2024 годах в один этап.</w:t>
      </w:r>
    </w:p>
    <w:p>
      <w:pPr>
        <w:pStyle w:val="0"/>
        <w:spacing w:before="200" w:line-rule="auto"/>
        <w:ind w:firstLine="540"/>
        <w:jc w:val="both"/>
      </w:pPr>
      <w:r>
        <w:rPr>
          <w:sz w:val="20"/>
        </w:rPr>
        <w:t xml:space="preserve">7. Объемы финансирования Подпрограммы 9, всего, по годам и по источникам финансирования (тыс. рублей):</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531"/>
        <w:gridCol w:w="1587"/>
        <w:gridCol w:w="1644"/>
        <w:gridCol w:w="1474"/>
        <w:gridCol w:w="1361"/>
        <w:gridCol w:w="1474"/>
      </w:tblGrid>
      <w:tr>
        <w:tc>
          <w:tcPr>
            <w:tcW w:w="1531" w:type="dxa"/>
          </w:tcPr>
          <w:p>
            <w:pPr>
              <w:pStyle w:val="0"/>
              <w:jc w:val="center"/>
            </w:pPr>
            <w:r>
              <w:rPr>
                <w:sz w:val="20"/>
              </w:rPr>
              <w:t xml:space="preserve">Источник финансирования</w:t>
            </w:r>
          </w:p>
        </w:tc>
        <w:tc>
          <w:tcPr>
            <w:tcW w:w="1587" w:type="dxa"/>
          </w:tcPr>
          <w:p>
            <w:pPr>
              <w:pStyle w:val="0"/>
              <w:jc w:val="center"/>
            </w:pPr>
            <w:r>
              <w:rPr>
                <w:sz w:val="20"/>
              </w:rPr>
              <w:t xml:space="preserve">Федеральный бюджет</w:t>
            </w:r>
          </w:p>
        </w:tc>
        <w:tc>
          <w:tcPr>
            <w:tcW w:w="1644" w:type="dxa"/>
          </w:tcPr>
          <w:p>
            <w:pPr>
              <w:pStyle w:val="0"/>
              <w:jc w:val="center"/>
            </w:pPr>
            <w:r>
              <w:rPr>
                <w:sz w:val="20"/>
              </w:rPr>
              <w:t xml:space="preserve">Бюджет города Севастополя</w:t>
            </w:r>
          </w:p>
        </w:tc>
        <w:tc>
          <w:tcPr>
            <w:tcW w:w="1474" w:type="dxa"/>
          </w:tcPr>
          <w:p>
            <w:pPr>
              <w:pStyle w:val="0"/>
              <w:jc w:val="center"/>
            </w:pPr>
            <w:r>
              <w:rPr>
                <w:sz w:val="20"/>
              </w:rPr>
              <w:t xml:space="preserve">Бюджеты других субъектов Российской Федерации</w:t>
            </w:r>
          </w:p>
        </w:tc>
        <w:tc>
          <w:tcPr>
            <w:tcW w:w="1361" w:type="dxa"/>
          </w:tcPr>
          <w:p>
            <w:pPr>
              <w:pStyle w:val="0"/>
              <w:jc w:val="center"/>
            </w:pPr>
            <w:r>
              <w:rPr>
                <w:sz w:val="20"/>
              </w:rPr>
              <w:t xml:space="preserve">Внебюджетные средства</w:t>
            </w:r>
          </w:p>
        </w:tc>
        <w:tc>
          <w:tcPr>
            <w:tcW w:w="1474" w:type="dxa"/>
          </w:tcPr>
          <w:p>
            <w:pPr>
              <w:pStyle w:val="0"/>
              <w:jc w:val="center"/>
            </w:pPr>
            <w:r>
              <w:rPr>
                <w:sz w:val="20"/>
              </w:rPr>
              <w:t xml:space="preserve">ИТОГО</w:t>
            </w:r>
          </w:p>
        </w:tc>
      </w:tr>
      <w:tr>
        <w:tc>
          <w:tcPr>
            <w:tcW w:w="1531" w:type="dxa"/>
          </w:tcPr>
          <w:p>
            <w:pPr>
              <w:pStyle w:val="0"/>
              <w:jc w:val="both"/>
            </w:pPr>
            <w:r>
              <w:rPr>
                <w:sz w:val="20"/>
              </w:rPr>
              <w:t xml:space="preserve">2022 год</w:t>
            </w:r>
          </w:p>
        </w:tc>
        <w:tc>
          <w:tcPr>
            <w:tcW w:w="1587" w:type="dxa"/>
          </w:tcPr>
          <w:p>
            <w:pPr>
              <w:pStyle w:val="0"/>
              <w:jc w:val="center"/>
            </w:pPr>
            <w:r>
              <w:rPr>
                <w:sz w:val="20"/>
              </w:rPr>
              <w:t xml:space="preserve">577286,8</w:t>
            </w:r>
          </w:p>
        </w:tc>
        <w:tc>
          <w:tcPr>
            <w:tcW w:w="1644" w:type="dxa"/>
          </w:tcPr>
          <w:p>
            <w:pPr>
              <w:pStyle w:val="0"/>
              <w:jc w:val="center"/>
            </w:pPr>
            <w:r>
              <w:rPr>
                <w:sz w:val="20"/>
              </w:rPr>
              <w:t xml:space="preserve">330108,4</w:t>
            </w:r>
          </w:p>
        </w:tc>
        <w:tc>
          <w:tcPr>
            <w:tcW w:w="1474" w:type="dxa"/>
          </w:tcPr>
          <w:p>
            <w:pPr>
              <w:pStyle w:val="0"/>
              <w:jc w:val="center"/>
            </w:pPr>
            <w:r>
              <w:rPr>
                <w:sz w:val="20"/>
              </w:rPr>
              <w:t xml:space="preserve">0,0</w:t>
            </w:r>
          </w:p>
        </w:tc>
        <w:tc>
          <w:tcPr>
            <w:tcW w:w="1361" w:type="dxa"/>
          </w:tcPr>
          <w:p>
            <w:pPr>
              <w:pStyle w:val="0"/>
              <w:jc w:val="center"/>
            </w:pPr>
            <w:r>
              <w:rPr>
                <w:sz w:val="20"/>
              </w:rPr>
              <w:t xml:space="preserve">0,0</w:t>
            </w:r>
          </w:p>
        </w:tc>
        <w:tc>
          <w:tcPr>
            <w:tcW w:w="1474" w:type="dxa"/>
          </w:tcPr>
          <w:p>
            <w:pPr>
              <w:pStyle w:val="0"/>
              <w:jc w:val="center"/>
            </w:pPr>
            <w:r>
              <w:rPr>
                <w:sz w:val="20"/>
              </w:rPr>
              <w:t xml:space="preserve">907395,2</w:t>
            </w:r>
          </w:p>
        </w:tc>
      </w:tr>
      <w:tr>
        <w:tc>
          <w:tcPr>
            <w:tcW w:w="1531" w:type="dxa"/>
          </w:tcPr>
          <w:p>
            <w:pPr>
              <w:pStyle w:val="0"/>
              <w:jc w:val="both"/>
            </w:pPr>
            <w:r>
              <w:rPr>
                <w:sz w:val="20"/>
              </w:rPr>
              <w:t xml:space="preserve">2023 год</w:t>
            </w:r>
          </w:p>
        </w:tc>
        <w:tc>
          <w:tcPr>
            <w:tcW w:w="1587" w:type="dxa"/>
          </w:tcPr>
          <w:p>
            <w:pPr>
              <w:pStyle w:val="0"/>
              <w:jc w:val="center"/>
            </w:pPr>
            <w:r>
              <w:rPr>
                <w:sz w:val="20"/>
              </w:rPr>
              <w:t xml:space="preserve">29054,6</w:t>
            </w:r>
          </w:p>
        </w:tc>
        <w:tc>
          <w:tcPr>
            <w:tcW w:w="1644" w:type="dxa"/>
          </w:tcPr>
          <w:p>
            <w:pPr>
              <w:pStyle w:val="0"/>
              <w:jc w:val="center"/>
            </w:pPr>
            <w:r>
              <w:rPr>
                <w:sz w:val="20"/>
              </w:rPr>
              <w:t xml:space="preserve">384166,2</w:t>
            </w:r>
          </w:p>
        </w:tc>
        <w:tc>
          <w:tcPr>
            <w:tcW w:w="1474" w:type="dxa"/>
          </w:tcPr>
          <w:p>
            <w:pPr>
              <w:pStyle w:val="0"/>
              <w:jc w:val="center"/>
            </w:pPr>
            <w:r>
              <w:rPr>
                <w:sz w:val="20"/>
              </w:rPr>
              <w:t xml:space="preserve">0,0</w:t>
            </w:r>
          </w:p>
        </w:tc>
        <w:tc>
          <w:tcPr>
            <w:tcW w:w="1361" w:type="dxa"/>
          </w:tcPr>
          <w:p>
            <w:pPr>
              <w:pStyle w:val="0"/>
              <w:jc w:val="center"/>
            </w:pPr>
            <w:r>
              <w:rPr>
                <w:sz w:val="20"/>
              </w:rPr>
              <w:t xml:space="preserve">0,0</w:t>
            </w:r>
          </w:p>
        </w:tc>
        <w:tc>
          <w:tcPr>
            <w:tcW w:w="1474" w:type="dxa"/>
          </w:tcPr>
          <w:p>
            <w:pPr>
              <w:pStyle w:val="0"/>
              <w:jc w:val="center"/>
            </w:pPr>
            <w:r>
              <w:rPr>
                <w:sz w:val="20"/>
              </w:rPr>
              <w:t xml:space="preserve">413220,8</w:t>
            </w:r>
          </w:p>
        </w:tc>
      </w:tr>
      <w:tr>
        <w:tc>
          <w:tcPr>
            <w:tcW w:w="1531" w:type="dxa"/>
          </w:tcPr>
          <w:p>
            <w:pPr>
              <w:pStyle w:val="0"/>
              <w:jc w:val="both"/>
            </w:pPr>
            <w:r>
              <w:rPr>
                <w:sz w:val="20"/>
              </w:rPr>
              <w:t xml:space="preserve">2024 год</w:t>
            </w:r>
          </w:p>
        </w:tc>
        <w:tc>
          <w:tcPr>
            <w:tcW w:w="1587" w:type="dxa"/>
          </w:tcPr>
          <w:p>
            <w:pPr>
              <w:pStyle w:val="0"/>
              <w:jc w:val="center"/>
            </w:pPr>
            <w:r>
              <w:rPr>
                <w:sz w:val="20"/>
              </w:rPr>
              <w:t xml:space="preserve">0,0</w:t>
            </w:r>
          </w:p>
        </w:tc>
        <w:tc>
          <w:tcPr>
            <w:tcW w:w="1644" w:type="dxa"/>
          </w:tcPr>
          <w:p>
            <w:pPr>
              <w:pStyle w:val="0"/>
              <w:jc w:val="center"/>
            </w:pPr>
            <w:r>
              <w:rPr>
                <w:sz w:val="20"/>
              </w:rPr>
              <w:t xml:space="preserve">258021,4</w:t>
            </w:r>
          </w:p>
        </w:tc>
        <w:tc>
          <w:tcPr>
            <w:tcW w:w="1474" w:type="dxa"/>
          </w:tcPr>
          <w:p>
            <w:pPr>
              <w:pStyle w:val="0"/>
              <w:jc w:val="center"/>
            </w:pPr>
            <w:r>
              <w:rPr>
                <w:sz w:val="20"/>
              </w:rPr>
              <w:t xml:space="preserve">0,0</w:t>
            </w:r>
          </w:p>
        </w:tc>
        <w:tc>
          <w:tcPr>
            <w:tcW w:w="1361" w:type="dxa"/>
          </w:tcPr>
          <w:p>
            <w:pPr>
              <w:pStyle w:val="0"/>
              <w:jc w:val="center"/>
            </w:pPr>
            <w:r>
              <w:rPr>
                <w:sz w:val="20"/>
              </w:rPr>
              <w:t xml:space="preserve">0,0</w:t>
            </w:r>
          </w:p>
        </w:tc>
        <w:tc>
          <w:tcPr>
            <w:tcW w:w="1474" w:type="dxa"/>
          </w:tcPr>
          <w:p>
            <w:pPr>
              <w:pStyle w:val="0"/>
              <w:jc w:val="center"/>
            </w:pPr>
            <w:r>
              <w:rPr>
                <w:sz w:val="20"/>
              </w:rPr>
              <w:t xml:space="preserve">258021,4</w:t>
            </w:r>
          </w:p>
        </w:tc>
      </w:tr>
      <w:tr>
        <w:tc>
          <w:tcPr>
            <w:tcW w:w="1531" w:type="dxa"/>
          </w:tcPr>
          <w:p>
            <w:pPr>
              <w:pStyle w:val="0"/>
              <w:jc w:val="both"/>
            </w:pPr>
            <w:r>
              <w:rPr>
                <w:sz w:val="20"/>
              </w:rPr>
              <w:t xml:space="preserve">2025 год</w:t>
            </w:r>
          </w:p>
        </w:tc>
        <w:tc>
          <w:tcPr>
            <w:tcW w:w="1587" w:type="dxa"/>
          </w:tcPr>
          <w:p>
            <w:pPr>
              <w:pStyle w:val="0"/>
              <w:jc w:val="center"/>
            </w:pPr>
            <w:r>
              <w:rPr>
                <w:sz w:val="20"/>
              </w:rPr>
              <w:t xml:space="preserve">0,0</w:t>
            </w:r>
          </w:p>
        </w:tc>
        <w:tc>
          <w:tcPr>
            <w:tcW w:w="1644" w:type="dxa"/>
          </w:tcPr>
          <w:p>
            <w:pPr>
              <w:pStyle w:val="0"/>
              <w:jc w:val="center"/>
            </w:pPr>
            <w:r>
              <w:rPr>
                <w:sz w:val="20"/>
              </w:rPr>
              <w:t xml:space="preserve">196172,3</w:t>
            </w:r>
          </w:p>
        </w:tc>
        <w:tc>
          <w:tcPr>
            <w:tcW w:w="1474" w:type="dxa"/>
          </w:tcPr>
          <w:p>
            <w:pPr>
              <w:pStyle w:val="0"/>
              <w:jc w:val="center"/>
            </w:pPr>
            <w:r>
              <w:rPr>
                <w:sz w:val="20"/>
              </w:rPr>
              <w:t xml:space="preserve">0,0</w:t>
            </w:r>
          </w:p>
        </w:tc>
        <w:tc>
          <w:tcPr>
            <w:tcW w:w="1361" w:type="dxa"/>
          </w:tcPr>
          <w:p>
            <w:pPr>
              <w:pStyle w:val="0"/>
              <w:jc w:val="center"/>
            </w:pPr>
            <w:r>
              <w:rPr>
                <w:sz w:val="20"/>
              </w:rPr>
              <w:t xml:space="preserve">0,0</w:t>
            </w:r>
          </w:p>
        </w:tc>
        <w:tc>
          <w:tcPr>
            <w:tcW w:w="1474" w:type="dxa"/>
          </w:tcPr>
          <w:p>
            <w:pPr>
              <w:pStyle w:val="0"/>
              <w:jc w:val="center"/>
            </w:pPr>
            <w:r>
              <w:rPr>
                <w:sz w:val="20"/>
              </w:rPr>
              <w:t xml:space="preserve">196172,3</w:t>
            </w:r>
          </w:p>
        </w:tc>
      </w:tr>
      <w:tr>
        <w:tc>
          <w:tcPr>
            <w:tcW w:w="1531" w:type="dxa"/>
          </w:tcPr>
          <w:p>
            <w:pPr>
              <w:pStyle w:val="0"/>
              <w:jc w:val="both"/>
            </w:pPr>
            <w:r>
              <w:rPr>
                <w:sz w:val="20"/>
              </w:rPr>
              <w:t xml:space="preserve">2026 год</w:t>
            </w:r>
          </w:p>
        </w:tc>
        <w:tc>
          <w:tcPr>
            <w:tcW w:w="1587" w:type="dxa"/>
          </w:tcPr>
          <w:p>
            <w:pPr>
              <w:pStyle w:val="0"/>
              <w:jc w:val="center"/>
            </w:pPr>
            <w:r>
              <w:rPr>
                <w:sz w:val="20"/>
              </w:rPr>
              <w:t xml:space="preserve">0,0</w:t>
            </w:r>
          </w:p>
        </w:tc>
        <w:tc>
          <w:tcPr>
            <w:tcW w:w="1644" w:type="dxa"/>
          </w:tcPr>
          <w:p>
            <w:pPr>
              <w:pStyle w:val="0"/>
              <w:jc w:val="center"/>
            </w:pPr>
            <w:r>
              <w:rPr>
                <w:sz w:val="20"/>
              </w:rPr>
              <w:t xml:space="preserve">419525,8</w:t>
            </w:r>
          </w:p>
        </w:tc>
        <w:tc>
          <w:tcPr>
            <w:tcW w:w="1474" w:type="dxa"/>
          </w:tcPr>
          <w:p>
            <w:pPr>
              <w:pStyle w:val="0"/>
              <w:jc w:val="center"/>
            </w:pPr>
            <w:r>
              <w:rPr>
                <w:sz w:val="20"/>
              </w:rPr>
              <w:t xml:space="preserve">0,0</w:t>
            </w:r>
          </w:p>
        </w:tc>
        <w:tc>
          <w:tcPr>
            <w:tcW w:w="1361" w:type="dxa"/>
          </w:tcPr>
          <w:p>
            <w:pPr>
              <w:pStyle w:val="0"/>
              <w:jc w:val="center"/>
            </w:pPr>
            <w:r>
              <w:rPr>
                <w:sz w:val="20"/>
              </w:rPr>
              <w:t xml:space="preserve">0,0</w:t>
            </w:r>
          </w:p>
        </w:tc>
        <w:tc>
          <w:tcPr>
            <w:tcW w:w="1474" w:type="dxa"/>
          </w:tcPr>
          <w:p>
            <w:pPr>
              <w:pStyle w:val="0"/>
              <w:jc w:val="center"/>
            </w:pPr>
            <w:r>
              <w:rPr>
                <w:sz w:val="20"/>
              </w:rPr>
              <w:t xml:space="preserve">419525,8</w:t>
            </w:r>
          </w:p>
        </w:tc>
      </w:tr>
      <w:tr>
        <w:tc>
          <w:tcPr>
            <w:tcW w:w="1531" w:type="dxa"/>
          </w:tcPr>
          <w:p>
            <w:pPr>
              <w:pStyle w:val="0"/>
              <w:jc w:val="both"/>
            </w:pPr>
            <w:r>
              <w:rPr>
                <w:sz w:val="20"/>
              </w:rPr>
              <w:t xml:space="preserve">2027 год</w:t>
            </w:r>
          </w:p>
        </w:tc>
        <w:tc>
          <w:tcPr>
            <w:tcW w:w="1587" w:type="dxa"/>
          </w:tcPr>
          <w:p>
            <w:pPr>
              <w:pStyle w:val="0"/>
              <w:jc w:val="center"/>
            </w:pPr>
            <w:r>
              <w:rPr>
                <w:sz w:val="20"/>
              </w:rPr>
              <w:t xml:space="preserve">0,0</w:t>
            </w:r>
          </w:p>
        </w:tc>
        <w:tc>
          <w:tcPr>
            <w:tcW w:w="1644" w:type="dxa"/>
          </w:tcPr>
          <w:p>
            <w:pPr>
              <w:pStyle w:val="0"/>
              <w:jc w:val="center"/>
            </w:pPr>
            <w:r>
              <w:rPr>
                <w:sz w:val="20"/>
              </w:rPr>
              <w:t xml:space="preserve">436306,9</w:t>
            </w:r>
          </w:p>
        </w:tc>
        <w:tc>
          <w:tcPr>
            <w:tcW w:w="1474" w:type="dxa"/>
          </w:tcPr>
          <w:p>
            <w:pPr>
              <w:pStyle w:val="0"/>
              <w:jc w:val="center"/>
            </w:pPr>
            <w:r>
              <w:rPr>
                <w:sz w:val="20"/>
              </w:rPr>
              <w:t xml:space="preserve">0,0</w:t>
            </w:r>
          </w:p>
        </w:tc>
        <w:tc>
          <w:tcPr>
            <w:tcW w:w="1361" w:type="dxa"/>
          </w:tcPr>
          <w:p>
            <w:pPr>
              <w:pStyle w:val="0"/>
              <w:jc w:val="center"/>
            </w:pPr>
            <w:r>
              <w:rPr>
                <w:sz w:val="20"/>
              </w:rPr>
              <w:t xml:space="preserve">0,0</w:t>
            </w:r>
          </w:p>
        </w:tc>
        <w:tc>
          <w:tcPr>
            <w:tcW w:w="1474" w:type="dxa"/>
          </w:tcPr>
          <w:p>
            <w:pPr>
              <w:pStyle w:val="0"/>
              <w:jc w:val="center"/>
            </w:pPr>
            <w:r>
              <w:rPr>
                <w:sz w:val="20"/>
              </w:rPr>
              <w:t xml:space="preserve">436306,9</w:t>
            </w:r>
          </w:p>
        </w:tc>
      </w:tr>
      <w:tr>
        <w:tc>
          <w:tcPr>
            <w:tcW w:w="1531" w:type="dxa"/>
          </w:tcPr>
          <w:p>
            <w:pPr>
              <w:pStyle w:val="0"/>
              <w:jc w:val="both"/>
            </w:pPr>
            <w:r>
              <w:rPr>
                <w:sz w:val="20"/>
              </w:rPr>
              <w:t xml:space="preserve">2028 год</w:t>
            </w:r>
          </w:p>
        </w:tc>
        <w:tc>
          <w:tcPr>
            <w:tcW w:w="1587" w:type="dxa"/>
          </w:tcPr>
          <w:p>
            <w:pPr>
              <w:pStyle w:val="0"/>
              <w:jc w:val="center"/>
            </w:pPr>
            <w:r>
              <w:rPr>
                <w:sz w:val="20"/>
              </w:rPr>
              <w:t xml:space="preserve">0,0</w:t>
            </w:r>
          </w:p>
        </w:tc>
        <w:tc>
          <w:tcPr>
            <w:tcW w:w="1644" w:type="dxa"/>
          </w:tcPr>
          <w:p>
            <w:pPr>
              <w:pStyle w:val="0"/>
              <w:jc w:val="center"/>
            </w:pPr>
            <w:r>
              <w:rPr>
                <w:sz w:val="20"/>
              </w:rPr>
              <w:t xml:space="preserve">453759,2</w:t>
            </w:r>
          </w:p>
        </w:tc>
        <w:tc>
          <w:tcPr>
            <w:tcW w:w="1474" w:type="dxa"/>
          </w:tcPr>
          <w:p>
            <w:pPr>
              <w:pStyle w:val="0"/>
              <w:jc w:val="center"/>
            </w:pPr>
            <w:r>
              <w:rPr>
                <w:sz w:val="20"/>
              </w:rPr>
              <w:t xml:space="preserve">0,0</w:t>
            </w:r>
          </w:p>
        </w:tc>
        <w:tc>
          <w:tcPr>
            <w:tcW w:w="1361" w:type="dxa"/>
          </w:tcPr>
          <w:p>
            <w:pPr>
              <w:pStyle w:val="0"/>
              <w:jc w:val="center"/>
            </w:pPr>
            <w:r>
              <w:rPr>
                <w:sz w:val="20"/>
              </w:rPr>
              <w:t xml:space="preserve">0,0</w:t>
            </w:r>
          </w:p>
        </w:tc>
        <w:tc>
          <w:tcPr>
            <w:tcW w:w="1474" w:type="dxa"/>
          </w:tcPr>
          <w:p>
            <w:pPr>
              <w:pStyle w:val="0"/>
              <w:jc w:val="center"/>
            </w:pPr>
            <w:r>
              <w:rPr>
                <w:sz w:val="20"/>
              </w:rPr>
              <w:t xml:space="preserve">453759,2</w:t>
            </w:r>
          </w:p>
        </w:tc>
      </w:tr>
      <w:tr>
        <w:tc>
          <w:tcPr>
            <w:tcW w:w="1531" w:type="dxa"/>
          </w:tcPr>
          <w:p>
            <w:pPr>
              <w:pStyle w:val="0"/>
              <w:jc w:val="both"/>
            </w:pPr>
            <w:r>
              <w:rPr>
                <w:sz w:val="20"/>
              </w:rPr>
              <w:t xml:space="preserve">2029 год</w:t>
            </w:r>
          </w:p>
        </w:tc>
        <w:tc>
          <w:tcPr>
            <w:tcW w:w="1587" w:type="dxa"/>
          </w:tcPr>
          <w:p>
            <w:pPr>
              <w:pStyle w:val="0"/>
              <w:jc w:val="center"/>
            </w:pPr>
            <w:r>
              <w:rPr>
                <w:sz w:val="20"/>
              </w:rPr>
              <w:t xml:space="preserve">0,0</w:t>
            </w:r>
          </w:p>
        </w:tc>
        <w:tc>
          <w:tcPr>
            <w:tcW w:w="1644" w:type="dxa"/>
          </w:tcPr>
          <w:p>
            <w:pPr>
              <w:pStyle w:val="0"/>
              <w:jc w:val="center"/>
            </w:pPr>
            <w:r>
              <w:rPr>
                <w:sz w:val="20"/>
              </w:rPr>
              <w:t xml:space="preserve">471909,6</w:t>
            </w:r>
          </w:p>
        </w:tc>
        <w:tc>
          <w:tcPr>
            <w:tcW w:w="1474" w:type="dxa"/>
          </w:tcPr>
          <w:p>
            <w:pPr>
              <w:pStyle w:val="0"/>
              <w:jc w:val="center"/>
            </w:pPr>
            <w:r>
              <w:rPr>
                <w:sz w:val="20"/>
              </w:rPr>
              <w:t xml:space="preserve">0,0</w:t>
            </w:r>
          </w:p>
        </w:tc>
        <w:tc>
          <w:tcPr>
            <w:tcW w:w="1361" w:type="dxa"/>
          </w:tcPr>
          <w:p>
            <w:pPr>
              <w:pStyle w:val="0"/>
              <w:jc w:val="center"/>
            </w:pPr>
            <w:r>
              <w:rPr>
                <w:sz w:val="20"/>
              </w:rPr>
              <w:t xml:space="preserve">0,0</w:t>
            </w:r>
          </w:p>
        </w:tc>
        <w:tc>
          <w:tcPr>
            <w:tcW w:w="1474" w:type="dxa"/>
          </w:tcPr>
          <w:p>
            <w:pPr>
              <w:pStyle w:val="0"/>
              <w:jc w:val="center"/>
            </w:pPr>
            <w:r>
              <w:rPr>
                <w:sz w:val="20"/>
              </w:rPr>
              <w:t xml:space="preserve">471909,6</w:t>
            </w:r>
          </w:p>
        </w:tc>
      </w:tr>
      <w:tr>
        <w:tc>
          <w:tcPr>
            <w:tcW w:w="1531" w:type="dxa"/>
          </w:tcPr>
          <w:p>
            <w:pPr>
              <w:pStyle w:val="0"/>
              <w:jc w:val="both"/>
            </w:pPr>
            <w:r>
              <w:rPr>
                <w:sz w:val="20"/>
              </w:rPr>
              <w:t xml:space="preserve">2030 год</w:t>
            </w:r>
          </w:p>
        </w:tc>
        <w:tc>
          <w:tcPr>
            <w:tcW w:w="1587" w:type="dxa"/>
          </w:tcPr>
          <w:p>
            <w:pPr>
              <w:pStyle w:val="0"/>
              <w:jc w:val="center"/>
            </w:pPr>
            <w:r>
              <w:rPr>
                <w:sz w:val="20"/>
              </w:rPr>
              <w:t xml:space="preserve">0,0</w:t>
            </w:r>
          </w:p>
        </w:tc>
        <w:tc>
          <w:tcPr>
            <w:tcW w:w="1644" w:type="dxa"/>
          </w:tcPr>
          <w:p>
            <w:pPr>
              <w:pStyle w:val="0"/>
              <w:jc w:val="center"/>
            </w:pPr>
            <w:r>
              <w:rPr>
                <w:sz w:val="20"/>
              </w:rPr>
              <w:t xml:space="preserve">490786,0</w:t>
            </w:r>
          </w:p>
        </w:tc>
        <w:tc>
          <w:tcPr>
            <w:tcW w:w="1474" w:type="dxa"/>
          </w:tcPr>
          <w:p>
            <w:pPr>
              <w:pStyle w:val="0"/>
              <w:jc w:val="center"/>
            </w:pPr>
            <w:r>
              <w:rPr>
                <w:sz w:val="20"/>
              </w:rPr>
              <w:t xml:space="preserve">0,0</w:t>
            </w:r>
          </w:p>
        </w:tc>
        <w:tc>
          <w:tcPr>
            <w:tcW w:w="1361" w:type="dxa"/>
          </w:tcPr>
          <w:p>
            <w:pPr>
              <w:pStyle w:val="0"/>
              <w:jc w:val="center"/>
            </w:pPr>
            <w:r>
              <w:rPr>
                <w:sz w:val="20"/>
              </w:rPr>
              <w:t xml:space="preserve">0,0</w:t>
            </w:r>
          </w:p>
        </w:tc>
        <w:tc>
          <w:tcPr>
            <w:tcW w:w="1474" w:type="dxa"/>
          </w:tcPr>
          <w:p>
            <w:pPr>
              <w:pStyle w:val="0"/>
              <w:jc w:val="center"/>
            </w:pPr>
            <w:r>
              <w:rPr>
                <w:sz w:val="20"/>
              </w:rPr>
              <w:t xml:space="preserve">490786,0</w:t>
            </w:r>
          </w:p>
        </w:tc>
      </w:tr>
      <w:tr>
        <w:tc>
          <w:tcPr>
            <w:tcW w:w="1531" w:type="dxa"/>
          </w:tcPr>
          <w:p>
            <w:pPr>
              <w:pStyle w:val="0"/>
              <w:jc w:val="both"/>
            </w:pPr>
            <w:r>
              <w:rPr>
                <w:sz w:val="20"/>
              </w:rPr>
              <w:t xml:space="preserve">Всего</w:t>
            </w:r>
          </w:p>
        </w:tc>
        <w:tc>
          <w:tcPr>
            <w:tcW w:w="1587" w:type="dxa"/>
          </w:tcPr>
          <w:p>
            <w:pPr>
              <w:pStyle w:val="0"/>
              <w:jc w:val="center"/>
            </w:pPr>
            <w:r>
              <w:rPr>
                <w:sz w:val="20"/>
              </w:rPr>
              <w:t xml:space="preserve">606341,4</w:t>
            </w:r>
          </w:p>
        </w:tc>
        <w:tc>
          <w:tcPr>
            <w:tcW w:w="1644" w:type="dxa"/>
          </w:tcPr>
          <w:p>
            <w:pPr>
              <w:pStyle w:val="0"/>
              <w:jc w:val="center"/>
            </w:pPr>
            <w:r>
              <w:rPr>
                <w:sz w:val="20"/>
              </w:rPr>
              <w:t xml:space="preserve">3440755,8</w:t>
            </w:r>
          </w:p>
        </w:tc>
        <w:tc>
          <w:tcPr>
            <w:tcW w:w="1474" w:type="dxa"/>
          </w:tcPr>
          <w:p>
            <w:pPr>
              <w:pStyle w:val="0"/>
              <w:jc w:val="center"/>
            </w:pPr>
            <w:r>
              <w:rPr>
                <w:sz w:val="20"/>
              </w:rPr>
              <w:t xml:space="preserve">0,0</w:t>
            </w:r>
          </w:p>
        </w:tc>
        <w:tc>
          <w:tcPr>
            <w:tcW w:w="1361" w:type="dxa"/>
          </w:tcPr>
          <w:p>
            <w:pPr>
              <w:pStyle w:val="0"/>
              <w:jc w:val="center"/>
            </w:pPr>
            <w:r>
              <w:rPr>
                <w:sz w:val="20"/>
              </w:rPr>
              <w:t xml:space="preserve">0,0</w:t>
            </w:r>
          </w:p>
        </w:tc>
        <w:tc>
          <w:tcPr>
            <w:tcW w:w="1474" w:type="dxa"/>
          </w:tcPr>
          <w:p>
            <w:pPr>
              <w:pStyle w:val="0"/>
              <w:jc w:val="center"/>
            </w:pPr>
            <w:r>
              <w:rPr>
                <w:sz w:val="20"/>
              </w:rPr>
              <w:t xml:space="preserve">4047097,2</w:t>
            </w:r>
          </w:p>
        </w:tc>
      </w:tr>
    </w:tbl>
    <w:p>
      <w:pPr>
        <w:pStyle w:val="0"/>
        <w:jc w:val="both"/>
      </w:pPr>
      <w:r>
        <w:rPr>
          <w:sz w:val="20"/>
        </w:rPr>
        <w:t xml:space="preserve">(п. 7 в ред. </w:t>
      </w:r>
      <w:hyperlink w:history="0" r:id="rId373" w:tooltip="Постановление Правительства Севастополя от 23.10.2023 N 489-ПП &quot;О внесении изменений в постановление Правительства Севастополя от 20.12.2021 N 675-ПП &quot;Об утверждении государственной программы города Севастополя &quot;Социальная защита, охрана труда и содействие занятости населения в городе Севастополе&quot; {КонсультантПлюс}">
        <w:r>
          <w:rPr>
            <w:sz w:val="20"/>
            <w:color w:val="0000ff"/>
          </w:rPr>
          <w:t xml:space="preserve">Постановления</w:t>
        </w:r>
      </w:hyperlink>
      <w:r>
        <w:rPr>
          <w:sz w:val="20"/>
        </w:rPr>
        <w:t xml:space="preserve"> Правительства Севастополя от 23.10.2023 N 489-ПП)</w:t>
      </w:r>
    </w:p>
    <w:p>
      <w:pPr>
        <w:pStyle w:val="0"/>
        <w:jc w:val="both"/>
      </w:pPr>
      <w:r>
        <w:rPr>
          <w:sz w:val="20"/>
        </w:rPr>
      </w:r>
    </w:p>
    <w:p>
      <w:pPr>
        <w:pStyle w:val="0"/>
        <w:ind w:firstLine="540"/>
        <w:jc w:val="both"/>
      </w:pPr>
      <w:r>
        <w:rPr>
          <w:sz w:val="20"/>
        </w:rPr>
        <w:t xml:space="preserve">8. Ожидаемые результаты реализации Подпрограммы 9:</w:t>
      </w:r>
    </w:p>
    <w:p>
      <w:pPr>
        <w:pStyle w:val="0"/>
        <w:spacing w:before="200" w:line-rule="auto"/>
        <w:ind w:firstLine="540"/>
        <w:jc w:val="both"/>
      </w:pPr>
      <w:r>
        <w:rPr>
          <w:sz w:val="20"/>
        </w:rPr>
        <w:t xml:space="preserve">- обеспечение финансовой поддержки семей при рождении детей;</w:t>
      </w:r>
    </w:p>
    <w:p>
      <w:pPr>
        <w:pStyle w:val="0"/>
        <w:spacing w:before="200" w:line-rule="auto"/>
        <w:ind w:firstLine="540"/>
        <w:jc w:val="both"/>
      </w:pPr>
      <w:r>
        <w:rPr>
          <w:sz w:val="20"/>
        </w:rPr>
        <w:t xml:space="preserve">- сохранение доли граждан старше трудоспособного возраста и инвалидов, получивших социальные услуги в организациях социального обслуживания, от общего числа граждан старше трудоспособного возраста и инвалидов на уровне не менее 2,8%;</w:t>
      </w:r>
    </w:p>
    <w:p>
      <w:pPr>
        <w:pStyle w:val="0"/>
        <w:spacing w:before="200" w:line-rule="auto"/>
        <w:ind w:firstLine="540"/>
        <w:jc w:val="both"/>
      </w:pPr>
      <w:r>
        <w:rPr>
          <w:sz w:val="20"/>
        </w:rPr>
        <w:t xml:space="preserve">- повышение компетентности и сохранение занятости работников предприятий оборонно-промышленного комплекса.</w:t>
      </w:r>
    </w:p>
    <w:p>
      <w:pPr>
        <w:pStyle w:val="0"/>
        <w:jc w:val="both"/>
      </w:pPr>
      <w:r>
        <w:rPr>
          <w:sz w:val="20"/>
        </w:rPr>
      </w:r>
    </w:p>
    <w:p>
      <w:pPr>
        <w:pStyle w:val="2"/>
        <w:outlineLvl w:val="2"/>
        <w:jc w:val="center"/>
      </w:pPr>
      <w:r>
        <w:rPr>
          <w:sz w:val="20"/>
        </w:rPr>
        <w:t xml:space="preserve">1. Характеристика фактического состояния сферы реализации</w:t>
      </w:r>
    </w:p>
    <w:p>
      <w:pPr>
        <w:pStyle w:val="2"/>
        <w:jc w:val="center"/>
      </w:pPr>
      <w:r>
        <w:rPr>
          <w:sz w:val="20"/>
        </w:rPr>
        <w:t xml:space="preserve">Подпрограммы 9 и прогноз развития на перспективу</w:t>
      </w:r>
    </w:p>
    <w:p>
      <w:pPr>
        <w:pStyle w:val="0"/>
        <w:jc w:val="both"/>
      </w:pPr>
      <w:r>
        <w:rPr>
          <w:sz w:val="20"/>
        </w:rPr>
      </w:r>
    </w:p>
    <w:p>
      <w:pPr>
        <w:pStyle w:val="0"/>
        <w:ind w:firstLine="540"/>
        <w:jc w:val="both"/>
      </w:pPr>
      <w:r>
        <w:rPr>
          <w:sz w:val="20"/>
        </w:rPr>
        <w:t xml:space="preserve">Разработка и принятие Подпрограммы 9 обусловлены необходимостью интеграции региональных составляющих национальных проектов в государственные программы.</w:t>
      </w:r>
    </w:p>
    <w:p>
      <w:pPr>
        <w:pStyle w:val="0"/>
        <w:spacing w:before="200" w:line-rule="auto"/>
        <w:ind w:firstLine="540"/>
        <w:jc w:val="both"/>
      </w:pPr>
      <w:r>
        <w:rPr>
          <w:sz w:val="20"/>
        </w:rPr>
        <w:t xml:space="preserve">В соответствии с </w:t>
      </w:r>
      <w:hyperlink w:history="0" r:id="rId374" w:tooltip="Указ Президента РФ от 07.05.2018 N 204 (ред. от 21.07.2020) &quot;О национальных целях и стратегических задачах развития Российской Федерации на период до 2024 года&quot; {КонсультантПлюс}">
        <w:r>
          <w:rPr>
            <w:sz w:val="20"/>
            <w:color w:val="0000ff"/>
          </w:rPr>
          <w:t xml:space="preserve">Указом</w:t>
        </w:r>
      </w:hyperlink>
      <w:r>
        <w:rPr>
          <w:sz w:val="20"/>
        </w:rPr>
        <w:t xml:space="preserve"> Президента Российской Федерации от 07.05.2018 N 204 "О национальных целях и стратегических задачах развития Российской Федерации на период до 2024 года" разработан </w:t>
      </w:r>
      <w:hyperlink w:history="0" r:id="rId375" w:tooltip="&quot;Паспорт национального проекта &quot;Национальный проект &quot;Демография&quot; (утв. Минтрудом России) {КонсультантПлюс}">
        <w:r>
          <w:rPr>
            <w:sz w:val="20"/>
            <w:color w:val="0000ff"/>
          </w:rPr>
          <w:t xml:space="preserve">паспорт</w:t>
        </w:r>
      </w:hyperlink>
      <w:r>
        <w:rPr>
          <w:sz w:val="20"/>
        </w:rPr>
        <w:t xml:space="preserve"> национального проекта "Демография".</w:t>
      </w:r>
    </w:p>
    <w:p>
      <w:pPr>
        <w:pStyle w:val="0"/>
        <w:spacing w:before="200" w:line-rule="auto"/>
        <w:ind w:firstLine="540"/>
        <w:jc w:val="both"/>
      </w:pPr>
      <w:r>
        <w:rPr>
          <w:sz w:val="20"/>
        </w:rPr>
        <w:t xml:space="preserve">Национальный проект "Демография" носит комплексный межведомственный и междисциплинарный характер и направлен на внедрение механизма финансовой поддержки семей при рождении детей; создание условий для осуществления трудовой деятельности женщин, имеющих детей, условий для доступности дошкольного образования для детей в возрасте до трех лет; создание условий для активного долголетия и качественной жизни граждан пожилого возраста, создание мотивации к ведению гражданами здорового образа жизни.</w:t>
      </w:r>
    </w:p>
    <w:p>
      <w:pPr>
        <w:pStyle w:val="0"/>
        <w:spacing w:before="200" w:line-rule="auto"/>
        <w:ind w:firstLine="540"/>
        <w:jc w:val="both"/>
      </w:pPr>
      <w:r>
        <w:rPr>
          <w:sz w:val="20"/>
        </w:rPr>
        <w:t xml:space="preserve">В структуру национального проекта "Демография" в том числе входят следующие федеральные проекты:</w:t>
      </w:r>
    </w:p>
    <w:p>
      <w:pPr>
        <w:pStyle w:val="0"/>
        <w:spacing w:before="200" w:line-rule="auto"/>
        <w:ind w:firstLine="540"/>
        <w:jc w:val="both"/>
      </w:pPr>
      <w:r>
        <w:rPr>
          <w:sz w:val="20"/>
        </w:rPr>
        <w:t xml:space="preserve">"Финансовая поддержка семей при рождении детей";</w:t>
      </w:r>
    </w:p>
    <w:p>
      <w:pPr>
        <w:pStyle w:val="0"/>
        <w:spacing w:before="200" w:line-rule="auto"/>
        <w:ind w:firstLine="540"/>
        <w:jc w:val="both"/>
      </w:pPr>
      <w:r>
        <w:rPr>
          <w:sz w:val="20"/>
        </w:rPr>
        <w:t xml:space="preserve">"Содействие занятости";</w:t>
      </w:r>
    </w:p>
    <w:p>
      <w:pPr>
        <w:pStyle w:val="0"/>
        <w:spacing w:before="200" w:line-rule="auto"/>
        <w:ind w:firstLine="540"/>
        <w:jc w:val="both"/>
      </w:pPr>
      <w:r>
        <w:rPr>
          <w:sz w:val="20"/>
        </w:rPr>
        <w:t xml:space="preserve">"Разработка и реализация программы системной поддержки и повышения качества жизни граждан старшего поколения "Старшее поколение".</w:t>
      </w:r>
    </w:p>
    <w:p>
      <w:pPr>
        <w:pStyle w:val="0"/>
        <w:spacing w:before="200" w:line-rule="auto"/>
        <w:ind w:firstLine="540"/>
        <w:jc w:val="both"/>
      </w:pPr>
      <w:r>
        <w:rPr>
          <w:sz w:val="20"/>
        </w:rPr>
        <w:t xml:space="preserve">Механизмом реализации вышеуказанных федеральных проектов в городе Севастополе являются соответствующие региональные проекты.</w:t>
      </w:r>
    </w:p>
    <w:p>
      <w:pPr>
        <w:pStyle w:val="0"/>
        <w:spacing w:before="200" w:line-rule="auto"/>
        <w:ind w:firstLine="540"/>
        <w:jc w:val="both"/>
      </w:pPr>
      <w:r>
        <w:rPr>
          <w:sz w:val="20"/>
        </w:rPr>
        <w:t xml:space="preserve">Региональный проект "Финансовая поддержка семей при рождении детей" направлен на внедрение к 2024 году механизма финансовой поддержки семей при рождении детей, создание благоприятных условий для жизнедеятельности семьи, рождения детей, минимизации последствий изменения материального положения граждан в связи с рождением детей. Реализация проекта позволит предоставить финансовую поддержку семьям в зависимости от очередности рождения ребенка и таким образом создать условия для повышения уровня доходов семей с детьми.</w:t>
      </w:r>
    </w:p>
    <w:p>
      <w:pPr>
        <w:pStyle w:val="0"/>
        <w:spacing w:before="200" w:line-rule="auto"/>
        <w:ind w:firstLine="540"/>
        <w:jc w:val="both"/>
      </w:pPr>
      <w:r>
        <w:rPr>
          <w:sz w:val="20"/>
        </w:rPr>
        <w:t xml:space="preserve">Региональный проект "Содействие занятости" направлен на развитие инфраструктуры занятости и внедрение организационных и технологических инноваций с использованием цифровых и платформенных решений в целях поддержки уровня занятости населения, реализацию дополнительных мероприятий, направленных на снижение напряженности на рынке труда.</w:t>
      </w:r>
    </w:p>
    <w:p>
      <w:pPr>
        <w:pStyle w:val="0"/>
        <w:spacing w:before="200" w:line-rule="auto"/>
        <w:ind w:firstLine="540"/>
        <w:jc w:val="both"/>
      </w:pPr>
      <w:r>
        <w:rPr>
          <w:sz w:val="20"/>
        </w:rPr>
        <w:t xml:space="preserve">Региональный проект "Разработка и реализация программы системной поддержки и повышения качества жизни граждан старшего поколения "Старшее поколение" направлен на увеличение здоровой и активной продолжительности жизни граждан старшего возраста. Реализация проекта строится по направлениям: в системе социальной защиты населения - дальнейшее развитие системы стационарных организаций граждан старшего возраста, реализация мероприятий по активному долголетию граждан и формирование системы долговременного ухода; в системе здравоохранения - развитие гериатрической службы, диспансеризация, вакцинация и обследование людей старшего возраста.</w:t>
      </w:r>
    </w:p>
    <w:p>
      <w:pPr>
        <w:pStyle w:val="0"/>
        <w:jc w:val="both"/>
      </w:pPr>
      <w:r>
        <w:rPr>
          <w:sz w:val="20"/>
        </w:rPr>
      </w:r>
    </w:p>
    <w:p>
      <w:pPr>
        <w:pStyle w:val="2"/>
        <w:outlineLvl w:val="2"/>
        <w:jc w:val="center"/>
      </w:pPr>
      <w:r>
        <w:rPr>
          <w:sz w:val="20"/>
        </w:rPr>
        <w:t xml:space="preserve">2. Приоритеты, цели, задачи и целевые показатели</w:t>
      </w:r>
    </w:p>
    <w:p>
      <w:pPr>
        <w:pStyle w:val="2"/>
        <w:jc w:val="center"/>
      </w:pPr>
      <w:r>
        <w:rPr>
          <w:sz w:val="20"/>
        </w:rPr>
        <w:t xml:space="preserve">(индикаторы), ожидаемые результаты, этапы</w:t>
      </w:r>
    </w:p>
    <w:p>
      <w:pPr>
        <w:pStyle w:val="2"/>
        <w:jc w:val="center"/>
      </w:pPr>
      <w:r>
        <w:rPr>
          <w:sz w:val="20"/>
        </w:rPr>
        <w:t xml:space="preserve">и сроки реализации Подпрограммы 9</w:t>
      </w:r>
    </w:p>
    <w:p>
      <w:pPr>
        <w:pStyle w:val="0"/>
        <w:jc w:val="both"/>
      </w:pPr>
      <w:r>
        <w:rPr>
          <w:sz w:val="20"/>
        </w:rPr>
      </w:r>
    </w:p>
    <w:p>
      <w:pPr>
        <w:pStyle w:val="0"/>
        <w:ind w:firstLine="540"/>
        <w:jc w:val="both"/>
      </w:pPr>
      <w:r>
        <w:rPr>
          <w:sz w:val="20"/>
        </w:rPr>
        <w:t xml:space="preserve">Приоритетные направления Подпрограммы 9 отображены в указах Президента Российской Федерации от 07.05.2018 </w:t>
      </w:r>
      <w:hyperlink w:history="0" r:id="rId376" w:tooltip="Указ Президента РФ от 07.05.2018 N 204 (ред. от 21.07.2020) &quot;О национальных целях и стратегических задачах развития Российской Федерации на период до 2024 года&quot; {КонсультантПлюс}">
        <w:r>
          <w:rPr>
            <w:sz w:val="20"/>
            <w:color w:val="0000ff"/>
          </w:rPr>
          <w:t xml:space="preserve">N 204</w:t>
        </w:r>
      </w:hyperlink>
      <w:r>
        <w:rPr>
          <w:sz w:val="20"/>
        </w:rPr>
        <w:t xml:space="preserve"> "О национальных целях и стратегических задачах развития Российской Федерации на период до 2024 года", от 21.07.2020 </w:t>
      </w:r>
      <w:hyperlink w:history="0" r:id="rId377" w:tooltip="Указ Президента РФ от 21.07.2020 N 474 &quot;О национальных целях развития Российской Федерации на период до 2030 года&quot; {КонсультантПлюс}">
        <w:r>
          <w:rPr>
            <w:sz w:val="20"/>
            <w:color w:val="0000ff"/>
          </w:rPr>
          <w:t xml:space="preserve">N 474</w:t>
        </w:r>
      </w:hyperlink>
      <w:r>
        <w:rPr>
          <w:sz w:val="20"/>
        </w:rPr>
        <w:t xml:space="preserve"> "О национальных целях развития Российской Федерации на период до 2030 года".</w:t>
      </w:r>
    </w:p>
    <w:p>
      <w:pPr>
        <w:pStyle w:val="0"/>
        <w:spacing w:before="200" w:line-rule="auto"/>
        <w:ind w:firstLine="540"/>
        <w:jc w:val="both"/>
      </w:pPr>
      <w:r>
        <w:rPr>
          <w:sz w:val="20"/>
        </w:rPr>
        <w:t xml:space="preserve">Целями Подпрограммы 9 являются:</w:t>
      </w:r>
    </w:p>
    <w:p>
      <w:pPr>
        <w:pStyle w:val="0"/>
        <w:spacing w:before="200" w:line-rule="auto"/>
        <w:ind w:firstLine="540"/>
        <w:jc w:val="both"/>
      </w:pPr>
      <w:r>
        <w:rPr>
          <w:sz w:val="20"/>
        </w:rPr>
        <w:t xml:space="preserve">- обеспечение устойчивого естественного роста численности населения путем реализации комплекса мер, направленных на усиление материальной поддержки семей с детьми, дифференцированных в зависимости от очередности рождения ребенка;</w:t>
      </w:r>
    </w:p>
    <w:p>
      <w:pPr>
        <w:pStyle w:val="0"/>
        <w:spacing w:before="200" w:line-rule="auto"/>
        <w:ind w:firstLine="540"/>
        <w:jc w:val="both"/>
      </w:pPr>
      <w:r>
        <w:rPr>
          <w:sz w:val="20"/>
        </w:rPr>
        <w:t xml:space="preserve">- развитие инфраструктуры занятости;</w:t>
      </w:r>
    </w:p>
    <w:p>
      <w:pPr>
        <w:pStyle w:val="0"/>
        <w:spacing w:before="200" w:line-rule="auto"/>
        <w:ind w:firstLine="540"/>
        <w:jc w:val="both"/>
      </w:pPr>
      <w:r>
        <w:rPr>
          <w:sz w:val="20"/>
        </w:rPr>
        <w:t xml:space="preserve">- реализация дополнительных мероприятий, направленных на снижение напряженности на рынке труда;</w:t>
      </w:r>
    </w:p>
    <w:p>
      <w:pPr>
        <w:pStyle w:val="0"/>
        <w:spacing w:before="200" w:line-rule="auto"/>
        <w:ind w:firstLine="540"/>
        <w:jc w:val="both"/>
      </w:pPr>
      <w:r>
        <w:rPr>
          <w:sz w:val="20"/>
        </w:rPr>
        <w:t xml:space="preserve">- обеспечение оказания социальных услуг, включая систему долговременного ухода, гражданам старше трудоспособного возраста и инвалидам.</w:t>
      </w:r>
    </w:p>
    <w:p>
      <w:pPr>
        <w:pStyle w:val="0"/>
        <w:spacing w:before="200" w:line-rule="auto"/>
        <w:ind w:firstLine="540"/>
        <w:jc w:val="both"/>
      </w:pPr>
      <w:r>
        <w:rPr>
          <w:sz w:val="20"/>
        </w:rPr>
        <w:t xml:space="preserve">Достижение данных целей будет обеспечиваться решением следующих задач:</w:t>
      </w:r>
    </w:p>
    <w:p>
      <w:pPr>
        <w:pStyle w:val="0"/>
        <w:spacing w:before="200" w:line-rule="auto"/>
        <w:ind w:firstLine="540"/>
        <w:jc w:val="both"/>
      </w:pPr>
      <w:r>
        <w:rPr>
          <w:sz w:val="20"/>
        </w:rPr>
        <w:t xml:space="preserve">- внедрение механизма финансовой поддержки семей при рождении детей;</w:t>
      </w:r>
    </w:p>
    <w:p>
      <w:pPr>
        <w:pStyle w:val="0"/>
        <w:spacing w:before="200" w:line-rule="auto"/>
        <w:ind w:firstLine="540"/>
        <w:jc w:val="both"/>
      </w:pPr>
      <w:r>
        <w:rPr>
          <w:sz w:val="20"/>
        </w:rPr>
        <w:t xml:space="preserve">- повышение эффективности службы занятости;</w:t>
      </w:r>
    </w:p>
    <w:p>
      <w:pPr>
        <w:pStyle w:val="0"/>
        <w:spacing w:before="200" w:line-rule="auto"/>
        <w:ind w:firstLine="540"/>
        <w:jc w:val="both"/>
      </w:pPr>
      <w:r>
        <w:rPr>
          <w:sz w:val="20"/>
        </w:rPr>
        <w:t xml:space="preserve">- организация профессионального обучения и дополнительного профессионального образования работников предприятий оборонно-промышленного комплекса;</w:t>
      </w:r>
    </w:p>
    <w:p>
      <w:pPr>
        <w:pStyle w:val="0"/>
        <w:spacing w:before="200" w:line-rule="auto"/>
        <w:ind w:firstLine="540"/>
        <w:jc w:val="both"/>
      </w:pPr>
      <w:r>
        <w:rPr>
          <w:sz w:val="20"/>
        </w:rPr>
        <w:t xml:space="preserve">- внедрение и реализация комплекса мер по организации системы долговременного ухода за гражданами старше трудоспособного возраста и инвалидами.</w:t>
      </w:r>
    </w:p>
    <w:p>
      <w:pPr>
        <w:pStyle w:val="0"/>
        <w:spacing w:before="200" w:line-rule="auto"/>
        <w:ind w:firstLine="540"/>
        <w:jc w:val="both"/>
      </w:pPr>
      <w:r>
        <w:rPr>
          <w:sz w:val="20"/>
        </w:rPr>
        <w:t xml:space="preserve">Достижение целей и решение задач Подпрограммы 9 оцениваются целевыми показателями (индикаторами):</w:t>
      </w:r>
    </w:p>
    <w:p>
      <w:pPr>
        <w:pStyle w:val="0"/>
        <w:spacing w:before="200" w:line-rule="auto"/>
        <w:ind w:firstLine="540"/>
        <w:jc w:val="both"/>
      </w:pPr>
      <w:r>
        <w:rPr>
          <w:sz w:val="20"/>
        </w:rPr>
        <w:t xml:space="preserve">- численность семей с детьми, получивших региональный материнский капитал;</w:t>
      </w:r>
    </w:p>
    <w:p>
      <w:pPr>
        <w:pStyle w:val="0"/>
        <w:spacing w:before="200" w:line-rule="auto"/>
        <w:ind w:firstLine="540"/>
        <w:jc w:val="both"/>
      </w:pPr>
      <w:r>
        <w:rPr>
          <w:sz w:val="20"/>
        </w:rPr>
        <w:t xml:space="preserve">- численность семей с детьми, получивших финансовую поддержку в виде ежемесячной выплаты при рождении (усыновлении) первого ребенка;</w:t>
      </w:r>
    </w:p>
    <w:p>
      <w:pPr>
        <w:pStyle w:val="0"/>
        <w:spacing w:before="200" w:line-rule="auto"/>
        <w:ind w:firstLine="540"/>
        <w:jc w:val="both"/>
      </w:pPr>
      <w:r>
        <w:rPr>
          <w:sz w:val="20"/>
        </w:rPr>
        <w:t xml:space="preserve">- численность семей с детьми, получивших финансовую поддержку в виде ежемесячной денежной выплаты при рождении третьего ребенка или последующих детей до достижения ребенком возраста трех лет;</w:t>
      </w:r>
    </w:p>
    <w:p>
      <w:pPr>
        <w:pStyle w:val="0"/>
        <w:spacing w:before="200" w:line-rule="auto"/>
        <w:ind w:firstLine="540"/>
        <w:jc w:val="both"/>
      </w:pPr>
      <w:r>
        <w:rPr>
          <w:sz w:val="20"/>
        </w:rPr>
        <w:t xml:space="preserve">- численность семей с детьми, получивших финансовую поддержку в виде ежемесячной денежной выплаты при рождении третьего ребенка или последующих детей, рожденных после 31 декабря 2019 года;</w:t>
      </w:r>
    </w:p>
    <w:p>
      <w:pPr>
        <w:pStyle w:val="0"/>
        <w:spacing w:before="200" w:line-rule="auto"/>
        <w:ind w:firstLine="540"/>
        <w:jc w:val="both"/>
      </w:pPr>
      <w:r>
        <w:rPr>
          <w:sz w:val="20"/>
        </w:rPr>
        <w:t xml:space="preserve">- доля граждан старше трудоспособного возраста и инвалидов, получивших социальные услуги в организациях социального обслуживания, от общего числа граждан старше трудоспособного возраста и инвалидов;</w:t>
      </w:r>
    </w:p>
    <w:p>
      <w:pPr>
        <w:pStyle w:val="0"/>
        <w:spacing w:before="200" w:line-rule="auto"/>
        <w:ind w:firstLine="540"/>
        <w:jc w:val="both"/>
      </w:pPr>
      <w:r>
        <w:rPr>
          <w:sz w:val="20"/>
        </w:rPr>
        <w:t xml:space="preserve">- доля граждан старше трудоспособного возраста и инвалидов, получающих услуги в рамках системы долговременного ухода, от общего числа граждан старше трудоспособного возраста и инвалидов, нуждающихся в долговременном уходе;</w:t>
      </w:r>
    </w:p>
    <w:p>
      <w:pPr>
        <w:pStyle w:val="0"/>
        <w:spacing w:before="200" w:line-rule="auto"/>
        <w:ind w:firstLine="540"/>
        <w:jc w:val="both"/>
      </w:pPr>
      <w:r>
        <w:rPr>
          <w:sz w:val="20"/>
        </w:rPr>
        <w:t xml:space="preserve">- численность работников предприятий оборонно-промышленного комплекса, прошедших профессиональное обучение и дополнительное профессиональное образование.</w:t>
      </w:r>
    </w:p>
    <w:p>
      <w:pPr>
        <w:pStyle w:val="0"/>
        <w:spacing w:before="200" w:line-rule="auto"/>
        <w:ind w:firstLine="540"/>
        <w:jc w:val="both"/>
      </w:pPr>
      <w:r>
        <w:rPr>
          <w:sz w:val="20"/>
        </w:rPr>
        <w:t xml:space="preserve">Целевой показатель (индикатор), характеризующий достижение цели в части развития инфраструктуры занятости, будет определен после заключения дополнительного соглашения к соглашению о реализации регионального проекта "Содействие занятости" и дополнительного соглашения о предоставлении субсидии из федерального бюджета бюджету города федерального значения Севастополю на реализацию мероприятий по повышению эффективности службы занятости в рамках федерального проекта "Содействие занятости" национального проекта "Демография".</w:t>
      </w:r>
    </w:p>
    <w:p>
      <w:pPr>
        <w:pStyle w:val="0"/>
        <w:spacing w:before="200" w:line-rule="auto"/>
        <w:ind w:firstLine="540"/>
        <w:jc w:val="both"/>
      </w:pPr>
      <w:hyperlink w:history="0" w:anchor="P4015" w:tooltip="Сведения о целевых показателях (индикаторах) государственной">
        <w:r>
          <w:rPr>
            <w:sz w:val="20"/>
            <w:color w:val="0000ff"/>
          </w:rPr>
          <w:t xml:space="preserve">Сведения</w:t>
        </w:r>
      </w:hyperlink>
      <w:r>
        <w:rPr>
          <w:sz w:val="20"/>
        </w:rPr>
        <w:t xml:space="preserve"> о целевых показателях (индикаторах) Подпрограммы 9 и их значениях приведены в приложении N 1 к Программе.</w:t>
      </w:r>
    </w:p>
    <w:p>
      <w:pPr>
        <w:pStyle w:val="0"/>
        <w:spacing w:before="200" w:line-rule="auto"/>
        <w:ind w:firstLine="540"/>
        <w:jc w:val="both"/>
      </w:pPr>
      <w:hyperlink w:history="0" w:anchor="P20982" w:tooltip="Методика расчета (определения) значений целевых показателей">
        <w:r>
          <w:rPr>
            <w:sz w:val="20"/>
            <w:color w:val="0000ff"/>
          </w:rPr>
          <w:t xml:space="preserve">Методика</w:t>
        </w:r>
      </w:hyperlink>
      <w:r>
        <w:rPr>
          <w:sz w:val="20"/>
        </w:rPr>
        <w:t xml:space="preserve"> расчета (определения) значений целевых показателей (индикаторов) реализации Подпрограммы 9 приведена в приложении N 6 к Программе.</w:t>
      </w:r>
    </w:p>
    <w:p>
      <w:pPr>
        <w:pStyle w:val="0"/>
        <w:spacing w:before="200" w:line-rule="auto"/>
        <w:ind w:firstLine="540"/>
        <w:jc w:val="both"/>
      </w:pPr>
      <w:r>
        <w:rPr>
          <w:sz w:val="20"/>
        </w:rPr>
        <w:t xml:space="preserve">Срок реализации мероприятий Подпрограммы 9: 2022 - 2024 годы.</w:t>
      </w:r>
    </w:p>
    <w:p>
      <w:pPr>
        <w:pStyle w:val="0"/>
        <w:jc w:val="both"/>
      </w:pPr>
      <w:r>
        <w:rPr>
          <w:sz w:val="20"/>
        </w:rPr>
      </w:r>
    </w:p>
    <w:p>
      <w:pPr>
        <w:pStyle w:val="2"/>
        <w:outlineLvl w:val="2"/>
        <w:jc w:val="center"/>
      </w:pPr>
      <w:r>
        <w:rPr>
          <w:sz w:val="20"/>
        </w:rPr>
        <w:t xml:space="preserve">3. Характеристика мероприятий Подпрограммы 9</w:t>
      </w:r>
    </w:p>
    <w:p>
      <w:pPr>
        <w:pStyle w:val="0"/>
        <w:jc w:val="both"/>
      </w:pPr>
      <w:r>
        <w:rPr>
          <w:sz w:val="20"/>
        </w:rPr>
      </w:r>
    </w:p>
    <w:p>
      <w:pPr>
        <w:pStyle w:val="0"/>
        <w:ind w:firstLine="540"/>
        <w:jc w:val="both"/>
      </w:pPr>
      <w:r>
        <w:rPr>
          <w:sz w:val="20"/>
        </w:rPr>
        <w:t xml:space="preserve">Основное мероприятие 9.1 "Расходы на реализацию федерального проекта "Финансовая поддержка семей при рождении детей" в рамках региональной составляющей национального проекта "Демография" направлено на внедрение к 2024 году механизма финансовой поддержки семей при рождении детей, создание благоприятных условий для жизнедеятельности семьи, рождения детей, минимизации последствий изменения материального положения граждан в связи с рождением детей.</w:t>
      </w:r>
    </w:p>
    <w:p>
      <w:pPr>
        <w:pStyle w:val="0"/>
        <w:spacing w:before="200" w:line-rule="auto"/>
        <w:ind w:firstLine="540"/>
        <w:jc w:val="both"/>
      </w:pPr>
      <w:r>
        <w:rPr>
          <w:sz w:val="20"/>
        </w:rPr>
        <w:t xml:space="preserve">Основное мероприятие 9.2 "Расходы на реализацию федерального проекта "Содействие занятости" в рамках региональной составляющей национального проекта "Демография". Ключевым направлением является реализация комплекса мер, направленных на модернизацию службы занятости, и дополнительных мероприятий, направленных на снижение напряженности на рынке труда.</w:t>
      </w:r>
    </w:p>
    <w:p>
      <w:pPr>
        <w:pStyle w:val="0"/>
        <w:spacing w:before="200" w:line-rule="auto"/>
        <w:ind w:firstLine="540"/>
        <w:jc w:val="both"/>
      </w:pPr>
      <w:r>
        <w:rPr>
          <w:sz w:val="20"/>
        </w:rPr>
        <w:t xml:space="preserve">Работа в рамках федерального проекта ведется по следующим основным направлениям:</w:t>
      </w:r>
    </w:p>
    <w:p>
      <w:pPr>
        <w:pStyle w:val="0"/>
        <w:spacing w:before="200" w:line-rule="auto"/>
        <w:ind w:firstLine="540"/>
        <w:jc w:val="both"/>
      </w:pPr>
      <w:r>
        <w:rPr>
          <w:sz w:val="20"/>
        </w:rPr>
        <w:t xml:space="preserve">- реализация мероприятий, направленных на модернизацию деятельности службы занятости, с переводом существенной части работы в электронный вид;</w:t>
      </w:r>
    </w:p>
    <w:p>
      <w:pPr>
        <w:pStyle w:val="0"/>
        <w:spacing w:before="200" w:line-rule="auto"/>
        <w:ind w:firstLine="540"/>
        <w:jc w:val="both"/>
      </w:pPr>
      <w:r>
        <w:rPr>
          <w:sz w:val="20"/>
        </w:rPr>
        <w:t xml:space="preserve">- мероприятия по повышению эффективности службы занятости. Среди таких мероприятий - внедрение в субъектах Российской Федерации стандартов деятельности центров занятости населения, реализация обучающих программ по внедрению соответствующих стандартов, а также обеспечение функционирования единой системы управления в сфере содействия занятости населения на базе информационно-аналитической системы "Общероссийская база вакансий "Работа в России";</w:t>
      </w:r>
    </w:p>
    <w:p>
      <w:pPr>
        <w:pStyle w:val="0"/>
        <w:spacing w:before="200" w:line-rule="auto"/>
        <w:ind w:firstLine="540"/>
        <w:jc w:val="both"/>
      </w:pPr>
      <w:r>
        <w:rPr>
          <w:sz w:val="20"/>
        </w:rPr>
        <w:t xml:space="preserve">- реализация дополнительных мероприятий, направленных на снижение напряженности на рынке труда. Среди таких мероприятий - организация профессионального обучения и дополнительного профессионального образования работников оборонно-промышленного комплекса.</w:t>
      </w:r>
    </w:p>
    <w:p>
      <w:pPr>
        <w:pStyle w:val="0"/>
        <w:spacing w:before="200" w:line-rule="auto"/>
        <w:ind w:firstLine="540"/>
        <w:jc w:val="both"/>
      </w:pPr>
      <w:r>
        <w:rPr>
          <w:sz w:val="20"/>
        </w:rPr>
        <w:t xml:space="preserve">Основное мероприятие 9.3 "Реализация федерального проекта "Старшее поколение" в рамках региональной составляющей национального проекта "Демография" направлено на внедрение системы долговременного ухода за гражданами пожилого возраста и инвалидами как составной части мероприятий, направленных на развитие и поддержание функциональных способностей граждан старшего поколения, включающей сбалансированные социальное обслуживание и медицинскую помощь на дому, в полустационарной и стационарной форме с привлечением сиделок, а также поддержку семейного ухода.</w:t>
      </w:r>
    </w:p>
    <w:p>
      <w:pPr>
        <w:pStyle w:val="0"/>
        <w:spacing w:before="200" w:line-rule="auto"/>
        <w:ind w:firstLine="540"/>
        <w:jc w:val="both"/>
      </w:pPr>
      <w:hyperlink w:history="0" w:anchor="P5080" w:tooltip="Перечень основных мероприятий государственной программы">
        <w:r>
          <w:rPr>
            <w:sz w:val="20"/>
            <w:color w:val="0000ff"/>
          </w:rPr>
          <w:t xml:space="preserve">Перечень</w:t>
        </w:r>
      </w:hyperlink>
      <w:r>
        <w:rPr>
          <w:sz w:val="20"/>
        </w:rPr>
        <w:t xml:space="preserve"> мероприятий Подпрограммы 9 представлен в приложении N 2 к Программе.</w:t>
      </w:r>
    </w:p>
    <w:p>
      <w:pPr>
        <w:pStyle w:val="0"/>
        <w:jc w:val="both"/>
      </w:pPr>
      <w:r>
        <w:rPr>
          <w:sz w:val="20"/>
        </w:rPr>
      </w:r>
    </w:p>
    <w:p>
      <w:pPr>
        <w:pStyle w:val="2"/>
        <w:outlineLvl w:val="2"/>
        <w:jc w:val="center"/>
      </w:pPr>
      <w:r>
        <w:rPr>
          <w:sz w:val="20"/>
        </w:rPr>
        <w:t xml:space="preserve">4. Характеристика мер государственного, в том числе</w:t>
      </w:r>
    </w:p>
    <w:p>
      <w:pPr>
        <w:pStyle w:val="2"/>
        <w:jc w:val="center"/>
      </w:pPr>
      <w:r>
        <w:rPr>
          <w:sz w:val="20"/>
        </w:rPr>
        <w:t xml:space="preserve">правового, регулирования в сфере реализации Подпрограммы 9</w:t>
      </w:r>
    </w:p>
    <w:p>
      <w:pPr>
        <w:pStyle w:val="0"/>
        <w:jc w:val="both"/>
      </w:pPr>
      <w:r>
        <w:rPr>
          <w:sz w:val="20"/>
        </w:rPr>
      </w:r>
    </w:p>
    <w:p>
      <w:pPr>
        <w:pStyle w:val="0"/>
        <w:ind w:firstLine="540"/>
        <w:jc w:val="both"/>
      </w:pPr>
      <w:r>
        <w:rPr>
          <w:sz w:val="20"/>
        </w:rPr>
        <w:t xml:space="preserve">Государственное и правовое регулирование Подпрограммы 9 осуществляется в соответствии с федеральными и региональными нормативными документами в сфере социальной политики и занятости населения. </w:t>
      </w:r>
      <w:hyperlink w:history="0" w:anchor="P7358" w:tooltip="Перечень мер правового регулирования в сфере реализации">
        <w:r>
          <w:rPr>
            <w:sz w:val="20"/>
            <w:color w:val="0000ff"/>
          </w:rPr>
          <w:t xml:space="preserve">Перечень</w:t>
        </w:r>
      </w:hyperlink>
      <w:r>
        <w:rPr>
          <w:sz w:val="20"/>
        </w:rPr>
        <w:t xml:space="preserve"> мер правового регулирования Подпрограммы 9 приведен в приложении N 3 к Программе.</w:t>
      </w:r>
    </w:p>
    <w:p>
      <w:pPr>
        <w:pStyle w:val="0"/>
        <w:jc w:val="both"/>
      </w:pPr>
      <w:r>
        <w:rPr>
          <w:sz w:val="20"/>
        </w:rPr>
      </w:r>
    </w:p>
    <w:p>
      <w:pPr>
        <w:pStyle w:val="2"/>
        <w:outlineLvl w:val="2"/>
        <w:jc w:val="center"/>
      </w:pPr>
      <w:r>
        <w:rPr>
          <w:sz w:val="20"/>
        </w:rPr>
        <w:t xml:space="preserve">5. Информация о финансовом обеспечении, необходимом</w:t>
      </w:r>
    </w:p>
    <w:p>
      <w:pPr>
        <w:pStyle w:val="2"/>
        <w:jc w:val="center"/>
      </w:pPr>
      <w:r>
        <w:rPr>
          <w:sz w:val="20"/>
        </w:rPr>
        <w:t xml:space="preserve">для реализации Подпрограммы 9</w:t>
      </w:r>
    </w:p>
    <w:p>
      <w:pPr>
        <w:pStyle w:val="0"/>
        <w:jc w:val="both"/>
      </w:pPr>
      <w:r>
        <w:rPr>
          <w:sz w:val="20"/>
        </w:rPr>
      </w:r>
    </w:p>
    <w:p>
      <w:pPr>
        <w:pStyle w:val="0"/>
        <w:ind w:firstLine="540"/>
        <w:jc w:val="both"/>
      </w:pPr>
      <w:r>
        <w:rPr>
          <w:sz w:val="20"/>
        </w:rPr>
        <w:t xml:space="preserve">Общий объем финансирования Подпрограммы 9 составляет 4047097,2 тыс. рублей, в том числе по годам:</w:t>
      </w:r>
    </w:p>
    <w:p>
      <w:pPr>
        <w:pStyle w:val="0"/>
        <w:jc w:val="both"/>
      </w:pPr>
      <w:r>
        <w:rPr>
          <w:sz w:val="20"/>
        </w:rPr>
        <w:t xml:space="preserve">(в ред. </w:t>
      </w:r>
      <w:hyperlink w:history="0" r:id="rId378" w:tooltip="Постановление Правительства Севастополя от 23.10.2023 N 489-ПП &quot;О внесении изменений в постановление Правительства Севастополя от 20.12.2021 N 675-ПП &quot;Об утверждении государственной программы города Севастополя &quot;Социальная защита, охрана труда и содействие занятости населения в городе Севастополе&quot; {КонсультантПлюс}">
        <w:r>
          <w:rPr>
            <w:sz w:val="20"/>
            <w:color w:val="0000ff"/>
          </w:rPr>
          <w:t xml:space="preserve">Постановления</w:t>
        </w:r>
      </w:hyperlink>
      <w:r>
        <w:rPr>
          <w:sz w:val="20"/>
        </w:rPr>
        <w:t xml:space="preserve"> Правительства Севастополя от 23.10.2023 N 489-ПП)</w:t>
      </w:r>
    </w:p>
    <w:p>
      <w:pPr>
        <w:pStyle w:val="0"/>
        <w:spacing w:before="200" w:line-rule="auto"/>
        <w:ind w:firstLine="540"/>
        <w:jc w:val="both"/>
      </w:pPr>
      <w:r>
        <w:rPr>
          <w:sz w:val="20"/>
        </w:rPr>
        <w:t xml:space="preserve">2022 год - 907395,2 тыс. рублей;</w:t>
      </w:r>
    </w:p>
    <w:p>
      <w:pPr>
        <w:pStyle w:val="0"/>
        <w:spacing w:before="200" w:line-rule="auto"/>
        <w:ind w:firstLine="540"/>
        <w:jc w:val="both"/>
      </w:pPr>
      <w:r>
        <w:rPr>
          <w:sz w:val="20"/>
        </w:rPr>
        <w:t xml:space="preserve">2023 год - 413220,8 тыс. рублей;</w:t>
      </w:r>
    </w:p>
    <w:p>
      <w:pPr>
        <w:pStyle w:val="0"/>
        <w:jc w:val="both"/>
      </w:pPr>
      <w:r>
        <w:rPr>
          <w:sz w:val="20"/>
        </w:rPr>
        <w:t xml:space="preserve">(в ред. </w:t>
      </w:r>
      <w:hyperlink w:history="0" r:id="rId379" w:tooltip="Постановление Правительства Севастополя от 23.10.2023 N 489-ПП &quot;О внесении изменений в постановление Правительства Севастополя от 20.12.2021 N 675-ПП &quot;Об утверждении государственной программы города Севастополя &quot;Социальная защита, охрана труда и содействие занятости населения в городе Севастополе&quot; {КонсультантПлюс}">
        <w:r>
          <w:rPr>
            <w:sz w:val="20"/>
            <w:color w:val="0000ff"/>
          </w:rPr>
          <w:t xml:space="preserve">Постановления</w:t>
        </w:r>
      </w:hyperlink>
      <w:r>
        <w:rPr>
          <w:sz w:val="20"/>
        </w:rPr>
        <w:t xml:space="preserve"> Правительства Севастополя от 23.10.2023 N 489-ПП)</w:t>
      </w:r>
    </w:p>
    <w:p>
      <w:pPr>
        <w:pStyle w:val="0"/>
        <w:spacing w:before="200" w:line-rule="auto"/>
        <w:ind w:firstLine="540"/>
        <w:jc w:val="both"/>
      </w:pPr>
      <w:r>
        <w:rPr>
          <w:sz w:val="20"/>
        </w:rPr>
        <w:t xml:space="preserve">2024 год - 258021,4 тыс. рублей;</w:t>
      </w:r>
    </w:p>
    <w:p>
      <w:pPr>
        <w:pStyle w:val="0"/>
        <w:spacing w:before="200" w:line-rule="auto"/>
        <w:ind w:firstLine="540"/>
        <w:jc w:val="both"/>
      </w:pPr>
      <w:r>
        <w:rPr>
          <w:sz w:val="20"/>
        </w:rPr>
        <w:t xml:space="preserve">2025 год - 196172,3 тыс. рублей;</w:t>
      </w:r>
    </w:p>
    <w:p>
      <w:pPr>
        <w:pStyle w:val="0"/>
        <w:spacing w:before="200" w:line-rule="auto"/>
        <w:ind w:firstLine="540"/>
        <w:jc w:val="both"/>
      </w:pPr>
      <w:r>
        <w:rPr>
          <w:sz w:val="20"/>
        </w:rPr>
        <w:t xml:space="preserve">2026 год - 419525,8 тыс. рублей;</w:t>
      </w:r>
    </w:p>
    <w:p>
      <w:pPr>
        <w:pStyle w:val="0"/>
        <w:spacing w:before="200" w:line-rule="auto"/>
        <w:ind w:firstLine="540"/>
        <w:jc w:val="both"/>
      </w:pPr>
      <w:r>
        <w:rPr>
          <w:sz w:val="20"/>
        </w:rPr>
        <w:t xml:space="preserve">2027 год - 436306,9 тыс. рублей;</w:t>
      </w:r>
    </w:p>
    <w:p>
      <w:pPr>
        <w:pStyle w:val="0"/>
        <w:spacing w:before="200" w:line-rule="auto"/>
        <w:ind w:firstLine="540"/>
        <w:jc w:val="both"/>
      </w:pPr>
      <w:r>
        <w:rPr>
          <w:sz w:val="20"/>
        </w:rPr>
        <w:t xml:space="preserve">2028 год - 453759,2 тыс. рублей;</w:t>
      </w:r>
    </w:p>
    <w:p>
      <w:pPr>
        <w:pStyle w:val="0"/>
        <w:spacing w:before="200" w:line-rule="auto"/>
        <w:ind w:firstLine="540"/>
        <w:jc w:val="both"/>
      </w:pPr>
      <w:r>
        <w:rPr>
          <w:sz w:val="20"/>
        </w:rPr>
        <w:t xml:space="preserve">2029 год - 471909,6 тыс. рублей;</w:t>
      </w:r>
    </w:p>
    <w:p>
      <w:pPr>
        <w:pStyle w:val="0"/>
        <w:spacing w:before="200" w:line-rule="auto"/>
        <w:ind w:firstLine="540"/>
        <w:jc w:val="both"/>
      </w:pPr>
      <w:r>
        <w:rPr>
          <w:sz w:val="20"/>
        </w:rPr>
        <w:t xml:space="preserve">2030 год - 490786,0 тыс. рублей.</w:t>
      </w:r>
    </w:p>
    <w:p>
      <w:pPr>
        <w:pStyle w:val="0"/>
        <w:spacing w:before="200" w:line-rule="auto"/>
        <w:ind w:firstLine="540"/>
        <w:jc w:val="both"/>
      </w:pPr>
      <w:r>
        <w:rPr>
          <w:sz w:val="20"/>
        </w:rPr>
        <w:t xml:space="preserve">Указанное распределение носит прогнозный характер и подлежит ежегодному уточнению в установленном порядке при формировании бюджетов всех уровней исходя из имеющихся возможностей соответствующих бюджетов и иных не запрещенных законом источников.</w:t>
      </w:r>
    </w:p>
    <w:p>
      <w:pPr>
        <w:pStyle w:val="0"/>
        <w:spacing w:before="200" w:line-rule="auto"/>
        <w:ind w:firstLine="540"/>
        <w:jc w:val="both"/>
      </w:pPr>
      <w:r>
        <w:rPr>
          <w:sz w:val="20"/>
        </w:rPr>
        <w:t xml:space="preserve">Финансовое </w:t>
      </w:r>
      <w:hyperlink w:history="0" w:anchor="P7633" w:tooltip="Финансовое обеспечение реализации государственной программы">
        <w:r>
          <w:rPr>
            <w:sz w:val="20"/>
            <w:color w:val="0000ff"/>
          </w:rPr>
          <w:t xml:space="preserve">обеспечение</w:t>
        </w:r>
      </w:hyperlink>
      <w:r>
        <w:rPr>
          <w:sz w:val="20"/>
        </w:rPr>
        <w:t xml:space="preserve"> реализации Подпрограммы 9 по источникам финансирования представлено в приложении N 4 к Программе.</w:t>
      </w:r>
    </w:p>
    <w:p>
      <w:pPr>
        <w:pStyle w:val="0"/>
        <w:jc w:val="both"/>
      </w:pPr>
      <w:r>
        <w:rPr>
          <w:sz w:val="20"/>
        </w:rPr>
      </w:r>
    </w:p>
    <w:p>
      <w:pPr>
        <w:pStyle w:val="2"/>
        <w:outlineLvl w:val="2"/>
        <w:jc w:val="center"/>
      </w:pPr>
      <w:r>
        <w:rPr>
          <w:sz w:val="20"/>
        </w:rPr>
        <w:t xml:space="preserve">6. Риски реализации Подпрограммы 9 и меры</w:t>
      </w:r>
    </w:p>
    <w:p>
      <w:pPr>
        <w:pStyle w:val="2"/>
        <w:jc w:val="center"/>
      </w:pPr>
      <w:r>
        <w:rPr>
          <w:sz w:val="20"/>
        </w:rPr>
        <w:t xml:space="preserve">по управлению этими рисками</w:t>
      </w:r>
    </w:p>
    <w:p>
      <w:pPr>
        <w:pStyle w:val="0"/>
        <w:jc w:val="both"/>
      </w:pPr>
      <w:r>
        <w:rPr>
          <w:sz w:val="20"/>
        </w:rPr>
      </w:r>
    </w:p>
    <w:p>
      <w:pPr>
        <w:pStyle w:val="0"/>
        <w:ind w:firstLine="540"/>
        <w:jc w:val="both"/>
      </w:pPr>
      <w:r>
        <w:rPr>
          <w:sz w:val="20"/>
        </w:rPr>
        <w:t xml:space="preserve">Анализ мероприятий, планируемых в рамках Подпрограммы 9, выявил следующие риски их реализации, которые приведены в таблице:</w:t>
      </w:r>
    </w:p>
    <w:p>
      <w:pPr>
        <w:pStyle w:val="0"/>
        <w:jc w:val="both"/>
      </w:pPr>
      <w:r>
        <w:rPr>
          <w:sz w:val="20"/>
        </w:rPr>
      </w:r>
    </w:p>
    <w:p>
      <w:pPr>
        <w:pStyle w:val="0"/>
        <w:jc w:val="right"/>
      </w:pPr>
      <w:r>
        <w:rPr>
          <w:sz w:val="20"/>
        </w:rPr>
        <w:t xml:space="preserve">Таблица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3685"/>
        <w:gridCol w:w="4819"/>
      </w:tblGrid>
      <w:tr>
        <w:tc>
          <w:tcPr>
            <w:tcW w:w="567" w:type="dxa"/>
          </w:tcPr>
          <w:p>
            <w:pPr>
              <w:pStyle w:val="0"/>
              <w:jc w:val="center"/>
            </w:pPr>
            <w:r>
              <w:rPr>
                <w:sz w:val="20"/>
              </w:rPr>
              <w:t xml:space="preserve">N п/п</w:t>
            </w:r>
          </w:p>
        </w:tc>
        <w:tc>
          <w:tcPr>
            <w:tcW w:w="3685" w:type="dxa"/>
          </w:tcPr>
          <w:p>
            <w:pPr>
              <w:pStyle w:val="0"/>
              <w:jc w:val="center"/>
            </w:pPr>
            <w:r>
              <w:rPr>
                <w:sz w:val="20"/>
              </w:rPr>
              <w:t xml:space="preserve">Наименование группы рисков</w:t>
            </w:r>
          </w:p>
        </w:tc>
        <w:tc>
          <w:tcPr>
            <w:tcW w:w="4819" w:type="dxa"/>
          </w:tcPr>
          <w:p>
            <w:pPr>
              <w:pStyle w:val="0"/>
              <w:jc w:val="center"/>
            </w:pPr>
            <w:r>
              <w:rPr>
                <w:sz w:val="20"/>
              </w:rPr>
              <w:t xml:space="preserve">Меры по снижению рисков</w:t>
            </w:r>
          </w:p>
        </w:tc>
      </w:tr>
      <w:tr>
        <w:tc>
          <w:tcPr>
            <w:tcW w:w="567" w:type="dxa"/>
          </w:tcPr>
          <w:p>
            <w:pPr>
              <w:pStyle w:val="0"/>
              <w:jc w:val="center"/>
            </w:pPr>
            <w:r>
              <w:rPr>
                <w:sz w:val="20"/>
              </w:rPr>
              <w:t xml:space="preserve">1</w:t>
            </w:r>
          </w:p>
        </w:tc>
        <w:tc>
          <w:tcPr>
            <w:tcW w:w="3685" w:type="dxa"/>
          </w:tcPr>
          <w:p>
            <w:pPr>
              <w:pStyle w:val="0"/>
              <w:jc w:val="center"/>
            </w:pPr>
            <w:r>
              <w:rPr>
                <w:sz w:val="20"/>
              </w:rPr>
              <w:t xml:space="preserve">2</w:t>
            </w:r>
          </w:p>
        </w:tc>
        <w:tc>
          <w:tcPr>
            <w:tcW w:w="4819" w:type="dxa"/>
          </w:tcPr>
          <w:p>
            <w:pPr>
              <w:pStyle w:val="0"/>
              <w:jc w:val="center"/>
            </w:pPr>
            <w:r>
              <w:rPr>
                <w:sz w:val="20"/>
              </w:rPr>
              <w:t xml:space="preserve">3</w:t>
            </w:r>
          </w:p>
        </w:tc>
      </w:tr>
      <w:tr>
        <w:tc>
          <w:tcPr>
            <w:gridSpan w:val="3"/>
            <w:tcW w:w="9071" w:type="dxa"/>
          </w:tcPr>
          <w:p>
            <w:pPr>
              <w:pStyle w:val="0"/>
              <w:jc w:val="center"/>
            </w:pPr>
            <w:r>
              <w:rPr>
                <w:sz w:val="20"/>
              </w:rPr>
              <w:t xml:space="preserve">I. Макроэкономические риски</w:t>
            </w:r>
          </w:p>
        </w:tc>
      </w:tr>
      <w:tr>
        <w:tc>
          <w:tcPr>
            <w:tcW w:w="567" w:type="dxa"/>
          </w:tcPr>
          <w:p>
            <w:pPr>
              <w:pStyle w:val="0"/>
              <w:jc w:val="both"/>
            </w:pPr>
            <w:r>
              <w:rPr>
                <w:sz w:val="20"/>
              </w:rPr>
              <w:t xml:space="preserve">1.</w:t>
            </w:r>
          </w:p>
        </w:tc>
        <w:tc>
          <w:tcPr>
            <w:tcW w:w="3685" w:type="dxa"/>
          </w:tcPr>
          <w:p>
            <w:pPr>
              <w:pStyle w:val="0"/>
              <w:jc w:val="both"/>
            </w:pPr>
            <w:r>
              <w:rPr>
                <w:sz w:val="20"/>
              </w:rPr>
              <w:t xml:space="preserve">Возникновение кризисных явлений в экономике, что может привести к снижению бюджетных доходов, ухудшению динамики основных макроэкономических показателей, в том числе повышению инфляции, а также потребовать концентрации бюджетных средств на преодоление последствий таких явлений</w:t>
            </w:r>
          </w:p>
        </w:tc>
        <w:tc>
          <w:tcPr>
            <w:tcW w:w="4819" w:type="dxa"/>
          </w:tcPr>
          <w:p>
            <w:pPr>
              <w:pStyle w:val="0"/>
              <w:jc w:val="both"/>
            </w:pPr>
            <w:r>
              <w:rPr>
                <w:sz w:val="20"/>
              </w:rPr>
              <w:t xml:space="preserve">- мониторинг эффективности проводимых мероприятий;</w:t>
            </w:r>
          </w:p>
          <w:p>
            <w:pPr>
              <w:pStyle w:val="0"/>
              <w:jc w:val="both"/>
            </w:pPr>
            <w:r>
              <w:rPr>
                <w:sz w:val="20"/>
              </w:rPr>
              <w:t xml:space="preserve">- ежегодная корректировка целевых показателей в зависимости от достигнутых результатов</w:t>
            </w:r>
          </w:p>
        </w:tc>
      </w:tr>
      <w:tr>
        <w:tc>
          <w:tcPr>
            <w:gridSpan w:val="3"/>
            <w:tcW w:w="9071" w:type="dxa"/>
          </w:tcPr>
          <w:p>
            <w:pPr>
              <w:pStyle w:val="0"/>
              <w:jc w:val="center"/>
            </w:pPr>
            <w:r>
              <w:rPr>
                <w:sz w:val="20"/>
              </w:rPr>
              <w:t xml:space="preserve">II. Организационные риски</w:t>
            </w:r>
          </w:p>
        </w:tc>
      </w:tr>
      <w:tr>
        <w:tc>
          <w:tcPr>
            <w:tcW w:w="567" w:type="dxa"/>
          </w:tcPr>
          <w:p>
            <w:pPr>
              <w:pStyle w:val="0"/>
              <w:jc w:val="both"/>
            </w:pPr>
            <w:r>
              <w:rPr>
                <w:sz w:val="20"/>
              </w:rPr>
              <w:t xml:space="preserve">2.</w:t>
            </w:r>
          </w:p>
        </w:tc>
        <w:tc>
          <w:tcPr>
            <w:tcW w:w="3685" w:type="dxa"/>
          </w:tcPr>
          <w:p>
            <w:pPr>
              <w:pStyle w:val="0"/>
              <w:jc w:val="both"/>
            </w:pPr>
            <w:r>
              <w:rPr>
                <w:sz w:val="20"/>
              </w:rPr>
              <w:t xml:space="preserve">Неэффективное управление ходом реализации Подпрограммы 9, низкая эффективность взаимодействия заинтересованных сторон</w:t>
            </w:r>
          </w:p>
        </w:tc>
        <w:tc>
          <w:tcPr>
            <w:tcW w:w="4819" w:type="dxa"/>
          </w:tcPr>
          <w:p>
            <w:pPr>
              <w:pStyle w:val="0"/>
              <w:jc w:val="both"/>
            </w:pPr>
            <w:r>
              <w:rPr>
                <w:sz w:val="20"/>
              </w:rPr>
              <w:t xml:space="preserve">- формирование эффективной системы управления реализацией Подпрограммы 9;</w:t>
            </w:r>
          </w:p>
          <w:p>
            <w:pPr>
              <w:pStyle w:val="0"/>
              <w:jc w:val="both"/>
            </w:pPr>
            <w:r>
              <w:rPr>
                <w:sz w:val="20"/>
              </w:rPr>
              <w:t xml:space="preserve">- проведение систематического аудита результативности реализации Подпрограммы 9;</w:t>
            </w:r>
          </w:p>
          <w:p>
            <w:pPr>
              <w:pStyle w:val="0"/>
              <w:jc w:val="both"/>
            </w:pPr>
            <w:r>
              <w:rPr>
                <w:sz w:val="20"/>
              </w:rPr>
              <w:t xml:space="preserve">- повышение эффективности взаимодействия участников реализации Подпрограммы 9;</w:t>
            </w:r>
          </w:p>
          <w:p>
            <w:pPr>
              <w:pStyle w:val="0"/>
              <w:jc w:val="both"/>
            </w:pPr>
            <w:r>
              <w:rPr>
                <w:sz w:val="20"/>
              </w:rPr>
              <w:t xml:space="preserve">- заключение и контроль за реализацией соглашений о взаимодействии исполнителей Подпрограммы 9 с заинтересованными сторонами;</w:t>
            </w:r>
          </w:p>
          <w:p>
            <w:pPr>
              <w:pStyle w:val="0"/>
              <w:jc w:val="both"/>
            </w:pPr>
            <w:r>
              <w:rPr>
                <w:sz w:val="20"/>
              </w:rPr>
              <w:t xml:space="preserve">- создание системы мониторинга реализации Подпрограммы 9</w:t>
            </w:r>
          </w:p>
        </w:tc>
      </w:tr>
      <w:tr>
        <w:tc>
          <w:tcPr>
            <w:gridSpan w:val="3"/>
            <w:tcW w:w="9071" w:type="dxa"/>
          </w:tcPr>
          <w:p>
            <w:pPr>
              <w:pStyle w:val="0"/>
              <w:jc w:val="center"/>
            </w:pPr>
            <w:r>
              <w:rPr>
                <w:sz w:val="20"/>
              </w:rPr>
              <w:t xml:space="preserve">III. Финансовые риски</w:t>
            </w:r>
          </w:p>
        </w:tc>
      </w:tr>
      <w:tr>
        <w:tc>
          <w:tcPr>
            <w:tcW w:w="567" w:type="dxa"/>
          </w:tcPr>
          <w:p>
            <w:pPr>
              <w:pStyle w:val="0"/>
              <w:jc w:val="both"/>
            </w:pPr>
            <w:r>
              <w:rPr>
                <w:sz w:val="20"/>
              </w:rPr>
              <w:t xml:space="preserve">3.</w:t>
            </w:r>
          </w:p>
        </w:tc>
        <w:tc>
          <w:tcPr>
            <w:tcW w:w="3685" w:type="dxa"/>
          </w:tcPr>
          <w:p>
            <w:pPr>
              <w:pStyle w:val="0"/>
              <w:jc w:val="both"/>
            </w:pPr>
            <w:r>
              <w:rPr>
                <w:sz w:val="20"/>
              </w:rPr>
              <w:t xml:space="preserve">Недостаточное финансирование Подпрограммы 9, что может привести к невыполнению мероприятий Подпрограммы 9</w:t>
            </w:r>
          </w:p>
        </w:tc>
        <w:tc>
          <w:tcPr>
            <w:tcW w:w="4819" w:type="dxa"/>
          </w:tcPr>
          <w:p>
            <w:pPr>
              <w:pStyle w:val="0"/>
              <w:jc w:val="both"/>
            </w:pPr>
            <w:r>
              <w:rPr>
                <w:sz w:val="20"/>
              </w:rPr>
              <w:t xml:space="preserve">- обеспечение сбалансированного распределения финансовых средств по основным мероприятиям Подпрограммы 9 в соответствии с ожидаемыми конечными результатами;</w:t>
            </w:r>
          </w:p>
          <w:p>
            <w:pPr>
              <w:pStyle w:val="0"/>
              <w:jc w:val="both"/>
            </w:pPr>
            <w:r>
              <w:rPr>
                <w:sz w:val="20"/>
              </w:rPr>
              <w:t xml:space="preserve">- ежегодное уточнение объемов финансовых средств, предусмотренных на реализацию программных мероприятий, в зависимости от достигнутых результатов;</w:t>
            </w:r>
          </w:p>
          <w:p>
            <w:pPr>
              <w:pStyle w:val="0"/>
              <w:jc w:val="both"/>
            </w:pPr>
            <w:r>
              <w:rPr>
                <w:sz w:val="20"/>
              </w:rPr>
              <w:t xml:space="preserve">- определение приоритетов для первоочередного финансирования;</w:t>
            </w:r>
          </w:p>
          <w:p>
            <w:pPr>
              <w:pStyle w:val="0"/>
              <w:jc w:val="both"/>
            </w:pPr>
            <w:r>
              <w:rPr>
                <w:sz w:val="20"/>
              </w:rPr>
              <w:t xml:space="preserve">- планирование бюджетных расходов с применением методик оценки их эффективности;</w:t>
            </w:r>
          </w:p>
          <w:p>
            <w:pPr>
              <w:pStyle w:val="0"/>
              <w:jc w:val="both"/>
            </w:pPr>
            <w:r>
              <w:rPr>
                <w:sz w:val="20"/>
              </w:rPr>
              <w:t xml:space="preserve">- привлечение внебюджетного финансирования</w:t>
            </w:r>
          </w:p>
        </w:tc>
      </w:tr>
      <w:tr>
        <w:tc>
          <w:tcPr>
            <w:gridSpan w:val="3"/>
            <w:tcW w:w="9071" w:type="dxa"/>
          </w:tcPr>
          <w:p>
            <w:pPr>
              <w:pStyle w:val="0"/>
              <w:jc w:val="center"/>
            </w:pPr>
            <w:r>
              <w:rPr>
                <w:sz w:val="20"/>
              </w:rPr>
              <w:t xml:space="preserve">IV. Информационные риски</w:t>
            </w:r>
          </w:p>
        </w:tc>
      </w:tr>
      <w:tr>
        <w:tc>
          <w:tcPr>
            <w:tcW w:w="567" w:type="dxa"/>
          </w:tcPr>
          <w:p>
            <w:pPr>
              <w:pStyle w:val="0"/>
              <w:jc w:val="both"/>
            </w:pPr>
            <w:r>
              <w:rPr>
                <w:sz w:val="20"/>
              </w:rPr>
              <w:t xml:space="preserve">4.</w:t>
            </w:r>
          </w:p>
        </w:tc>
        <w:tc>
          <w:tcPr>
            <w:tcW w:w="3685" w:type="dxa"/>
          </w:tcPr>
          <w:p>
            <w:pPr>
              <w:pStyle w:val="0"/>
              <w:jc w:val="both"/>
            </w:pPr>
            <w:r>
              <w:rPr>
                <w:sz w:val="20"/>
              </w:rPr>
              <w:t xml:space="preserve">Отсутствие или недостаточное количество информации, используемой в ходе реализации мероприятий Подпрограммы 9</w:t>
            </w:r>
          </w:p>
        </w:tc>
        <w:tc>
          <w:tcPr>
            <w:tcW w:w="4819" w:type="dxa"/>
          </w:tcPr>
          <w:p>
            <w:pPr>
              <w:pStyle w:val="0"/>
              <w:jc w:val="both"/>
            </w:pPr>
            <w:r>
              <w:rPr>
                <w:sz w:val="20"/>
              </w:rPr>
              <w:t xml:space="preserve">- совершенствование форм статистического наблюдения в сфере реализации Подпрограммы 9 в целях повышения их полноты и информационной полезности;</w:t>
            </w:r>
          </w:p>
          <w:p>
            <w:pPr>
              <w:pStyle w:val="0"/>
              <w:jc w:val="both"/>
            </w:pPr>
            <w:r>
              <w:rPr>
                <w:sz w:val="20"/>
              </w:rPr>
              <w:t xml:space="preserve">- мониторинг и оценка исполнения целевых показателей Подпрограммы 9</w:t>
            </w:r>
          </w:p>
        </w:tc>
      </w:tr>
    </w:tbl>
    <w:p>
      <w:pPr>
        <w:pStyle w:val="0"/>
        <w:jc w:val="both"/>
      </w:pPr>
      <w:r>
        <w:rPr>
          <w:sz w:val="20"/>
        </w:rPr>
      </w:r>
    </w:p>
    <w:p>
      <w:pPr>
        <w:pStyle w:val="2"/>
        <w:outlineLvl w:val="2"/>
        <w:jc w:val="center"/>
      </w:pPr>
      <w:r>
        <w:rPr>
          <w:sz w:val="20"/>
        </w:rPr>
        <w:t xml:space="preserve">7. Механизм реализации Подпрограммы 9</w:t>
      </w:r>
    </w:p>
    <w:p>
      <w:pPr>
        <w:pStyle w:val="0"/>
        <w:jc w:val="both"/>
      </w:pPr>
      <w:r>
        <w:rPr>
          <w:sz w:val="20"/>
        </w:rPr>
      </w:r>
    </w:p>
    <w:p>
      <w:pPr>
        <w:pStyle w:val="0"/>
        <w:ind w:firstLine="540"/>
        <w:jc w:val="both"/>
      </w:pPr>
      <w:r>
        <w:rPr>
          <w:sz w:val="20"/>
        </w:rPr>
        <w:t xml:space="preserve">Механизм реализации Подпрограммы 9 определяет комплекс мер, осуществляемых ответственным исполнителем Подпрограммы 9 в целях повышения эффективности реализации программных мероприятий и достижения планируемых результатов, и предусматривает использование комплекса организационных, экономических и правовых мероприятий, необходимых для достижения целей и решения задач Подпрограммы 9.</w:t>
      </w:r>
    </w:p>
    <w:p>
      <w:pPr>
        <w:pStyle w:val="0"/>
        <w:spacing w:before="200" w:line-rule="auto"/>
        <w:ind w:firstLine="540"/>
        <w:jc w:val="both"/>
      </w:pPr>
      <w:r>
        <w:rPr>
          <w:sz w:val="20"/>
        </w:rPr>
        <w:t xml:space="preserve">ДТСЗН является ответственным исполнителем Подпрограммы 9, разрабатывает и утверждает план программных мероприятий, обеспечивает контроль за их реализацией.</w:t>
      </w:r>
    </w:p>
    <w:p>
      <w:pPr>
        <w:pStyle w:val="0"/>
        <w:spacing w:before="200" w:line-rule="auto"/>
        <w:ind w:firstLine="540"/>
        <w:jc w:val="both"/>
      </w:pPr>
      <w:r>
        <w:rPr>
          <w:sz w:val="20"/>
        </w:rPr>
        <w:t xml:space="preserve">Ответственный исполнитель Подпрограммы 9 выполняет следующие функции:</w:t>
      </w:r>
    </w:p>
    <w:p>
      <w:pPr>
        <w:pStyle w:val="0"/>
        <w:spacing w:before="200" w:line-rule="auto"/>
        <w:ind w:firstLine="540"/>
        <w:jc w:val="both"/>
      </w:pPr>
      <w:r>
        <w:rPr>
          <w:sz w:val="20"/>
        </w:rPr>
        <w:t xml:space="preserve">- осуществление координации деятельности Подпрограммы 9 по подготовке и эффективной реализации ее мероприятий;</w:t>
      </w:r>
    </w:p>
    <w:p>
      <w:pPr>
        <w:pStyle w:val="0"/>
        <w:spacing w:before="200" w:line-rule="auto"/>
        <w:ind w:firstLine="540"/>
        <w:jc w:val="both"/>
      </w:pPr>
      <w:r>
        <w:rPr>
          <w:sz w:val="20"/>
        </w:rPr>
        <w:t xml:space="preserve">- принятие мер по обеспечению полного и своевременного финансирования мероприятий Подпрограммы 9;</w:t>
      </w:r>
    </w:p>
    <w:p>
      <w:pPr>
        <w:pStyle w:val="0"/>
        <w:spacing w:before="200" w:line-rule="auto"/>
        <w:ind w:firstLine="540"/>
        <w:jc w:val="both"/>
      </w:pPr>
      <w:r>
        <w:rPr>
          <w:sz w:val="20"/>
        </w:rPr>
        <w:t xml:space="preserve">- внесение в установленном порядке предложений о корректировке Подпрограммы 9;</w:t>
      </w:r>
    </w:p>
    <w:p>
      <w:pPr>
        <w:pStyle w:val="0"/>
        <w:spacing w:before="200" w:line-rule="auto"/>
        <w:ind w:firstLine="540"/>
        <w:jc w:val="both"/>
      </w:pPr>
      <w:r>
        <w:rPr>
          <w:sz w:val="20"/>
        </w:rPr>
        <w:t xml:space="preserve">- осуществление подготовки информационно-аналитических материалов о ходе реализации Подпрограммы 9.</w:t>
      </w:r>
    </w:p>
    <w:p>
      <w:pPr>
        <w:pStyle w:val="0"/>
        <w:spacing w:before="200" w:line-rule="auto"/>
        <w:ind w:firstLine="540"/>
        <w:jc w:val="both"/>
      </w:pPr>
      <w:r>
        <w:rPr>
          <w:sz w:val="20"/>
        </w:rPr>
        <w:t xml:space="preserve">Ответственный исполнитель Подпрограммы 9 представляет отчеты (ежеквартальные и годовые) о ходе ее реализации, включающие информацию об использовании соответствующими участниками Подпрограммы 9 средств федерального бюджета, согласно установленной форме представления отчетности и в сроки, определенные Правительством Севастополя.</w:t>
      </w:r>
    </w:p>
    <w:p>
      <w:pPr>
        <w:pStyle w:val="0"/>
        <w:spacing w:before="200" w:line-rule="auto"/>
        <w:ind w:firstLine="540"/>
        <w:jc w:val="both"/>
      </w:pPr>
      <w:r>
        <w:rPr>
          <w:sz w:val="20"/>
        </w:rPr>
        <w:t xml:space="preserve">Управление и реализация Подпрограммы 9 осуществляются ответственным исполнителем в рамках текущего финансирования.</w:t>
      </w:r>
    </w:p>
    <w:p>
      <w:pPr>
        <w:pStyle w:val="0"/>
        <w:ind w:firstLine="540"/>
        <w:jc w:val="both"/>
      </w:pPr>
      <w:r>
        <w:rPr>
          <w:sz w:val="20"/>
        </w:rPr>
      </w:r>
    </w:p>
    <w:bookmarkStart w:id="3809" w:name="P3809"/>
    <w:bookmarkEnd w:id="3809"/>
    <w:p>
      <w:pPr>
        <w:pStyle w:val="2"/>
        <w:outlineLvl w:val="1"/>
        <w:jc w:val="center"/>
      </w:pPr>
      <w:r>
        <w:rPr>
          <w:sz w:val="20"/>
        </w:rPr>
        <w:t xml:space="preserve">ПОДПРОГРАММА 10</w:t>
      </w:r>
    </w:p>
    <w:p>
      <w:pPr>
        <w:pStyle w:val="2"/>
        <w:jc w:val="center"/>
      </w:pPr>
      <w:r>
        <w:rPr>
          <w:sz w:val="20"/>
        </w:rPr>
        <w:t xml:space="preserve">"Содействие занятости молодежи в городе Севастополе"</w:t>
      </w:r>
    </w:p>
    <w:p>
      <w:pPr>
        <w:pStyle w:val="0"/>
        <w:jc w:val="center"/>
      </w:pPr>
      <w:r>
        <w:rPr>
          <w:sz w:val="20"/>
        </w:rPr>
        <w:t xml:space="preserve">(введена </w:t>
      </w:r>
      <w:hyperlink w:history="0" r:id="rId380" w:tooltip="Постановление Правительства Севастополя от 27.01.2022 N 22-ПП &quot;О внесении изменений в постановление Правительства Севастополя от 20.12.2021 N 675-ПП &quot;Об утверждении государственной программы города Севастополя &quot;Социальная защита, охрана труда и содействие занятости населения в городе Севастополе&quot; {КонсультантПлюс}">
        <w:r>
          <w:rPr>
            <w:sz w:val="20"/>
            <w:color w:val="0000ff"/>
          </w:rPr>
          <w:t xml:space="preserve">Постановлением</w:t>
        </w:r>
      </w:hyperlink>
      <w:r>
        <w:rPr>
          <w:sz w:val="20"/>
        </w:rPr>
        <w:t xml:space="preserve"> Правительства Севастополя</w:t>
      </w:r>
    </w:p>
    <w:p>
      <w:pPr>
        <w:pStyle w:val="0"/>
        <w:jc w:val="center"/>
      </w:pPr>
      <w:r>
        <w:rPr>
          <w:sz w:val="20"/>
        </w:rPr>
        <w:t xml:space="preserve">от 27.01.2022 N 22-ПП)</w:t>
      </w:r>
    </w:p>
    <w:p>
      <w:pPr>
        <w:pStyle w:val="0"/>
        <w:jc w:val="center"/>
      </w:pPr>
      <w:r>
        <w:rPr>
          <w:sz w:val="20"/>
        </w:rPr>
      </w:r>
    </w:p>
    <w:p>
      <w:pPr>
        <w:pStyle w:val="2"/>
        <w:outlineLvl w:val="2"/>
        <w:jc w:val="center"/>
      </w:pPr>
      <w:r>
        <w:rPr>
          <w:sz w:val="20"/>
        </w:rPr>
        <w:t xml:space="preserve">Паспорт Подпрограммы 10</w:t>
      </w:r>
    </w:p>
    <w:p>
      <w:pPr>
        <w:pStyle w:val="0"/>
        <w:jc w:val="center"/>
      </w:pPr>
      <w:r>
        <w:rPr>
          <w:sz w:val="20"/>
        </w:rPr>
      </w:r>
    </w:p>
    <w:p>
      <w:pPr>
        <w:pStyle w:val="0"/>
        <w:ind w:firstLine="540"/>
        <w:jc w:val="both"/>
      </w:pPr>
      <w:r>
        <w:rPr>
          <w:sz w:val="20"/>
        </w:rPr>
        <w:t xml:space="preserve">1. Ответственный исполнитель Подпрограммы 10: ДТСЗН.</w:t>
      </w:r>
    </w:p>
    <w:p>
      <w:pPr>
        <w:pStyle w:val="0"/>
        <w:spacing w:before="200" w:line-rule="auto"/>
        <w:ind w:firstLine="540"/>
        <w:jc w:val="both"/>
      </w:pPr>
      <w:r>
        <w:rPr>
          <w:sz w:val="20"/>
        </w:rPr>
        <w:t xml:space="preserve">2. Соисполнители Подпрограммы 10:</w:t>
      </w:r>
    </w:p>
    <w:p>
      <w:pPr>
        <w:pStyle w:val="0"/>
        <w:spacing w:before="200" w:line-rule="auto"/>
        <w:ind w:firstLine="540"/>
        <w:jc w:val="both"/>
      </w:pPr>
      <w:r>
        <w:rPr>
          <w:sz w:val="20"/>
        </w:rPr>
        <w:t xml:space="preserve">- ДОиН;</w:t>
      </w:r>
    </w:p>
    <w:p>
      <w:pPr>
        <w:pStyle w:val="0"/>
        <w:spacing w:before="200" w:line-rule="auto"/>
        <w:ind w:firstLine="540"/>
        <w:jc w:val="both"/>
      </w:pPr>
      <w:r>
        <w:rPr>
          <w:sz w:val="20"/>
        </w:rPr>
        <w:t xml:space="preserve">- ДЭР;</w:t>
      </w:r>
    </w:p>
    <w:p>
      <w:pPr>
        <w:pStyle w:val="0"/>
        <w:spacing w:before="200" w:line-rule="auto"/>
        <w:ind w:firstLine="540"/>
        <w:jc w:val="both"/>
      </w:pPr>
      <w:r>
        <w:rPr>
          <w:sz w:val="20"/>
        </w:rPr>
        <w:t xml:space="preserve">- УМиС;</w:t>
      </w:r>
    </w:p>
    <w:p>
      <w:pPr>
        <w:pStyle w:val="0"/>
        <w:spacing w:before="200" w:line-rule="auto"/>
        <w:ind w:firstLine="540"/>
        <w:jc w:val="both"/>
      </w:pPr>
      <w:r>
        <w:rPr>
          <w:sz w:val="20"/>
        </w:rPr>
        <w:t xml:space="preserve">- УТ.</w:t>
      </w:r>
    </w:p>
    <w:p>
      <w:pPr>
        <w:pStyle w:val="0"/>
        <w:spacing w:before="200" w:line-rule="auto"/>
        <w:ind w:firstLine="540"/>
        <w:jc w:val="both"/>
      </w:pPr>
      <w:r>
        <w:rPr>
          <w:sz w:val="20"/>
        </w:rPr>
        <w:t xml:space="preserve">3. Участники Подпрограммы 10:</w:t>
      </w:r>
    </w:p>
    <w:p>
      <w:pPr>
        <w:pStyle w:val="0"/>
        <w:spacing w:before="200" w:line-rule="auto"/>
        <w:ind w:firstLine="540"/>
        <w:jc w:val="both"/>
      </w:pPr>
      <w:r>
        <w:rPr>
          <w:sz w:val="20"/>
        </w:rPr>
        <w:t xml:space="preserve">- ГКУ ЦЗН;</w:t>
      </w:r>
    </w:p>
    <w:p>
      <w:pPr>
        <w:pStyle w:val="0"/>
        <w:spacing w:before="200" w:line-rule="auto"/>
        <w:ind w:firstLine="540"/>
        <w:jc w:val="both"/>
      </w:pPr>
      <w:r>
        <w:rPr>
          <w:sz w:val="20"/>
        </w:rPr>
        <w:t xml:space="preserve">- профессиональные образовательные организации;</w:t>
      </w:r>
    </w:p>
    <w:p>
      <w:pPr>
        <w:pStyle w:val="0"/>
        <w:spacing w:before="200" w:line-rule="auto"/>
        <w:ind w:firstLine="540"/>
        <w:jc w:val="both"/>
      </w:pPr>
      <w:r>
        <w:rPr>
          <w:sz w:val="20"/>
        </w:rPr>
        <w:t xml:space="preserve">- образовательные организации ВО.</w:t>
      </w:r>
    </w:p>
    <w:p>
      <w:pPr>
        <w:pStyle w:val="0"/>
        <w:spacing w:before="200" w:line-rule="auto"/>
        <w:ind w:firstLine="540"/>
        <w:jc w:val="both"/>
      </w:pPr>
      <w:r>
        <w:rPr>
          <w:sz w:val="20"/>
        </w:rPr>
        <w:t xml:space="preserve">4. Цель Подпрограммы 10: создание условий для реализации профессионального, трудового и предпринимательского потенциала молодежи.</w:t>
      </w:r>
    </w:p>
    <w:p>
      <w:pPr>
        <w:pStyle w:val="0"/>
        <w:spacing w:before="200" w:line-rule="auto"/>
        <w:ind w:firstLine="540"/>
        <w:jc w:val="both"/>
      </w:pPr>
      <w:r>
        <w:rPr>
          <w:sz w:val="20"/>
        </w:rPr>
        <w:t xml:space="preserve">5. Задачи Подпрограммы 10:</w:t>
      </w:r>
    </w:p>
    <w:p>
      <w:pPr>
        <w:pStyle w:val="0"/>
        <w:spacing w:before="200" w:line-rule="auto"/>
        <w:ind w:firstLine="540"/>
        <w:jc w:val="both"/>
      </w:pPr>
      <w:r>
        <w:rPr>
          <w:sz w:val="20"/>
        </w:rPr>
        <w:t xml:space="preserve">- формирование карьерных стратегий молодежи в соответствии с личностно-профессиональными способностями и потребностью рынка труда;</w:t>
      </w:r>
    </w:p>
    <w:p>
      <w:pPr>
        <w:pStyle w:val="0"/>
        <w:spacing w:before="200" w:line-rule="auto"/>
        <w:ind w:firstLine="540"/>
        <w:jc w:val="both"/>
      </w:pPr>
      <w:r>
        <w:rPr>
          <w:sz w:val="20"/>
        </w:rPr>
        <w:t xml:space="preserve">- обеспечение соответствия получаемого образования профессионально-квалификационным требованиям работодателей и предпринимательской деятельности;</w:t>
      </w:r>
    </w:p>
    <w:p>
      <w:pPr>
        <w:pStyle w:val="0"/>
        <w:spacing w:before="200" w:line-rule="auto"/>
        <w:ind w:firstLine="540"/>
        <w:jc w:val="both"/>
      </w:pPr>
      <w:r>
        <w:rPr>
          <w:sz w:val="20"/>
        </w:rPr>
        <w:t xml:space="preserve">- создание условий для развития в профессии через совмещение получения образования и трудовой (предпринимательской) деятельности;</w:t>
      </w:r>
    </w:p>
    <w:p>
      <w:pPr>
        <w:pStyle w:val="0"/>
        <w:spacing w:before="200" w:line-rule="auto"/>
        <w:ind w:firstLine="540"/>
        <w:jc w:val="both"/>
      </w:pPr>
      <w:r>
        <w:rPr>
          <w:sz w:val="20"/>
        </w:rPr>
        <w:t xml:space="preserve">- создание дополнительных механизмов снижения рисков незанятости молодежи.</w:t>
      </w:r>
    </w:p>
    <w:p>
      <w:pPr>
        <w:pStyle w:val="0"/>
        <w:spacing w:before="200" w:line-rule="auto"/>
        <w:ind w:firstLine="540"/>
        <w:jc w:val="both"/>
      </w:pPr>
      <w:r>
        <w:rPr>
          <w:sz w:val="20"/>
        </w:rPr>
        <w:t xml:space="preserve">6. Целевые показатели (индикаторы) Подпрограммы 10:</w:t>
      </w:r>
    </w:p>
    <w:p>
      <w:pPr>
        <w:pStyle w:val="0"/>
        <w:spacing w:before="200" w:line-rule="auto"/>
        <w:ind w:firstLine="540"/>
        <w:jc w:val="both"/>
      </w:pPr>
      <w:r>
        <w:rPr>
          <w:sz w:val="20"/>
        </w:rPr>
        <w:t xml:space="preserve">- уровень безработицы молодежи в возрасте от 15 до 29 лет;</w:t>
      </w:r>
    </w:p>
    <w:p>
      <w:pPr>
        <w:pStyle w:val="0"/>
        <w:spacing w:before="200" w:line-rule="auto"/>
        <w:ind w:firstLine="540"/>
        <w:jc w:val="both"/>
      </w:pPr>
      <w:r>
        <w:rPr>
          <w:sz w:val="20"/>
        </w:rPr>
        <w:t xml:space="preserve">- уровень безработицы молодежи в возрасте от 15 до 24 лет;</w:t>
      </w:r>
    </w:p>
    <w:p>
      <w:pPr>
        <w:pStyle w:val="0"/>
        <w:spacing w:before="200" w:line-rule="auto"/>
        <w:ind w:firstLine="540"/>
        <w:jc w:val="both"/>
      </w:pPr>
      <w:r>
        <w:rPr>
          <w:sz w:val="20"/>
        </w:rPr>
        <w:t xml:space="preserve">- доля несовершеннолетних граждан в возрасте от 14 до 18 лет, прошедших профессиональные пробы, в том числе в рамках временного трудоустройства, от общей численности несовершеннолетних граждан данного возраста.</w:t>
      </w:r>
    </w:p>
    <w:p>
      <w:pPr>
        <w:pStyle w:val="0"/>
        <w:jc w:val="both"/>
      </w:pPr>
      <w:r>
        <w:rPr>
          <w:sz w:val="20"/>
        </w:rPr>
        <w:t xml:space="preserve">(п. 6 в ред. </w:t>
      </w:r>
      <w:hyperlink w:history="0" r:id="rId381" w:tooltip="Постановление Правительства Севастополя от 26.08.2022 N 386-ПП &quot;О внесении изменений в постановление Правительства Севастополя от 20.12.2021 N 675-ПП &quot;Об утверждении государственной программы города Севастополя &quot;Социальная защита, охрана труда и содействие занятости населения в городе Севастополе&quot; {КонсультантПлюс}">
        <w:r>
          <w:rPr>
            <w:sz w:val="20"/>
            <w:color w:val="0000ff"/>
          </w:rPr>
          <w:t xml:space="preserve">Постановления</w:t>
        </w:r>
      </w:hyperlink>
      <w:r>
        <w:rPr>
          <w:sz w:val="20"/>
        </w:rPr>
        <w:t xml:space="preserve"> Правительства Севастополя от 26.08.2022 N 386-ПП)</w:t>
      </w:r>
    </w:p>
    <w:p>
      <w:pPr>
        <w:pStyle w:val="0"/>
        <w:spacing w:before="200" w:line-rule="auto"/>
        <w:ind w:firstLine="540"/>
        <w:jc w:val="both"/>
      </w:pPr>
      <w:r>
        <w:rPr>
          <w:sz w:val="20"/>
        </w:rPr>
        <w:t xml:space="preserve">7. Этапы и сроки реализации Подпрограммы 10: реализуется в 2022 - 2030 годах в один этап.</w:t>
      </w:r>
    </w:p>
    <w:p>
      <w:pPr>
        <w:pStyle w:val="0"/>
        <w:spacing w:before="200" w:line-rule="auto"/>
        <w:ind w:firstLine="540"/>
        <w:jc w:val="both"/>
      </w:pPr>
      <w:r>
        <w:rPr>
          <w:sz w:val="20"/>
        </w:rPr>
        <w:t xml:space="preserve">8. Объемы финансирования Подпрограммы 10: для реализации мероприятий Подпрограммы 10 не потребуется финансирования из бюджета города Севастополя.</w:t>
      </w:r>
    </w:p>
    <w:p>
      <w:pPr>
        <w:pStyle w:val="0"/>
        <w:spacing w:before="200" w:line-rule="auto"/>
        <w:ind w:firstLine="540"/>
        <w:jc w:val="both"/>
      </w:pPr>
      <w:r>
        <w:rPr>
          <w:sz w:val="20"/>
        </w:rPr>
        <w:t xml:space="preserve">9. Ожидаемые результаты реализации Подпрограммы 10:</w:t>
      </w:r>
    </w:p>
    <w:p>
      <w:pPr>
        <w:pStyle w:val="0"/>
        <w:spacing w:before="200" w:line-rule="auto"/>
        <w:ind w:firstLine="540"/>
        <w:jc w:val="both"/>
      </w:pPr>
      <w:r>
        <w:rPr>
          <w:sz w:val="20"/>
        </w:rPr>
        <w:t xml:space="preserve">- повышение вовлеченности молодежи в занятость;</w:t>
      </w:r>
    </w:p>
    <w:p>
      <w:pPr>
        <w:pStyle w:val="0"/>
        <w:spacing w:before="200" w:line-rule="auto"/>
        <w:ind w:firstLine="540"/>
        <w:jc w:val="both"/>
      </w:pPr>
      <w:r>
        <w:rPr>
          <w:sz w:val="20"/>
        </w:rPr>
        <w:t xml:space="preserve">- снижение уровня безработицы среди молодежи;</w:t>
      </w:r>
    </w:p>
    <w:p>
      <w:pPr>
        <w:pStyle w:val="0"/>
        <w:spacing w:before="200" w:line-rule="auto"/>
        <w:ind w:firstLine="540"/>
        <w:jc w:val="both"/>
      </w:pPr>
      <w:r>
        <w:rPr>
          <w:sz w:val="20"/>
        </w:rPr>
        <w:t xml:space="preserve">- повышение уровня трудоустройства выпускников образовательных организаций;</w:t>
      </w:r>
    </w:p>
    <w:p>
      <w:pPr>
        <w:pStyle w:val="0"/>
        <w:spacing w:before="200" w:line-rule="auto"/>
        <w:ind w:firstLine="540"/>
        <w:jc w:val="both"/>
      </w:pPr>
      <w:r>
        <w:rPr>
          <w:sz w:val="20"/>
        </w:rPr>
        <w:t xml:space="preserve">- снижение рисков незанятости молодежи из социально уязвимых групп населения.</w:t>
      </w:r>
    </w:p>
    <w:p>
      <w:pPr>
        <w:pStyle w:val="0"/>
        <w:ind w:firstLine="540"/>
        <w:jc w:val="both"/>
      </w:pPr>
      <w:r>
        <w:rPr>
          <w:sz w:val="20"/>
        </w:rPr>
      </w:r>
    </w:p>
    <w:p>
      <w:pPr>
        <w:pStyle w:val="2"/>
        <w:outlineLvl w:val="2"/>
        <w:jc w:val="center"/>
      </w:pPr>
      <w:r>
        <w:rPr>
          <w:sz w:val="20"/>
        </w:rPr>
        <w:t xml:space="preserve">1. Характеристика фактического состояния сферы реализации</w:t>
      </w:r>
    </w:p>
    <w:p>
      <w:pPr>
        <w:pStyle w:val="2"/>
        <w:jc w:val="center"/>
      </w:pPr>
      <w:r>
        <w:rPr>
          <w:sz w:val="20"/>
        </w:rPr>
        <w:t xml:space="preserve">Подпрограммы 10 и прогноз развития на перспективу</w:t>
      </w:r>
    </w:p>
    <w:p>
      <w:pPr>
        <w:pStyle w:val="0"/>
        <w:ind w:firstLine="540"/>
        <w:jc w:val="both"/>
      </w:pPr>
      <w:r>
        <w:rPr>
          <w:sz w:val="20"/>
        </w:rPr>
      </w:r>
    </w:p>
    <w:p>
      <w:pPr>
        <w:pStyle w:val="0"/>
        <w:ind w:firstLine="540"/>
        <w:jc w:val="both"/>
      </w:pPr>
      <w:r>
        <w:rPr>
          <w:sz w:val="20"/>
        </w:rPr>
        <w:t xml:space="preserve">Подпрограмма 10 разработана во исполнение </w:t>
      </w:r>
      <w:hyperlink w:history="0" r:id="rId382" w:tooltip="&quot;Перечень поручений по итогам Петербургского международного экономического форума&quot; (утв. Президентом РФ 26.06.2021 N Пр-1096) {КонсультантПлюс}">
        <w:r>
          <w:rPr>
            <w:sz w:val="20"/>
            <w:color w:val="0000ff"/>
          </w:rPr>
          <w:t xml:space="preserve">подпункта "а" пункта 2</w:t>
        </w:r>
      </w:hyperlink>
      <w:r>
        <w:rPr>
          <w:sz w:val="20"/>
        </w:rPr>
        <w:t xml:space="preserve"> перечня поручений Президента Российской Федерации по итогам Петербургского международного экономического форума от 26.06.2021 N Пр-1096 и распоряжения Правительства Российской Федерации от 14.12.2021 N 3581-р об утверждении Долгосрочной </w:t>
      </w:r>
      <w:hyperlink w:history="0" r:id="rId383" w:tooltip="Распоряжение Правительства РФ от 14.12.2021 N 3581-р &lt;Об утверждении Долгосрочной программы содействия занятости молодежи на период до 2030 года&gt; {КонсультантПлюс}">
        <w:r>
          <w:rPr>
            <w:sz w:val="20"/>
            <w:color w:val="0000ff"/>
          </w:rPr>
          <w:t xml:space="preserve">программы</w:t>
        </w:r>
      </w:hyperlink>
      <w:r>
        <w:rPr>
          <w:sz w:val="20"/>
        </w:rPr>
        <w:t xml:space="preserve"> содействия занятости молодежи на период до 2030 года.</w:t>
      </w:r>
    </w:p>
    <w:p>
      <w:pPr>
        <w:pStyle w:val="0"/>
        <w:spacing w:before="200" w:line-rule="auto"/>
        <w:ind w:firstLine="540"/>
        <w:jc w:val="both"/>
      </w:pPr>
      <w:r>
        <w:rPr>
          <w:sz w:val="20"/>
        </w:rPr>
        <w:t xml:space="preserve">Исполнительными органами города Севастополя принят и осуществляется ряд мер для содействия в трудоустройстве молодежи, включая несовершеннолетних граждан.</w:t>
      </w:r>
    </w:p>
    <w:p>
      <w:pPr>
        <w:pStyle w:val="0"/>
        <w:jc w:val="both"/>
      </w:pPr>
      <w:r>
        <w:rPr>
          <w:sz w:val="20"/>
        </w:rPr>
        <w:t xml:space="preserve">(в ред. </w:t>
      </w:r>
      <w:hyperlink w:history="0" r:id="rId384" w:tooltip="Постановление Правительства Севастополя от 20.12.2022 N 687-ПП &quot;О внесении изменений в постановление Правительства Севастополя от 20.12.2021 N 675-ПП &quot;Об утверждении государственной программы города Севастополя &quot;Социальная защита, охрана труда и содействие занятости населения в городе Севастополе&quot; {КонсультантПлюс}">
        <w:r>
          <w:rPr>
            <w:sz w:val="20"/>
            <w:color w:val="0000ff"/>
          </w:rPr>
          <w:t xml:space="preserve">Постановления</w:t>
        </w:r>
      </w:hyperlink>
      <w:r>
        <w:rPr>
          <w:sz w:val="20"/>
        </w:rPr>
        <w:t xml:space="preserve"> Правительства Севастополя от 20.12.2022 N 687-ПП)</w:t>
      </w:r>
    </w:p>
    <w:p>
      <w:pPr>
        <w:pStyle w:val="0"/>
        <w:spacing w:before="200" w:line-rule="auto"/>
        <w:ind w:firstLine="540"/>
        <w:jc w:val="both"/>
      </w:pPr>
      <w:r>
        <w:rPr>
          <w:sz w:val="20"/>
        </w:rPr>
        <w:t xml:space="preserve">С целью принятия мер экономического стимулирования работодателей, трудоустраивающих несовершеннолетних граждан, постановлением Правительства Севастополя от 16.02.2017 N 130-ПП утвержден </w:t>
      </w:r>
      <w:hyperlink w:history="0" r:id="rId385" w:tooltip="Постановление Правительства Севастополя от 16.02.2017 N 130-ПП (ред. от 29.06.2023) &quot;Об утверждении Порядка предоставления субсидии на возмещение части затрат, связанных с выплатой заработной платы трудоустроенным несовершеннолетним гражданам в возрасте от 14 до 18 лет в свободное от учебы время&quot; {КонсультантПлюс}">
        <w:r>
          <w:rPr>
            <w:sz w:val="20"/>
            <w:color w:val="0000ff"/>
          </w:rPr>
          <w:t xml:space="preserve">Порядок</w:t>
        </w:r>
      </w:hyperlink>
      <w:r>
        <w:rPr>
          <w:sz w:val="20"/>
        </w:rPr>
        <w:t xml:space="preserve"> предоставления субсидии на возмещение части затрат, связанных с выплатой заработной платы трудоустроенным несовершеннолетним гражданам в возрасте от 14 до 18 лет в свободное от учебы время.</w:t>
      </w:r>
    </w:p>
    <w:p>
      <w:pPr>
        <w:pStyle w:val="0"/>
        <w:spacing w:before="200" w:line-rule="auto"/>
        <w:ind w:firstLine="540"/>
        <w:jc w:val="both"/>
      </w:pPr>
      <w:r>
        <w:rPr>
          <w:sz w:val="20"/>
        </w:rPr>
        <w:t xml:space="preserve">Субсидия предоставляется за счет средств бюджета города Севастополя юридическим лицам и индивидуальным предпринимателям на возмещение части понесенных затрат на оплату труда несовершеннолетних граждан за фактически отработанное время в размере минимального размера оплаты труда пропорционально отработанному времени, увеличенного на сумму страховых взносов в государственные внебюджетные фонды, и оплату медицинского освидетельствования несовершеннолетних граждан при направлении органами службы занятости на временные работы.</w:t>
      </w:r>
    </w:p>
    <w:p>
      <w:pPr>
        <w:pStyle w:val="0"/>
        <w:spacing w:before="200" w:line-rule="auto"/>
        <w:ind w:firstLine="540"/>
        <w:jc w:val="both"/>
      </w:pPr>
      <w:r>
        <w:rPr>
          <w:sz w:val="20"/>
        </w:rPr>
        <w:t xml:space="preserve">В 2021 году органами службы занятости заключены договоры с 130 работодателями для временного трудоустройства несовершеннолетних граждан, которыми было создано 1712 временных рабочих мест. С начала года трудоустроено 2124 подростка. Несовершеннолетние граждане трудоустраивались на вакансии: "аниматор", "виноградарь", "горничная", "делопроизводитель", "диспетчер", "курьер", "менеджер", "менеджер по рекламе", "официант", "подсобный рабочий", "помощник воспитателя", "помощник повара", "промоутер", "рабочий зеленого хозяйства", "разнорабочий", "уборщик производственных и служебных помещений".</w:t>
      </w:r>
    </w:p>
    <w:p>
      <w:pPr>
        <w:pStyle w:val="0"/>
        <w:spacing w:before="200" w:line-rule="auto"/>
        <w:ind w:firstLine="540"/>
        <w:jc w:val="both"/>
      </w:pPr>
      <w:r>
        <w:rPr>
          <w:sz w:val="20"/>
        </w:rPr>
        <w:t xml:space="preserve">С целью стимулирования работодателей для организации стажировки студентов и выпускников образовательных организаций постановлением Правительства Севастополя от 18.02.2019 N 107-ПП утвержден </w:t>
      </w:r>
      <w:hyperlink w:history="0" r:id="rId386" w:tooltip="Постановление Правительства Севастополя от 18.02.2019 N 107-ПП (ред. от 29.06.2023) &quot;Об утверждении Порядка предоставления субсидии работодателям на возмещение части затрат, связанных с выплатой заработной платы направленным на стажировку студентам и выпускникам профессиональных образовательных организаций, образовательных организаций высшего образования и их наставникам&quot; {КонсультантПлюс}">
        <w:r>
          <w:rPr>
            <w:sz w:val="20"/>
            <w:color w:val="0000ff"/>
          </w:rPr>
          <w:t xml:space="preserve">Порядок</w:t>
        </w:r>
      </w:hyperlink>
      <w:r>
        <w:rPr>
          <w:sz w:val="20"/>
        </w:rPr>
        <w:t xml:space="preserve"> предоставления субсидии работодателям на возмещение части затрат, связанных с выплатой заработной платы направленным на стажировку студентам и выпускникам профессиональных образовательных организаций, образовательных организаций высшего образования и их наставникам.</w:t>
      </w:r>
    </w:p>
    <w:p>
      <w:pPr>
        <w:pStyle w:val="0"/>
        <w:spacing w:before="200" w:line-rule="auto"/>
        <w:ind w:firstLine="540"/>
        <w:jc w:val="both"/>
      </w:pPr>
      <w:r>
        <w:rPr>
          <w:sz w:val="20"/>
        </w:rPr>
        <w:t xml:space="preserve">Субсидия предоставляется за счет средств бюджета города Севастополя юридическим лицам и индивидуальным предпринимателям на возмещение понесенных затрат на оплату труда каждого стажера в размере минимального размера оплаты труда пропорционально отработанному времени, увеличенного на сумму страховых взносов в государственные внебюджетные фонды, компенсацию за неиспользованный отпуск и оплату наставнику за выполнение функций наставничества в размере, рассчитанном от половины величины минимального размера оплаты труда за фактически отработанное время, увеличенного на сумму страховых взносов в государственные внебюджетные фонды.</w:t>
      </w:r>
    </w:p>
    <w:p>
      <w:pPr>
        <w:pStyle w:val="0"/>
        <w:spacing w:before="200" w:line-rule="auto"/>
        <w:ind w:firstLine="540"/>
        <w:jc w:val="both"/>
      </w:pPr>
      <w:r>
        <w:rPr>
          <w:sz w:val="20"/>
        </w:rPr>
        <w:t xml:space="preserve">В 2021 году 24 человека из числа студентов и выпускников образовательных организаций среднего профессионального и высшего образования города Севастополя прошли стажировку по следующим профессиям: "бухгалтер", "повар", "портье", "станочник широкого профиля", "техник по информационным системам", "швея", "электромонтер по ремонту и обслуживанию электрооборудования", "электросварщик ручной сварки".</w:t>
      </w:r>
    </w:p>
    <w:p>
      <w:pPr>
        <w:pStyle w:val="0"/>
        <w:spacing w:before="200" w:line-rule="auto"/>
        <w:ind w:firstLine="540"/>
        <w:jc w:val="both"/>
      </w:pPr>
      <w:r>
        <w:rPr>
          <w:sz w:val="20"/>
        </w:rPr>
        <w:t xml:space="preserve">С целью активизации взаимодействия органов службы занятости населения города Севастополя с работодателями по вопросу трудоустройства выпускников, завершивших обучение по программам среднего профессионального и высшего образования, заключены соглашения о сотрудничестве в сфере трудоустройства выпускников между:</w:t>
      </w:r>
    </w:p>
    <w:p>
      <w:pPr>
        <w:pStyle w:val="0"/>
        <w:spacing w:before="200" w:line-rule="auto"/>
        <w:ind w:firstLine="540"/>
        <w:jc w:val="both"/>
      </w:pPr>
      <w:r>
        <w:rPr>
          <w:sz w:val="20"/>
        </w:rPr>
        <w:t xml:space="preserve">- ДТСЗН и пятью образовательными организациями ВО;</w:t>
      </w:r>
    </w:p>
    <w:p>
      <w:pPr>
        <w:pStyle w:val="0"/>
        <w:spacing w:before="200" w:line-rule="auto"/>
        <w:ind w:firstLine="540"/>
        <w:jc w:val="both"/>
      </w:pPr>
      <w:r>
        <w:rPr>
          <w:sz w:val="20"/>
        </w:rPr>
        <w:t xml:space="preserve">- ГКУ ЦЗН и девятью профессиональными образовательными организациями.</w:t>
      </w:r>
    </w:p>
    <w:p>
      <w:pPr>
        <w:pStyle w:val="0"/>
        <w:spacing w:before="200" w:line-rule="auto"/>
        <w:ind w:firstLine="540"/>
        <w:jc w:val="both"/>
      </w:pPr>
      <w:r>
        <w:rPr>
          <w:sz w:val="20"/>
        </w:rPr>
        <w:t xml:space="preserve">С работодателями города Севастополя организовано взаимодействие профильных специалистов ГКУ ЦЗН:</w:t>
      </w:r>
    </w:p>
    <w:p>
      <w:pPr>
        <w:pStyle w:val="0"/>
        <w:spacing w:before="200" w:line-rule="auto"/>
        <w:ind w:firstLine="540"/>
        <w:jc w:val="both"/>
      </w:pPr>
      <w:r>
        <w:rPr>
          <w:sz w:val="20"/>
        </w:rPr>
        <w:t xml:space="preserve">- по формированию банка вакансий и размещению их на Единой цифровой платформе в сфере занятости и трудовых отношений "Работа в России", на интерактивном портале государственной службы занятости населения города Севастополя (</w:t>
      </w:r>
      <w:r>
        <w:rPr>
          <w:sz w:val="20"/>
        </w:rPr>
        <w:t xml:space="preserve">www.sevtrud.ru</w:t>
      </w:r>
      <w:r>
        <w:rPr>
          <w:sz w:val="20"/>
        </w:rPr>
        <w:t xml:space="preserve">), в том числе для трудоустройства молодежи;</w:t>
      </w:r>
    </w:p>
    <w:p>
      <w:pPr>
        <w:pStyle w:val="0"/>
        <w:spacing w:before="200" w:line-rule="auto"/>
        <w:ind w:firstLine="540"/>
        <w:jc w:val="both"/>
      </w:pPr>
      <w:r>
        <w:rPr>
          <w:sz w:val="20"/>
        </w:rPr>
        <w:t xml:space="preserve">- по информированию работодателей о профессионально-квалификационном составе соискателей из числа молодежи, обратившейся в органы службы занятости.</w:t>
      </w:r>
    </w:p>
    <w:p>
      <w:pPr>
        <w:pStyle w:val="0"/>
        <w:spacing w:before="200" w:line-rule="auto"/>
        <w:ind w:firstLine="540"/>
        <w:jc w:val="both"/>
      </w:pPr>
      <w:r>
        <w:rPr>
          <w:sz w:val="20"/>
        </w:rPr>
        <w:t xml:space="preserve">В течение 2021 года из 2911 граждан в возрасте от 16 до 35 лет, обратившихся в ГКУ ЦЗН за содействием в поиске подходящей работы, трудоустроено 1900 человек, или 65,3% (2020 год - 32,4%).</w:t>
      </w:r>
    </w:p>
    <w:p>
      <w:pPr>
        <w:pStyle w:val="0"/>
        <w:spacing w:before="200" w:line-rule="auto"/>
        <w:ind w:firstLine="540"/>
        <w:jc w:val="both"/>
      </w:pPr>
      <w:r>
        <w:rPr>
          <w:sz w:val="20"/>
        </w:rPr>
        <w:t xml:space="preserve">С 2019 года в рамках реализации мероприятия государственной </w:t>
      </w:r>
      <w:hyperlink w:history="0" r:id="rId387" w:tooltip="Постановление Правительства Севастополя от 07.09.2017 N 650-ПП (ред. от 31.03.2022) &quot;Об утверждении государственной программы города Севастополя &quot;Развитие малого и среднего предпринимательства в городе Севастополе&quot; ------------ Утратил силу или отменен {КонсультантПлюс}">
        <w:r>
          <w:rPr>
            <w:sz w:val="20"/>
            <w:color w:val="0000ff"/>
          </w:rPr>
          <w:t xml:space="preserve">программы</w:t>
        </w:r>
      </w:hyperlink>
      <w:r>
        <w:rPr>
          <w:sz w:val="20"/>
        </w:rPr>
        <w:t xml:space="preserve"> города Севастополя "Развитие малого и среднего предпринимательства в городе Севастополе" (далее - Программа), утвержденной постановлением Правительства Севастополя от 07.09.2017 N 650-ПП, осуществляется предоставление грантовой поддержки молодежи города Севастополя.</w:t>
      </w:r>
    </w:p>
    <w:p>
      <w:pPr>
        <w:pStyle w:val="0"/>
        <w:spacing w:before="200" w:line-rule="auto"/>
        <w:ind w:firstLine="540"/>
        <w:jc w:val="both"/>
      </w:pPr>
      <w:r>
        <w:rPr>
          <w:sz w:val="20"/>
        </w:rPr>
        <w:t xml:space="preserve">Гранты предоставляются за счет средств бюджета города Севастополя в форме субсидии физическим лицам в возрасте до 35 лет и субъектам малого предпринимательства для финансирования затрат в рамках реализации бизнес-проекта в соответствии с </w:t>
      </w:r>
      <w:hyperlink w:history="0" r:id="rId388" w:tooltip="Постановление Правительства Севастополя от 26.12.2018 N 962-ПП (ред. от 27.04.2023) &quot;Об утверждении Порядка предоставления грантовой поддержки молодежи города Севастополя для осуществления предпринимательской деятельности&quot; {КонсультантПлюс}">
        <w:r>
          <w:rPr>
            <w:sz w:val="20"/>
            <w:color w:val="0000ff"/>
          </w:rPr>
          <w:t xml:space="preserve">Порядком</w:t>
        </w:r>
      </w:hyperlink>
      <w:r>
        <w:rPr>
          <w:sz w:val="20"/>
        </w:rPr>
        <w:t xml:space="preserve"> предоставления грантовой поддержки молодежи города Севастополя для осуществления предпринимательской деятельности, утвержденным постановлением Правительства Севастополя от 26.12.2018 N 962-ПП.</w:t>
      </w:r>
    </w:p>
    <w:p>
      <w:pPr>
        <w:pStyle w:val="0"/>
        <w:spacing w:before="200" w:line-rule="auto"/>
        <w:ind w:firstLine="540"/>
        <w:jc w:val="both"/>
      </w:pPr>
      <w:r>
        <w:rPr>
          <w:sz w:val="20"/>
        </w:rPr>
        <w:t xml:space="preserve">Порядок устанавливает условия и механизм оказания государственной поддержки молодежи путем предоставления грантов для осуществления предпринимательской деятельности.</w:t>
      </w:r>
    </w:p>
    <w:p>
      <w:pPr>
        <w:pStyle w:val="0"/>
        <w:spacing w:before="200" w:line-rule="auto"/>
        <w:ind w:firstLine="540"/>
        <w:jc w:val="both"/>
      </w:pPr>
      <w:r>
        <w:rPr>
          <w:sz w:val="20"/>
        </w:rPr>
        <w:t xml:space="preserve">Цель предоставления гранта - увеличение доли субъектов малого предпринимательства и самозанятых граждан в экономике города Севастополя за счет развития молодежного предпринимательства:</w:t>
      </w:r>
    </w:p>
    <w:p>
      <w:pPr>
        <w:pStyle w:val="0"/>
        <w:spacing w:before="200" w:line-rule="auto"/>
        <w:ind w:firstLine="540"/>
        <w:jc w:val="both"/>
      </w:pPr>
      <w:r>
        <w:rPr>
          <w:sz w:val="20"/>
        </w:rPr>
        <w:t xml:space="preserve">- вовлечение молодежи в предпринимательскую деятельность;</w:t>
      </w:r>
    </w:p>
    <w:p>
      <w:pPr>
        <w:pStyle w:val="0"/>
        <w:spacing w:before="200" w:line-rule="auto"/>
        <w:ind w:firstLine="540"/>
        <w:jc w:val="both"/>
      </w:pPr>
      <w:r>
        <w:rPr>
          <w:sz w:val="20"/>
        </w:rPr>
        <w:t xml:space="preserve">- приобретение навыков ведения бизнеса;</w:t>
      </w:r>
    </w:p>
    <w:p>
      <w:pPr>
        <w:pStyle w:val="0"/>
        <w:spacing w:before="200" w:line-rule="auto"/>
        <w:ind w:firstLine="540"/>
        <w:jc w:val="both"/>
      </w:pPr>
      <w:r>
        <w:rPr>
          <w:sz w:val="20"/>
        </w:rPr>
        <w:t xml:space="preserve">- создание новых рабочих мест.</w:t>
      </w:r>
    </w:p>
    <w:p>
      <w:pPr>
        <w:pStyle w:val="0"/>
        <w:spacing w:before="200" w:line-rule="auto"/>
        <w:ind w:firstLine="540"/>
        <w:jc w:val="both"/>
      </w:pPr>
      <w:r>
        <w:rPr>
          <w:sz w:val="20"/>
        </w:rPr>
        <w:t xml:space="preserve">Результатом предоставления гранта является оказание финансовой поддержки и содействие развитию предпринимательства на территории города Севастополя с целью достижения целевого показателя (индикатора) Программы "Количество физических лиц в возрасте до 35 лет и субъектов малого предпринимательства, получивших грантовую поддержку".</w:t>
      </w:r>
    </w:p>
    <w:p>
      <w:pPr>
        <w:pStyle w:val="0"/>
        <w:spacing w:before="200" w:line-rule="auto"/>
        <w:ind w:firstLine="540"/>
        <w:jc w:val="both"/>
      </w:pPr>
      <w:r>
        <w:rPr>
          <w:sz w:val="20"/>
        </w:rPr>
        <w:t xml:space="preserve">Грант предоставляется в денежной форме (непосредственная выплата субсидии получателю гранта). Максимальный размер гранта начиная с 2021 года не превышает 300 тыс. рублей на одного получателя гранта.</w:t>
      </w:r>
    </w:p>
    <w:p>
      <w:pPr>
        <w:pStyle w:val="0"/>
        <w:spacing w:before="200" w:line-rule="auto"/>
        <w:ind w:firstLine="540"/>
        <w:jc w:val="both"/>
      </w:pPr>
      <w:r>
        <w:rPr>
          <w:sz w:val="20"/>
        </w:rPr>
        <w:t xml:space="preserve">В 2019 году оказана поддержка и предоставлено 99 грантов, в 2020 году - 98 грантов.</w:t>
      </w:r>
    </w:p>
    <w:p>
      <w:pPr>
        <w:pStyle w:val="0"/>
        <w:spacing w:before="200" w:line-rule="auto"/>
        <w:ind w:firstLine="540"/>
        <w:jc w:val="both"/>
      </w:pPr>
      <w:r>
        <w:rPr>
          <w:sz w:val="20"/>
        </w:rPr>
        <w:t xml:space="preserve">В 2021 году по результатам проведения конкурсных процедур определены 47 победителей из числа молодежи города Севастополя в возрасте до 35 лет. Сумма грантовой поддержки составила 12762,6 тыс. рублей.</w:t>
      </w:r>
    </w:p>
    <w:p>
      <w:pPr>
        <w:pStyle w:val="0"/>
        <w:spacing w:before="200" w:line-rule="auto"/>
        <w:ind w:firstLine="540"/>
        <w:jc w:val="both"/>
      </w:pPr>
      <w:r>
        <w:rPr>
          <w:sz w:val="20"/>
        </w:rPr>
        <w:t xml:space="preserve">Реализация Подпрограммы 10 даст возможность повысить вовлеченность молодежи в занятость, снизить уровень безработицы среди молодежи и повысить уровень трудоустройства выпускников образовательных организаций.</w:t>
      </w:r>
    </w:p>
    <w:p>
      <w:pPr>
        <w:pStyle w:val="0"/>
        <w:ind w:firstLine="540"/>
        <w:jc w:val="both"/>
      </w:pPr>
      <w:r>
        <w:rPr>
          <w:sz w:val="20"/>
        </w:rPr>
      </w:r>
    </w:p>
    <w:p>
      <w:pPr>
        <w:pStyle w:val="2"/>
        <w:outlineLvl w:val="2"/>
        <w:jc w:val="center"/>
      </w:pPr>
      <w:r>
        <w:rPr>
          <w:sz w:val="20"/>
        </w:rPr>
        <w:t xml:space="preserve">2. Приоритеты, цели, задачи и целевые показатели</w:t>
      </w:r>
    </w:p>
    <w:p>
      <w:pPr>
        <w:pStyle w:val="2"/>
        <w:jc w:val="center"/>
      </w:pPr>
      <w:r>
        <w:rPr>
          <w:sz w:val="20"/>
        </w:rPr>
        <w:t xml:space="preserve">(индикаторы), ожидаемые результаты, этапы</w:t>
      </w:r>
    </w:p>
    <w:p>
      <w:pPr>
        <w:pStyle w:val="2"/>
        <w:jc w:val="center"/>
      </w:pPr>
      <w:r>
        <w:rPr>
          <w:sz w:val="20"/>
        </w:rPr>
        <w:t xml:space="preserve">и сроки реализации Подпрограммы 10</w:t>
      </w:r>
    </w:p>
    <w:p>
      <w:pPr>
        <w:pStyle w:val="0"/>
        <w:ind w:firstLine="540"/>
        <w:jc w:val="both"/>
      </w:pPr>
      <w:r>
        <w:rPr>
          <w:sz w:val="20"/>
        </w:rPr>
      </w:r>
    </w:p>
    <w:p>
      <w:pPr>
        <w:pStyle w:val="0"/>
        <w:ind w:firstLine="540"/>
        <w:jc w:val="both"/>
      </w:pPr>
      <w:r>
        <w:rPr>
          <w:sz w:val="20"/>
        </w:rPr>
        <w:t xml:space="preserve">Целью Подпрограммы 10 является создание условий для реализации профессионального, трудового и предпринимательского потенциала молодежи.</w:t>
      </w:r>
    </w:p>
    <w:p>
      <w:pPr>
        <w:pStyle w:val="0"/>
        <w:spacing w:before="200" w:line-rule="auto"/>
        <w:ind w:firstLine="540"/>
        <w:jc w:val="both"/>
      </w:pPr>
      <w:r>
        <w:rPr>
          <w:sz w:val="20"/>
        </w:rPr>
        <w:t xml:space="preserve">Основными задачами Подпрограммы 10 являются:</w:t>
      </w:r>
    </w:p>
    <w:p>
      <w:pPr>
        <w:pStyle w:val="0"/>
        <w:spacing w:before="200" w:line-rule="auto"/>
        <w:ind w:firstLine="540"/>
        <w:jc w:val="both"/>
      </w:pPr>
      <w:r>
        <w:rPr>
          <w:sz w:val="20"/>
        </w:rPr>
        <w:t xml:space="preserve">1) формирование карьерных стратегий молодежи в соответствии с личностно-профессиональными способностями и потребностью рынка труда.</w:t>
      </w:r>
    </w:p>
    <w:p>
      <w:pPr>
        <w:pStyle w:val="0"/>
        <w:spacing w:before="200" w:line-rule="auto"/>
        <w:ind w:firstLine="540"/>
        <w:jc w:val="both"/>
      </w:pPr>
      <w:r>
        <w:rPr>
          <w:sz w:val="20"/>
        </w:rPr>
        <w:t xml:space="preserve">Мероприятия в рамках данной задачи нацелены в первую очередь на развитие профориентационной работы с молодежью за счет развития публичных и аналитических сервисов на Единой цифровой платформе в сфере занятости и трудовых отношений "Работа в России" (далее - портал "Работа в России"), посвященных различным аспектам рынка труда, развитию промышленного туризма с целью ознакомления с профессиями и предприятиями, обеспечения межведомственной координации органами службы занятости профориентационных мероприятий в городе Севастополе;</w:t>
      </w:r>
    </w:p>
    <w:p>
      <w:pPr>
        <w:pStyle w:val="0"/>
        <w:spacing w:before="200" w:line-rule="auto"/>
        <w:ind w:firstLine="540"/>
        <w:jc w:val="both"/>
      </w:pPr>
      <w:r>
        <w:rPr>
          <w:sz w:val="20"/>
        </w:rPr>
        <w:t xml:space="preserve">2) обеспечение соответствия получаемого образования профессионально-квалификационным требованиям работодателей и предпринимательской деятельности.</w:t>
      </w:r>
    </w:p>
    <w:p>
      <w:pPr>
        <w:pStyle w:val="0"/>
        <w:spacing w:before="200" w:line-rule="auto"/>
        <w:ind w:firstLine="540"/>
        <w:jc w:val="both"/>
      </w:pPr>
      <w:r>
        <w:rPr>
          <w:sz w:val="20"/>
        </w:rPr>
        <w:t xml:space="preserve">В рамках этой задачи в первую очередь предусматривается провести донастройку системы формирования и распределения контрольных цифр приема в образовательные организации с целью их приближения к потребностям рынка труда, совершенствование системы организации и прохождения производственной практики за счет цифровизации процессов ее прохождения между работодателем, студентом и образовательной организацией на портале "Работа в России". Кроме того, предусматривается создание условий для освоения учащимися профессиональных образовательных организаций предпринимательских компетенций и организации практического обучения на базе индивидуальных предпринимателей;</w:t>
      </w:r>
    </w:p>
    <w:p>
      <w:pPr>
        <w:pStyle w:val="0"/>
        <w:spacing w:before="200" w:line-rule="auto"/>
        <w:ind w:firstLine="540"/>
        <w:jc w:val="both"/>
      </w:pPr>
      <w:r>
        <w:rPr>
          <w:sz w:val="20"/>
        </w:rPr>
        <w:t xml:space="preserve">3) создание условий для развития в профессии через совмещение получения образования и трудовой (предпринимательской) деятельности.</w:t>
      </w:r>
    </w:p>
    <w:p>
      <w:pPr>
        <w:pStyle w:val="0"/>
        <w:spacing w:before="200" w:line-rule="auto"/>
        <w:ind w:firstLine="540"/>
        <w:jc w:val="both"/>
      </w:pPr>
      <w:r>
        <w:rPr>
          <w:sz w:val="20"/>
        </w:rPr>
        <w:t xml:space="preserve">В рамках данной задачи будут подготовлены предложения по расширению возможностей совмещения получения образования и трудовой (предпринимательской) деятельности, пересмотру профессионально-квалификационных требований в целях более раннего выхода на рынок труда молодежи. Также предусмотрены мероприятия по развитию волонтерства в качестве первого опыта занятости;</w:t>
      </w:r>
    </w:p>
    <w:p>
      <w:pPr>
        <w:pStyle w:val="0"/>
        <w:spacing w:before="200" w:line-rule="auto"/>
        <w:ind w:firstLine="540"/>
        <w:jc w:val="both"/>
      </w:pPr>
      <w:r>
        <w:rPr>
          <w:sz w:val="20"/>
        </w:rPr>
        <w:t xml:space="preserve">4) создание дополнительных механизмов снижения рисков незанятости молодежи.</w:t>
      </w:r>
    </w:p>
    <w:p>
      <w:pPr>
        <w:pStyle w:val="0"/>
        <w:spacing w:before="200" w:line-rule="auto"/>
        <w:ind w:firstLine="540"/>
        <w:jc w:val="both"/>
      </w:pPr>
      <w:r>
        <w:rPr>
          <w:sz w:val="20"/>
        </w:rPr>
        <w:t xml:space="preserve">В рамках решения данной задачи предполагается реализовывать мероприятия по субсидированию трудоустройства, профессионального обучения различных категорий молодежи, в том числе с инвалидностью и ограниченными возможностями здоровья, в целях дальнейшего обеспечения их занятости. Также предусматриваются мероприятия по совершенствованию деятельности центров карьеры (содействия трудоустройству выпускников) образовательных организаций.</w:t>
      </w:r>
    </w:p>
    <w:p>
      <w:pPr>
        <w:pStyle w:val="0"/>
        <w:spacing w:before="200" w:line-rule="auto"/>
        <w:ind w:firstLine="540"/>
        <w:jc w:val="both"/>
      </w:pPr>
      <w:r>
        <w:rPr>
          <w:sz w:val="20"/>
        </w:rPr>
        <w:t xml:space="preserve">В приоритетном порядке мероприятия Подпрограммы 10 будут направлены на содействие занятости обучающихся и выпускников, чьи направления подготовки (специальности) будут находиться в зоне кадровых рисков.</w:t>
      </w:r>
    </w:p>
    <w:p>
      <w:pPr>
        <w:pStyle w:val="0"/>
        <w:spacing w:before="200" w:line-rule="auto"/>
        <w:ind w:firstLine="540"/>
        <w:jc w:val="both"/>
      </w:pPr>
      <w:r>
        <w:rPr>
          <w:sz w:val="20"/>
        </w:rPr>
        <w:t xml:space="preserve">Для оценки эффективности реализации Подпрограммы 10 в соответствии с приоритетными направлениями ее реализации применяются целевые показатели (индикаторы).</w:t>
      </w:r>
    </w:p>
    <w:p>
      <w:pPr>
        <w:pStyle w:val="0"/>
        <w:spacing w:before="200" w:line-rule="auto"/>
        <w:ind w:firstLine="540"/>
        <w:jc w:val="both"/>
      </w:pPr>
      <w:hyperlink w:history="0" w:anchor="P4015" w:tooltip="Сведения о целевых показателях (индикаторах) государственной">
        <w:r>
          <w:rPr>
            <w:sz w:val="20"/>
            <w:color w:val="0000ff"/>
          </w:rPr>
          <w:t xml:space="preserve">Сведения</w:t>
        </w:r>
      </w:hyperlink>
      <w:r>
        <w:rPr>
          <w:sz w:val="20"/>
        </w:rPr>
        <w:t xml:space="preserve"> о целевых показателях (индикаторах) Подпрограммы 10 и их значениях приведены в приложении N 1 к Программе.</w:t>
      </w:r>
    </w:p>
    <w:p>
      <w:pPr>
        <w:pStyle w:val="0"/>
        <w:spacing w:before="200" w:line-rule="auto"/>
        <w:ind w:firstLine="540"/>
        <w:jc w:val="both"/>
      </w:pPr>
      <w:r>
        <w:rPr>
          <w:sz w:val="20"/>
        </w:rPr>
        <w:t xml:space="preserve">Целевые индикаторы и показатели носят открытый характер, что предусматривает возможность их корректировки в случае изменения приоритетов государственной политики, появления новых социально-экономических обстоятельств, оказывающих существенное влияние на рынок труда.</w:t>
      </w:r>
    </w:p>
    <w:p>
      <w:pPr>
        <w:pStyle w:val="0"/>
        <w:spacing w:before="200" w:line-rule="auto"/>
        <w:ind w:firstLine="540"/>
        <w:jc w:val="both"/>
      </w:pPr>
      <w:hyperlink w:history="0" w:anchor="P20982" w:tooltip="Методика расчета (определения) значений целевых показателей">
        <w:r>
          <w:rPr>
            <w:sz w:val="20"/>
            <w:color w:val="0000ff"/>
          </w:rPr>
          <w:t xml:space="preserve">Методика</w:t>
        </w:r>
      </w:hyperlink>
      <w:r>
        <w:rPr>
          <w:sz w:val="20"/>
        </w:rPr>
        <w:t xml:space="preserve"> расчета (определения) значений целевых показателей (индикаторов) реализации Подпрограммы 10 приведена в приложении N 6 к Программе.</w:t>
      </w:r>
    </w:p>
    <w:p>
      <w:pPr>
        <w:pStyle w:val="0"/>
        <w:spacing w:before="200" w:line-rule="auto"/>
        <w:ind w:firstLine="540"/>
        <w:jc w:val="both"/>
      </w:pPr>
      <w:r>
        <w:rPr>
          <w:sz w:val="20"/>
        </w:rPr>
        <w:t xml:space="preserve">Срок реализации Подпрограммы 10: 2022 - 2030 годы.</w:t>
      </w:r>
    </w:p>
    <w:p>
      <w:pPr>
        <w:pStyle w:val="0"/>
        <w:jc w:val="center"/>
      </w:pPr>
      <w:r>
        <w:rPr>
          <w:sz w:val="20"/>
        </w:rPr>
      </w:r>
    </w:p>
    <w:p>
      <w:pPr>
        <w:pStyle w:val="2"/>
        <w:outlineLvl w:val="2"/>
        <w:jc w:val="center"/>
      </w:pPr>
      <w:r>
        <w:rPr>
          <w:sz w:val="20"/>
        </w:rPr>
        <w:t xml:space="preserve">3. Характеристика мероприятий Подпрограммы 10</w:t>
      </w:r>
    </w:p>
    <w:p>
      <w:pPr>
        <w:pStyle w:val="0"/>
        <w:ind w:firstLine="540"/>
        <w:jc w:val="both"/>
      </w:pPr>
      <w:r>
        <w:rPr>
          <w:sz w:val="20"/>
        </w:rPr>
      </w:r>
    </w:p>
    <w:p>
      <w:pPr>
        <w:pStyle w:val="0"/>
        <w:ind w:firstLine="540"/>
        <w:jc w:val="both"/>
      </w:pPr>
      <w:r>
        <w:rPr>
          <w:sz w:val="20"/>
        </w:rPr>
        <w:t xml:space="preserve">Для достижения цели и решения задач Подпрограммы 10 необходимо обеспечение тесного взаимодействия органов службы занятости, исполнительных органов города Севастополя с работодателями.</w:t>
      </w:r>
    </w:p>
    <w:p>
      <w:pPr>
        <w:pStyle w:val="0"/>
        <w:jc w:val="both"/>
      </w:pPr>
      <w:r>
        <w:rPr>
          <w:sz w:val="20"/>
        </w:rPr>
        <w:t xml:space="preserve">(в ред. </w:t>
      </w:r>
      <w:hyperlink w:history="0" r:id="rId389" w:tooltip="Постановление Правительства Севастополя от 20.12.2022 N 687-ПП &quot;О внесении изменений в постановление Правительства Севастополя от 20.12.2021 N 675-ПП &quot;Об утверждении государственной программы города Севастополя &quot;Социальная защита, охрана труда и содействие занятости населения в городе Севастополе&quot; {КонсультантПлюс}">
        <w:r>
          <w:rPr>
            <w:sz w:val="20"/>
            <w:color w:val="0000ff"/>
          </w:rPr>
          <w:t xml:space="preserve">Постановления</w:t>
        </w:r>
      </w:hyperlink>
      <w:r>
        <w:rPr>
          <w:sz w:val="20"/>
        </w:rPr>
        <w:t xml:space="preserve"> Правительства Севастополя от 20.12.2022 N 687-ПП)</w:t>
      </w:r>
    </w:p>
    <w:p>
      <w:pPr>
        <w:pStyle w:val="0"/>
        <w:spacing w:before="200" w:line-rule="auto"/>
        <w:ind w:firstLine="540"/>
        <w:jc w:val="both"/>
      </w:pPr>
      <w:r>
        <w:rPr>
          <w:sz w:val="20"/>
        </w:rPr>
        <w:t xml:space="preserve">Реализация основных мероприятий Подпрограммы 10 направлена на комплексное решение наиболее важных текущих и перспективных задач, обеспечивающих реализацию конституционных прав молодых граждан на труд и их социальную защиту от безработицы.</w:t>
      </w:r>
    </w:p>
    <w:p>
      <w:pPr>
        <w:pStyle w:val="0"/>
        <w:ind w:firstLine="540"/>
        <w:jc w:val="both"/>
      </w:pPr>
      <w:r>
        <w:rPr>
          <w:sz w:val="20"/>
        </w:rPr>
      </w:r>
    </w:p>
    <w:p>
      <w:pPr>
        <w:pStyle w:val="2"/>
        <w:outlineLvl w:val="3"/>
        <w:jc w:val="center"/>
      </w:pPr>
      <w:r>
        <w:rPr>
          <w:sz w:val="20"/>
        </w:rPr>
        <w:t xml:space="preserve">3.1. Основное мероприятие 10.1 "Формирование карьерных</w:t>
      </w:r>
    </w:p>
    <w:p>
      <w:pPr>
        <w:pStyle w:val="2"/>
        <w:jc w:val="center"/>
      </w:pPr>
      <w:r>
        <w:rPr>
          <w:sz w:val="20"/>
        </w:rPr>
        <w:t xml:space="preserve">стратегий молодежи в соответствии</w:t>
      </w:r>
    </w:p>
    <w:p>
      <w:pPr>
        <w:pStyle w:val="2"/>
        <w:jc w:val="center"/>
      </w:pPr>
      <w:r>
        <w:rPr>
          <w:sz w:val="20"/>
        </w:rPr>
        <w:t xml:space="preserve">с личностно-профессиональными способностями и потребностью</w:t>
      </w:r>
    </w:p>
    <w:p>
      <w:pPr>
        <w:pStyle w:val="2"/>
        <w:jc w:val="center"/>
      </w:pPr>
      <w:r>
        <w:rPr>
          <w:sz w:val="20"/>
        </w:rPr>
        <w:t xml:space="preserve">рынка труда" (далее - Основное мероприятие 10.1)</w:t>
      </w:r>
    </w:p>
    <w:p>
      <w:pPr>
        <w:pStyle w:val="0"/>
        <w:jc w:val="center"/>
      </w:pPr>
      <w:r>
        <w:rPr>
          <w:sz w:val="20"/>
        </w:rPr>
      </w:r>
    </w:p>
    <w:p>
      <w:pPr>
        <w:pStyle w:val="0"/>
        <w:ind w:firstLine="540"/>
        <w:jc w:val="both"/>
      </w:pPr>
      <w:r>
        <w:rPr>
          <w:sz w:val="20"/>
        </w:rPr>
        <w:t xml:space="preserve">Реализация Основного мероприятия 10.1 осуществляется преимущественно путем организации оказания государственных услуг, предусмотренных </w:t>
      </w:r>
      <w:hyperlink w:history="0" r:id="rId390" w:tooltip="Закон РФ от 19.04.1991 N 1032-1 (ред. от 28.12.2022) &quot;О занятости населения в Российской Федерации&quot; (с изм. и доп., вступ. в силу с 11.01.2023) {КонсультантПлюс}">
        <w:r>
          <w:rPr>
            <w:sz w:val="20"/>
            <w:color w:val="0000ff"/>
          </w:rPr>
          <w:t xml:space="preserve">Законом</w:t>
        </w:r>
      </w:hyperlink>
      <w:r>
        <w:rPr>
          <w:sz w:val="20"/>
        </w:rPr>
        <w:t xml:space="preserve"> Российской Федерации от 19.04.1991 N 1032-1 "О занятости населения в Российской Федерации", и включает:</w:t>
      </w:r>
    </w:p>
    <w:p>
      <w:pPr>
        <w:pStyle w:val="0"/>
        <w:spacing w:before="200" w:line-rule="auto"/>
        <w:ind w:firstLine="540"/>
        <w:jc w:val="both"/>
      </w:pPr>
      <w:r>
        <w:rPr>
          <w:sz w:val="20"/>
        </w:rPr>
        <w:t xml:space="preserve">- обеспечение межведомственной координации органами службы занятости мероприятий по профессиональной ориентации молодежи в целях выбора профессии и построения карьеры;</w:t>
      </w:r>
    </w:p>
    <w:p>
      <w:pPr>
        <w:pStyle w:val="0"/>
        <w:spacing w:before="200" w:line-rule="auto"/>
        <w:ind w:firstLine="540"/>
        <w:jc w:val="both"/>
      </w:pPr>
      <w:r>
        <w:rPr>
          <w:sz w:val="20"/>
        </w:rPr>
        <w:t xml:space="preserve">- формирование аналитических и публичных сведений о состоянии рынка труда и прогнозах его развития;</w:t>
      </w:r>
    </w:p>
    <w:p>
      <w:pPr>
        <w:pStyle w:val="0"/>
        <w:spacing w:before="200" w:line-rule="auto"/>
        <w:ind w:firstLine="540"/>
        <w:jc w:val="both"/>
      </w:pPr>
      <w:r>
        <w:rPr>
          <w:sz w:val="20"/>
        </w:rPr>
        <w:t xml:space="preserve">- проведение консультаций, ярмарок вакансий, профориентационных мероприятий, семинаров, экскурсий в организации, в том числе при использовании платформы ZOOM, организация психологической поддержки для выпускников профессиональных образовательных организаций, образовательных организаций ВО;</w:t>
      </w:r>
    </w:p>
    <w:p>
      <w:pPr>
        <w:pStyle w:val="0"/>
        <w:spacing w:before="200" w:line-rule="auto"/>
        <w:ind w:firstLine="540"/>
        <w:jc w:val="both"/>
      </w:pPr>
      <w:r>
        <w:rPr>
          <w:sz w:val="20"/>
        </w:rPr>
        <w:t xml:space="preserve">- содействие в обеспечении занятости несовершеннолетних, не обучающихся и не работающих, в отношении которых органами и учреждениями системы профилактики безнадзорности и правонарушений несовершеннолетних проводится индивидуальная профилактическая работа.</w:t>
      </w:r>
    </w:p>
    <w:p>
      <w:pPr>
        <w:pStyle w:val="0"/>
        <w:jc w:val="center"/>
      </w:pPr>
      <w:r>
        <w:rPr>
          <w:sz w:val="20"/>
        </w:rPr>
      </w:r>
    </w:p>
    <w:p>
      <w:pPr>
        <w:pStyle w:val="2"/>
        <w:outlineLvl w:val="3"/>
        <w:jc w:val="center"/>
      </w:pPr>
      <w:r>
        <w:rPr>
          <w:sz w:val="20"/>
        </w:rPr>
        <w:t xml:space="preserve">3.2. Основное мероприятие 10.2 "Обеспечение</w:t>
      </w:r>
    </w:p>
    <w:p>
      <w:pPr>
        <w:pStyle w:val="2"/>
        <w:jc w:val="center"/>
      </w:pPr>
      <w:r>
        <w:rPr>
          <w:sz w:val="20"/>
        </w:rPr>
        <w:t xml:space="preserve">соответствия получаемого образования</w:t>
      </w:r>
    </w:p>
    <w:p>
      <w:pPr>
        <w:pStyle w:val="2"/>
        <w:jc w:val="center"/>
      </w:pPr>
      <w:r>
        <w:rPr>
          <w:sz w:val="20"/>
        </w:rPr>
        <w:t xml:space="preserve">профессионально-квалификационным требованиям</w:t>
      </w:r>
    </w:p>
    <w:p>
      <w:pPr>
        <w:pStyle w:val="2"/>
        <w:jc w:val="center"/>
      </w:pPr>
      <w:r>
        <w:rPr>
          <w:sz w:val="20"/>
        </w:rPr>
        <w:t xml:space="preserve">работодателей и предпринимательской деятельности"</w:t>
      </w:r>
    </w:p>
    <w:p>
      <w:pPr>
        <w:pStyle w:val="2"/>
        <w:jc w:val="center"/>
      </w:pPr>
      <w:r>
        <w:rPr>
          <w:sz w:val="20"/>
        </w:rPr>
        <w:t xml:space="preserve">(далее - Основное мероприятие 10.2)</w:t>
      </w:r>
    </w:p>
    <w:p>
      <w:pPr>
        <w:pStyle w:val="0"/>
        <w:jc w:val="center"/>
      </w:pPr>
      <w:r>
        <w:rPr>
          <w:sz w:val="20"/>
        </w:rPr>
      </w:r>
    </w:p>
    <w:p>
      <w:pPr>
        <w:pStyle w:val="0"/>
        <w:ind w:firstLine="540"/>
        <w:jc w:val="both"/>
      </w:pPr>
      <w:r>
        <w:rPr>
          <w:sz w:val="20"/>
        </w:rPr>
        <w:t xml:space="preserve">Реализация Основного мероприятия 10.2 включает:</w:t>
      </w:r>
    </w:p>
    <w:p>
      <w:pPr>
        <w:pStyle w:val="0"/>
        <w:spacing w:before="200" w:line-rule="auto"/>
        <w:ind w:firstLine="540"/>
        <w:jc w:val="both"/>
      </w:pPr>
      <w:r>
        <w:rPr>
          <w:sz w:val="20"/>
        </w:rPr>
        <w:t xml:space="preserve">- предоставление предложений в Межведомственную комиссию по установлению контрольных цифр приема для формирования общего объема контрольных цифр приема по профессиям, специальностям и направлениям подготовки и (или) укрупненным группам профессий, специальностей и направлений подготовки для обучения по образовательным программам высшего и среднего профессионального образования за счет бюджетных ассигнований города Севастополя (на основе разработанного прогноза потребностей в квалифицированных трудовых ресурсах в городе Севастополе);</w:t>
      </w:r>
    </w:p>
    <w:p>
      <w:pPr>
        <w:pStyle w:val="0"/>
        <w:spacing w:before="200" w:line-rule="auto"/>
        <w:ind w:firstLine="540"/>
        <w:jc w:val="both"/>
      </w:pPr>
      <w:r>
        <w:rPr>
          <w:sz w:val="20"/>
        </w:rPr>
        <w:t xml:space="preserve">- мониторинг трудоустройства выпускников профессиональных образовательных организаций и образовательных организаций высшего образования, в том числе обратившихся в органы службы занятости населения.</w:t>
      </w:r>
    </w:p>
    <w:p>
      <w:pPr>
        <w:pStyle w:val="0"/>
        <w:ind w:firstLine="540"/>
        <w:jc w:val="both"/>
      </w:pPr>
      <w:r>
        <w:rPr>
          <w:sz w:val="20"/>
        </w:rPr>
      </w:r>
    </w:p>
    <w:p>
      <w:pPr>
        <w:pStyle w:val="2"/>
        <w:outlineLvl w:val="3"/>
        <w:jc w:val="center"/>
      </w:pPr>
      <w:r>
        <w:rPr>
          <w:sz w:val="20"/>
        </w:rPr>
        <w:t xml:space="preserve">3.3. Основное мероприятие 10.3 "Создание условий</w:t>
      </w:r>
    </w:p>
    <w:p>
      <w:pPr>
        <w:pStyle w:val="2"/>
        <w:jc w:val="center"/>
      </w:pPr>
      <w:r>
        <w:rPr>
          <w:sz w:val="20"/>
        </w:rPr>
        <w:t xml:space="preserve">для развития в профессии через совмещение получения</w:t>
      </w:r>
    </w:p>
    <w:p>
      <w:pPr>
        <w:pStyle w:val="2"/>
        <w:jc w:val="center"/>
      </w:pPr>
      <w:r>
        <w:rPr>
          <w:sz w:val="20"/>
        </w:rPr>
        <w:t xml:space="preserve">образования и трудовой (предпринимательской) деятельности"</w:t>
      </w:r>
    </w:p>
    <w:p>
      <w:pPr>
        <w:pStyle w:val="2"/>
        <w:jc w:val="center"/>
      </w:pPr>
      <w:r>
        <w:rPr>
          <w:sz w:val="20"/>
        </w:rPr>
        <w:t xml:space="preserve">(далее - Основное мероприятие 10.3)</w:t>
      </w:r>
    </w:p>
    <w:p>
      <w:pPr>
        <w:pStyle w:val="0"/>
        <w:jc w:val="center"/>
      </w:pPr>
      <w:r>
        <w:rPr>
          <w:sz w:val="20"/>
        </w:rPr>
      </w:r>
    </w:p>
    <w:p>
      <w:pPr>
        <w:pStyle w:val="0"/>
        <w:ind w:firstLine="540"/>
        <w:jc w:val="both"/>
      </w:pPr>
      <w:r>
        <w:rPr>
          <w:sz w:val="20"/>
        </w:rPr>
        <w:t xml:space="preserve">Реализация Основного мероприятия 10.3 включает реализацию мероприятий по развитию волонтерской деятельности в качестве первого опыта занятости.</w:t>
      </w:r>
    </w:p>
    <w:p>
      <w:pPr>
        <w:pStyle w:val="0"/>
        <w:ind w:firstLine="540"/>
        <w:jc w:val="both"/>
      </w:pPr>
      <w:r>
        <w:rPr>
          <w:sz w:val="20"/>
        </w:rPr>
      </w:r>
    </w:p>
    <w:p>
      <w:pPr>
        <w:pStyle w:val="2"/>
        <w:outlineLvl w:val="3"/>
        <w:jc w:val="center"/>
      </w:pPr>
      <w:r>
        <w:rPr>
          <w:sz w:val="20"/>
        </w:rPr>
        <w:t xml:space="preserve">3.4. Основное мероприятие 10.4 "Создание дополнительных</w:t>
      </w:r>
    </w:p>
    <w:p>
      <w:pPr>
        <w:pStyle w:val="2"/>
        <w:jc w:val="center"/>
      </w:pPr>
      <w:r>
        <w:rPr>
          <w:sz w:val="20"/>
        </w:rPr>
        <w:t xml:space="preserve">механизмов снижения рисков незанятости молодежи"</w:t>
      </w:r>
    </w:p>
    <w:p>
      <w:pPr>
        <w:pStyle w:val="2"/>
        <w:jc w:val="center"/>
      </w:pPr>
      <w:r>
        <w:rPr>
          <w:sz w:val="20"/>
        </w:rPr>
        <w:t xml:space="preserve">(далее - Основное мероприятие 10.4)</w:t>
      </w:r>
    </w:p>
    <w:p>
      <w:pPr>
        <w:pStyle w:val="0"/>
        <w:ind w:firstLine="540"/>
        <w:jc w:val="both"/>
      </w:pPr>
      <w:r>
        <w:rPr>
          <w:sz w:val="20"/>
        </w:rPr>
      </w:r>
    </w:p>
    <w:p>
      <w:pPr>
        <w:pStyle w:val="0"/>
        <w:ind w:firstLine="540"/>
        <w:jc w:val="both"/>
      </w:pPr>
      <w:r>
        <w:rPr>
          <w:sz w:val="20"/>
        </w:rPr>
        <w:t xml:space="preserve">Реализация Основного мероприятия 10.4 включает:</w:t>
      </w:r>
    </w:p>
    <w:p>
      <w:pPr>
        <w:pStyle w:val="0"/>
        <w:spacing w:before="200" w:line-rule="auto"/>
        <w:ind w:firstLine="540"/>
        <w:jc w:val="both"/>
      </w:pPr>
      <w:r>
        <w:rPr>
          <w:sz w:val="20"/>
        </w:rPr>
        <w:t xml:space="preserve">- совершенствование деятельности центров карьеры (центров содействия трудоустройству выпускников) организаций высшего образования и профессиональных образовательных организаций;</w:t>
      </w:r>
    </w:p>
    <w:p>
      <w:pPr>
        <w:pStyle w:val="0"/>
        <w:spacing w:before="200" w:line-rule="auto"/>
        <w:ind w:firstLine="540"/>
        <w:jc w:val="both"/>
      </w:pPr>
      <w:r>
        <w:rPr>
          <w:sz w:val="20"/>
        </w:rPr>
        <w:t xml:space="preserve">- организацию временного трудоустройства выпускников организаций высшего образования и профессиональных образовательных организаций;</w:t>
      </w:r>
    </w:p>
    <w:p>
      <w:pPr>
        <w:pStyle w:val="0"/>
        <w:spacing w:before="200" w:line-rule="auto"/>
        <w:ind w:firstLine="540"/>
        <w:jc w:val="both"/>
      </w:pPr>
      <w:r>
        <w:rPr>
          <w:sz w:val="20"/>
        </w:rPr>
        <w:t xml:space="preserve">- содействие трудоустройству незанятых граждан из числа выпускников образовательных организаций среднего и высшего профессионального образования, обратившихся в органы службы занятости.</w:t>
      </w:r>
    </w:p>
    <w:p>
      <w:pPr>
        <w:pStyle w:val="0"/>
        <w:spacing w:before="200" w:line-rule="auto"/>
        <w:ind w:firstLine="540"/>
        <w:jc w:val="both"/>
      </w:pPr>
      <w:hyperlink w:history="0" w:anchor="P5080" w:tooltip="Перечень основных мероприятий государственной программы">
        <w:r>
          <w:rPr>
            <w:sz w:val="20"/>
            <w:color w:val="0000ff"/>
          </w:rPr>
          <w:t xml:space="preserve">Перечень</w:t>
        </w:r>
      </w:hyperlink>
      <w:r>
        <w:rPr>
          <w:sz w:val="20"/>
        </w:rPr>
        <w:t xml:space="preserve"> основных мероприятий Подпрограммы 10 приведен в приложении N 2 к Программе.</w:t>
      </w:r>
    </w:p>
    <w:p>
      <w:pPr>
        <w:pStyle w:val="0"/>
        <w:ind w:firstLine="540"/>
        <w:jc w:val="both"/>
      </w:pPr>
      <w:r>
        <w:rPr>
          <w:sz w:val="20"/>
        </w:rPr>
      </w:r>
    </w:p>
    <w:p>
      <w:pPr>
        <w:pStyle w:val="2"/>
        <w:outlineLvl w:val="2"/>
        <w:jc w:val="center"/>
      </w:pPr>
      <w:r>
        <w:rPr>
          <w:sz w:val="20"/>
        </w:rPr>
        <w:t xml:space="preserve">4. Характеристика мер государственного, в том числе</w:t>
      </w:r>
    </w:p>
    <w:p>
      <w:pPr>
        <w:pStyle w:val="2"/>
        <w:jc w:val="center"/>
      </w:pPr>
      <w:r>
        <w:rPr>
          <w:sz w:val="20"/>
        </w:rPr>
        <w:t xml:space="preserve">правового, регулирования в сфере реализации Подпрограммы 10</w:t>
      </w:r>
    </w:p>
    <w:p>
      <w:pPr>
        <w:pStyle w:val="0"/>
        <w:ind w:firstLine="540"/>
        <w:jc w:val="both"/>
      </w:pPr>
      <w:r>
        <w:rPr>
          <w:sz w:val="20"/>
        </w:rPr>
      </w:r>
    </w:p>
    <w:p>
      <w:pPr>
        <w:pStyle w:val="0"/>
        <w:ind w:firstLine="540"/>
        <w:jc w:val="both"/>
      </w:pPr>
      <w:r>
        <w:rPr>
          <w:sz w:val="20"/>
        </w:rPr>
        <w:t xml:space="preserve">Государственное и правовое регулирование Подпрограммы 10 осуществляется в соответствии с федеральными и региональными нормативными правовыми актами в сфере образования и занятости населения.</w:t>
      </w:r>
    </w:p>
    <w:p>
      <w:pPr>
        <w:pStyle w:val="0"/>
        <w:ind w:firstLine="540"/>
        <w:jc w:val="both"/>
      </w:pPr>
      <w:r>
        <w:rPr>
          <w:sz w:val="20"/>
        </w:rPr>
      </w:r>
    </w:p>
    <w:p>
      <w:pPr>
        <w:pStyle w:val="2"/>
        <w:outlineLvl w:val="2"/>
        <w:jc w:val="center"/>
      </w:pPr>
      <w:r>
        <w:rPr>
          <w:sz w:val="20"/>
        </w:rPr>
        <w:t xml:space="preserve">5. Информация о финансовом обеспечении, необходимом</w:t>
      </w:r>
    </w:p>
    <w:p>
      <w:pPr>
        <w:pStyle w:val="2"/>
        <w:jc w:val="center"/>
      </w:pPr>
      <w:r>
        <w:rPr>
          <w:sz w:val="20"/>
        </w:rPr>
        <w:t xml:space="preserve">для реализации Подпрограммы 10</w:t>
      </w:r>
    </w:p>
    <w:p>
      <w:pPr>
        <w:pStyle w:val="0"/>
        <w:ind w:firstLine="540"/>
        <w:jc w:val="both"/>
      </w:pPr>
      <w:r>
        <w:rPr>
          <w:sz w:val="20"/>
        </w:rPr>
      </w:r>
    </w:p>
    <w:p>
      <w:pPr>
        <w:pStyle w:val="0"/>
        <w:ind w:firstLine="540"/>
        <w:jc w:val="both"/>
      </w:pPr>
      <w:r>
        <w:rPr>
          <w:sz w:val="20"/>
        </w:rPr>
        <w:t xml:space="preserve">Для реализации мероприятий Подпрограммы 10 не потребуется финансирования из бюджета города Севастополя.</w:t>
      </w:r>
    </w:p>
    <w:p>
      <w:pPr>
        <w:pStyle w:val="0"/>
        <w:ind w:firstLine="540"/>
        <w:jc w:val="both"/>
      </w:pPr>
      <w:r>
        <w:rPr>
          <w:sz w:val="20"/>
        </w:rPr>
      </w:r>
    </w:p>
    <w:p>
      <w:pPr>
        <w:pStyle w:val="2"/>
        <w:outlineLvl w:val="2"/>
        <w:jc w:val="center"/>
      </w:pPr>
      <w:r>
        <w:rPr>
          <w:sz w:val="20"/>
        </w:rPr>
        <w:t xml:space="preserve">6. Риски реализации Подпрограммы 10 и меры</w:t>
      </w:r>
    </w:p>
    <w:p>
      <w:pPr>
        <w:pStyle w:val="2"/>
        <w:jc w:val="center"/>
      </w:pPr>
      <w:r>
        <w:rPr>
          <w:sz w:val="20"/>
        </w:rPr>
        <w:t xml:space="preserve">по управлению этими рисками</w:t>
      </w:r>
    </w:p>
    <w:p>
      <w:pPr>
        <w:pStyle w:val="0"/>
        <w:ind w:firstLine="540"/>
        <w:jc w:val="both"/>
      </w:pPr>
      <w:r>
        <w:rPr>
          <w:sz w:val="20"/>
        </w:rPr>
      </w:r>
    </w:p>
    <w:p>
      <w:pPr>
        <w:pStyle w:val="0"/>
        <w:ind w:firstLine="540"/>
        <w:jc w:val="both"/>
      </w:pPr>
      <w:r>
        <w:rPr>
          <w:sz w:val="20"/>
        </w:rPr>
        <w:t xml:space="preserve">К рискам реализации Подпрограммы 10, которыми может управлять ответственный исполнитель Подпрограммы 10, уменьшая вероятность их возникновения, следует отнести следующие:</w:t>
      </w:r>
    </w:p>
    <w:p>
      <w:pPr>
        <w:pStyle w:val="0"/>
        <w:spacing w:before="200" w:line-rule="auto"/>
        <w:ind w:firstLine="540"/>
        <w:jc w:val="both"/>
      </w:pPr>
      <w:r>
        <w:rPr>
          <w:sz w:val="20"/>
        </w:rPr>
        <w:t xml:space="preserve">1. Организационные риски, которые связаны с возникновением проблем в реализации Подпрограммы 10 в результате недостаточной квалификации и (или) недобросовестности ответственного исполнителя (соисполнителей и участников), что может привести к невыполнению ряда мероприятий Подпрограммы 10. Данные риски могут быть вызваны несвоевременным согласованием и выполнением мероприятий Подпрограммы 10, а также отказом отдельных участников и организаций от участия в мероприятиях Подпрограммы 10. Снижению указанных рисков будут способствовать повышение квалификации и ответственности соисполнителей и участников мероприятий, постоянный мониторинг выполнения мероприятий и осуществление эффективного контроля за соблюдением принятых обязательств.</w:t>
      </w:r>
    </w:p>
    <w:p>
      <w:pPr>
        <w:pStyle w:val="0"/>
        <w:spacing w:before="200" w:line-rule="auto"/>
        <w:ind w:firstLine="540"/>
        <w:jc w:val="both"/>
      </w:pPr>
      <w:r>
        <w:rPr>
          <w:sz w:val="20"/>
        </w:rPr>
        <w:t xml:space="preserve">2. Непредвиденные риски, связанные с углублением и длительностью кризисных явлений, природными и техногенными катастрофами и катаклизмами, что может привести к резкому ухудшению динамики основных макроэкономических показателей. Снижению таких рисков способствует прогнозирование ситуации в сфере занятости населения и на рынке труда в нескольких вариантах с учетом возможного ухудшения экономической ситуации в стране и городе.</w:t>
      </w:r>
    </w:p>
    <w:p>
      <w:pPr>
        <w:pStyle w:val="0"/>
        <w:spacing w:before="200" w:line-rule="auto"/>
        <w:ind w:firstLine="540"/>
        <w:jc w:val="both"/>
      </w:pPr>
      <w:r>
        <w:rPr>
          <w:sz w:val="20"/>
        </w:rPr>
        <w:t xml:space="preserve">Вышеперечисленные риски можно распределить по уровням их влияния на реализацию Подпрограммы 10 (таблица).</w:t>
      </w:r>
    </w:p>
    <w:p>
      <w:pPr>
        <w:pStyle w:val="0"/>
      </w:pPr>
      <w:r>
        <w:rPr>
          <w:sz w:val="20"/>
        </w:rPr>
      </w:r>
    </w:p>
    <w:p>
      <w:pPr>
        <w:pStyle w:val="0"/>
        <w:jc w:val="right"/>
      </w:pPr>
      <w:r>
        <w:rPr>
          <w:sz w:val="20"/>
        </w:rPr>
        <w:t xml:space="preserve">Таблица</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8"/>
        <w:gridCol w:w="3686"/>
        <w:gridCol w:w="1417"/>
        <w:gridCol w:w="3402"/>
      </w:tblGrid>
      <w:tr>
        <w:tc>
          <w:tcPr>
            <w:tcW w:w="568" w:type="dxa"/>
          </w:tcPr>
          <w:p>
            <w:pPr>
              <w:pStyle w:val="0"/>
              <w:jc w:val="center"/>
            </w:pPr>
            <w:r>
              <w:rPr>
                <w:sz w:val="20"/>
              </w:rPr>
              <w:t xml:space="preserve">N п/п</w:t>
            </w:r>
          </w:p>
        </w:tc>
        <w:tc>
          <w:tcPr>
            <w:tcW w:w="3686" w:type="dxa"/>
          </w:tcPr>
          <w:p>
            <w:pPr>
              <w:pStyle w:val="0"/>
              <w:jc w:val="center"/>
            </w:pPr>
            <w:r>
              <w:rPr>
                <w:sz w:val="20"/>
              </w:rPr>
              <w:t xml:space="preserve">Наименование группы рисков</w:t>
            </w:r>
          </w:p>
        </w:tc>
        <w:tc>
          <w:tcPr>
            <w:tcW w:w="1417" w:type="dxa"/>
          </w:tcPr>
          <w:p>
            <w:pPr>
              <w:pStyle w:val="0"/>
              <w:jc w:val="center"/>
            </w:pPr>
            <w:r>
              <w:rPr>
                <w:sz w:val="20"/>
              </w:rPr>
              <w:t xml:space="preserve">Уровень влияния</w:t>
            </w:r>
          </w:p>
        </w:tc>
        <w:tc>
          <w:tcPr>
            <w:tcW w:w="3402" w:type="dxa"/>
          </w:tcPr>
          <w:p>
            <w:pPr>
              <w:pStyle w:val="0"/>
              <w:jc w:val="center"/>
            </w:pPr>
            <w:r>
              <w:rPr>
                <w:sz w:val="20"/>
              </w:rPr>
              <w:t xml:space="preserve">Меры по снижению рисков</w:t>
            </w:r>
          </w:p>
        </w:tc>
      </w:tr>
      <w:tr>
        <w:tc>
          <w:tcPr>
            <w:tcW w:w="568" w:type="dxa"/>
          </w:tcPr>
          <w:p>
            <w:pPr>
              <w:pStyle w:val="0"/>
              <w:jc w:val="center"/>
            </w:pPr>
            <w:r>
              <w:rPr>
                <w:sz w:val="20"/>
              </w:rPr>
              <w:t xml:space="preserve">1</w:t>
            </w:r>
          </w:p>
        </w:tc>
        <w:tc>
          <w:tcPr>
            <w:tcW w:w="3686" w:type="dxa"/>
          </w:tcPr>
          <w:p>
            <w:pPr>
              <w:pStyle w:val="0"/>
              <w:jc w:val="center"/>
            </w:pPr>
            <w:r>
              <w:rPr>
                <w:sz w:val="20"/>
              </w:rPr>
              <w:t xml:space="preserve">2</w:t>
            </w:r>
          </w:p>
        </w:tc>
        <w:tc>
          <w:tcPr>
            <w:tcW w:w="1417" w:type="dxa"/>
          </w:tcPr>
          <w:p>
            <w:pPr>
              <w:pStyle w:val="0"/>
              <w:jc w:val="center"/>
            </w:pPr>
            <w:r>
              <w:rPr>
                <w:sz w:val="20"/>
              </w:rPr>
              <w:t xml:space="preserve">3</w:t>
            </w:r>
          </w:p>
        </w:tc>
        <w:tc>
          <w:tcPr>
            <w:tcW w:w="3402" w:type="dxa"/>
          </w:tcPr>
          <w:p>
            <w:pPr>
              <w:pStyle w:val="0"/>
              <w:jc w:val="center"/>
            </w:pPr>
            <w:r>
              <w:rPr>
                <w:sz w:val="20"/>
              </w:rPr>
              <w:t xml:space="preserve">4</w:t>
            </w:r>
          </w:p>
        </w:tc>
      </w:tr>
      <w:tr>
        <w:tc>
          <w:tcPr>
            <w:gridSpan w:val="4"/>
            <w:tcW w:w="9073" w:type="dxa"/>
          </w:tcPr>
          <w:p>
            <w:pPr>
              <w:pStyle w:val="0"/>
              <w:jc w:val="center"/>
            </w:pPr>
            <w:r>
              <w:rPr>
                <w:sz w:val="20"/>
              </w:rPr>
              <w:t xml:space="preserve">I. Организационные риски</w:t>
            </w:r>
          </w:p>
        </w:tc>
      </w:tr>
      <w:tr>
        <w:tc>
          <w:tcPr>
            <w:tcW w:w="568" w:type="dxa"/>
          </w:tcPr>
          <w:p>
            <w:pPr>
              <w:pStyle w:val="0"/>
              <w:jc w:val="both"/>
            </w:pPr>
            <w:r>
              <w:rPr>
                <w:sz w:val="20"/>
              </w:rPr>
              <w:t xml:space="preserve">1.</w:t>
            </w:r>
          </w:p>
        </w:tc>
        <w:tc>
          <w:tcPr>
            <w:tcW w:w="3686" w:type="dxa"/>
          </w:tcPr>
          <w:p>
            <w:pPr>
              <w:pStyle w:val="0"/>
              <w:jc w:val="both"/>
            </w:pPr>
            <w:r>
              <w:rPr>
                <w:sz w:val="20"/>
              </w:rPr>
              <w:t xml:space="preserve">- недостаточная квалификация и (или) недобросовестность ответственного исполнителя (соисполнителей и участников);</w:t>
            </w:r>
          </w:p>
          <w:p>
            <w:pPr>
              <w:pStyle w:val="0"/>
              <w:jc w:val="both"/>
            </w:pPr>
            <w:r>
              <w:rPr>
                <w:sz w:val="20"/>
              </w:rPr>
              <w:t xml:space="preserve">- несвоевременное согласование и выполнение мероприятий Подпрограммы 10;</w:t>
            </w:r>
          </w:p>
          <w:p>
            <w:pPr>
              <w:pStyle w:val="0"/>
              <w:jc w:val="both"/>
            </w:pPr>
            <w:r>
              <w:rPr>
                <w:sz w:val="20"/>
              </w:rPr>
              <w:t xml:space="preserve">- отказ отдельных участников и организаций от участия в мероприятиях Подпрограммы 10</w:t>
            </w:r>
          </w:p>
        </w:tc>
        <w:tc>
          <w:tcPr>
            <w:tcW w:w="1417" w:type="dxa"/>
          </w:tcPr>
          <w:p>
            <w:pPr>
              <w:pStyle w:val="0"/>
              <w:jc w:val="both"/>
            </w:pPr>
            <w:r>
              <w:rPr>
                <w:sz w:val="20"/>
              </w:rPr>
              <w:t xml:space="preserve">умеренный</w:t>
            </w:r>
          </w:p>
        </w:tc>
        <w:tc>
          <w:tcPr>
            <w:tcW w:w="3402" w:type="dxa"/>
          </w:tcPr>
          <w:p>
            <w:pPr>
              <w:pStyle w:val="0"/>
              <w:jc w:val="both"/>
            </w:pPr>
            <w:r>
              <w:rPr>
                <w:sz w:val="20"/>
              </w:rPr>
              <w:t xml:space="preserve">- повышение квалификации и ответственности соисполнителей и участников мероприятий;</w:t>
            </w:r>
          </w:p>
          <w:p>
            <w:pPr>
              <w:pStyle w:val="0"/>
              <w:jc w:val="both"/>
            </w:pPr>
            <w:r>
              <w:rPr>
                <w:sz w:val="20"/>
              </w:rPr>
              <w:t xml:space="preserve">- постоянный мониторинг выполнения мероприятий;</w:t>
            </w:r>
          </w:p>
          <w:p>
            <w:pPr>
              <w:pStyle w:val="0"/>
              <w:jc w:val="both"/>
            </w:pPr>
            <w:r>
              <w:rPr>
                <w:sz w:val="20"/>
              </w:rPr>
              <w:t xml:space="preserve">- осуществление эффективного контроля за соблюдением принятых обязательств</w:t>
            </w:r>
          </w:p>
        </w:tc>
      </w:tr>
      <w:tr>
        <w:tc>
          <w:tcPr>
            <w:gridSpan w:val="4"/>
            <w:tcW w:w="9073" w:type="dxa"/>
          </w:tcPr>
          <w:p>
            <w:pPr>
              <w:pStyle w:val="0"/>
              <w:jc w:val="center"/>
            </w:pPr>
            <w:r>
              <w:rPr>
                <w:sz w:val="20"/>
              </w:rPr>
              <w:t xml:space="preserve">II. Непредвиденные риски</w:t>
            </w:r>
          </w:p>
        </w:tc>
      </w:tr>
      <w:tr>
        <w:tc>
          <w:tcPr>
            <w:tcW w:w="568" w:type="dxa"/>
          </w:tcPr>
          <w:p>
            <w:pPr>
              <w:pStyle w:val="0"/>
              <w:jc w:val="both"/>
            </w:pPr>
            <w:r>
              <w:rPr>
                <w:sz w:val="20"/>
              </w:rPr>
              <w:t xml:space="preserve">2.</w:t>
            </w:r>
          </w:p>
        </w:tc>
        <w:tc>
          <w:tcPr>
            <w:tcW w:w="3686" w:type="dxa"/>
          </w:tcPr>
          <w:p>
            <w:pPr>
              <w:pStyle w:val="0"/>
              <w:jc w:val="both"/>
            </w:pPr>
            <w:r>
              <w:rPr>
                <w:sz w:val="20"/>
              </w:rPr>
              <w:t xml:space="preserve">- углубление и длительность кризисных явлений, природные и техногенные катастрофы;</w:t>
            </w:r>
          </w:p>
          <w:p>
            <w:pPr>
              <w:pStyle w:val="0"/>
              <w:jc w:val="both"/>
            </w:pPr>
            <w:r>
              <w:rPr>
                <w:sz w:val="20"/>
              </w:rPr>
              <w:t xml:space="preserve">- ухудшение динамики основных макроэкономических показателей, в том числе повышение инфляции, снижение темпов экономического роста и доходов населения</w:t>
            </w:r>
          </w:p>
        </w:tc>
        <w:tc>
          <w:tcPr>
            <w:tcW w:w="1417" w:type="dxa"/>
          </w:tcPr>
          <w:p>
            <w:pPr>
              <w:pStyle w:val="0"/>
              <w:jc w:val="both"/>
            </w:pPr>
            <w:r>
              <w:rPr>
                <w:sz w:val="20"/>
              </w:rPr>
              <w:t xml:space="preserve">высокий</w:t>
            </w:r>
          </w:p>
        </w:tc>
        <w:tc>
          <w:tcPr>
            <w:tcW w:w="3402" w:type="dxa"/>
          </w:tcPr>
          <w:p>
            <w:pPr>
              <w:pStyle w:val="0"/>
              <w:jc w:val="both"/>
            </w:pPr>
            <w:r>
              <w:rPr>
                <w:sz w:val="20"/>
              </w:rPr>
              <w:t xml:space="preserve">прогнозирование ситуации в сфере занятости населения и на рынке труда в нескольких вариантах с учетом возможного ухудшения экономической ситуации</w:t>
            </w:r>
          </w:p>
        </w:tc>
      </w:tr>
    </w:tbl>
    <w:p>
      <w:pPr>
        <w:pStyle w:val="0"/>
      </w:pPr>
      <w:r>
        <w:rPr>
          <w:sz w:val="20"/>
        </w:rPr>
      </w:r>
    </w:p>
    <w:p>
      <w:pPr>
        <w:pStyle w:val="0"/>
        <w:ind w:firstLine="540"/>
        <w:jc w:val="both"/>
      </w:pPr>
      <w:r>
        <w:rPr>
          <w:sz w:val="20"/>
        </w:rPr>
        <w:t xml:space="preserve">В рамках управления предусмотрены прогнозирование, регулирование и координация рисков путем уточнения и внесения необходимых изменений в Подпрограмму 10.</w:t>
      </w:r>
    </w:p>
    <w:p>
      <w:pPr>
        <w:pStyle w:val="0"/>
        <w:ind w:firstLine="540"/>
        <w:jc w:val="both"/>
      </w:pPr>
      <w:r>
        <w:rPr>
          <w:sz w:val="20"/>
        </w:rPr>
      </w:r>
    </w:p>
    <w:p>
      <w:pPr>
        <w:pStyle w:val="2"/>
        <w:outlineLvl w:val="2"/>
        <w:jc w:val="center"/>
      </w:pPr>
      <w:r>
        <w:rPr>
          <w:sz w:val="20"/>
        </w:rPr>
        <w:t xml:space="preserve">7. Механизм реализации Подпрограммы 10</w:t>
      </w:r>
    </w:p>
    <w:p>
      <w:pPr>
        <w:pStyle w:val="0"/>
        <w:ind w:firstLine="540"/>
        <w:jc w:val="both"/>
      </w:pPr>
      <w:r>
        <w:rPr>
          <w:sz w:val="20"/>
        </w:rPr>
      </w:r>
    </w:p>
    <w:p>
      <w:pPr>
        <w:pStyle w:val="0"/>
        <w:ind w:firstLine="540"/>
        <w:jc w:val="both"/>
      </w:pPr>
      <w:r>
        <w:rPr>
          <w:sz w:val="20"/>
        </w:rPr>
        <w:t xml:space="preserve">Контроль за ходом реализации Подпрограммы 10, в том числе оценка достижения целевых показателей (индикаторов) Подпрограммы 10, осуществляются ответственным исполнителем Подпрограммы 10 - ДТСЗН.</w:t>
      </w:r>
    </w:p>
    <w:p>
      <w:pPr>
        <w:pStyle w:val="0"/>
        <w:spacing w:before="200" w:line-rule="auto"/>
        <w:ind w:firstLine="540"/>
        <w:jc w:val="both"/>
      </w:pPr>
      <w:r>
        <w:rPr>
          <w:sz w:val="20"/>
        </w:rPr>
        <w:t xml:space="preserve">Ответственный исполнитель Подпрограммы 10:</w:t>
      </w:r>
    </w:p>
    <w:p>
      <w:pPr>
        <w:pStyle w:val="0"/>
        <w:spacing w:before="200" w:line-rule="auto"/>
        <w:ind w:firstLine="540"/>
        <w:jc w:val="both"/>
      </w:pPr>
      <w:r>
        <w:rPr>
          <w:sz w:val="20"/>
        </w:rPr>
        <w:t xml:space="preserve">- разрабатывает в пределах своей компетенции нормативные правовые акты, необходимые для реализации Подпрограммы 10;</w:t>
      </w:r>
    </w:p>
    <w:p>
      <w:pPr>
        <w:pStyle w:val="0"/>
        <w:spacing w:before="200" w:line-rule="auto"/>
        <w:ind w:firstLine="540"/>
        <w:jc w:val="both"/>
      </w:pPr>
      <w:r>
        <w:rPr>
          <w:sz w:val="20"/>
        </w:rPr>
        <w:t xml:space="preserve">- вносит в установленном порядке предложения по уточнению мероприятий Подпрограммы 10 с учетом складывающейся социально-экономической ситуации;</w:t>
      </w:r>
    </w:p>
    <w:p>
      <w:pPr>
        <w:pStyle w:val="0"/>
        <w:spacing w:before="200" w:line-rule="auto"/>
        <w:ind w:firstLine="540"/>
        <w:jc w:val="both"/>
      </w:pPr>
      <w:r>
        <w:rPr>
          <w:sz w:val="20"/>
        </w:rPr>
        <w:t xml:space="preserve">- организует размещение в электронном виде информации о ходе и результатах реализации Подпрограммы 10 на официальном сайте ДТСЗН в информационно-телекоммуникационной сети "Интернет";</w:t>
      </w:r>
    </w:p>
    <w:p>
      <w:pPr>
        <w:pStyle w:val="0"/>
        <w:spacing w:before="200" w:line-rule="auto"/>
        <w:ind w:firstLine="540"/>
        <w:jc w:val="both"/>
      </w:pPr>
      <w:r>
        <w:rPr>
          <w:sz w:val="20"/>
        </w:rPr>
        <w:t xml:space="preserve">- взаимодействует со средствами массовой информации по вопросам освещения хода реализации мероприятий Подпрограммы 10.</w:t>
      </w:r>
    </w:p>
    <w:p>
      <w:pPr>
        <w:pStyle w:val="0"/>
        <w:spacing w:before="200" w:line-rule="auto"/>
        <w:ind w:firstLine="540"/>
        <w:jc w:val="both"/>
      </w:pPr>
      <w:r>
        <w:rPr>
          <w:sz w:val="20"/>
        </w:rPr>
        <w:t xml:space="preserve">Соисполнители и участники Подпрограммы 10:</w:t>
      </w:r>
    </w:p>
    <w:p>
      <w:pPr>
        <w:pStyle w:val="0"/>
        <w:spacing w:before="200" w:line-rule="auto"/>
        <w:ind w:firstLine="540"/>
        <w:jc w:val="both"/>
      </w:pPr>
      <w:r>
        <w:rPr>
          <w:sz w:val="20"/>
        </w:rPr>
        <w:t xml:space="preserve">- организуют реализацию мероприятий Подпрограммы 10;</w:t>
      </w:r>
    </w:p>
    <w:p>
      <w:pPr>
        <w:pStyle w:val="0"/>
        <w:spacing w:before="200" w:line-rule="auto"/>
        <w:ind w:firstLine="540"/>
        <w:jc w:val="both"/>
      </w:pPr>
      <w:r>
        <w:rPr>
          <w:sz w:val="20"/>
        </w:rPr>
        <w:t xml:space="preserve">- выступают инициаторами корректировки мероприятий Подпрограммы 10;</w:t>
      </w:r>
    </w:p>
    <w:p>
      <w:pPr>
        <w:pStyle w:val="0"/>
        <w:spacing w:before="200" w:line-rule="auto"/>
        <w:ind w:firstLine="540"/>
        <w:jc w:val="both"/>
      </w:pPr>
      <w:r>
        <w:rPr>
          <w:sz w:val="20"/>
        </w:rPr>
        <w:t xml:space="preserve">- организуют осуществление контроля за реализацией мероприятий Подпрограммы 10 в отношении объектов, находящихся в их ведении;</w:t>
      </w:r>
    </w:p>
    <w:p>
      <w:pPr>
        <w:pStyle w:val="0"/>
        <w:spacing w:before="200" w:line-rule="auto"/>
        <w:ind w:firstLine="540"/>
        <w:jc w:val="both"/>
      </w:pPr>
      <w:r>
        <w:rPr>
          <w:sz w:val="20"/>
        </w:rPr>
        <w:t xml:space="preserve">- несут ответственность за качественное и своевременное исполнение программных мероприятий.</w:t>
      </w:r>
    </w:p>
    <w:p>
      <w:pPr>
        <w:pStyle w:val="0"/>
        <w:spacing w:before="200" w:line-rule="auto"/>
        <w:ind w:firstLine="540"/>
        <w:jc w:val="both"/>
      </w:pPr>
      <w:r>
        <w:rPr>
          <w:sz w:val="20"/>
        </w:rPr>
        <w:t xml:space="preserve">Для оперативного контроля (мониторинга) исполнения Подпрограммы 10 соисполнители и участники Подпрограммы 10:</w:t>
      </w:r>
    </w:p>
    <w:p>
      <w:pPr>
        <w:pStyle w:val="0"/>
        <w:spacing w:before="200" w:line-rule="auto"/>
        <w:ind w:firstLine="540"/>
        <w:jc w:val="both"/>
      </w:pPr>
      <w:r>
        <w:rPr>
          <w:sz w:val="20"/>
        </w:rPr>
        <w:t xml:space="preserve">- ежеквартально, до 10-го числа месяца, следующего за отчетным периодом, обобщают, анализируют результаты реализации Подпрограммы 10 и представляют ответственному исполнителю Подпрограммы 10 соответствующие отчеты;</w:t>
      </w:r>
    </w:p>
    <w:p>
      <w:pPr>
        <w:pStyle w:val="0"/>
        <w:spacing w:before="200" w:line-rule="auto"/>
        <w:ind w:firstLine="540"/>
        <w:jc w:val="both"/>
      </w:pPr>
      <w:r>
        <w:rPr>
          <w:sz w:val="20"/>
        </w:rPr>
        <w:t xml:space="preserve">- до 15 января года, следующего за отчетным периодом, подготавливают и направляют ответственному исполнителю Подпрограммы 10 годовой отчет о ходе реализации и об оценке эффективности реализации мероприятий Подпрограммы 10.</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ind w:firstLine="540"/>
        <w:jc w:val="both"/>
      </w:pPr>
      <w:r>
        <w:rPr>
          <w:sz w:val="20"/>
        </w:rPr>
      </w:r>
    </w:p>
    <w:p>
      <w:pPr>
        <w:pStyle w:val="0"/>
        <w:outlineLvl w:val="1"/>
        <w:jc w:val="right"/>
      </w:pPr>
      <w:r>
        <w:rPr>
          <w:sz w:val="20"/>
        </w:rPr>
        <w:t xml:space="preserve">Приложение N 1</w:t>
      </w:r>
    </w:p>
    <w:p>
      <w:pPr>
        <w:pStyle w:val="0"/>
        <w:jc w:val="right"/>
      </w:pPr>
      <w:r>
        <w:rPr>
          <w:sz w:val="20"/>
        </w:rPr>
        <w:t xml:space="preserve">к государственной программе</w:t>
      </w:r>
    </w:p>
    <w:p>
      <w:pPr>
        <w:pStyle w:val="0"/>
        <w:jc w:val="right"/>
      </w:pPr>
      <w:r>
        <w:rPr>
          <w:sz w:val="20"/>
        </w:rPr>
        <w:t xml:space="preserve">города Севастополя "Социальная защита, охрана</w:t>
      </w:r>
    </w:p>
    <w:p>
      <w:pPr>
        <w:pStyle w:val="0"/>
        <w:jc w:val="right"/>
      </w:pPr>
      <w:r>
        <w:rPr>
          <w:sz w:val="20"/>
        </w:rPr>
        <w:t xml:space="preserve">труда и содействие занятости населения</w:t>
      </w:r>
    </w:p>
    <w:p>
      <w:pPr>
        <w:pStyle w:val="0"/>
        <w:jc w:val="right"/>
      </w:pPr>
      <w:r>
        <w:rPr>
          <w:sz w:val="20"/>
        </w:rPr>
        <w:t xml:space="preserve">в городе Севастополе"</w:t>
      </w:r>
    </w:p>
    <w:p>
      <w:pPr>
        <w:pStyle w:val="0"/>
        <w:jc w:val="right"/>
      </w:pPr>
      <w:r>
        <w:rPr>
          <w:sz w:val="20"/>
        </w:rPr>
      </w:r>
    </w:p>
    <w:bookmarkStart w:id="4015" w:name="P4015"/>
    <w:bookmarkEnd w:id="4015"/>
    <w:p>
      <w:pPr>
        <w:pStyle w:val="2"/>
        <w:jc w:val="center"/>
      </w:pPr>
      <w:r>
        <w:rPr>
          <w:sz w:val="20"/>
        </w:rPr>
        <w:t xml:space="preserve">Сведения о целевых показателях (индикаторах) государственной</w:t>
      </w:r>
    </w:p>
    <w:p>
      <w:pPr>
        <w:pStyle w:val="2"/>
        <w:jc w:val="center"/>
      </w:pPr>
      <w:r>
        <w:rPr>
          <w:sz w:val="20"/>
        </w:rPr>
        <w:t xml:space="preserve">программы города Севастополя "Социальная защита, охрана</w:t>
      </w:r>
    </w:p>
    <w:p>
      <w:pPr>
        <w:pStyle w:val="2"/>
        <w:jc w:val="center"/>
      </w:pPr>
      <w:r>
        <w:rPr>
          <w:sz w:val="20"/>
        </w:rPr>
        <w:t xml:space="preserve">труда и содействие занятости населения в городе</w:t>
      </w:r>
    </w:p>
    <w:p>
      <w:pPr>
        <w:pStyle w:val="2"/>
        <w:jc w:val="center"/>
      </w:pPr>
      <w:r>
        <w:rPr>
          <w:sz w:val="20"/>
        </w:rPr>
        <w:t xml:space="preserve">Севастополе", подпрограмм Программы и их значениях</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Севастополя от 27.02.2023 </w:t>
            </w:r>
            <w:hyperlink w:history="0" r:id="rId391" w:tooltip="Постановление Правительства Севастополя от 27.02.2023 N 94-ПП &quot;О внесении изменений в постановление Правительства Севастополя от 20.12.2021 N 675-ПП &quot;Об утверждении государственной программы города Севастополя &quot;Социальная защита, охрана труда и содействие занятости населения в городе Севастополе&quot; {КонсультантПлюс}">
              <w:r>
                <w:rPr>
                  <w:sz w:val="20"/>
                  <w:color w:val="0000ff"/>
                </w:rPr>
                <w:t xml:space="preserve">N 94-ПП</w:t>
              </w:r>
            </w:hyperlink>
            <w:r>
              <w:rPr>
                <w:sz w:val="20"/>
                <w:color w:val="392c69"/>
              </w:rPr>
              <w:t xml:space="preserve">,</w:t>
            </w:r>
          </w:p>
          <w:p>
            <w:pPr>
              <w:pStyle w:val="0"/>
              <w:jc w:val="center"/>
            </w:pPr>
            <w:r>
              <w:rPr>
                <w:sz w:val="20"/>
                <w:color w:val="392c69"/>
              </w:rPr>
              <w:t xml:space="preserve">от 27.04.2023 </w:t>
            </w:r>
            <w:hyperlink w:history="0" r:id="rId392" w:tooltip="Постановление Правительства Севастополя от 27.04.2023 N 200-ПП &quot;О внесении изменений в постановление Правительства Севастополя от 20.12.2021 N 675-ПП &quot;Об утверждении государственной программы города Севастополя &quot;Социальная защита, охрана труда и содействие занятости населения в городе Севастополе&quot; {КонсультантПлюс}">
              <w:r>
                <w:rPr>
                  <w:sz w:val="20"/>
                  <w:color w:val="0000ff"/>
                </w:rPr>
                <w:t xml:space="preserve">N 200-ПП</w:t>
              </w:r>
            </w:hyperlink>
            <w:r>
              <w:rPr>
                <w:sz w:val="20"/>
                <w:color w:val="392c69"/>
              </w:rPr>
              <w:t xml:space="preserve">, от 23.10.2023 </w:t>
            </w:r>
            <w:hyperlink w:history="0" r:id="rId393" w:tooltip="Постановление Правительства Севастополя от 23.10.2023 N 489-ПП &quot;О внесении изменений в постановление Правительства Севастополя от 20.12.2021 N 675-ПП &quot;Об утверждении государственной программы города Севастополя &quot;Социальная защита, охрана труда и содействие занятости населения в городе Севастополе&quot; {КонсультантПлюс}">
              <w:r>
                <w:rPr>
                  <w:sz w:val="20"/>
                  <w:color w:val="0000ff"/>
                </w:rPr>
                <w:t xml:space="preserve">N 489-ПП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80"/>
        <w:gridCol w:w="3005"/>
        <w:gridCol w:w="1077"/>
        <w:gridCol w:w="882"/>
        <w:gridCol w:w="882"/>
        <w:gridCol w:w="882"/>
        <w:gridCol w:w="882"/>
        <w:gridCol w:w="882"/>
        <w:gridCol w:w="882"/>
        <w:gridCol w:w="882"/>
        <w:gridCol w:w="882"/>
        <w:gridCol w:w="882"/>
        <w:gridCol w:w="886"/>
      </w:tblGrid>
      <w:tr>
        <w:tc>
          <w:tcPr>
            <w:tcW w:w="680" w:type="dxa"/>
            <w:vMerge w:val="restart"/>
          </w:tcPr>
          <w:p>
            <w:pPr>
              <w:pStyle w:val="0"/>
              <w:jc w:val="center"/>
            </w:pPr>
            <w:r>
              <w:rPr>
                <w:sz w:val="20"/>
              </w:rPr>
              <w:t xml:space="preserve">N п/п</w:t>
            </w:r>
          </w:p>
        </w:tc>
        <w:tc>
          <w:tcPr>
            <w:tcW w:w="3005" w:type="dxa"/>
            <w:vMerge w:val="restart"/>
          </w:tcPr>
          <w:p>
            <w:pPr>
              <w:pStyle w:val="0"/>
              <w:jc w:val="center"/>
            </w:pPr>
            <w:r>
              <w:rPr>
                <w:sz w:val="20"/>
              </w:rPr>
              <w:t xml:space="preserve">Наименование целевого показателя (индикатора)</w:t>
            </w:r>
          </w:p>
        </w:tc>
        <w:tc>
          <w:tcPr>
            <w:tcW w:w="1077" w:type="dxa"/>
            <w:vMerge w:val="restart"/>
          </w:tcPr>
          <w:p>
            <w:pPr>
              <w:pStyle w:val="0"/>
              <w:jc w:val="center"/>
            </w:pPr>
            <w:r>
              <w:rPr>
                <w:sz w:val="20"/>
              </w:rPr>
              <w:t xml:space="preserve">Единица измерения</w:t>
            </w:r>
          </w:p>
        </w:tc>
        <w:tc>
          <w:tcPr>
            <w:gridSpan w:val="10"/>
            <w:tcW w:w="8824" w:type="dxa"/>
          </w:tcPr>
          <w:p>
            <w:pPr>
              <w:pStyle w:val="0"/>
              <w:jc w:val="center"/>
            </w:pPr>
            <w:r>
              <w:rPr>
                <w:sz w:val="20"/>
              </w:rPr>
              <w:t xml:space="preserve">Значения целевых показателей (индикаторов)</w:t>
            </w:r>
          </w:p>
        </w:tc>
      </w:tr>
      <w:tr>
        <w:tc>
          <w:tcPr>
            <w:vMerge w:val="continue"/>
          </w:tcPr>
          <w:p/>
        </w:tc>
        <w:tc>
          <w:tcPr>
            <w:vMerge w:val="continue"/>
          </w:tcPr>
          <w:p/>
        </w:tc>
        <w:tc>
          <w:tcPr>
            <w:vMerge w:val="continue"/>
          </w:tcPr>
          <w:p/>
        </w:tc>
        <w:tc>
          <w:tcPr>
            <w:tcW w:w="882" w:type="dxa"/>
          </w:tcPr>
          <w:p>
            <w:pPr>
              <w:pStyle w:val="0"/>
              <w:jc w:val="center"/>
            </w:pPr>
            <w:r>
              <w:rPr>
                <w:sz w:val="20"/>
              </w:rPr>
              <w:t xml:space="preserve">2021</w:t>
            </w:r>
          </w:p>
        </w:tc>
        <w:tc>
          <w:tcPr>
            <w:tcW w:w="882" w:type="dxa"/>
          </w:tcPr>
          <w:p>
            <w:pPr>
              <w:pStyle w:val="0"/>
              <w:jc w:val="center"/>
            </w:pPr>
            <w:r>
              <w:rPr>
                <w:sz w:val="20"/>
              </w:rPr>
              <w:t xml:space="preserve">2022</w:t>
            </w:r>
          </w:p>
        </w:tc>
        <w:tc>
          <w:tcPr>
            <w:tcW w:w="882" w:type="dxa"/>
          </w:tcPr>
          <w:p>
            <w:pPr>
              <w:pStyle w:val="0"/>
              <w:jc w:val="center"/>
            </w:pPr>
            <w:r>
              <w:rPr>
                <w:sz w:val="20"/>
              </w:rPr>
              <w:t xml:space="preserve">2023</w:t>
            </w:r>
          </w:p>
        </w:tc>
        <w:tc>
          <w:tcPr>
            <w:tcW w:w="882" w:type="dxa"/>
          </w:tcPr>
          <w:p>
            <w:pPr>
              <w:pStyle w:val="0"/>
              <w:jc w:val="center"/>
            </w:pPr>
            <w:r>
              <w:rPr>
                <w:sz w:val="20"/>
              </w:rPr>
              <w:t xml:space="preserve">2024</w:t>
            </w:r>
          </w:p>
        </w:tc>
        <w:tc>
          <w:tcPr>
            <w:tcW w:w="882" w:type="dxa"/>
          </w:tcPr>
          <w:p>
            <w:pPr>
              <w:pStyle w:val="0"/>
              <w:jc w:val="center"/>
            </w:pPr>
            <w:r>
              <w:rPr>
                <w:sz w:val="20"/>
              </w:rPr>
              <w:t xml:space="preserve">2025</w:t>
            </w:r>
          </w:p>
        </w:tc>
        <w:tc>
          <w:tcPr>
            <w:tcW w:w="882" w:type="dxa"/>
          </w:tcPr>
          <w:p>
            <w:pPr>
              <w:pStyle w:val="0"/>
              <w:jc w:val="center"/>
            </w:pPr>
            <w:r>
              <w:rPr>
                <w:sz w:val="20"/>
              </w:rPr>
              <w:t xml:space="preserve">2026</w:t>
            </w:r>
          </w:p>
        </w:tc>
        <w:tc>
          <w:tcPr>
            <w:tcW w:w="882" w:type="dxa"/>
          </w:tcPr>
          <w:p>
            <w:pPr>
              <w:pStyle w:val="0"/>
              <w:jc w:val="center"/>
            </w:pPr>
            <w:r>
              <w:rPr>
                <w:sz w:val="20"/>
              </w:rPr>
              <w:t xml:space="preserve">2027</w:t>
            </w:r>
          </w:p>
        </w:tc>
        <w:tc>
          <w:tcPr>
            <w:tcW w:w="882" w:type="dxa"/>
          </w:tcPr>
          <w:p>
            <w:pPr>
              <w:pStyle w:val="0"/>
              <w:jc w:val="center"/>
            </w:pPr>
            <w:r>
              <w:rPr>
                <w:sz w:val="20"/>
              </w:rPr>
              <w:t xml:space="preserve">2028</w:t>
            </w:r>
          </w:p>
        </w:tc>
        <w:tc>
          <w:tcPr>
            <w:tcW w:w="882" w:type="dxa"/>
          </w:tcPr>
          <w:p>
            <w:pPr>
              <w:pStyle w:val="0"/>
              <w:jc w:val="center"/>
            </w:pPr>
            <w:r>
              <w:rPr>
                <w:sz w:val="20"/>
              </w:rPr>
              <w:t xml:space="preserve">2029</w:t>
            </w:r>
          </w:p>
        </w:tc>
        <w:tc>
          <w:tcPr>
            <w:tcW w:w="886" w:type="dxa"/>
          </w:tcPr>
          <w:p>
            <w:pPr>
              <w:pStyle w:val="0"/>
              <w:jc w:val="center"/>
            </w:pPr>
            <w:r>
              <w:rPr>
                <w:sz w:val="20"/>
              </w:rPr>
              <w:t xml:space="preserve">2030</w:t>
            </w:r>
          </w:p>
        </w:tc>
      </w:tr>
      <w:tr>
        <w:tc>
          <w:tcPr>
            <w:tcW w:w="680" w:type="dxa"/>
          </w:tcPr>
          <w:p>
            <w:pPr>
              <w:pStyle w:val="0"/>
              <w:jc w:val="center"/>
            </w:pPr>
            <w:r>
              <w:rPr>
                <w:sz w:val="20"/>
              </w:rPr>
              <w:t xml:space="preserve">1</w:t>
            </w:r>
          </w:p>
        </w:tc>
        <w:tc>
          <w:tcPr>
            <w:tcW w:w="3005" w:type="dxa"/>
          </w:tcPr>
          <w:p>
            <w:pPr>
              <w:pStyle w:val="0"/>
              <w:jc w:val="center"/>
            </w:pPr>
            <w:r>
              <w:rPr>
                <w:sz w:val="20"/>
              </w:rPr>
              <w:t xml:space="preserve">2</w:t>
            </w:r>
          </w:p>
        </w:tc>
        <w:tc>
          <w:tcPr>
            <w:tcW w:w="1077" w:type="dxa"/>
          </w:tcPr>
          <w:p>
            <w:pPr>
              <w:pStyle w:val="0"/>
              <w:jc w:val="center"/>
            </w:pPr>
            <w:r>
              <w:rPr>
                <w:sz w:val="20"/>
              </w:rPr>
              <w:t xml:space="preserve">3</w:t>
            </w:r>
          </w:p>
        </w:tc>
        <w:tc>
          <w:tcPr>
            <w:tcW w:w="882" w:type="dxa"/>
          </w:tcPr>
          <w:p>
            <w:pPr>
              <w:pStyle w:val="0"/>
              <w:jc w:val="center"/>
            </w:pPr>
            <w:r>
              <w:rPr>
                <w:sz w:val="20"/>
              </w:rPr>
              <w:t xml:space="preserve">4</w:t>
            </w:r>
          </w:p>
        </w:tc>
        <w:tc>
          <w:tcPr>
            <w:tcW w:w="882" w:type="dxa"/>
          </w:tcPr>
          <w:p>
            <w:pPr>
              <w:pStyle w:val="0"/>
              <w:jc w:val="center"/>
            </w:pPr>
            <w:r>
              <w:rPr>
                <w:sz w:val="20"/>
              </w:rPr>
              <w:t xml:space="preserve">5</w:t>
            </w:r>
          </w:p>
        </w:tc>
        <w:tc>
          <w:tcPr>
            <w:tcW w:w="882" w:type="dxa"/>
          </w:tcPr>
          <w:p>
            <w:pPr>
              <w:pStyle w:val="0"/>
              <w:jc w:val="center"/>
            </w:pPr>
            <w:r>
              <w:rPr>
                <w:sz w:val="20"/>
              </w:rPr>
              <w:t xml:space="preserve">6</w:t>
            </w:r>
          </w:p>
        </w:tc>
        <w:tc>
          <w:tcPr>
            <w:tcW w:w="882" w:type="dxa"/>
          </w:tcPr>
          <w:p>
            <w:pPr>
              <w:pStyle w:val="0"/>
              <w:jc w:val="center"/>
            </w:pPr>
            <w:r>
              <w:rPr>
                <w:sz w:val="20"/>
              </w:rPr>
              <w:t xml:space="preserve">7</w:t>
            </w:r>
          </w:p>
        </w:tc>
        <w:tc>
          <w:tcPr>
            <w:tcW w:w="882" w:type="dxa"/>
          </w:tcPr>
          <w:p>
            <w:pPr>
              <w:pStyle w:val="0"/>
              <w:jc w:val="center"/>
            </w:pPr>
            <w:r>
              <w:rPr>
                <w:sz w:val="20"/>
              </w:rPr>
              <w:t xml:space="preserve">8</w:t>
            </w:r>
          </w:p>
        </w:tc>
        <w:tc>
          <w:tcPr>
            <w:tcW w:w="882" w:type="dxa"/>
          </w:tcPr>
          <w:p>
            <w:pPr>
              <w:pStyle w:val="0"/>
              <w:jc w:val="center"/>
            </w:pPr>
            <w:r>
              <w:rPr>
                <w:sz w:val="20"/>
              </w:rPr>
              <w:t xml:space="preserve">9</w:t>
            </w:r>
          </w:p>
        </w:tc>
        <w:tc>
          <w:tcPr>
            <w:tcW w:w="882" w:type="dxa"/>
          </w:tcPr>
          <w:p>
            <w:pPr>
              <w:pStyle w:val="0"/>
              <w:jc w:val="center"/>
            </w:pPr>
            <w:r>
              <w:rPr>
                <w:sz w:val="20"/>
              </w:rPr>
              <w:t xml:space="preserve">10</w:t>
            </w:r>
          </w:p>
        </w:tc>
        <w:tc>
          <w:tcPr>
            <w:tcW w:w="882" w:type="dxa"/>
          </w:tcPr>
          <w:p>
            <w:pPr>
              <w:pStyle w:val="0"/>
              <w:jc w:val="center"/>
            </w:pPr>
            <w:r>
              <w:rPr>
                <w:sz w:val="20"/>
              </w:rPr>
              <w:t xml:space="preserve">11</w:t>
            </w:r>
          </w:p>
        </w:tc>
        <w:tc>
          <w:tcPr>
            <w:tcW w:w="882" w:type="dxa"/>
          </w:tcPr>
          <w:p>
            <w:pPr>
              <w:pStyle w:val="0"/>
              <w:jc w:val="center"/>
            </w:pPr>
            <w:r>
              <w:rPr>
                <w:sz w:val="20"/>
              </w:rPr>
              <w:t xml:space="preserve">12</w:t>
            </w:r>
          </w:p>
        </w:tc>
        <w:tc>
          <w:tcPr>
            <w:tcW w:w="886" w:type="dxa"/>
          </w:tcPr>
          <w:p>
            <w:pPr>
              <w:pStyle w:val="0"/>
              <w:jc w:val="center"/>
            </w:pPr>
            <w:r>
              <w:rPr>
                <w:sz w:val="20"/>
              </w:rPr>
              <w:t xml:space="preserve">13</w:t>
            </w:r>
          </w:p>
        </w:tc>
      </w:tr>
      <w:tr>
        <w:tc>
          <w:tcPr>
            <w:gridSpan w:val="13"/>
            <w:tcW w:w="13586" w:type="dxa"/>
          </w:tcPr>
          <w:p>
            <w:pPr>
              <w:pStyle w:val="0"/>
              <w:outlineLvl w:val="2"/>
              <w:jc w:val="center"/>
            </w:pPr>
            <w:r>
              <w:rPr>
                <w:sz w:val="20"/>
              </w:rPr>
              <w:t xml:space="preserve">Государственная программа города Севастополя "Социальная защита, охрана труда и содействие занятости населения в городе Севастополе"</w:t>
            </w:r>
          </w:p>
        </w:tc>
      </w:tr>
      <w:tr>
        <w:tc>
          <w:tcPr>
            <w:tcW w:w="680" w:type="dxa"/>
          </w:tcPr>
          <w:p>
            <w:pPr>
              <w:pStyle w:val="0"/>
              <w:jc w:val="both"/>
            </w:pPr>
            <w:r>
              <w:rPr>
                <w:sz w:val="20"/>
              </w:rPr>
              <w:t xml:space="preserve">1.</w:t>
            </w:r>
          </w:p>
        </w:tc>
        <w:tc>
          <w:tcPr>
            <w:tcW w:w="3005" w:type="dxa"/>
          </w:tcPr>
          <w:p>
            <w:pPr>
              <w:pStyle w:val="0"/>
              <w:jc w:val="both"/>
            </w:pPr>
            <w:r>
              <w:rPr>
                <w:sz w:val="20"/>
              </w:rPr>
              <w:t xml:space="preserve">Доля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w:t>
            </w:r>
          </w:p>
        </w:tc>
        <w:tc>
          <w:tcPr>
            <w:tcW w:w="1077" w:type="dxa"/>
          </w:tcPr>
          <w:p>
            <w:pPr>
              <w:pStyle w:val="0"/>
              <w:jc w:val="both"/>
            </w:pPr>
            <w:r>
              <w:rPr>
                <w:sz w:val="20"/>
              </w:rPr>
              <w:t xml:space="preserve">%</w:t>
            </w:r>
          </w:p>
        </w:tc>
        <w:tc>
          <w:tcPr>
            <w:tcW w:w="882" w:type="dxa"/>
          </w:tcPr>
          <w:p>
            <w:pPr>
              <w:pStyle w:val="0"/>
              <w:jc w:val="center"/>
            </w:pPr>
            <w:r>
              <w:rPr>
                <w:sz w:val="20"/>
              </w:rPr>
              <w:t xml:space="preserve">100,0</w:t>
            </w:r>
          </w:p>
        </w:tc>
        <w:tc>
          <w:tcPr>
            <w:tcW w:w="882" w:type="dxa"/>
          </w:tcPr>
          <w:p>
            <w:pPr>
              <w:pStyle w:val="0"/>
              <w:jc w:val="center"/>
            </w:pPr>
            <w:r>
              <w:rPr>
                <w:sz w:val="20"/>
              </w:rPr>
              <w:t xml:space="preserve">100,0</w:t>
            </w:r>
          </w:p>
        </w:tc>
        <w:tc>
          <w:tcPr>
            <w:tcW w:w="882" w:type="dxa"/>
          </w:tcPr>
          <w:p>
            <w:pPr>
              <w:pStyle w:val="0"/>
              <w:jc w:val="center"/>
            </w:pPr>
            <w:r>
              <w:rPr>
                <w:sz w:val="20"/>
              </w:rPr>
              <w:t xml:space="preserve">100,0</w:t>
            </w:r>
          </w:p>
        </w:tc>
        <w:tc>
          <w:tcPr>
            <w:tcW w:w="882" w:type="dxa"/>
          </w:tcPr>
          <w:p>
            <w:pPr>
              <w:pStyle w:val="0"/>
              <w:jc w:val="center"/>
            </w:pPr>
            <w:r>
              <w:rPr>
                <w:sz w:val="20"/>
              </w:rPr>
              <w:t xml:space="preserve">100,0</w:t>
            </w:r>
          </w:p>
        </w:tc>
        <w:tc>
          <w:tcPr>
            <w:tcW w:w="882" w:type="dxa"/>
          </w:tcPr>
          <w:p>
            <w:pPr>
              <w:pStyle w:val="0"/>
              <w:jc w:val="center"/>
            </w:pPr>
            <w:r>
              <w:rPr>
                <w:sz w:val="20"/>
              </w:rPr>
              <w:t xml:space="preserve">100,0</w:t>
            </w:r>
          </w:p>
        </w:tc>
        <w:tc>
          <w:tcPr>
            <w:tcW w:w="882" w:type="dxa"/>
          </w:tcPr>
          <w:p>
            <w:pPr>
              <w:pStyle w:val="0"/>
              <w:jc w:val="center"/>
            </w:pPr>
            <w:r>
              <w:rPr>
                <w:sz w:val="20"/>
              </w:rPr>
              <w:t xml:space="preserve">100,0</w:t>
            </w:r>
          </w:p>
        </w:tc>
        <w:tc>
          <w:tcPr>
            <w:tcW w:w="882" w:type="dxa"/>
          </w:tcPr>
          <w:p>
            <w:pPr>
              <w:pStyle w:val="0"/>
              <w:jc w:val="center"/>
            </w:pPr>
            <w:r>
              <w:rPr>
                <w:sz w:val="20"/>
              </w:rPr>
              <w:t xml:space="preserve">100,0</w:t>
            </w:r>
          </w:p>
        </w:tc>
        <w:tc>
          <w:tcPr>
            <w:tcW w:w="882" w:type="dxa"/>
          </w:tcPr>
          <w:p>
            <w:pPr>
              <w:pStyle w:val="0"/>
              <w:jc w:val="center"/>
            </w:pPr>
            <w:r>
              <w:rPr>
                <w:sz w:val="20"/>
              </w:rPr>
              <w:t xml:space="preserve">100,0</w:t>
            </w:r>
          </w:p>
        </w:tc>
        <w:tc>
          <w:tcPr>
            <w:tcW w:w="882" w:type="dxa"/>
          </w:tcPr>
          <w:p>
            <w:pPr>
              <w:pStyle w:val="0"/>
              <w:jc w:val="center"/>
            </w:pPr>
            <w:r>
              <w:rPr>
                <w:sz w:val="20"/>
              </w:rPr>
              <w:t xml:space="preserve">100,0</w:t>
            </w:r>
          </w:p>
        </w:tc>
        <w:tc>
          <w:tcPr>
            <w:tcW w:w="886" w:type="dxa"/>
          </w:tcPr>
          <w:p>
            <w:pPr>
              <w:pStyle w:val="0"/>
              <w:jc w:val="center"/>
            </w:pPr>
            <w:r>
              <w:rPr>
                <w:sz w:val="20"/>
              </w:rPr>
              <w:t xml:space="preserve">100,0</w:t>
            </w:r>
          </w:p>
        </w:tc>
      </w:tr>
      <w:tr>
        <w:tc>
          <w:tcPr>
            <w:tcW w:w="680" w:type="dxa"/>
          </w:tcPr>
          <w:p>
            <w:pPr>
              <w:pStyle w:val="0"/>
              <w:jc w:val="both"/>
            </w:pPr>
            <w:r>
              <w:rPr>
                <w:sz w:val="20"/>
              </w:rPr>
              <w:t xml:space="preserve">2.</w:t>
            </w:r>
          </w:p>
        </w:tc>
        <w:tc>
          <w:tcPr>
            <w:tcW w:w="3005" w:type="dxa"/>
          </w:tcPr>
          <w:p>
            <w:pPr>
              <w:pStyle w:val="0"/>
              <w:jc w:val="both"/>
            </w:pPr>
            <w:r>
              <w:rPr>
                <w:sz w:val="20"/>
              </w:rPr>
              <w:t xml:space="preserve">Доля доступных для инвалидов и других маломобильных групп населения приоритетных объектов социальной, транспортной и инженерной инфраструктур в общем количестве приоритетных объектов</w:t>
            </w:r>
          </w:p>
        </w:tc>
        <w:tc>
          <w:tcPr>
            <w:tcW w:w="1077" w:type="dxa"/>
          </w:tcPr>
          <w:p>
            <w:pPr>
              <w:pStyle w:val="0"/>
              <w:jc w:val="both"/>
            </w:pPr>
            <w:r>
              <w:rPr>
                <w:sz w:val="20"/>
              </w:rPr>
              <w:t xml:space="preserve">%</w:t>
            </w:r>
          </w:p>
        </w:tc>
        <w:tc>
          <w:tcPr>
            <w:tcW w:w="882" w:type="dxa"/>
          </w:tcPr>
          <w:p>
            <w:pPr>
              <w:pStyle w:val="0"/>
              <w:jc w:val="center"/>
            </w:pPr>
            <w:r>
              <w:rPr>
                <w:sz w:val="20"/>
              </w:rPr>
              <w:t xml:space="preserve">78,8</w:t>
            </w:r>
          </w:p>
        </w:tc>
        <w:tc>
          <w:tcPr>
            <w:tcW w:w="882" w:type="dxa"/>
          </w:tcPr>
          <w:p>
            <w:pPr>
              <w:pStyle w:val="0"/>
              <w:jc w:val="center"/>
            </w:pPr>
            <w:r>
              <w:rPr>
                <w:sz w:val="20"/>
              </w:rPr>
              <w:t xml:space="preserve">81,8</w:t>
            </w:r>
          </w:p>
        </w:tc>
        <w:tc>
          <w:tcPr>
            <w:tcW w:w="882" w:type="dxa"/>
          </w:tcPr>
          <w:p>
            <w:pPr>
              <w:pStyle w:val="0"/>
              <w:jc w:val="center"/>
            </w:pPr>
            <w:r>
              <w:rPr>
                <w:sz w:val="20"/>
              </w:rPr>
              <w:t xml:space="preserve">90,9</w:t>
            </w:r>
          </w:p>
        </w:tc>
        <w:tc>
          <w:tcPr>
            <w:tcW w:w="882" w:type="dxa"/>
          </w:tcPr>
          <w:p>
            <w:pPr>
              <w:pStyle w:val="0"/>
              <w:jc w:val="center"/>
            </w:pPr>
            <w:r>
              <w:rPr>
                <w:sz w:val="20"/>
              </w:rPr>
              <w:t xml:space="preserve">92,4</w:t>
            </w:r>
          </w:p>
        </w:tc>
        <w:tc>
          <w:tcPr>
            <w:tcW w:w="882" w:type="dxa"/>
          </w:tcPr>
          <w:p>
            <w:pPr>
              <w:pStyle w:val="0"/>
              <w:jc w:val="center"/>
            </w:pPr>
            <w:r>
              <w:rPr>
                <w:sz w:val="20"/>
              </w:rPr>
              <w:t xml:space="preserve">92,4</w:t>
            </w:r>
          </w:p>
        </w:tc>
        <w:tc>
          <w:tcPr>
            <w:tcW w:w="882" w:type="dxa"/>
          </w:tcPr>
          <w:p>
            <w:pPr>
              <w:pStyle w:val="0"/>
              <w:jc w:val="center"/>
            </w:pPr>
            <w:r>
              <w:rPr>
                <w:sz w:val="20"/>
              </w:rPr>
              <w:t xml:space="preserve">92,4</w:t>
            </w:r>
          </w:p>
        </w:tc>
        <w:tc>
          <w:tcPr>
            <w:tcW w:w="882" w:type="dxa"/>
          </w:tcPr>
          <w:p>
            <w:pPr>
              <w:pStyle w:val="0"/>
              <w:jc w:val="center"/>
            </w:pPr>
            <w:r>
              <w:rPr>
                <w:sz w:val="20"/>
              </w:rPr>
              <w:t xml:space="preserve">93,9</w:t>
            </w:r>
          </w:p>
        </w:tc>
        <w:tc>
          <w:tcPr>
            <w:tcW w:w="882" w:type="dxa"/>
          </w:tcPr>
          <w:p>
            <w:pPr>
              <w:pStyle w:val="0"/>
              <w:jc w:val="center"/>
            </w:pPr>
            <w:r>
              <w:rPr>
                <w:sz w:val="20"/>
              </w:rPr>
              <w:t xml:space="preserve">93,9</w:t>
            </w:r>
          </w:p>
        </w:tc>
        <w:tc>
          <w:tcPr>
            <w:tcW w:w="882" w:type="dxa"/>
          </w:tcPr>
          <w:p>
            <w:pPr>
              <w:pStyle w:val="0"/>
              <w:jc w:val="center"/>
            </w:pPr>
            <w:r>
              <w:rPr>
                <w:sz w:val="20"/>
              </w:rPr>
              <w:t xml:space="preserve">93,9</w:t>
            </w:r>
          </w:p>
        </w:tc>
        <w:tc>
          <w:tcPr>
            <w:tcW w:w="886" w:type="dxa"/>
          </w:tcPr>
          <w:p>
            <w:pPr>
              <w:pStyle w:val="0"/>
              <w:jc w:val="center"/>
            </w:pPr>
            <w:r>
              <w:rPr>
                <w:sz w:val="20"/>
              </w:rPr>
              <w:t xml:space="preserve">93,9</w:t>
            </w:r>
          </w:p>
        </w:tc>
      </w:tr>
      <w:tr>
        <w:tc>
          <w:tcPr>
            <w:tcW w:w="680" w:type="dxa"/>
          </w:tcPr>
          <w:p>
            <w:pPr>
              <w:pStyle w:val="0"/>
              <w:jc w:val="both"/>
            </w:pPr>
            <w:r>
              <w:rPr>
                <w:sz w:val="20"/>
              </w:rPr>
              <w:t xml:space="preserve">3.</w:t>
            </w:r>
          </w:p>
        </w:tc>
        <w:tc>
          <w:tcPr>
            <w:tcW w:w="3005" w:type="dxa"/>
          </w:tcPr>
          <w:p>
            <w:pPr>
              <w:pStyle w:val="0"/>
              <w:jc w:val="both"/>
            </w:pPr>
            <w:r>
              <w:rPr>
                <w:sz w:val="20"/>
              </w:rPr>
              <w:t xml:space="preserve">Удельный вес работников, занятых во вредных и (или) опасных условиях труда, от общей численности работников, на рабочих местах которых проведена специальная оценка условий труда</w:t>
            </w:r>
          </w:p>
        </w:tc>
        <w:tc>
          <w:tcPr>
            <w:tcW w:w="1077" w:type="dxa"/>
          </w:tcPr>
          <w:p>
            <w:pPr>
              <w:pStyle w:val="0"/>
              <w:jc w:val="both"/>
            </w:pPr>
            <w:r>
              <w:rPr>
                <w:sz w:val="20"/>
              </w:rPr>
              <w:t xml:space="preserve">%</w:t>
            </w:r>
          </w:p>
        </w:tc>
        <w:tc>
          <w:tcPr>
            <w:tcW w:w="882" w:type="dxa"/>
          </w:tcPr>
          <w:p>
            <w:pPr>
              <w:pStyle w:val="0"/>
              <w:jc w:val="center"/>
            </w:pPr>
            <w:r>
              <w:rPr>
                <w:sz w:val="20"/>
              </w:rPr>
              <w:t xml:space="preserve">25,0</w:t>
            </w:r>
          </w:p>
        </w:tc>
        <w:tc>
          <w:tcPr>
            <w:tcW w:w="882" w:type="dxa"/>
          </w:tcPr>
          <w:p>
            <w:pPr>
              <w:pStyle w:val="0"/>
              <w:jc w:val="center"/>
            </w:pPr>
            <w:r>
              <w:rPr>
                <w:sz w:val="20"/>
              </w:rPr>
              <w:t xml:space="preserve">25,0</w:t>
            </w:r>
          </w:p>
        </w:tc>
        <w:tc>
          <w:tcPr>
            <w:tcW w:w="882" w:type="dxa"/>
          </w:tcPr>
          <w:p>
            <w:pPr>
              <w:pStyle w:val="0"/>
              <w:jc w:val="center"/>
            </w:pPr>
            <w:r>
              <w:rPr>
                <w:sz w:val="20"/>
              </w:rPr>
              <w:t xml:space="preserve">26,0</w:t>
            </w:r>
          </w:p>
        </w:tc>
        <w:tc>
          <w:tcPr>
            <w:tcW w:w="882" w:type="dxa"/>
          </w:tcPr>
          <w:p>
            <w:pPr>
              <w:pStyle w:val="0"/>
              <w:jc w:val="center"/>
            </w:pPr>
            <w:r>
              <w:rPr>
                <w:sz w:val="20"/>
              </w:rPr>
              <w:t xml:space="preserve">25,0</w:t>
            </w:r>
          </w:p>
        </w:tc>
        <w:tc>
          <w:tcPr>
            <w:tcW w:w="882" w:type="dxa"/>
          </w:tcPr>
          <w:p>
            <w:pPr>
              <w:pStyle w:val="0"/>
              <w:jc w:val="center"/>
            </w:pPr>
            <w:r>
              <w:rPr>
                <w:sz w:val="20"/>
              </w:rPr>
              <w:t xml:space="preserve">24,5</w:t>
            </w:r>
          </w:p>
        </w:tc>
        <w:tc>
          <w:tcPr>
            <w:tcW w:w="882" w:type="dxa"/>
          </w:tcPr>
          <w:p>
            <w:pPr>
              <w:pStyle w:val="0"/>
              <w:jc w:val="center"/>
            </w:pPr>
            <w:r>
              <w:rPr>
                <w:sz w:val="20"/>
              </w:rPr>
              <w:t xml:space="preserve">24,5</w:t>
            </w:r>
          </w:p>
        </w:tc>
        <w:tc>
          <w:tcPr>
            <w:tcW w:w="882" w:type="dxa"/>
          </w:tcPr>
          <w:p>
            <w:pPr>
              <w:pStyle w:val="0"/>
              <w:jc w:val="center"/>
            </w:pPr>
            <w:r>
              <w:rPr>
                <w:sz w:val="20"/>
              </w:rPr>
              <w:t xml:space="preserve">24,0</w:t>
            </w:r>
          </w:p>
        </w:tc>
        <w:tc>
          <w:tcPr>
            <w:tcW w:w="882" w:type="dxa"/>
          </w:tcPr>
          <w:p>
            <w:pPr>
              <w:pStyle w:val="0"/>
              <w:jc w:val="center"/>
            </w:pPr>
            <w:r>
              <w:rPr>
                <w:sz w:val="20"/>
              </w:rPr>
              <w:t xml:space="preserve">24,0</w:t>
            </w:r>
          </w:p>
        </w:tc>
        <w:tc>
          <w:tcPr>
            <w:tcW w:w="882" w:type="dxa"/>
          </w:tcPr>
          <w:p>
            <w:pPr>
              <w:pStyle w:val="0"/>
              <w:jc w:val="center"/>
            </w:pPr>
            <w:r>
              <w:rPr>
                <w:sz w:val="20"/>
              </w:rPr>
              <w:t xml:space="preserve">24,0</w:t>
            </w:r>
          </w:p>
        </w:tc>
        <w:tc>
          <w:tcPr>
            <w:tcW w:w="886" w:type="dxa"/>
          </w:tcPr>
          <w:p>
            <w:pPr>
              <w:pStyle w:val="0"/>
              <w:jc w:val="center"/>
            </w:pPr>
            <w:r>
              <w:rPr>
                <w:sz w:val="20"/>
              </w:rPr>
              <w:t xml:space="preserve">24,0</w:t>
            </w:r>
          </w:p>
        </w:tc>
      </w:tr>
      <w:tr>
        <w:tc>
          <w:tcPr>
            <w:tcW w:w="680" w:type="dxa"/>
          </w:tcPr>
          <w:p>
            <w:pPr>
              <w:pStyle w:val="0"/>
              <w:jc w:val="both"/>
            </w:pPr>
            <w:r>
              <w:rPr>
                <w:sz w:val="20"/>
              </w:rPr>
              <w:t xml:space="preserve">4.</w:t>
            </w:r>
          </w:p>
        </w:tc>
        <w:tc>
          <w:tcPr>
            <w:tcW w:w="3005" w:type="dxa"/>
          </w:tcPr>
          <w:p>
            <w:pPr>
              <w:pStyle w:val="0"/>
              <w:jc w:val="both"/>
            </w:pPr>
            <w:r>
              <w:rPr>
                <w:sz w:val="20"/>
              </w:rPr>
              <w:t xml:space="preserve">Среднегодовая численность занятых в экономике</w:t>
            </w:r>
          </w:p>
        </w:tc>
        <w:tc>
          <w:tcPr>
            <w:tcW w:w="1077" w:type="dxa"/>
          </w:tcPr>
          <w:p>
            <w:pPr>
              <w:pStyle w:val="0"/>
              <w:jc w:val="both"/>
            </w:pPr>
            <w:r>
              <w:rPr>
                <w:sz w:val="20"/>
              </w:rPr>
              <w:t xml:space="preserve">тыс. человек</w:t>
            </w:r>
          </w:p>
        </w:tc>
        <w:tc>
          <w:tcPr>
            <w:tcW w:w="882" w:type="dxa"/>
          </w:tcPr>
          <w:p>
            <w:pPr>
              <w:pStyle w:val="0"/>
              <w:jc w:val="center"/>
            </w:pPr>
            <w:r>
              <w:rPr>
                <w:sz w:val="20"/>
              </w:rPr>
              <w:t xml:space="preserve">233,0</w:t>
            </w:r>
          </w:p>
        </w:tc>
        <w:tc>
          <w:tcPr>
            <w:tcW w:w="882" w:type="dxa"/>
          </w:tcPr>
          <w:p>
            <w:pPr>
              <w:pStyle w:val="0"/>
              <w:jc w:val="center"/>
            </w:pPr>
            <w:r>
              <w:rPr>
                <w:sz w:val="20"/>
              </w:rPr>
              <w:t xml:space="preserve">248,5</w:t>
            </w:r>
          </w:p>
        </w:tc>
        <w:tc>
          <w:tcPr>
            <w:tcW w:w="882" w:type="dxa"/>
          </w:tcPr>
          <w:p>
            <w:pPr>
              <w:pStyle w:val="0"/>
              <w:jc w:val="center"/>
            </w:pPr>
            <w:r>
              <w:rPr>
                <w:sz w:val="20"/>
              </w:rPr>
              <w:t xml:space="preserve">248,4</w:t>
            </w:r>
          </w:p>
        </w:tc>
        <w:tc>
          <w:tcPr>
            <w:tcW w:w="882" w:type="dxa"/>
          </w:tcPr>
          <w:p>
            <w:pPr>
              <w:pStyle w:val="0"/>
              <w:jc w:val="center"/>
            </w:pPr>
            <w:r>
              <w:rPr>
                <w:sz w:val="20"/>
              </w:rPr>
              <w:t xml:space="preserve">255,7</w:t>
            </w:r>
          </w:p>
        </w:tc>
        <w:tc>
          <w:tcPr>
            <w:tcW w:w="882" w:type="dxa"/>
          </w:tcPr>
          <w:p>
            <w:pPr>
              <w:pStyle w:val="0"/>
              <w:jc w:val="center"/>
            </w:pPr>
            <w:r>
              <w:rPr>
                <w:sz w:val="20"/>
              </w:rPr>
              <w:t xml:space="preserve">263,2</w:t>
            </w:r>
          </w:p>
        </w:tc>
        <w:tc>
          <w:tcPr>
            <w:tcW w:w="882" w:type="dxa"/>
          </w:tcPr>
          <w:p>
            <w:pPr>
              <w:pStyle w:val="0"/>
              <w:jc w:val="center"/>
            </w:pPr>
            <w:r>
              <w:rPr>
                <w:sz w:val="20"/>
              </w:rPr>
              <w:t xml:space="preserve">306,0</w:t>
            </w:r>
          </w:p>
        </w:tc>
        <w:tc>
          <w:tcPr>
            <w:tcW w:w="882" w:type="dxa"/>
          </w:tcPr>
          <w:p>
            <w:pPr>
              <w:pStyle w:val="0"/>
              <w:jc w:val="center"/>
            </w:pPr>
            <w:r>
              <w:rPr>
                <w:sz w:val="20"/>
              </w:rPr>
              <w:t xml:space="preserve">313,3</w:t>
            </w:r>
          </w:p>
        </w:tc>
        <w:tc>
          <w:tcPr>
            <w:tcW w:w="882" w:type="dxa"/>
          </w:tcPr>
          <w:p>
            <w:pPr>
              <w:pStyle w:val="0"/>
              <w:jc w:val="center"/>
            </w:pPr>
            <w:r>
              <w:rPr>
                <w:sz w:val="20"/>
              </w:rPr>
              <w:t xml:space="preserve">320,6</w:t>
            </w:r>
          </w:p>
        </w:tc>
        <w:tc>
          <w:tcPr>
            <w:tcW w:w="882" w:type="dxa"/>
          </w:tcPr>
          <w:p>
            <w:pPr>
              <w:pStyle w:val="0"/>
              <w:jc w:val="center"/>
            </w:pPr>
            <w:r>
              <w:rPr>
                <w:sz w:val="20"/>
              </w:rPr>
              <w:t xml:space="preserve">327,8</w:t>
            </w:r>
          </w:p>
        </w:tc>
        <w:tc>
          <w:tcPr>
            <w:tcW w:w="886" w:type="dxa"/>
          </w:tcPr>
          <w:p>
            <w:pPr>
              <w:pStyle w:val="0"/>
              <w:jc w:val="center"/>
            </w:pPr>
            <w:r>
              <w:rPr>
                <w:sz w:val="20"/>
              </w:rPr>
              <w:t xml:space="preserve">335,1</w:t>
            </w:r>
          </w:p>
        </w:tc>
      </w:tr>
      <w:tr>
        <w:tc>
          <w:tcPr>
            <w:tcW w:w="680" w:type="dxa"/>
          </w:tcPr>
          <w:p>
            <w:pPr>
              <w:pStyle w:val="0"/>
              <w:jc w:val="both"/>
            </w:pPr>
            <w:r>
              <w:rPr>
                <w:sz w:val="20"/>
              </w:rPr>
              <w:t xml:space="preserve">5.</w:t>
            </w:r>
          </w:p>
        </w:tc>
        <w:tc>
          <w:tcPr>
            <w:tcW w:w="3005" w:type="dxa"/>
          </w:tcPr>
          <w:p>
            <w:pPr>
              <w:pStyle w:val="0"/>
              <w:jc w:val="both"/>
            </w:pPr>
            <w:r>
              <w:rPr>
                <w:sz w:val="20"/>
              </w:rPr>
              <w:t xml:space="preserve">Уровень безработицы по методологии МОТ в среднем за год</w:t>
            </w:r>
          </w:p>
        </w:tc>
        <w:tc>
          <w:tcPr>
            <w:tcW w:w="1077" w:type="dxa"/>
          </w:tcPr>
          <w:p>
            <w:pPr>
              <w:pStyle w:val="0"/>
              <w:jc w:val="both"/>
            </w:pPr>
            <w:r>
              <w:rPr>
                <w:sz w:val="20"/>
              </w:rPr>
              <w:t xml:space="preserve">%</w:t>
            </w:r>
          </w:p>
        </w:tc>
        <w:tc>
          <w:tcPr>
            <w:tcW w:w="882" w:type="dxa"/>
          </w:tcPr>
          <w:p>
            <w:pPr>
              <w:pStyle w:val="0"/>
              <w:jc w:val="center"/>
            </w:pPr>
            <w:r>
              <w:rPr>
                <w:sz w:val="20"/>
              </w:rPr>
              <w:t xml:space="preserve">4,5</w:t>
            </w:r>
          </w:p>
        </w:tc>
        <w:tc>
          <w:tcPr>
            <w:tcW w:w="882" w:type="dxa"/>
          </w:tcPr>
          <w:p>
            <w:pPr>
              <w:pStyle w:val="0"/>
              <w:jc w:val="center"/>
            </w:pPr>
            <w:r>
              <w:rPr>
                <w:sz w:val="20"/>
              </w:rPr>
              <w:t xml:space="preserve">4,1</w:t>
            </w:r>
          </w:p>
        </w:tc>
        <w:tc>
          <w:tcPr>
            <w:tcW w:w="882" w:type="dxa"/>
          </w:tcPr>
          <w:p>
            <w:pPr>
              <w:pStyle w:val="0"/>
              <w:jc w:val="center"/>
            </w:pPr>
            <w:r>
              <w:rPr>
                <w:sz w:val="20"/>
              </w:rPr>
              <w:t xml:space="preserve">4,0</w:t>
            </w:r>
          </w:p>
        </w:tc>
        <w:tc>
          <w:tcPr>
            <w:tcW w:w="882" w:type="dxa"/>
          </w:tcPr>
          <w:p>
            <w:pPr>
              <w:pStyle w:val="0"/>
              <w:jc w:val="center"/>
            </w:pPr>
            <w:r>
              <w:rPr>
                <w:sz w:val="20"/>
              </w:rPr>
              <w:t xml:space="preserve">4,0</w:t>
            </w:r>
          </w:p>
        </w:tc>
        <w:tc>
          <w:tcPr>
            <w:tcW w:w="882" w:type="dxa"/>
          </w:tcPr>
          <w:p>
            <w:pPr>
              <w:pStyle w:val="0"/>
              <w:jc w:val="center"/>
            </w:pPr>
            <w:r>
              <w:rPr>
                <w:sz w:val="20"/>
              </w:rPr>
              <w:t xml:space="preserve">4,0</w:t>
            </w:r>
          </w:p>
        </w:tc>
        <w:tc>
          <w:tcPr>
            <w:tcW w:w="882" w:type="dxa"/>
          </w:tcPr>
          <w:p>
            <w:pPr>
              <w:pStyle w:val="0"/>
              <w:jc w:val="center"/>
            </w:pPr>
            <w:r>
              <w:rPr>
                <w:sz w:val="20"/>
              </w:rPr>
              <w:t xml:space="preserve">4,0</w:t>
            </w:r>
          </w:p>
        </w:tc>
        <w:tc>
          <w:tcPr>
            <w:tcW w:w="882" w:type="dxa"/>
          </w:tcPr>
          <w:p>
            <w:pPr>
              <w:pStyle w:val="0"/>
              <w:jc w:val="center"/>
            </w:pPr>
            <w:r>
              <w:rPr>
                <w:sz w:val="20"/>
              </w:rPr>
              <w:t xml:space="preserve">4,0</w:t>
            </w:r>
          </w:p>
        </w:tc>
        <w:tc>
          <w:tcPr>
            <w:tcW w:w="882" w:type="dxa"/>
          </w:tcPr>
          <w:p>
            <w:pPr>
              <w:pStyle w:val="0"/>
              <w:jc w:val="center"/>
            </w:pPr>
            <w:r>
              <w:rPr>
                <w:sz w:val="20"/>
              </w:rPr>
              <w:t xml:space="preserve">4,0</w:t>
            </w:r>
          </w:p>
        </w:tc>
        <w:tc>
          <w:tcPr>
            <w:tcW w:w="882" w:type="dxa"/>
          </w:tcPr>
          <w:p>
            <w:pPr>
              <w:pStyle w:val="0"/>
              <w:jc w:val="center"/>
            </w:pPr>
            <w:r>
              <w:rPr>
                <w:sz w:val="20"/>
              </w:rPr>
              <w:t xml:space="preserve">4,0</w:t>
            </w:r>
          </w:p>
        </w:tc>
        <w:tc>
          <w:tcPr>
            <w:tcW w:w="886" w:type="dxa"/>
          </w:tcPr>
          <w:p>
            <w:pPr>
              <w:pStyle w:val="0"/>
              <w:jc w:val="center"/>
            </w:pPr>
            <w:r>
              <w:rPr>
                <w:sz w:val="20"/>
              </w:rPr>
              <w:t xml:space="preserve">4,0</w:t>
            </w:r>
          </w:p>
        </w:tc>
      </w:tr>
      <w:tr>
        <w:tc>
          <w:tcPr>
            <w:tcW w:w="680" w:type="dxa"/>
          </w:tcPr>
          <w:p>
            <w:pPr>
              <w:pStyle w:val="0"/>
              <w:jc w:val="both"/>
            </w:pPr>
            <w:r>
              <w:rPr>
                <w:sz w:val="20"/>
              </w:rPr>
              <w:t xml:space="preserve">6.</w:t>
            </w:r>
          </w:p>
        </w:tc>
        <w:tc>
          <w:tcPr>
            <w:tcW w:w="3005" w:type="dxa"/>
          </w:tcPr>
          <w:p>
            <w:pPr>
              <w:pStyle w:val="0"/>
              <w:jc w:val="both"/>
            </w:pPr>
            <w:r>
              <w:rPr>
                <w:sz w:val="20"/>
              </w:rPr>
              <w:t xml:space="preserve">Уровень бедности</w:t>
            </w:r>
          </w:p>
        </w:tc>
        <w:tc>
          <w:tcPr>
            <w:tcW w:w="1077" w:type="dxa"/>
          </w:tcPr>
          <w:p>
            <w:pPr>
              <w:pStyle w:val="0"/>
              <w:jc w:val="both"/>
            </w:pPr>
            <w:r>
              <w:rPr>
                <w:sz w:val="20"/>
              </w:rPr>
              <w:t xml:space="preserve">%</w:t>
            </w:r>
          </w:p>
        </w:tc>
        <w:tc>
          <w:tcPr>
            <w:tcW w:w="882" w:type="dxa"/>
          </w:tcPr>
          <w:p>
            <w:pPr>
              <w:pStyle w:val="0"/>
              <w:jc w:val="center"/>
            </w:pPr>
            <w:r>
              <w:rPr>
                <w:sz w:val="20"/>
              </w:rPr>
              <w:t xml:space="preserve">10,3</w:t>
            </w:r>
          </w:p>
        </w:tc>
        <w:tc>
          <w:tcPr>
            <w:tcW w:w="882" w:type="dxa"/>
          </w:tcPr>
          <w:p>
            <w:pPr>
              <w:pStyle w:val="0"/>
              <w:jc w:val="center"/>
            </w:pPr>
            <w:r>
              <w:rPr>
                <w:sz w:val="20"/>
              </w:rPr>
              <w:t xml:space="preserve">9,6</w:t>
            </w:r>
          </w:p>
        </w:tc>
        <w:tc>
          <w:tcPr>
            <w:tcW w:w="882" w:type="dxa"/>
          </w:tcPr>
          <w:p>
            <w:pPr>
              <w:pStyle w:val="0"/>
              <w:jc w:val="center"/>
            </w:pPr>
            <w:r>
              <w:rPr>
                <w:sz w:val="20"/>
              </w:rPr>
              <w:t xml:space="preserve">9,0</w:t>
            </w:r>
          </w:p>
        </w:tc>
        <w:tc>
          <w:tcPr>
            <w:tcW w:w="882" w:type="dxa"/>
          </w:tcPr>
          <w:p>
            <w:pPr>
              <w:pStyle w:val="0"/>
              <w:jc w:val="center"/>
            </w:pPr>
            <w:r>
              <w:rPr>
                <w:sz w:val="20"/>
              </w:rPr>
              <w:t xml:space="preserve">8,4</w:t>
            </w:r>
          </w:p>
        </w:tc>
        <w:tc>
          <w:tcPr>
            <w:tcW w:w="882" w:type="dxa"/>
          </w:tcPr>
          <w:p>
            <w:pPr>
              <w:pStyle w:val="0"/>
              <w:jc w:val="center"/>
            </w:pPr>
            <w:r>
              <w:rPr>
                <w:sz w:val="20"/>
              </w:rPr>
              <w:t xml:space="preserve">7,8</w:t>
            </w:r>
          </w:p>
        </w:tc>
        <w:tc>
          <w:tcPr>
            <w:tcW w:w="882" w:type="dxa"/>
          </w:tcPr>
          <w:p>
            <w:pPr>
              <w:pStyle w:val="0"/>
              <w:jc w:val="center"/>
            </w:pPr>
            <w:r>
              <w:rPr>
                <w:sz w:val="20"/>
              </w:rPr>
              <w:t xml:space="preserve">7,3</w:t>
            </w:r>
          </w:p>
        </w:tc>
        <w:tc>
          <w:tcPr>
            <w:tcW w:w="882" w:type="dxa"/>
          </w:tcPr>
          <w:p>
            <w:pPr>
              <w:pStyle w:val="0"/>
              <w:jc w:val="center"/>
            </w:pPr>
            <w:r>
              <w:rPr>
                <w:sz w:val="20"/>
              </w:rPr>
              <w:t xml:space="preserve">6,8</w:t>
            </w:r>
          </w:p>
        </w:tc>
        <w:tc>
          <w:tcPr>
            <w:tcW w:w="882" w:type="dxa"/>
          </w:tcPr>
          <w:p>
            <w:pPr>
              <w:pStyle w:val="0"/>
              <w:jc w:val="center"/>
            </w:pPr>
            <w:r>
              <w:rPr>
                <w:sz w:val="20"/>
              </w:rPr>
              <w:t xml:space="preserve">6,4</w:t>
            </w:r>
          </w:p>
        </w:tc>
        <w:tc>
          <w:tcPr>
            <w:tcW w:w="882" w:type="dxa"/>
          </w:tcPr>
          <w:p>
            <w:pPr>
              <w:pStyle w:val="0"/>
              <w:jc w:val="center"/>
            </w:pPr>
            <w:r>
              <w:rPr>
                <w:sz w:val="20"/>
              </w:rPr>
              <w:t xml:space="preserve">5,9</w:t>
            </w:r>
          </w:p>
        </w:tc>
        <w:tc>
          <w:tcPr>
            <w:tcW w:w="886" w:type="dxa"/>
          </w:tcPr>
          <w:p>
            <w:pPr>
              <w:pStyle w:val="0"/>
              <w:jc w:val="center"/>
            </w:pPr>
            <w:r>
              <w:rPr>
                <w:sz w:val="20"/>
              </w:rPr>
              <w:t xml:space="preserve">5,5</w:t>
            </w:r>
          </w:p>
        </w:tc>
      </w:tr>
      <w:tr>
        <w:tc>
          <w:tcPr>
            <w:tcW w:w="680" w:type="dxa"/>
          </w:tcPr>
          <w:p>
            <w:pPr>
              <w:pStyle w:val="0"/>
              <w:jc w:val="both"/>
            </w:pPr>
            <w:r>
              <w:rPr>
                <w:sz w:val="20"/>
              </w:rPr>
              <w:t xml:space="preserve">7.</w:t>
            </w:r>
          </w:p>
        </w:tc>
        <w:tc>
          <w:tcPr>
            <w:tcW w:w="3005" w:type="dxa"/>
          </w:tcPr>
          <w:p>
            <w:pPr>
              <w:pStyle w:val="0"/>
              <w:jc w:val="both"/>
            </w:pPr>
            <w:r>
              <w:rPr>
                <w:sz w:val="20"/>
              </w:rPr>
              <w:t xml:space="preserve">Доля инвалидов молодого возраста, нашедших работу в течение года после получения высшего и среднего профессионального образования, в общей численности выпускников-инвалидов текущего года образовательных организаций высшего и среднего профессионального образования</w:t>
            </w:r>
          </w:p>
        </w:tc>
        <w:tc>
          <w:tcPr>
            <w:tcW w:w="1077" w:type="dxa"/>
          </w:tcPr>
          <w:p>
            <w:pPr>
              <w:pStyle w:val="0"/>
              <w:jc w:val="both"/>
            </w:pPr>
            <w:r>
              <w:rPr>
                <w:sz w:val="20"/>
              </w:rPr>
              <w:t xml:space="preserve">%</w:t>
            </w:r>
          </w:p>
        </w:tc>
        <w:tc>
          <w:tcPr>
            <w:tcW w:w="882" w:type="dxa"/>
          </w:tcPr>
          <w:p>
            <w:pPr>
              <w:pStyle w:val="0"/>
              <w:jc w:val="center"/>
            </w:pPr>
            <w:r>
              <w:rPr>
                <w:sz w:val="20"/>
              </w:rPr>
              <w:t xml:space="preserve">48,0</w:t>
            </w:r>
          </w:p>
        </w:tc>
        <w:tc>
          <w:tcPr>
            <w:tcW w:w="882" w:type="dxa"/>
          </w:tcPr>
          <w:p>
            <w:pPr>
              <w:pStyle w:val="0"/>
              <w:jc w:val="center"/>
            </w:pPr>
            <w:r>
              <w:rPr>
                <w:sz w:val="20"/>
              </w:rPr>
              <w:t xml:space="preserve">50,0</w:t>
            </w:r>
          </w:p>
        </w:tc>
        <w:tc>
          <w:tcPr>
            <w:tcW w:w="882" w:type="dxa"/>
          </w:tcPr>
          <w:p>
            <w:pPr>
              <w:pStyle w:val="0"/>
              <w:jc w:val="center"/>
            </w:pPr>
            <w:r>
              <w:rPr>
                <w:sz w:val="20"/>
              </w:rPr>
              <w:t xml:space="preserve">50,0</w:t>
            </w:r>
          </w:p>
        </w:tc>
        <w:tc>
          <w:tcPr>
            <w:tcW w:w="882" w:type="dxa"/>
          </w:tcPr>
          <w:p>
            <w:pPr>
              <w:pStyle w:val="0"/>
              <w:jc w:val="center"/>
            </w:pPr>
            <w:r>
              <w:rPr>
                <w:sz w:val="20"/>
              </w:rPr>
              <w:t xml:space="preserve">51,0</w:t>
            </w:r>
          </w:p>
        </w:tc>
        <w:tc>
          <w:tcPr>
            <w:tcW w:w="882" w:type="dxa"/>
          </w:tcPr>
          <w:p>
            <w:pPr>
              <w:pStyle w:val="0"/>
              <w:jc w:val="center"/>
            </w:pPr>
            <w:r>
              <w:rPr>
                <w:sz w:val="20"/>
              </w:rPr>
              <w:t xml:space="preserve">51,0</w:t>
            </w:r>
          </w:p>
        </w:tc>
        <w:tc>
          <w:tcPr>
            <w:tcW w:w="882" w:type="dxa"/>
          </w:tcPr>
          <w:p>
            <w:pPr>
              <w:pStyle w:val="0"/>
              <w:jc w:val="center"/>
            </w:pPr>
            <w:r>
              <w:rPr>
                <w:sz w:val="20"/>
              </w:rPr>
              <w:t xml:space="preserve">52,0</w:t>
            </w:r>
          </w:p>
        </w:tc>
        <w:tc>
          <w:tcPr>
            <w:tcW w:w="882" w:type="dxa"/>
          </w:tcPr>
          <w:p>
            <w:pPr>
              <w:pStyle w:val="0"/>
              <w:jc w:val="center"/>
            </w:pPr>
            <w:r>
              <w:rPr>
                <w:sz w:val="20"/>
              </w:rPr>
              <w:t xml:space="preserve">52,0</w:t>
            </w:r>
          </w:p>
        </w:tc>
        <w:tc>
          <w:tcPr>
            <w:tcW w:w="882" w:type="dxa"/>
          </w:tcPr>
          <w:p>
            <w:pPr>
              <w:pStyle w:val="0"/>
              <w:jc w:val="center"/>
            </w:pPr>
            <w:r>
              <w:rPr>
                <w:sz w:val="20"/>
              </w:rPr>
              <w:t xml:space="preserve">53,0</w:t>
            </w:r>
          </w:p>
        </w:tc>
        <w:tc>
          <w:tcPr>
            <w:tcW w:w="882" w:type="dxa"/>
          </w:tcPr>
          <w:p>
            <w:pPr>
              <w:pStyle w:val="0"/>
              <w:jc w:val="center"/>
            </w:pPr>
            <w:r>
              <w:rPr>
                <w:sz w:val="20"/>
              </w:rPr>
              <w:t xml:space="preserve">53,0</w:t>
            </w:r>
          </w:p>
        </w:tc>
        <w:tc>
          <w:tcPr>
            <w:tcW w:w="886" w:type="dxa"/>
          </w:tcPr>
          <w:p>
            <w:pPr>
              <w:pStyle w:val="0"/>
              <w:jc w:val="center"/>
            </w:pPr>
            <w:r>
              <w:rPr>
                <w:sz w:val="20"/>
              </w:rPr>
              <w:t xml:space="preserve">53,0</w:t>
            </w:r>
          </w:p>
        </w:tc>
      </w:tr>
      <w:tr>
        <w:tc>
          <w:tcPr>
            <w:tcW w:w="680" w:type="dxa"/>
          </w:tcPr>
          <w:p>
            <w:pPr>
              <w:pStyle w:val="0"/>
              <w:jc w:val="both"/>
            </w:pPr>
            <w:r>
              <w:rPr>
                <w:sz w:val="20"/>
              </w:rPr>
              <w:t xml:space="preserve">8.</w:t>
            </w:r>
          </w:p>
        </w:tc>
        <w:tc>
          <w:tcPr>
            <w:tcW w:w="3005" w:type="dxa"/>
          </w:tcPr>
          <w:p>
            <w:pPr>
              <w:pStyle w:val="0"/>
              <w:jc w:val="both"/>
            </w:pPr>
            <w:r>
              <w:rPr>
                <w:sz w:val="20"/>
              </w:rPr>
              <w:t xml:space="preserve">Увеличение количества инвалидов, в том числе детей-инвалидов, получивших услуги по реабилитации и абилитации, предусмотренные индивидуальной программой реабилитации или абилитации инвалида (ребенка-инвалида)</w:t>
            </w:r>
          </w:p>
        </w:tc>
        <w:tc>
          <w:tcPr>
            <w:tcW w:w="1077" w:type="dxa"/>
          </w:tcPr>
          <w:p>
            <w:pPr>
              <w:pStyle w:val="0"/>
              <w:jc w:val="both"/>
            </w:pPr>
            <w:r>
              <w:rPr>
                <w:sz w:val="20"/>
              </w:rPr>
              <w:t xml:space="preserve">человек</w:t>
            </w:r>
          </w:p>
        </w:tc>
        <w:tc>
          <w:tcPr>
            <w:tcW w:w="882" w:type="dxa"/>
          </w:tcPr>
          <w:p>
            <w:pPr>
              <w:pStyle w:val="0"/>
              <w:jc w:val="center"/>
            </w:pPr>
            <w:r>
              <w:rPr>
                <w:sz w:val="20"/>
              </w:rPr>
              <w:t xml:space="preserve">-</w:t>
            </w:r>
          </w:p>
        </w:tc>
        <w:tc>
          <w:tcPr>
            <w:tcW w:w="882" w:type="dxa"/>
          </w:tcPr>
          <w:p>
            <w:pPr>
              <w:pStyle w:val="0"/>
              <w:jc w:val="center"/>
            </w:pPr>
            <w:r>
              <w:rPr>
                <w:sz w:val="20"/>
              </w:rPr>
              <w:t xml:space="preserve">2500</w:t>
            </w:r>
          </w:p>
        </w:tc>
        <w:tc>
          <w:tcPr>
            <w:tcW w:w="882" w:type="dxa"/>
          </w:tcPr>
          <w:p>
            <w:pPr>
              <w:pStyle w:val="0"/>
              <w:jc w:val="center"/>
            </w:pPr>
            <w:r>
              <w:rPr>
                <w:sz w:val="20"/>
              </w:rPr>
              <w:t xml:space="preserve">2650</w:t>
            </w:r>
          </w:p>
        </w:tc>
        <w:tc>
          <w:tcPr>
            <w:tcW w:w="882" w:type="dxa"/>
          </w:tcPr>
          <w:p>
            <w:pPr>
              <w:pStyle w:val="0"/>
              <w:jc w:val="center"/>
            </w:pPr>
            <w:r>
              <w:rPr>
                <w:sz w:val="20"/>
              </w:rPr>
              <w:t xml:space="preserve">2800</w:t>
            </w:r>
          </w:p>
        </w:tc>
        <w:tc>
          <w:tcPr>
            <w:tcW w:w="882" w:type="dxa"/>
          </w:tcPr>
          <w:p>
            <w:pPr>
              <w:pStyle w:val="0"/>
              <w:jc w:val="center"/>
            </w:pPr>
            <w:r>
              <w:rPr>
                <w:sz w:val="20"/>
              </w:rPr>
              <w:t xml:space="preserve">2950</w:t>
            </w:r>
          </w:p>
        </w:tc>
        <w:tc>
          <w:tcPr>
            <w:tcW w:w="882" w:type="dxa"/>
          </w:tcPr>
          <w:p>
            <w:pPr>
              <w:pStyle w:val="0"/>
              <w:jc w:val="center"/>
            </w:pPr>
            <w:r>
              <w:rPr>
                <w:sz w:val="20"/>
              </w:rPr>
              <w:t xml:space="preserve">3100</w:t>
            </w:r>
          </w:p>
        </w:tc>
        <w:tc>
          <w:tcPr>
            <w:tcW w:w="882" w:type="dxa"/>
          </w:tcPr>
          <w:p>
            <w:pPr>
              <w:pStyle w:val="0"/>
              <w:jc w:val="center"/>
            </w:pPr>
            <w:r>
              <w:rPr>
                <w:sz w:val="20"/>
              </w:rPr>
              <w:t xml:space="preserve">3200</w:t>
            </w:r>
          </w:p>
        </w:tc>
        <w:tc>
          <w:tcPr>
            <w:tcW w:w="882" w:type="dxa"/>
          </w:tcPr>
          <w:p>
            <w:pPr>
              <w:pStyle w:val="0"/>
              <w:jc w:val="center"/>
            </w:pPr>
            <w:r>
              <w:rPr>
                <w:sz w:val="20"/>
              </w:rPr>
              <w:t xml:space="preserve">3300</w:t>
            </w:r>
          </w:p>
        </w:tc>
        <w:tc>
          <w:tcPr>
            <w:tcW w:w="882" w:type="dxa"/>
          </w:tcPr>
          <w:p>
            <w:pPr>
              <w:pStyle w:val="0"/>
              <w:jc w:val="center"/>
            </w:pPr>
            <w:r>
              <w:rPr>
                <w:sz w:val="20"/>
              </w:rPr>
              <w:t xml:space="preserve">3400</w:t>
            </w:r>
          </w:p>
        </w:tc>
        <w:tc>
          <w:tcPr>
            <w:tcW w:w="886" w:type="dxa"/>
          </w:tcPr>
          <w:p>
            <w:pPr>
              <w:pStyle w:val="0"/>
              <w:jc w:val="center"/>
            </w:pPr>
            <w:r>
              <w:rPr>
                <w:sz w:val="20"/>
              </w:rPr>
              <w:t xml:space="preserve">3500</w:t>
            </w:r>
          </w:p>
        </w:tc>
      </w:tr>
      <w:tr>
        <w:tc>
          <w:tcPr>
            <w:tcW w:w="680" w:type="dxa"/>
          </w:tcPr>
          <w:p>
            <w:pPr>
              <w:pStyle w:val="0"/>
              <w:jc w:val="both"/>
            </w:pPr>
            <w:r>
              <w:rPr>
                <w:sz w:val="20"/>
              </w:rPr>
              <w:t xml:space="preserve">9.</w:t>
            </w:r>
          </w:p>
        </w:tc>
        <w:tc>
          <w:tcPr>
            <w:tcW w:w="3005" w:type="dxa"/>
          </w:tcPr>
          <w:p>
            <w:pPr>
              <w:pStyle w:val="0"/>
              <w:jc w:val="both"/>
            </w:pPr>
            <w:r>
              <w:rPr>
                <w:sz w:val="20"/>
              </w:rPr>
              <w:t xml:space="preserve">Ожидаемая продолжительность здоровой жизни граждан</w:t>
            </w:r>
          </w:p>
        </w:tc>
        <w:tc>
          <w:tcPr>
            <w:tcW w:w="1077" w:type="dxa"/>
          </w:tcPr>
          <w:p>
            <w:pPr>
              <w:pStyle w:val="0"/>
              <w:jc w:val="both"/>
            </w:pPr>
            <w:r>
              <w:rPr>
                <w:sz w:val="20"/>
              </w:rPr>
              <w:t xml:space="preserve">лет</w:t>
            </w:r>
          </w:p>
        </w:tc>
        <w:tc>
          <w:tcPr>
            <w:tcW w:w="882" w:type="dxa"/>
          </w:tcPr>
          <w:p>
            <w:pPr>
              <w:pStyle w:val="0"/>
              <w:jc w:val="center"/>
            </w:pPr>
            <w:r>
              <w:rPr>
                <w:sz w:val="20"/>
              </w:rPr>
              <w:t xml:space="preserve">58,1</w:t>
            </w:r>
          </w:p>
        </w:tc>
        <w:tc>
          <w:tcPr>
            <w:tcW w:w="882" w:type="dxa"/>
          </w:tcPr>
          <w:p>
            <w:pPr>
              <w:pStyle w:val="0"/>
              <w:jc w:val="center"/>
            </w:pPr>
            <w:r>
              <w:rPr>
                <w:sz w:val="20"/>
              </w:rPr>
              <w:t xml:space="preserve">59,1</w:t>
            </w:r>
          </w:p>
        </w:tc>
        <w:tc>
          <w:tcPr>
            <w:tcW w:w="882" w:type="dxa"/>
          </w:tcPr>
          <w:p>
            <w:pPr>
              <w:pStyle w:val="0"/>
              <w:jc w:val="center"/>
            </w:pPr>
            <w:r>
              <w:rPr>
                <w:sz w:val="20"/>
              </w:rPr>
              <w:t xml:space="preserve">59,7</w:t>
            </w:r>
          </w:p>
        </w:tc>
        <w:tc>
          <w:tcPr>
            <w:tcW w:w="882" w:type="dxa"/>
          </w:tcPr>
          <w:p>
            <w:pPr>
              <w:pStyle w:val="0"/>
              <w:jc w:val="center"/>
            </w:pPr>
            <w:r>
              <w:rPr>
                <w:sz w:val="20"/>
              </w:rPr>
              <w:t xml:space="preserve">60,3</w:t>
            </w:r>
          </w:p>
        </w:tc>
        <w:tc>
          <w:tcPr>
            <w:tcW w:w="882" w:type="dxa"/>
          </w:tcPr>
          <w:p>
            <w:pPr>
              <w:pStyle w:val="0"/>
              <w:jc w:val="center"/>
            </w:pPr>
            <w:r>
              <w:rPr>
                <w:sz w:val="20"/>
              </w:rPr>
              <w:t xml:space="preserve">60,9</w:t>
            </w:r>
          </w:p>
        </w:tc>
        <w:tc>
          <w:tcPr>
            <w:tcW w:w="882" w:type="dxa"/>
          </w:tcPr>
          <w:p>
            <w:pPr>
              <w:pStyle w:val="0"/>
              <w:jc w:val="center"/>
            </w:pPr>
            <w:r>
              <w:rPr>
                <w:sz w:val="20"/>
              </w:rPr>
              <w:t xml:space="preserve">61,5</w:t>
            </w:r>
          </w:p>
        </w:tc>
        <w:tc>
          <w:tcPr>
            <w:tcW w:w="882" w:type="dxa"/>
          </w:tcPr>
          <w:p>
            <w:pPr>
              <w:pStyle w:val="0"/>
              <w:jc w:val="center"/>
            </w:pPr>
            <w:r>
              <w:rPr>
                <w:sz w:val="20"/>
              </w:rPr>
              <w:t xml:space="preserve">62,1</w:t>
            </w:r>
          </w:p>
        </w:tc>
        <w:tc>
          <w:tcPr>
            <w:tcW w:w="882" w:type="dxa"/>
          </w:tcPr>
          <w:p>
            <w:pPr>
              <w:pStyle w:val="0"/>
              <w:jc w:val="center"/>
            </w:pPr>
            <w:r>
              <w:rPr>
                <w:sz w:val="20"/>
              </w:rPr>
              <w:t xml:space="preserve">62,7</w:t>
            </w:r>
          </w:p>
        </w:tc>
        <w:tc>
          <w:tcPr>
            <w:tcW w:w="882" w:type="dxa"/>
          </w:tcPr>
          <w:p>
            <w:pPr>
              <w:pStyle w:val="0"/>
              <w:jc w:val="center"/>
            </w:pPr>
            <w:r>
              <w:rPr>
                <w:sz w:val="20"/>
              </w:rPr>
              <w:t xml:space="preserve">63,3</w:t>
            </w:r>
          </w:p>
        </w:tc>
        <w:tc>
          <w:tcPr>
            <w:tcW w:w="886" w:type="dxa"/>
          </w:tcPr>
          <w:p>
            <w:pPr>
              <w:pStyle w:val="0"/>
              <w:jc w:val="center"/>
            </w:pPr>
            <w:r>
              <w:rPr>
                <w:sz w:val="20"/>
              </w:rPr>
              <w:t xml:space="preserve">63,9</w:t>
            </w:r>
          </w:p>
        </w:tc>
      </w:tr>
      <w:tr>
        <w:tc>
          <w:tcPr>
            <w:tcW w:w="680" w:type="dxa"/>
          </w:tcPr>
          <w:p>
            <w:pPr>
              <w:pStyle w:val="0"/>
              <w:jc w:val="both"/>
            </w:pPr>
            <w:r>
              <w:rPr>
                <w:sz w:val="20"/>
              </w:rPr>
              <w:t xml:space="preserve">10.</w:t>
            </w:r>
          </w:p>
        </w:tc>
        <w:tc>
          <w:tcPr>
            <w:tcW w:w="3005" w:type="dxa"/>
          </w:tcPr>
          <w:p>
            <w:pPr>
              <w:pStyle w:val="0"/>
              <w:jc w:val="both"/>
            </w:pPr>
            <w:r>
              <w:rPr>
                <w:sz w:val="20"/>
              </w:rPr>
              <w:t xml:space="preserve">Факт своевременного исполнения региональных составляющих национальных (федеральных) проектов</w:t>
            </w:r>
          </w:p>
        </w:tc>
        <w:tc>
          <w:tcPr>
            <w:tcW w:w="1077" w:type="dxa"/>
          </w:tcPr>
          <w:p>
            <w:pPr>
              <w:pStyle w:val="0"/>
              <w:jc w:val="both"/>
            </w:pPr>
            <w:r>
              <w:rPr>
                <w:sz w:val="20"/>
              </w:rPr>
              <w:t xml:space="preserve">да - 1, нет - 0</w:t>
            </w:r>
          </w:p>
        </w:tc>
        <w:tc>
          <w:tcPr>
            <w:tcW w:w="882" w:type="dxa"/>
          </w:tcPr>
          <w:p>
            <w:pPr>
              <w:pStyle w:val="0"/>
              <w:jc w:val="center"/>
            </w:pPr>
            <w:r>
              <w:rPr>
                <w:sz w:val="20"/>
              </w:rPr>
              <w:t xml:space="preserve">1</w:t>
            </w:r>
          </w:p>
        </w:tc>
        <w:tc>
          <w:tcPr>
            <w:tcW w:w="882" w:type="dxa"/>
          </w:tcPr>
          <w:p>
            <w:pPr>
              <w:pStyle w:val="0"/>
              <w:jc w:val="center"/>
            </w:pPr>
            <w:r>
              <w:rPr>
                <w:sz w:val="20"/>
              </w:rPr>
              <w:t xml:space="preserve">1</w:t>
            </w:r>
          </w:p>
        </w:tc>
        <w:tc>
          <w:tcPr>
            <w:tcW w:w="882" w:type="dxa"/>
          </w:tcPr>
          <w:p>
            <w:pPr>
              <w:pStyle w:val="0"/>
              <w:jc w:val="center"/>
            </w:pPr>
            <w:r>
              <w:rPr>
                <w:sz w:val="20"/>
              </w:rPr>
              <w:t xml:space="preserve">1</w:t>
            </w:r>
          </w:p>
        </w:tc>
        <w:tc>
          <w:tcPr>
            <w:tcW w:w="882" w:type="dxa"/>
          </w:tcPr>
          <w:p>
            <w:pPr>
              <w:pStyle w:val="0"/>
              <w:jc w:val="center"/>
            </w:pPr>
            <w:r>
              <w:rPr>
                <w:sz w:val="20"/>
              </w:rPr>
              <w:t xml:space="preserve">1</w:t>
            </w:r>
          </w:p>
        </w:tc>
        <w:tc>
          <w:tcPr>
            <w:tcW w:w="882" w:type="dxa"/>
          </w:tcPr>
          <w:p>
            <w:pPr>
              <w:pStyle w:val="0"/>
              <w:jc w:val="center"/>
            </w:pPr>
            <w:r>
              <w:rPr>
                <w:sz w:val="20"/>
              </w:rPr>
              <w:t xml:space="preserve">-</w:t>
            </w:r>
          </w:p>
        </w:tc>
        <w:tc>
          <w:tcPr>
            <w:tcW w:w="882" w:type="dxa"/>
          </w:tcPr>
          <w:p>
            <w:pPr>
              <w:pStyle w:val="0"/>
              <w:jc w:val="center"/>
            </w:pPr>
            <w:r>
              <w:rPr>
                <w:sz w:val="20"/>
              </w:rPr>
              <w:t xml:space="preserve">-</w:t>
            </w:r>
          </w:p>
        </w:tc>
        <w:tc>
          <w:tcPr>
            <w:tcW w:w="882" w:type="dxa"/>
          </w:tcPr>
          <w:p>
            <w:pPr>
              <w:pStyle w:val="0"/>
              <w:jc w:val="center"/>
            </w:pPr>
            <w:r>
              <w:rPr>
                <w:sz w:val="20"/>
              </w:rPr>
              <w:t xml:space="preserve">-</w:t>
            </w:r>
          </w:p>
        </w:tc>
        <w:tc>
          <w:tcPr>
            <w:tcW w:w="882" w:type="dxa"/>
          </w:tcPr>
          <w:p>
            <w:pPr>
              <w:pStyle w:val="0"/>
              <w:jc w:val="center"/>
            </w:pPr>
            <w:r>
              <w:rPr>
                <w:sz w:val="20"/>
              </w:rPr>
              <w:t xml:space="preserve">-</w:t>
            </w:r>
          </w:p>
        </w:tc>
        <w:tc>
          <w:tcPr>
            <w:tcW w:w="882" w:type="dxa"/>
          </w:tcPr>
          <w:p>
            <w:pPr>
              <w:pStyle w:val="0"/>
              <w:jc w:val="center"/>
            </w:pPr>
            <w:r>
              <w:rPr>
                <w:sz w:val="20"/>
              </w:rPr>
              <w:t xml:space="preserve">-</w:t>
            </w:r>
          </w:p>
        </w:tc>
        <w:tc>
          <w:tcPr>
            <w:tcW w:w="886" w:type="dxa"/>
          </w:tcPr>
          <w:p>
            <w:pPr>
              <w:pStyle w:val="0"/>
              <w:jc w:val="center"/>
            </w:pPr>
            <w:r>
              <w:rPr>
                <w:sz w:val="20"/>
              </w:rPr>
              <w:t xml:space="preserve">-</w:t>
            </w:r>
          </w:p>
        </w:tc>
      </w:tr>
      <w:tr>
        <w:tc>
          <w:tcPr>
            <w:tcW w:w="680" w:type="dxa"/>
          </w:tcPr>
          <w:p>
            <w:pPr>
              <w:pStyle w:val="0"/>
              <w:jc w:val="both"/>
            </w:pPr>
            <w:r>
              <w:rPr>
                <w:sz w:val="20"/>
              </w:rPr>
              <w:t xml:space="preserve">11.</w:t>
            </w:r>
          </w:p>
        </w:tc>
        <w:tc>
          <w:tcPr>
            <w:tcW w:w="3005" w:type="dxa"/>
          </w:tcPr>
          <w:p>
            <w:pPr>
              <w:pStyle w:val="0"/>
              <w:jc w:val="both"/>
            </w:pPr>
            <w:r>
              <w:rPr>
                <w:sz w:val="20"/>
              </w:rPr>
              <w:t xml:space="preserve">Уровень трудоустройства граждан в возрасте от 16 до 35 лет, обратившихся в органы службы занятости</w:t>
            </w:r>
          </w:p>
        </w:tc>
        <w:tc>
          <w:tcPr>
            <w:tcW w:w="1077" w:type="dxa"/>
          </w:tcPr>
          <w:p>
            <w:pPr>
              <w:pStyle w:val="0"/>
              <w:jc w:val="both"/>
            </w:pPr>
            <w:r>
              <w:rPr>
                <w:sz w:val="20"/>
              </w:rPr>
              <w:t xml:space="preserve">%</w:t>
            </w:r>
          </w:p>
        </w:tc>
        <w:tc>
          <w:tcPr>
            <w:tcW w:w="882" w:type="dxa"/>
          </w:tcPr>
          <w:p>
            <w:pPr>
              <w:pStyle w:val="0"/>
              <w:jc w:val="center"/>
            </w:pPr>
            <w:r>
              <w:rPr>
                <w:sz w:val="20"/>
              </w:rPr>
              <w:t xml:space="preserve">65,3</w:t>
            </w:r>
          </w:p>
        </w:tc>
        <w:tc>
          <w:tcPr>
            <w:tcW w:w="882" w:type="dxa"/>
          </w:tcPr>
          <w:p>
            <w:pPr>
              <w:pStyle w:val="0"/>
              <w:jc w:val="center"/>
            </w:pPr>
            <w:r>
              <w:rPr>
                <w:sz w:val="20"/>
              </w:rPr>
              <w:t xml:space="preserve">66,0</w:t>
            </w:r>
          </w:p>
        </w:tc>
        <w:tc>
          <w:tcPr>
            <w:tcW w:w="882" w:type="dxa"/>
          </w:tcPr>
          <w:p>
            <w:pPr>
              <w:pStyle w:val="0"/>
              <w:jc w:val="center"/>
            </w:pPr>
            <w:r>
              <w:rPr>
                <w:sz w:val="20"/>
              </w:rPr>
              <w:t xml:space="preserve">66,0</w:t>
            </w:r>
          </w:p>
        </w:tc>
        <w:tc>
          <w:tcPr>
            <w:tcW w:w="882" w:type="dxa"/>
          </w:tcPr>
          <w:p>
            <w:pPr>
              <w:pStyle w:val="0"/>
              <w:jc w:val="center"/>
            </w:pPr>
            <w:r>
              <w:rPr>
                <w:sz w:val="20"/>
              </w:rPr>
              <w:t xml:space="preserve">66,0</w:t>
            </w:r>
          </w:p>
        </w:tc>
        <w:tc>
          <w:tcPr>
            <w:tcW w:w="882" w:type="dxa"/>
          </w:tcPr>
          <w:p>
            <w:pPr>
              <w:pStyle w:val="0"/>
              <w:jc w:val="center"/>
            </w:pPr>
            <w:r>
              <w:rPr>
                <w:sz w:val="20"/>
              </w:rPr>
              <w:t xml:space="preserve">66,0</w:t>
            </w:r>
          </w:p>
        </w:tc>
        <w:tc>
          <w:tcPr>
            <w:tcW w:w="882" w:type="dxa"/>
          </w:tcPr>
          <w:p>
            <w:pPr>
              <w:pStyle w:val="0"/>
              <w:jc w:val="center"/>
            </w:pPr>
            <w:r>
              <w:rPr>
                <w:sz w:val="20"/>
              </w:rPr>
              <w:t xml:space="preserve">66,0</w:t>
            </w:r>
          </w:p>
        </w:tc>
        <w:tc>
          <w:tcPr>
            <w:tcW w:w="882" w:type="dxa"/>
          </w:tcPr>
          <w:p>
            <w:pPr>
              <w:pStyle w:val="0"/>
              <w:jc w:val="center"/>
            </w:pPr>
            <w:r>
              <w:rPr>
                <w:sz w:val="20"/>
              </w:rPr>
              <w:t xml:space="preserve">66,0</w:t>
            </w:r>
          </w:p>
        </w:tc>
        <w:tc>
          <w:tcPr>
            <w:tcW w:w="882" w:type="dxa"/>
          </w:tcPr>
          <w:p>
            <w:pPr>
              <w:pStyle w:val="0"/>
              <w:jc w:val="center"/>
            </w:pPr>
            <w:r>
              <w:rPr>
                <w:sz w:val="20"/>
              </w:rPr>
              <w:t xml:space="preserve">66,0</w:t>
            </w:r>
          </w:p>
        </w:tc>
        <w:tc>
          <w:tcPr>
            <w:tcW w:w="882" w:type="dxa"/>
          </w:tcPr>
          <w:p>
            <w:pPr>
              <w:pStyle w:val="0"/>
              <w:jc w:val="center"/>
            </w:pPr>
            <w:r>
              <w:rPr>
                <w:sz w:val="20"/>
              </w:rPr>
              <w:t xml:space="preserve">66,0</w:t>
            </w:r>
          </w:p>
        </w:tc>
        <w:tc>
          <w:tcPr>
            <w:tcW w:w="886" w:type="dxa"/>
          </w:tcPr>
          <w:p>
            <w:pPr>
              <w:pStyle w:val="0"/>
              <w:jc w:val="center"/>
            </w:pPr>
            <w:r>
              <w:rPr>
                <w:sz w:val="20"/>
              </w:rPr>
              <w:t xml:space="preserve">66,0</w:t>
            </w:r>
          </w:p>
        </w:tc>
      </w:tr>
      <w:tr>
        <w:tc>
          <w:tcPr>
            <w:gridSpan w:val="13"/>
            <w:tcW w:w="13586" w:type="dxa"/>
          </w:tcPr>
          <w:p>
            <w:pPr>
              <w:pStyle w:val="0"/>
              <w:outlineLvl w:val="3"/>
              <w:jc w:val="center"/>
            </w:pPr>
            <w:r>
              <w:rPr>
                <w:sz w:val="20"/>
              </w:rPr>
              <w:t xml:space="preserve">Подпрограмма 1 "Социальная поддержка жителей города Севастополя"</w:t>
            </w:r>
          </w:p>
        </w:tc>
      </w:tr>
      <w:tr>
        <w:tblPrEx>
          <w:tblBorders>
            <w:insideH w:val="nil"/>
          </w:tblBorders>
        </w:tblPrEx>
        <w:tc>
          <w:tcPr>
            <w:tcW w:w="680" w:type="dxa"/>
            <w:tcBorders>
              <w:bottom w:val="nil"/>
            </w:tcBorders>
          </w:tcPr>
          <w:p>
            <w:pPr>
              <w:pStyle w:val="0"/>
              <w:jc w:val="both"/>
            </w:pPr>
            <w:r>
              <w:rPr>
                <w:sz w:val="20"/>
              </w:rPr>
              <w:t xml:space="preserve">1.1.</w:t>
            </w:r>
          </w:p>
        </w:tc>
        <w:tc>
          <w:tcPr>
            <w:tcW w:w="3005" w:type="dxa"/>
            <w:tcBorders>
              <w:bottom w:val="nil"/>
            </w:tcBorders>
          </w:tcPr>
          <w:p>
            <w:pPr>
              <w:pStyle w:val="0"/>
              <w:jc w:val="both"/>
            </w:pPr>
            <w:r>
              <w:rPr>
                <w:sz w:val="20"/>
              </w:rPr>
              <w:t xml:space="preserve">Количество граждан, получивших меры социальной поддержки по оплате жилого помещения и коммунальных услуг</w:t>
            </w:r>
          </w:p>
        </w:tc>
        <w:tc>
          <w:tcPr>
            <w:tcW w:w="1077" w:type="dxa"/>
            <w:tcBorders>
              <w:bottom w:val="nil"/>
            </w:tcBorders>
          </w:tcPr>
          <w:p>
            <w:pPr>
              <w:pStyle w:val="0"/>
              <w:jc w:val="both"/>
            </w:pPr>
            <w:r>
              <w:rPr>
                <w:sz w:val="20"/>
              </w:rPr>
              <w:t xml:space="preserve">человек</w:t>
            </w:r>
          </w:p>
        </w:tc>
        <w:tc>
          <w:tcPr>
            <w:tcW w:w="882" w:type="dxa"/>
            <w:tcBorders>
              <w:bottom w:val="nil"/>
            </w:tcBorders>
          </w:tcPr>
          <w:p>
            <w:pPr>
              <w:pStyle w:val="0"/>
              <w:jc w:val="center"/>
            </w:pPr>
            <w:r>
              <w:rPr>
                <w:sz w:val="20"/>
              </w:rPr>
              <w:t xml:space="preserve">52220</w:t>
            </w:r>
          </w:p>
        </w:tc>
        <w:tc>
          <w:tcPr>
            <w:tcW w:w="882" w:type="dxa"/>
            <w:tcBorders>
              <w:bottom w:val="nil"/>
            </w:tcBorders>
          </w:tcPr>
          <w:p>
            <w:pPr>
              <w:pStyle w:val="0"/>
              <w:jc w:val="center"/>
            </w:pPr>
            <w:r>
              <w:rPr>
                <w:sz w:val="20"/>
              </w:rPr>
              <w:t xml:space="preserve">54301</w:t>
            </w:r>
          </w:p>
        </w:tc>
        <w:tc>
          <w:tcPr>
            <w:tcW w:w="882" w:type="dxa"/>
            <w:tcBorders>
              <w:bottom w:val="nil"/>
            </w:tcBorders>
          </w:tcPr>
          <w:p>
            <w:pPr>
              <w:pStyle w:val="0"/>
              <w:jc w:val="center"/>
            </w:pPr>
            <w:r>
              <w:rPr>
                <w:sz w:val="20"/>
              </w:rPr>
              <w:t xml:space="preserve">52636</w:t>
            </w:r>
          </w:p>
        </w:tc>
        <w:tc>
          <w:tcPr>
            <w:tcW w:w="882" w:type="dxa"/>
            <w:tcBorders>
              <w:bottom w:val="nil"/>
            </w:tcBorders>
          </w:tcPr>
          <w:p>
            <w:pPr>
              <w:pStyle w:val="0"/>
              <w:jc w:val="center"/>
            </w:pPr>
            <w:r>
              <w:rPr>
                <w:sz w:val="20"/>
              </w:rPr>
              <w:t xml:space="preserve">52756</w:t>
            </w:r>
          </w:p>
        </w:tc>
        <w:tc>
          <w:tcPr>
            <w:tcW w:w="882" w:type="dxa"/>
            <w:tcBorders>
              <w:bottom w:val="nil"/>
            </w:tcBorders>
          </w:tcPr>
          <w:p>
            <w:pPr>
              <w:pStyle w:val="0"/>
              <w:jc w:val="center"/>
            </w:pPr>
            <w:r>
              <w:rPr>
                <w:sz w:val="20"/>
              </w:rPr>
              <w:t xml:space="preserve">52756</w:t>
            </w:r>
          </w:p>
        </w:tc>
        <w:tc>
          <w:tcPr>
            <w:tcW w:w="882" w:type="dxa"/>
            <w:tcBorders>
              <w:bottom w:val="nil"/>
            </w:tcBorders>
          </w:tcPr>
          <w:p>
            <w:pPr>
              <w:pStyle w:val="0"/>
              <w:jc w:val="center"/>
            </w:pPr>
            <w:r>
              <w:rPr>
                <w:sz w:val="20"/>
              </w:rPr>
              <w:t xml:space="preserve">52756</w:t>
            </w:r>
          </w:p>
        </w:tc>
        <w:tc>
          <w:tcPr>
            <w:tcW w:w="882" w:type="dxa"/>
            <w:tcBorders>
              <w:bottom w:val="nil"/>
            </w:tcBorders>
          </w:tcPr>
          <w:p>
            <w:pPr>
              <w:pStyle w:val="0"/>
              <w:jc w:val="center"/>
            </w:pPr>
            <w:r>
              <w:rPr>
                <w:sz w:val="20"/>
              </w:rPr>
              <w:t xml:space="preserve">52756</w:t>
            </w:r>
          </w:p>
        </w:tc>
        <w:tc>
          <w:tcPr>
            <w:tcW w:w="882" w:type="dxa"/>
            <w:tcBorders>
              <w:bottom w:val="nil"/>
            </w:tcBorders>
          </w:tcPr>
          <w:p>
            <w:pPr>
              <w:pStyle w:val="0"/>
              <w:jc w:val="center"/>
            </w:pPr>
            <w:r>
              <w:rPr>
                <w:sz w:val="20"/>
              </w:rPr>
              <w:t xml:space="preserve">52756</w:t>
            </w:r>
          </w:p>
        </w:tc>
        <w:tc>
          <w:tcPr>
            <w:tcW w:w="882" w:type="dxa"/>
            <w:tcBorders>
              <w:bottom w:val="nil"/>
            </w:tcBorders>
          </w:tcPr>
          <w:p>
            <w:pPr>
              <w:pStyle w:val="0"/>
              <w:jc w:val="center"/>
            </w:pPr>
            <w:r>
              <w:rPr>
                <w:sz w:val="20"/>
              </w:rPr>
              <w:t xml:space="preserve">52756</w:t>
            </w:r>
          </w:p>
        </w:tc>
        <w:tc>
          <w:tcPr>
            <w:tcW w:w="886" w:type="dxa"/>
            <w:tcBorders>
              <w:bottom w:val="nil"/>
            </w:tcBorders>
          </w:tcPr>
          <w:p>
            <w:pPr>
              <w:pStyle w:val="0"/>
              <w:jc w:val="center"/>
            </w:pPr>
            <w:r>
              <w:rPr>
                <w:sz w:val="20"/>
              </w:rPr>
              <w:t xml:space="preserve">52756</w:t>
            </w:r>
          </w:p>
        </w:tc>
      </w:tr>
      <w:tr>
        <w:tblPrEx>
          <w:tblBorders>
            <w:insideH w:val="nil"/>
          </w:tblBorders>
        </w:tblPrEx>
        <w:tc>
          <w:tcPr>
            <w:gridSpan w:val="13"/>
            <w:tcW w:w="13586" w:type="dxa"/>
            <w:tcBorders>
              <w:top w:val="nil"/>
            </w:tcBorders>
          </w:tcPr>
          <w:p>
            <w:pPr>
              <w:pStyle w:val="0"/>
              <w:jc w:val="both"/>
            </w:pPr>
            <w:r>
              <w:rPr>
                <w:sz w:val="20"/>
              </w:rPr>
              <w:t xml:space="preserve">(п. 1.1 в ред. </w:t>
            </w:r>
            <w:hyperlink w:history="0" r:id="rId394" w:tooltip="Постановление Правительства Севастополя от 27.04.2023 N 200-ПП &quot;О внесении изменений в постановление Правительства Севастополя от 20.12.2021 N 675-ПП &quot;Об утверждении государственной программы города Севастополя &quot;Социальная защита, охрана труда и содействие занятости населения в городе Севастополе&quot; {КонсультантПлюс}">
              <w:r>
                <w:rPr>
                  <w:sz w:val="20"/>
                  <w:color w:val="0000ff"/>
                </w:rPr>
                <w:t xml:space="preserve">Постановления</w:t>
              </w:r>
            </w:hyperlink>
            <w:r>
              <w:rPr>
                <w:sz w:val="20"/>
              </w:rPr>
              <w:t xml:space="preserve"> Правительства Севастополя от 27.04.2023 N 200-ПП)</w:t>
            </w:r>
          </w:p>
        </w:tc>
      </w:tr>
      <w:tr>
        <w:tc>
          <w:tcPr>
            <w:tcW w:w="680" w:type="dxa"/>
          </w:tcPr>
          <w:p>
            <w:pPr>
              <w:pStyle w:val="0"/>
              <w:jc w:val="both"/>
            </w:pPr>
            <w:r>
              <w:rPr>
                <w:sz w:val="20"/>
              </w:rPr>
              <w:t xml:space="preserve">1.2.</w:t>
            </w:r>
          </w:p>
        </w:tc>
        <w:tc>
          <w:tcPr>
            <w:tcW w:w="3005" w:type="dxa"/>
          </w:tcPr>
          <w:p>
            <w:pPr>
              <w:pStyle w:val="0"/>
              <w:jc w:val="both"/>
            </w:pPr>
            <w:r>
              <w:rPr>
                <w:sz w:val="20"/>
              </w:rPr>
              <w:t xml:space="preserve">Количество граждан, оказавшихся в трудной жизненной ситуации, получивших целевую адресную помощь, предусмотренную в рамках </w:t>
            </w:r>
            <w:hyperlink w:history="0" w:anchor="P631" w:tooltip="ПОДПРОГРАММА 1">
              <w:r>
                <w:rPr>
                  <w:sz w:val="20"/>
                  <w:color w:val="0000ff"/>
                </w:rPr>
                <w:t xml:space="preserve">Подпрограммы 1</w:t>
              </w:r>
            </w:hyperlink>
          </w:p>
        </w:tc>
        <w:tc>
          <w:tcPr>
            <w:tcW w:w="1077" w:type="dxa"/>
          </w:tcPr>
          <w:p>
            <w:pPr>
              <w:pStyle w:val="0"/>
              <w:jc w:val="both"/>
            </w:pPr>
            <w:r>
              <w:rPr>
                <w:sz w:val="20"/>
              </w:rPr>
              <w:t xml:space="preserve">человек</w:t>
            </w:r>
          </w:p>
        </w:tc>
        <w:tc>
          <w:tcPr>
            <w:tcW w:w="882" w:type="dxa"/>
          </w:tcPr>
          <w:p>
            <w:pPr>
              <w:pStyle w:val="0"/>
              <w:jc w:val="center"/>
            </w:pPr>
            <w:r>
              <w:rPr>
                <w:sz w:val="20"/>
              </w:rPr>
              <w:t xml:space="preserve">2165</w:t>
            </w:r>
          </w:p>
        </w:tc>
        <w:tc>
          <w:tcPr>
            <w:tcW w:w="882" w:type="dxa"/>
          </w:tcPr>
          <w:p>
            <w:pPr>
              <w:pStyle w:val="0"/>
              <w:jc w:val="center"/>
            </w:pPr>
            <w:r>
              <w:rPr>
                <w:sz w:val="20"/>
              </w:rPr>
              <w:t xml:space="preserve">2531</w:t>
            </w:r>
          </w:p>
        </w:tc>
        <w:tc>
          <w:tcPr>
            <w:tcW w:w="882" w:type="dxa"/>
          </w:tcPr>
          <w:p>
            <w:pPr>
              <w:pStyle w:val="0"/>
              <w:jc w:val="center"/>
            </w:pPr>
            <w:r>
              <w:rPr>
                <w:sz w:val="20"/>
              </w:rPr>
              <w:t xml:space="preserve">2632</w:t>
            </w:r>
          </w:p>
        </w:tc>
        <w:tc>
          <w:tcPr>
            <w:tcW w:w="882" w:type="dxa"/>
          </w:tcPr>
          <w:p>
            <w:pPr>
              <w:pStyle w:val="0"/>
              <w:jc w:val="center"/>
            </w:pPr>
            <w:r>
              <w:rPr>
                <w:sz w:val="20"/>
              </w:rPr>
              <w:t xml:space="preserve">2737</w:t>
            </w:r>
          </w:p>
        </w:tc>
        <w:tc>
          <w:tcPr>
            <w:tcW w:w="882" w:type="dxa"/>
          </w:tcPr>
          <w:p>
            <w:pPr>
              <w:pStyle w:val="0"/>
              <w:jc w:val="center"/>
            </w:pPr>
            <w:r>
              <w:rPr>
                <w:sz w:val="20"/>
              </w:rPr>
              <w:t xml:space="preserve">2847</w:t>
            </w:r>
          </w:p>
        </w:tc>
        <w:tc>
          <w:tcPr>
            <w:tcW w:w="882" w:type="dxa"/>
          </w:tcPr>
          <w:p>
            <w:pPr>
              <w:pStyle w:val="0"/>
              <w:jc w:val="center"/>
            </w:pPr>
            <w:r>
              <w:rPr>
                <w:sz w:val="20"/>
              </w:rPr>
              <w:t xml:space="preserve">2961</w:t>
            </w:r>
          </w:p>
        </w:tc>
        <w:tc>
          <w:tcPr>
            <w:tcW w:w="882" w:type="dxa"/>
          </w:tcPr>
          <w:p>
            <w:pPr>
              <w:pStyle w:val="0"/>
              <w:jc w:val="center"/>
            </w:pPr>
            <w:r>
              <w:rPr>
                <w:sz w:val="20"/>
              </w:rPr>
              <w:t xml:space="preserve">3079</w:t>
            </w:r>
          </w:p>
        </w:tc>
        <w:tc>
          <w:tcPr>
            <w:tcW w:w="882" w:type="dxa"/>
          </w:tcPr>
          <w:p>
            <w:pPr>
              <w:pStyle w:val="0"/>
              <w:jc w:val="center"/>
            </w:pPr>
            <w:r>
              <w:rPr>
                <w:sz w:val="20"/>
              </w:rPr>
              <w:t xml:space="preserve">3202</w:t>
            </w:r>
          </w:p>
        </w:tc>
        <w:tc>
          <w:tcPr>
            <w:tcW w:w="882" w:type="dxa"/>
          </w:tcPr>
          <w:p>
            <w:pPr>
              <w:pStyle w:val="0"/>
              <w:jc w:val="center"/>
            </w:pPr>
            <w:r>
              <w:rPr>
                <w:sz w:val="20"/>
              </w:rPr>
              <w:t xml:space="preserve">3330</w:t>
            </w:r>
          </w:p>
        </w:tc>
        <w:tc>
          <w:tcPr>
            <w:tcW w:w="886" w:type="dxa"/>
          </w:tcPr>
          <w:p>
            <w:pPr>
              <w:pStyle w:val="0"/>
              <w:jc w:val="center"/>
            </w:pPr>
            <w:r>
              <w:rPr>
                <w:sz w:val="20"/>
              </w:rPr>
              <w:t xml:space="preserve">3463</w:t>
            </w:r>
          </w:p>
        </w:tc>
      </w:tr>
      <w:tr>
        <w:tblPrEx>
          <w:tblBorders>
            <w:insideH w:val="nil"/>
          </w:tblBorders>
        </w:tblPrEx>
        <w:tc>
          <w:tcPr>
            <w:tcW w:w="680" w:type="dxa"/>
            <w:tcBorders>
              <w:bottom w:val="nil"/>
            </w:tcBorders>
          </w:tcPr>
          <w:p>
            <w:pPr>
              <w:pStyle w:val="0"/>
              <w:jc w:val="both"/>
            </w:pPr>
            <w:r>
              <w:rPr>
                <w:sz w:val="20"/>
              </w:rPr>
              <w:t xml:space="preserve">1.3.</w:t>
            </w:r>
          </w:p>
        </w:tc>
        <w:tc>
          <w:tcPr>
            <w:tcW w:w="3005" w:type="dxa"/>
            <w:tcBorders>
              <w:bottom w:val="nil"/>
            </w:tcBorders>
          </w:tcPr>
          <w:p>
            <w:pPr>
              <w:pStyle w:val="0"/>
              <w:jc w:val="both"/>
            </w:pPr>
            <w:r>
              <w:rPr>
                <w:sz w:val="20"/>
              </w:rPr>
              <w:t xml:space="preserve">Количество отдельных категорий граждан, получивших компенсационные выплаты и пособия</w:t>
            </w:r>
          </w:p>
        </w:tc>
        <w:tc>
          <w:tcPr>
            <w:tcW w:w="1077" w:type="dxa"/>
            <w:tcBorders>
              <w:bottom w:val="nil"/>
            </w:tcBorders>
          </w:tcPr>
          <w:p>
            <w:pPr>
              <w:pStyle w:val="0"/>
              <w:jc w:val="both"/>
            </w:pPr>
            <w:r>
              <w:rPr>
                <w:sz w:val="20"/>
              </w:rPr>
              <w:t xml:space="preserve">человек</w:t>
            </w:r>
          </w:p>
        </w:tc>
        <w:tc>
          <w:tcPr>
            <w:tcW w:w="882" w:type="dxa"/>
            <w:tcBorders>
              <w:bottom w:val="nil"/>
            </w:tcBorders>
          </w:tcPr>
          <w:p>
            <w:pPr>
              <w:pStyle w:val="0"/>
              <w:jc w:val="center"/>
            </w:pPr>
            <w:r>
              <w:rPr>
                <w:sz w:val="20"/>
              </w:rPr>
              <w:t xml:space="preserve">68572</w:t>
            </w:r>
          </w:p>
        </w:tc>
        <w:tc>
          <w:tcPr>
            <w:tcW w:w="882" w:type="dxa"/>
            <w:tcBorders>
              <w:bottom w:val="nil"/>
            </w:tcBorders>
          </w:tcPr>
          <w:p>
            <w:pPr>
              <w:pStyle w:val="0"/>
              <w:jc w:val="center"/>
            </w:pPr>
            <w:r>
              <w:rPr>
                <w:sz w:val="20"/>
              </w:rPr>
              <w:t xml:space="preserve">90558</w:t>
            </w:r>
          </w:p>
        </w:tc>
        <w:tc>
          <w:tcPr>
            <w:tcW w:w="882" w:type="dxa"/>
            <w:tcBorders>
              <w:bottom w:val="nil"/>
            </w:tcBorders>
          </w:tcPr>
          <w:p>
            <w:pPr>
              <w:pStyle w:val="0"/>
              <w:jc w:val="center"/>
            </w:pPr>
            <w:r>
              <w:rPr>
                <w:sz w:val="20"/>
              </w:rPr>
              <w:t xml:space="preserve">98151</w:t>
            </w:r>
          </w:p>
        </w:tc>
        <w:tc>
          <w:tcPr>
            <w:tcW w:w="882" w:type="dxa"/>
            <w:tcBorders>
              <w:bottom w:val="nil"/>
            </w:tcBorders>
          </w:tcPr>
          <w:p>
            <w:pPr>
              <w:pStyle w:val="0"/>
              <w:jc w:val="center"/>
            </w:pPr>
            <w:r>
              <w:rPr>
                <w:sz w:val="20"/>
              </w:rPr>
              <w:t xml:space="preserve">95115</w:t>
            </w:r>
          </w:p>
        </w:tc>
        <w:tc>
          <w:tcPr>
            <w:tcW w:w="882" w:type="dxa"/>
            <w:tcBorders>
              <w:bottom w:val="nil"/>
            </w:tcBorders>
          </w:tcPr>
          <w:p>
            <w:pPr>
              <w:pStyle w:val="0"/>
              <w:jc w:val="center"/>
            </w:pPr>
            <w:r>
              <w:rPr>
                <w:sz w:val="20"/>
              </w:rPr>
              <w:t xml:space="preserve">91757</w:t>
            </w:r>
          </w:p>
        </w:tc>
        <w:tc>
          <w:tcPr>
            <w:tcW w:w="882" w:type="dxa"/>
            <w:tcBorders>
              <w:bottom w:val="nil"/>
            </w:tcBorders>
          </w:tcPr>
          <w:p>
            <w:pPr>
              <w:pStyle w:val="0"/>
              <w:jc w:val="center"/>
            </w:pPr>
            <w:r>
              <w:rPr>
                <w:sz w:val="20"/>
              </w:rPr>
              <w:t xml:space="preserve">76757</w:t>
            </w:r>
          </w:p>
        </w:tc>
        <w:tc>
          <w:tcPr>
            <w:tcW w:w="882" w:type="dxa"/>
            <w:tcBorders>
              <w:bottom w:val="nil"/>
            </w:tcBorders>
          </w:tcPr>
          <w:p>
            <w:pPr>
              <w:pStyle w:val="0"/>
              <w:jc w:val="center"/>
            </w:pPr>
            <w:r>
              <w:rPr>
                <w:sz w:val="20"/>
              </w:rPr>
              <w:t xml:space="preserve">76757</w:t>
            </w:r>
          </w:p>
        </w:tc>
        <w:tc>
          <w:tcPr>
            <w:tcW w:w="882" w:type="dxa"/>
            <w:tcBorders>
              <w:bottom w:val="nil"/>
            </w:tcBorders>
          </w:tcPr>
          <w:p>
            <w:pPr>
              <w:pStyle w:val="0"/>
              <w:jc w:val="center"/>
            </w:pPr>
            <w:r>
              <w:rPr>
                <w:sz w:val="20"/>
              </w:rPr>
              <w:t xml:space="preserve">76757</w:t>
            </w:r>
          </w:p>
        </w:tc>
        <w:tc>
          <w:tcPr>
            <w:tcW w:w="882" w:type="dxa"/>
            <w:tcBorders>
              <w:bottom w:val="nil"/>
            </w:tcBorders>
          </w:tcPr>
          <w:p>
            <w:pPr>
              <w:pStyle w:val="0"/>
              <w:jc w:val="center"/>
            </w:pPr>
            <w:r>
              <w:rPr>
                <w:sz w:val="20"/>
              </w:rPr>
              <w:t xml:space="preserve">76757</w:t>
            </w:r>
          </w:p>
        </w:tc>
        <w:tc>
          <w:tcPr>
            <w:tcW w:w="886" w:type="dxa"/>
            <w:tcBorders>
              <w:bottom w:val="nil"/>
            </w:tcBorders>
          </w:tcPr>
          <w:p>
            <w:pPr>
              <w:pStyle w:val="0"/>
              <w:jc w:val="center"/>
            </w:pPr>
            <w:r>
              <w:rPr>
                <w:sz w:val="20"/>
              </w:rPr>
              <w:t xml:space="preserve">76757</w:t>
            </w:r>
          </w:p>
        </w:tc>
      </w:tr>
      <w:tr>
        <w:tblPrEx>
          <w:tblBorders>
            <w:insideH w:val="nil"/>
          </w:tblBorders>
        </w:tblPrEx>
        <w:tc>
          <w:tcPr>
            <w:gridSpan w:val="13"/>
            <w:tcW w:w="13586" w:type="dxa"/>
            <w:tcBorders>
              <w:top w:val="nil"/>
            </w:tcBorders>
          </w:tcPr>
          <w:p>
            <w:pPr>
              <w:pStyle w:val="0"/>
              <w:jc w:val="both"/>
            </w:pPr>
            <w:r>
              <w:rPr>
                <w:sz w:val="20"/>
              </w:rPr>
              <w:t xml:space="preserve">(п. 1.3 в ред. </w:t>
            </w:r>
            <w:hyperlink w:history="0" r:id="rId395" w:tooltip="Постановление Правительства Севастополя от 27.04.2023 N 200-ПП &quot;О внесении изменений в постановление Правительства Севастополя от 20.12.2021 N 675-ПП &quot;Об утверждении государственной программы города Севастополя &quot;Социальная защита, охрана труда и содействие занятости населения в городе Севастополе&quot; {КонсультантПлюс}">
              <w:r>
                <w:rPr>
                  <w:sz w:val="20"/>
                  <w:color w:val="0000ff"/>
                </w:rPr>
                <w:t xml:space="preserve">Постановления</w:t>
              </w:r>
            </w:hyperlink>
            <w:r>
              <w:rPr>
                <w:sz w:val="20"/>
              </w:rPr>
              <w:t xml:space="preserve"> Правительства Севастополя от 27.04.2023 N 200-ПП)</w:t>
            </w:r>
          </w:p>
        </w:tc>
      </w:tr>
      <w:tr>
        <w:tc>
          <w:tcPr>
            <w:tcW w:w="680" w:type="dxa"/>
          </w:tcPr>
          <w:p>
            <w:pPr>
              <w:pStyle w:val="0"/>
              <w:jc w:val="both"/>
            </w:pPr>
            <w:r>
              <w:rPr>
                <w:sz w:val="20"/>
              </w:rPr>
              <w:t xml:space="preserve">1.4.</w:t>
            </w:r>
          </w:p>
        </w:tc>
        <w:tc>
          <w:tcPr>
            <w:tcW w:w="3005" w:type="dxa"/>
          </w:tcPr>
          <w:p>
            <w:pPr>
              <w:pStyle w:val="0"/>
              <w:jc w:val="both"/>
            </w:pPr>
            <w:r>
              <w:rPr>
                <w:sz w:val="20"/>
              </w:rPr>
              <w:t xml:space="preserve">Удельный вес учреждений социального обслуживания, основанных на иных формах собственности, в общем количестве учреждений социального обслуживания всех форм собственности</w:t>
            </w:r>
          </w:p>
        </w:tc>
        <w:tc>
          <w:tcPr>
            <w:tcW w:w="1077" w:type="dxa"/>
          </w:tcPr>
          <w:p>
            <w:pPr>
              <w:pStyle w:val="0"/>
              <w:jc w:val="both"/>
            </w:pPr>
            <w:r>
              <w:rPr>
                <w:sz w:val="20"/>
              </w:rPr>
              <w:t xml:space="preserve">%</w:t>
            </w:r>
          </w:p>
        </w:tc>
        <w:tc>
          <w:tcPr>
            <w:tcW w:w="882" w:type="dxa"/>
          </w:tcPr>
          <w:p>
            <w:pPr>
              <w:pStyle w:val="0"/>
              <w:jc w:val="center"/>
            </w:pPr>
            <w:r>
              <w:rPr>
                <w:sz w:val="20"/>
              </w:rPr>
              <w:t xml:space="preserve">56,3</w:t>
            </w:r>
          </w:p>
        </w:tc>
        <w:tc>
          <w:tcPr>
            <w:tcW w:w="882" w:type="dxa"/>
          </w:tcPr>
          <w:p>
            <w:pPr>
              <w:pStyle w:val="0"/>
              <w:jc w:val="center"/>
            </w:pPr>
            <w:r>
              <w:rPr>
                <w:sz w:val="20"/>
              </w:rPr>
              <w:t xml:space="preserve">58,8</w:t>
            </w:r>
          </w:p>
        </w:tc>
        <w:tc>
          <w:tcPr>
            <w:tcW w:w="882" w:type="dxa"/>
          </w:tcPr>
          <w:p>
            <w:pPr>
              <w:pStyle w:val="0"/>
              <w:jc w:val="center"/>
            </w:pPr>
            <w:r>
              <w:rPr>
                <w:sz w:val="20"/>
              </w:rPr>
              <w:t xml:space="preserve">58,8</w:t>
            </w:r>
          </w:p>
        </w:tc>
        <w:tc>
          <w:tcPr>
            <w:tcW w:w="882" w:type="dxa"/>
          </w:tcPr>
          <w:p>
            <w:pPr>
              <w:pStyle w:val="0"/>
              <w:jc w:val="center"/>
            </w:pPr>
            <w:r>
              <w:rPr>
                <w:sz w:val="20"/>
              </w:rPr>
              <w:t xml:space="preserve">58,8</w:t>
            </w:r>
          </w:p>
        </w:tc>
        <w:tc>
          <w:tcPr>
            <w:tcW w:w="882" w:type="dxa"/>
          </w:tcPr>
          <w:p>
            <w:pPr>
              <w:pStyle w:val="0"/>
              <w:jc w:val="center"/>
            </w:pPr>
            <w:r>
              <w:rPr>
                <w:sz w:val="20"/>
              </w:rPr>
              <w:t xml:space="preserve">58,8</w:t>
            </w:r>
          </w:p>
        </w:tc>
        <w:tc>
          <w:tcPr>
            <w:tcW w:w="882" w:type="dxa"/>
          </w:tcPr>
          <w:p>
            <w:pPr>
              <w:pStyle w:val="0"/>
              <w:jc w:val="center"/>
            </w:pPr>
            <w:r>
              <w:rPr>
                <w:sz w:val="20"/>
              </w:rPr>
              <w:t xml:space="preserve">58,8</w:t>
            </w:r>
          </w:p>
        </w:tc>
        <w:tc>
          <w:tcPr>
            <w:tcW w:w="882" w:type="dxa"/>
          </w:tcPr>
          <w:p>
            <w:pPr>
              <w:pStyle w:val="0"/>
              <w:jc w:val="center"/>
            </w:pPr>
            <w:r>
              <w:rPr>
                <w:sz w:val="20"/>
              </w:rPr>
              <w:t xml:space="preserve">58,8</w:t>
            </w:r>
          </w:p>
        </w:tc>
        <w:tc>
          <w:tcPr>
            <w:tcW w:w="882" w:type="dxa"/>
          </w:tcPr>
          <w:p>
            <w:pPr>
              <w:pStyle w:val="0"/>
              <w:jc w:val="center"/>
            </w:pPr>
            <w:r>
              <w:rPr>
                <w:sz w:val="20"/>
              </w:rPr>
              <w:t xml:space="preserve">58,8</w:t>
            </w:r>
          </w:p>
        </w:tc>
        <w:tc>
          <w:tcPr>
            <w:tcW w:w="882" w:type="dxa"/>
          </w:tcPr>
          <w:p>
            <w:pPr>
              <w:pStyle w:val="0"/>
              <w:jc w:val="center"/>
            </w:pPr>
            <w:r>
              <w:rPr>
                <w:sz w:val="20"/>
              </w:rPr>
              <w:t xml:space="preserve">58,8</w:t>
            </w:r>
          </w:p>
        </w:tc>
        <w:tc>
          <w:tcPr>
            <w:tcW w:w="886" w:type="dxa"/>
          </w:tcPr>
          <w:p>
            <w:pPr>
              <w:pStyle w:val="0"/>
              <w:jc w:val="center"/>
            </w:pPr>
            <w:r>
              <w:rPr>
                <w:sz w:val="20"/>
              </w:rPr>
              <w:t xml:space="preserve">58,8</w:t>
            </w:r>
          </w:p>
        </w:tc>
      </w:tr>
      <w:tr>
        <w:tc>
          <w:tcPr>
            <w:tcW w:w="680" w:type="dxa"/>
          </w:tcPr>
          <w:p>
            <w:pPr>
              <w:pStyle w:val="0"/>
              <w:jc w:val="both"/>
            </w:pPr>
            <w:r>
              <w:rPr>
                <w:sz w:val="20"/>
              </w:rPr>
              <w:t xml:space="preserve">1.5.</w:t>
            </w:r>
          </w:p>
        </w:tc>
        <w:tc>
          <w:tcPr>
            <w:tcW w:w="3005" w:type="dxa"/>
          </w:tcPr>
          <w:p>
            <w:pPr>
              <w:pStyle w:val="0"/>
              <w:jc w:val="both"/>
            </w:pPr>
            <w:r>
              <w:rPr>
                <w:sz w:val="20"/>
              </w:rPr>
              <w:t xml:space="preserve">Численность детей отдельных категорий, для которых были приобретены новогодние подарки</w:t>
            </w:r>
          </w:p>
        </w:tc>
        <w:tc>
          <w:tcPr>
            <w:tcW w:w="1077" w:type="dxa"/>
          </w:tcPr>
          <w:p>
            <w:pPr>
              <w:pStyle w:val="0"/>
              <w:jc w:val="both"/>
            </w:pPr>
            <w:r>
              <w:rPr>
                <w:sz w:val="20"/>
              </w:rPr>
              <w:t xml:space="preserve">человек</w:t>
            </w:r>
          </w:p>
        </w:tc>
        <w:tc>
          <w:tcPr>
            <w:tcW w:w="882" w:type="dxa"/>
          </w:tcPr>
          <w:p>
            <w:pPr>
              <w:pStyle w:val="0"/>
              <w:jc w:val="center"/>
            </w:pPr>
            <w:r>
              <w:rPr>
                <w:sz w:val="20"/>
              </w:rPr>
              <w:t xml:space="preserve">14000</w:t>
            </w:r>
          </w:p>
        </w:tc>
        <w:tc>
          <w:tcPr>
            <w:tcW w:w="882" w:type="dxa"/>
          </w:tcPr>
          <w:p>
            <w:pPr>
              <w:pStyle w:val="0"/>
              <w:jc w:val="center"/>
            </w:pPr>
            <w:r>
              <w:rPr>
                <w:sz w:val="20"/>
              </w:rPr>
              <w:t xml:space="preserve">15000</w:t>
            </w:r>
          </w:p>
        </w:tc>
        <w:tc>
          <w:tcPr>
            <w:tcW w:w="882" w:type="dxa"/>
          </w:tcPr>
          <w:p>
            <w:pPr>
              <w:pStyle w:val="0"/>
              <w:jc w:val="center"/>
            </w:pPr>
            <w:r>
              <w:rPr>
                <w:sz w:val="20"/>
              </w:rPr>
              <w:t xml:space="preserve">15000</w:t>
            </w:r>
          </w:p>
        </w:tc>
        <w:tc>
          <w:tcPr>
            <w:tcW w:w="882" w:type="dxa"/>
          </w:tcPr>
          <w:p>
            <w:pPr>
              <w:pStyle w:val="0"/>
              <w:jc w:val="center"/>
            </w:pPr>
            <w:r>
              <w:rPr>
                <w:sz w:val="20"/>
              </w:rPr>
              <w:t xml:space="preserve">15000</w:t>
            </w:r>
          </w:p>
        </w:tc>
        <w:tc>
          <w:tcPr>
            <w:tcW w:w="882" w:type="dxa"/>
          </w:tcPr>
          <w:p>
            <w:pPr>
              <w:pStyle w:val="0"/>
              <w:jc w:val="center"/>
            </w:pPr>
            <w:r>
              <w:rPr>
                <w:sz w:val="20"/>
              </w:rPr>
              <w:t xml:space="preserve">15000</w:t>
            </w:r>
          </w:p>
        </w:tc>
        <w:tc>
          <w:tcPr>
            <w:tcW w:w="882" w:type="dxa"/>
          </w:tcPr>
          <w:p>
            <w:pPr>
              <w:pStyle w:val="0"/>
              <w:jc w:val="center"/>
            </w:pPr>
            <w:r>
              <w:rPr>
                <w:sz w:val="20"/>
              </w:rPr>
              <w:t xml:space="preserve">15000</w:t>
            </w:r>
          </w:p>
        </w:tc>
        <w:tc>
          <w:tcPr>
            <w:tcW w:w="882" w:type="dxa"/>
          </w:tcPr>
          <w:p>
            <w:pPr>
              <w:pStyle w:val="0"/>
              <w:jc w:val="center"/>
            </w:pPr>
            <w:r>
              <w:rPr>
                <w:sz w:val="20"/>
              </w:rPr>
              <w:t xml:space="preserve">15000</w:t>
            </w:r>
          </w:p>
        </w:tc>
        <w:tc>
          <w:tcPr>
            <w:tcW w:w="882" w:type="dxa"/>
          </w:tcPr>
          <w:p>
            <w:pPr>
              <w:pStyle w:val="0"/>
              <w:jc w:val="center"/>
            </w:pPr>
            <w:r>
              <w:rPr>
                <w:sz w:val="20"/>
              </w:rPr>
              <w:t xml:space="preserve">15000</w:t>
            </w:r>
          </w:p>
        </w:tc>
        <w:tc>
          <w:tcPr>
            <w:tcW w:w="882" w:type="dxa"/>
          </w:tcPr>
          <w:p>
            <w:pPr>
              <w:pStyle w:val="0"/>
              <w:jc w:val="center"/>
            </w:pPr>
            <w:r>
              <w:rPr>
                <w:sz w:val="20"/>
              </w:rPr>
              <w:t xml:space="preserve">15000</w:t>
            </w:r>
          </w:p>
        </w:tc>
        <w:tc>
          <w:tcPr>
            <w:tcW w:w="886" w:type="dxa"/>
          </w:tcPr>
          <w:p>
            <w:pPr>
              <w:pStyle w:val="0"/>
              <w:jc w:val="center"/>
            </w:pPr>
            <w:r>
              <w:rPr>
                <w:sz w:val="20"/>
              </w:rPr>
              <w:t xml:space="preserve">15000</w:t>
            </w:r>
          </w:p>
        </w:tc>
      </w:tr>
      <w:tr>
        <w:tc>
          <w:tcPr>
            <w:tcW w:w="680" w:type="dxa"/>
          </w:tcPr>
          <w:p>
            <w:pPr>
              <w:pStyle w:val="0"/>
              <w:jc w:val="both"/>
            </w:pPr>
            <w:r>
              <w:rPr>
                <w:sz w:val="20"/>
              </w:rPr>
              <w:t xml:space="preserve">1.6.</w:t>
            </w:r>
          </w:p>
        </w:tc>
        <w:tc>
          <w:tcPr>
            <w:tcW w:w="3005" w:type="dxa"/>
          </w:tcPr>
          <w:p>
            <w:pPr>
              <w:pStyle w:val="0"/>
              <w:jc w:val="both"/>
            </w:pPr>
            <w:r>
              <w:rPr>
                <w:sz w:val="20"/>
              </w:rPr>
              <w:t xml:space="preserve">Количество семей с детьми, получивших выплаты и пособия</w:t>
            </w:r>
          </w:p>
        </w:tc>
        <w:tc>
          <w:tcPr>
            <w:tcW w:w="1077" w:type="dxa"/>
          </w:tcPr>
          <w:p>
            <w:pPr>
              <w:pStyle w:val="0"/>
              <w:jc w:val="both"/>
            </w:pPr>
            <w:r>
              <w:rPr>
                <w:sz w:val="20"/>
              </w:rPr>
              <w:t xml:space="preserve">человек</w:t>
            </w:r>
          </w:p>
        </w:tc>
        <w:tc>
          <w:tcPr>
            <w:tcW w:w="882" w:type="dxa"/>
          </w:tcPr>
          <w:p>
            <w:pPr>
              <w:pStyle w:val="0"/>
              <w:jc w:val="center"/>
            </w:pPr>
            <w:r>
              <w:rPr>
                <w:sz w:val="20"/>
              </w:rPr>
              <w:t xml:space="preserve">21374</w:t>
            </w:r>
          </w:p>
        </w:tc>
        <w:tc>
          <w:tcPr>
            <w:tcW w:w="882" w:type="dxa"/>
          </w:tcPr>
          <w:p>
            <w:pPr>
              <w:pStyle w:val="0"/>
              <w:jc w:val="center"/>
            </w:pPr>
            <w:r>
              <w:rPr>
                <w:sz w:val="20"/>
              </w:rPr>
              <w:t xml:space="preserve">15800</w:t>
            </w:r>
          </w:p>
        </w:tc>
        <w:tc>
          <w:tcPr>
            <w:tcW w:w="882" w:type="dxa"/>
          </w:tcPr>
          <w:p>
            <w:pPr>
              <w:pStyle w:val="0"/>
              <w:jc w:val="center"/>
            </w:pPr>
            <w:r>
              <w:rPr>
                <w:sz w:val="20"/>
              </w:rPr>
              <w:t xml:space="preserve">9000</w:t>
            </w:r>
          </w:p>
        </w:tc>
        <w:tc>
          <w:tcPr>
            <w:tcW w:w="882" w:type="dxa"/>
          </w:tcPr>
          <w:p>
            <w:pPr>
              <w:pStyle w:val="0"/>
              <w:jc w:val="center"/>
            </w:pPr>
            <w:r>
              <w:rPr>
                <w:sz w:val="20"/>
              </w:rPr>
              <w:t xml:space="preserve">5000</w:t>
            </w:r>
          </w:p>
        </w:tc>
        <w:tc>
          <w:tcPr>
            <w:tcW w:w="882" w:type="dxa"/>
          </w:tcPr>
          <w:p>
            <w:pPr>
              <w:pStyle w:val="0"/>
              <w:jc w:val="center"/>
            </w:pPr>
            <w:r>
              <w:rPr>
                <w:sz w:val="20"/>
              </w:rPr>
              <w:t xml:space="preserve">5000</w:t>
            </w:r>
          </w:p>
        </w:tc>
        <w:tc>
          <w:tcPr>
            <w:tcW w:w="882" w:type="dxa"/>
          </w:tcPr>
          <w:p>
            <w:pPr>
              <w:pStyle w:val="0"/>
              <w:jc w:val="center"/>
            </w:pPr>
            <w:r>
              <w:rPr>
                <w:sz w:val="20"/>
              </w:rPr>
              <w:t xml:space="preserve">5000</w:t>
            </w:r>
          </w:p>
        </w:tc>
        <w:tc>
          <w:tcPr>
            <w:tcW w:w="882" w:type="dxa"/>
          </w:tcPr>
          <w:p>
            <w:pPr>
              <w:pStyle w:val="0"/>
              <w:jc w:val="center"/>
            </w:pPr>
            <w:r>
              <w:rPr>
                <w:sz w:val="20"/>
              </w:rPr>
              <w:t xml:space="preserve">5000</w:t>
            </w:r>
          </w:p>
        </w:tc>
        <w:tc>
          <w:tcPr>
            <w:tcW w:w="882" w:type="dxa"/>
          </w:tcPr>
          <w:p>
            <w:pPr>
              <w:pStyle w:val="0"/>
              <w:jc w:val="center"/>
            </w:pPr>
            <w:r>
              <w:rPr>
                <w:sz w:val="20"/>
              </w:rPr>
              <w:t xml:space="preserve">5000</w:t>
            </w:r>
          </w:p>
        </w:tc>
        <w:tc>
          <w:tcPr>
            <w:tcW w:w="882" w:type="dxa"/>
          </w:tcPr>
          <w:p>
            <w:pPr>
              <w:pStyle w:val="0"/>
              <w:jc w:val="center"/>
            </w:pPr>
            <w:r>
              <w:rPr>
                <w:sz w:val="20"/>
              </w:rPr>
              <w:t xml:space="preserve">5000</w:t>
            </w:r>
          </w:p>
        </w:tc>
        <w:tc>
          <w:tcPr>
            <w:tcW w:w="886" w:type="dxa"/>
          </w:tcPr>
          <w:p>
            <w:pPr>
              <w:pStyle w:val="0"/>
              <w:jc w:val="center"/>
            </w:pPr>
            <w:r>
              <w:rPr>
                <w:sz w:val="20"/>
              </w:rPr>
              <w:t xml:space="preserve">5000</w:t>
            </w:r>
          </w:p>
        </w:tc>
      </w:tr>
      <w:tr>
        <w:tc>
          <w:tcPr>
            <w:tcW w:w="680" w:type="dxa"/>
          </w:tcPr>
          <w:p>
            <w:pPr>
              <w:pStyle w:val="0"/>
              <w:jc w:val="both"/>
            </w:pPr>
            <w:r>
              <w:rPr>
                <w:sz w:val="20"/>
              </w:rPr>
              <w:t xml:space="preserve">1.7.</w:t>
            </w:r>
          </w:p>
        </w:tc>
        <w:tc>
          <w:tcPr>
            <w:tcW w:w="3005" w:type="dxa"/>
          </w:tcPr>
          <w:p>
            <w:pPr>
              <w:pStyle w:val="0"/>
              <w:jc w:val="both"/>
            </w:pPr>
            <w:r>
              <w:rPr>
                <w:sz w:val="20"/>
              </w:rPr>
              <w:t xml:space="preserve">Число детей в возрасте от трех до семи лет включительно, в отношении которых в отчетном году произведена ежемесячная выплата в целях повышения доходов семей с детьми</w:t>
            </w:r>
          </w:p>
        </w:tc>
        <w:tc>
          <w:tcPr>
            <w:tcW w:w="1077" w:type="dxa"/>
          </w:tcPr>
          <w:p>
            <w:pPr>
              <w:pStyle w:val="0"/>
              <w:jc w:val="both"/>
            </w:pPr>
            <w:r>
              <w:rPr>
                <w:sz w:val="20"/>
              </w:rPr>
              <w:t xml:space="preserve">человек</w:t>
            </w:r>
          </w:p>
        </w:tc>
        <w:tc>
          <w:tcPr>
            <w:tcW w:w="882" w:type="dxa"/>
          </w:tcPr>
          <w:p>
            <w:pPr>
              <w:pStyle w:val="0"/>
              <w:jc w:val="center"/>
            </w:pPr>
            <w:r>
              <w:rPr>
                <w:sz w:val="20"/>
              </w:rPr>
              <w:t xml:space="preserve">5754</w:t>
            </w:r>
          </w:p>
        </w:tc>
        <w:tc>
          <w:tcPr>
            <w:tcW w:w="882" w:type="dxa"/>
          </w:tcPr>
          <w:p>
            <w:pPr>
              <w:pStyle w:val="0"/>
              <w:jc w:val="center"/>
            </w:pPr>
            <w:r>
              <w:rPr>
                <w:sz w:val="20"/>
              </w:rPr>
              <w:t xml:space="preserve">8036</w:t>
            </w:r>
          </w:p>
        </w:tc>
        <w:tc>
          <w:tcPr>
            <w:tcW w:w="882" w:type="dxa"/>
          </w:tcPr>
          <w:p>
            <w:pPr>
              <w:pStyle w:val="0"/>
              <w:jc w:val="center"/>
            </w:pPr>
            <w:r>
              <w:rPr>
                <w:sz w:val="20"/>
              </w:rPr>
              <w:t xml:space="preserve">2633</w:t>
            </w:r>
          </w:p>
        </w:tc>
        <w:tc>
          <w:tcPr>
            <w:tcW w:w="882" w:type="dxa"/>
          </w:tcPr>
          <w:p>
            <w:pPr>
              <w:pStyle w:val="0"/>
              <w:jc w:val="center"/>
            </w:pPr>
            <w:r>
              <w:rPr>
                <w:sz w:val="20"/>
              </w:rPr>
              <w:t xml:space="preserve">-</w:t>
            </w:r>
          </w:p>
        </w:tc>
        <w:tc>
          <w:tcPr>
            <w:tcW w:w="882" w:type="dxa"/>
          </w:tcPr>
          <w:p>
            <w:pPr>
              <w:pStyle w:val="0"/>
              <w:jc w:val="center"/>
            </w:pPr>
            <w:r>
              <w:rPr>
                <w:sz w:val="20"/>
              </w:rPr>
              <w:t xml:space="preserve">-</w:t>
            </w:r>
          </w:p>
        </w:tc>
        <w:tc>
          <w:tcPr>
            <w:tcW w:w="882" w:type="dxa"/>
          </w:tcPr>
          <w:p>
            <w:pPr>
              <w:pStyle w:val="0"/>
              <w:jc w:val="center"/>
            </w:pPr>
            <w:r>
              <w:rPr>
                <w:sz w:val="20"/>
              </w:rPr>
              <w:t xml:space="preserve">-</w:t>
            </w:r>
          </w:p>
        </w:tc>
        <w:tc>
          <w:tcPr>
            <w:tcW w:w="882" w:type="dxa"/>
          </w:tcPr>
          <w:p>
            <w:pPr>
              <w:pStyle w:val="0"/>
              <w:jc w:val="center"/>
            </w:pPr>
            <w:r>
              <w:rPr>
                <w:sz w:val="20"/>
              </w:rPr>
              <w:t xml:space="preserve">-</w:t>
            </w:r>
          </w:p>
        </w:tc>
        <w:tc>
          <w:tcPr>
            <w:tcW w:w="882" w:type="dxa"/>
          </w:tcPr>
          <w:p>
            <w:pPr>
              <w:pStyle w:val="0"/>
              <w:jc w:val="center"/>
            </w:pPr>
            <w:r>
              <w:rPr>
                <w:sz w:val="20"/>
              </w:rPr>
              <w:t xml:space="preserve">-</w:t>
            </w:r>
          </w:p>
        </w:tc>
        <w:tc>
          <w:tcPr>
            <w:tcW w:w="882" w:type="dxa"/>
          </w:tcPr>
          <w:p>
            <w:pPr>
              <w:pStyle w:val="0"/>
              <w:jc w:val="center"/>
            </w:pPr>
            <w:r>
              <w:rPr>
                <w:sz w:val="20"/>
              </w:rPr>
              <w:t xml:space="preserve">-</w:t>
            </w:r>
          </w:p>
        </w:tc>
        <w:tc>
          <w:tcPr>
            <w:tcW w:w="886" w:type="dxa"/>
          </w:tcPr>
          <w:p>
            <w:pPr>
              <w:pStyle w:val="0"/>
              <w:jc w:val="center"/>
            </w:pPr>
            <w:r>
              <w:rPr>
                <w:sz w:val="20"/>
              </w:rPr>
              <w:t xml:space="preserve">-</w:t>
            </w:r>
          </w:p>
        </w:tc>
      </w:tr>
      <w:tr>
        <w:tblPrEx>
          <w:tblBorders>
            <w:insideH w:val="nil"/>
          </w:tblBorders>
        </w:tblPrEx>
        <w:tc>
          <w:tcPr>
            <w:tcW w:w="680" w:type="dxa"/>
            <w:tcBorders>
              <w:bottom w:val="nil"/>
            </w:tcBorders>
          </w:tcPr>
          <w:p>
            <w:pPr>
              <w:pStyle w:val="0"/>
              <w:jc w:val="both"/>
            </w:pPr>
            <w:r>
              <w:rPr>
                <w:sz w:val="20"/>
              </w:rPr>
              <w:t xml:space="preserve">1.8.</w:t>
            </w:r>
          </w:p>
        </w:tc>
        <w:tc>
          <w:tcPr>
            <w:tcW w:w="3005" w:type="dxa"/>
            <w:tcBorders>
              <w:bottom w:val="nil"/>
            </w:tcBorders>
          </w:tcPr>
          <w:p>
            <w:pPr>
              <w:pStyle w:val="0"/>
              <w:jc w:val="both"/>
            </w:pPr>
            <w:r>
              <w:rPr>
                <w:sz w:val="20"/>
              </w:rPr>
              <w:t xml:space="preserve">Ввод в эксплуатацию объектов социального назначения в г. Севастополе (годовой ввод)</w:t>
            </w:r>
          </w:p>
        </w:tc>
        <w:tc>
          <w:tcPr>
            <w:tcW w:w="1077" w:type="dxa"/>
            <w:tcBorders>
              <w:bottom w:val="nil"/>
            </w:tcBorders>
          </w:tcPr>
          <w:p>
            <w:pPr>
              <w:pStyle w:val="0"/>
              <w:jc w:val="both"/>
            </w:pPr>
            <w:r>
              <w:rPr>
                <w:sz w:val="20"/>
              </w:rPr>
              <w:t xml:space="preserve">единиц</w:t>
            </w:r>
          </w:p>
        </w:tc>
        <w:tc>
          <w:tcPr>
            <w:tcW w:w="882" w:type="dxa"/>
            <w:tcBorders>
              <w:bottom w:val="nil"/>
            </w:tcBorders>
          </w:tcPr>
          <w:p>
            <w:pPr>
              <w:pStyle w:val="0"/>
              <w:jc w:val="center"/>
            </w:pPr>
            <w:r>
              <w:rPr>
                <w:sz w:val="20"/>
              </w:rPr>
              <w:t xml:space="preserve">-</w:t>
            </w:r>
          </w:p>
        </w:tc>
        <w:tc>
          <w:tcPr>
            <w:tcW w:w="882" w:type="dxa"/>
            <w:tcBorders>
              <w:bottom w:val="nil"/>
            </w:tcBorders>
          </w:tcPr>
          <w:p>
            <w:pPr>
              <w:pStyle w:val="0"/>
              <w:jc w:val="center"/>
            </w:pPr>
            <w:r>
              <w:rPr>
                <w:sz w:val="20"/>
              </w:rPr>
              <w:t xml:space="preserve">-</w:t>
            </w:r>
          </w:p>
        </w:tc>
        <w:tc>
          <w:tcPr>
            <w:tcW w:w="882" w:type="dxa"/>
            <w:tcBorders>
              <w:bottom w:val="nil"/>
            </w:tcBorders>
          </w:tcPr>
          <w:p>
            <w:pPr>
              <w:pStyle w:val="0"/>
              <w:jc w:val="center"/>
            </w:pPr>
            <w:r>
              <w:rPr>
                <w:sz w:val="20"/>
              </w:rPr>
              <w:t xml:space="preserve">-</w:t>
            </w:r>
          </w:p>
        </w:tc>
        <w:tc>
          <w:tcPr>
            <w:tcW w:w="882" w:type="dxa"/>
            <w:tcBorders>
              <w:bottom w:val="nil"/>
            </w:tcBorders>
          </w:tcPr>
          <w:p>
            <w:pPr>
              <w:pStyle w:val="0"/>
              <w:jc w:val="center"/>
            </w:pPr>
            <w:r>
              <w:rPr>
                <w:sz w:val="20"/>
              </w:rPr>
              <w:t xml:space="preserve">-</w:t>
            </w:r>
          </w:p>
        </w:tc>
        <w:tc>
          <w:tcPr>
            <w:tcW w:w="882" w:type="dxa"/>
            <w:tcBorders>
              <w:bottom w:val="nil"/>
            </w:tcBorders>
          </w:tcPr>
          <w:p>
            <w:pPr>
              <w:pStyle w:val="0"/>
              <w:jc w:val="center"/>
            </w:pPr>
            <w:r>
              <w:rPr>
                <w:sz w:val="20"/>
              </w:rPr>
              <w:t xml:space="preserve">1</w:t>
            </w:r>
          </w:p>
        </w:tc>
        <w:tc>
          <w:tcPr>
            <w:tcW w:w="882" w:type="dxa"/>
            <w:tcBorders>
              <w:bottom w:val="nil"/>
            </w:tcBorders>
          </w:tcPr>
          <w:p>
            <w:pPr>
              <w:pStyle w:val="0"/>
              <w:jc w:val="center"/>
            </w:pPr>
            <w:r>
              <w:rPr>
                <w:sz w:val="20"/>
              </w:rPr>
              <w:t xml:space="preserve">-</w:t>
            </w:r>
          </w:p>
        </w:tc>
        <w:tc>
          <w:tcPr>
            <w:tcW w:w="882" w:type="dxa"/>
            <w:tcBorders>
              <w:bottom w:val="nil"/>
            </w:tcBorders>
          </w:tcPr>
          <w:p>
            <w:pPr>
              <w:pStyle w:val="0"/>
              <w:jc w:val="center"/>
            </w:pPr>
            <w:r>
              <w:rPr>
                <w:sz w:val="20"/>
              </w:rPr>
              <w:t xml:space="preserve">2</w:t>
            </w:r>
          </w:p>
        </w:tc>
        <w:tc>
          <w:tcPr>
            <w:tcW w:w="882" w:type="dxa"/>
            <w:tcBorders>
              <w:bottom w:val="nil"/>
            </w:tcBorders>
          </w:tcPr>
          <w:p>
            <w:pPr>
              <w:pStyle w:val="0"/>
              <w:jc w:val="center"/>
            </w:pPr>
            <w:r>
              <w:rPr>
                <w:sz w:val="20"/>
              </w:rPr>
              <w:t xml:space="preserve">-</w:t>
            </w:r>
          </w:p>
        </w:tc>
        <w:tc>
          <w:tcPr>
            <w:tcW w:w="882" w:type="dxa"/>
            <w:tcBorders>
              <w:bottom w:val="nil"/>
            </w:tcBorders>
          </w:tcPr>
          <w:p>
            <w:pPr>
              <w:pStyle w:val="0"/>
              <w:jc w:val="center"/>
            </w:pPr>
            <w:r>
              <w:rPr>
                <w:sz w:val="20"/>
              </w:rPr>
              <w:t xml:space="preserve">-</w:t>
            </w:r>
          </w:p>
        </w:tc>
        <w:tc>
          <w:tcPr>
            <w:tcW w:w="886" w:type="dxa"/>
            <w:tcBorders>
              <w:bottom w:val="nil"/>
            </w:tcBorders>
          </w:tcPr>
          <w:p>
            <w:pPr>
              <w:pStyle w:val="0"/>
              <w:jc w:val="center"/>
            </w:pPr>
            <w:r>
              <w:rPr>
                <w:sz w:val="20"/>
              </w:rPr>
              <w:t xml:space="preserve">-</w:t>
            </w:r>
          </w:p>
        </w:tc>
      </w:tr>
      <w:tr>
        <w:tblPrEx>
          <w:tblBorders>
            <w:insideH w:val="nil"/>
          </w:tblBorders>
        </w:tblPrEx>
        <w:tc>
          <w:tcPr>
            <w:gridSpan w:val="13"/>
            <w:tcW w:w="13586" w:type="dxa"/>
            <w:tcBorders>
              <w:top w:val="nil"/>
            </w:tcBorders>
          </w:tcPr>
          <w:p>
            <w:pPr>
              <w:pStyle w:val="0"/>
              <w:jc w:val="both"/>
            </w:pPr>
            <w:r>
              <w:rPr>
                <w:sz w:val="20"/>
              </w:rPr>
              <w:t xml:space="preserve">(п. 1.8 в ред. </w:t>
            </w:r>
            <w:hyperlink w:history="0" r:id="rId396" w:tooltip="Постановление Правительства Севастополя от 23.10.2023 N 489-ПП &quot;О внесении изменений в постановление Правительства Севастополя от 20.12.2021 N 675-ПП &quot;Об утверждении государственной программы города Севастополя &quot;Социальная защита, охрана труда и содействие занятости населения в городе Севастополе&quot; {КонсультантПлюс}">
              <w:r>
                <w:rPr>
                  <w:sz w:val="20"/>
                  <w:color w:val="0000ff"/>
                </w:rPr>
                <w:t xml:space="preserve">Постановления</w:t>
              </w:r>
            </w:hyperlink>
            <w:r>
              <w:rPr>
                <w:sz w:val="20"/>
              </w:rPr>
              <w:t xml:space="preserve"> Правительства Севастополя от 23.10.2023 N 489-ПП)</w:t>
            </w:r>
          </w:p>
        </w:tc>
      </w:tr>
      <w:tr>
        <w:tc>
          <w:tcPr>
            <w:tcW w:w="680" w:type="dxa"/>
          </w:tcPr>
          <w:p>
            <w:pPr>
              <w:pStyle w:val="0"/>
              <w:jc w:val="both"/>
            </w:pPr>
            <w:r>
              <w:rPr>
                <w:sz w:val="20"/>
              </w:rPr>
              <w:t xml:space="preserve">1.9.</w:t>
            </w:r>
          </w:p>
        </w:tc>
        <w:tc>
          <w:tcPr>
            <w:tcW w:w="3005" w:type="dxa"/>
          </w:tcPr>
          <w:p>
            <w:pPr>
              <w:pStyle w:val="0"/>
              <w:jc w:val="both"/>
            </w:pPr>
            <w:r>
              <w:rPr>
                <w:sz w:val="20"/>
              </w:rPr>
              <w:t xml:space="preserve">Доля граждан, охваченных государственной социальной помощью на основании социального контракта, в общей численности малоимущих граждан</w:t>
            </w:r>
          </w:p>
        </w:tc>
        <w:tc>
          <w:tcPr>
            <w:tcW w:w="1077" w:type="dxa"/>
          </w:tcPr>
          <w:p>
            <w:pPr>
              <w:pStyle w:val="0"/>
              <w:jc w:val="both"/>
            </w:pPr>
            <w:r>
              <w:rPr>
                <w:sz w:val="20"/>
              </w:rPr>
              <w:t xml:space="preserve">%</w:t>
            </w:r>
          </w:p>
        </w:tc>
        <w:tc>
          <w:tcPr>
            <w:tcW w:w="882" w:type="dxa"/>
          </w:tcPr>
          <w:p>
            <w:pPr>
              <w:pStyle w:val="0"/>
              <w:jc w:val="center"/>
            </w:pPr>
            <w:r>
              <w:rPr>
                <w:sz w:val="20"/>
              </w:rPr>
              <w:t xml:space="preserve">3,1</w:t>
            </w:r>
          </w:p>
        </w:tc>
        <w:tc>
          <w:tcPr>
            <w:tcW w:w="882" w:type="dxa"/>
          </w:tcPr>
          <w:p>
            <w:pPr>
              <w:pStyle w:val="0"/>
              <w:jc w:val="center"/>
            </w:pPr>
            <w:r>
              <w:rPr>
                <w:sz w:val="20"/>
              </w:rPr>
              <w:t xml:space="preserve">2,2</w:t>
            </w:r>
          </w:p>
        </w:tc>
        <w:tc>
          <w:tcPr>
            <w:tcW w:w="882" w:type="dxa"/>
          </w:tcPr>
          <w:p>
            <w:pPr>
              <w:pStyle w:val="0"/>
              <w:jc w:val="center"/>
            </w:pPr>
            <w:r>
              <w:rPr>
                <w:sz w:val="20"/>
              </w:rPr>
              <w:t xml:space="preserve">3,5</w:t>
            </w:r>
          </w:p>
        </w:tc>
        <w:tc>
          <w:tcPr>
            <w:tcW w:w="882" w:type="dxa"/>
          </w:tcPr>
          <w:p>
            <w:pPr>
              <w:pStyle w:val="0"/>
              <w:jc w:val="center"/>
            </w:pPr>
            <w:r>
              <w:rPr>
                <w:sz w:val="20"/>
              </w:rPr>
              <w:t xml:space="preserve">3,7</w:t>
            </w:r>
          </w:p>
        </w:tc>
        <w:tc>
          <w:tcPr>
            <w:tcW w:w="882" w:type="dxa"/>
          </w:tcPr>
          <w:p>
            <w:pPr>
              <w:pStyle w:val="0"/>
              <w:jc w:val="center"/>
            </w:pPr>
            <w:r>
              <w:rPr>
                <w:sz w:val="20"/>
              </w:rPr>
              <w:t xml:space="preserve">4,0</w:t>
            </w:r>
          </w:p>
        </w:tc>
        <w:tc>
          <w:tcPr>
            <w:tcW w:w="882" w:type="dxa"/>
          </w:tcPr>
          <w:p>
            <w:pPr>
              <w:pStyle w:val="0"/>
              <w:jc w:val="center"/>
            </w:pPr>
            <w:r>
              <w:rPr>
                <w:sz w:val="20"/>
              </w:rPr>
              <w:t xml:space="preserve">-</w:t>
            </w:r>
          </w:p>
        </w:tc>
        <w:tc>
          <w:tcPr>
            <w:tcW w:w="882" w:type="dxa"/>
          </w:tcPr>
          <w:p>
            <w:pPr>
              <w:pStyle w:val="0"/>
              <w:jc w:val="center"/>
            </w:pPr>
            <w:r>
              <w:rPr>
                <w:sz w:val="20"/>
              </w:rPr>
              <w:t xml:space="preserve">-</w:t>
            </w:r>
          </w:p>
        </w:tc>
        <w:tc>
          <w:tcPr>
            <w:tcW w:w="882" w:type="dxa"/>
          </w:tcPr>
          <w:p>
            <w:pPr>
              <w:pStyle w:val="0"/>
              <w:jc w:val="center"/>
            </w:pPr>
            <w:r>
              <w:rPr>
                <w:sz w:val="20"/>
              </w:rPr>
              <w:t xml:space="preserve">-</w:t>
            </w:r>
          </w:p>
        </w:tc>
        <w:tc>
          <w:tcPr>
            <w:tcW w:w="882" w:type="dxa"/>
          </w:tcPr>
          <w:p>
            <w:pPr>
              <w:pStyle w:val="0"/>
              <w:jc w:val="center"/>
            </w:pPr>
            <w:r>
              <w:rPr>
                <w:sz w:val="20"/>
              </w:rPr>
              <w:t xml:space="preserve">-</w:t>
            </w:r>
          </w:p>
        </w:tc>
        <w:tc>
          <w:tcPr>
            <w:tcW w:w="886" w:type="dxa"/>
          </w:tcPr>
          <w:p>
            <w:pPr>
              <w:pStyle w:val="0"/>
              <w:jc w:val="center"/>
            </w:pPr>
            <w:r>
              <w:rPr>
                <w:sz w:val="20"/>
              </w:rPr>
              <w:t xml:space="preserve">-</w:t>
            </w:r>
          </w:p>
        </w:tc>
      </w:tr>
      <w:tr>
        <w:tc>
          <w:tcPr>
            <w:tcW w:w="680" w:type="dxa"/>
          </w:tcPr>
          <w:p>
            <w:pPr>
              <w:pStyle w:val="0"/>
              <w:jc w:val="both"/>
            </w:pPr>
            <w:r>
              <w:rPr>
                <w:sz w:val="20"/>
              </w:rPr>
              <w:t xml:space="preserve">1.10.</w:t>
            </w:r>
          </w:p>
        </w:tc>
        <w:tc>
          <w:tcPr>
            <w:tcW w:w="3005" w:type="dxa"/>
          </w:tcPr>
          <w:p>
            <w:pPr>
              <w:pStyle w:val="0"/>
              <w:jc w:val="both"/>
            </w:pPr>
            <w:r>
              <w:rPr>
                <w:sz w:val="20"/>
              </w:rPr>
              <w:t xml:space="preserve">Доля граждан, охваченных государственной социальной помощью на основании социального контракта, среднедушевой доход которых (среднедушевой доход семьи которых) превысил величину прожиточного минимума, установленную в субъекте Российской Федерации, по окончании срока действия социального контракта, в общей численности граждан, охваченных государственной социальной помощью на основании социального контракта</w:t>
            </w:r>
          </w:p>
        </w:tc>
        <w:tc>
          <w:tcPr>
            <w:tcW w:w="1077" w:type="dxa"/>
          </w:tcPr>
          <w:p>
            <w:pPr>
              <w:pStyle w:val="0"/>
              <w:jc w:val="both"/>
            </w:pPr>
            <w:r>
              <w:rPr>
                <w:sz w:val="20"/>
              </w:rPr>
              <w:t xml:space="preserve">%</w:t>
            </w:r>
          </w:p>
        </w:tc>
        <w:tc>
          <w:tcPr>
            <w:tcW w:w="882" w:type="dxa"/>
          </w:tcPr>
          <w:p>
            <w:pPr>
              <w:pStyle w:val="0"/>
              <w:jc w:val="center"/>
            </w:pPr>
            <w:r>
              <w:rPr>
                <w:sz w:val="20"/>
              </w:rPr>
              <w:t xml:space="preserve">-</w:t>
            </w:r>
          </w:p>
        </w:tc>
        <w:tc>
          <w:tcPr>
            <w:tcW w:w="882" w:type="dxa"/>
          </w:tcPr>
          <w:p>
            <w:pPr>
              <w:pStyle w:val="0"/>
              <w:jc w:val="center"/>
            </w:pPr>
            <w:r>
              <w:rPr>
                <w:sz w:val="20"/>
              </w:rPr>
              <w:t xml:space="preserve">16,3</w:t>
            </w:r>
          </w:p>
        </w:tc>
        <w:tc>
          <w:tcPr>
            <w:tcW w:w="882" w:type="dxa"/>
          </w:tcPr>
          <w:p>
            <w:pPr>
              <w:pStyle w:val="0"/>
              <w:jc w:val="center"/>
            </w:pPr>
            <w:r>
              <w:rPr>
                <w:sz w:val="20"/>
              </w:rPr>
              <w:t xml:space="preserve">19,1</w:t>
            </w:r>
          </w:p>
        </w:tc>
        <w:tc>
          <w:tcPr>
            <w:tcW w:w="882" w:type="dxa"/>
          </w:tcPr>
          <w:p>
            <w:pPr>
              <w:pStyle w:val="0"/>
              <w:jc w:val="center"/>
            </w:pPr>
            <w:r>
              <w:rPr>
                <w:sz w:val="20"/>
              </w:rPr>
              <w:t xml:space="preserve">22,1</w:t>
            </w:r>
          </w:p>
        </w:tc>
        <w:tc>
          <w:tcPr>
            <w:tcW w:w="882" w:type="dxa"/>
          </w:tcPr>
          <w:p>
            <w:pPr>
              <w:pStyle w:val="0"/>
              <w:jc w:val="center"/>
            </w:pPr>
            <w:r>
              <w:rPr>
                <w:sz w:val="20"/>
              </w:rPr>
              <w:t xml:space="preserve">23,1</w:t>
            </w:r>
          </w:p>
        </w:tc>
        <w:tc>
          <w:tcPr>
            <w:tcW w:w="882" w:type="dxa"/>
          </w:tcPr>
          <w:p>
            <w:pPr>
              <w:pStyle w:val="0"/>
              <w:jc w:val="center"/>
            </w:pPr>
            <w:r>
              <w:rPr>
                <w:sz w:val="20"/>
              </w:rPr>
              <w:t xml:space="preserve">-</w:t>
            </w:r>
          </w:p>
        </w:tc>
        <w:tc>
          <w:tcPr>
            <w:tcW w:w="882" w:type="dxa"/>
          </w:tcPr>
          <w:p>
            <w:pPr>
              <w:pStyle w:val="0"/>
              <w:jc w:val="center"/>
            </w:pPr>
            <w:r>
              <w:rPr>
                <w:sz w:val="20"/>
              </w:rPr>
              <w:t xml:space="preserve">-</w:t>
            </w:r>
          </w:p>
        </w:tc>
        <w:tc>
          <w:tcPr>
            <w:tcW w:w="882" w:type="dxa"/>
          </w:tcPr>
          <w:p>
            <w:pPr>
              <w:pStyle w:val="0"/>
              <w:jc w:val="center"/>
            </w:pPr>
            <w:r>
              <w:rPr>
                <w:sz w:val="20"/>
              </w:rPr>
              <w:t xml:space="preserve">-</w:t>
            </w:r>
          </w:p>
        </w:tc>
        <w:tc>
          <w:tcPr>
            <w:tcW w:w="882" w:type="dxa"/>
          </w:tcPr>
          <w:p>
            <w:pPr>
              <w:pStyle w:val="0"/>
              <w:jc w:val="center"/>
            </w:pPr>
            <w:r>
              <w:rPr>
                <w:sz w:val="20"/>
              </w:rPr>
              <w:t xml:space="preserve">-</w:t>
            </w:r>
          </w:p>
        </w:tc>
        <w:tc>
          <w:tcPr>
            <w:tcW w:w="886" w:type="dxa"/>
          </w:tcPr>
          <w:p>
            <w:pPr>
              <w:pStyle w:val="0"/>
              <w:jc w:val="center"/>
            </w:pPr>
            <w:r>
              <w:rPr>
                <w:sz w:val="20"/>
              </w:rPr>
              <w:t xml:space="preserve">-</w:t>
            </w:r>
          </w:p>
        </w:tc>
      </w:tr>
      <w:tr>
        <w:tc>
          <w:tcPr>
            <w:tcW w:w="680" w:type="dxa"/>
          </w:tcPr>
          <w:p>
            <w:pPr>
              <w:pStyle w:val="0"/>
              <w:jc w:val="both"/>
            </w:pPr>
            <w:r>
              <w:rPr>
                <w:sz w:val="20"/>
              </w:rPr>
              <w:t xml:space="preserve">1.11.</w:t>
            </w:r>
          </w:p>
        </w:tc>
        <w:tc>
          <w:tcPr>
            <w:tcW w:w="3005" w:type="dxa"/>
          </w:tcPr>
          <w:p>
            <w:pPr>
              <w:pStyle w:val="0"/>
              <w:jc w:val="both"/>
            </w:pPr>
            <w:r>
              <w:rPr>
                <w:sz w:val="20"/>
              </w:rPr>
              <w:t xml:space="preserve">Доля граждан, охваченных государственной социальной помощью на основании социального контракта, среднедушевой доход которых (среднедушевой доход семьи которых) увеличился по окончании срока действия социального контракта в сравнении со среднедушевым доходом этих граждан (семьи) до заключения социального контракта, в общей численности граждан, охваченных государственной социальной помощью на основании социального контракта</w:t>
            </w:r>
          </w:p>
        </w:tc>
        <w:tc>
          <w:tcPr>
            <w:tcW w:w="1077" w:type="dxa"/>
          </w:tcPr>
          <w:p>
            <w:pPr>
              <w:pStyle w:val="0"/>
              <w:jc w:val="both"/>
            </w:pPr>
            <w:r>
              <w:rPr>
                <w:sz w:val="20"/>
              </w:rPr>
              <w:t xml:space="preserve">%</w:t>
            </w:r>
          </w:p>
        </w:tc>
        <w:tc>
          <w:tcPr>
            <w:tcW w:w="882" w:type="dxa"/>
          </w:tcPr>
          <w:p>
            <w:pPr>
              <w:pStyle w:val="0"/>
              <w:jc w:val="center"/>
            </w:pPr>
            <w:r>
              <w:rPr>
                <w:sz w:val="20"/>
              </w:rPr>
              <w:t xml:space="preserve">-</w:t>
            </w:r>
          </w:p>
        </w:tc>
        <w:tc>
          <w:tcPr>
            <w:tcW w:w="882" w:type="dxa"/>
          </w:tcPr>
          <w:p>
            <w:pPr>
              <w:pStyle w:val="0"/>
              <w:jc w:val="center"/>
            </w:pPr>
            <w:r>
              <w:rPr>
                <w:sz w:val="20"/>
              </w:rPr>
              <w:t xml:space="preserve">43,8</w:t>
            </w:r>
          </w:p>
        </w:tc>
        <w:tc>
          <w:tcPr>
            <w:tcW w:w="882" w:type="dxa"/>
          </w:tcPr>
          <w:p>
            <w:pPr>
              <w:pStyle w:val="0"/>
              <w:jc w:val="center"/>
            </w:pPr>
            <w:r>
              <w:rPr>
                <w:sz w:val="20"/>
              </w:rPr>
              <w:t xml:space="preserve">46,1</w:t>
            </w:r>
          </w:p>
        </w:tc>
        <w:tc>
          <w:tcPr>
            <w:tcW w:w="882" w:type="dxa"/>
          </w:tcPr>
          <w:p>
            <w:pPr>
              <w:pStyle w:val="0"/>
              <w:jc w:val="center"/>
            </w:pPr>
            <w:r>
              <w:rPr>
                <w:sz w:val="20"/>
              </w:rPr>
              <w:t xml:space="preserve">50,1</w:t>
            </w:r>
          </w:p>
        </w:tc>
        <w:tc>
          <w:tcPr>
            <w:tcW w:w="882" w:type="dxa"/>
          </w:tcPr>
          <w:p>
            <w:pPr>
              <w:pStyle w:val="0"/>
              <w:jc w:val="center"/>
            </w:pPr>
            <w:r>
              <w:rPr>
                <w:sz w:val="20"/>
              </w:rPr>
              <w:t xml:space="preserve">51,1</w:t>
            </w:r>
          </w:p>
        </w:tc>
        <w:tc>
          <w:tcPr>
            <w:tcW w:w="882" w:type="dxa"/>
          </w:tcPr>
          <w:p>
            <w:pPr>
              <w:pStyle w:val="0"/>
              <w:jc w:val="center"/>
            </w:pPr>
            <w:r>
              <w:rPr>
                <w:sz w:val="20"/>
              </w:rPr>
              <w:t xml:space="preserve">-</w:t>
            </w:r>
          </w:p>
        </w:tc>
        <w:tc>
          <w:tcPr>
            <w:tcW w:w="882" w:type="dxa"/>
          </w:tcPr>
          <w:p>
            <w:pPr>
              <w:pStyle w:val="0"/>
              <w:jc w:val="center"/>
            </w:pPr>
            <w:r>
              <w:rPr>
                <w:sz w:val="20"/>
              </w:rPr>
              <w:t xml:space="preserve">-</w:t>
            </w:r>
          </w:p>
        </w:tc>
        <w:tc>
          <w:tcPr>
            <w:tcW w:w="882" w:type="dxa"/>
          </w:tcPr>
          <w:p>
            <w:pPr>
              <w:pStyle w:val="0"/>
              <w:jc w:val="center"/>
            </w:pPr>
            <w:r>
              <w:rPr>
                <w:sz w:val="20"/>
              </w:rPr>
              <w:t xml:space="preserve">-</w:t>
            </w:r>
          </w:p>
        </w:tc>
        <w:tc>
          <w:tcPr>
            <w:tcW w:w="882" w:type="dxa"/>
          </w:tcPr>
          <w:p>
            <w:pPr>
              <w:pStyle w:val="0"/>
              <w:jc w:val="center"/>
            </w:pPr>
            <w:r>
              <w:rPr>
                <w:sz w:val="20"/>
              </w:rPr>
              <w:t xml:space="preserve">-</w:t>
            </w:r>
          </w:p>
        </w:tc>
        <w:tc>
          <w:tcPr>
            <w:tcW w:w="886" w:type="dxa"/>
          </w:tcPr>
          <w:p>
            <w:pPr>
              <w:pStyle w:val="0"/>
              <w:jc w:val="center"/>
            </w:pPr>
            <w:r>
              <w:rPr>
                <w:sz w:val="20"/>
              </w:rPr>
              <w:t xml:space="preserve">-</w:t>
            </w:r>
          </w:p>
        </w:tc>
      </w:tr>
      <w:tr>
        <w:tc>
          <w:tcPr>
            <w:tcW w:w="680" w:type="dxa"/>
          </w:tcPr>
          <w:p>
            <w:pPr>
              <w:pStyle w:val="0"/>
              <w:jc w:val="both"/>
            </w:pPr>
            <w:r>
              <w:rPr>
                <w:sz w:val="20"/>
              </w:rPr>
              <w:t xml:space="preserve">1.12.</w:t>
            </w:r>
          </w:p>
        </w:tc>
        <w:tc>
          <w:tcPr>
            <w:tcW w:w="3005" w:type="dxa"/>
          </w:tcPr>
          <w:p>
            <w:pPr>
              <w:pStyle w:val="0"/>
              <w:jc w:val="both"/>
            </w:pPr>
            <w:r>
              <w:rPr>
                <w:sz w:val="20"/>
              </w:rPr>
              <w:t xml:space="preserve">Доля детей в возрасте от 3 до 7 лет включительно, в отношении которых в отчетном году произведена ежемесячная выплата, в общей численности детей этого возраста</w:t>
            </w:r>
          </w:p>
        </w:tc>
        <w:tc>
          <w:tcPr>
            <w:tcW w:w="1077" w:type="dxa"/>
          </w:tcPr>
          <w:p>
            <w:pPr>
              <w:pStyle w:val="0"/>
              <w:jc w:val="both"/>
            </w:pPr>
            <w:r>
              <w:rPr>
                <w:sz w:val="20"/>
              </w:rPr>
              <w:t xml:space="preserve">%</w:t>
            </w:r>
          </w:p>
        </w:tc>
        <w:tc>
          <w:tcPr>
            <w:tcW w:w="882" w:type="dxa"/>
          </w:tcPr>
          <w:p>
            <w:pPr>
              <w:pStyle w:val="0"/>
              <w:jc w:val="center"/>
            </w:pPr>
            <w:r>
              <w:rPr>
                <w:sz w:val="20"/>
              </w:rPr>
              <w:t xml:space="preserve">-</w:t>
            </w:r>
          </w:p>
        </w:tc>
        <w:tc>
          <w:tcPr>
            <w:tcW w:w="882" w:type="dxa"/>
          </w:tcPr>
          <w:p>
            <w:pPr>
              <w:pStyle w:val="0"/>
              <w:jc w:val="center"/>
            </w:pPr>
            <w:r>
              <w:rPr>
                <w:sz w:val="20"/>
              </w:rPr>
              <w:t xml:space="preserve">23,5</w:t>
            </w:r>
          </w:p>
        </w:tc>
        <w:tc>
          <w:tcPr>
            <w:tcW w:w="882" w:type="dxa"/>
          </w:tcPr>
          <w:p>
            <w:pPr>
              <w:pStyle w:val="0"/>
              <w:jc w:val="center"/>
            </w:pPr>
            <w:r>
              <w:rPr>
                <w:sz w:val="20"/>
              </w:rPr>
              <w:t xml:space="preserve">9,5</w:t>
            </w:r>
          </w:p>
        </w:tc>
        <w:tc>
          <w:tcPr>
            <w:tcW w:w="882" w:type="dxa"/>
          </w:tcPr>
          <w:p>
            <w:pPr>
              <w:pStyle w:val="0"/>
              <w:jc w:val="center"/>
            </w:pPr>
            <w:r>
              <w:rPr>
                <w:sz w:val="20"/>
              </w:rPr>
              <w:t xml:space="preserve">-</w:t>
            </w:r>
          </w:p>
        </w:tc>
        <w:tc>
          <w:tcPr>
            <w:tcW w:w="882" w:type="dxa"/>
          </w:tcPr>
          <w:p>
            <w:pPr>
              <w:pStyle w:val="0"/>
              <w:jc w:val="center"/>
            </w:pPr>
            <w:r>
              <w:rPr>
                <w:sz w:val="20"/>
              </w:rPr>
              <w:t xml:space="preserve">-</w:t>
            </w:r>
          </w:p>
        </w:tc>
        <w:tc>
          <w:tcPr>
            <w:tcW w:w="882" w:type="dxa"/>
          </w:tcPr>
          <w:p>
            <w:pPr>
              <w:pStyle w:val="0"/>
              <w:jc w:val="center"/>
            </w:pPr>
            <w:r>
              <w:rPr>
                <w:sz w:val="20"/>
              </w:rPr>
              <w:t xml:space="preserve">-</w:t>
            </w:r>
          </w:p>
        </w:tc>
        <w:tc>
          <w:tcPr>
            <w:tcW w:w="882" w:type="dxa"/>
          </w:tcPr>
          <w:p>
            <w:pPr>
              <w:pStyle w:val="0"/>
              <w:jc w:val="center"/>
            </w:pPr>
            <w:r>
              <w:rPr>
                <w:sz w:val="20"/>
              </w:rPr>
              <w:t xml:space="preserve">-</w:t>
            </w:r>
          </w:p>
        </w:tc>
        <w:tc>
          <w:tcPr>
            <w:tcW w:w="882" w:type="dxa"/>
          </w:tcPr>
          <w:p>
            <w:pPr>
              <w:pStyle w:val="0"/>
              <w:jc w:val="center"/>
            </w:pPr>
            <w:r>
              <w:rPr>
                <w:sz w:val="20"/>
              </w:rPr>
              <w:t xml:space="preserve">-</w:t>
            </w:r>
          </w:p>
        </w:tc>
        <w:tc>
          <w:tcPr>
            <w:tcW w:w="882" w:type="dxa"/>
          </w:tcPr>
          <w:p>
            <w:pPr>
              <w:pStyle w:val="0"/>
              <w:jc w:val="center"/>
            </w:pPr>
            <w:r>
              <w:rPr>
                <w:sz w:val="20"/>
              </w:rPr>
              <w:t xml:space="preserve">-</w:t>
            </w:r>
          </w:p>
        </w:tc>
        <w:tc>
          <w:tcPr>
            <w:tcW w:w="886" w:type="dxa"/>
          </w:tcPr>
          <w:p>
            <w:pPr>
              <w:pStyle w:val="0"/>
              <w:jc w:val="center"/>
            </w:pPr>
            <w:r>
              <w:rPr>
                <w:sz w:val="20"/>
              </w:rPr>
              <w:t xml:space="preserve">-</w:t>
            </w:r>
          </w:p>
        </w:tc>
      </w:tr>
      <w:tr>
        <w:tc>
          <w:tcPr>
            <w:tcW w:w="680" w:type="dxa"/>
          </w:tcPr>
          <w:p>
            <w:pPr>
              <w:pStyle w:val="0"/>
              <w:jc w:val="both"/>
            </w:pPr>
            <w:r>
              <w:rPr>
                <w:sz w:val="20"/>
              </w:rPr>
              <w:t xml:space="preserve">1.13.</w:t>
            </w:r>
          </w:p>
        </w:tc>
        <w:tc>
          <w:tcPr>
            <w:tcW w:w="3005" w:type="dxa"/>
          </w:tcPr>
          <w:p>
            <w:pPr>
              <w:pStyle w:val="0"/>
              <w:jc w:val="both"/>
            </w:pPr>
            <w:r>
              <w:rPr>
                <w:sz w:val="20"/>
              </w:rPr>
              <w:t xml:space="preserve">Численность лиц, которым фактически предоставлена региональная социальная доплата к пенсии</w:t>
            </w:r>
          </w:p>
        </w:tc>
        <w:tc>
          <w:tcPr>
            <w:tcW w:w="1077" w:type="dxa"/>
          </w:tcPr>
          <w:p>
            <w:pPr>
              <w:pStyle w:val="0"/>
              <w:jc w:val="both"/>
            </w:pPr>
            <w:r>
              <w:rPr>
                <w:sz w:val="20"/>
              </w:rPr>
              <w:t xml:space="preserve">человек</w:t>
            </w:r>
          </w:p>
        </w:tc>
        <w:tc>
          <w:tcPr>
            <w:tcW w:w="882" w:type="dxa"/>
          </w:tcPr>
          <w:p>
            <w:pPr>
              <w:pStyle w:val="0"/>
              <w:jc w:val="center"/>
            </w:pPr>
            <w:r>
              <w:rPr>
                <w:sz w:val="20"/>
              </w:rPr>
              <w:t xml:space="preserve">-</w:t>
            </w:r>
          </w:p>
        </w:tc>
        <w:tc>
          <w:tcPr>
            <w:tcW w:w="882" w:type="dxa"/>
          </w:tcPr>
          <w:p>
            <w:pPr>
              <w:pStyle w:val="0"/>
              <w:jc w:val="center"/>
            </w:pPr>
            <w:r>
              <w:rPr>
                <w:sz w:val="20"/>
              </w:rPr>
              <w:t xml:space="preserve">-</w:t>
            </w:r>
          </w:p>
        </w:tc>
        <w:tc>
          <w:tcPr>
            <w:tcW w:w="882" w:type="dxa"/>
          </w:tcPr>
          <w:p>
            <w:pPr>
              <w:pStyle w:val="0"/>
              <w:jc w:val="center"/>
            </w:pPr>
            <w:r>
              <w:rPr>
                <w:sz w:val="20"/>
              </w:rPr>
              <w:t xml:space="preserve">16500</w:t>
            </w:r>
          </w:p>
        </w:tc>
        <w:tc>
          <w:tcPr>
            <w:tcW w:w="882" w:type="dxa"/>
          </w:tcPr>
          <w:p>
            <w:pPr>
              <w:pStyle w:val="0"/>
              <w:jc w:val="center"/>
            </w:pPr>
            <w:r>
              <w:rPr>
                <w:sz w:val="20"/>
              </w:rPr>
              <w:t xml:space="preserve">16500</w:t>
            </w:r>
          </w:p>
        </w:tc>
        <w:tc>
          <w:tcPr>
            <w:tcW w:w="882" w:type="dxa"/>
          </w:tcPr>
          <w:p>
            <w:pPr>
              <w:pStyle w:val="0"/>
              <w:jc w:val="center"/>
            </w:pPr>
            <w:r>
              <w:rPr>
                <w:sz w:val="20"/>
              </w:rPr>
              <w:t xml:space="preserve">16500</w:t>
            </w:r>
          </w:p>
        </w:tc>
        <w:tc>
          <w:tcPr>
            <w:tcW w:w="882" w:type="dxa"/>
          </w:tcPr>
          <w:p>
            <w:pPr>
              <w:pStyle w:val="0"/>
              <w:jc w:val="center"/>
            </w:pPr>
            <w:r>
              <w:rPr>
                <w:sz w:val="20"/>
              </w:rPr>
              <w:t xml:space="preserve">-</w:t>
            </w:r>
          </w:p>
        </w:tc>
        <w:tc>
          <w:tcPr>
            <w:tcW w:w="882" w:type="dxa"/>
          </w:tcPr>
          <w:p>
            <w:pPr>
              <w:pStyle w:val="0"/>
              <w:jc w:val="center"/>
            </w:pPr>
            <w:r>
              <w:rPr>
                <w:sz w:val="20"/>
              </w:rPr>
              <w:t xml:space="preserve">-</w:t>
            </w:r>
          </w:p>
        </w:tc>
        <w:tc>
          <w:tcPr>
            <w:tcW w:w="882" w:type="dxa"/>
          </w:tcPr>
          <w:p>
            <w:pPr>
              <w:pStyle w:val="0"/>
              <w:jc w:val="center"/>
            </w:pPr>
            <w:r>
              <w:rPr>
                <w:sz w:val="20"/>
              </w:rPr>
              <w:t xml:space="preserve">-</w:t>
            </w:r>
          </w:p>
        </w:tc>
        <w:tc>
          <w:tcPr>
            <w:tcW w:w="882" w:type="dxa"/>
          </w:tcPr>
          <w:p>
            <w:pPr>
              <w:pStyle w:val="0"/>
              <w:jc w:val="center"/>
            </w:pPr>
            <w:r>
              <w:rPr>
                <w:sz w:val="20"/>
              </w:rPr>
              <w:t xml:space="preserve">-</w:t>
            </w:r>
          </w:p>
        </w:tc>
        <w:tc>
          <w:tcPr>
            <w:tcW w:w="886" w:type="dxa"/>
          </w:tcPr>
          <w:p>
            <w:pPr>
              <w:pStyle w:val="0"/>
              <w:jc w:val="center"/>
            </w:pPr>
            <w:r>
              <w:rPr>
                <w:sz w:val="20"/>
              </w:rPr>
              <w:t xml:space="preserve">-</w:t>
            </w:r>
          </w:p>
        </w:tc>
      </w:tr>
      <w:tr>
        <w:tc>
          <w:tcPr>
            <w:gridSpan w:val="13"/>
            <w:tcW w:w="13586" w:type="dxa"/>
          </w:tcPr>
          <w:p>
            <w:pPr>
              <w:pStyle w:val="0"/>
              <w:outlineLvl w:val="3"/>
              <w:jc w:val="center"/>
            </w:pPr>
            <w:r>
              <w:rPr>
                <w:sz w:val="20"/>
              </w:rPr>
              <w:t xml:space="preserve">Подпрограмма 2 "Повышение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городе Севастополе"</w:t>
            </w:r>
          </w:p>
        </w:tc>
      </w:tr>
      <w:tr>
        <w:tc>
          <w:tcPr>
            <w:tcW w:w="680" w:type="dxa"/>
          </w:tcPr>
          <w:p>
            <w:pPr>
              <w:pStyle w:val="0"/>
              <w:jc w:val="both"/>
            </w:pPr>
            <w:r>
              <w:rPr>
                <w:sz w:val="20"/>
              </w:rPr>
              <w:t xml:space="preserve">2.1.</w:t>
            </w:r>
          </w:p>
        </w:tc>
        <w:tc>
          <w:tcPr>
            <w:tcW w:w="3005" w:type="dxa"/>
          </w:tcPr>
          <w:p>
            <w:pPr>
              <w:pStyle w:val="0"/>
              <w:jc w:val="both"/>
            </w:pPr>
            <w:r>
              <w:rPr>
                <w:sz w:val="20"/>
              </w:rPr>
              <w:t xml:space="preserve">Доля приоритетных объектов, доступных для инвалидов и других МГН в сфере социальной защиты, в общем количестве приоритетных объектов в сфере социальной защиты</w:t>
            </w:r>
          </w:p>
        </w:tc>
        <w:tc>
          <w:tcPr>
            <w:tcW w:w="1077" w:type="dxa"/>
          </w:tcPr>
          <w:p>
            <w:pPr>
              <w:pStyle w:val="0"/>
              <w:jc w:val="both"/>
            </w:pPr>
            <w:r>
              <w:rPr>
                <w:sz w:val="20"/>
              </w:rPr>
              <w:t xml:space="preserve">%</w:t>
            </w:r>
          </w:p>
        </w:tc>
        <w:tc>
          <w:tcPr>
            <w:tcW w:w="882" w:type="dxa"/>
          </w:tcPr>
          <w:p>
            <w:pPr>
              <w:pStyle w:val="0"/>
              <w:jc w:val="center"/>
            </w:pPr>
            <w:r>
              <w:rPr>
                <w:sz w:val="20"/>
              </w:rPr>
              <w:t xml:space="preserve">100,0</w:t>
            </w:r>
          </w:p>
        </w:tc>
        <w:tc>
          <w:tcPr>
            <w:tcW w:w="882" w:type="dxa"/>
          </w:tcPr>
          <w:p>
            <w:pPr>
              <w:pStyle w:val="0"/>
              <w:jc w:val="center"/>
            </w:pPr>
            <w:r>
              <w:rPr>
                <w:sz w:val="20"/>
              </w:rPr>
              <w:t xml:space="preserve">100,0</w:t>
            </w:r>
          </w:p>
        </w:tc>
        <w:tc>
          <w:tcPr>
            <w:tcW w:w="882" w:type="dxa"/>
          </w:tcPr>
          <w:p>
            <w:pPr>
              <w:pStyle w:val="0"/>
              <w:jc w:val="center"/>
            </w:pPr>
            <w:r>
              <w:rPr>
                <w:sz w:val="20"/>
              </w:rPr>
              <w:t xml:space="preserve">100,0</w:t>
            </w:r>
          </w:p>
        </w:tc>
        <w:tc>
          <w:tcPr>
            <w:tcW w:w="882" w:type="dxa"/>
          </w:tcPr>
          <w:p>
            <w:pPr>
              <w:pStyle w:val="0"/>
              <w:jc w:val="center"/>
            </w:pPr>
            <w:r>
              <w:rPr>
                <w:sz w:val="20"/>
              </w:rPr>
              <w:t xml:space="preserve">100,0</w:t>
            </w:r>
          </w:p>
        </w:tc>
        <w:tc>
          <w:tcPr>
            <w:tcW w:w="882" w:type="dxa"/>
          </w:tcPr>
          <w:p>
            <w:pPr>
              <w:pStyle w:val="0"/>
              <w:jc w:val="center"/>
            </w:pPr>
            <w:r>
              <w:rPr>
                <w:sz w:val="20"/>
              </w:rPr>
              <w:t xml:space="preserve">100,0</w:t>
            </w:r>
          </w:p>
        </w:tc>
        <w:tc>
          <w:tcPr>
            <w:tcW w:w="882" w:type="dxa"/>
          </w:tcPr>
          <w:p>
            <w:pPr>
              <w:pStyle w:val="0"/>
              <w:jc w:val="center"/>
            </w:pPr>
            <w:r>
              <w:rPr>
                <w:sz w:val="20"/>
              </w:rPr>
              <w:t xml:space="preserve">100,0</w:t>
            </w:r>
          </w:p>
        </w:tc>
        <w:tc>
          <w:tcPr>
            <w:tcW w:w="882" w:type="dxa"/>
          </w:tcPr>
          <w:p>
            <w:pPr>
              <w:pStyle w:val="0"/>
              <w:jc w:val="center"/>
            </w:pPr>
            <w:r>
              <w:rPr>
                <w:sz w:val="20"/>
              </w:rPr>
              <w:t xml:space="preserve">100,0</w:t>
            </w:r>
          </w:p>
        </w:tc>
        <w:tc>
          <w:tcPr>
            <w:tcW w:w="882" w:type="dxa"/>
          </w:tcPr>
          <w:p>
            <w:pPr>
              <w:pStyle w:val="0"/>
              <w:jc w:val="center"/>
            </w:pPr>
            <w:r>
              <w:rPr>
                <w:sz w:val="20"/>
              </w:rPr>
              <w:t xml:space="preserve">100,0</w:t>
            </w:r>
          </w:p>
        </w:tc>
        <w:tc>
          <w:tcPr>
            <w:tcW w:w="882" w:type="dxa"/>
          </w:tcPr>
          <w:p>
            <w:pPr>
              <w:pStyle w:val="0"/>
              <w:jc w:val="center"/>
            </w:pPr>
            <w:r>
              <w:rPr>
                <w:sz w:val="20"/>
              </w:rPr>
              <w:t xml:space="preserve">100,0</w:t>
            </w:r>
          </w:p>
        </w:tc>
        <w:tc>
          <w:tcPr>
            <w:tcW w:w="886" w:type="dxa"/>
          </w:tcPr>
          <w:p>
            <w:pPr>
              <w:pStyle w:val="0"/>
              <w:jc w:val="center"/>
            </w:pPr>
            <w:r>
              <w:rPr>
                <w:sz w:val="20"/>
              </w:rPr>
              <w:t xml:space="preserve">100,0</w:t>
            </w:r>
          </w:p>
        </w:tc>
      </w:tr>
      <w:tr>
        <w:tc>
          <w:tcPr>
            <w:tcW w:w="680" w:type="dxa"/>
          </w:tcPr>
          <w:p>
            <w:pPr>
              <w:pStyle w:val="0"/>
              <w:jc w:val="both"/>
            </w:pPr>
            <w:r>
              <w:rPr>
                <w:sz w:val="20"/>
              </w:rPr>
              <w:t xml:space="preserve">2.2.</w:t>
            </w:r>
          </w:p>
        </w:tc>
        <w:tc>
          <w:tcPr>
            <w:tcW w:w="3005" w:type="dxa"/>
          </w:tcPr>
          <w:p>
            <w:pPr>
              <w:pStyle w:val="0"/>
              <w:jc w:val="both"/>
            </w:pPr>
            <w:r>
              <w:rPr>
                <w:sz w:val="20"/>
              </w:rPr>
              <w:t xml:space="preserve">Доля приоритетных объектов органов службы занятости, доступных для инвалидов и других МГН, в общем количестве приоритетных объектов органов службы занятости</w:t>
            </w:r>
          </w:p>
        </w:tc>
        <w:tc>
          <w:tcPr>
            <w:tcW w:w="1077" w:type="dxa"/>
          </w:tcPr>
          <w:p>
            <w:pPr>
              <w:pStyle w:val="0"/>
              <w:jc w:val="both"/>
            </w:pPr>
            <w:r>
              <w:rPr>
                <w:sz w:val="20"/>
              </w:rPr>
              <w:t xml:space="preserve">%</w:t>
            </w:r>
          </w:p>
        </w:tc>
        <w:tc>
          <w:tcPr>
            <w:tcW w:w="882" w:type="dxa"/>
          </w:tcPr>
          <w:p>
            <w:pPr>
              <w:pStyle w:val="0"/>
              <w:jc w:val="center"/>
            </w:pPr>
            <w:r>
              <w:rPr>
                <w:sz w:val="20"/>
              </w:rPr>
              <w:t xml:space="preserve">100,0</w:t>
            </w:r>
          </w:p>
        </w:tc>
        <w:tc>
          <w:tcPr>
            <w:tcW w:w="882" w:type="dxa"/>
          </w:tcPr>
          <w:p>
            <w:pPr>
              <w:pStyle w:val="0"/>
              <w:jc w:val="center"/>
            </w:pPr>
            <w:r>
              <w:rPr>
                <w:sz w:val="20"/>
              </w:rPr>
              <w:t xml:space="preserve">100,0</w:t>
            </w:r>
          </w:p>
        </w:tc>
        <w:tc>
          <w:tcPr>
            <w:tcW w:w="882" w:type="dxa"/>
          </w:tcPr>
          <w:p>
            <w:pPr>
              <w:pStyle w:val="0"/>
              <w:jc w:val="center"/>
            </w:pPr>
            <w:r>
              <w:rPr>
                <w:sz w:val="20"/>
              </w:rPr>
              <w:t xml:space="preserve">100,0</w:t>
            </w:r>
          </w:p>
        </w:tc>
        <w:tc>
          <w:tcPr>
            <w:tcW w:w="882" w:type="dxa"/>
          </w:tcPr>
          <w:p>
            <w:pPr>
              <w:pStyle w:val="0"/>
              <w:jc w:val="center"/>
            </w:pPr>
            <w:r>
              <w:rPr>
                <w:sz w:val="20"/>
              </w:rPr>
              <w:t xml:space="preserve">100,0</w:t>
            </w:r>
          </w:p>
        </w:tc>
        <w:tc>
          <w:tcPr>
            <w:tcW w:w="882" w:type="dxa"/>
          </w:tcPr>
          <w:p>
            <w:pPr>
              <w:pStyle w:val="0"/>
              <w:jc w:val="center"/>
            </w:pPr>
            <w:r>
              <w:rPr>
                <w:sz w:val="20"/>
              </w:rPr>
              <w:t xml:space="preserve">100,0</w:t>
            </w:r>
          </w:p>
        </w:tc>
        <w:tc>
          <w:tcPr>
            <w:tcW w:w="882" w:type="dxa"/>
          </w:tcPr>
          <w:p>
            <w:pPr>
              <w:pStyle w:val="0"/>
              <w:jc w:val="center"/>
            </w:pPr>
            <w:r>
              <w:rPr>
                <w:sz w:val="20"/>
              </w:rPr>
              <w:t xml:space="preserve">100,0</w:t>
            </w:r>
          </w:p>
        </w:tc>
        <w:tc>
          <w:tcPr>
            <w:tcW w:w="882" w:type="dxa"/>
          </w:tcPr>
          <w:p>
            <w:pPr>
              <w:pStyle w:val="0"/>
              <w:jc w:val="center"/>
            </w:pPr>
            <w:r>
              <w:rPr>
                <w:sz w:val="20"/>
              </w:rPr>
              <w:t xml:space="preserve">100,0</w:t>
            </w:r>
          </w:p>
        </w:tc>
        <w:tc>
          <w:tcPr>
            <w:tcW w:w="882" w:type="dxa"/>
          </w:tcPr>
          <w:p>
            <w:pPr>
              <w:pStyle w:val="0"/>
              <w:jc w:val="center"/>
            </w:pPr>
            <w:r>
              <w:rPr>
                <w:sz w:val="20"/>
              </w:rPr>
              <w:t xml:space="preserve">100,0</w:t>
            </w:r>
          </w:p>
        </w:tc>
        <w:tc>
          <w:tcPr>
            <w:tcW w:w="882" w:type="dxa"/>
          </w:tcPr>
          <w:p>
            <w:pPr>
              <w:pStyle w:val="0"/>
              <w:jc w:val="center"/>
            </w:pPr>
            <w:r>
              <w:rPr>
                <w:sz w:val="20"/>
              </w:rPr>
              <w:t xml:space="preserve">100,0</w:t>
            </w:r>
          </w:p>
        </w:tc>
        <w:tc>
          <w:tcPr>
            <w:tcW w:w="886" w:type="dxa"/>
          </w:tcPr>
          <w:p>
            <w:pPr>
              <w:pStyle w:val="0"/>
              <w:jc w:val="center"/>
            </w:pPr>
            <w:r>
              <w:rPr>
                <w:sz w:val="20"/>
              </w:rPr>
              <w:t xml:space="preserve">100,0</w:t>
            </w:r>
          </w:p>
        </w:tc>
      </w:tr>
      <w:tr>
        <w:tc>
          <w:tcPr>
            <w:tcW w:w="680" w:type="dxa"/>
          </w:tcPr>
          <w:p>
            <w:pPr>
              <w:pStyle w:val="0"/>
              <w:jc w:val="both"/>
            </w:pPr>
            <w:r>
              <w:rPr>
                <w:sz w:val="20"/>
              </w:rPr>
              <w:t xml:space="preserve">2.3.</w:t>
            </w:r>
          </w:p>
        </w:tc>
        <w:tc>
          <w:tcPr>
            <w:tcW w:w="3005" w:type="dxa"/>
          </w:tcPr>
          <w:p>
            <w:pPr>
              <w:pStyle w:val="0"/>
              <w:jc w:val="both"/>
            </w:pPr>
            <w:r>
              <w:rPr>
                <w:sz w:val="20"/>
              </w:rPr>
              <w:t xml:space="preserve">Количество специалистов, предоставляющих услуги населению, прошедших повышение квалификации по образовательной программе "Обучение русскому жестовому языку"</w:t>
            </w:r>
          </w:p>
        </w:tc>
        <w:tc>
          <w:tcPr>
            <w:tcW w:w="1077" w:type="dxa"/>
          </w:tcPr>
          <w:p>
            <w:pPr>
              <w:pStyle w:val="0"/>
              <w:jc w:val="both"/>
            </w:pPr>
            <w:r>
              <w:rPr>
                <w:sz w:val="20"/>
              </w:rPr>
              <w:t xml:space="preserve">человек</w:t>
            </w:r>
          </w:p>
        </w:tc>
        <w:tc>
          <w:tcPr>
            <w:tcW w:w="882" w:type="dxa"/>
          </w:tcPr>
          <w:p>
            <w:pPr>
              <w:pStyle w:val="0"/>
              <w:jc w:val="center"/>
            </w:pPr>
            <w:r>
              <w:rPr>
                <w:sz w:val="20"/>
              </w:rPr>
              <w:t xml:space="preserve">55</w:t>
            </w:r>
          </w:p>
        </w:tc>
        <w:tc>
          <w:tcPr>
            <w:tcW w:w="882" w:type="dxa"/>
          </w:tcPr>
          <w:p>
            <w:pPr>
              <w:pStyle w:val="0"/>
              <w:jc w:val="center"/>
            </w:pPr>
            <w:r>
              <w:rPr>
                <w:sz w:val="20"/>
              </w:rPr>
              <w:t xml:space="preserve">31</w:t>
            </w:r>
          </w:p>
        </w:tc>
        <w:tc>
          <w:tcPr>
            <w:tcW w:w="882" w:type="dxa"/>
          </w:tcPr>
          <w:p>
            <w:pPr>
              <w:pStyle w:val="0"/>
              <w:jc w:val="center"/>
            </w:pPr>
            <w:r>
              <w:rPr>
                <w:sz w:val="20"/>
              </w:rPr>
              <w:t xml:space="preserve">31</w:t>
            </w:r>
          </w:p>
        </w:tc>
        <w:tc>
          <w:tcPr>
            <w:tcW w:w="882" w:type="dxa"/>
          </w:tcPr>
          <w:p>
            <w:pPr>
              <w:pStyle w:val="0"/>
              <w:jc w:val="center"/>
            </w:pPr>
            <w:r>
              <w:rPr>
                <w:sz w:val="20"/>
              </w:rPr>
              <w:t xml:space="preserve">31</w:t>
            </w:r>
          </w:p>
        </w:tc>
        <w:tc>
          <w:tcPr>
            <w:tcW w:w="882" w:type="dxa"/>
          </w:tcPr>
          <w:p>
            <w:pPr>
              <w:pStyle w:val="0"/>
              <w:jc w:val="center"/>
            </w:pPr>
            <w:r>
              <w:rPr>
                <w:sz w:val="20"/>
              </w:rPr>
              <w:t xml:space="preserve">31</w:t>
            </w:r>
          </w:p>
        </w:tc>
        <w:tc>
          <w:tcPr>
            <w:tcW w:w="882" w:type="dxa"/>
          </w:tcPr>
          <w:p>
            <w:pPr>
              <w:pStyle w:val="0"/>
              <w:jc w:val="center"/>
            </w:pPr>
            <w:r>
              <w:rPr>
                <w:sz w:val="20"/>
              </w:rPr>
              <w:t xml:space="preserve">31</w:t>
            </w:r>
          </w:p>
        </w:tc>
        <w:tc>
          <w:tcPr>
            <w:tcW w:w="882" w:type="dxa"/>
          </w:tcPr>
          <w:p>
            <w:pPr>
              <w:pStyle w:val="0"/>
              <w:jc w:val="center"/>
            </w:pPr>
            <w:r>
              <w:rPr>
                <w:sz w:val="20"/>
              </w:rPr>
              <w:t xml:space="preserve">31</w:t>
            </w:r>
          </w:p>
        </w:tc>
        <w:tc>
          <w:tcPr>
            <w:tcW w:w="882" w:type="dxa"/>
          </w:tcPr>
          <w:p>
            <w:pPr>
              <w:pStyle w:val="0"/>
              <w:jc w:val="center"/>
            </w:pPr>
            <w:r>
              <w:rPr>
                <w:sz w:val="20"/>
              </w:rPr>
              <w:t xml:space="preserve">31</w:t>
            </w:r>
          </w:p>
        </w:tc>
        <w:tc>
          <w:tcPr>
            <w:tcW w:w="882" w:type="dxa"/>
          </w:tcPr>
          <w:p>
            <w:pPr>
              <w:pStyle w:val="0"/>
              <w:jc w:val="center"/>
            </w:pPr>
            <w:r>
              <w:rPr>
                <w:sz w:val="20"/>
              </w:rPr>
              <w:t xml:space="preserve">31</w:t>
            </w:r>
          </w:p>
        </w:tc>
        <w:tc>
          <w:tcPr>
            <w:tcW w:w="886" w:type="dxa"/>
          </w:tcPr>
          <w:p>
            <w:pPr>
              <w:pStyle w:val="0"/>
              <w:jc w:val="center"/>
            </w:pPr>
            <w:r>
              <w:rPr>
                <w:sz w:val="20"/>
              </w:rPr>
              <w:t xml:space="preserve">31</w:t>
            </w:r>
          </w:p>
        </w:tc>
      </w:tr>
      <w:tr>
        <w:tc>
          <w:tcPr>
            <w:tcW w:w="680" w:type="dxa"/>
          </w:tcPr>
          <w:p>
            <w:pPr>
              <w:pStyle w:val="0"/>
              <w:jc w:val="both"/>
            </w:pPr>
            <w:r>
              <w:rPr>
                <w:sz w:val="20"/>
              </w:rPr>
              <w:t xml:space="preserve">2.4.</w:t>
            </w:r>
          </w:p>
        </w:tc>
        <w:tc>
          <w:tcPr>
            <w:tcW w:w="3005" w:type="dxa"/>
          </w:tcPr>
          <w:p>
            <w:pPr>
              <w:pStyle w:val="0"/>
              <w:jc w:val="both"/>
            </w:pPr>
            <w:r>
              <w:rPr>
                <w:sz w:val="20"/>
              </w:rPr>
              <w:t xml:space="preserve">Количество компенсаций, выплаченных семьям, воспитывающим детей-инвалидов по слуху, за самостоятельно приобретенные внешние комплектующие части системы кохлеарной имплантации</w:t>
            </w:r>
          </w:p>
        </w:tc>
        <w:tc>
          <w:tcPr>
            <w:tcW w:w="1077" w:type="dxa"/>
          </w:tcPr>
          <w:p>
            <w:pPr>
              <w:pStyle w:val="0"/>
              <w:jc w:val="both"/>
            </w:pPr>
            <w:r>
              <w:rPr>
                <w:sz w:val="20"/>
              </w:rPr>
              <w:t xml:space="preserve">компенсаций</w:t>
            </w:r>
          </w:p>
        </w:tc>
        <w:tc>
          <w:tcPr>
            <w:tcW w:w="882" w:type="dxa"/>
          </w:tcPr>
          <w:p>
            <w:pPr>
              <w:pStyle w:val="0"/>
              <w:jc w:val="center"/>
            </w:pPr>
            <w:r>
              <w:rPr>
                <w:sz w:val="20"/>
              </w:rPr>
              <w:t xml:space="preserve">40</w:t>
            </w:r>
          </w:p>
        </w:tc>
        <w:tc>
          <w:tcPr>
            <w:tcW w:w="882" w:type="dxa"/>
          </w:tcPr>
          <w:p>
            <w:pPr>
              <w:pStyle w:val="0"/>
              <w:jc w:val="center"/>
            </w:pPr>
            <w:r>
              <w:rPr>
                <w:sz w:val="20"/>
              </w:rPr>
              <w:t xml:space="preserve">25</w:t>
            </w:r>
          </w:p>
        </w:tc>
        <w:tc>
          <w:tcPr>
            <w:tcW w:w="882" w:type="dxa"/>
          </w:tcPr>
          <w:p>
            <w:pPr>
              <w:pStyle w:val="0"/>
              <w:jc w:val="center"/>
            </w:pPr>
            <w:r>
              <w:rPr>
                <w:sz w:val="20"/>
              </w:rPr>
              <w:t xml:space="preserve">25</w:t>
            </w:r>
          </w:p>
        </w:tc>
        <w:tc>
          <w:tcPr>
            <w:tcW w:w="882" w:type="dxa"/>
          </w:tcPr>
          <w:p>
            <w:pPr>
              <w:pStyle w:val="0"/>
              <w:jc w:val="center"/>
            </w:pPr>
            <w:r>
              <w:rPr>
                <w:sz w:val="20"/>
              </w:rPr>
              <w:t xml:space="preserve">25</w:t>
            </w:r>
          </w:p>
        </w:tc>
        <w:tc>
          <w:tcPr>
            <w:tcW w:w="882" w:type="dxa"/>
          </w:tcPr>
          <w:p>
            <w:pPr>
              <w:pStyle w:val="0"/>
              <w:jc w:val="center"/>
            </w:pPr>
            <w:r>
              <w:rPr>
                <w:sz w:val="20"/>
              </w:rPr>
              <w:t xml:space="preserve">25</w:t>
            </w:r>
          </w:p>
        </w:tc>
        <w:tc>
          <w:tcPr>
            <w:tcW w:w="882" w:type="dxa"/>
          </w:tcPr>
          <w:p>
            <w:pPr>
              <w:pStyle w:val="0"/>
              <w:jc w:val="center"/>
            </w:pPr>
            <w:r>
              <w:rPr>
                <w:sz w:val="20"/>
              </w:rPr>
              <w:t xml:space="preserve">25</w:t>
            </w:r>
          </w:p>
        </w:tc>
        <w:tc>
          <w:tcPr>
            <w:tcW w:w="882" w:type="dxa"/>
          </w:tcPr>
          <w:p>
            <w:pPr>
              <w:pStyle w:val="0"/>
              <w:jc w:val="center"/>
            </w:pPr>
            <w:r>
              <w:rPr>
                <w:sz w:val="20"/>
              </w:rPr>
              <w:t xml:space="preserve">25</w:t>
            </w:r>
          </w:p>
        </w:tc>
        <w:tc>
          <w:tcPr>
            <w:tcW w:w="882" w:type="dxa"/>
          </w:tcPr>
          <w:p>
            <w:pPr>
              <w:pStyle w:val="0"/>
              <w:jc w:val="center"/>
            </w:pPr>
            <w:r>
              <w:rPr>
                <w:sz w:val="20"/>
              </w:rPr>
              <w:t xml:space="preserve">25</w:t>
            </w:r>
          </w:p>
        </w:tc>
        <w:tc>
          <w:tcPr>
            <w:tcW w:w="882" w:type="dxa"/>
          </w:tcPr>
          <w:p>
            <w:pPr>
              <w:pStyle w:val="0"/>
              <w:jc w:val="center"/>
            </w:pPr>
            <w:r>
              <w:rPr>
                <w:sz w:val="20"/>
              </w:rPr>
              <w:t xml:space="preserve">25</w:t>
            </w:r>
          </w:p>
        </w:tc>
        <w:tc>
          <w:tcPr>
            <w:tcW w:w="886" w:type="dxa"/>
          </w:tcPr>
          <w:p>
            <w:pPr>
              <w:pStyle w:val="0"/>
              <w:jc w:val="center"/>
            </w:pPr>
            <w:r>
              <w:rPr>
                <w:sz w:val="20"/>
              </w:rPr>
              <w:t xml:space="preserve">25</w:t>
            </w:r>
          </w:p>
        </w:tc>
      </w:tr>
      <w:tr>
        <w:tc>
          <w:tcPr>
            <w:tcW w:w="680" w:type="dxa"/>
          </w:tcPr>
          <w:p>
            <w:pPr>
              <w:pStyle w:val="0"/>
              <w:jc w:val="both"/>
            </w:pPr>
            <w:r>
              <w:rPr>
                <w:sz w:val="20"/>
              </w:rPr>
              <w:t xml:space="preserve">2.5.</w:t>
            </w:r>
          </w:p>
        </w:tc>
        <w:tc>
          <w:tcPr>
            <w:tcW w:w="3005" w:type="dxa"/>
          </w:tcPr>
          <w:p>
            <w:pPr>
              <w:pStyle w:val="0"/>
              <w:jc w:val="both"/>
            </w:pPr>
            <w:r>
              <w:rPr>
                <w:sz w:val="20"/>
              </w:rPr>
              <w:t xml:space="preserve">Количество компенсаций, выплаченных родителям (законным представителям) детей-инвалидов с нарушением слуха, обучающихся в государственных и муниципальных общеобразовательных организациях за пределами города Севастополя, если соответствующие образовательные услуги не могут быть предоставлены им в образовательных организациях, расположенных на территории города Севастополя, за проезд ребенка и сопровождающего его лица к месту нахождения указанной образовательной организации и обратно</w:t>
            </w:r>
          </w:p>
        </w:tc>
        <w:tc>
          <w:tcPr>
            <w:tcW w:w="1077" w:type="dxa"/>
          </w:tcPr>
          <w:p>
            <w:pPr>
              <w:pStyle w:val="0"/>
              <w:jc w:val="both"/>
            </w:pPr>
            <w:r>
              <w:rPr>
                <w:sz w:val="20"/>
              </w:rPr>
              <w:t xml:space="preserve">компенсаций</w:t>
            </w:r>
          </w:p>
        </w:tc>
        <w:tc>
          <w:tcPr>
            <w:tcW w:w="882" w:type="dxa"/>
          </w:tcPr>
          <w:p>
            <w:pPr>
              <w:pStyle w:val="0"/>
              <w:jc w:val="center"/>
            </w:pPr>
            <w:r>
              <w:rPr>
                <w:sz w:val="20"/>
              </w:rPr>
              <w:t xml:space="preserve">45</w:t>
            </w:r>
          </w:p>
        </w:tc>
        <w:tc>
          <w:tcPr>
            <w:tcW w:w="882" w:type="dxa"/>
          </w:tcPr>
          <w:p>
            <w:pPr>
              <w:pStyle w:val="0"/>
              <w:jc w:val="center"/>
            </w:pPr>
            <w:r>
              <w:rPr>
                <w:sz w:val="20"/>
              </w:rPr>
              <w:t xml:space="preserve">25</w:t>
            </w:r>
          </w:p>
        </w:tc>
        <w:tc>
          <w:tcPr>
            <w:tcW w:w="882" w:type="dxa"/>
          </w:tcPr>
          <w:p>
            <w:pPr>
              <w:pStyle w:val="0"/>
              <w:jc w:val="center"/>
            </w:pPr>
            <w:r>
              <w:rPr>
                <w:sz w:val="20"/>
              </w:rPr>
              <w:t xml:space="preserve">25</w:t>
            </w:r>
          </w:p>
        </w:tc>
        <w:tc>
          <w:tcPr>
            <w:tcW w:w="882" w:type="dxa"/>
          </w:tcPr>
          <w:p>
            <w:pPr>
              <w:pStyle w:val="0"/>
              <w:jc w:val="center"/>
            </w:pPr>
            <w:r>
              <w:rPr>
                <w:sz w:val="20"/>
              </w:rPr>
              <w:t xml:space="preserve">25</w:t>
            </w:r>
          </w:p>
        </w:tc>
        <w:tc>
          <w:tcPr>
            <w:tcW w:w="882" w:type="dxa"/>
          </w:tcPr>
          <w:p>
            <w:pPr>
              <w:pStyle w:val="0"/>
              <w:jc w:val="center"/>
            </w:pPr>
            <w:r>
              <w:rPr>
                <w:sz w:val="20"/>
              </w:rPr>
              <w:t xml:space="preserve">25</w:t>
            </w:r>
          </w:p>
        </w:tc>
        <w:tc>
          <w:tcPr>
            <w:tcW w:w="882" w:type="dxa"/>
          </w:tcPr>
          <w:p>
            <w:pPr>
              <w:pStyle w:val="0"/>
              <w:jc w:val="center"/>
            </w:pPr>
            <w:r>
              <w:rPr>
                <w:sz w:val="20"/>
              </w:rPr>
              <w:t xml:space="preserve">25</w:t>
            </w:r>
          </w:p>
        </w:tc>
        <w:tc>
          <w:tcPr>
            <w:tcW w:w="882" w:type="dxa"/>
          </w:tcPr>
          <w:p>
            <w:pPr>
              <w:pStyle w:val="0"/>
              <w:jc w:val="center"/>
            </w:pPr>
            <w:r>
              <w:rPr>
                <w:sz w:val="20"/>
              </w:rPr>
              <w:t xml:space="preserve">25</w:t>
            </w:r>
          </w:p>
        </w:tc>
        <w:tc>
          <w:tcPr>
            <w:tcW w:w="882" w:type="dxa"/>
          </w:tcPr>
          <w:p>
            <w:pPr>
              <w:pStyle w:val="0"/>
              <w:jc w:val="center"/>
            </w:pPr>
            <w:r>
              <w:rPr>
                <w:sz w:val="20"/>
              </w:rPr>
              <w:t xml:space="preserve">25</w:t>
            </w:r>
          </w:p>
        </w:tc>
        <w:tc>
          <w:tcPr>
            <w:tcW w:w="882" w:type="dxa"/>
          </w:tcPr>
          <w:p>
            <w:pPr>
              <w:pStyle w:val="0"/>
              <w:jc w:val="center"/>
            </w:pPr>
            <w:r>
              <w:rPr>
                <w:sz w:val="20"/>
              </w:rPr>
              <w:t xml:space="preserve">25</w:t>
            </w:r>
          </w:p>
        </w:tc>
        <w:tc>
          <w:tcPr>
            <w:tcW w:w="886" w:type="dxa"/>
          </w:tcPr>
          <w:p>
            <w:pPr>
              <w:pStyle w:val="0"/>
              <w:jc w:val="center"/>
            </w:pPr>
            <w:r>
              <w:rPr>
                <w:sz w:val="20"/>
              </w:rPr>
              <w:t xml:space="preserve">25</w:t>
            </w:r>
          </w:p>
        </w:tc>
      </w:tr>
      <w:tr>
        <w:tc>
          <w:tcPr>
            <w:tcW w:w="680" w:type="dxa"/>
          </w:tcPr>
          <w:p>
            <w:pPr>
              <w:pStyle w:val="0"/>
              <w:jc w:val="both"/>
            </w:pPr>
            <w:r>
              <w:rPr>
                <w:sz w:val="20"/>
              </w:rPr>
              <w:t xml:space="preserve">2.6.</w:t>
            </w:r>
          </w:p>
        </w:tc>
        <w:tc>
          <w:tcPr>
            <w:tcW w:w="3005" w:type="dxa"/>
          </w:tcPr>
          <w:p>
            <w:pPr>
              <w:pStyle w:val="0"/>
              <w:jc w:val="both"/>
            </w:pPr>
            <w:r>
              <w:rPr>
                <w:sz w:val="20"/>
              </w:rPr>
              <w:t xml:space="preserve">Доля инвалидов, в отношении которых проведены обследования жилых помещений в целях их адаптации, от обратившихся за проведением такого обследования</w:t>
            </w:r>
          </w:p>
        </w:tc>
        <w:tc>
          <w:tcPr>
            <w:tcW w:w="1077" w:type="dxa"/>
          </w:tcPr>
          <w:p>
            <w:pPr>
              <w:pStyle w:val="0"/>
              <w:jc w:val="both"/>
            </w:pPr>
            <w:r>
              <w:rPr>
                <w:sz w:val="20"/>
              </w:rPr>
              <w:t xml:space="preserve">%</w:t>
            </w:r>
          </w:p>
        </w:tc>
        <w:tc>
          <w:tcPr>
            <w:tcW w:w="882" w:type="dxa"/>
          </w:tcPr>
          <w:p>
            <w:pPr>
              <w:pStyle w:val="0"/>
              <w:jc w:val="center"/>
            </w:pPr>
            <w:r>
              <w:rPr>
                <w:sz w:val="20"/>
              </w:rPr>
              <w:t xml:space="preserve">-</w:t>
            </w:r>
          </w:p>
        </w:tc>
        <w:tc>
          <w:tcPr>
            <w:tcW w:w="882" w:type="dxa"/>
          </w:tcPr>
          <w:p>
            <w:pPr>
              <w:pStyle w:val="0"/>
              <w:jc w:val="center"/>
            </w:pPr>
            <w:r>
              <w:rPr>
                <w:sz w:val="20"/>
              </w:rPr>
              <w:t xml:space="preserve">100,0</w:t>
            </w:r>
          </w:p>
        </w:tc>
        <w:tc>
          <w:tcPr>
            <w:tcW w:w="882" w:type="dxa"/>
          </w:tcPr>
          <w:p>
            <w:pPr>
              <w:pStyle w:val="0"/>
              <w:jc w:val="center"/>
            </w:pPr>
            <w:r>
              <w:rPr>
                <w:sz w:val="20"/>
              </w:rPr>
              <w:t xml:space="preserve">100,0</w:t>
            </w:r>
          </w:p>
        </w:tc>
        <w:tc>
          <w:tcPr>
            <w:tcW w:w="882" w:type="dxa"/>
          </w:tcPr>
          <w:p>
            <w:pPr>
              <w:pStyle w:val="0"/>
              <w:jc w:val="center"/>
            </w:pPr>
            <w:r>
              <w:rPr>
                <w:sz w:val="20"/>
              </w:rPr>
              <w:t xml:space="preserve">-</w:t>
            </w:r>
          </w:p>
        </w:tc>
        <w:tc>
          <w:tcPr>
            <w:tcW w:w="882" w:type="dxa"/>
          </w:tcPr>
          <w:p>
            <w:pPr>
              <w:pStyle w:val="0"/>
              <w:jc w:val="center"/>
            </w:pPr>
            <w:r>
              <w:rPr>
                <w:sz w:val="20"/>
              </w:rPr>
              <w:t xml:space="preserve">-</w:t>
            </w:r>
          </w:p>
        </w:tc>
        <w:tc>
          <w:tcPr>
            <w:tcW w:w="882" w:type="dxa"/>
          </w:tcPr>
          <w:p>
            <w:pPr>
              <w:pStyle w:val="0"/>
              <w:jc w:val="center"/>
            </w:pPr>
            <w:r>
              <w:rPr>
                <w:sz w:val="20"/>
              </w:rPr>
              <w:t xml:space="preserve">-</w:t>
            </w:r>
          </w:p>
        </w:tc>
        <w:tc>
          <w:tcPr>
            <w:tcW w:w="882" w:type="dxa"/>
          </w:tcPr>
          <w:p>
            <w:pPr>
              <w:pStyle w:val="0"/>
              <w:jc w:val="center"/>
            </w:pPr>
            <w:r>
              <w:rPr>
                <w:sz w:val="20"/>
              </w:rPr>
              <w:t xml:space="preserve">-</w:t>
            </w:r>
          </w:p>
        </w:tc>
        <w:tc>
          <w:tcPr>
            <w:tcW w:w="882" w:type="dxa"/>
          </w:tcPr>
          <w:p>
            <w:pPr>
              <w:pStyle w:val="0"/>
              <w:jc w:val="center"/>
            </w:pPr>
            <w:r>
              <w:rPr>
                <w:sz w:val="20"/>
              </w:rPr>
              <w:t xml:space="preserve">-</w:t>
            </w:r>
          </w:p>
        </w:tc>
        <w:tc>
          <w:tcPr>
            <w:tcW w:w="882" w:type="dxa"/>
          </w:tcPr>
          <w:p>
            <w:pPr>
              <w:pStyle w:val="0"/>
              <w:jc w:val="center"/>
            </w:pPr>
            <w:r>
              <w:rPr>
                <w:sz w:val="20"/>
              </w:rPr>
              <w:t xml:space="preserve">-</w:t>
            </w:r>
          </w:p>
        </w:tc>
        <w:tc>
          <w:tcPr>
            <w:tcW w:w="886" w:type="dxa"/>
          </w:tcPr>
          <w:p>
            <w:pPr>
              <w:pStyle w:val="0"/>
              <w:jc w:val="center"/>
            </w:pPr>
            <w:r>
              <w:rPr>
                <w:sz w:val="20"/>
              </w:rPr>
              <w:t xml:space="preserve">-</w:t>
            </w:r>
          </w:p>
        </w:tc>
      </w:tr>
      <w:tr>
        <w:tc>
          <w:tcPr>
            <w:tcW w:w="680" w:type="dxa"/>
          </w:tcPr>
          <w:p>
            <w:pPr>
              <w:pStyle w:val="0"/>
              <w:jc w:val="both"/>
            </w:pPr>
            <w:r>
              <w:rPr>
                <w:sz w:val="20"/>
              </w:rPr>
              <w:t xml:space="preserve">2.7.</w:t>
            </w:r>
          </w:p>
        </w:tc>
        <w:tc>
          <w:tcPr>
            <w:tcW w:w="3005" w:type="dxa"/>
          </w:tcPr>
          <w:p>
            <w:pPr>
              <w:pStyle w:val="0"/>
              <w:jc w:val="both"/>
            </w:pPr>
            <w:r>
              <w:rPr>
                <w:sz w:val="20"/>
              </w:rPr>
              <w:t xml:space="preserve">Ресурсно-технологическая модель цены конструктивного решения</w:t>
            </w:r>
          </w:p>
        </w:tc>
        <w:tc>
          <w:tcPr>
            <w:tcW w:w="1077" w:type="dxa"/>
          </w:tcPr>
          <w:p>
            <w:pPr>
              <w:pStyle w:val="0"/>
              <w:jc w:val="both"/>
            </w:pPr>
            <w:r>
              <w:rPr>
                <w:sz w:val="20"/>
              </w:rPr>
              <w:t xml:space="preserve">шт.</w:t>
            </w:r>
          </w:p>
        </w:tc>
        <w:tc>
          <w:tcPr>
            <w:tcW w:w="882" w:type="dxa"/>
          </w:tcPr>
          <w:p>
            <w:pPr>
              <w:pStyle w:val="0"/>
              <w:jc w:val="center"/>
            </w:pPr>
            <w:r>
              <w:rPr>
                <w:sz w:val="20"/>
              </w:rPr>
              <w:t xml:space="preserve">-</w:t>
            </w:r>
          </w:p>
        </w:tc>
        <w:tc>
          <w:tcPr>
            <w:tcW w:w="882" w:type="dxa"/>
          </w:tcPr>
          <w:p>
            <w:pPr>
              <w:pStyle w:val="0"/>
              <w:jc w:val="center"/>
            </w:pPr>
            <w:r>
              <w:rPr>
                <w:sz w:val="20"/>
              </w:rPr>
              <w:t xml:space="preserve">1</w:t>
            </w:r>
          </w:p>
        </w:tc>
        <w:tc>
          <w:tcPr>
            <w:tcW w:w="882" w:type="dxa"/>
          </w:tcPr>
          <w:p>
            <w:pPr>
              <w:pStyle w:val="0"/>
              <w:jc w:val="center"/>
            </w:pPr>
            <w:r>
              <w:rPr>
                <w:sz w:val="20"/>
              </w:rPr>
              <w:t xml:space="preserve">-</w:t>
            </w:r>
          </w:p>
        </w:tc>
        <w:tc>
          <w:tcPr>
            <w:tcW w:w="882" w:type="dxa"/>
          </w:tcPr>
          <w:p>
            <w:pPr>
              <w:pStyle w:val="0"/>
              <w:jc w:val="center"/>
            </w:pPr>
            <w:r>
              <w:rPr>
                <w:sz w:val="20"/>
              </w:rPr>
              <w:t xml:space="preserve">-</w:t>
            </w:r>
          </w:p>
        </w:tc>
        <w:tc>
          <w:tcPr>
            <w:tcW w:w="882" w:type="dxa"/>
          </w:tcPr>
          <w:p>
            <w:pPr>
              <w:pStyle w:val="0"/>
              <w:jc w:val="center"/>
            </w:pPr>
            <w:r>
              <w:rPr>
                <w:sz w:val="20"/>
              </w:rPr>
              <w:t xml:space="preserve">-</w:t>
            </w:r>
          </w:p>
        </w:tc>
        <w:tc>
          <w:tcPr>
            <w:tcW w:w="882" w:type="dxa"/>
          </w:tcPr>
          <w:p>
            <w:pPr>
              <w:pStyle w:val="0"/>
              <w:jc w:val="center"/>
            </w:pPr>
            <w:r>
              <w:rPr>
                <w:sz w:val="20"/>
              </w:rPr>
              <w:t xml:space="preserve">-</w:t>
            </w:r>
          </w:p>
        </w:tc>
        <w:tc>
          <w:tcPr>
            <w:tcW w:w="882" w:type="dxa"/>
          </w:tcPr>
          <w:p>
            <w:pPr>
              <w:pStyle w:val="0"/>
              <w:jc w:val="center"/>
            </w:pPr>
            <w:r>
              <w:rPr>
                <w:sz w:val="20"/>
              </w:rPr>
              <w:t xml:space="preserve">-</w:t>
            </w:r>
          </w:p>
        </w:tc>
        <w:tc>
          <w:tcPr>
            <w:tcW w:w="882" w:type="dxa"/>
          </w:tcPr>
          <w:p>
            <w:pPr>
              <w:pStyle w:val="0"/>
              <w:jc w:val="center"/>
            </w:pPr>
            <w:r>
              <w:rPr>
                <w:sz w:val="20"/>
              </w:rPr>
              <w:t xml:space="preserve">-</w:t>
            </w:r>
          </w:p>
        </w:tc>
        <w:tc>
          <w:tcPr>
            <w:tcW w:w="882" w:type="dxa"/>
          </w:tcPr>
          <w:p>
            <w:pPr>
              <w:pStyle w:val="0"/>
              <w:jc w:val="center"/>
            </w:pPr>
            <w:r>
              <w:rPr>
                <w:sz w:val="20"/>
              </w:rPr>
              <w:t xml:space="preserve">-</w:t>
            </w:r>
          </w:p>
        </w:tc>
        <w:tc>
          <w:tcPr>
            <w:tcW w:w="886" w:type="dxa"/>
          </w:tcPr>
          <w:p>
            <w:pPr>
              <w:pStyle w:val="0"/>
              <w:jc w:val="center"/>
            </w:pPr>
            <w:r>
              <w:rPr>
                <w:sz w:val="20"/>
              </w:rPr>
              <w:t xml:space="preserve">-</w:t>
            </w:r>
          </w:p>
        </w:tc>
      </w:tr>
      <w:tr>
        <w:tc>
          <w:tcPr>
            <w:gridSpan w:val="13"/>
            <w:tcW w:w="13586" w:type="dxa"/>
          </w:tcPr>
          <w:p>
            <w:pPr>
              <w:pStyle w:val="0"/>
              <w:outlineLvl w:val="3"/>
              <w:jc w:val="center"/>
            </w:pPr>
            <w:r>
              <w:rPr>
                <w:sz w:val="20"/>
              </w:rPr>
              <w:t xml:space="preserve">Подпрограмма 3 "По улучшению условий и охраны труда в городе Севастополе"</w:t>
            </w:r>
          </w:p>
        </w:tc>
      </w:tr>
      <w:tr>
        <w:tc>
          <w:tcPr>
            <w:tcW w:w="680" w:type="dxa"/>
          </w:tcPr>
          <w:p>
            <w:pPr>
              <w:pStyle w:val="0"/>
              <w:jc w:val="both"/>
            </w:pPr>
            <w:r>
              <w:rPr>
                <w:sz w:val="20"/>
              </w:rPr>
              <w:t xml:space="preserve">3.1.</w:t>
            </w:r>
          </w:p>
        </w:tc>
        <w:tc>
          <w:tcPr>
            <w:tcW w:w="3005" w:type="dxa"/>
          </w:tcPr>
          <w:p>
            <w:pPr>
              <w:pStyle w:val="0"/>
              <w:jc w:val="both"/>
            </w:pPr>
            <w:r>
              <w:rPr>
                <w:sz w:val="20"/>
              </w:rPr>
              <w:t xml:space="preserve">Численность пострадавших в результате несчастных случаев на производстве со смертельным исходом</w:t>
            </w:r>
          </w:p>
        </w:tc>
        <w:tc>
          <w:tcPr>
            <w:tcW w:w="1077" w:type="dxa"/>
          </w:tcPr>
          <w:p>
            <w:pPr>
              <w:pStyle w:val="0"/>
              <w:jc w:val="both"/>
            </w:pPr>
            <w:r>
              <w:rPr>
                <w:sz w:val="20"/>
              </w:rPr>
              <w:t xml:space="preserve">человек</w:t>
            </w:r>
          </w:p>
        </w:tc>
        <w:tc>
          <w:tcPr>
            <w:tcW w:w="882" w:type="dxa"/>
          </w:tcPr>
          <w:p>
            <w:pPr>
              <w:pStyle w:val="0"/>
              <w:jc w:val="center"/>
            </w:pPr>
            <w:r>
              <w:rPr>
                <w:sz w:val="20"/>
              </w:rPr>
              <w:t xml:space="preserve">8</w:t>
            </w:r>
          </w:p>
        </w:tc>
        <w:tc>
          <w:tcPr>
            <w:tcW w:w="882" w:type="dxa"/>
          </w:tcPr>
          <w:p>
            <w:pPr>
              <w:pStyle w:val="0"/>
              <w:jc w:val="center"/>
            </w:pPr>
            <w:r>
              <w:rPr>
                <w:sz w:val="20"/>
              </w:rPr>
              <w:t xml:space="preserve">7</w:t>
            </w:r>
          </w:p>
        </w:tc>
        <w:tc>
          <w:tcPr>
            <w:tcW w:w="882" w:type="dxa"/>
          </w:tcPr>
          <w:p>
            <w:pPr>
              <w:pStyle w:val="0"/>
              <w:jc w:val="center"/>
            </w:pPr>
            <w:r>
              <w:rPr>
                <w:sz w:val="20"/>
              </w:rPr>
              <w:t xml:space="preserve">6</w:t>
            </w:r>
          </w:p>
        </w:tc>
        <w:tc>
          <w:tcPr>
            <w:tcW w:w="882" w:type="dxa"/>
          </w:tcPr>
          <w:p>
            <w:pPr>
              <w:pStyle w:val="0"/>
              <w:jc w:val="center"/>
            </w:pPr>
            <w:r>
              <w:rPr>
                <w:sz w:val="20"/>
              </w:rPr>
              <w:t xml:space="preserve">6</w:t>
            </w:r>
          </w:p>
        </w:tc>
        <w:tc>
          <w:tcPr>
            <w:tcW w:w="882" w:type="dxa"/>
          </w:tcPr>
          <w:p>
            <w:pPr>
              <w:pStyle w:val="0"/>
              <w:jc w:val="center"/>
            </w:pPr>
            <w:r>
              <w:rPr>
                <w:sz w:val="20"/>
              </w:rPr>
              <w:t xml:space="preserve">6</w:t>
            </w:r>
          </w:p>
        </w:tc>
        <w:tc>
          <w:tcPr>
            <w:tcW w:w="882" w:type="dxa"/>
          </w:tcPr>
          <w:p>
            <w:pPr>
              <w:pStyle w:val="0"/>
              <w:jc w:val="center"/>
            </w:pPr>
            <w:r>
              <w:rPr>
                <w:sz w:val="20"/>
              </w:rPr>
              <w:t xml:space="preserve">5</w:t>
            </w:r>
          </w:p>
        </w:tc>
        <w:tc>
          <w:tcPr>
            <w:tcW w:w="882" w:type="dxa"/>
          </w:tcPr>
          <w:p>
            <w:pPr>
              <w:pStyle w:val="0"/>
              <w:jc w:val="center"/>
            </w:pPr>
            <w:r>
              <w:rPr>
                <w:sz w:val="20"/>
              </w:rPr>
              <w:t xml:space="preserve">5</w:t>
            </w:r>
          </w:p>
        </w:tc>
        <w:tc>
          <w:tcPr>
            <w:tcW w:w="882" w:type="dxa"/>
          </w:tcPr>
          <w:p>
            <w:pPr>
              <w:pStyle w:val="0"/>
              <w:jc w:val="center"/>
            </w:pPr>
            <w:r>
              <w:rPr>
                <w:sz w:val="20"/>
              </w:rPr>
              <w:t xml:space="preserve">5</w:t>
            </w:r>
          </w:p>
        </w:tc>
        <w:tc>
          <w:tcPr>
            <w:tcW w:w="882" w:type="dxa"/>
          </w:tcPr>
          <w:p>
            <w:pPr>
              <w:pStyle w:val="0"/>
              <w:jc w:val="center"/>
            </w:pPr>
            <w:r>
              <w:rPr>
                <w:sz w:val="20"/>
              </w:rPr>
              <w:t xml:space="preserve">5</w:t>
            </w:r>
          </w:p>
        </w:tc>
        <w:tc>
          <w:tcPr>
            <w:tcW w:w="886" w:type="dxa"/>
          </w:tcPr>
          <w:p>
            <w:pPr>
              <w:pStyle w:val="0"/>
              <w:jc w:val="center"/>
            </w:pPr>
            <w:r>
              <w:rPr>
                <w:sz w:val="20"/>
              </w:rPr>
              <w:t xml:space="preserve">5</w:t>
            </w:r>
          </w:p>
        </w:tc>
      </w:tr>
      <w:tr>
        <w:tc>
          <w:tcPr>
            <w:tcW w:w="680" w:type="dxa"/>
          </w:tcPr>
          <w:p>
            <w:pPr>
              <w:pStyle w:val="0"/>
              <w:jc w:val="both"/>
            </w:pPr>
            <w:r>
              <w:rPr>
                <w:sz w:val="20"/>
              </w:rPr>
              <w:t xml:space="preserve">3.2.</w:t>
            </w:r>
          </w:p>
        </w:tc>
        <w:tc>
          <w:tcPr>
            <w:tcW w:w="3005" w:type="dxa"/>
          </w:tcPr>
          <w:p>
            <w:pPr>
              <w:pStyle w:val="0"/>
              <w:jc w:val="both"/>
            </w:pPr>
            <w:r>
              <w:rPr>
                <w:sz w:val="20"/>
              </w:rPr>
              <w:t xml:space="preserve">Численность пострадавших в результате несчастных случаев на производстве с утратой трудоспособности на один рабочий день и более</w:t>
            </w:r>
          </w:p>
        </w:tc>
        <w:tc>
          <w:tcPr>
            <w:tcW w:w="1077" w:type="dxa"/>
          </w:tcPr>
          <w:p>
            <w:pPr>
              <w:pStyle w:val="0"/>
              <w:jc w:val="both"/>
            </w:pPr>
            <w:r>
              <w:rPr>
                <w:sz w:val="20"/>
              </w:rPr>
              <w:t xml:space="preserve">человек</w:t>
            </w:r>
          </w:p>
        </w:tc>
        <w:tc>
          <w:tcPr>
            <w:tcW w:w="882" w:type="dxa"/>
          </w:tcPr>
          <w:p>
            <w:pPr>
              <w:pStyle w:val="0"/>
              <w:jc w:val="center"/>
            </w:pPr>
            <w:r>
              <w:rPr>
                <w:sz w:val="20"/>
              </w:rPr>
              <w:t xml:space="preserve">62</w:t>
            </w:r>
          </w:p>
        </w:tc>
        <w:tc>
          <w:tcPr>
            <w:tcW w:w="882" w:type="dxa"/>
          </w:tcPr>
          <w:p>
            <w:pPr>
              <w:pStyle w:val="0"/>
              <w:jc w:val="center"/>
            </w:pPr>
            <w:r>
              <w:rPr>
                <w:sz w:val="20"/>
              </w:rPr>
              <w:t xml:space="preserve">50</w:t>
            </w:r>
          </w:p>
        </w:tc>
        <w:tc>
          <w:tcPr>
            <w:tcW w:w="882" w:type="dxa"/>
          </w:tcPr>
          <w:p>
            <w:pPr>
              <w:pStyle w:val="0"/>
              <w:jc w:val="center"/>
            </w:pPr>
            <w:r>
              <w:rPr>
                <w:sz w:val="20"/>
              </w:rPr>
              <w:t xml:space="preserve">52</w:t>
            </w:r>
          </w:p>
        </w:tc>
        <w:tc>
          <w:tcPr>
            <w:tcW w:w="882" w:type="dxa"/>
          </w:tcPr>
          <w:p>
            <w:pPr>
              <w:pStyle w:val="0"/>
              <w:jc w:val="center"/>
            </w:pPr>
            <w:r>
              <w:rPr>
                <w:sz w:val="20"/>
              </w:rPr>
              <w:t xml:space="preserve">48</w:t>
            </w:r>
          </w:p>
        </w:tc>
        <w:tc>
          <w:tcPr>
            <w:tcW w:w="882" w:type="dxa"/>
          </w:tcPr>
          <w:p>
            <w:pPr>
              <w:pStyle w:val="0"/>
              <w:jc w:val="center"/>
            </w:pPr>
            <w:r>
              <w:rPr>
                <w:sz w:val="20"/>
              </w:rPr>
              <w:t xml:space="preserve">46</w:t>
            </w:r>
          </w:p>
        </w:tc>
        <w:tc>
          <w:tcPr>
            <w:tcW w:w="882" w:type="dxa"/>
          </w:tcPr>
          <w:p>
            <w:pPr>
              <w:pStyle w:val="0"/>
              <w:jc w:val="center"/>
            </w:pPr>
            <w:r>
              <w:rPr>
                <w:sz w:val="20"/>
              </w:rPr>
              <w:t xml:space="preserve">46</w:t>
            </w:r>
          </w:p>
        </w:tc>
        <w:tc>
          <w:tcPr>
            <w:tcW w:w="882" w:type="dxa"/>
          </w:tcPr>
          <w:p>
            <w:pPr>
              <w:pStyle w:val="0"/>
              <w:jc w:val="center"/>
            </w:pPr>
            <w:r>
              <w:rPr>
                <w:sz w:val="20"/>
              </w:rPr>
              <w:t xml:space="preserve">46</w:t>
            </w:r>
          </w:p>
        </w:tc>
        <w:tc>
          <w:tcPr>
            <w:tcW w:w="882" w:type="dxa"/>
          </w:tcPr>
          <w:p>
            <w:pPr>
              <w:pStyle w:val="0"/>
              <w:jc w:val="center"/>
            </w:pPr>
            <w:r>
              <w:rPr>
                <w:sz w:val="20"/>
              </w:rPr>
              <w:t xml:space="preserve">46</w:t>
            </w:r>
          </w:p>
        </w:tc>
        <w:tc>
          <w:tcPr>
            <w:tcW w:w="882" w:type="dxa"/>
          </w:tcPr>
          <w:p>
            <w:pPr>
              <w:pStyle w:val="0"/>
              <w:jc w:val="center"/>
            </w:pPr>
            <w:r>
              <w:rPr>
                <w:sz w:val="20"/>
              </w:rPr>
              <w:t xml:space="preserve">46</w:t>
            </w:r>
          </w:p>
        </w:tc>
        <w:tc>
          <w:tcPr>
            <w:tcW w:w="886" w:type="dxa"/>
          </w:tcPr>
          <w:p>
            <w:pPr>
              <w:pStyle w:val="0"/>
              <w:jc w:val="center"/>
            </w:pPr>
            <w:r>
              <w:rPr>
                <w:sz w:val="20"/>
              </w:rPr>
              <w:t xml:space="preserve">46</w:t>
            </w:r>
          </w:p>
        </w:tc>
      </w:tr>
      <w:tr>
        <w:tc>
          <w:tcPr>
            <w:tcW w:w="680" w:type="dxa"/>
          </w:tcPr>
          <w:p>
            <w:pPr>
              <w:pStyle w:val="0"/>
              <w:jc w:val="both"/>
            </w:pPr>
            <w:r>
              <w:rPr>
                <w:sz w:val="20"/>
              </w:rPr>
              <w:t xml:space="preserve">3.3.</w:t>
            </w:r>
          </w:p>
        </w:tc>
        <w:tc>
          <w:tcPr>
            <w:tcW w:w="3005" w:type="dxa"/>
          </w:tcPr>
          <w:p>
            <w:pPr>
              <w:pStyle w:val="0"/>
              <w:jc w:val="both"/>
            </w:pPr>
            <w:r>
              <w:rPr>
                <w:sz w:val="20"/>
              </w:rPr>
              <w:t xml:space="preserve">Количество дней временной нетрудоспособности в связи с несчастным случаем на производстве в расчете на одного пострадавшего</w:t>
            </w:r>
          </w:p>
        </w:tc>
        <w:tc>
          <w:tcPr>
            <w:tcW w:w="1077" w:type="dxa"/>
          </w:tcPr>
          <w:p>
            <w:pPr>
              <w:pStyle w:val="0"/>
              <w:jc w:val="both"/>
            </w:pPr>
            <w:r>
              <w:rPr>
                <w:sz w:val="20"/>
              </w:rPr>
              <w:t xml:space="preserve">дней</w:t>
            </w:r>
          </w:p>
        </w:tc>
        <w:tc>
          <w:tcPr>
            <w:tcW w:w="882" w:type="dxa"/>
          </w:tcPr>
          <w:p>
            <w:pPr>
              <w:pStyle w:val="0"/>
              <w:jc w:val="center"/>
            </w:pPr>
            <w:r>
              <w:rPr>
                <w:sz w:val="20"/>
              </w:rPr>
              <w:t xml:space="preserve">61</w:t>
            </w:r>
          </w:p>
        </w:tc>
        <w:tc>
          <w:tcPr>
            <w:tcW w:w="882" w:type="dxa"/>
          </w:tcPr>
          <w:p>
            <w:pPr>
              <w:pStyle w:val="0"/>
              <w:jc w:val="center"/>
            </w:pPr>
            <w:r>
              <w:rPr>
                <w:sz w:val="20"/>
              </w:rPr>
              <w:t xml:space="preserve">82</w:t>
            </w:r>
          </w:p>
        </w:tc>
        <w:tc>
          <w:tcPr>
            <w:tcW w:w="882" w:type="dxa"/>
          </w:tcPr>
          <w:p>
            <w:pPr>
              <w:pStyle w:val="0"/>
              <w:jc w:val="center"/>
            </w:pPr>
            <w:r>
              <w:rPr>
                <w:sz w:val="20"/>
              </w:rPr>
              <w:t xml:space="preserve">85</w:t>
            </w:r>
          </w:p>
        </w:tc>
        <w:tc>
          <w:tcPr>
            <w:tcW w:w="882" w:type="dxa"/>
          </w:tcPr>
          <w:p>
            <w:pPr>
              <w:pStyle w:val="0"/>
              <w:jc w:val="center"/>
            </w:pPr>
            <w:r>
              <w:rPr>
                <w:sz w:val="20"/>
              </w:rPr>
              <w:t xml:space="preserve">85</w:t>
            </w:r>
          </w:p>
        </w:tc>
        <w:tc>
          <w:tcPr>
            <w:tcW w:w="882" w:type="dxa"/>
          </w:tcPr>
          <w:p>
            <w:pPr>
              <w:pStyle w:val="0"/>
              <w:jc w:val="center"/>
            </w:pPr>
            <w:r>
              <w:rPr>
                <w:sz w:val="20"/>
              </w:rPr>
              <w:t xml:space="preserve">80</w:t>
            </w:r>
          </w:p>
        </w:tc>
        <w:tc>
          <w:tcPr>
            <w:tcW w:w="882" w:type="dxa"/>
          </w:tcPr>
          <w:p>
            <w:pPr>
              <w:pStyle w:val="0"/>
              <w:jc w:val="center"/>
            </w:pPr>
            <w:r>
              <w:rPr>
                <w:sz w:val="20"/>
              </w:rPr>
              <w:t xml:space="preserve">80</w:t>
            </w:r>
          </w:p>
        </w:tc>
        <w:tc>
          <w:tcPr>
            <w:tcW w:w="882" w:type="dxa"/>
          </w:tcPr>
          <w:p>
            <w:pPr>
              <w:pStyle w:val="0"/>
              <w:jc w:val="center"/>
            </w:pPr>
            <w:r>
              <w:rPr>
                <w:sz w:val="20"/>
              </w:rPr>
              <w:t xml:space="preserve">80</w:t>
            </w:r>
          </w:p>
        </w:tc>
        <w:tc>
          <w:tcPr>
            <w:tcW w:w="882" w:type="dxa"/>
          </w:tcPr>
          <w:p>
            <w:pPr>
              <w:pStyle w:val="0"/>
              <w:jc w:val="center"/>
            </w:pPr>
            <w:r>
              <w:rPr>
                <w:sz w:val="20"/>
              </w:rPr>
              <w:t xml:space="preserve">80</w:t>
            </w:r>
          </w:p>
        </w:tc>
        <w:tc>
          <w:tcPr>
            <w:tcW w:w="882" w:type="dxa"/>
          </w:tcPr>
          <w:p>
            <w:pPr>
              <w:pStyle w:val="0"/>
              <w:jc w:val="center"/>
            </w:pPr>
            <w:r>
              <w:rPr>
                <w:sz w:val="20"/>
              </w:rPr>
              <w:t xml:space="preserve">80</w:t>
            </w:r>
          </w:p>
        </w:tc>
        <w:tc>
          <w:tcPr>
            <w:tcW w:w="886" w:type="dxa"/>
          </w:tcPr>
          <w:p>
            <w:pPr>
              <w:pStyle w:val="0"/>
              <w:jc w:val="center"/>
            </w:pPr>
            <w:r>
              <w:rPr>
                <w:sz w:val="20"/>
              </w:rPr>
              <w:t xml:space="preserve">80</w:t>
            </w:r>
          </w:p>
        </w:tc>
      </w:tr>
      <w:tr>
        <w:tc>
          <w:tcPr>
            <w:tcW w:w="680" w:type="dxa"/>
          </w:tcPr>
          <w:p>
            <w:pPr>
              <w:pStyle w:val="0"/>
              <w:jc w:val="both"/>
            </w:pPr>
            <w:r>
              <w:rPr>
                <w:sz w:val="20"/>
              </w:rPr>
              <w:t xml:space="preserve">3.4.</w:t>
            </w:r>
          </w:p>
        </w:tc>
        <w:tc>
          <w:tcPr>
            <w:tcW w:w="3005" w:type="dxa"/>
          </w:tcPr>
          <w:p>
            <w:pPr>
              <w:pStyle w:val="0"/>
              <w:jc w:val="both"/>
            </w:pPr>
            <w:r>
              <w:rPr>
                <w:sz w:val="20"/>
              </w:rPr>
              <w:t xml:space="preserve">Численность лиц с установленным в текущем году профессиональным заболеванием</w:t>
            </w:r>
          </w:p>
        </w:tc>
        <w:tc>
          <w:tcPr>
            <w:tcW w:w="1077" w:type="dxa"/>
          </w:tcPr>
          <w:p>
            <w:pPr>
              <w:pStyle w:val="0"/>
              <w:jc w:val="both"/>
            </w:pPr>
            <w:r>
              <w:rPr>
                <w:sz w:val="20"/>
              </w:rPr>
              <w:t xml:space="preserve">человек</w:t>
            </w:r>
          </w:p>
        </w:tc>
        <w:tc>
          <w:tcPr>
            <w:tcW w:w="882" w:type="dxa"/>
          </w:tcPr>
          <w:p>
            <w:pPr>
              <w:pStyle w:val="0"/>
              <w:jc w:val="center"/>
            </w:pPr>
            <w:r>
              <w:rPr>
                <w:sz w:val="20"/>
              </w:rPr>
              <w:t xml:space="preserve">1</w:t>
            </w:r>
          </w:p>
        </w:tc>
        <w:tc>
          <w:tcPr>
            <w:tcW w:w="882" w:type="dxa"/>
          </w:tcPr>
          <w:p>
            <w:pPr>
              <w:pStyle w:val="0"/>
              <w:jc w:val="center"/>
            </w:pPr>
            <w:r>
              <w:rPr>
                <w:sz w:val="20"/>
              </w:rPr>
              <w:t xml:space="preserve">1</w:t>
            </w:r>
          </w:p>
        </w:tc>
        <w:tc>
          <w:tcPr>
            <w:tcW w:w="882" w:type="dxa"/>
          </w:tcPr>
          <w:p>
            <w:pPr>
              <w:pStyle w:val="0"/>
              <w:jc w:val="center"/>
            </w:pPr>
            <w:r>
              <w:rPr>
                <w:sz w:val="20"/>
              </w:rPr>
              <w:t xml:space="preserve">0</w:t>
            </w:r>
          </w:p>
        </w:tc>
        <w:tc>
          <w:tcPr>
            <w:tcW w:w="882" w:type="dxa"/>
          </w:tcPr>
          <w:p>
            <w:pPr>
              <w:pStyle w:val="0"/>
              <w:jc w:val="center"/>
            </w:pPr>
            <w:r>
              <w:rPr>
                <w:sz w:val="20"/>
              </w:rPr>
              <w:t xml:space="preserve">0</w:t>
            </w:r>
          </w:p>
        </w:tc>
        <w:tc>
          <w:tcPr>
            <w:tcW w:w="882" w:type="dxa"/>
          </w:tcPr>
          <w:p>
            <w:pPr>
              <w:pStyle w:val="0"/>
              <w:jc w:val="center"/>
            </w:pPr>
            <w:r>
              <w:rPr>
                <w:sz w:val="20"/>
              </w:rPr>
              <w:t xml:space="preserve">0</w:t>
            </w:r>
          </w:p>
        </w:tc>
        <w:tc>
          <w:tcPr>
            <w:tcW w:w="882" w:type="dxa"/>
          </w:tcPr>
          <w:p>
            <w:pPr>
              <w:pStyle w:val="0"/>
              <w:jc w:val="center"/>
            </w:pPr>
            <w:r>
              <w:rPr>
                <w:sz w:val="20"/>
              </w:rPr>
              <w:t xml:space="preserve">0</w:t>
            </w:r>
          </w:p>
        </w:tc>
        <w:tc>
          <w:tcPr>
            <w:tcW w:w="882" w:type="dxa"/>
          </w:tcPr>
          <w:p>
            <w:pPr>
              <w:pStyle w:val="0"/>
              <w:jc w:val="center"/>
            </w:pPr>
            <w:r>
              <w:rPr>
                <w:sz w:val="20"/>
              </w:rPr>
              <w:t xml:space="preserve">0</w:t>
            </w:r>
          </w:p>
        </w:tc>
        <w:tc>
          <w:tcPr>
            <w:tcW w:w="882" w:type="dxa"/>
          </w:tcPr>
          <w:p>
            <w:pPr>
              <w:pStyle w:val="0"/>
              <w:jc w:val="center"/>
            </w:pPr>
            <w:r>
              <w:rPr>
                <w:sz w:val="20"/>
              </w:rPr>
              <w:t xml:space="preserve">0</w:t>
            </w:r>
          </w:p>
        </w:tc>
        <w:tc>
          <w:tcPr>
            <w:tcW w:w="882" w:type="dxa"/>
          </w:tcPr>
          <w:p>
            <w:pPr>
              <w:pStyle w:val="0"/>
              <w:jc w:val="center"/>
            </w:pPr>
            <w:r>
              <w:rPr>
                <w:sz w:val="20"/>
              </w:rPr>
              <w:t xml:space="preserve">0</w:t>
            </w:r>
          </w:p>
        </w:tc>
        <w:tc>
          <w:tcPr>
            <w:tcW w:w="886" w:type="dxa"/>
          </w:tcPr>
          <w:p>
            <w:pPr>
              <w:pStyle w:val="0"/>
              <w:jc w:val="center"/>
            </w:pPr>
            <w:r>
              <w:rPr>
                <w:sz w:val="20"/>
              </w:rPr>
              <w:t xml:space="preserve">0</w:t>
            </w:r>
          </w:p>
        </w:tc>
      </w:tr>
      <w:tr>
        <w:tc>
          <w:tcPr>
            <w:tcW w:w="680" w:type="dxa"/>
          </w:tcPr>
          <w:p>
            <w:pPr>
              <w:pStyle w:val="0"/>
              <w:jc w:val="both"/>
            </w:pPr>
            <w:r>
              <w:rPr>
                <w:sz w:val="20"/>
              </w:rPr>
              <w:t xml:space="preserve">3.5.</w:t>
            </w:r>
          </w:p>
        </w:tc>
        <w:tc>
          <w:tcPr>
            <w:tcW w:w="3005" w:type="dxa"/>
          </w:tcPr>
          <w:p>
            <w:pPr>
              <w:pStyle w:val="0"/>
              <w:jc w:val="both"/>
            </w:pPr>
            <w:r>
              <w:rPr>
                <w:sz w:val="20"/>
              </w:rPr>
              <w:t xml:space="preserve">Количество рабочих мест, на которых проведена специальная оценка условий труда</w:t>
            </w:r>
          </w:p>
        </w:tc>
        <w:tc>
          <w:tcPr>
            <w:tcW w:w="1077" w:type="dxa"/>
          </w:tcPr>
          <w:p>
            <w:pPr>
              <w:pStyle w:val="0"/>
              <w:jc w:val="both"/>
            </w:pPr>
            <w:r>
              <w:rPr>
                <w:sz w:val="20"/>
              </w:rPr>
              <w:t xml:space="preserve">тыс. единиц</w:t>
            </w:r>
          </w:p>
        </w:tc>
        <w:tc>
          <w:tcPr>
            <w:tcW w:w="882" w:type="dxa"/>
          </w:tcPr>
          <w:p>
            <w:pPr>
              <w:pStyle w:val="0"/>
              <w:jc w:val="center"/>
            </w:pPr>
            <w:r>
              <w:rPr>
                <w:sz w:val="20"/>
              </w:rPr>
              <w:t xml:space="preserve">85,0</w:t>
            </w:r>
          </w:p>
        </w:tc>
        <w:tc>
          <w:tcPr>
            <w:tcW w:w="882" w:type="dxa"/>
          </w:tcPr>
          <w:p>
            <w:pPr>
              <w:pStyle w:val="0"/>
              <w:jc w:val="center"/>
            </w:pPr>
            <w:r>
              <w:rPr>
                <w:sz w:val="20"/>
              </w:rPr>
              <w:t xml:space="preserve">90,0</w:t>
            </w:r>
          </w:p>
        </w:tc>
        <w:tc>
          <w:tcPr>
            <w:tcW w:w="882" w:type="dxa"/>
          </w:tcPr>
          <w:p>
            <w:pPr>
              <w:pStyle w:val="0"/>
              <w:jc w:val="center"/>
            </w:pPr>
            <w:r>
              <w:rPr>
                <w:sz w:val="20"/>
              </w:rPr>
              <w:t xml:space="preserve">95,0</w:t>
            </w:r>
          </w:p>
        </w:tc>
        <w:tc>
          <w:tcPr>
            <w:tcW w:w="882" w:type="dxa"/>
          </w:tcPr>
          <w:p>
            <w:pPr>
              <w:pStyle w:val="0"/>
              <w:jc w:val="center"/>
            </w:pPr>
            <w:r>
              <w:rPr>
                <w:sz w:val="20"/>
              </w:rPr>
              <w:t xml:space="preserve">100,0</w:t>
            </w:r>
          </w:p>
        </w:tc>
        <w:tc>
          <w:tcPr>
            <w:tcW w:w="882" w:type="dxa"/>
          </w:tcPr>
          <w:p>
            <w:pPr>
              <w:pStyle w:val="0"/>
              <w:jc w:val="center"/>
            </w:pPr>
            <w:r>
              <w:rPr>
                <w:sz w:val="20"/>
              </w:rPr>
              <w:t xml:space="preserve">105,0</w:t>
            </w:r>
          </w:p>
        </w:tc>
        <w:tc>
          <w:tcPr>
            <w:tcW w:w="882" w:type="dxa"/>
          </w:tcPr>
          <w:p>
            <w:pPr>
              <w:pStyle w:val="0"/>
              <w:jc w:val="center"/>
            </w:pPr>
            <w:r>
              <w:rPr>
                <w:sz w:val="20"/>
              </w:rPr>
              <w:t xml:space="preserve">110,0</w:t>
            </w:r>
          </w:p>
        </w:tc>
        <w:tc>
          <w:tcPr>
            <w:tcW w:w="882" w:type="dxa"/>
          </w:tcPr>
          <w:p>
            <w:pPr>
              <w:pStyle w:val="0"/>
              <w:jc w:val="center"/>
            </w:pPr>
            <w:r>
              <w:rPr>
                <w:sz w:val="20"/>
              </w:rPr>
              <w:t xml:space="preserve">115,0</w:t>
            </w:r>
          </w:p>
        </w:tc>
        <w:tc>
          <w:tcPr>
            <w:tcW w:w="882" w:type="dxa"/>
          </w:tcPr>
          <w:p>
            <w:pPr>
              <w:pStyle w:val="0"/>
              <w:jc w:val="center"/>
            </w:pPr>
            <w:r>
              <w:rPr>
                <w:sz w:val="20"/>
              </w:rPr>
              <w:t xml:space="preserve">120,0</w:t>
            </w:r>
          </w:p>
        </w:tc>
        <w:tc>
          <w:tcPr>
            <w:tcW w:w="882" w:type="dxa"/>
          </w:tcPr>
          <w:p>
            <w:pPr>
              <w:pStyle w:val="0"/>
              <w:jc w:val="center"/>
            </w:pPr>
            <w:r>
              <w:rPr>
                <w:sz w:val="20"/>
              </w:rPr>
              <w:t xml:space="preserve">125,0</w:t>
            </w:r>
          </w:p>
        </w:tc>
        <w:tc>
          <w:tcPr>
            <w:tcW w:w="886" w:type="dxa"/>
          </w:tcPr>
          <w:p>
            <w:pPr>
              <w:pStyle w:val="0"/>
              <w:jc w:val="center"/>
            </w:pPr>
            <w:r>
              <w:rPr>
                <w:sz w:val="20"/>
              </w:rPr>
              <w:t xml:space="preserve">130,0</w:t>
            </w:r>
          </w:p>
        </w:tc>
      </w:tr>
      <w:tr>
        <w:tc>
          <w:tcPr>
            <w:tcW w:w="680" w:type="dxa"/>
          </w:tcPr>
          <w:p>
            <w:pPr>
              <w:pStyle w:val="0"/>
              <w:jc w:val="both"/>
            </w:pPr>
            <w:r>
              <w:rPr>
                <w:sz w:val="20"/>
              </w:rPr>
              <w:t xml:space="preserve">3.6.</w:t>
            </w:r>
          </w:p>
        </w:tc>
        <w:tc>
          <w:tcPr>
            <w:tcW w:w="3005" w:type="dxa"/>
          </w:tcPr>
          <w:p>
            <w:pPr>
              <w:pStyle w:val="0"/>
              <w:jc w:val="both"/>
            </w:pPr>
            <w:r>
              <w:rPr>
                <w:sz w:val="20"/>
              </w:rPr>
              <w:t xml:space="preserve">Удельный вес рабочих мест, на которых проведена специальная оценка условий труда, в общем количестве рабочих мест</w:t>
            </w:r>
          </w:p>
        </w:tc>
        <w:tc>
          <w:tcPr>
            <w:tcW w:w="1077" w:type="dxa"/>
          </w:tcPr>
          <w:p>
            <w:pPr>
              <w:pStyle w:val="0"/>
              <w:jc w:val="both"/>
            </w:pPr>
            <w:r>
              <w:rPr>
                <w:sz w:val="20"/>
              </w:rPr>
              <w:t xml:space="preserve">%</w:t>
            </w:r>
          </w:p>
        </w:tc>
        <w:tc>
          <w:tcPr>
            <w:tcW w:w="882" w:type="dxa"/>
          </w:tcPr>
          <w:p>
            <w:pPr>
              <w:pStyle w:val="0"/>
              <w:jc w:val="center"/>
            </w:pPr>
            <w:r>
              <w:rPr>
                <w:sz w:val="20"/>
              </w:rPr>
              <w:t xml:space="preserve">69,2</w:t>
            </w:r>
          </w:p>
        </w:tc>
        <w:tc>
          <w:tcPr>
            <w:tcW w:w="882" w:type="dxa"/>
          </w:tcPr>
          <w:p>
            <w:pPr>
              <w:pStyle w:val="0"/>
              <w:jc w:val="center"/>
            </w:pPr>
            <w:r>
              <w:rPr>
                <w:sz w:val="20"/>
              </w:rPr>
              <w:t xml:space="preserve">72,8</w:t>
            </w:r>
          </w:p>
        </w:tc>
        <w:tc>
          <w:tcPr>
            <w:tcW w:w="882" w:type="dxa"/>
          </w:tcPr>
          <w:p>
            <w:pPr>
              <w:pStyle w:val="0"/>
              <w:jc w:val="center"/>
            </w:pPr>
            <w:r>
              <w:rPr>
                <w:sz w:val="20"/>
              </w:rPr>
              <w:t xml:space="preserve">77,6</w:t>
            </w:r>
          </w:p>
        </w:tc>
        <w:tc>
          <w:tcPr>
            <w:tcW w:w="882" w:type="dxa"/>
          </w:tcPr>
          <w:p>
            <w:pPr>
              <w:pStyle w:val="0"/>
              <w:jc w:val="center"/>
            </w:pPr>
            <w:r>
              <w:rPr>
                <w:sz w:val="20"/>
              </w:rPr>
              <w:t xml:space="preserve">81,2</w:t>
            </w:r>
          </w:p>
        </w:tc>
        <w:tc>
          <w:tcPr>
            <w:tcW w:w="882" w:type="dxa"/>
          </w:tcPr>
          <w:p>
            <w:pPr>
              <w:pStyle w:val="0"/>
              <w:jc w:val="center"/>
            </w:pPr>
            <w:r>
              <w:rPr>
                <w:sz w:val="20"/>
              </w:rPr>
              <w:t xml:space="preserve">85,3</w:t>
            </w:r>
          </w:p>
        </w:tc>
        <w:tc>
          <w:tcPr>
            <w:tcW w:w="882" w:type="dxa"/>
          </w:tcPr>
          <w:p>
            <w:pPr>
              <w:pStyle w:val="0"/>
              <w:jc w:val="center"/>
            </w:pPr>
            <w:r>
              <w:rPr>
                <w:sz w:val="20"/>
              </w:rPr>
              <w:t xml:space="preserve">89,3</w:t>
            </w:r>
          </w:p>
        </w:tc>
        <w:tc>
          <w:tcPr>
            <w:tcW w:w="882" w:type="dxa"/>
          </w:tcPr>
          <w:p>
            <w:pPr>
              <w:pStyle w:val="0"/>
              <w:jc w:val="center"/>
            </w:pPr>
            <w:r>
              <w:rPr>
                <w:sz w:val="20"/>
              </w:rPr>
              <w:t xml:space="preserve">93,4</w:t>
            </w:r>
          </w:p>
        </w:tc>
        <w:tc>
          <w:tcPr>
            <w:tcW w:w="882" w:type="dxa"/>
          </w:tcPr>
          <w:p>
            <w:pPr>
              <w:pStyle w:val="0"/>
              <w:jc w:val="center"/>
            </w:pPr>
            <w:r>
              <w:rPr>
                <w:sz w:val="20"/>
              </w:rPr>
              <w:t xml:space="preserve">97,5</w:t>
            </w:r>
          </w:p>
        </w:tc>
        <w:tc>
          <w:tcPr>
            <w:tcW w:w="882" w:type="dxa"/>
          </w:tcPr>
          <w:p>
            <w:pPr>
              <w:pStyle w:val="0"/>
              <w:jc w:val="center"/>
            </w:pPr>
            <w:r>
              <w:rPr>
                <w:sz w:val="20"/>
              </w:rPr>
              <w:t xml:space="preserve">100,0</w:t>
            </w:r>
          </w:p>
        </w:tc>
        <w:tc>
          <w:tcPr>
            <w:tcW w:w="886" w:type="dxa"/>
          </w:tcPr>
          <w:p>
            <w:pPr>
              <w:pStyle w:val="0"/>
              <w:jc w:val="center"/>
            </w:pPr>
            <w:r>
              <w:rPr>
                <w:sz w:val="20"/>
              </w:rPr>
              <w:t xml:space="preserve">100,0</w:t>
            </w:r>
          </w:p>
        </w:tc>
      </w:tr>
      <w:tr>
        <w:tc>
          <w:tcPr>
            <w:tcW w:w="680" w:type="dxa"/>
          </w:tcPr>
          <w:p>
            <w:pPr>
              <w:pStyle w:val="0"/>
              <w:jc w:val="both"/>
            </w:pPr>
            <w:r>
              <w:rPr>
                <w:sz w:val="20"/>
              </w:rPr>
              <w:t xml:space="preserve">3.7.</w:t>
            </w:r>
          </w:p>
        </w:tc>
        <w:tc>
          <w:tcPr>
            <w:tcW w:w="3005" w:type="dxa"/>
          </w:tcPr>
          <w:p>
            <w:pPr>
              <w:pStyle w:val="0"/>
              <w:jc w:val="both"/>
            </w:pPr>
            <w:r>
              <w:rPr>
                <w:sz w:val="20"/>
              </w:rPr>
              <w:t xml:space="preserve">Количество рабочих мест, на которых улучшены условия труда по результатам специальной оценки условий труда</w:t>
            </w:r>
          </w:p>
        </w:tc>
        <w:tc>
          <w:tcPr>
            <w:tcW w:w="1077" w:type="dxa"/>
          </w:tcPr>
          <w:p>
            <w:pPr>
              <w:pStyle w:val="0"/>
              <w:jc w:val="both"/>
            </w:pPr>
            <w:r>
              <w:rPr>
                <w:sz w:val="20"/>
              </w:rPr>
              <w:t xml:space="preserve">тыс. единиц</w:t>
            </w:r>
          </w:p>
        </w:tc>
        <w:tc>
          <w:tcPr>
            <w:tcW w:w="882" w:type="dxa"/>
          </w:tcPr>
          <w:p>
            <w:pPr>
              <w:pStyle w:val="0"/>
              <w:jc w:val="center"/>
            </w:pPr>
            <w:r>
              <w:rPr>
                <w:sz w:val="20"/>
              </w:rPr>
              <w:t xml:space="preserve">51,0</w:t>
            </w:r>
          </w:p>
        </w:tc>
        <w:tc>
          <w:tcPr>
            <w:tcW w:w="882" w:type="dxa"/>
          </w:tcPr>
          <w:p>
            <w:pPr>
              <w:pStyle w:val="0"/>
              <w:jc w:val="center"/>
            </w:pPr>
            <w:r>
              <w:rPr>
                <w:sz w:val="20"/>
              </w:rPr>
              <w:t xml:space="preserve">54,0</w:t>
            </w:r>
          </w:p>
        </w:tc>
        <w:tc>
          <w:tcPr>
            <w:tcW w:w="882" w:type="dxa"/>
          </w:tcPr>
          <w:p>
            <w:pPr>
              <w:pStyle w:val="0"/>
              <w:jc w:val="center"/>
            </w:pPr>
            <w:r>
              <w:rPr>
                <w:sz w:val="20"/>
              </w:rPr>
              <w:t xml:space="preserve">57,0</w:t>
            </w:r>
          </w:p>
        </w:tc>
        <w:tc>
          <w:tcPr>
            <w:tcW w:w="882" w:type="dxa"/>
          </w:tcPr>
          <w:p>
            <w:pPr>
              <w:pStyle w:val="0"/>
              <w:jc w:val="center"/>
            </w:pPr>
            <w:r>
              <w:rPr>
                <w:sz w:val="20"/>
              </w:rPr>
              <w:t xml:space="preserve">60,0</w:t>
            </w:r>
          </w:p>
        </w:tc>
        <w:tc>
          <w:tcPr>
            <w:tcW w:w="882" w:type="dxa"/>
          </w:tcPr>
          <w:p>
            <w:pPr>
              <w:pStyle w:val="0"/>
              <w:jc w:val="center"/>
            </w:pPr>
            <w:r>
              <w:rPr>
                <w:sz w:val="20"/>
              </w:rPr>
              <w:t xml:space="preserve">63,0</w:t>
            </w:r>
          </w:p>
        </w:tc>
        <w:tc>
          <w:tcPr>
            <w:tcW w:w="882" w:type="dxa"/>
          </w:tcPr>
          <w:p>
            <w:pPr>
              <w:pStyle w:val="0"/>
              <w:jc w:val="center"/>
            </w:pPr>
            <w:r>
              <w:rPr>
                <w:sz w:val="20"/>
              </w:rPr>
              <w:t xml:space="preserve">66,0</w:t>
            </w:r>
          </w:p>
        </w:tc>
        <w:tc>
          <w:tcPr>
            <w:tcW w:w="882" w:type="dxa"/>
          </w:tcPr>
          <w:p>
            <w:pPr>
              <w:pStyle w:val="0"/>
              <w:jc w:val="center"/>
            </w:pPr>
            <w:r>
              <w:rPr>
                <w:sz w:val="20"/>
              </w:rPr>
              <w:t xml:space="preserve">69,0</w:t>
            </w:r>
          </w:p>
        </w:tc>
        <w:tc>
          <w:tcPr>
            <w:tcW w:w="882" w:type="dxa"/>
          </w:tcPr>
          <w:p>
            <w:pPr>
              <w:pStyle w:val="0"/>
              <w:jc w:val="center"/>
            </w:pPr>
            <w:r>
              <w:rPr>
                <w:sz w:val="20"/>
              </w:rPr>
              <w:t xml:space="preserve">72,0</w:t>
            </w:r>
          </w:p>
        </w:tc>
        <w:tc>
          <w:tcPr>
            <w:tcW w:w="882" w:type="dxa"/>
          </w:tcPr>
          <w:p>
            <w:pPr>
              <w:pStyle w:val="0"/>
              <w:jc w:val="center"/>
            </w:pPr>
            <w:r>
              <w:rPr>
                <w:sz w:val="20"/>
              </w:rPr>
              <w:t xml:space="preserve">75,0</w:t>
            </w:r>
          </w:p>
        </w:tc>
        <w:tc>
          <w:tcPr>
            <w:tcW w:w="886" w:type="dxa"/>
          </w:tcPr>
          <w:p>
            <w:pPr>
              <w:pStyle w:val="0"/>
              <w:jc w:val="center"/>
            </w:pPr>
            <w:r>
              <w:rPr>
                <w:sz w:val="20"/>
              </w:rPr>
              <w:t xml:space="preserve">78,0</w:t>
            </w:r>
          </w:p>
        </w:tc>
      </w:tr>
      <w:tr>
        <w:tc>
          <w:tcPr>
            <w:tcW w:w="680" w:type="dxa"/>
          </w:tcPr>
          <w:p>
            <w:pPr>
              <w:pStyle w:val="0"/>
              <w:jc w:val="both"/>
            </w:pPr>
            <w:r>
              <w:rPr>
                <w:sz w:val="20"/>
              </w:rPr>
              <w:t xml:space="preserve">3.8.</w:t>
            </w:r>
          </w:p>
        </w:tc>
        <w:tc>
          <w:tcPr>
            <w:tcW w:w="3005" w:type="dxa"/>
          </w:tcPr>
          <w:p>
            <w:pPr>
              <w:pStyle w:val="0"/>
              <w:jc w:val="both"/>
            </w:pPr>
            <w:r>
              <w:rPr>
                <w:sz w:val="20"/>
              </w:rPr>
              <w:t xml:space="preserve">Численность работников, занятых во вредных и (или) опасных условиях труда</w:t>
            </w:r>
          </w:p>
        </w:tc>
        <w:tc>
          <w:tcPr>
            <w:tcW w:w="1077" w:type="dxa"/>
          </w:tcPr>
          <w:p>
            <w:pPr>
              <w:pStyle w:val="0"/>
              <w:jc w:val="both"/>
            </w:pPr>
            <w:r>
              <w:rPr>
                <w:sz w:val="20"/>
              </w:rPr>
              <w:t xml:space="preserve">тыс. человек</w:t>
            </w:r>
          </w:p>
        </w:tc>
        <w:tc>
          <w:tcPr>
            <w:tcW w:w="882" w:type="dxa"/>
          </w:tcPr>
          <w:p>
            <w:pPr>
              <w:pStyle w:val="0"/>
              <w:jc w:val="center"/>
            </w:pPr>
            <w:r>
              <w:rPr>
                <w:sz w:val="20"/>
              </w:rPr>
              <w:t xml:space="preserve">22,0</w:t>
            </w:r>
          </w:p>
        </w:tc>
        <w:tc>
          <w:tcPr>
            <w:tcW w:w="882" w:type="dxa"/>
          </w:tcPr>
          <w:p>
            <w:pPr>
              <w:pStyle w:val="0"/>
              <w:jc w:val="center"/>
            </w:pPr>
            <w:r>
              <w:rPr>
                <w:sz w:val="20"/>
              </w:rPr>
              <w:t xml:space="preserve">38,0</w:t>
            </w:r>
          </w:p>
        </w:tc>
        <w:tc>
          <w:tcPr>
            <w:tcW w:w="882" w:type="dxa"/>
          </w:tcPr>
          <w:p>
            <w:pPr>
              <w:pStyle w:val="0"/>
              <w:jc w:val="center"/>
            </w:pPr>
            <w:r>
              <w:rPr>
                <w:sz w:val="20"/>
              </w:rPr>
              <w:t xml:space="preserve">45,0</w:t>
            </w:r>
          </w:p>
        </w:tc>
        <w:tc>
          <w:tcPr>
            <w:tcW w:w="882" w:type="dxa"/>
          </w:tcPr>
          <w:p>
            <w:pPr>
              <w:pStyle w:val="0"/>
              <w:jc w:val="center"/>
            </w:pPr>
            <w:r>
              <w:rPr>
                <w:sz w:val="20"/>
              </w:rPr>
              <w:t xml:space="preserve">50,0</w:t>
            </w:r>
          </w:p>
        </w:tc>
        <w:tc>
          <w:tcPr>
            <w:tcW w:w="882" w:type="dxa"/>
          </w:tcPr>
          <w:p>
            <w:pPr>
              <w:pStyle w:val="0"/>
              <w:jc w:val="center"/>
            </w:pPr>
            <w:r>
              <w:rPr>
                <w:sz w:val="20"/>
              </w:rPr>
              <w:t xml:space="preserve">52,0</w:t>
            </w:r>
          </w:p>
        </w:tc>
        <w:tc>
          <w:tcPr>
            <w:tcW w:w="882" w:type="dxa"/>
          </w:tcPr>
          <w:p>
            <w:pPr>
              <w:pStyle w:val="0"/>
              <w:jc w:val="center"/>
            </w:pPr>
            <w:r>
              <w:rPr>
                <w:sz w:val="20"/>
              </w:rPr>
              <w:t xml:space="preserve">53,0</w:t>
            </w:r>
          </w:p>
        </w:tc>
        <w:tc>
          <w:tcPr>
            <w:tcW w:w="882" w:type="dxa"/>
          </w:tcPr>
          <w:p>
            <w:pPr>
              <w:pStyle w:val="0"/>
              <w:jc w:val="center"/>
            </w:pPr>
            <w:r>
              <w:rPr>
                <w:sz w:val="20"/>
              </w:rPr>
              <w:t xml:space="preserve">53,0</w:t>
            </w:r>
          </w:p>
        </w:tc>
        <w:tc>
          <w:tcPr>
            <w:tcW w:w="882" w:type="dxa"/>
          </w:tcPr>
          <w:p>
            <w:pPr>
              <w:pStyle w:val="0"/>
              <w:jc w:val="center"/>
            </w:pPr>
            <w:r>
              <w:rPr>
                <w:sz w:val="20"/>
              </w:rPr>
              <w:t xml:space="preserve">53,0</w:t>
            </w:r>
          </w:p>
        </w:tc>
        <w:tc>
          <w:tcPr>
            <w:tcW w:w="882" w:type="dxa"/>
          </w:tcPr>
          <w:p>
            <w:pPr>
              <w:pStyle w:val="0"/>
              <w:jc w:val="center"/>
            </w:pPr>
            <w:r>
              <w:rPr>
                <w:sz w:val="20"/>
              </w:rPr>
              <w:t xml:space="preserve">53,0</w:t>
            </w:r>
          </w:p>
        </w:tc>
        <w:tc>
          <w:tcPr>
            <w:tcW w:w="886" w:type="dxa"/>
          </w:tcPr>
          <w:p>
            <w:pPr>
              <w:pStyle w:val="0"/>
              <w:jc w:val="center"/>
            </w:pPr>
            <w:r>
              <w:rPr>
                <w:sz w:val="20"/>
              </w:rPr>
              <w:t xml:space="preserve">53,0</w:t>
            </w:r>
          </w:p>
        </w:tc>
      </w:tr>
      <w:tr>
        <w:tc>
          <w:tcPr>
            <w:tcW w:w="680" w:type="dxa"/>
          </w:tcPr>
          <w:p>
            <w:pPr>
              <w:pStyle w:val="0"/>
              <w:jc w:val="both"/>
            </w:pPr>
            <w:r>
              <w:rPr>
                <w:sz w:val="20"/>
              </w:rPr>
              <w:t xml:space="preserve">3.9.</w:t>
            </w:r>
          </w:p>
        </w:tc>
        <w:tc>
          <w:tcPr>
            <w:tcW w:w="3005" w:type="dxa"/>
          </w:tcPr>
          <w:p>
            <w:pPr>
              <w:pStyle w:val="0"/>
              <w:jc w:val="both"/>
            </w:pPr>
            <w:r>
              <w:rPr>
                <w:sz w:val="20"/>
              </w:rPr>
              <w:t xml:space="preserve">Удельный вес работников, занятых во вредных и (или) опасных условиях труда, от общей численности работников</w:t>
            </w:r>
          </w:p>
        </w:tc>
        <w:tc>
          <w:tcPr>
            <w:tcW w:w="1077" w:type="dxa"/>
          </w:tcPr>
          <w:p>
            <w:pPr>
              <w:pStyle w:val="0"/>
              <w:jc w:val="both"/>
            </w:pPr>
            <w:r>
              <w:rPr>
                <w:sz w:val="20"/>
              </w:rPr>
              <w:t xml:space="preserve">%</w:t>
            </w:r>
          </w:p>
        </w:tc>
        <w:tc>
          <w:tcPr>
            <w:tcW w:w="882" w:type="dxa"/>
          </w:tcPr>
          <w:p>
            <w:pPr>
              <w:pStyle w:val="0"/>
              <w:jc w:val="center"/>
            </w:pPr>
            <w:r>
              <w:rPr>
                <w:sz w:val="20"/>
              </w:rPr>
              <w:t xml:space="preserve">10,3</w:t>
            </w:r>
          </w:p>
        </w:tc>
        <w:tc>
          <w:tcPr>
            <w:tcW w:w="882" w:type="dxa"/>
          </w:tcPr>
          <w:p>
            <w:pPr>
              <w:pStyle w:val="0"/>
              <w:jc w:val="center"/>
            </w:pPr>
            <w:r>
              <w:rPr>
                <w:sz w:val="20"/>
              </w:rPr>
              <w:t xml:space="preserve">19,0</w:t>
            </w:r>
          </w:p>
        </w:tc>
        <w:tc>
          <w:tcPr>
            <w:tcW w:w="882" w:type="dxa"/>
          </w:tcPr>
          <w:p>
            <w:pPr>
              <w:pStyle w:val="0"/>
              <w:jc w:val="center"/>
            </w:pPr>
            <w:r>
              <w:rPr>
                <w:sz w:val="20"/>
              </w:rPr>
              <w:t xml:space="preserve">22,2</w:t>
            </w:r>
          </w:p>
        </w:tc>
        <w:tc>
          <w:tcPr>
            <w:tcW w:w="882" w:type="dxa"/>
          </w:tcPr>
          <w:p>
            <w:pPr>
              <w:pStyle w:val="0"/>
              <w:jc w:val="center"/>
            </w:pPr>
            <w:r>
              <w:rPr>
                <w:sz w:val="20"/>
              </w:rPr>
              <w:t xml:space="preserve">24,1</w:t>
            </w:r>
          </w:p>
        </w:tc>
        <w:tc>
          <w:tcPr>
            <w:tcW w:w="882" w:type="dxa"/>
          </w:tcPr>
          <w:p>
            <w:pPr>
              <w:pStyle w:val="0"/>
              <w:jc w:val="center"/>
            </w:pPr>
            <w:r>
              <w:rPr>
                <w:sz w:val="20"/>
              </w:rPr>
              <w:t xml:space="preserve">24,7</w:t>
            </w:r>
          </w:p>
        </w:tc>
        <w:tc>
          <w:tcPr>
            <w:tcW w:w="882" w:type="dxa"/>
          </w:tcPr>
          <w:p>
            <w:pPr>
              <w:pStyle w:val="0"/>
              <w:jc w:val="center"/>
            </w:pPr>
            <w:r>
              <w:rPr>
                <w:sz w:val="20"/>
              </w:rPr>
              <w:t xml:space="preserve">24,8</w:t>
            </w:r>
          </w:p>
        </w:tc>
        <w:tc>
          <w:tcPr>
            <w:tcW w:w="882" w:type="dxa"/>
          </w:tcPr>
          <w:p>
            <w:pPr>
              <w:pStyle w:val="0"/>
              <w:jc w:val="center"/>
            </w:pPr>
            <w:r>
              <w:rPr>
                <w:sz w:val="20"/>
              </w:rPr>
              <w:t xml:space="preserve">24,8</w:t>
            </w:r>
          </w:p>
        </w:tc>
        <w:tc>
          <w:tcPr>
            <w:tcW w:w="882" w:type="dxa"/>
          </w:tcPr>
          <w:p>
            <w:pPr>
              <w:pStyle w:val="0"/>
              <w:jc w:val="center"/>
            </w:pPr>
            <w:r>
              <w:rPr>
                <w:sz w:val="20"/>
              </w:rPr>
              <w:t xml:space="preserve">24,8</w:t>
            </w:r>
          </w:p>
        </w:tc>
        <w:tc>
          <w:tcPr>
            <w:tcW w:w="882" w:type="dxa"/>
          </w:tcPr>
          <w:p>
            <w:pPr>
              <w:pStyle w:val="0"/>
              <w:jc w:val="center"/>
            </w:pPr>
            <w:r>
              <w:rPr>
                <w:sz w:val="20"/>
              </w:rPr>
              <w:t xml:space="preserve">24,8</w:t>
            </w:r>
          </w:p>
        </w:tc>
        <w:tc>
          <w:tcPr>
            <w:tcW w:w="886" w:type="dxa"/>
          </w:tcPr>
          <w:p>
            <w:pPr>
              <w:pStyle w:val="0"/>
              <w:jc w:val="center"/>
            </w:pPr>
            <w:r>
              <w:rPr>
                <w:sz w:val="20"/>
              </w:rPr>
              <w:t xml:space="preserve">24,8</w:t>
            </w:r>
          </w:p>
        </w:tc>
      </w:tr>
      <w:tr>
        <w:tc>
          <w:tcPr>
            <w:gridSpan w:val="13"/>
            <w:tcW w:w="13586" w:type="dxa"/>
          </w:tcPr>
          <w:p>
            <w:pPr>
              <w:pStyle w:val="0"/>
              <w:outlineLvl w:val="3"/>
              <w:jc w:val="center"/>
            </w:pPr>
            <w:r>
              <w:rPr>
                <w:sz w:val="20"/>
              </w:rPr>
              <w:t xml:space="preserve">Подпрограмма 4 "Содействие занятости населения в городе Севастополе"</w:t>
            </w:r>
          </w:p>
        </w:tc>
      </w:tr>
      <w:tr>
        <w:tc>
          <w:tcPr>
            <w:tcW w:w="680" w:type="dxa"/>
          </w:tcPr>
          <w:p>
            <w:pPr>
              <w:pStyle w:val="0"/>
              <w:jc w:val="both"/>
            </w:pPr>
            <w:r>
              <w:rPr>
                <w:sz w:val="20"/>
              </w:rPr>
              <w:t xml:space="preserve">4.1.</w:t>
            </w:r>
          </w:p>
        </w:tc>
        <w:tc>
          <w:tcPr>
            <w:tcW w:w="3005" w:type="dxa"/>
          </w:tcPr>
          <w:p>
            <w:pPr>
              <w:pStyle w:val="0"/>
              <w:jc w:val="both"/>
            </w:pPr>
            <w:r>
              <w:rPr>
                <w:sz w:val="20"/>
              </w:rPr>
              <w:t xml:space="preserve">Уровень регистрируемой безработицы (от численности рабочей силы города Севастополя) на конец года</w:t>
            </w:r>
          </w:p>
        </w:tc>
        <w:tc>
          <w:tcPr>
            <w:tcW w:w="1077" w:type="dxa"/>
          </w:tcPr>
          <w:p>
            <w:pPr>
              <w:pStyle w:val="0"/>
              <w:jc w:val="both"/>
            </w:pPr>
            <w:r>
              <w:rPr>
                <w:sz w:val="20"/>
              </w:rPr>
              <w:t xml:space="preserve">%</w:t>
            </w:r>
          </w:p>
        </w:tc>
        <w:tc>
          <w:tcPr>
            <w:tcW w:w="882" w:type="dxa"/>
          </w:tcPr>
          <w:p>
            <w:pPr>
              <w:pStyle w:val="0"/>
              <w:jc w:val="center"/>
            </w:pPr>
            <w:r>
              <w:rPr>
                <w:sz w:val="20"/>
              </w:rPr>
              <w:t xml:space="preserve">0,6</w:t>
            </w:r>
          </w:p>
        </w:tc>
        <w:tc>
          <w:tcPr>
            <w:tcW w:w="882" w:type="dxa"/>
          </w:tcPr>
          <w:p>
            <w:pPr>
              <w:pStyle w:val="0"/>
              <w:jc w:val="center"/>
            </w:pPr>
            <w:r>
              <w:rPr>
                <w:sz w:val="20"/>
              </w:rPr>
              <w:t xml:space="preserve">0,5</w:t>
            </w:r>
          </w:p>
        </w:tc>
        <w:tc>
          <w:tcPr>
            <w:tcW w:w="882" w:type="dxa"/>
          </w:tcPr>
          <w:p>
            <w:pPr>
              <w:pStyle w:val="0"/>
              <w:jc w:val="center"/>
            </w:pPr>
            <w:r>
              <w:rPr>
                <w:sz w:val="20"/>
              </w:rPr>
              <w:t xml:space="preserve">0,4</w:t>
            </w:r>
          </w:p>
        </w:tc>
        <w:tc>
          <w:tcPr>
            <w:tcW w:w="882" w:type="dxa"/>
          </w:tcPr>
          <w:p>
            <w:pPr>
              <w:pStyle w:val="0"/>
              <w:jc w:val="center"/>
            </w:pPr>
            <w:r>
              <w:rPr>
                <w:sz w:val="20"/>
              </w:rPr>
              <w:t xml:space="preserve">0,4</w:t>
            </w:r>
          </w:p>
        </w:tc>
        <w:tc>
          <w:tcPr>
            <w:tcW w:w="882" w:type="dxa"/>
          </w:tcPr>
          <w:p>
            <w:pPr>
              <w:pStyle w:val="0"/>
              <w:jc w:val="center"/>
            </w:pPr>
            <w:r>
              <w:rPr>
                <w:sz w:val="20"/>
              </w:rPr>
              <w:t xml:space="preserve">0,4</w:t>
            </w:r>
          </w:p>
        </w:tc>
        <w:tc>
          <w:tcPr>
            <w:tcW w:w="882" w:type="dxa"/>
          </w:tcPr>
          <w:p>
            <w:pPr>
              <w:pStyle w:val="0"/>
              <w:jc w:val="center"/>
            </w:pPr>
            <w:r>
              <w:rPr>
                <w:sz w:val="20"/>
              </w:rPr>
              <w:t xml:space="preserve">0,4</w:t>
            </w:r>
          </w:p>
        </w:tc>
        <w:tc>
          <w:tcPr>
            <w:tcW w:w="882" w:type="dxa"/>
          </w:tcPr>
          <w:p>
            <w:pPr>
              <w:pStyle w:val="0"/>
              <w:jc w:val="center"/>
            </w:pPr>
            <w:r>
              <w:rPr>
                <w:sz w:val="20"/>
              </w:rPr>
              <w:t xml:space="preserve">0,4</w:t>
            </w:r>
          </w:p>
        </w:tc>
        <w:tc>
          <w:tcPr>
            <w:tcW w:w="882" w:type="dxa"/>
          </w:tcPr>
          <w:p>
            <w:pPr>
              <w:pStyle w:val="0"/>
              <w:jc w:val="center"/>
            </w:pPr>
            <w:r>
              <w:rPr>
                <w:sz w:val="20"/>
              </w:rPr>
              <w:t xml:space="preserve">0,4</w:t>
            </w:r>
          </w:p>
        </w:tc>
        <w:tc>
          <w:tcPr>
            <w:tcW w:w="882" w:type="dxa"/>
          </w:tcPr>
          <w:p>
            <w:pPr>
              <w:pStyle w:val="0"/>
              <w:jc w:val="center"/>
            </w:pPr>
            <w:r>
              <w:rPr>
                <w:sz w:val="20"/>
              </w:rPr>
              <w:t xml:space="preserve">0,4</w:t>
            </w:r>
          </w:p>
        </w:tc>
        <w:tc>
          <w:tcPr>
            <w:tcW w:w="886" w:type="dxa"/>
          </w:tcPr>
          <w:p>
            <w:pPr>
              <w:pStyle w:val="0"/>
              <w:jc w:val="center"/>
            </w:pPr>
            <w:r>
              <w:rPr>
                <w:sz w:val="20"/>
              </w:rPr>
              <w:t xml:space="preserve">0,4</w:t>
            </w:r>
          </w:p>
        </w:tc>
      </w:tr>
      <w:tr>
        <w:tc>
          <w:tcPr>
            <w:tcW w:w="680" w:type="dxa"/>
          </w:tcPr>
          <w:p>
            <w:pPr>
              <w:pStyle w:val="0"/>
              <w:jc w:val="both"/>
            </w:pPr>
            <w:r>
              <w:rPr>
                <w:sz w:val="20"/>
              </w:rPr>
              <w:t xml:space="preserve">4.2.</w:t>
            </w:r>
          </w:p>
        </w:tc>
        <w:tc>
          <w:tcPr>
            <w:tcW w:w="3005" w:type="dxa"/>
          </w:tcPr>
          <w:p>
            <w:pPr>
              <w:pStyle w:val="0"/>
              <w:jc w:val="both"/>
            </w:pPr>
            <w:r>
              <w:rPr>
                <w:sz w:val="20"/>
              </w:rPr>
              <w:t xml:space="preserve">Коэффициент напряженности на регистрируемом рынке труда на конец года</w:t>
            </w:r>
          </w:p>
        </w:tc>
        <w:tc>
          <w:tcPr>
            <w:tcW w:w="1077" w:type="dxa"/>
          </w:tcPr>
          <w:p>
            <w:pPr>
              <w:pStyle w:val="0"/>
              <w:jc w:val="both"/>
            </w:pPr>
            <w:r>
              <w:rPr>
                <w:sz w:val="20"/>
              </w:rPr>
              <w:t xml:space="preserve">человек/вакансия</w:t>
            </w:r>
          </w:p>
        </w:tc>
        <w:tc>
          <w:tcPr>
            <w:tcW w:w="882" w:type="dxa"/>
          </w:tcPr>
          <w:p>
            <w:pPr>
              <w:pStyle w:val="0"/>
              <w:jc w:val="center"/>
            </w:pPr>
            <w:r>
              <w:rPr>
                <w:sz w:val="20"/>
              </w:rPr>
              <w:t xml:space="preserve">0,35</w:t>
            </w:r>
          </w:p>
        </w:tc>
        <w:tc>
          <w:tcPr>
            <w:tcW w:w="882" w:type="dxa"/>
          </w:tcPr>
          <w:p>
            <w:pPr>
              <w:pStyle w:val="0"/>
              <w:jc w:val="center"/>
            </w:pPr>
            <w:r>
              <w:rPr>
                <w:sz w:val="20"/>
              </w:rPr>
              <w:t xml:space="preserve">0,35</w:t>
            </w:r>
          </w:p>
        </w:tc>
        <w:tc>
          <w:tcPr>
            <w:tcW w:w="882" w:type="dxa"/>
          </w:tcPr>
          <w:p>
            <w:pPr>
              <w:pStyle w:val="0"/>
              <w:jc w:val="center"/>
            </w:pPr>
            <w:r>
              <w:rPr>
                <w:sz w:val="20"/>
              </w:rPr>
              <w:t xml:space="preserve">0,35</w:t>
            </w:r>
          </w:p>
        </w:tc>
        <w:tc>
          <w:tcPr>
            <w:tcW w:w="882" w:type="dxa"/>
          </w:tcPr>
          <w:p>
            <w:pPr>
              <w:pStyle w:val="0"/>
              <w:jc w:val="center"/>
            </w:pPr>
            <w:r>
              <w:rPr>
                <w:sz w:val="20"/>
              </w:rPr>
              <w:t xml:space="preserve">0,35</w:t>
            </w:r>
          </w:p>
        </w:tc>
        <w:tc>
          <w:tcPr>
            <w:tcW w:w="882" w:type="dxa"/>
          </w:tcPr>
          <w:p>
            <w:pPr>
              <w:pStyle w:val="0"/>
              <w:jc w:val="center"/>
            </w:pPr>
            <w:r>
              <w:rPr>
                <w:sz w:val="20"/>
              </w:rPr>
              <w:t xml:space="preserve">0,35</w:t>
            </w:r>
          </w:p>
        </w:tc>
        <w:tc>
          <w:tcPr>
            <w:tcW w:w="882" w:type="dxa"/>
          </w:tcPr>
          <w:p>
            <w:pPr>
              <w:pStyle w:val="0"/>
              <w:jc w:val="center"/>
            </w:pPr>
            <w:r>
              <w:rPr>
                <w:sz w:val="20"/>
              </w:rPr>
              <w:t xml:space="preserve">0,35</w:t>
            </w:r>
          </w:p>
        </w:tc>
        <w:tc>
          <w:tcPr>
            <w:tcW w:w="882" w:type="dxa"/>
          </w:tcPr>
          <w:p>
            <w:pPr>
              <w:pStyle w:val="0"/>
              <w:jc w:val="center"/>
            </w:pPr>
            <w:r>
              <w:rPr>
                <w:sz w:val="20"/>
              </w:rPr>
              <w:t xml:space="preserve">0,35</w:t>
            </w:r>
          </w:p>
        </w:tc>
        <w:tc>
          <w:tcPr>
            <w:tcW w:w="882" w:type="dxa"/>
          </w:tcPr>
          <w:p>
            <w:pPr>
              <w:pStyle w:val="0"/>
              <w:jc w:val="center"/>
            </w:pPr>
            <w:r>
              <w:rPr>
                <w:sz w:val="20"/>
              </w:rPr>
              <w:t xml:space="preserve">0,35</w:t>
            </w:r>
          </w:p>
        </w:tc>
        <w:tc>
          <w:tcPr>
            <w:tcW w:w="882" w:type="dxa"/>
          </w:tcPr>
          <w:p>
            <w:pPr>
              <w:pStyle w:val="0"/>
              <w:jc w:val="center"/>
            </w:pPr>
            <w:r>
              <w:rPr>
                <w:sz w:val="20"/>
              </w:rPr>
              <w:t xml:space="preserve">0,35</w:t>
            </w:r>
          </w:p>
        </w:tc>
        <w:tc>
          <w:tcPr>
            <w:tcW w:w="886" w:type="dxa"/>
          </w:tcPr>
          <w:p>
            <w:pPr>
              <w:pStyle w:val="0"/>
              <w:jc w:val="center"/>
            </w:pPr>
            <w:r>
              <w:rPr>
                <w:sz w:val="20"/>
              </w:rPr>
              <w:t xml:space="preserve">0,35</w:t>
            </w:r>
          </w:p>
        </w:tc>
      </w:tr>
      <w:tr>
        <w:tc>
          <w:tcPr>
            <w:tcW w:w="680" w:type="dxa"/>
          </w:tcPr>
          <w:p>
            <w:pPr>
              <w:pStyle w:val="0"/>
              <w:jc w:val="both"/>
            </w:pPr>
            <w:r>
              <w:rPr>
                <w:sz w:val="20"/>
              </w:rPr>
              <w:t xml:space="preserve">4.3.</w:t>
            </w:r>
          </w:p>
        </w:tc>
        <w:tc>
          <w:tcPr>
            <w:tcW w:w="3005" w:type="dxa"/>
          </w:tcPr>
          <w:p>
            <w:pPr>
              <w:pStyle w:val="0"/>
              <w:jc w:val="both"/>
            </w:pPr>
            <w:r>
              <w:rPr>
                <w:sz w:val="20"/>
              </w:rPr>
              <w:t xml:space="preserve">Удельный вес трудоустроенных граждан в общей численности граждан, обратившихся в органы службы занятости за содействием в поиске подходящей работы</w:t>
            </w:r>
          </w:p>
        </w:tc>
        <w:tc>
          <w:tcPr>
            <w:tcW w:w="1077" w:type="dxa"/>
          </w:tcPr>
          <w:p>
            <w:pPr>
              <w:pStyle w:val="0"/>
              <w:jc w:val="both"/>
            </w:pPr>
            <w:r>
              <w:rPr>
                <w:sz w:val="20"/>
              </w:rPr>
              <w:t xml:space="preserve">%</w:t>
            </w:r>
          </w:p>
        </w:tc>
        <w:tc>
          <w:tcPr>
            <w:tcW w:w="882" w:type="dxa"/>
          </w:tcPr>
          <w:p>
            <w:pPr>
              <w:pStyle w:val="0"/>
              <w:jc w:val="center"/>
            </w:pPr>
            <w:r>
              <w:rPr>
                <w:sz w:val="20"/>
              </w:rPr>
              <w:t xml:space="preserve">60,0</w:t>
            </w:r>
          </w:p>
        </w:tc>
        <w:tc>
          <w:tcPr>
            <w:tcW w:w="882" w:type="dxa"/>
          </w:tcPr>
          <w:p>
            <w:pPr>
              <w:pStyle w:val="0"/>
              <w:jc w:val="center"/>
            </w:pPr>
            <w:r>
              <w:rPr>
                <w:sz w:val="20"/>
              </w:rPr>
              <w:t xml:space="preserve">60,0</w:t>
            </w:r>
          </w:p>
        </w:tc>
        <w:tc>
          <w:tcPr>
            <w:tcW w:w="882" w:type="dxa"/>
          </w:tcPr>
          <w:p>
            <w:pPr>
              <w:pStyle w:val="0"/>
              <w:jc w:val="center"/>
            </w:pPr>
            <w:r>
              <w:rPr>
                <w:sz w:val="20"/>
              </w:rPr>
              <w:t xml:space="preserve">60,0</w:t>
            </w:r>
          </w:p>
        </w:tc>
        <w:tc>
          <w:tcPr>
            <w:tcW w:w="882" w:type="dxa"/>
          </w:tcPr>
          <w:p>
            <w:pPr>
              <w:pStyle w:val="0"/>
              <w:jc w:val="center"/>
            </w:pPr>
            <w:r>
              <w:rPr>
                <w:sz w:val="20"/>
              </w:rPr>
              <w:t xml:space="preserve">60,0</w:t>
            </w:r>
          </w:p>
        </w:tc>
        <w:tc>
          <w:tcPr>
            <w:tcW w:w="882" w:type="dxa"/>
          </w:tcPr>
          <w:p>
            <w:pPr>
              <w:pStyle w:val="0"/>
              <w:jc w:val="center"/>
            </w:pPr>
            <w:r>
              <w:rPr>
                <w:sz w:val="20"/>
              </w:rPr>
              <w:t xml:space="preserve">60,0</w:t>
            </w:r>
          </w:p>
        </w:tc>
        <w:tc>
          <w:tcPr>
            <w:tcW w:w="882" w:type="dxa"/>
          </w:tcPr>
          <w:p>
            <w:pPr>
              <w:pStyle w:val="0"/>
              <w:jc w:val="center"/>
            </w:pPr>
            <w:r>
              <w:rPr>
                <w:sz w:val="20"/>
              </w:rPr>
              <w:t xml:space="preserve">60,0</w:t>
            </w:r>
          </w:p>
        </w:tc>
        <w:tc>
          <w:tcPr>
            <w:tcW w:w="882" w:type="dxa"/>
          </w:tcPr>
          <w:p>
            <w:pPr>
              <w:pStyle w:val="0"/>
              <w:jc w:val="center"/>
            </w:pPr>
            <w:r>
              <w:rPr>
                <w:sz w:val="20"/>
              </w:rPr>
              <w:t xml:space="preserve">60,0</w:t>
            </w:r>
          </w:p>
        </w:tc>
        <w:tc>
          <w:tcPr>
            <w:tcW w:w="882" w:type="dxa"/>
          </w:tcPr>
          <w:p>
            <w:pPr>
              <w:pStyle w:val="0"/>
              <w:jc w:val="center"/>
            </w:pPr>
            <w:r>
              <w:rPr>
                <w:sz w:val="20"/>
              </w:rPr>
              <w:t xml:space="preserve">60,0</w:t>
            </w:r>
          </w:p>
        </w:tc>
        <w:tc>
          <w:tcPr>
            <w:tcW w:w="882" w:type="dxa"/>
          </w:tcPr>
          <w:p>
            <w:pPr>
              <w:pStyle w:val="0"/>
              <w:jc w:val="center"/>
            </w:pPr>
            <w:r>
              <w:rPr>
                <w:sz w:val="20"/>
              </w:rPr>
              <w:t xml:space="preserve">60,0</w:t>
            </w:r>
          </w:p>
        </w:tc>
        <w:tc>
          <w:tcPr>
            <w:tcW w:w="886" w:type="dxa"/>
          </w:tcPr>
          <w:p>
            <w:pPr>
              <w:pStyle w:val="0"/>
              <w:jc w:val="center"/>
            </w:pPr>
            <w:r>
              <w:rPr>
                <w:sz w:val="20"/>
              </w:rPr>
              <w:t xml:space="preserve">60,0</w:t>
            </w:r>
          </w:p>
        </w:tc>
      </w:tr>
      <w:tr>
        <w:tc>
          <w:tcPr>
            <w:tcW w:w="680" w:type="dxa"/>
          </w:tcPr>
          <w:p>
            <w:pPr>
              <w:pStyle w:val="0"/>
              <w:jc w:val="both"/>
            </w:pPr>
            <w:r>
              <w:rPr>
                <w:sz w:val="20"/>
              </w:rPr>
              <w:t xml:space="preserve">4.4.</w:t>
            </w:r>
          </w:p>
        </w:tc>
        <w:tc>
          <w:tcPr>
            <w:tcW w:w="3005" w:type="dxa"/>
          </w:tcPr>
          <w:p>
            <w:pPr>
              <w:pStyle w:val="0"/>
              <w:jc w:val="both"/>
            </w:pPr>
            <w:r>
              <w:rPr>
                <w:sz w:val="20"/>
              </w:rPr>
              <w:t xml:space="preserve">Удельный вес безработных граждан, приступивших к профессиональному обучению и дополнительному профессиональному образованию, в общей численности зарегистрированных в отчетном периоде безработных граждан</w:t>
            </w:r>
          </w:p>
        </w:tc>
        <w:tc>
          <w:tcPr>
            <w:tcW w:w="1077" w:type="dxa"/>
          </w:tcPr>
          <w:p>
            <w:pPr>
              <w:pStyle w:val="0"/>
              <w:jc w:val="both"/>
            </w:pPr>
            <w:r>
              <w:rPr>
                <w:sz w:val="20"/>
              </w:rPr>
              <w:t xml:space="preserve">%</w:t>
            </w:r>
          </w:p>
        </w:tc>
        <w:tc>
          <w:tcPr>
            <w:tcW w:w="882" w:type="dxa"/>
          </w:tcPr>
          <w:p>
            <w:pPr>
              <w:pStyle w:val="0"/>
              <w:jc w:val="center"/>
            </w:pPr>
            <w:r>
              <w:rPr>
                <w:sz w:val="20"/>
              </w:rPr>
              <w:t xml:space="preserve">12,0</w:t>
            </w:r>
          </w:p>
        </w:tc>
        <w:tc>
          <w:tcPr>
            <w:tcW w:w="882" w:type="dxa"/>
          </w:tcPr>
          <w:p>
            <w:pPr>
              <w:pStyle w:val="0"/>
              <w:jc w:val="center"/>
            </w:pPr>
            <w:r>
              <w:rPr>
                <w:sz w:val="20"/>
              </w:rPr>
              <w:t xml:space="preserve">12,0</w:t>
            </w:r>
          </w:p>
        </w:tc>
        <w:tc>
          <w:tcPr>
            <w:tcW w:w="882" w:type="dxa"/>
          </w:tcPr>
          <w:p>
            <w:pPr>
              <w:pStyle w:val="0"/>
              <w:jc w:val="center"/>
            </w:pPr>
            <w:r>
              <w:rPr>
                <w:sz w:val="20"/>
              </w:rPr>
              <w:t xml:space="preserve">12,0</w:t>
            </w:r>
          </w:p>
        </w:tc>
        <w:tc>
          <w:tcPr>
            <w:tcW w:w="882" w:type="dxa"/>
          </w:tcPr>
          <w:p>
            <w:pPr>
              <w:pStyle w:val="0"/>
              <w:jc w:val="center"/>
            </w:pPr>
            <w:r>
              <w:rPr>
                <w:sz w:val="20"/>
              </w:rPr>
              <w:t xml:space="preserve">12,0</w:t>
            </w:r>
          </w:p>
        </w:tc>
        <w:tc>
          <w:tcPr>
            <w:tcW w:w="882" w:type="dxa"/>
          </w:tcPr>
          <w:p>
            <w:pPr>
              <w:pStyle w:val="0"/>
              <w:jc w:val="center"/>
            </w:pPr>
            <w:r>
              <w:rPr>
                <w:sz w:val="20"/>
              </w:rPr>
              <w:t xml:space="preserve">12,0</w:t>
            </w:r>
          </w:p>
        </w:tc>
        <w:tc>
          <w:tcPr>
            <w:tcW w:w="882" w:type="dxa"/>
          </w:tcPr>
          <w:p>
            <w:pPr>
              <w:pStyle w:val="0"/>
              <w:jc w:val="center"/>
            </w:pPr>
            <w:r>
              <w:rPr>
                <w:sz w:val="20"/>
              </w:rPr>
              <w:t xml:space="preserve">12,0</w:t>
            </w:r>
          </w:p>
        </w:tc>
        <w:tc>
          <w:tcPr>
            <w:tcW w:w="882" w:type="dxa"/>
          </w:tcPr>
          <w:p>
            <w:pPr>
              <w:pStyle w:val="0"/>
              <w:jc w:val="center"/>
            </w:pPr>
            <w:r>
              <w:rPr>
                <w:sz w:val="20"/>
              </w:rPr>
              <w:t xml:space="preserve">12,0</w:t>
            </w:r>
          </w:p>
        </w:tc>
        <w:tc>
          <w:tcPr>
            <w:tcW w:w="882" w:type="dxa"/>
          </w:tcPr>
          <w:p>
            <w:pPr>
              <w:pStyle w:val="0"/>
              <w:jc w:val="center"/>
            </w:pPr>
            <w:r>
              <w:rPr>
                <w:sz w:val="20"/>
              </w:rPr>
              <w:t xml:space="preserve">12,0</w:t>
            </w:r>
          </w:p>
        </w:tc>
        <w:tc>
          <w:tcPr>
            <w:tcW w:w="882" w:type="dxa"/>
          </w:tcPr>
          <w:p>
            <w:pPr>
              <w:pStyle w:val="0"/>
              <w:jc w:val="center"/>
            </w:pPr>
            <w:r>
              <w:rPr>
                <w:sz w:val="20"/>
              </w:rPr>
              <w:t xml:space="preserve">12,0</w:t>
            </w:r>
          </w:p>
        </w:tc>
        <w:tc>
          <w:tcPr>
            <w:tcW w:w="886" w:type="dxa"/>
          </w:tcPr>
          <w:p>
            <w:pPr>
              <w:pStyle w:val="0"/>
              <w:jc w:val="center"/>
            </w:pPr>
            <w:r>
              <w:rPr>
                <w:sz w:val="20"/>
              </w:rPr>
              <w:t xml:space="preserve">12,0</w:t>
            </w:r>
          </w:p>
        </w:tc>
      </w:tr>
      <w:tr>
        <w:tc>
          <w:tcPr>
            <w:tcW w:w="680" w:type="dxa"/>
          </w:tcPr>
          <w:p>
            <w:pPr>
              <w:pStyle w:val="0"/>
              <w:jc w:val="both"/>
            </w:pPr>
            <w:r>
              <w:rPr>
                <w:sz w:val="20"/>
              </w:rPr>
              <w:t xml:space="preserve">4.5.</w:t>
            </w:r>
          </w:p>
        </w:tc>
        <w:tc>
          <w:tcPr>
            <w:tcW w:w="3005" w:type="dxa"/>
          </w:tcPr>
          <w:p>
            <w:pPr>
              <w:pStyle w:val="0"/>
              <w:jc w:val="both"/>
            </w:pPr>
            <w:r>
              <w:rPr>
                <w:sz w:val="20"/>
              </w:rPr>
              <w:t xml:space="preserve">Численность незанятых инвалидов, трудоустроенных на оборудованные (оснащенные) рабочие места</w:t>
            </w:r>
          </w:p>
        </w:tc>
        <w:tc>
          <w:tcPr>
            <w:tcW w:w="1077" w:type="dxa"/>
          </w:tcPr>
          <w:p>
            <w:pPr>
              <w:pStyle w:val="0"/>
              <w:jc w:val="both"/>
            </w:pPr>
            <w:r>
              <w:rPr>
                <w:sz w:val="20"/>
              </w:rPr>
              <w:t xml:space="preserve">человек</w:t>
            </w:r>
          </w:p>
        </w:tc>
        <w:tc>
          <w:tcPr>
            <w:tcW w:w="882" w:type="dxa"/>
          </w:tcPr>
          <w:p>
            <w:pPr>
              <w:pStyle w:val="0"/>
              <w:jc w:val="center"/>
            </w:pPr>
            <w:r>
              <w:rPr>
                <w:sz w:val="20"/>
              </w:rPr>
              <w:t xml:space="preserve">11</w:t>
            </w:r>
          </w:p>
        </w:tc>
        <w:tc>
          <w:tcPr>
            <w:tcW w:w="882" w:type="dxa"/>
          </w:tcPr>
          <w:p>
            <w:pPr>
              <w:pStyle w:val="0"/>
              <w:jc w:val="center"/>
            </w:pPr>
            <w:r>
              <w:rPr>
                <w:sz w:val="20"/>
              </w:rPr>
              <w:t xml:space="preserve">6</w:t>
            </w:r>
          </w:p>
        </w:tc>
        <w:tc>
          <w:tcPr>
            <w:tcW w:w="882" w:type="dxa"/>
          </w:tcPr>
          <w:p>
            <w:pPr>
              <w:pStyle w:val="0"/>
              <w:jc w:val="center"/>
            </w:pPr>
            <w:r>
              <w:rPr>
                <w:sz w:val="20"/>
              </w:rPr>
              <w:t xml:space="preserve">6</w:t>
            </w:r>
          </w:p>
        </w:tc>
        <w:tc>
          <w:tcPr>
            <w:tcW w:w="882" w:type="dxa"/>
          </w:tcPr>
          <w:p>
            <w:pPr>
              <w:pStyle w:val="0"/>
              <w:jc w:val="center"/>
            </w:pPr>
            <w:r>
              <w:rPr>
                <w:sz w:val="20"/>
              </w:rPr>
              <w:t xml:space="preserve">6</w:t>
            </w:r>
          </w:p>
        </w:tc>
        <w:tc>
          <w:tcPr>
            <w:tcW w:w="882" w:type="dxa"/>
          </w:tcPr>
          <w:p>
            <w:pPr>
              <w:pStyle w:val="0"/>
              <w:jc w:val="center"/>
            </w:pPr>
            <w:r>
              <w:rPr>
                <w:sz w:val="20"/>
              </w:rPr>
              <w:t xml:space="preserve">6</w:t>
            </w:r>
          </w:p>
        </w:tc>
        <w:tc>
          <w:tcPr>
            <w:tcW w:w="882" w:type="dxa"/>
          </w:tcPr>
          <w:p>
            <w:pPr>
              <w:pStyle w:val="0"/>
              <w:jc w:val="center"/>
            </w:pPr>
            <w:r>
              <w:rPr>
                <w:sz w:val="20"/>
              </w:rPr>
              <w:t xml:space="preserve">6</w:t>
            </w:r>
          </w:p>
        </w:tc>
        <w:tc>
          <w:tcPr>
            <w:tcW w:w="882" w:type="dxa"/>
          </w:tcPr>
          <w:p>
            <w:pPr>
              <w:pStyle w:val="0"/>
              <w:jc w:val="center"/>
            </w:pPr>
            <w:r>
              <w:rPr>
                <w:sz w:val="20"/>
              </w:rPr>
              <w:t xml:space="preserve">6</w:t>
            </w:r>
          </w:p>
        </w:tc>
        <w:tc>
          <w:tcPr>
            <w:tcW w:w="882" w:type="dxa"/>
          </w:tcPr>
          <w:p>
            <w:pPr>
              <w:pStyle w:val="0"/>
              <w:jc w:val="center"/>
            </w:pPr>
            <w:r>
              <w:rPr>
                <w:sz w:val="20"/>
              </w:rPr>
              <w:t xml:space="preserve">6</w:t>
            </w:r>
          </w:p>
        </w:tc>
        <w:tc>
          <w:tcPr>
            <w:tcW w:w="882" w:type="dxa"/>
          </w:tcPr>
          <w:p>
            <w:pPr>
              <w:pStyle w:val="0"/>
              <w:jc w:val="center"/>
            </w:pPr>
            <w:r>
              <w:rPr>
                <w:sz w:val="20"/>
              </w:rPr>
              <w:t xml:space="preserve">6</w:t>
            </w:r>
          </w:p>
        </w:tc>
        <w:tc>
          <w:tcPr>
            <w:tcW w:w="886" w:type="dxa"/>
          </w:tcPr>
          <w:p>
            <w:pPr>
              <w:pStyle w:val="0"/>
              <w:jc w:val="center"/>
            </w:pPr>
            <w:r>
              <w:rPr>
                <w:sz w:val="20"/>
              </w:rPr>
              <w:t xml:space="preserve">6</w:t>
            </w:r>
          </w:p>
        </w:tc>
      </w:tr>
      <w:tr>
        <w:tc>
          <w:tcPr>
            <w:tcW w:w="680" w:type="dxa"/>
          </w:tcPr>
          <w:p>
            <w:pPr>
              <w:pStyle w:val="0"/>
              <w:jc w:val="both"/>
            </w:pPr>
            <w:r>
              <w:rPr>
                <w:sz w:val="20"/>
              </w:rPr>
              <w:t xml:space="preserve">4.6.</w:t>
            </w:r>
          </w:p>
        </w:tc>
        <w:tc>
          <w:tcPr>
            <w:tcW w:w="3005" w:type="dxa"/>
          </w:tcPr>
          <w:p>
            <w:pPr>
              <w:pStyle w:val="0"/>
              <w:jc w:val="both"/>
            </w:pPr>
            <w:r>
              <w:rPr>
                <w:sz w:val="20"/>
              </w:rPr>
              <w:t xml:space="preserve">Удельный вес трудоустроенных граждан, относящихся к категории инвалидов, в общей численности граждан, относящихся к категории инвалидов, обратившихся за содействием в органы службы занятости с целью поиска подходящей работы</w:t>
            </w:r>
          </w:p>
        </w:tc>
        <w:tc>
          <w:tcPr>
            <w:tcW w:w="1077" w:type="dxa"/>
          </w:tcPr>
          <w:p>
            <w:pPr>
              <w:pStyle w:val="0"/>
              <w:jc w:val="both"/>
            </w:pPr>
            <w:r>
              <w:rPr>
                <w:sz w:val="20"/>
              </w:rPr>
              <w:t xml:space="preserve">%</w:t>
            </w:r>
          </w:p>
        </w:tc>
        <w:tc>
          <w:tcPr>
            <w:tcW w:w="882" w:type="dxa"/>
          </w:tcPr>
          <w:p>
            <w:pPr>
              <w:pStyle w:val="0"/>
              <w:jc w:val="center"/>
            </w:pPr>
            <w:r>
              <w:rPr>
                <w:sz w:val="20"/>
              </w:rPr>
              <w:t xml:space="preserve">48,0</w:t>
            </w:r>
          </w:p>
        </w:tc>
        <w:tc>
          <w:tcPr>
            <w:tcW w:w="882" w:type="dxa"/>
          </w:tcPr>
          <w:p>
            <w:pPr>
              <w:pStyle w:val="0"/>
              <w:jc w:val="center"/>
            </w:pPr>
            <w:r>
              <w:rPr>
                <w:sz w:val="20"/>
              </w:rPr>
              <w:t xml:space="preserve">50,0</w:t>
            </w:r>
          </w:p>
        </w:tc>
        <w:tc>
          <w:tcPr>
            <w:tcW w:w="882" w:type="dxa"/>
          </w:tcPr>
          <w:p>
            <w:pPr>
              <w:pStyle w:val="0"/>
              <w:jc w:val="center"/>
            </w:pPr>
            <w:r>
              <w:rPr>
                <w:sz w:val="20"/>
              </w:rPr>
              <w:t xml:space="preserve">50,0</w:t>
            </w:r>
          </w:p>
        </w:tc>
        <w:tc>
          <w:tcPr>
            <w:tcW w:w="882" w:type="dxa"/>
          </w:tcPr>
          <w:p>
            <w:pPr>
              <w:pStyle w:val="0"/>
              <w:jc w:val="center"/>
            </w:pPr>
            <w:r>
              <w:rPr>
                <w:sz w:val="20"/>
              </w:rPr>
              <w:t xml:space="preserve">50,0</w:t>
            </w:r>
          </w:p>
        </w:tc>
        <w:tc>
          <w:tcPr>
            <w:tcW w:w="882" w:type="dxa"/>
          </w:tcPr>
          <w:p>
            <w:pPr>
              <w:pStyle w:val="0"/>
              <w:jc w:val="center"/>
            </w:pPr>
            <w:r>
              <w:rPr>
                <w:sz w:val="20"/>
              </w:rPr>
              <w:t xml:space="preserve">50,0</w:t>
            </w:r>
          </w:p>
        </w:tc>
        <w:tc>
          <w:tcPr>
            <w:tcW w:w="882" w:type="dxa"/>
          </w:tcPr>
          <w:p>
            <w:pPr>
              <w:pStyle w:val="0"/>
              <w:jc w:val="center"/>
            </w:pPr>
            <w:r>
              <w:rPr>
                <w:sz w:val="20"/>
              </w:rPr>
              <w:t xml:space="preserve">50,0</w:t>
            </w:r>
          </w:p>
        </w:tc>
        <w:tc>
          <w:tcPr>
            <w:tcW w:w="882" w:type="dxa"/>
          </w:tcPr>
          <w:p>
            <w:pPr>
              <w:pStyle w:val="0"/>
              <w:jc w:val="center"/>
            </w:pPr>
            <w:r>
              <w:rPr>
                <w:sz w:val="20"/>
              </w:rPr>
              <w:t xml:space="preserve">50,0</w:t>
            </w:r>
          </w:p>
        </w:tc>
        <w:tc>
          <w:tcPr>
            <w:tcW w:w="882" w:type="dxa"/>
          </w:tcPr>
          <w:p>
            <w:pPr>
              <w:pStyle w:val="0"/>
              <w:jc w:val="center"/>
            </w:pPr>
            <w:r>
              <w:rPr>
                <w:sz w:val="20"/>
              </w:rPr>
              <w:t xml:space="preserve">50,0</w:t>
            </w:r>
          </w:p>
        </w:tc>
        <w:tc>
          <w:tcPr>
            <w:tcW w:w="882" w:type="dxa"/>
          </w:tcPr>
          <w:p>
            <w:pPr>
              <w:pStyle w:val="0"/>
              <w:jc w:val="center"/>
            </w:pPr>
            <w:r>
              <w:rPr>
                <w:sz w:val="20"/>
              </w:rPr>
              <w:t xml:space="preserve">50,0</w:t>
            </w:r>
          </w:p>
        </w:tc>
        <w:tc>
          <w:tcPr>
            <w:tcW w:w="886" w:type="dxa"/>
          </w:tcPr>
          <w:p>
            <w:pPr>
              <w:pStyle w:val="0"/>
              <w:jc w:val="center"/>
            </w:pPr>
            <w:r>
              <w:rPr>
                <w:sz w:val="20"/>
              </w:rPr>
              <w:t xml:space="preserve">50,0</w:t>
            </w:r>
          </w:p>
        </w:tc>
      </w:tr>
      <w:tr>
        <w:tc>
          <w:tcPr>
            <w:tcW w:w="680" w:type="dxa"/>
          </w:tcPr>
          <w:p>
            <w:pPr>
              <w:pStyle w:val="0"/>
              <w:jc w:val="both"/>
            </w:pPr>
            <w:r>
              <w:rPr>
                <w:sz w:val="20"/>
              </w:rPr>
              <w:t xml:space="preserve">4.7.</w:t>
            </w:r>
          </w:p>
        </w:tc>
        <w:tc>
          <w:tcPr>
            <w:tcW w:w="3005" w:type="dxa"/>
          </w:tcPr>
          <w:p>
            <w:pPr>
              <w:pStyle w:val="0"/>
              <w:jc w:val="both"/>
            </w:pPr>
            <w:r>
              <w:rPr>
                <w:sz w:val="20"/>
              </w:rPr>
              <w:t xml:space="preserve">Численность незанятых граждан, трудоустроенных на дополнительно созданные рабочие места по направлению органов службы занятости</w:t>
            </w:r>
          </w:p>
        </w:tc>
        <w:tc>
          <w:tcPr>
            <w:tcW w:w="1077" w:type="dxa"/>
          </w:tcPr>
          <w:p>
            <w:pPr>
              <w:pStyle w:val="0"/>
              <w:jc w:val="both"/>
            </w:pPr>
            <w:r>
              <w:rPr>
                <w:sz w:val="20"/>
              </w:rPr>
              <w:t xml:space="preserve">человек</w:t>
            </w:r>
          </w:p>
        </w:tc>
        <w:tc>
          <w:tcPr>
            <w:tcW w:w="882" w:type="dxa"/>
          </w:tcPr>
          <w:p>
            <w:pPr>
              <w:pStyle w:val="0"/>
              <w:jc w:val="center"/>
            </w:pPr>
            <w:r>
              <w:rPr>
                <w:sz w:val="20"/>
              </w:rPr>
              <w:t xml:space="preserve">10</w:t>
            </w:r>
          </w:p>
        </w:tc>
        <w:tc>
          <w:tcPr>
            <w:tcW w:w="882" w:type="dxa"/>
          </w:tcPr>
          <w:p>
            <w:pPr>
              <w:pStyle w:val="0"/>
              <w:jc w:val="center"/>
            </w:pPr>
            <w:r>
              <w:rPr>
                <w:sz w:val="20"/>
              </w:rPr>
              <w:t xml:space="preserve">6</w:t>
            </w:r>
          </w:p>
        </w:tc>
        <w:tc>
          <w:tcPr>
            <w:tcW w:w="882" w:type="dxa"/>
          </w:tcPr>
          <w:p>
            <w:pPr>
              <w:pStyle w:val="0"/>
              <w:jc w:val="center"/>
            </w:pPr>
            <w:r>
              <w:rPr>
                <w:sz w:val="20"/>
              </w:rPr>
              <w:t xml:space="preserve">6</w:t>
            </w:r>
          </w:p>
        </w:tc>
        <w:tc>
          <w:tcPr>
            <w:tcW w:w="882" w:type="dxa"/>
          </w:tcPr>
          <w:p>
            <w:pPr>
              <w:pStyle w:val="0"/>
              <w:jc w:val="center"/>
            </w:pPr>
            <w:r>
              <w:rPr>
                <w:sz w:val="20"/>
              </w:rPr>
              <w:t xml:space="preserve">6</w:t>
            </w:r>
          </w:p>
        </w:tc>
        <w:tc>
          <w:tcPr>
            <w:tcW w:w="882" w:type="dxa"/>
          </w:tcPr>
          <w:p>
            <w:pPr>
              <w:pStyle w:val="0"/>
              <w:jc w:val="center"/>
            </w:pPr>
            <w:r>
              <w:rPr>
                <w:sz w:val="20"/>
              </w:rPr>
              <w:t xml:space="preserve">6</w:t>
            </w:r>
          </w:p>
        </w:tc>
        <w:tc>
          <w:tcPr>
            <w:tcW w:w="882" w:type="dxa"/>
          </w:tcPr>
          <w:p>
            <w:pPr>
              <w:pStyle w:val="0"/>
              <w:jc w:val="center"/>
            </w:pPr>
            <w:r>
              <w:rPr>
                <w:sz w:val="20"/>
              </w:rPr>
              <w:t xml:space="preserve">6</w:t>
            </w:r>
          </w:p>
        </w:tc>
        <w:tc>
          <w:tcPr>
            <w:tcW w:w="882" w:type="dxa"/>
          </w:tcPr>
          <w:p>
            <w:pPr>
              <w:pStyle w:val="0"/>
              <w:jc w:val="center"/>
            </w:pPr>
            <w:r>
              <w:rPr>
                <w:sz w:val="20"/>
              </w:rPr>
              <w:t xml:space="preserve">6</w:t>
            </w:r>
          </w:p>
        </w:tc>
        <w:tc>
          <w:tcPr>
            <w:tcW w:w="882" w:type="dxa"/>
          </w:tcPr>
          <w:p>
            <w:pPr>
              <w:pStyle w:val="0"/>
              <w:jc w:val="center"/>
            </w:pPr>
            <w:r>
              <w:rPr>
                <w:sz w:val="20"/>
              </w:rPr>
              <w:t xml:space="preserve">6</w:t>
            </w:r>
          </w:p>
        </w:tc>
        <w:tc>
          <w:tcPr>
            <w:tcW w:w="882" w:type="dxa"/>
          </w:tcPr>
          <w:p>
            <w:pPr>
              <w:pStyle w:val="0"/>
              <w:jc w:val="center"/>
            </w:pPr>
            <w:r>
              <w:rPr>
                <w:sz w:val="20"/>
              </w:rPr>
              <w:t xml:space="preserve">6</w:t>
            </w:r>
          </w:p>
        </w:tc>
        <w:tc>
          <w:tcPr>
            <w:tcW w:w="886" w:type="dxa"/>
          </w:tcPr>
          <w:p>
            <w:pPr>
              <w:pStyle w:val="0"/>
              <w:jc w:val="center"/>
            </w:pPr>
            <w:r>
              <w:rPr>
                <w:sz w:val="20"/>
              </w:rPr>
              <w:t xml:space="preserve">6</w:t>
            </w:r>
          </w:p>
        </w:tc>
      </w:tr>
      <w:tr>
        <w:tc>
          <w:tcPr>
            <w:tcW w:w="680" w:type="dxa"/>
          </w:tcPr>
          <w:p>
            <w:pPr>
              <w:pStyle w:val="0"/>
              <w:jc w:val="both"/>
            </w:pPr>
            <w:r>
              <w:rPr>
                <w:sz w:val="20"/>
              </w:rPr>
              <w:t xml:space="preserve">4.8.</w:t>
            </w:r>
          </w:p>
        </w:tc>
        <w:tc>
          <w:tcPr>
            <w:tcW w:w="3005" w:type="dxa"/>
          </w:tcPr>
          <w:p>
            <w:pPr>
              <w:pStyle w:val="0"/>
              <w:jc w:val="both"/>
            </w:pPr>
            <w:r>
              <w:rPr>
                <w:sz w:val="20"/>
              </w:rPr>
              <w:t xml:space="preserve">Численность трудоустроенных несовершеннолетних граждан в возрасте от 14 до 18 лет в свободное от учебы время</w:t>
            </w:r>
          </w:p>
        </w:tc>
        <w:tc>
          <w:tcPr>
            <w:tcW w:w="1077" w:type="dxa"/>
          </w:tcPr>
          <w:p>
            <w:pPr>
              <w:pStyle w:val="0"/>
              <w:jc w:val="both"/>
            </w:pPr>
            <w:r>
              <w:rPr>
                <w:sz w:val="20"/>
              </w:rPr>
              <w:t xml:space="preserve">человек</w:t>
            </w:r>
          </w:p>
        </w:tc>
        <w:tc>
          <w:tcPr>
            <w:tcW w:w="882" w:type="dxa"/>
          </w:tcPr>
          <w:p>
            <w:pPr>
              <w:pStyle w:val="0"/>
              <w:jc w:val="center"/>
            </w:pPr>
            <w:r>
              <w:rPr>
                <w:sz w:val="20"/>
              </w:rPr>
              <w:t xml:space="preserve">1975</w:t>
            </w:r>
          </w:p>
        </w:tc>
        <w:tc>
          <w:tcPr>
            <w:tcW w:w="882" w:type="dxa"/>
          </w:tcPr>
          <w:p>
            <w:pPr>
              <w:pStyle w:val="0"/>
              <w:jc w:val="center"/>
            </w:pPr>
            <w:r>
              <w:rPr>
                <w:sz w:val="20"/>
              </w:rPr>
              <w:t xml:space="preserve">1814</w:t>
            </w:r>
          </w:p>
        </w:tc>
        <w:tc>
          <w:tcPr>
            <w:tcW w:w="882" w:type="dxa"/>
          </w:tcPr>
          <w:p>
            <w:pPr>
              <w:pStyle w:val="0"/>
              <w:jc w:val="center"/>
            </w:pPr>
            <w:r>
              <w:rPr>
                <w:sz w:val="20"/>
              </w:rPr>
              <w:t xml:space="preserve">2115</w:t>
            </w:r>
          </w:p>
        </w:tc>
        <w:tc>
          <w:tcPr>
            <w:tcW w:w="882" w:type="dxa"/>
          </w:tcPr>
          <w:p>
            <w:pPr>
              <w:pStyle w:val="0"/>
              <w:jc w:val="center"/>
            </w:pPr>
            <w:r>
              <w:rPr>
                <w:sz w:val="20"/>
              </w:rPr>
              <w:t xml:space="preserve">2115</w:t>
            </w:r>
          </w:p>
        </w:tc>
        <w:tc>
          <w:tcPr>
            <w:tcW w:w="882" w:type="dxa"/>
          </w:tcPr>
          <w:p>
            <w:pPr>
              <w:pStyle w:val="0"/>
              <w:jc w:val="center"/>
            </w:pPr>
            <w:r>
              <w:rPr>
                <w:sz w:val="20"/>
              </w:rPr>
              <w:t xml:space="preserve">2115</w:t>
            </w:r>
          </w:p>
        </w:tc>
        <w:tc>
          <w:tcPr>
            <w:tcW w:w="882" w:type="dxa"/>
          </w:tcPr>
          <w:p>
            <w:pPr>
              <w:pStyle w:val="0"/>
              <w:jc w:val="center"/>
            </w:pPr>
            <w:r>
              <w:rPr>
                <w:sz w:val="20"/>
              </w:rPr>
              <w:t xml:space="preserve">2115</w:t>
            </w:r>
          </w:p>
        </w:tc>
        <w:tc>
          <w:tcPr>
            <w:tcW w:w="882" w:type="dxa"/>
          </w:tcPr>
          <w:p>
            <w:pPr>
              <w:pStyle w:val="0"/>
              <w:jc w:val="center"/>
            </w:pPr>
            <w:r>
              <w:rPr>
                <w:sz w:val="20"/>
              </w:rPr>
              <w:t xml:space="preserve">2115</w:t>
            </w:r>
          </w:p>
        </w:tc>
        <w:tc>
          <w:tcPr>
            <w:tcW w:w="882" w:type="dxa"/>
          </w:tcPr>
          <w:p>
            <w:pPr>
              <w:pStyle w:val="0"/>
              <w:jc w:val="center"/>
            </w:pPr>
            <w:r>
              <w:rPr>
                <w:sz w:val="20"/>
              </w:rPr>
              <w:t xml:space="preserve">2115</w:t>
            </w:r>
          </w:p>
        </w:tc>
        <w:tc>
          <w:tcPr>
            <w:tcW w:w="882" w:type="dxa"/>
          </w:tcPr>
          <w:p>
            <w:pPr>
              <w:pStyle w:val="0"/>
              <w:jc w:val="center"/>
            </w:pPr>
            <w:r>
              <w:rPr>
                <w:sz w:val="20"/>
              </w:rPr>
              <w:t xml:space="preserve">2115</w:t>
            </w:r>
          </w:p>
        </w:tc>
        <w:tc>
          <w:tcPr>
            <w:tcW w:w="886" w:type="dxa"/>
          </w:tcPr>
          <w:p>
            <w:pPr>
              <w:pStyle w:val="0"/>
              <w:jc w:val="center"/>
            </w:pPr>
            <w:r>
              <w:rPr>
                <w:sz w:val="20"/>
              </w:rPr>
              <w:t xml:space="preserve">2115</w:t>
            </w:r>
          </w:p>
        </w:tc>
      </w:tr>
      <w:tr>
        <w:tc>
          <w:tcPr>
            <w:gridSpan w:val="13"/>
            <w:tcW w:w="13586" w:type="dxa"/>
          </w:tcPr>
          <w:p>
            <w:pPr>
              <w:pStyle w:val="0"/>
              <w:outlineLvl w:val="3"/>
              <w:jc w:val="center"/>
            </w:pPr>
            <w:r>
              <w:rPr>
                <w:sz w:val="20"/>
              </w:rPr>
              <w:t xml:space="preserve">Подпрограмма 5 "Сопровождение инвалидов молодого возраста при получении ими профессионального образования и содействие в последующем трудоустройстве"</w:t>
            </w:r>
          </w:p>
        </w:tc>
      </w:tr>
      <w:tr>
        <w:tc>
          <w:tcPr>
            <w:tcW w:w="680" w:type="dxa"/>
          </w:tcPr>
          <w:p>
            <w:pPr>
              <w:pStyle w:val="0"/>
              <w:jc w:val="both"/>
            </w:pPr>
            <w:r>
              <w:rPr>
                <w:sz w:val="20"/>
              </w:rPr>
              <w:t xml:space="preserve">5.1.</w:t>
            </w:r>
          </w:p>
        </w:tc>
        <w:tc>
          <w:tcPr>
            <w:tcW w:w="3005" w:type="dxa"/>
          </w:tcPr>
          <w:p>
            <w:pPr>
              <w:pStyle w:val="0"/>
              <w:jc w:val="both"/>
            </w:pPr>
            <w:r>
              <w:rPr>
                <w:sz w:val="20"/>
              </w:rPr>
              <w:t xml:space="preserve">Доля занятых инвалидов молодого возраста, нашедших работу в течение трех месяцев после получения высшего образования</w:t>
            </w:r>
          </w:p>
        </w:tc>
        <w:tc>
          <w:tcPr>
            <w:tcW w:w="1077" w:type="dxa"/>
          </w:tcPr>
          <w:p>
            <w:pPr>
              <w:pStyle w:val="0"/>
              <w:jc w:val="both"/>
            </w:pPr>
            <w:r>
              <w:rPr>
                <w:sz w:val="20"/>
              </w:rPr>
              <w:t xml:space="preserve">%</w:t>
            </w:r>
          </w:p>
        </w:tc>
        <w:tc>
          <w:tcPr>
            <w:tcW w:w="882" w:type="dxa"/>
          </w:tcPr>
          <w:p>
            <w:pPr>
              <w:pStyle w:val="0"/>
              <w:jc w:val="center"/>
            </w:pPr>
            <w:r>
              <w:rPr>
                <w:sz w:val="20"/>
              </w:rPr>
              <w:t xml:space="preserve">31,0</w:t>
            </w:r>
          </w:p>
        </w:tc>
        <w:tc>
          <w:tcPr>
            <w:tcW w:w="882" w:type="dxa"/>
          </w:tcPr>
          <w:p>
            <w:pPr>
              <w:pStyle w:val="0"/>
              <w:jc w:val="center"/>
            </w:pPr>
            <w:r>
              <w:rPr>
                <w:sz w:val="20"/>
              </w:rPr>
              <w:t xml:space="preserve">32,0</w:t>
            </w:r>
          </w:p>
        </w:tc>
        <w:tc>
          <w:tcPr>
            <w:tcW w:w="882" w:type="dxa"/>
          </w:tcPr>
          <w:p>
            <w:pPr>
              <w:pStyle w:val="0"/>
              <w:jc w:val="center"/>
            </w:pPr>
            <w:r>
              <w:rPr>
                <w:sz w:val="20"/>
              </w:rPr>
              <w:t xml:space="preserve">33,0</w:t>
            </w:r>
          </w:p>
        </w:tc>
        <w:tc>
          <w:tcPr>
            <w:tcW w:w="882" w:type="dxa"/>
          </w:tcPr>
          <w:p>
            <w:pPr>
              <w:pStyle w:val="0"/>
              <w:jc w:val="center"/>
            </w:pPr>
            <w:r>
              <w:rPr>
                <w:sz w:val="20"/>
              </w:rPr>
              <w:t xml:space="preserve">34,0</w:t>
            </w:r>
          </w:p>
        </w:tc>
        <w:tc>
          <w:tcPr>
            <w:tcW w:w="882" w:type="dxa"/>
          </w:tcPr>
          <w:p>
            <w:pPr>
              <w:pStyle w:val="0"/>
              <w:jc w:val="center"/>
            </w:pPr>
            <w:r>
              <w:rPr>
                <w:sz w:val="20"/>
              </w:rPr>
              <w:t xml:space="preserve">35,0</w:t>
            </w:r>
          </w:p>
        </w:tc>
        <w:tc>
          <w:tcPr>
            <w:tcW w:w="882" w:type="dxa"/>
          </w:tcPr>
          <w:p>
            <w:pPr>
              <w:pStyle w:val="0"/>
              <w:jc w:val="center"/>
            </w:pPr>
            <w:r>
              <w:rPr>
                <w:sz w:val="20"/>
              </w:rPr>
              <w:t xml:space="preserve">36,0</w:t>
            </w:r>
          </w:p>
        </w:tc>
        <w:tc>
          <w:tcPr>
            <w:tcW w:w="882" w:type="dxa"/>
          </w:tcPr>
          <w:p>
            <w:pPr>
              <w:pStyle w:val="0"/>
              <w:jc w:val="center"/>
            </w:pPr>
            <w:r>
              <w:rPr>
                <w:sz w:val="20"/>
              </w:rPr>
              <w:t xml:space="preserve">37,0</w:t>
            </w:r>
          </w:p>
        </w:tc>
        <w:tc>
          <w:tcPr>
            <w:tcW w:w="882" w:type="dxa"/>
          </w:tcPr>
          <w:p>
            <w:pPr>
              <w:pStyle w:val="0"/>
              <w:jc w:val="center"/>
            </w:pPr>
            <w:r>
              <w:rPr>
                <w:sz w:val="20"/>
              </w:rPr>
              <w:t xml:space="preserve">37,0</w:t>
            </w:r>
          </w:p>
        </w:tc>
        <w:tc>
          <w:tcPr>
            <w:tcW w:w="882" w:type="dxa"/>
          </w:tcPr>
          <w:p>
            <w:pPr>
              <w:pStyle w:val="0"/>
              <w:jc w:val="center"/>
            </w:pPr>
            <w:r>
              <w:rPr>
                <w:sz w:val="20"/>
              </w:rPr>
              <w:t xml:space="preserve">37,0</w:t>
            </w:r>
          </w:p>
        </w:tc>
        <w:tc>
          <w:tcPr>
            <w:tcW w:w="886" w:type="dxa"/>
          </w:tcPr>
          <w:p>
            <w:pPr>
              <w:pStyle w:val="0"/>
              <w:jc w:val="center"/>
            </w:pPr>
            <w:r>
              <w:rPr>
                <w:sz w:val="20"/>
              </w:rPr>
              <w:t xml:space="preserve">37,0</w:t>
            </w:r>
          </w:p>
        </w:tc>
      </w:tr>
      <w:tr>
        <w:tc>
          <w:tcPr>
            <w:tcW w:w="680" w:type="dxa"/>
          </w:tcPr>
          <w:p>
            <w:pPr>
              <w:pStyle w:val="0"/>
              <w:jc w:val="both"/>
            </w:pPr>
            <w:r>
              <w:rPr>
                <w:sz w:val="20"/>
              </w:rPr>
              <w:t xml:space="preserve">5.2.</w:t>
            </w:r>
          </w:p>
        </w:tc>
        <w:tc>
          <w:tcPr>
            <w:tcW w:w="3005" w:type="dxa"/>
          </w:tcPr>
          <w:p>
            <w:pPr>
              <w:pStyle w:val="0"/>
              <w:jc w:val="both"/>
            </w:pPr>
            <w:r>
              <w:rPr>
                <w:sz w:val="20"/>
              </w:rPr>
              <w:t xml:space="preserve">Доля занятых инвалидов молодого возраста, нашедших работу в течение трех месяцев после получения среднего профессионального образования</w:t>
            </w:r>
          </w:p>
        </w:tc>
        <w:tc>
          <w:tcPr>
            <w:tcW w:w="1077" w:type="dxa"/>
          </w:tcPr>
          <w:p>
            <w:pPr>
              <w:pStyle w:val="0"/>
              <w:jc w:val="both"/>
            </w:pPr>
            <w:r>
              <w:rPr>
                <w:sz w:val="20"/>
              </w:rPr>
              <w:t xml:space="preserve">%</w:t>
            </w:r>
          </w:p>
        </w:tc>
        <w:tc>
          <w:tcPr>
            <w:tcW w:w="882" w:type="dxa"/>
          </w:tcPr>
          <w:p>
            <w:pPr>
              <w:pStyle w:val="0"/>
              <w:jc w:val="center"/>
            </w:pPr>
            <w:r>
              <w:rPr>
                <w:sz w:val="20"/>
              </w:rPr>
              <w:t xml:space="preserve">38,0</w:t>
            </w:r>
          </w:p>
        </w:tc>
        <w:tc>
          <w:tcPr>
            <w:tcW w:w="882" w:type="dxa"/>
          </w:tcPr>
          <w:p>
            <w:pPr>
              <w:pStyle w:val="0"/>
              <w:jc w:val="center"/>
            </w:pPr>
            <w:r>
              <w:rPr>
                <w:sz w:val="20"/>
              </w:rPr>
              <w:t xml:space="preserve">39,0</w:t>
            </w:r>
          </w:p>
        </w:tc>
        <w:tc>
          <w:tcPr>
            <w:tcW w:w="882" w:type="dxa"/>
          </w:tcPr>
          <w:p>
            <w:pPr>
              <w:pStyle w:val="0"/>
              <w:jc w:val="center"/>
            </w:pPr>
            <w:r>
              <w:rPr>
                <w:sz w:val="20"/>
              </w:rPr>
              <w:t xml:space="preserve">40,0</w:t>
            </w:r>
          </w:p>
        </w:tc>
        <w:tc>
          <w:tcPr>
            <w:tcW w:w="882" w:type="dxa"/>
          </w:tcPr>
          <w:p>
            <w:pPr>
              <w:pStyle w:val="0"/>
              <w:jc w:val="center"/>
            </w:pPr>
            <w:r>
              <w:rPr>
                <w:sz w:val="20"/>
              </w:rPr>
              <w:t xml:space="preserve">41,0</w:t>
            </w:r>
          </w:p>
        </w:tc>
        <w:tc>
          <w:tcPr>
            <w:tcW w:w="882" w:type="dxa"/>
          </w:tcPr>
          <w:p>
            <w:pPr>
              <w:pStyle w:val="0"/>
              <w:jc w:val="center"/>
            </w:pPr>
            <w:r>
              <w:rPr>
                <w:sz w:val="20"/>
              </w:rPr>
              <w:t xml:space="preserve">42,0</w:t>
            </w:r>
          </w:p>
        </w:tc>
        <w:tc>
          <w:tcPr>
            <w:tcW w:w="882" w:type="dxa"/>
          </w:tcPr>
          <w:p>
            <w:pPr>
              <w:pStyle w:val="0"/>
              <w:jc w:val="center"/>
            </w:pPr>
            <w:r>
              <w:rPr>
                <w:sz w:val="20"/>
              </w:rPr>
              <w:t xml:space="preserve">43,0</w:t>
            </w:r>
          </w:p>
        </w:tc>
        <w:tc>
          <w:tcPr>
            <w:tcW w:w="882" w:type="dxa"/>
          </w:tcPr>
          <w:p>
            <w:pPr>
              <w:pStyle w:val="0"/>
              <w:jc w:val="center"/>
            </w:pPr>
            <w:r>
              <w:rPr>
                <w:sz w:val="20"/>
              </w:rPr>
              <w:t xml:space="preserve">44,0</w:t>
            </w:r>
          </w:p>
        </w:tc>
        <w:tc>
          <w:tcPr>
            <w:tcW w:w="882" w:type="dxa"/>
          </w:tcPr>
          <w:p>
            <w:pPr>
              <w:pStyle w:val="0"/>
              <w:jc w:val="center"/>
            </w:pPr>
            <w:r>
              <w:rPr>
                <w:sz w:val="20"/>
              </w:rPr>
              <w:t xml:space="preserve">45,0</w:t>
            </w:r>
          </w:p>
        </w:tc>
        <w:tc>
          <w:tcPr>
            <w:tcW w:w="882" w:type="dxa"/>
          </w:tcPr>
          <w:p>
            <w:pPr>
              <w:pStyle w:val="0"/>
              <w:jc w:val="center"/>
            </w:pPr>
            <w:r>
              <w:rPr>
                <w:sz w:val="20"/>
              </w:rPr>
              <w:t xml:space="preserve">45,0</w:t>
            </w:r>
          </w:p>
        </w:tc>
        <w:tc>
          <w:tcPr>
            <w:tcW w:w="886" w:type="dxa"/>
          </w:tcPr>
          <w:p>
            <w:pPr>
              <w:pStyle w:val="0"/>
              <w:jc w:val="center"/>
            </w:pPr>
            <w:r>
              <w:rPr>
                <w:sz w:val="20"/>
              </w:rPr>
              <w:t xml:space="preserve">45,0</w:t>
            </w:r>
          </w:p>
        </w:tc>
      </w:tr>
      <w:tr>
        <w:tc>
          <w:tcPr>
            <w:tcW w:w="680" w:type="dxa"/>
          </w:tcPr>
          <w:p>
            <w:pPr>
              <w:pStyle w:val="0"/>
              <w:jc w:val="both"/>
            </w:pPr>
            <w:r>
              <w:rPr>
                <w:sz w:val="20"/>
              </w:rPr>
              <w:t xml:space="preserve">5.3.</w:t>
            </w:r>
          </w:p>
        </w:tc>
        <w:tc>
          <w:tcPr>
            <w:tcW w:w="3005" w:type="dxa"/>
          </w:tcPr>
          <w:p>
            <w:pPr>
              <w:pStyle w:val="0"/>
              <w:jc w:val="both"/>
            </w:pPr>
            <w:r>
              <w:rPr>
                <w:sz w:val="20"/>
              </w:rPr>
              <w:t xml:space="preserve">Доля занятых инвалидов молодого возраста, нашедших работу в течение шести месяцев после получения высшего образования</w:t>
            </w:r>
          </w:p>
        </w:tc>
        <w:tc>
          <w:tcPr>
            <w:tcW w:w="1077" w:type="dxa"/>
          </w:tcPr>
          <w:p>
            <w:pPr>
              <w:pStyle w:val="0"/>
              <w:jc w:val="both"/>
            </w:pPr>
            <w:r>
              <w:rPr>
                <w:sz w:val="20"/>
              </w:rPr>
              <w:t xml:space="preserve">%</w:t>
            </w:r>
          </w:p>
        </w:tc>
        <w:tc>
          <w:tcPr>
            <w:tcW w:w="882" w:type="dxa"/>
          </w:tcPr>
          <w:p>
            <w:pPr>
              <w:pStyle w:val="0"/>
              <w:jc w:val="center"/>
            </w:pPr>
            <w:r>
              <w:rPr>
                <w:sz w:val="20"/>
              </w:rPr>
              <w:t xml:space="preserve">43,0</w:t>
            </w:r>
          </w:p>
        </w:tc>
        <w:tc>
          <w:tcPr>
            <w:tcW w:w="882" w:type="dxa"/>
          </w:tcPr>
          <w:p>
            <w:pPr>
              <w:pStyle w:val="0"/>
              <w:jc w:val="center"/>
            </w:pPr>
            <w:r>
              <w:rPr>
                <w:sz w:val="20"/>
              </w:rPr>
              <w:t xml:space="preserve">44,0</w:t>
            </w:r>
          </w:p>
        </w:tc>
        <w:tc>
          <w:tcPr>
            <w:tcW w:w="882" w:type="dxa"/>
          </w:tcPr>
          <w:p>
            <w:pPr>
              <w:pStyle w:val="0"/>
              <w:jc w:val="center"/>
            </w:pPr>
            <w:r>
              <w:rPr>
                <w:sz w:val="20"/>
              </w:rPr>
              <w:t xml:space="preserve">44,0</w:t>
            </w:r>
          </w:p>
        </w:tc>
        <w:tc>
          <w:tcPr>
            <w:tcW w:w="882" w:type="dxa"/>
          </w:tcPr>
          <w:p>
            <w:pPr>
              <w:pStyle w:val="0"/>
              <w:jc w:val="center"/>
            </w:pPr>
            <w:r>
              <w:rPr>
                <w:sz w:val="20"/>
              </w:rPr>
              <w:t xml:space="preserve">45,0</w:t>
            </w:r>
          </w:p>
        </w:tc>
        <w:tc>
          <w:tcPr>
            <w:tcW w:w="882" w:type="dxa"/>
          </w:tcPr>
          <w:p>
            <w:pPr>
              <w:pStyle w:val="0"/>
              <w:jc w:val="center"/>
            </w:pPr>
            <w:r>
              <w:rPr>
                <w:sz w:val="20"/>
              </w:rPr>
              <w:t xml:space="preserve">45,0</w:t>
            </w:r>
          </w:p>
        </w:tc>
        <w:tc>
          <w:tcPr>
            <w:tcW w:w="882" w:type="dxa"/>
          </w:tcPr>
          <w:p>
            <w:pPr>
              <w:pStyle w:val="0"/>
              <w:jc w:val="center"/>
            </w:pPr>
            <w:r>
              <w:rPr>
                <w:sz w:val="20"/>
              </w:rPr>
              <w:t xml:space="preserve">46,0</w:t>
            </w:r>
          </w:p>
        </w:tc>
        <w:tc>
          <w:tcPr>
            <w:tcW w:w="882" w:type="dxa"/>
          </w:tcPr>
          <w:p>
            <w:pPr>
              <w:pStyle w:val="0"/>
              <w:jc w:val="center"/>
            </w:pPr>
            <w:r>
              <w:rPr>
                <w:sz w:val="20"/>
              </w:rPr>
              <w:t xml:space="preserve">47,0</w:t>
            </w:r>
          </w:p>
        </w:tc>
        <w:tc>
          <w:tcPr>
            <w:tcW w:w="882" w:type="dxa"/>
          </w:tcPr>
          <w:p>
            <w:pPr>
              <w:pStyle w:val="0"/>
              <w:jc w:val="center"/>
            </w:pPr>
            <w:r>
              <w:rPr>
                <w:sz w:val="20"/>
              </w:rPr>
              <w:t xml:space="preserve">48,0</w:t>
            </w:r>
          </w:p>
        </w:tc>
        <w:tc>
          <w:tcPr>
            <w:tcW w:w="882" w:type="dxa"/>
          </w:tcPr>
          <w:p>
            <w:pPr>
              <w:pStyle w:val="0"/>
              <w:jc w:val="center"/>
            </w:pPr>
            <w:r>
              <w:rPr>
                <w:sz w:val="20"/>
              </w:rPr>
              <w:t xml:space="preserve">49,0</w:t>
            </w:r>
          </w:p>
        </w:tc>
        <w:tc>
          <w:tcPr>
            <w:tcW w:w="886" w:type="dxa"/>
          </w:tcPr>
          <w:p>
            <w:pPr>
              <w:pStyle w:val="0"/>
              <w:jc w:val="center"/>
            </w:pPr>
            <w:r>
              <w:rPr>
                <w:sz w:val="20"/>
              </w:rPr>
              <w:t xml:space="preserve">50,0</w:t>
            </w:r>
          </w:p>
        </w:tc>
      </w:tr>
      <w:tr>
        <w:tc>
          <w:tcPr>
            <w:tcW w:w="680" w:type="dxa"/>
          </w:tcPr>
          <w:p>
            <w:pPr>
              <w:pStyle w:val="0"/>
              <w:jc w:val="both"/>
            </w:pPr>
            <w:r>
              <w:rPr>
                <w:sz w:val="20"/>
              </w:rPr>
              <w:t xml:space="preserve">5.4.</w:t>
            </w:r>
          </w:p>
        </w:tc>
        <w:tc>
          <w:tcPr>
            <w:tcW w:w="3005" w:type="dxa"/>
          </w:tcPr>
          <w:p>
            <w:pPr>
              <w:pStyle w:val="0"/>
              <w:jc w:val="both"/>
            </w:pPr>
            <w:r>
              <w:rPr>
                <w:sz w:val="20"/>
              </w:rPr>
              <w:t xml:space="preserve">Доля занятых инвалидов молодого возраста, нашедших работу в течение шести месяцев после получения среднего профессионального образования</w:t>
            </w:r>
          </w:p>
        </w:tc>
        <w:tc>
          <w:tcPr>
            <w:tcW w:w="1077" w:type="dxa"/>
          </w:tcPr>
          <w:p>
            <w:pPr>
              <w:pStyle w:val="0"/>
              <w:jc w:val="both"/>
            </w:pPr>
            <w:r>
              <w:rPr>
                <w:sz w:val="20"/>
              </w:rPr>
              <w:t xml:space="preserve">%</w:t>
            </w:r>
          </w:p>
        </w:tc>
        <w:tc>
          <w:tcPr>
            <w:tcW w:w="882" w:type="dxa"/>
          </w:tcPr>
          <w:p>
            <w:pPr>
              <w:pStyle w:val="0"/>
              <w:jc w:val="center"/>
            </w:pPr>
            <w:r>
              <w:rPr>
                <w:sz w:val="20"/>
              </w:rPr>
              <w:t xml:space="preserve">64,0</w:t>
            </w:r>
          </w:p>
        </w:tc>
        <w:tc>
          <w:tcPr>
            <w:tcW w:w="882" w:type="dxa"/>
          </w:tcPr>
          <w:p>
            <w:pPr>
              <w:pStyle w:val="0"/>
              <w:jc w:val="center"/>
            </w:pPr>
            <w:r>
              <w:rPr>
                <w:sz w:val="20"/>
              </w:rPr>
              <w:t xml:space="preserve">64,0</w:t>
            </w:r>
          </w:p>
        </w:tc>
        <w:tc>
          <w:tcPr>
            <w:tcW w:w="882" w:type="dxa"/>
          </w:tcPr>
          <w:p>
            <w:pPr>
              <w:pStyle w:val="0"/>
              <w:jc w:val="center"/>
            </w:pPr>
            <w:r>
              <w:rPr>
                <w:sz w:val="20"/>
              </w:rPr>
              <w:t xml:space="preserve">64,0</w:t>
            </w:r>
          </w:p>
        </w:tc>
        <w:tc>
          <w:tcPr>
            <w:tcW w:w="882" w:type="dxa"/>
          </w:tcPr>
          <w:p>
            <w:pPr>
              <w:pStyle w:val="0"/>
              <w:jc w:val="center"/>
            </w:pPr>
            <w:r>
              <w:rPr>
                <w:sz w:val="20"/>
              </w:rPr>
              <w:t xml:space="preserve">65,0</w:t>
            </w:r>
          </w:p>
        </w:tc>
        <w:tc>
          <w:tcPr>
            <w:tcW w:w="882" w:type="dxa"/>
          </w:tcPr>
          <w:p>
            <w:pPr>
              <w:pStyle w:val="0"/>
              <w:jc w:val="center"/>
            </w:pPr>
            <w:r>
              <w:rPr>
                <w:sz w:val="20"/>
              </w:rPr>
              <w:t xml:space="preserve">65,0</w:t>
            </w:r>
          </w:p>
        </w:tc>
        <w:tc>
          <w:tcPr>
            <w:tcW w:w="882" w:type="dxa"/>
          </w:tcPr>
          <w:p>
            <w:pPr>
              <w:pStyle w:val="0"/>
              <w:jc w:val="center"/>
            </w:pPr>
            <w:r>
              <w:rPr>
                <w:sz w:val="20"/>
              </w:rPr>
              <w:t xml:space="preserve">66,0</w:t>
            </w:r>
          </w:p>
        </w:tc>
        <w:tc>
          <w:tcPr>
            <w:tcW w:w="882" w:type="dxa"/>
          </w:tcPr>
          <w:p>
            <w:pPr>
              <w:pStyle w:val="0"/>
              <w:jc w:val="center"/>
            </w:pPr>
            <w:r>
              <w:rPr>
                <w:sz w:val="20"/>
              </w:rPr>
              <w:t xml:space="preserve">67,0</w:t>
            </w:r>
          </w:p>
        </w:tc>
        <w:tc>
          <w:tcPr>
            <w:tcW w:w="882" w:type="dxa"/>
          </w:tcPr>
          <w:p>
            <w:pPr>
              <w:pStyle w:val="0"/>
              <w:jc w:val="center"/>
            </w:pPr>
            <w:r>
              <w:rPr>
                <w:sz w:val="20"/>
              </w:rPr>
              <w:t xml:space="preserve">68,0</w:t>
            </w:r>
          </w:p>
        </w:tc>
        <w:tc>
          <w:tcPr>
            <w:tcW w:w="882" w:type="dxa"/>
          </w:tcPr>
          <w:p>
            <w:pPr>
              <w:pStyle w:val="0"/>
              <w:jc w:val="center"/>
            </w:pPr>
            <w:r>
              <w:rPr>
                <w:sz w:val="20"/>
              </w:rPr>
              <w:t xml:space="preserve">69,0</w:t>
            </w:r>
          </w:p>
        </w:tc>
        <w:tc>
          <w:tcPr>
            <w:tcW w:w="886" w:type="dxa"/>
          </w:tcPr>
          <w:p>
            <w:pPr>
              <w:pStyle w:val="0"/>
              <w:jc w:val="center"/>
            </w:pPr>
            <w:r>
              <w:rPr>
                <w:sz w:val="20"/>
              </w:rPr>
              <w:t xml:space="preserve">70,0</w:t>
            </w:r>
          </w:p>
        </w:tc>
      </w:tr>
      <w:tr>
        <w:tc>
          <w:tcPr>
            <w:tcW w:w="680" w:type="dxa"/>
          </w:tcPr>
          <w:p>
            <w:pPr>
              <w:pStyle w:val="0"/>
              <w:jc w:val="both"/>
            </w:pPr>
            <w:r>
              <w:rPr>
                <w:sz w:val="20"/>
              </w:rPr>
              <w:t xml:space="preserve">5.5.</w:t>
            </w:r>
          </w:p>
        </w:tc>
        <w:tc>
          <w:tcPr>
            <w:tcW w:w="3005" w:type="dxa"/>
          </w:tcPr>
          <w:p>
            <w:pPr>
              <w:pStyle w:val="0"/>
              <w:jc w:val="both"/>
            </w:pPr>
            <w:r>
              <w:rPr>
                <w:sz w:val="20"/>
              </w:rPr>
              <w:t xml:space="preserve">Доля инвалидов молодого возраста, успешно завершивших обучение по образовательным программам высшего образования</w:t>
            </w:r>
          </w:p>
        </w:tc>
        <w:tc>
          <w:tcPr>
            <w:tcW w:w="1077" w:type="dxa"/>
          </w:tcPr>
          <w:p>
            <w:pPr>
              <w:pStyle w:val="0"/>
              <w:jc w:val="both"/>
            </w:pPr>
            <w:r>
              <w:rPr>
                <w:sz w:val="20"/>
              </w:rPr>
              <w:t xml:space="preserve">%</w:t>
            </w:r>
          </w:p>
        </w:tc>
        <w:tc>
          <w:tcPr>
            <w:tcW w:w="882" w:type="dxa"/>
          </w:tcPr>
          <w:p>
            <w:pPr>
              <w:pStyle w:val="0"/>
              <w:jc w:val="center"/>
            </w:pPr>
            <w:r>
              <w:rPr>
                <w:sz w:val="20"/>
              </w:rPr>
              <w:t xml:space="preserve">92,0</w:t>
            </w:r>
          </w:p>
        </w:tc>
        <w:tc>
          <w:tcPr>
            <w:tcW w:w="882" w:type="dxa"/>
          </w:tcPr>
          <w:p>
            <w:pPr>
              <w:pStyle w:val="0"/>
              <w:jc w:val="center"/>
            </w:pPr>
            <w:r>
              <w:rPr>
                <w:sz w:val="20"/>
              </w:rPr>
              <w:t xml:space="preserve">93,0</w:t>
            </w:r>
          </w:p>
        </w:tc>
        <w:tc>
          <w:tcPr>
            <w:tcW w:w="882" w:type="dxa"/>
          </w:tcPr>
          <w:p>
            <w:pPr>
              <w:pStyle w:val="0"/>
              <w:jc w:val="center"/>
            </w:pPr>
            <w:r>
              <w:rPr>
                <w:sz w:val="20"/>
              </w:rPr>
              <w:t xml:space="preserve">93,0</w:t>
            </w:r>
          </w:p>
        </w:tc>
        <w:tc>
          <w:tcPr>
            <w:tcW w:w="882" w:type="dxa"/>
          </w:tcPr>
          <w:p>
            <w:pPr>
              <w:pStyle w:val="0"/>
              <w:jc w:val="center"/>
            </w:pPr>
            <w:r>
              <w:rPr>
                <w:sz w:val="20"/>
              </w:rPr>
              <w:t xml:space="preserve">94,0</w:t>
            </w:r>
          </w:p>
        </w:tc>
        <w:tc>
          <w:tcPr>
            <w:tcW w:w="882" w:type="dxa"/>
          </w:tcPr>
          <w:p>
            <w:pPr>
              <w:pStyle w:val="0"/>
              <w:jc w:val="center"/>
            </w:pPr>
            <w:r>
              <w:rPr>
                <w:sz w:val="20"/>
              </w:rPr>
              <w:t xml:space="preserve">94,0</w:t>
            </w:r>
          </w:p>
        </w:tc>
        <w:tc>
          <w:tcPr>
            <w:tcW w:w="882" w:type="dxa"/>
          </w:tcPr>
          <w:p>
            <w:pPr>
              <w:pStyle w:val="0"/>
              <w:jc w:val="center"/>
            </w:pPr>
            <w:r>
              <w:rPr>
                <w:sz w:val="20"/>
              </w:rPr>
              <w:t xml:space="preserve">95,0</w:t>
            </w:r>
          </w:p>
        </w:tc>
        <w:tc>
          <w:tcPr>
            <w:tcW w:w="882" w:type="dxa"/>
          </w:tcPr>
          <w:p>
            <w:pPr>
              <w:pStyle w:val="0"/>
              <w:jc w:val="center"/>
            </w:pPr>
            <w:r>
              <w:rPr>
                <w:sz w:val="20"/>
              </w:rPr>
              <w:t xml:space="preserve">95,0</w:t>
            </w:r>
          </w:p>
        </w:tc>
        <w:tc>
          <w:tcPr>
            <w:tcW w:w="882" w:type="dxa"/>
          </w:tcPr>
          <w:p>
            <w:pPr>
              <w:pStyle w:val="0"/>
              <w:jc w:val="center"/>
            </w:pPr>
            <w:r>
              <w:rPr>
                <w:sz w:val="20"/>
              </w:rPr>
              <w:t xml:space="preserve">96,0</w:t>
            </w:r>
          </w:p>
        </w:tc>
        <w:tc>
          <w:tcPr>
            <w:tcW w:w="882" w:type="dxa"/>
          </w:tcPr>
          <w:p>
            <w:pPr>
              <w:pStyle w:val="0"/>
              <w:jc w:val="center"/>
            </w:pPr>
            <w:r>
              <w:rPr>
                <w:sz w:val="20"/>
              </w:rPr>
              <w:t xml:space="preserve">96,0</w:t>
            </w:r>
          </w:p>
        </w:tc>
        <w:tc>
          <w:tcPr>
            <w:tcW w:w="886" w:type="dxa"/>
          </w:tcPr>
          <w:p>
            <w:pPr>
              <w:pStyle w:val="0"/>
              <w:jc w:val="center"/>
            </w:pPr>
            <w:r>
              <w:rPr>
                <w:sz w:val="20"/>
              </w:rPr>
              <w:t xml:space="preserve">97,0</w:t>
            </w:r>
          </w:p>
        </w:tc>
      </w:tr>
      <w:tr>
        <w:tc>
          <w:tcPr>
            <w:tcW w:w="680" w:type="dxa"/>
          </w:tcPr>
          <w:p>
            <w:pPr>
              <w:pStyle w:val="0"/>
              <w:jc w:val="both"/>
            </w:pPr>
            <w:r>
              <w:rPr>
                <w:sz w:val="20"/>
              </w:rPr>
              <w:t xml:space="preserve">5.6.</w:t>
            </w:r>
          </w:p>
        </w:tc>
        <w:tc>
          <w:tcPr>
            <w:tcW w:w="3005" w:type="dxa"/>
          </w:tcPr>
          <w:p>
            <w:pPr>
              <w:pStyle w:val="0"/>
              <w:jc w:val="both"/>
            </w:pPr>
            <w:r>
              <w:rPr>
                <w:sz w:val="20"/>
              </w:rPr>
              <w:t xml:space="preserve">Доля инвалидов молодого возраста, успешно завершивших обучение по образовательным программам среднего профессионального образования</w:t>
            </w:r>
          </w:p>
        </w:tc>
        <w:tc>
          <w:tcPr>
            <w:tcW w:w="1077" w:type="dxa"/>
          </w:tcPr>
          <w:p>
            <w:pPr>
              <w:pStyle w:val="0"/>
              <w:jc w:val="both"/>
            </w:pPr>
            <w:r>
              <w:rPr>
                <w:sz w:val="20"/>
              </w:rPr>
              <w:t xml:space="preserve">%</w:t>
            </w:r>
          </w:p>
        </w:tc>
        <w:tc>
          <w:tcPr>
            <w:tcW w:w="882" w:type="dxa"/>
          </w:tcPr>
          <w:p>
            <w:pPr>
              <w:pStyle w:val="0"/>
              <w:jc w:val="center"/>
            </w:pPr>
            <w:r>
              <w:rPr>
                <w:sz w:val="20"/>
              </w:rPr>
              <w:t xml:space="preserve">92,0</w:t>
            </w:r>
          </w:p>
        </w:tc>
        <w:tc>
          <w:tcPr>
            <w:tcW w:w="882" w:type="dxa"/>
          </w:tcPr>
          <w:p>
            <w:pPr>
              <w:pStyle w:val="0"/>
              <w:jc w:val="center"/>
            </w:pPr>
            <w:r>
              <w:rPr>
                <w:sz w:val="20"/>
              </w:rPr>
              <w:t xml:space="preserve">93,0</w:t>
            </w:r>
          </w:p>
        </w:tc>
        <w:tc>
          <w:tcPr>
            <w:tcW w:w="882" w:type="dxa"/>
          </w:tcPr>
          <w:p>
            <w:pPr>
              <w:pStyle w:val="0"/>
              <w:jc w:val="center"/>
            </w:pPr>
            <w:r>
              <w:rPr>
                <w:sz w:val="20"/>
              </w:rPr>
              <w:t xml:space="preserve">93,0</w:t>
            </w:r>
          </w:p>
        </w:tc>
        <w:tc>
          <w:tcPr>
            <w:tcW w:w="882" w:type="dxa"/>
          </w:tcPr>
          <w:p>
            <w:pPr>
              <w:pStyle w:val="0"/>
              <w:jc w:val="center"/>
            </w:pPr>
            <w:r>
              <w:rPr>
                <w:sz w:val="20"/>
              </w:rPr>
              <w:t xml:space="preserve">94,0</w:t>
            </w:r>
          </w:p>
        </w:tc>
        <w:tc>
          <w:tcPr>
            <w:tcW w:w="882" w:type="dxa"/>
          </w:tcPr>
          <w:p>
            <w:pPr>
              <w:pStyle w:val="0"/>
              <w:jc w:val="center"/>
            </w:pPr>
            <w:r>
              <w:rPr>
                <w:sz w:val="20"/>
              </w:rPr>
              <w:t xml:space="preserve">94,0</w:t>
            </w:r>
          </w:p>
        </w:tc>
        <w:tc>
          <w:tcPr>
            <w:tcW w:w="882" w:type="dxa"/>
          </w:tcPr>
          <w:p>
            <w:pPr>
              <w:pStyle w:val="0"/>
              <w:jc w:val="center"/>
            </w:pPr>
            <w:r>
              <w:rPr>
                <w:sz w:val="20"/>
              </w:rPr>
              <w:t xml:space="preserve">95,0</w:t>
            </w:r>
          </w:p>
        </w:tc>
        <w:tc>
          <w:tcPr>
            <w:tcW w:w="882" w:type="dxa"/>
          </w:tcPr>
          <w:p>
            <w:pPr>
              <w:pStyle w:val="0"/>
              <w:jc w:val="center"/>
            </w:pPr>
            <w:r>
              <w:rPr>
                <w:sz w:val="20"/>
              </w:rPr>
              <w:t xml:space="preserve">95,0</w:t>
            </w:r>
          </w:p>
        </w:tc>
        <w:tc>
          <w:tcPr>
            <w:tcW w:w="882" w:type="dxa"/>
          </w:tcPr>
          <w:p>
            <w:pPr>
              <w:pStyle w:val="0"/>
              <w:jc w:val="center"/>
            </w:pPr>
            <w:r>
              <w:rPr>
                <w:sz w:val="20"/>
              </w:rPr>
              <w:t xml:space="preserve">96,0</w:t>
            </w:r>
          </w:p>
        </w:tc>
        <w:tc>
          <w:tcPr>
            <w:tcW w:w="882" w:type="dxa"/>
          </w:tcPr>
          <w:p>
            <w:pPr>
              <w:pStyle w:val="0"/>
              <w:jc w:val="center"/>
            </w:pPr>
            <w:r>
              <w:rPr>
                <w:sz w:val="20"/>
              </w:rPr>
              <w:t xml:space="preserve">96,0</w:t>
            </w:r>
          </w:p>
        </w:tc>
        <w:tc>
          <w:tcPr>
            <w:tcW w:w="886" w:type="dxa"/>
          </w:tcPr>
          <w:p>
            <w:pPr>
              <w:pStyle w:val="0"/>
              <w:jc w:val="center"/>
            </w:pPr>
            <w:r>
              <w:rPr>
                <w:sz w:val="20"/>
              </w:rPr>
              <w:t xml:space="preserve">97,0</w:t>
            </w:r>
          </w:p>
        </w:tc>
      </w:tr>
      <w:tr>
        <w:tc>
          <w:tcPr>
            <w:tcW w:w="680" w:type="dxa"/>
          </w:tcPr>
          <w:p>
            <w:pPr>
              <w:pStyle w:val="0"/>
              <w:jc w:val="both"/>
            </w:pPr>
            <w:r>
              <w:rPr>
                <w:sz w:val="20"/>
              </w:rPr>
              <w:t xml:space="preserve">5.7.</w:t>
            </w:r>
          </w:p>
        </w:tc>
        <w:tc>
          <w:tcPr>
            <w:tcW w:w="3005" w:type="dxa"/>
          </w:tcPr>
          <w:p>
            <w:pPr>
              <w:pStyle w:val="0"/>
              <w:jc w:val="both"/>
            </w:pPr>
            <w:r>
              <w:rPr>
                <w:sz w:val="20"/>
              </w:rPr>
              <w:t xml:space="preserve">Темп роста (или снижения) численности инвалидов и лиц с ограниченными возможностями здоровья, принятых на обучение по образовательным программам среднего профессионального образования (по отношению к значению показателя предыдущего года)</w:t>
            </w:r>
          </w:p>
        </w:tc>
        <w:tc>
          <w:tcPr>
            <w:tcW w:w="1077" w:type="dxa"/>
          </w:tcPr>
          <w:p>
            <w:pPr>
              <w:pStyle w:val="0"/>
              <w:jc w:val="both"/>
            </w:pPr>
            <w:r>
              <w:rPr>
                <w:sz w:val="20"/>
              </w:rPr>
              <w:t xml:space="preserve">%</w:t>
            </w:r>
          </w:p>
        </w:tc>
        <w:tc>
          <w:tcPr>
            <w:tcW w:w="882" w:type="dxa"/>
          </w:tcPr>
          <w:p>
            <w:pPr>
              <w:pStyle w:val="0"/>
              <w:jc w:val="center"/>
            </w:pPr>
            <w:r>
              <w:rPr>
                <w:sz w:val="20"/>
              </w:rPr>
              <w:t xml:space="preserve">-</w:t>
            </w:r>
          </w:p>
        </w:tc>
        <w:tc>
          <w:tcPr>
            <w:tcW w:w="882" w:type="dxa"/>
          </w:tcPr>
          <w:p>
            <w:pPr>
              <w:pStyle w:val="0"/>
              <w:jc w:val="center"/>
            </w:pPr>
            <w:r>
              <w:rPr>
                <w:sz w:val="20"/>
              </w:rPr>
              <w:t xml:space="preserve">111,0</w:t>
            </w:r>
          </w:p>
        </w:tc>
        <w:tc>
          <w:tcPr>
            <w:tcW w:w="882" w:type="dxa"/>
          </w:tcPr>
          <w:p>
            <w:pPr>
              <w:pStyle w:val="0"/>
              <w:jc w:val="center"/>
            </w:pPr>
            <w:r>
              <w:rPr>
                <w:sz w:val="20"/>
              </w:rPr>
              <w:t xml:space="preserve">113,0</w:t>
            </w:r>
          </w:p>
        </w:tc>
        <w:tc>
          <w:tcPr>
            <w:tcW w:w="882" w:type="dxa"/>
          </w:tcPr>
          <w:p>
            <w:pPr>
              <w:pStyle w:val="0"/>
              <w:jc w:val="center"/>
            </w:pPr>
            <w:r>
              <w:rPr>
                <w:sz w:val="20"/>
              </w:rPr>
              <w:t xml:space="preserve">115,0</w:t>
            </w:r>
          </w:p>
        </w:tc>
        <w:tc>
          <w:tcPr>
            <w:tcW w:w="882" w:type="dxa"/>
          </w:tcPr>
          <w:p>
            <w:pPr>
              <w:pStyle w:val="0"/>
              <w:jc w:val="center"/>
            </w:pPr>
            <w:r>
              <w:rPr>
                <w:sz w:val="20"/>
              </w:rPr>
              <w:t xml:space="preserve">115,0</w:t>
            </w:r>
          </w:p>
        </w:tc>
        <w:tc>
          <w:tcPr>
            <w:tcW w:w="882" w:type="dxa"/>
          </w:tcPr>
          <w:p>
            <w:pPr>
              <w:pStyle w:val="0"/>
              <w:jc w:val="center"/>
            </w:pPr>
            <w:r>
              <w:rPr>
                <w:sz w:val="20"/>
              </w:rPr>
              <w:t xml:space="preserve">115,0</w:t>
            </w:r>
          </w:p>
        </w:tc>
        <w:tc>
          <w:tcPr>
            <w:tcW w:w="882" w:type="dxa"/>
          </w:tcPr>
          <w:p>
            <w:pPr>
              <w:pStyle w:val="0"/>
              <w:jc w:val="center"/>
            </w:pPr>
            <w:r>
              <w:rPr>
                <w:sz w:val="20"/>
              </w:rPr>
              <w:t xml:space="preserve">115,0</w:t>
            </w:r>
          </w:p>
        </w:tc>
        <w:tc>
          <w:tcPr>
            <w:tcW w:w="882" w:type="dxa"/>
          </w:tcPr>
          <w:p>
            <w:pPr>
              <w:pStyle w:val="0"/>
              <w:jc w:val="center"/>
            </w:pPr>
            <w:r>
              <w:rPr>
                <w:sz w:val="20"/>
              </w:rPr>
              <w:t xml:space="preserve">115,0</w:t>
            </w:r>
          </w:p>
        </w:tc>
        <w:tc>
          <w:tcPr>
            <w:tcW w:w="882" w:type="dxa"/>
          </w:tcPr>
          <w:p>
            <w:pPr>
              <w:pStyle w:val="0"/>
              <w:jc w:val="center"/>
            </w:pPr>
            <w:r>
              <w:rPr>
                <w:sz w:val="20"/>
              </w:rPr>
              <w:t xml:space="preserve">115,0</w:t>
            </w:r>
          </w:p>
        </w:tc>
        <w:tc>
          <w:tcPr>
            <w:tcW w:w="886" w:type="dxa"/>
          </w:tcPr>
          <w:p>
            <w:pPr>
              <w:pStyle w:val="0"/>
              <w:jc w:val="center"/>
            </w:pPr>
            <w:r>
              <w:rPr>
                <w:sz w:val="20"/>
              </w:rPr>
              <w:t xml:space="preserve">115,0</w:t>
            </w:r>
          </w:p>
        </w:tc>
      </w:tr>
      <w:tr>
        <w:tc>
          <w:tcPr>
            <w:tcW w:w="680" w:type="dxa"/>
          </w:tcPr>
          <w:p>
            <w:pPr>
              <w:pStyle w:val="0"/>
              <w:jc w:val="both"/>
            </w:pPr>
            <w:r>
              <w:rPr>
                <w:sz w:val="20"/>
              </w:rPr>
              <w:t xml:space="preserve">5.8.</w:t>
            </w:r>
          </w:p>
        </w:tc>
        <w:tc>
          <w:tcPr>
            <w:tcW w:w="3005" w:type="dxa"/>
          </w:tcPr>
          <w:p>
            <w:pPr>
              <w:pStyle w:val="0"/>
              <w:jc w:val="both"/>
            </w:pPr>
            <w:r>
              <w:rPr>
                <w:sz w:val="20"/>
              </w:rPr>
              <w:t xml:space="preserve">Доля студентов из числа инвалидов и лиц с ограниченными возможностями здоровья, обучавшихся по образовательным программам среднего профессионального образования, выбывших по причине академической неуспеваемости</w:t>
            </w:r>
          </w:p>
        </w:tc>
        <w:tc>
          <w:tcPr>
            <w:tcW w:w="1077" w:type="dxa"/>
          </w:tcPr>
          <w:p>
            <w:pPr>
              <w:pStyle w:val="0"/>
              <w:jc w:val="both"/>
            </w:pPr>
            <w:r>
              <w:rPr>
                <w:sz w:val="20"/>
              </w:rPr>
              <w:t xml:space="preserve">%</w:t>
            </w:r>
          </w:p>
        </w:tc>
        <w:tc>
          <w:tcPr>
            <w:tcW w:w="882" w:type="dxa"/>
          </w:tcPr>
          <w:p>
            <w:pPr>
              <w:pStyle w:val="0"/>
              <w:jc w:val="center"/>
            </w:pPr>
            <w:r>
              <w:rPr>
                <w:sz w:val="20"/>
              </w:rPr>
              <w:t xml:space="preserve">-</w:t>
            </w:r>
          </w:p>
        </w:tc>
        <w:tc>
          <w:tcPr>
            <w:tcW w:w="882" w:type="dxa"/>
          </w:tcPr>
          <w:p>
            <w:pPr>
              <w:pStyle w:val="0"/>
              <w:jc w:val="center"/>
            </w:pPr>
            <w:r>
              <w:rPr>
                <w:sz w:val="20"/>
              </w:rPr>
              <w:t xml:space="preserve">7,0</w:t>
            </w:r>
          </w:p>
        </w:tc>
        <w:tc>
          <w:tcPr>
            <w:tcW w:w="882" w:type="dxa"/>
          </w:tcPr>
          <w:p>
            <w:pPr>
              <w:pStyle w:val="0"/>
              <w:jc w:val="center"/>
            </w:pPr>
            <w:r>
              <w:rPr>
                <w:sz w:val="20"/>
              </w:rPr>
              <w:t xml:space="preserve">7,0</w:t>
            </w:r>
          </w:p>
        </w:tc>
        <w:tc>
          <w:tcPr>
            <w:tcW w:w="882" w:type="dxa"/>
          </w:tcPr>
          <w:p>
            <w:pPr>
              <w:pStyle w:val="0"/>
              <w:jc w:val="center"/>
            </w:pPr>
            <w:r>
              <w:rPr>
                <w:sz w:val="20"/>
              </w:rPr>
              <w:t xml:space="preserve">7,0</w:t>
            </w:r>
          </w:p>
        </w:tc>
        <w:tc>
          <w:tcPr>
            <w:tcW w:w="882" w:type="dxa"/>
          </w:tcPr>
          <w:p>
            <w:pPr>
              <w:pStyle w:val="0"/>
              <w:jc w:val="center"/>
            </w:pPr>
            <w:r>
              <w:rPr>
                <w:sz w:val="20"/>
              </w:rPr>
              <w:t xml:space="preserve">7,0</w:t>
            </w:r>
          </w:p>
        </w:tc>
        <w:tc>
          <w:tcPr>
            <w:tcW w:w="882" w:type="dxa"/>
          </w:tcPr>
          <w:p>
            <w:pPr>
              <w:pStyle w:val="0"/>
              <w:jc w:val="center"/>
            </w:pPr>
            <w:r>
              <w:rPr>
                <w:sz w:val="20"/>
              </w:rPr>
              <w:t xml:space="preserve">7,0</w:t>
            </w:r>
          </w:p>
        </w:tc>
        <w:tc>
          <w:tcPr>
            <w:tcW w:w="882" w:type="dxa"/>
          </w:tcPr>
          <w:p>
            <w:pPr>
              <w:pStyle w:val="0"/>
              <w:jc w:val="center"/>
            </w:pPr>
            <w:r>
              <w:rPr>
                <w:sz w:val="20"/>
              </w:rPr>
              <w:t xml:space="preserve">7,0</w:t>
            </w:r>
          </w:p>
        </w:tc>
        <w:tc>
          <w:tcPr>
            <w:tcW w:w="882" w:type="dxa"/>
          </w:tcPr>
          <w:p>
            <w:pPr>
              <w:pStyle w:val="0"/>
              <w:jc w:val="center"/>
            </w:pPr>
            <w:r>
              <w:rPr>
                <w:sz w:val="20"/>
              </w:rPr>
              <w:t xml:space="preserve">7,0</w:t>
            </w:r>
          </w:p>
        </w:tc>
        <w:tc>
          <w:tcPr>
            <w:tcW w:w="882" w:type="dxa"/>
          </w:tcPr>
          <w:p>
            <w:pPr>
              <w:pStyle w:val="0"/>
              <w:jc w:val="center"/>
            </w:pPr>
            <w:r>
              <w:rPr>
                <w:sz w:val="20"/>
              </w:rPr>
              <w:t xml:space="preserve">7,0</w:t>
            </w:r>
          </w:p>
        </w:tc>
        <w:tc>
          <w:tcPr>
            <w:tcW w:w="886" w:type="dxa"/>
          </w:tcPr>
          <w:p>
            <w:pPr>
              <w:pStyle w:val="0"/>
              <w:jc w:val="center"/>
            </w:pPr>
            <w:r>
              <w:rPr>
                <w:sz w:val="20"/>
              </w:rPr>
              <w:t xml:space="preserve">7,0</w:t>
            </w:r>
          </w:p>
        </w:tc>
      </w:tr>
      <w:tr>
        <w:tc>
          <w:tcPr>
            <w:gridSpan w:val="13"/>
            <w:tcW w:w="13586" w:type="dxa"/>
          </w:tcPr>
          <w:p>
            <w:pPr>
              <w:pStyle w:val="0"/>
              <w:outlineLvl w:val="3"/>
              <w:jc w:val="center"/>
            </w:pPr>
            <w:r>
              <w:rPr>
                <w:sz w:val="20"/>
              </w:rPr>
              <w:t xml:space="preserve">Подпрограмма 6 "Сотрудничество в сфере содействия занятости и социальной защиты населения"</w:t>
            </w:r>
          </w:p>
        </w:tc>
      </w:tr>
      <w:tr>
        <w:tc>
          <w:tcPr>
            <w:tcW w:w="680" w:type="dxa"/>
          </w:tcPr>
          <w:p>
            <w:pPr>
              <w:pStyle w:val="0"/>
              <w:jc w:val="both"/>
            </w:pPr>
            <w:r>
              <w:rPr>
                <w:sz w:val="20"/>
              </w:rPr>
              <w:t xml:space="preserve">6.1.</w:t>
            </w:r>
          </w:p>
        </w:tc>
        <w:tc>
          <w:tcPr>
            <w:tcW w:w="3005" w:type="dxa"/>
          </w:tcPr>
          <w:p>
            <w:pPr>
              <w:pStyle w:val="0"/>
              <w:jc w:val="both"/>
            </w:pPr>
            <w:r>
              <w:rPr>
                <w:sz w:val="20"/>
              </w:rPr>
              <w:t xml:space="preserve">Количество учреждений, подведомственных ДТСЗН, в которых проведен капитальный ремонт</w:t>
            </w:r>
          </w:p>
        </w:tc>
        <w:tc>
          <w:tcPr>
            <w:tcW w:w="1077" w:type="dxa"/>
          </w:tcPr>
          <w:p>
            <w:pPr>
              <w:pStyle w:val="0"/>
              <w:jc w:val="both"/>
            </w:pPr>
            <w:r>
              <w:rPr>
                <w:sz w:val="20"/>
              </w:rPr>
              <w:t xml:space="preserve">объект</w:t>
            </w:r>
          </w:p>
        </w:tc>
        <w:tc>
          <w:tcPr>
            <w:tcW w:w="882" w:type="dxa"/>
          </w:tcPr>
          <w:p>
            <w:pPr>
              <w:pStyle w:val="0"/>
              <w:jc w:val="center"/>
            </w:pPr>
            <w:r>
              <w:rPr>
                <w:sz w:val="20"/>
              </w:rPr>
              <w:t xml:space="preserve">-</w:t>
            </w:r>
          </w:p>
        </w:tc>
        <w:tc>
          <w:tcPr>
            <w:tcW w:w="882" w:type="dxa"/>
          </w:tcPr>
          <w:p>
            <w:pPr>
              <w:pStyle w:val="0"/>
              <w:jc w:val="center"/>
            </w:pPr>
            <w:r>
              <w:rPr>
                <w:sz w:val="20"/>
              </w:rPr>
              <w:t xml:space="preserve">3</w:t>
            </w:r>
          </w:p>
        </w:tc>
        <w:tc>
          <w:tcPr>
            <w:tcW w:w="882" w:type="dxa"/>
          </w:tcPr>
          <w:p>
            <w:pPr>
              <w:pStyle w:val="0"/>
              <w:jc w:val="center"/>
            </w:pPr>
            <w:r>
              <w:rPr>
                <w:sz w:val="20"/>
              </w:rPr>
              <w:t xml:space="preserve">4</w:t>
            </w:r>
          </w:p>
        </w:tc>
        <w:tc>
          <w:tcPr>
            <w:tcW w:w="882" w:type="dxa"/>
          </w:tcPr>
          <w:p>
            <w:pPr>
              <w:pStyle w:val="0"/>
              <w:jc w:val="center"/>
            </w:pPr>
            <w:r>
              <w:rPr>
                <w:sz w:val="20"/>
              </w:rPr>
              <w:t xml:space="preserve">-</w:t>
            </w:r>
          </w:p>
        </w:tc>
        <w:tc>
          <w:tcPr>
            <w:tcW w:w="882" w:type="dxa"/>
          </w:tcPr>
          <w:p>
            <w:pPr>
              <w:pStyle w:val="0"/>
              <w:jc w:val="center"/>
            </w:pPr>
            <w:r>
              <w:rPr>
                <w:sz w:val="20"/>
              </w:rPr>
              <w:t xml:space="preserve">-</w:t>
            </w:r>
          </w:p>
        </w:tc>
        <w:tc>
          <w:tcPr>
            <w:tcW w:w="882" w:type="dxa"/>
          </w:tcPr>
          <w:p>
            <w:pPr>
              <w:pStyle w:val="0"/>
              <w:jc w:val="center"/>
            </w:pPr>
            <w:r>
              <w:rPr>
                <w:sz w:val="20"/>
              </w:rPr>
              <w:t xml:space="preserve">-</w:t>
            </w:r>
          </w:p>
        </w:tc>
        <w:tc>
          <w:tcPr>
            <w:tcW w:w="882" w:type="dxa"/>
          </w:tcPr>
          <w:p>
            <w:pPr>
              <w:pStyle w:val="0"/>
              <w:jc w:val="center"/>
            </w:pPr>
            <w:r>
              <w:rPr>
                <w:sz w:val="20"/>
              </w:rPr>
              <w:t xml:space="preserve">-</w:t>
            </w:r>
          </w:p>
        </w:tc>
        <w:tc>
          <w:tcPr>
            <w:tcW w:w="882" w:type="dxa"/>
          </w:tcPr>
          <w:p>
            <w:pPr>
              <w:pStyle w:val="0"/>
              <w:jc w:val="center"/>
            </w:pPr>
            <w:r>
              <w:rPr>
                <w:sz w:val="20"/>
              </w:rPr>
              <w:t xml:space="preserve">-</w:t>
            </w:r>
          </w:p>
        </w:tc>
        <w:tc>
          <w:tcPr>
            <w:tcW w:w="882" w:type="dxa"/>
          </w:tcPr>
          <w:p>
            <w:pPr>
              <w:pStyle w:val="0"/>
              <w:jc w:val="center"/>
            </w:pPr>
            <w:r>
              <w:rPr>
                <w:sz w:val="20"/>
              </w:rPr>
              <w:t xml:space="preserve">-</w:t>
            </w:r>
          </w:p>
        </w:tc>
        <w:tc>
          <w:tcPr>
            <w:tcW w:w="886" w:type="dxa"/>
          </w:tcPr>
          <w:p>
            <w:pPr>
              <w:pStyle w:val="0"/>
              <w:jc w:val="center"/>
            </w:pPr>
            <w:r>
              <w:rPr>
                <w:sz w:val="20"/>
              </w:rPr>
              <w:t xml:space="preserve">-</w:t>
            </w:r>
          </w:p>
        </w:tc>
      </w:tr>
      <w:tr>
        <w:tc>
          <w:tcPr>
            <w:gridSpan w:val="13"/>
            <w:tcW w:w="13586" w:type="dxa"/>
          </w:tcPr>
          <w:p>
            <w:pPr>
              <w:pStyle w:val="0"/>
              <w:outlineLvl w:val="3"/>
              <w:jc w:val="center"/>
            </w:pPr>
            <w:r>
              <w:rPr>
                <w:sz w:val="20"/>
              </w:rPr>
              <w:t xml:space="preserve">Подпрограмма 7 "Формирование системы комплексной реабилитации и абилитации инвалидов, в том числе детей-инвалидов"</w:t>
            </w:r>
          </w:p>
        </w:tc>
      </w:tr>
      <w:tr>
        <w:tblPrEx>
          <w:tblBorders>
            <w:insideH w:val="nil"/>
          </w:tblBorders>
        </w:tblPrEx>
        <w:tc>
          <w:tcPr>
            <w:tcW w:w="680" w:type="dxa"/>
            <w:tcBorders>
              <w:bottom w:val="nil"/>
            </w:tcBorders>
          </w:tcPr>
          <w:p>
            <w:pPr>
              <w:pStyle w:val="0"/>
              <w:jc w:val="both"/>
            </w:pPr>
            <w:r>
              <w:rPr>
                <w:sz w:val="20"/>
              </w:rPr>
              <w:t xml:space="preserve">7.1.</w:t>
            </w:r>
          </w:p>
        </w:tc>
        <w:tc>
          <w:tcPr>
            <w:tcW w:w="3005" w:type="dxa"/>
            <w:tcBorders>
              <w:bottom w:val="nil"/>
            </w:tcBorders>
          </w:tcPr>
          <w:p>
            <w:pPr>
              <w:pStyle w:val="0"/>
              <w:jc w:val="both"/>
            </w:pPr>
            <w:r>
              <w:rPr>
                <w:sz w:val="20"/>
              </w:rPr>
              <w:t xml:space="preserve">Доля инвалидов, в отношении которых осуществлялись мероприятия по реабилитации и (или) абилитации, в общей численности инвалидов города Севастополя, имеющих такие рекомендации в индивидуальной программе реабилитации или абилитации (взрослые)</w:t>
            </w:r>
          </w:p>
        </w:tc>
        <w:tc>
          <w:tcPr>
            <w:tcW w:w="1077" w:type="dxa"/>
            <w:tcBorders>
              <w:bottom w:val="nil"/>
            </w:tcBorders>
          </w:tcPr>
          <w:p>
            <w:pPr>
              <w:pStyle w:val="0"/>
              <w:jc w:val="both"/>
            </w:pPr>
            <w:r>
              <w:rPr>
                <w:sz w:val="20"/>
              </w:rPr>
              <w:t xml:space="preserve">%</w:t>
            </w:r>
          </w:p>
        </w:tc>
        <w:tc>
          <w:tcPr>
            <w:tcW w:w="882" w:type="dxa"/>
            <w:tcBorders>
              <w:bottom w:val="nil"/>
            </w:tcBorders>
          </w:tcPr>
          <w:p>
            <w:pPr>
              <w:pStyle w:val="0"/>
              <w:jc w:val="center"/>
            </w:pPr>
            <w:r>
              <w:rPr>
                <w:sz w:val="20"/>
              </w:rPr>
              <w:t xml:space="preserve">75,0</w:t>
            </w:r>
          </w:p>
        </w:tc>
        <w:tc>
          <w:tcPr>
            <w:tcW w:w="882" w:type="dxa"/>
            <w:tcBorders>
              <w:bottom w:val="nil"/>
            </w:tcBorders>
          </w:tcPr>
          <w:p>
            <w:pPr>
              <w:pStyle w:val="0"/>
              <w:jc w:val="center"/>
            </w:pPr>
            <w:r>
              <w:rPr>
                <w:sz w:val="20"/>
              </w:rPr>
              <w:t xml:space="preserve">80,0</w:t>
            </w:r>
          </w:p>
        </w:tc>
        <w:tc>
          <w:tcPr>
            <w:tcW w:w="882" w:type="dxa"/>
            <w:tcBorders>
              <w:bottom w:val="nil"/>
            </w:tcBorders>
          </w:tcPr>
          <w:p>
            <w:pPr>
              <w:pStyle w:val="0"/>
              <w:jc w:val="center"/>
            </w:pPr>
            <w:r>
              <w:rPr>
                <w:sz w:val="20"/>
              </w:rPr>
              <w:t xml:space="preserve">85,0</w:t>
            </w:r>
          </w:p>
        </w:tc>
        <w:tc>
          <w:tcPr>
            <w:tcW w:w="882" w:type="dxa"/>
            <w:tcBorders>
              <w:bottom w:val="nil"/>
            </w:tcBorders>
          </w:tcPr>
          <w:p>
            <w:pPr>
              <w:pStyle w:val="0"/>
              <w:jc w:val="center"/>
            </w:pPr>
            <w:r>
              <w:rPr>
                <w:sz w:val="20"/>
              </w:rPr>
              <w:t xml:space="preserve">-</w:t>
            </w:r>
          </w:p>
        </w:tc>
        <w:tc>
          <w:tcPr>
            <w:tcW w:w="882" w:type="dxa"/>
            <w:tcBorders>
              <w:bottom w:val="nil"/>
            </w:tcBorders>
          </w:tcPr>
          <w:p>
            <w:pPr>
              <w:pStyle w:val="0"/>
              <w:jc w:val="center"/>
            </w:pPr>
            <w:r>
              <w:rPr>
                <w:sz w:val="20"/>
              </w:rPr>
              <w:t xml:space="preserve">-</w:t>
            </w:r>
          </w:p>
        </w:tc>
        <w:tc>
          <w:tcPr>
            <w:tcW w:w="882" w:type="dxa"/>
            <w:tcBorders>
              <w:bottom w:val="nil"/>
            </w:tcBorders>
          </w:tcPr>
          <w:p>
            <w:pPr>
              <w:pStyle w:val="0"/>
              <w:jc w:val="center"/>
            </w:pPr>
            <w:r>
              <w:rPr>
                <w:sz w:val="20"/>
              </w:rPr>
              <w:t xml:space="preserve">-</w:t>
            </w:r>
          </w:p>
        </w:tc>
        <w:tc>
          <w:tcPr>
            <w:tcW w:w="882" w:type="dxa"/>
            <w:tcBorders>
              <w:bottom w:val="nil"/>
            </w:tcBorders>
          </w:tcPr>
          <w:p>
            <w:pPr>
              <w:pStyle w:val="0"/>
              <w:jc w:val="center"/>
            </w:pPr>
            <w:r>
              <w:rPr>
                <w:sz w:val="20"/>
              </w:rPr>
              <w:t xml:space="preserve">-</w:t>
            </w:r>
          </w:p>
        </w:tc>
        <w:tc>
          <w:tcPr>
            <w:tcW w:w="882" w:type="dxa"/>
            <w:tcBorders>
              <w:bottom w:val="nil"/>
            </w:tcBorders>
          </w:tcPr>
          <w:p>
            <w:pPr>
              <w:pStyle w:val="0"/>
              <w:jc w:val="center"/>
            </w:pPr>
            <w:r>
              <w:rPr>
                <w:sz w:val="20"/>
              </w:rPr>
              <w:t xml:space="preserve">-</w:t>
            </w:r>
          </w:p>
        </w:tc>
        <w:tc>
          <w:tcPr>
            <w:tcW w:w="882" w:type="dxa"/>
            <w:tcBorders>
              <w:bottom w:val="nil"/>
            </w:tcBorders>
          </w:tcPr>
          <w:p>
            <w:pPr>
              <w:pStyle w:val="0"/>
              <w:jc w:val="center"/>
            </w:pPr>
            <w:r>
              <w:rPr>
                <w:sz w:val="20"/>
              </w:rPr>
              <w:t xml:space="preserve">-</w:t>
            </w:r>
          </w:p>
        </w:tc>
        <w:tc>
          <w:tcPr>
            <w:tcW w:w="886" w:type="dxa"/>
            <w:tcBorders>
              <w:bottom w:val="nil"/>
            </w:tcBorders>
          </w:tcPr>
          <w:p>
            <w:pPr>
              <w:pStyle w:val="0"/>
              <w:jc w:val="center"/>
            </w:pPr>
            <w:r>
              <w:rPr>
                <w:sz w:val="20"/>
              </w:rPr>
              <w:t xml:space="preserve">-</w:t>
            </w:r>
          </w:p>
        </w:tc>
      </w:tr>
      <w:tr>
        <w:tblPrEx>
          <w:tblBorders>
            <w:insideH w:val="nil"/>
          </w:tblBorders>
        </w:tblPrEx>
        <w:tc>
          <w:tcPr>
            <w:gridSpan w:val="13"/>
            <w:tcW w:w="13586" w:type="dxa"/>
            <w:tcBorders>
              <w:top w:val="nil"/>
            </w:tcBorders>
          </w:tcPr>
          <w:p>
            <w:pPr>
              <w:pStyle w:val="0"/>
              <w:jc w:val="both"/>
            </w:pPr>
            <w:r>
              <w:rPr>
                <w:sz w:val="20"/>
              </w:rPr>
              <w:t xml:space="preserve">(п. 7.1 в ред. </w:t>
            </w:r>
            <w:hyperlink w:history="0" r:id="rId397" w:tooltip="Постановление Правительства Севастополя от 27.04.2023 N 200-ПП &quot;О внесении изменений в постановление Правительства Севастополя от 20.12.2021 N 675-ПП &quot;Об утверждении государственной программы города Севастополя &quot;Социальная защита, охрана труда и содействие занятости населения в городе Севастополе&quot; {КонсультантПлюс}">
              <w:r>
                <w:rPr>
                  <w:sz w:val="20"/>
                  <w:color w:val="0000ff"/>
                </w:rPr>
                <w:t xml:space="preserve">Постановления</w:t>
              </w:r>
            </w:hyperlink>
            <w:r>
              <w:rPr>
                <w:sz w:val="20"/>
              </w:rPr>
              <w:t xml:space="preserve"> Правительства Севастополя от 27.04.2023 N 200-ПП)</w:t>
            </w:r>
          </w:p>
        </w:tc>
      </w:tr>
      <w:tr>
        <w:tblPrEx>
          <w:tblBorders>
            <w:insideH w:val="nil"/>
          </w:tblBorders>
        </w:tblPrEx>
        <w:tc>
          <w:tcPr>
            <w:tcW w:w="680" w:type="dxa"/>
            <w:tcBorders>
              <w:bottom w:val="nil"/>
            </w:tcBorders>
          </w:tcPr>
          <w:p>
            <w:pPr>
              <w:pStyle w:val="0"/>
              <w:jc w:val="both"/>
            </w:pPr>
            <w:r>
              <w:rPr>
                <w:sz w:val="20"/>
              </w:rPr>
              <w:t xml:space="preserve">7.2.</w:t>
            </w:r>
          </w:p>
        </w:tc>
        <w:tc>
          <w:tcPr>
            <w:tcW w:w="3005" w:type="dxa"/>
            <w:tcBorders>
              <w:bottom w:val="nil"/>
            </w:tcBorders>
          </w:tcPr>
          <w:p>
            <w:pPr>
              <w:pStyle w:val="0"/>
              <w:jc w:val="both"/>
            </w:pPr>
            <w:r>
              <w:rPr>
                <w:sz w:val="20"/>
              </w:rPr>
              <w:t xml:space="preserve">Доля инвалидов, в отношении которых осуществлялись мероприятия по реабилитации и (или) абилитации, в общей численности инвалидов города Севастополя, имеющих такие рекомендации в индивидуальной программе реабилитации или абилитации (дети)</w:t>
            </w:r>
          </w:p>
        </w:tc>
        <w:tc>
          <w:tcPr>
            <w:tcW w:w="1077" w:type="dxa"/>
            <w:tcBorders>
              <w:bottom w:val="nil"/>
            </w:tcBorders>
          </w:tcPr>
          <w:p>
            <w:pPr>
              <w:pStyle w:val="0"/>
              <w:jc w:val="both"/>
            </w:pPr>
            <w:r>
              <w:rPr>
                <w:sz w:val="20"/>
              </w:rPr>
              <w:t xml:space="preserve">%</w:t>
            </w:r>
          </w:p>
        </w:tc>
        <w:tc>
          <w:tcPr>
            <w:tcW w:w="882" w:type="dxa"/>
            <w:tcBorders>
              <w:bottom w:val="nil"/>
            </w:tcBorders>
          </w:tcPr>
          <w:p>
            <w:pPr>
              <w:pStyle w:val="0"/>
              <w:jc w:val="center"/>
            </w:pPr>
            <w:r>
              <w:rPr>
                <w:sz w:val="20"/>
              </w:rPr>
              <w:t xml:space="preserve">79,0</w:t>
            </w:r>
          </w:p>
        </w:tc>
        <w:tc>
          <w:tcPr>
            <w:tcW w:w="882" w:type="dxa"/>
            <w:tcBorders>
              <w:bottom w:val="nil"/>
            </w:tcBorders>
          </w:tcPr>
          <w:p>
            <w:pPr>
              <w:pStyle w:val="0"/>
              <w:jc w:val="center"/>
            </w:pPr>
            <w:r>
              <w:rPr>
                <w:sz w:val="20"/>
              </w:rPr>
              <w:t xml:space="preserve">84,0</w:t>
            </w:r>
          </w:p>
        </w:tc>
        <w:tc>
          <w:tcPr>
            <w:tcW w:w="882" w:type="dxa"/>
            <w:tcBorders>
              <w:bottom w:val="nil"/>
            </w:tcBorders>
          </w:tcPr>
          <w:p>
            <w:pPr>
              <w:pStyle w:val="0"/>
              <w:jc w:val="center"/>
            </w:pPr>
            <w:r>
              <w:rPr>
                <w:sz w:val="20"/>
              </w:rPr>
              <w:t xml:space="preserve">89,0</w:t>
            </w:r>
          </w:p>
        </w:tc>
        <w:tc>
          <w:tcPr>
            <w:tcW w:w="882" w:type="dxa"/>
            <w:tcBorders>
              <w:bottom w:val="nil"/>
            </w:tcBorders>
          </w:tcPr>
          <w:p>
            <w:pPr>
              <w:pStyle w:val="0"/>
              <w:jc w:val="center"/>
            </w:pPr>
            <w:r>
              <w:rPr>
                <w:sz w:val="20"/>
              </w:rPr>
              <w:t xml:space="preserve">-</w:t>
            </w:r>
          </w:p>
        </w:tc>
        <w:tc>
          <w:tcPr>
            <w:tcW w:w="882" w:type="dxa"/>
            <w:tcBorders>
              <w:bottom w:val="nil"/>
            </w:tcBorders>
          </w:tcPr>
          <w:p>
            <w:pPr>
              <w:pStyle w:val="0"/>
              <w:jc w:val="center"/>
            </w:pPr>
            <w:r>
              <w:rPr>
                <w:sz w:val="20"/>
              </w:rPr>
              <w:t xml:space="preserve">-</w:t>
            </w:r>
          </w:p>
        </w:tc>
        <w:tc>
          <w:tcPr>
            <w:tcW w:w="882" w:type="dxa"/>
            <w:tcBorders>
              <w:bottom w:val="nil"/>
            </w:tcBorders>
          </w:tcPr>
          <w:p>
            <w:pPr>
              <w:pStyle w:val="0"/>
              <w:jc w:val="center"/>
            </w:pPr>
            <w:r>
              <w:rPr>
                <w:sz w:val="20"/>
              </w:rPr>
              <w:t xml:space="preserve">-</w:t>
            </w:r>
          </w:p>
        </w:tc>
        <w:tc>
          <w:tcPr>
            <w:tcW w:w="882" w:type="dxa"/>
            <w:tcBorders>
              <w:bottom w:val="nil"/>
            </w:tcBorders>
          </w:tcPr>
          <w:p>
            <w:pPr>
              <w:pStyle w:val="0"/>
              <w:jc w:val="center"/>
            </w:pPr>
            <w:r>
              <w:rPr>
                <w:sz w:val="20"/>
              </w:rPr>
              <w:t xml:space="preserve">-</w:t>
            </w:r>
          </w:p>
        </w:tc>
        <w:tc>
          <w:tcPr>
            <w:tcW w:w="882" w:type="dxa"/>
            <w:tcBorders>
              <w:bottom w:val="nil"/>
            </w:tcBorders>
          </w:tcPr>
          <w:p>
            <w:pPr>
              <w:pStyle w:val="0"/>
              <w:jc w:val="center"/>
            </w:pPr>
            <w:r>
              <w:rPr>
                <w:sz w:val="20"/>
              </w:rPr>
              <w:t xml:space="preserve">-</w:t>
            </w:r>
          </w:p>
        </w:tc>
        <w:tc>
          <w:tcPr>
            <w:tcW w:w="882" w:type="dxa"/>
            <w:tcBorders>
              <w:bottom w:val="nil"/>
            </w:tcBorders>
          </w:tcPr>
          <w:p>
            <w:pPr>
              <w:pStyle w:val="0"/>
              <w:jc w:val="center"/>
            </w:pPr>
            <w:r>
              <w:rPr>
                <w:sz w:val="20"/>
              </w:rPr>
              <w:t xml:space="preserve">-</w:t>
            </w:r>
          </w:p>
        </w:tc>
        <w:tc>
          <w:tcPr>
            <w:tcW w:w="886" w:type="dxa"/>
            <w:tcBorders>
              <w:bottom w:val="nil"/>
            </w:tcBorders>
          </w:tcPr>
          <w:p>
            <w:pPr>
              <w:pStyle w:val="0"/>
              <w:jc w:val="center"/>
            </w:pPr>
            <w:r>
              <w:rPr>
                <w:sz w:val="20"/>
              </w:rPr>
              <w:t xml:space="preserve">-</w:t>
            </w:r>
          </w:p>
        </w:tc>
      </w:tr>
      <w:tr>
        <w:tblPrEx>
          <w:tblBorders>
            <w:insideH w:val="nil"/>
          </w:tblBorders>
        </w:tblPrEx>
        <w:tc>
          <w:tcPr>
            <w:gridSpan w:val="13"/>
            <w:tcW w:w="13586" w:type="dxa"/>
            <w:tcBorders>
              <w:top w:val="nil"/>
            </w:tcBorders>
          </w:tcPr>
          <w:p>
            <w:pPr>
              <w:pStyle w:val="0"/>
              <w:jc w:val="both"/>
            </w:pPr>
            <w:r>
              <w:rPr>
                <w:sz w:val="20"/>
              </w:rPr>
              <w:t xml:space="preserve">(п. 7.2 в ред. </w:t>
            </w:r>
            <w:hyperlink w:history="0" r:id="rId398" w:tooltip="Постановление Правительства Севастополя от 27.04.2023 N 200-ПП &quot;О внесении изменений в постановление Правительства Севастополя от 20.12.2021 N 675-ПП &quot;Об утверждении государственной программы города Севастополя &quot;Социальная защита, охрана труда и содействие занятости населения в городе Севастополе&quot; {КонсультантПлюс}">
              <w:r>
                <w:rPr>
                  <w:sz w:val="20"/>
                  <w:color w:val="0000ff"/>
                </w:rPr>
                <w:t xml:space="preserve">Постановления</w:t>
              </w:r>
            </w:hyperlink>
            <w:r>
              <w:rPr>
                <w:sz w:val="20"/>
              </w:rPr>
              <w:t xml:space="preserve"> Правительства Севастополя от 27.04.2023 N 200-ПП)</w:t>
            </w:r>
          </w:p>
        </w:tc>
      </w:tr>
      <w:tr>
        <w:tc>
          <w:tcPr>
            <w:tcW w:w="680" w:type="dxa"/>
          </w:tcPr>
          <w:p>
            <w:pPr>
              <w:pStyle w:val="0"/>
              <w:jc w:val="both"/>
            </w:pPr>
            <w:r>
              <w:rPr>
                <w:sz w:val="20"/>
              </w:rPr>
              <w:t xml:space="preserve">7.3.</w:t>
            </w:r>
          </w:p>
        </w:tc>
        <w:tc>
          <w:tcPr>
            <w:tcW w:w="3005" w:type="dxa"/>
          </w:tcPr>
          <w:p>
            <w:pPr>
              <w:pStyle w:val="0"/>
              <w:jc w:val="both"/>
            </w:pPr>
            <w:r>
              <w:rPr>
                <w:sz w:val="20"/>
              </w:rPr>
              <w:t xml:space="preserve">Доля детей целевой группы, получивших услуги ранней помощи, в общем числе детей города Севастополя, нуждающихся в получении таких услуг</w:t>
            </w:r>
          </w:p>
        </w:tc>
        <w:tc>
          <w:tcPr>
            <w:tcW w:w="1077" w:type="dxa"/>
          </w:tcPr>
          <w:p>
            <w:pPr>
              <w:pStyle w:val="0"/>
              <w:jc w:val="both"/>
            </w:pPr>
            <w:r>
              <w:rPr>
                <w:sz w:val="20"/>
              </w:rPr>
              <w:t xml:space="preserve">%</w:t>
            </w:r>
          </w:p>
        </w:tc>
        <w:tc>
          <w:tcPr>
            <w:tcW w:w="882" w:type="dxa"/>
          </w:tcPr>
          <w:p>
            <w:pPr>
              <w:pStyle w:val="0"/>
              <w:jc w:val="center"/>
            </w:pPr>
            <w:r>
              <w:rPr>
                <w:sz w:val="20"/>
              </w:rPr>
              <w:t xml:space="preserve">65,0</w:t>
            </w:r>
          </w:p>
        </w:tc>
        <w:tc>
          <w:tcPr>
            <w:tcW w:w="882" w:type="dxa"/>
          </w:tcPr>
          <w:p>
            <w:pPr>
              <w:pStyle w:val="0"/>
              <w:jc w:val="center"/>
            </w:pPr>
            <w:r>
              <w:rPr>
                <w:sz w:val="20"/>
              </w:rPr>
              <w:t xml:space="preserve">70,0</w:t>
            </w:r>
          </w:p>
        </w:tc>
        <w:tc>
          <w:tcPr>
            <w:tcW w:w="882" w:type="dxa"/>
          </w:tcPr>
          <w:p>
            <w:pPr>
              <w:pStyle w:val="0"/>
              <w:jc w:val="center"/>
            </w:pPr>
            <w:r>
              <w:rPr>
                <w:sz w:val="20"/>
              </w:rPr>
              <w:t xml:space="preserve">-</w:t>
            </w:r>
          </w:p>
        </w:tc>
        <w:tc>
          <w:tcPr>
            <w:tcW w:w="882" w:type="dxa"/>
          </w:tcPr>
          <w:p>
            <w:pPr>
              <w:pStyle w:val="0"/>
              <w:jc w:val="center"/>
            </w:pPr>
            <w:r>
              <w:rPr>
                <w:sz w:val="20"/>
              </w:rPr>
              <w:t xml:space="preserve">-</w:t>
            </w:r>
          </w:p>
        </w:tc>
        <w:tc>
          <w:tcPr>
            <w:tcW w:w="882" w:type="dxa"/>
          </w:tcPr>
          <w:p>
            <w:pPr>
              <w:pStyle w:val="0"/>
              <w:jc w:val="center"/>
            </w:pPr>
            <w:r>
              <w:rPr>
                <w:sz w:val="20"/>
              </w:rPr>
              <w:t xml:space="preserve">-</w:t>
            </w:r>
          </w:p>
        </w:tc>
        <w:tc>
          <w:tcPr>
            <w:tcW w:w="882" w:type="dxa"/>
          </w:tcPr>
          <w:p>
            <w:pPr>
              <w:pStyle w:val="0"/>
              <w:jc w:val="center"/>
            </w:pPr>
            <w:r>
              <w:rPr>
                <w:sz w:val="20"/>
              </w:rPr>
              <w:t xml:space="preserve">-</w:t>
            </w:r>
          </w:p>
        </w:tc>
        <w:tc>
          <w:tcPr>
            <w:tcW w:w="882" w:type="dxa"/>
          </w:tcPr>
          <w:p>
            <w:pPr>
              <w:pStyle w:val="0"/>
              <w:jc w:val="center"/>
            </w:pPr>
            <w:r>
              <w:rPr>
                <w:sz w:val="20"/>
              </w:rPr>
              <w:t xml:space="preserve">-</w:t>
            </w:r>
          </w:p>
        </w:tc>
        <w:tc>
          <w:tcPr>
            <w:tcW w:w="882" w:type="dxa"/>
          </w:tcPr>
          <w:p>
            <w:pPr>
              <w:pStyle w:val="0"/>
              <w:jc w:val="center"/>
            </w:pPr>
            <w:r>
              <w:rPr>
                <w:sz w:val="20"/>
              </w:rPr>
              <w:t xml:space="preserve">-</w:t>
            </w:r>
          </w:p>
        </w:tc>
        <w:tc>
          <w:tcPr>
            <w:tcW w:w="882" w:type="dxa"/>
          </w:tcPr>
          <w:p>
            <w:pPr>
              <w:pStyle w:val="0"/>
              <w:jc w:val="center"/>
            </w:pPr>
            <w:r>
              <w:rPr>
                <w:sz w:val="20"/>
              </w:rPr>
              <w:t xml:space="preserve">-</w:t>
            </w:r>
          </w:p>
        </w:tc>
        <w:tc>
          <w:tcPr>
            <w:tcW w:w="886" w:type="dxa"/>
          </w:tcPr>
          <w:p>
            <w:pPr>
              <w:pStyle w:val="0"/>
              <w:jc w:val="center"/>
            </w:pPr>
            <w:r>
              <w:rPr>
                <w:sz w:val="20"/>
              </w:rPr>
              <w:t xml:space="preserve">-</w:t>
            </w:r>
          </w:p>
        </w:tc>
      </w:tr>
      <w:tr>
        <w:tc>
          <w:tcPr>
            <w:tcW w:w="680" w:type="dxa"/>
          </w:tcPr>
          <w:p>
            <w:pPr>
              <w:pStyle w:val="0"/>
              <w:jc w:val="both"/>
            </w:pPr>
            <w:r>
              <w:rPr>
                <w:sz w:val="20"/>
              </w:rPr>
              <w:t xml:space="preserve">7.4.</w:t>
            </w:r>
          </w:p>
        </w:tc>
        <w:tc>
          <w:tcPr>
            <w:tcW w:w="3005" w:type="dxa"/>
          </w:tcPr>
          <w:p>
            <w:pPr>
              <w:pStyle w:val="0"/>
              <w:jc w:val="both"/>
            </w:pPr>
            <w:r>
              <w:rPr>
                <w:sz w:val="20"/>
              </w:rPr>
              <w:t xml:space="preserve">Число инвалидов, получающих услуги в рамках сопровождаемого проживания</w:t>
            </w:r>
          </w:p>
        </w:tc>
        <w:tc>
          <w:tcPr>
            <w:tcW w:w="1077" w:type="dxa"/>
          </w:tcPr>
          <w:p>
            <w:pPr>
              <w:pStyle w:val="0"/>
              <w:jc w:val="both"/>
            </w:pPr>
            <w:r>
              <w:rPr>
                <w:sz w:val="20"/>
              </w:rPr>
              <w:t xml:space="preserve">человек</w:t>
            </w:r>
          </w:p>
        </w:tc>
        <w:tc>
          <w:tcPr>
            <w:tcW w:w="882" w:type="dxa"/>
          </w:tcPr>
          <w:p>
            <w:pPr>
              <w:pStyle w:val="0"/>
              <w:jc w:val="center"/>
            </w:pPr>
            <w:r>
              <w:rPr>
                <w:sz w:val="20"/>
              </w:rPr>
              <w:t xml:space="preserve">21</w:t>
            </w:r>
          </w:p>
        </w:tc>
        <w:tc>
          <w:tcPr>
            <w:tcW w:w="882" w:type="dxa"/>
          </w:tcPr>
          <w:p>
            <w:pPr>
              <w:pStyle w:val="0"/>
              <w:jc w:val="center"/>
            </w:pPr>
            <w:r>
              <w:rPr>
                <w:sz w:val="20"/>
              </w:rPr>
              <w:t xml:space="preserve">22</w:t>
            </w:r>
          </w:p>
        </w:tc>
        <w:tc>
          <w:tcPr>
            <w:tcW w:w="882" w:type="dxa"/>
          </w:tcPr>
          <w:p>
            <w:pPr>
              <w:pStyle w:val="0"/>
              <w:jc w:val="center"/>
            </w:pPr>
            <w:r>
              <w:rPr>
                <w:sz w:val="20"/>
              </w:rPr>
              <w:t xml:space="preserve">-</w:t>
            </w:r>
          </w:p>
        </w:tc>
        <w:tc>
          <w:tcPr>
            <w:tcW w:w="882" w:type="dxa"/>
          </w:tcPr>
          <w:p>
            <w:pPr>
              <w:pStyle w:val="0"/>
              <w:jc w:val="center"/>
            </w:pPr>
            <w:r>
              <w:rPr>
                <w:sz w:val="20"/>
              </w:rPr>
              <w:t xml:space="preserve">-</w:t>
            </w:r>
          </w:p>
        </w:tc>
        <w:tc>
          <w:tcPr>
            <w:tcW w:w="882" w:type="dxa"/>
          </w:tcPr>
          <w:p>
            <w:pPr>
              <w:pStyle w:val="0"/>
              <w:jc w:val="center"/>
            </w:pPr>
            <w:r>
              <w:rPr>
                <w:sz w:val="20"/>
              </w:rPr>
              <w:t xml:space="preserve">-</w:t>
            </w:r>
          </w:p>
        </w:tc>
        <w:tc>
          <w:tcPr>
            <w:tcW w:w="882" w:type="dxa"/>
          </w:tcPr>
          <w:p>
            <w:pPr>
              <w:pStyle w:val="0"/>
              <w:jc w:val="center"/>
            </w:pPr>
            <w:r>
              <w:rPr>
                <w:sz w:val="20"/>
              </w:rPr>
              <w:t xml:space="preserve">-</w:t>
            </w:r>
          </w:p>
        </w:tc>
        <w:tc>
          <w:tcPr>
            <w:tcW w:w="882" w:type="dxa"/>
          </w:tcPr>
          <w:p>
            <w:pPr>
              <w:pStyle w:val="0"/>
              <w:jc w:val="center"/>
            </w:pPr>
            <w:r>
              <w:rPr>
                <w:sz w:val="20"/>
              </w:rPr>
              <w:t xml:space="preserve">-</w:t>
            </w:r>
          </w:p>
        </w:tc>
        <w:tc>
          <w:tcPr>
            <w:tcW w:w="882" w:type="dxa"/>
          </w:tcPr>
          <w:p>
            <w:pPr>
              <w:pStyle w:val="0"/>
              <w:jc w:val="center"/>
            </w:pPr>
            <w:r>
              <w:rPr>
                <w:sz w:val="20"/>
              </w:rPr>
              <w:t xml:space="preserve">-</w:t>
            </w:r>
          </w:p>
        </w:tc>
        <w:tc>
          <w:tcPr>
            <w:tcW w:w="882" w:type="dxa"/>
          </w:tcPr>
          <w:p>
            <w:pPr>
              <w:pStyle w:val="0"/>
              <w:jc w:val="center"/>
            </w:pPr>
            <w:r>
              <w:rPr>
                <w:sz w:val="20"/>
              </w:rPr>
              <w:t xml:space="preserve">-</w:t>
            </w:r>
          </w:p>
        </w:tc>
        <w:tc>
          <w:tcPr>
            <w:tcW w:w="886" w:type="dxa"/>
          </w:tcPr>
          <w:p>
            <w:pPr>
              <w:pStyle w:val="0"/>
              <w:jc w:val="center"/>
            </w:pPr>
            <w:r>
              <w:rPr>
                <w:sz w:val="20"/>
              </w:rPr>
              <w:t xml:space="preserve">-</w:t>
            </w:r>
          </w:p>
        </w:tc>
      </w:tr>
      <w:tr>
        <w:tc>
          <w:tcPr>
            <w:tcW w:w="680" w:type="dxa"/>
          </w:tcPr>
          <w:p>
            <w:pPr>
              <w:pStyle w:val="0"/>
              <w:jc w:val="both"/>
            </w:pPr>
            <w:r>
              <w:rPr>
                <w:sz w:val="20"/>
              </w:rPr>
              <w:t xml:space="preserve">7.5.</w:t>
            </w:r>
          </w:p>
        </w:tc>
        <w:tc>
          <w:tcPr>
            <w:tcW w:w="3005" w:type="dxa"/>
          </w:tcPr>
          <w:p>
            <w:pPr>
              <w:pStyle w:val="0"/>
              <w:jc w:val="both"/>
            </w:pPr>
            <w:r>
              <w:rPr>
                <w:sz w:val="20"/>
              </w:rPr>
              <w:t xml:space="preserve">Доля занятых инвалидов трудоспособного возраста в общей численности инвалидов трудоспособного возраста города Севастополя</w:t>
            </w:r>
          </w:p>
        </w:tc>
        <w:tc>
          <w:tcPr>
            <w:tcW w:w="1077" w:type="dxa"/>
          </w:tcPr>
          <w:p>
            <w:pPr>
              <w:pStyle w:val="0"/>
              <w:jc w:val="both"/>
            </w:pPr>
            <w:r>
              <w:rPr>
                <w:sz w:val="20"/>
              </w:rPr>
              <w:t xml:space="preserve">%</w:t>
            </w:r>
          </w:p>
        </w:tc>
        <w:tc>
          <w:tcPr>
            <w:tcW w:w="882" w:type="dxa"/>
          </w:tcPr>
          <w:p>
            <w:pPr>
              <w:pStyle w:val="0"/>
              <w:jc w:val="center"/>
            </w:pPr>
            <w:r>
              <w:rPr>
                <w:sz w:val="20"/>
              </w:rPr>
              <w:t xml:space="preserve">40,2</w:t>
            </w:r>
          </w:p>
        </w:tc>
        <w:tc>
          <w:tcPr>
            <w:tcW w:w="882" w:type="dxa"/>
          </w:tcPr>
          <w:p>
            <w:pPr>
              <w:pStyle w:val="0"/>
              <w:jc w:val="center"/>
            </w:pPr>
            <w:r>
              <w:rPr>
                <w:sz w:val="20"/>
              </w:rPr>
              <w:t xml:space="preserve">40,4</w:t>
            </w:r>
          </w:p>
        </w:tc>
        <w:tc>
          <w:tcPr>
            <w:tcW w:w="882" w:type="dxa"/>
          </w:tcPr>
          <w:p>
            <w:pPr>
              <w:pStyle w:val="0"/>
              <w:jc w:val="center"/>
            </w:pPr>
            <w:r>
              <w:rPr>
                <w:sz w:val="20"/>
              </w:rPr>
              <w:t xml:space="preserve">-</w:t>
            </w:r>
          </w:p>
        </w:tc>
        <w:tc>
          <w:tcPr>
            <w:tcW w:w="882" w:type="dxa"/>
          </w:tcPr>
          <w:p>
            <w:pPr>
              <w:pStyle w:val="0"/>
              <w:jc w:val="center"/>
            </w:pPr>
            <w:r>
              <w:rPr>
                <w:sz w:val="20"/>
              </w:rPr>
              <w:t xml:space="preserve">-</w:t>
            </w:r>
          </w:p>
        </w:tc>
        <w:tc>
          <w:tcPr>
            <w:tcW w:w="882" w:type="dxa"/>
          </w:tcPr>
          <w:p>
            <w:pPr>
              <w:pStyle w:val="0"/>
              <w:jc w:val="center"/>
            </w:pPr>
            <w:r>
              <w:rPr>
                <w:sz w:val="20"/>
              </w:rPr>
              <w:t xml:space="preserve">-</w:t>
            </w:r>
          </w:p>
        </w:tc>
        <w:tc>
          <w:tcPr>
            <w:tcW w:w="882" w:type="dxa"/>
          </w:tcPr>
          <w:p>
            <w:pPr>
              <w:pStyle w:val="0"/>
              <w:jc w:val="center"/>
            </w:pPr>
            <w:r>
              <w:rPr>
                <w:sz w:val="20"/>
              </w:rPr>
              <w:t xml:space="preserve">-</w:t>
            </w:r>
          </w:p>
        </w:tc>
        <w:tc>
          <w:tcPr>
            <w:tcW w:w="882" w:type="dxa"/>
          </w:tcPr>
          <w:p>
            <w:pPr>
              <w:pStyle w:val="0"/>
              <w:jc w:val="center"/>
            </w:pPr>
            <w:r>
              <w:rPr>
                <w:sz w:val="20"/>
              </w:rPr>
              <w:t xml:space="preserve">-</w:t>
            </w:r>
          </w:p>
        </w:tc>
        <w:tc>
          <w:tcPr>
            <w:tcW w:w="882" w:type="dxa"/>
          </w:tcPr>
          <w:p>
            <w:pPr>
              <w:pStyle w:val="0"/>
              <w:jc w:val="center"/>
            </w:pPr>
            <w:r>
              <w:rPr>
                <w:sz w:val="20"/>
              </w:rPr>
              <w:t xml:space="preserve">-</w:t>
            </w:r>
          </w:p>
        </w:tc>
        <w:tc>
          <w:tcPr>
            <w:tcW w:w="882" w:type="dxa"/>
          </w:tcPr>
          <w:p>
            <w:pPr>
              <w:pStyle w:val="0"/>
              <w:jc w:val="center"/>
            </w:pPr>
            <w:r>
              <w:rPr>
                <w:sz w:val="20"/>
              </w:rPr>
              <w:t xml:space="preserve">-</w:t>
            </w:r>
          </w:p>
        </w:tc>
        <w:tc>
          <w:tcPr>
            <w:tcW w:w="886" w:type="dxa"/>
          </w:tcPr>
          <w:p>
            <w:pPr>
              <w:pStyle w:val="0"/>
              <w:jc w:val="center"/>
            </w:pPr>
            <w:r>
              <w:rPr>
                <w:sz w:val="20"/>
              </w:rPr>
              <w:t xml:space="preserve">-</w:t>
            </w:r>
          </w:p>
        </w:tc>
      </w:tr>
      <w:tr>
        <w:tc>
          <w:tcPr>
            <w:tcW w:w="680" w:type="dxa"/>
          </w:tcPr>
          <w:p>
            <w:pPr>
              <w:pStyle w:val="0"/>
              <w:jc w:val="both"/>
            </w:pPr>
            <w:r>
              <w:rPr>
                <w:sz w:val="20"/>
              </w:rPr>
              <w:t xml:space="preserve">7.6.</w:t>
            </w:r>
          </w:p>
        </w:tc>
        <w:tc>
          <w:tcPr>
            <w:tcW w:w="3005" w:type="dxa"/>
          </w:tcPr>
          <w:p>
            <w:pPr>
              <w:pStyle w:val="0"/>
              <w:jc w:val="both"/>
            </w:pPr>
            <w:r>
              <w:rPr>
                <w:sz w:val="20"/>
              </w:rPr>
              <w:t xml:space="preserve">Доля реабилитационных организаций, подлежащих включению в систему комплексной реабилитации и абилитации инвалидов, в том числе детей-инвалидов, города Севастополя, в общем числе реабилитационных организаций, расположенных на территории города Севастополя</w:t>
            </w:r>
          </w:p>
        </w:tc>
        <w:tc>
          <w:tcPr>
            <w:tcW w:w="1077" w:type="dxa"/>
          </w:tcPr>
          <w:p>
            <w:pPr>
              <w:pStyle w:val="0"/>
              <w:jc w:val="both"/>
            </w:pPr>
            <w:r>
              <w:rPr>
                <w:sz w:val="20"/>
              </w:rPr>
              <w:t xml:space="preserve">%</w:t>
            </w:r>
          </w:p>
        </w:tc>
        <w:tc>
          <w:tcPr>
            <w:tcW w:w="882" w:type="dxa"/>
          </w:tcPr>
          <w:p>
            <w:pPr>
              <w:pStyle w:val="0"/>
              <w:jc w:val="center"/>
            </w:pPr>
            <w:r>
              <w:rPr>
                <w:sz w:val="20"/>
              </w:rPr>
              <w:t xml:space="preserve">100,0</w:t>
            </w:r>
          </w:p>
        </w:tc>
        <w:tc>
          <w:tcPr>
            <w:tcW w:w="882" w:type="dxa"/>
          </w:tcPr>
          <w:p>
            <w:pPr>
              <w:pStyle w:val="0"/>
              <w:jc w:val="center"/>
            </w:pPr>
            <w:r>
              <w:rPr>
                <w:sz w:val="20"/>
              </w:rPr>
              <w:t xml:space="preserve">100,0</w:t>
            </w:r>
          </w:p>
        </w:tc>
        <w:tc>
          <w:tcPr>
            <w:tcW w:w="882" w:type="dxa"/>
          </w:tcPr>
          <w:p>
            <w:pPr>
              <w:pStyle w:val="0"/>
              <w:jc w:val="center"/>
            </w:pPr>
            <w:r>
              <w:rPr>
                <w:sz w:val="20"/>
              </w:rPr>
              <w:t xml:space="preserve">-</w:t>
            </w:r>
          </w:p>
        </w:tc>
        <w:tc>
          <w:tcPr>
            <w:tcW w:w="882" w:type="dxa"/>
          </w:tcPr>
          <w:p>
            <w:pPr>
              <w:pStyle w:val="0"/>
              <w:jc w:val="center"/>
            </w:pPr>
            <w:r>
              <w:rPr>
                <w:sz w:val="20"/>
              </w:rPr>
              <w:t xml:space="preserve">-</w:t>
            </w:r>
          </w:p>
        </w:tc>
        <w:tc>
          <w:tcPr>
            <w:tcW w:w="882" w:type="dxa"/>
          </w:tcPr>
          <w:p>
            <w:pPr>
              <w:pStyle w:val="0"/>
              <w:jc w:val="center"/>
            </w:pPr>
            <w:r>
              <w:rPr>
                <w:sz w:val="20"/>
              </w:rPr>
              <w:t xml:space="preserve">-</w:t>
            </w:r>
          </w:p>
        </w:tc>
        <w:tc>
          <w:tcPr>
            <w:tcW w:w="882" w:type="dxa"/>
          </w:tcPr>
          <w:p>
            <w:pPr>
              <w:pStyle w:val="0"/>
              <w:jc w:val="center"/>
            </w:pPr>
            <w:r>
              <w:rPr>
                <w:sz w:val="20"/>
              </w:rPr>
              <w:t xml:space="preserve">-</w:t>
            </w:r>
          </w:p>
        </w:tc>
        <w:tc>
          <w:tcPr>
            <w:tcW w:w="882" w:type="dxa"/>
          </w:tcPr>
          <w:p>
            <w:pPr>
              <w:pStyle w:val="0"/>
              <w:jc w:val="center"/>
            </w:pPr>
            <w:r>
              <w:rPr>
                <w:sz w:val="20"/>
              </w:rPr>
              <w:t xml:space="preserve">-</w:t>
            </w:r>
          </w:p>
        </w:tc>
        <w:tc>
          <w:tcPr>
            <w:tcW w:w="882" w:type="dxa"/>
          </w:tcPr>
          <w:p>
            <w:pPr>
              <w:pStyle w:val="0"/>
              <w:jc w:val="center"/>
            </w:pPr>
            <w:r>
              <w:rPr>
                <w:sz w:val="20"/>
              </w:rPr>
              <w:t xml:space="preserve">-</w:t>
            </w:r>
          </w:p>
        </w:tc>
        <w:tc>
          <w:tcPr>
            <w:tcW w:w="882" w:type="dxa"/>
          </w:tcPr>
          <w:p>
            <w:pPr>
              <w:pStyle w:val="0"/>
              <w:jc w:val="center"/>
            </w:pPr>
            <w:r>
              <w:rPr>
                <w:sz w:val="20"/>
              </w:rPr>
              <w:t xml:space="preserve">-</w:t>
            </w:r>
          </w:p>
        </w:tc>
        <w:tc>
          <w:tcPr>
            <w:tcW w:w="886" w:type="dxa"/>
          </w:tcPr>
          <w:p>
            <w:pPr>
              <w:pStyle w:val="0"/>
              <w:jc w:val="center"/>
            </w:pPr>
            <w:r>
              <w:rPr>
                <w:sz w:val="20"/>
              </w:rPr>
              <w:t xml:space="preserve">-</w:t>
            </w:r>
          </w:p>
        </w:tc>
      </w:tr>
      <w:tr>
        <w:tc>
          <w:tcPr>
            <w:tcW w:w="680" w:type="dxa"/>
          </w:tcPr>
          <w:p>
            <w:pPr>
              <w:pStyle w:val="0"/>
              <w:jc w:val="both"/>
            </w:pPr>
            <w:r>
              <w:rPr>
                <w:sz w:val="20"/>
              </w:rPr>
              <w:t xml:space="preserve">7.7.</w:t>
            </w:r>
          </w:p>
        </w:tc>
        <w:tc>
          <w:tcPr>
            <w:tcW w:w="3005" w:type="dxa"/>
          </w:tcPr>
          <w:p>
            <w:pPr>
              <w:pStyle w:val="0"/>
              <w:jc w:val="both"/>
            </w:pPr>
            <w:r>
              <w:rPr>
                <w:sz w:val="20"/>
              </w:rPr>
              <w:t xml:space="preserve">Доля семей города Севастополя, включенных в программы ранней помощи, удовлетворенных качеством услуг ранней помощи</w:t>
            </w:r>
          </w:p>
        </w:tc>
        <w:tc>
          <w:tcPr>
            <w:tcW w:w="1077" w:type="dxa"/>
          </w:tcPr>
          <w:p>
            <w:pPr>
              <w:pStyle w:val="0"/>
              <w:jc w:val="both"/>
            </w:pPr>
            <w:r>
              <w:rPr>
                <w:sz w:val="20"/>
              </w:rPr>
              <w:t xml:space="preserve">%</w:t>
            </w:r>
          </w:p>
        </w:tc>
        <w:tc>
          <w:tcPr>
            <w:tcW w:w="882" w:type="dxa"/>
          </w:tcPr>
          <w:p>
            <w:pPr>
              <w:pStyle w:val="0"/>
              <w:jc w:val="center"/>
            </w:pPr>
            <w:r>
              <w:rPr>
                <w:sz w:val="20"/>
              </w:rPr>
              <w:t xml:space="preserve">96,5</w:t>
            </w:r>
          </w:p>
        </w:tc>
        <w:tc>
          <w:tcPr>
            <w:tcW w:w="882" w:type="dxa"/>
          </w:tcPr>
          <w:p>
            <w:pPr>
              <w:pStyle w:val="0"/>
              <w:jc w:val="center"/>
            </w:pPr>
            <w:r>
              <w:rPr>
                <w:sz w:val="20"/>
              </w:rPr>
              <w:t xml:space="preserve">98,0</w:t>
            </w:r>
          </w:p>
        </w:tc>
        <w:tc>
          <w:tcPr>
            <w:tcW w:w="882" w:type="dxa"/>
          </w:tcPr>
          <w:p>
            <w:pPr>
              <w:pStyle w:val="0"/>
              <w:jc w:val="center"/>
            </w:pPr>
            <w:r>
              <w:rPr>
                <w:sz w:val="20"/>
              </w:rPr>
              <w:t xml:space="preserve">-</w:t>
            </w:r>
          </w:p>
        </w:tc>
        <w:tc>
          <w:tcPr>
            <w:tcW w:w="882" w:type="dxa"/>
          </w:tcPr>
          <w:p>
            <w:pPr>
              <w:pStyle w:val="0"/>
              <w:jc w:val="center"/>
            </w:pPr>
            <w:r>
              <w:rPr>
                <w:sz w:val="20"/>
              </w:rPr>
              <w:t xml:space="preserve">-</w:t>
            </w:r>
          </w:p>
        </w:tc>
        <w:tc>
          <w:tcPr>
            <w:tcW w:w="882" w:type="dxa"/>
          </w:tcPr>
          <w:p>
            <w:pPr>
              <w:pStyle w:val="0"/>
              <w:jc w:val="center"/>
            </w:pPr>
            <w:r>
              <w:rPr>
                <w:sz w:val="20"/>
              </w:rPr>
              <w:t xml:space="preserve">-</w:t>
            </w:r>
          </w:p>
        </w:tc>
        <w:tc>
          <w:tcPr>
            <w:tcW w:w="882" w:type="dxa"/>
          </w:tcPr>
          <w:p>
            <w:pPr>
              <w:pStyle w:val="0"/>
              <w:jc w:val="center"/>
            </w:pPr>
            <w:r>
              <w:rPr>
                <w:sz w:val="20"/>
              </w:rPr>
              <w:t xml:space="preserve">-</w:t>
            </w:r>
          </w:p>
        </w:tc>
        <w:tc>
          <w:tcPr>
            <w:tcW w:w="882" w:type="dxa"/>
          </w:tcPr>
          <w:p>
            <w:pPr>
              <w:pStyle w:val="0"/>
              <w:jc w:val="center"/>
            </w:pPr>
            <w:r>
              <w:rPr>
                <w:sz w:val="20"/>
              </w:rPr>
              <w:t xml:space="preserve">-</w:t>
            </w:r>
          </w:p>
        </w:tc>
        <w:tc>
          <w:tcPr>
            <w:tcW w:w="882" w:type="dxa"/>
          </w:tcPr>
          <w:p>
            <w:pPr>
              <w:pStyle w:val="0"/>
              <w:jc w:val="center"/>
            </w:pPr>
            <w:r>
              <w:rPr>
                <w:sz w:val="20"/>
              </w:rPr>
              <w:t xml:space="preserve">-</w:t>
            </w:r>
          </w:p>
        </w:tc>
        <w:tc>
          <w:tcPr>
            <w:tcW w:w="882" w:type="dxa"/>
          </w:tcPr>
          <w:p>
            <w:pPr>
              <w:pStyle w:val="0"/>
              <w:jc w:val="center"/>
            </w:pPr>
            <w:r>
              <w:rPr>
                <w:sz w:val="20"/>
              </w:rPr>
              <w:t xml:space="preserve">-</w:t>
            </w:r>
          </w:p>
        </w:tc>
        <w:tc>
          <w:tcPr>
            <w:tcW w:w="886" w:type="dxa"/>
          </w:tcPr>
          <w:p>
            <w:pPr>
              <w:pStyle w:val="0"/>
              <w:jc w:val="center"/>
            </w:pPr>
            <w:r>
              <w:rPr>
                <w:sz w:val="20"/>
              </w:rPr>
              <w:t xml:space="preserve">-</w:t>
            </w:r>
          </w:p>
        </w:tc>
      </w:tr>
      <w:tr>
        <w:tc>
          <w:tcPr>
            <w:tcW w:w="680" w:type="dxa"/>
          </w:tcPr>
          <w:p>
            <w:pPr>
              <w:pStyle w:val="0"/>
              <w:jc w:val="both"/>
            </w:pPr>
            <w:r>
              <w:rPr>
                <w:sz w:val="20"/>
              </w:rPr>
              <w:t xml:space="preserve">7.8.</w:t>
            </w:r>
          </w:p>
        </w:tc>
        <w:tc>
          <w:tcPr>
            <w:tcW w:w="3005" w:type="dxa"/>
          </w:tcPr>
          <w:p>
            <w:pPr>
              <w:pStyle w:val="0"/>
              <w:jc w:val="both"/>
            </w:pPr>
            <w:r>
              <w:rPr>
                <w:sz w:val="20"/>
              </w:rPr>
              <w:t xml:space="preserve">Доля специалистов города Севастополя, обеспечивающих оказание реабилитационных и (или) абилитационных мероприятий инвалидам, в том числе детям-инвалидам, прошедших обучение по программам повышения квалификации и профессиональной переподготовки специалистов, в том числе по применению методик по реабилитации и абилитации инвалидов, в общей численности таких специалистов города Севастополя</w:t>
            </w:r>
          </w:p>
        </w:tc>
        <w:tc>
          <w:tcPr>
            <w:tcW w:w="1077" w:type="dxa"/>
          </w:tcPr>
          <w:p>
            <w:pPr>
              <w:pStyle w:val="0"/>
              <w:jc w:val="both"/>
            </w:pPr>
            <w:r>
              <w:rPr>
                <w:sz w:val="20"/>
              </w:rPr>
              <w:t xml:space="preserve">%</w:t>
            </w:r>
          </w:p>
        </w:tc>
        <w:tc>
          <w:tcPr>
            <w:tcW w:w="882" w:type="dxa"/>
          </w:tcPr>
          <w:p>
            <w:pPr>
              <w:pStyle w:val="0"/>
              <w:jc w:val="center"/>
            </w:pPr>
            <w:r>
              <w:rPr>
                <w:sz w:val="20"/>
              </w:rPr>
              <w:t xml:space="preserve">43,0</w:t>
            </w:r>
          </w:p>
        </w:tc>
        <w:tc>
          <w:tcPr>
            <w:tcW w:w="882" w:type="dxa"/>
          </w:tcPr>
          <w:p>
            <w:pPr>
              <w:pStyle w:val="0"/>
              <w:jc w:val="center"/>
            </w:pPr>
            <w:r>
              <w:rPr>
                <w:sz w:val="20"/>
              </w:rPr>
              <w:t xml:space="preserve">46,0</w:t>
            </w:r>
          </w:p>
        </w:tc>
        <w:tc>
          <w:tcPr>
            <w:tcW w:w="882" w:type="dxa"/>
          </w:tcPr>
          <w:p>
            <w:pPr>
              <w:pStyle w:val="0"/>
              <w:jc w:val="center"/>
            </w:pPr>
            <w:r>
              <w:rPr>
                <w:sz w:val="20"/>
              </w:rPr>
              <w:t xml:space="preserve">-</w:t>
            </w:r>
          </w:p>
        </w:tc>
        <w:tc>
          <w:tcPr>
            <w:tcW w:w="882" w:type="dxa"/>
          </w:tcPr>
          <w:p>
            <w:pPr>
              <w:pStyle w:val="0"/>
              <w:jc w:val="center"/>
            </w:pPr>
            <w:r>
              <w:rPr>
                <w:sz w:val="20"/>
              </w:rPr>
              <w:t xml:space="preserve">-</w:t>
            </w:r>
          </w:p>
        </w:tc>
        <w:tc>
          <w:tcPr>
            <w:tcW w:w="882" w:type="dxa"/>
          </w:tcPr>
          <w:p>
            <w:pPr>
              <w:pStyle w:val="0"/>
              <w:jc w:val="center"/>
            </w:pPr>
            <w:r>
              <w:rPr>
                <w:sz w:val="20"/>
              </w:rPr>
              <w:t xml:space="preserve">-</w:t>
            </w:r>
          </w:p>
        </w:tc>
        <w:tc>
          <w:tcPr>
            <w:tcW w:w="882" w:type="dxa"/>
          </w:tcPr>
          <w:p>
            <w:pPr>
              <w:pStyle w:val="0"/>
              <w:jc w:val="center"/>
            </w:pPr>
            <w:r>
              <w:rPr>
                <w:sz w:val="20"/>
              </w:rPr>
              <w:t xml:space="preserve">-</w:t>
            </w:r>
          </w:p>
        </w:tc>
        <w:tc>
          <w:tcPr>
            <w:tcW w:w="882" w:type="dxa"/>
          </w:tcPr>
          <w:p>
            <w:pPr>
              <w:pStyle w:val="0"/>
              <w:jc w:val="center"/>
            </w:pPr>
            <w:r>
              <w:rPr>
                <w:sz w:val="20"/>
              </w:rPr>
              <w:t xml:space="preserve">-</w:t>
            </w:r>
          </w:p>
        </w:tc>
        <w:tc>
          <w:tcPr>
            <w:tcW w:w="882" w:type="dxa"/>
          </w:tcPr>
          <w:p>
            <w:pPr>
              <w:pStyle w:val="0"/>
              <w:jc w:val="center"/>
            </w:pPr>
            <w:r>
              <w:rPr>
                <w:sz w:val="20"/>
              </w:rPr>
              <w:t xml:space="preserve">-</w:t>
            </w:r>
          </w:p>
        </w:tc>
        <w:tc>
          <w:tcPr>
            <w:tcW w:w="882" w:type="dxa"/>
          </w:tcPr>
          <w:p>
            <w:pPr>
              <w:pStyle w:val="0"/>
              <w:jc w:val="center"/>
            </w:pPr>
            <w:r>
              <w:rPr>
                <w:sz w:val="20"/>
              </w:rPr>
              <w:t xml:space="preserve">-</w:t>
            </w:r>
          </w:p>
        </w:tc>
        <w:tc>
          <w:tcPr>
            <w:tcW w:w="886" w:type="dxa"/>
          </w:tcPr>
          <w:p>
            <w:pPr>
              <w:pStyle w:val="0"/>
              <w:jc w:val="center"/>
            </w:pPr>
            <w:r>
              <w:rPr>
                <w:sz w:val="20"/>
              </w:rPr>
              <w:t xml:space="preserve">-</w:t>
            </w:r>
          </w:p>
        </w:tc>
      </w:tr>
      <w:tr>
        <w:tc>
          <w:tcPr>
            <w:tcW w:w="680" w:type="dxa"/>
          </w:tcPr>
          <w:p>
            <w:pPr>
              <w:pStyle w:val="0"/>
              <w:jc w:val="both"/>
            </w:pPr>
            <w:r>
              <w:rPr>
                <w:sz w:val="20"/>
              </w:rPr>
              <w:t xml:space="preserve">7.9.</w:t>
            </w:r>
          </w:p>
        </w:tc>
        <w:tc>
          <w:tcPr>
            <w:tcW w:w="3005" w:type="dxa"/>
          </w:tcPr>
          <w:p>
            <w:pPr>
              <w:pStyle w:val="0"/>
              <w:jc w:val="both"/>
            </w:pPr>
            <w:r>
              <w:rPr>
                <w:sz w:val="20"/>
              </w:rPr>
              <w:t xml:space="preserve">Количество инвалидов, в том числе детей-инвалидов, с ментальными нарушениями, трудоустроенных в специализированных ремесленных мастерских в городе Севастополе</w:t>
            </w:r>
          </w:p>
        </w:tc>
        <w:tc>
          <w:tcPr>
            <w:tcW w:w="1077" w:type="dxa"/>
          </w:tcPr>
          <w:p>
            <w:pPr>
              <w:pStyle w:val="0"/>
              <w:jc w:val="both"/>
            </w:pPr>
            <w:r>
              <w:rPr>
                <w:sz w:val="20"/>
              </w:rPr>
              <w:t xml:space="preserve">человек</w:t>
            </w:r>
          </w:p>
        </w:tc>
        <w:tc>
          <w:tcPr>
            <w:tcW w:w="882" w:type="dxa"/>
          </w:tcPr>
          <w:p>
            <w:pPr>
              <w:pStyle w:val="0"/>
              <w:jc w:val="center"/>
            </w:pPr>
            <w:r>
              <w:rPr>
                <w:sz w:val="20"/>
              </w:rPr>
              <w:t xml:space="preserve">6</w:t>
            </w:r>
          </w:p>
        </w:tc>
        <w:tc>
          <w:tcPr>
            <w:tcW w:w="882" w:type="dxa"/>
          </w:tcPr>
          <w:p>
            <w:pPr>
              <w:pStyle w:val="0"/>
              <w:jc w:val="center"/>
            </w:pPr>
            <w:r>
              <w:rPr>
                <w:sz w:val="20"/>
              </w:rPr>
              <w:t xml:space="preserve">8</w:t>
            </w:r>
          </w:p>
        </w:tc>
        <w:tc>
          <w:tcPr>
            <w:tcW w:w="882" w:type="dxa"/>
          </w:tcPr>
          <w:p>
            <w:pPr>
              <w:pStyle w:val="0"/>
              <w:jc w:val="center"/>
            </w:pPr>
            <w:r>
              <w:rPr>
                <w:sz w:val="20"/>
              </w:rPr>
              <w:t xml:space="preserve">-</w:t>
            </w:r>
          </w:p>
        </w:tc>
        <w:tc>
          <w:tcPr>
            <w:tcW w:w="882" w:type="dxa"/>
          </w:tcPr>
          <w:p>
            <w:pPr>
              <w:pStyle w:val="0"/>
              <w:jc w:val="center"/>
            </w:pPr>
            <w:r>
              <w:rPr>
                <w:sz w:val="20"/>
              </w:rPr>
              <w:t xml:space="preserve">-</w:t>
            </w:r>
          </w:p>
        </w:tc>
        <w:tc>
          <w:tcPr>
            <w:tcW w:w="882" w:type="dxa"/>
          </w:tcPr>
          <w:p>
            <w:pPr>
              <w:pStyle w:val="0"/>
              <w:jc w:val="center"/>
            </w:pPr>
            <w:r>
              <w:rPr>
                <w:sz w:val="20"/>
              </w:rPr>
              <w:t xml:space="preserve">-</w:t>
            </w:r>
          </w:p>
        </w:tc>
        <w:tc>
          <w:tcPr>
            <w:tcW w:w="882" w:type="dxa"/>
          </w:tcPr>
          <w:p>
            <w:pPr>
              <w:pStyle w:val="0"/>
              <w:jc w:val="center"/>
            </w:pPr>
            <w:r>
              <w:rPr>
                <w:sz w:val="20"/>
              </w:rPr>
              <w:t xml:space="preserve">-</w:t>
            </w:r>
          </w:p>
        </w:tc>
        <w:tc>
          <w:tcPr>
            <w:tcW w:w="882" w:type="dxa"/>
          </w:tcPr>
          <w:p>
            <w:pPr>
              <w:pStyle w:val="0"/>
              <w:jc w:val="center"/>
            </w:pPr>
            <w:r>
              <w:rPr>
                <w:sz w:val="20"/>
              </w:rPr>
              <w:t xml:space="preserve">-</w:t>
            </w:r>
          </w:p>
        </w:tc>
        <w:tc>
          <w:tcPr>
            <w:tcW w:w="882" w:type="dxa"/>
          </w:tcPr>
          <w:p>
            <w:pPr>
              <w:pStyle w:val="0"/>
              <w:jc w:val="center"/>
            </w:pPr>
            <w:r>
              <w:rPr>
                <w:sz w:val="20"/>
              </w:rPr>
              <w:t xml:space="preserve">-</w:t>
            </w:r>
          </w:p>
        </w:tc>
        <w:tc>
          <w:tcPr>
            <w:tcW w:w="882" w:type="dxa"/>
          </w:tcPr>
          <w:p>
            <w:pPr>
              <w:pStyle w:val="0"/>
              <w:jc w:val="center"/>
            </w:pPr>
            <w:r>
              <w:rPr>
                <w:sz w:val="20"/>
              </w:rPr>
              <w:t xml:space="preserve">-</w:t>
            </w:r>
          </w:p>
        </w:tc>
        <w:tc>
          <w:tcPr>
            <w:tcW w:w="886" w:type="dxa"/>
          </w:tcPr>
          <w:p>
            <w:pPr>
              <w:pStyle w:val="0"/>
              <w:jc w:val="center"/>
            </w:pPr>
            <w:r>
              <w:rPr>
                <w:sz w:val="20"/>
              </w:rPr>
              <w:t xml:space="preserve">-</w:t>
            </w:r>
          </w:p>
        </w:tc>
      </w:tr>
      <w:tr>
        <w:tc>
          <w:tcPr>
            <w:gridSpan w:val="13"/>
            <w:tcW w:w="13586" w:type="dxa"/>
          </w:tcPr>
          <w:p>
            <w:pPr>
              <w:pStyle w:val="0"/>
              <w:outlineLvl w:val="3"/>
              <w:jc w:val="center"/>
            </w:pPr>
            <w:r>
              <w:rPr>
                <w:sz w:val="20"/>
              </w:rPr>
              <w:t xml:space="preserve">Подпрограмма 8 "Увеличение периода активного долголетия и продолжительности здоровой жизни граждан старшего поколения"</w:t>
            </w:r>
          </w:p>
        </w:tc>
      </w:tr>
      <w:tr>
        <w:tc>
          <w:tcPr>
            <w:tcW w:w="680" w:type="dxa"/>
          </w:tcPr>
          <w:p>
            <w:pPr>
              <w:pStyle w:val="0"/>
              <w:jc w:val="both"/>
            </w:pPr>
            <w:r>
              <w:rPr>
                <w:sz w:val="20"/>
              </w:rPr>
              <w:t xml:space="preserve">8.1.</w:t>
            </w:r>
          </w:p>
        </w:tc>
        <w:tc>
          <w:tcPr>
            <w:tcW w:w="3005" w:type="dxa"/>
          </w:tcPr>
          <w:p>
            <w:pPr>
              <w:pStyle w:val="0"/>
              <w:jc w:val="both"/>
            </w:pPr>
            <w:r>
              <w:rPr>
                <w:sz w:val="20"/>
              </w:rPr>
              <w:t xml:space="preserve">Доля граждан старшего поколения, получивших социальные услуги в ГКУ "Севастопольский городской комплексный центр социального обслуживания", ГБУ "Севастопольский дом-интернат для престарелых и инвалидов", в общей численности граждан старшего поколения, обратившихся за получением социальных услуг в эти учреждения</w:t>
            </w:r>
          </w:p>
        </w:tc>
        <w:tc>
          <w:tcPr>
            <w:tcW w:w="1077" w:type="dxa"/>
          </w:tcPr>
          <w:p>
            <w:pPr>
              <w:pStyle w:val="0"/>
              <w:jc w:val="both"/>
            </w:pPr>
            <w:r>
              <w:rPr>
                <w:sz w:val="20"/>
              </w:rPr>
              <w:t xml:space="preserve">%</w:t>
            </w:r>
          </w:p>
        </w:tc>
        <w:tc>
          <w:tcPr>
            <w:tcW w:w="882" w:type="dxa"/>
          </w:tcPr>
          <w:p>
            <w:pPr>
              <w:pStyle w:val="0"/>
              <w:jc w:val="center"/>
            </w:pPr>
            <w:r>
              <w:rPr>
                <w:sz w:val="20"/>
              </w:rPr>
              <w:t xml:space="preserve">100,0</w:t>
            </w:r>
          </w:p>
        </w:tc>
        <w:tc>
          <w:tcPr>
            <w:tcW w:w="882" w:type="dxa"/>
          </w:tcPr>
          <w:p>
            <w:pPr>
              <w:pStyle w:val="0"/>
              <w:jc w:val="center"/>
            </w:pPr>
            <w:r>
              <w:rPr>
                <w:sz w:val="20"/>
              </w:rPr>
              <w:t xml:space="preserve">100,0</w:t>
            </w:r>
          </w:p>
        </w:tc>
        <w:tc>
          <w:tcPr>
            <w:tcW w:w="882" w:type="dxa"/>
          </w:tcPr>
          <w:p>
            <w:pPr>
              <w:pStyle w:val="0"/>
              <w:jc w:val="center"/>
            </w:pPr>
            <w:r>
              <w:rPr>
                <w:sz w:val="20"/>
              </w:rPr>
              <w:t xml:space="preserve">100,0</w:t>
            </w:r>
          </w:p>
        </w:tc>
        <w:tc>
          <w:tcPr>
            <w:tcW w:w="882" w:type="dxa"/>
          </w:tcPr>
          <w:p>
            <w:pPr>
              <w:pStyle w:val="0"/>
              <w:jc w:val="center"/>
            </w:pPr>
            <w:r>
              <w:rPr>
                <w:sz w:val="20"/>
              </w:rPr>
              <w:t xml:space="preserve">100,0</w:t>
            </w:r>
          </w:p>
        </w:tc>
        <w:tc>
          <w:tcPr>
            <w:tcW w:w="882" w:type="dxa"/>
          </w:tcPr>
          <w:p>
            <w:pPr>
              <w:pStyle w:val="0"/>
              <w:jc w:val="center"/>
            </w:pPr>
            <w:r>
              <w:rPr>
                <w:sz w:val="20"/>
              </w:rPr>
              <w:t xml:space="preserve">100,0</w:t>
            </w:r>
          </w:p>
        </w:tc>
        <w:tc>
          <w:tcPr>
            <w:tcW w:w="882" w:type="dxa"/>
          </w:tcPr>
          <w:p>
            <w:pPr>
              <w:pStyle w:val="0"/>
              <w:jc w:val="center"/>
            </w:pPr>
            <w:r>
              <w:rPr>
                <w:sz w:val="20"/>
              </w:rPr>
              <w:t xml:space="preserve">100,0</w:t>
            </w:r>
          </w:p>
        </w:tc>
        <w:tc>
          <w:tcPr>
            <w:tcW w:w="882" w:type="dxa"/>
          </w:tcPr>
          <w:p>
            <w:pPr>
              <w:pStyle w:val="0"/>
              <w:jc w:val="center"/>
            </w:pPr>
            <w:r>
              <w:rPr>
                <w:sz w:val="20"/>
              </w:rPr>
              <w:t xml:space="preserve">100,0</w:t>
            </w:r>
          </w:p>
        </w:tc>
        <w:tc>
          <w:tcPr>
            <w:tcW w:w="882" w:type="dxa"/>
          </w:tcPr>
          <w:p>
            <w:pPr>
              <w:pStyle w:val="0"/>
              <w:jc w:val="center"/>
            </w:pPr>
            <w:r>
              <w:rPr>
                <w:sz w:val="20"/>
              </w:rPr>
              <w:t xml:space="preserve">100,0</w:t>
            </w:r>
          </w:p>
        </w:tc>
        <w:tc>
          <w:tcPr>
            <w:tcW w:w="882" w:type="dxa"/>
          </w:tcPr>
          <w:p>
            <w:pPr>
              <w:pStyle w:val="0"/>
              <w:jc w:val="center"/>
            </w:pPr>
            <w:r>
              <w:rPr>
                <w:sz w:val="20"/>
              </w:rPr>
              <w:t xml:space="preserve">100,0</w:t>
            </w:r>
          </w:p>
        </w:tc>
        <w:tc>
          <w:tcPr>
            <w:tcW w:w="886" w:type="dxa"/>
          </w:tcPr>
          <w:p>
            <w:pPr>
              <w:pStyle w:val="0"/>
              <w:jc w:val="center"/>
            </w:pPr>
            <w:r>
              <w:rPr>
                <w:sz w:val="20"/>
              </w:rPr>
              <w:t xml:space="preserve">100,0</w:t>
            </w:r>
          </w:p>
        </w:tc>
      </w:tr>
      <w:tr>
        <w:tc>
          <w:tcPr>
            <w:gridSpan w:val="13"/>
            <w:tcW w:w="13586" w:type="dxa"/>
          </w:tcPr>
          <w:p>
            <w:pPr>
              <w:pStyle w:val="0"/>
              <w:outlineLvl w:val="3"/>
              <w:jc w:val="center"/>
            </w:pPr>
            <w:r>
              <w:rPr>
                <w:sz w:val="20"/>
              </w:rPr>
              <w:t xml:space="preserve">Подпрограмма 9 "Реализация национальных проектов в сфере социальной политики и занятости населения города Севастополя"</w:t>
            </w:r>
          </w:p>
        </w:tc>
      </w:tr>
      <w:tr>
        <w:tc>
          <w:tcPr>
            <w:tcW w:w="680" w:type="dxa"/>
          </w:tcPr>
          <w:p>
            <w:pPr>
              <w:pStyle w:val="0"/>
              <w:jc w:val="both"/>
            </w:pPr>
            <w:r>
              <w:rPr>
                <w:sz w:val="20"/>
              </w:rPr>
              <w:t xml:space="preserve">9.1.</w:t>
            </w:r>
          </w:p>
        </w:tc>
        <w:tc>
          <w:tcPr>
            <w:tcW w:w="3005" w:type="dxa"/>
          </w:tcPr>
          <w:p>
            <w:pPr>
              <w:pStyle w:val="0"/>
              <w:jc w:val="both"/>
            </w:pPr>
            <w:r>
              <w:rPr>
                <w:sz w:val="20"/>
              </w:rPr>
              <w:t xml:space="preserve">Численность семей с детьми, получивших региональный материнский капитал</w:t>
            </w:r>
          </w:p>
        </w:tc>
        <w:tc>
          <w:tcPr>
            <w:tcW w:w="1077" w:type="dxa"/>
          </w:tcPr>
          <w:p>
            <w:pPr>
              <w:pStyle w:val="0"/>
              <w:jc w:val="both"/>
            </w:pPr>
            <w:r>
              <w:rPr>
                <w:sz w:val="20"/>
              </w:rPr>
              <w:t xml:space="preserve">семей</w:t>
            </w:r>
          </w:p>
        </w:tc>
        <w:tc>
          <w:tcPr>
            <w:tcW w:w="882" w:type="dxa"/>
          </w:tcPr>
          <w:p>
            <w:pPr>
              <w:pStyle w:val="0"/>
              <w:jc w:val="center"/>
            </w:pPr>
            <w:r>
              <w:rPr>
                <w:sz w:val="20"/>
              </w:rPr>
              <w:t xml:space="preserve">500</w:t>
            </w:r>
          </w:p>
        </w:tc>
        <w:tc>
          <w:tcPr>
            <w:tcW w:w="882" w:type="dxa"/>
          </w:tcPr>
          <w:p>
            <w:pPr>
              <w:pStyle w:val="0"/>
              <w:jc w:val="center"/>
            </w:pPr>
            <w:r>
              <w:rPr>
                <w:sz w:val="20"/>
              </w:rPr>
              <w:t xml:space="preserve">1150</w:t>
            </w:r>
          </w:p>
        </w:tc>
        <w:tc>
          <w:tcPr>
            <w:tcW w:w="882" w:type="dxa"/>
          </w:tcPr>
          <w:p>
            <w:pPr>
              <w:pStyle w:val="0"/>
              <w:jc w:val="center"/>
            </w:pPr>
            <w:r>
              <w:rPr>
                <w:sz w:val="20"/>
              </w:rPr>
              <w:t xml:space="preserve">1400</w:t>
            </w:r>
          </w:p>
        </w:tc>
        <w:tc>
          <w:tcPr>
            <w:tcW w:w="882" w:type="dxa"/>
          </w:tcPr>
          <w:p>
            <w:pPr>
              <w:pStyle w:val="0"/>
              <w:jc w:val="center"/>
            </w:pPr>
            <w:r>
              <w:rPr>
                <w:sz w:val="20"/>
              </w:rPr>
              <w:t xml:space="preserve">1500</w:t>
            </w:r>
          </w:p>
        </w:tc>
        <w:tc>
          <w:tcPr>
            <w:tcW w:w="882" w:type="dxa"/>
          </w:tcPr>
          <w:p>
            <w:pPr>
              <w:pStyle w:val="0"/>
              <w:jc w:val="center"/>
            </w:pPr>
            <w:r>
              <w:rPr>
                <w:sz w:val="20"/>
              </w:rPr>
              <w:t xml:space="preserve">-</w:t>
            </w:r>
          </w:p>
        </w:tc>
        <w:tc>
          <w:tcPr>
            <w:tcW w:w="882" w:type="dxa"/>
          </w:tcPr>
          <w:p>
            <w:pPr>
              <w:pStyle w:val="0"/>
              <w:jc w:val="center"/>
            </w:pPr>
            <w:r>
              <w:rPr>
                <w:sz w:val="20"/>
              </w:rPr>
              <w:t xml:space="preserve">-</w:t>
            </w:r>
          </w:p>
        </w:tc>
        <w:tc>
          <w:tcPr>
            <w:tcW w:w="882" w:type="dxa"/>
          </w:tcPr>
          <w:p>
            <w:pPr>
              <w:pStyle w:val="0"/>
              <w:jc w:val="center"/>
            </w:pPr>
            <w:r>
              <w:rPr>
                <w:sz w:val="20"/>
              </w:rPr>
              <w:t xml:space="preserve">-</w:t>
            </w:r>
          </w:p>
        </w:tc>
        <w:tc>
          <w:tcPr>
            <w:tcW w:w="882" w:type="dxa"/>
          </w:tcPr>
          <w:p>
            <w:pPr>
              <w:pStyle w:val="0"/>
              <w:jc w:val="center"/>
            </w:pPr>
            <w:r>
              <w:rPr>
                <w:sz w:val="20"/>
              </w:rPr>
              <w:t xml:space="preserve">-</w:t>
            </w:r>
          </w:p>
        </w:tc>
        <w:tc>
          <w:tcPr>
            <w:tcW w:w="882" w:type="dxa"/>
          </w:tcPr>
          <w:p>
            <w:pPr>
              <w:pStyle w:val="0"/>
              <w:jc w:val="center"/>
            </w:pPr>
            <w:r>
              <w:rPr>
                <w:sz w:val="20"/>
              </w:rPr>
              <w:t xml:space="preserve">-</w:t>
            </w:r>
          </w:p>
        </w:tc>
        <w:tc>
          <w:tcPr>
            <w:tcW w:w="886" w:type="dxa"/>
          </w:tcPr>
          <w:p>
            <w:pPr>
              <w:pStyle w:val="0"/>
              <w:jc w:val="center"/>
            </w:pPr>
            <w:r>
              <w:rPr>
                <w:sz w:val="20"/>
              </w:rPr>
              <w:t xml:space="preserve">-</w:t>
            </w:r>
          </w:p>
        </w:tc>
      </w:tr>
      <w:tr>
        <w:tc>
          <w:tcPr>
            <w:tcW w:w="680" w:type="dxa"/>
          </w:tcPr>
          <w:p>
            <w:pPr>
              <w:pStyle w:val="0"/>
              <w:jc w:val="both"/>
            </w:pPr>
            <w:r>
              <w:rPr>
                <w:sz w:val="20"/>
              </w:rPr>
              <w:t xml:space="preserve">9.2.</w:t>
            </w:r>
          </w:p>
        </w:tc>
        <w:tc>
          <w:tcPr>
            <w:tcW w:w="3005" w:type="dxa"/>
          </w:tcPr>
          <w:p>
            <w:pPr>
              <w:pStyle w:val="0"/>
              <w:jc w:val="both"/>
            </w:pPr>
            <w:r>
              <w:rPr>
                <w:sz w:val="20"/>
              </w:rPr>
              <w:t xml:space="preserve">Численность семей с детьми, получивших финансовую поддержку в виде ежемесячной выплаты при рождении (усыновлении) первого ребенка</w:t>
            </w:r>
          </w:p>
        </w:tc>
        <w:tc>
          <w:tcPr>
            <w:tcW w:w="1077" w:type="dxa"/>
          </w:tcPr>
          <w:p>
            <w:pPr>
              <w:pStyle w:val="0"/>
              <w:jc w:val="both"/>
            </w:pPr>
            <w:r>
              <w:rPr>
                <w:sz w:val="20"/>
              </w:rPr>
              <w:t xml:space="preserve">семей</w:t>
            </w:r>
          </w:p>
        </w:tc>
        <w:tc>
          <w:tcPr>
            <w:tcW w:w="882" w:type="dxa"/>
          </w:tcPr>
          <w:p>
            <w:pPr>
              <w:pStyle w:val="0"/>
              <w:jc w:val="center"/>
            </w:pPr>
            <w:r>
              <w:rPr>
                <w:sz w:val="20"/>
              </w:rPr>
              <w:t xml:space="preserve">4351</w:t>
            </w:r>
          </w:p>
        </w:tc>
        <w:tc>
          <w:tcPr>
            <w:tcW w:w="882" w:type="dxa"/>
          </w:tcPr>
          <w:p>
            <w:pPr>
              <w:pStyle w:val="0"/>
              <w:jc w:val="center"/>
            </w:pPr>
            <w:r>
              <w:rPr>
                <w:sz w:val="20"/>
              </w:rPr>
              <w:t xml:space="preserve">4401</w:t>
            </w:r>
          </w:p>
        </w:tc>
        <w:tc>
          <w:tcPr>
            <w:tcW w:w="882" w:type="dxa"/>
          </w:tcPr>
          <w:p>
            <w:pPr>
              <w:pStyle w:val="0"/>
              <w:jc w:val="center"/>
            </w:pPr>
            <w:r>
              <w:rPr>
                <w:sz w:val="20"/>
              </w:rPr>
              <w:t xml:space="preserve">-</w:t>
            </w:r>
          </w:p>
        </w:tc>
        <w:tc>
          <w:tcPr>
            <w:tcW w:w="882" w:type="dxa"/>
          </w:tcPr>
          <w:p>
            <w:pPr>
              <w:pStyle w:val="0"/>
              <w:jc w:val="center"/>
            </w:pPr>
            <w:r>
              <w:rPr>
                <w:sz w:val="20"/>
              </w:rPr>
              <w:t xml:space="preserve">-</w:t>
            </w:r>
          </w:p>
        </w:tc>
        <w:tc>
          <w:tcPr>
            <w:tcW w:w="882" w:type="dxa"/>
          </w:tcPr>
          <w:p>
            <w:pPr>
              <w:pStyle w:val="0"/>
              <w:jc w:val="center"/>
            </w:pPr>
            <w:r>
              <w:rPr>
                <w:sz w:val="20"/>
              </w:rPr>
              <w:t xml:space="preserve">-</w:t>
            </w:r>
          </w:p>
        </w:tc>
        <w:tc>
          <w:tcPr>
            <w:tcW w:w="882" w:type="dxa"/>
          </w:tcPr>
          <w:p>
            <w:pPr>
              <w:pStyle w:val="0"/>
              <w:jc w:val="center"/>
            </w:pPr>
            <w:r>
              <w:rPr>
                <w:sz w:val="20"/>
              </w:rPr>
              <w:t xml:space="preserve">-</w:t>
            </w:r>
          </w:p>
        </w:tc>
        <w:tc>
          <w:tcPr>
            <w:tcW w:w="882" w:type="dxa"/>
          </w:tcPr>
          <w:p>
            <w:pPr>
              <w:pStyle w:val="0"/>
              <w:jc w:val="center"/>
            </w:pPr>
            <w:r>
              <w:rPr>
                <w:sz w:val="20"/>
              </w:rPr>
              <w:t xml:space="preserve">-</w:t>
            </w:r>
          </w:p>
        </w:tc>
        <w:tc>
          <w:tcPr>
            <w:tcW w:w="882" w:type="dxa"/>
          </w:tcPr>
          <w:p>
            <w:pPr>
              <w:pStyle w:val="0"/>
              <w:jc w:val="center"/>
            </w:pPr>
            <w:r>
              <w:rPr>
                <w:sz w:val="20"/>
              </w:rPr>
              <w:t xml:space="preserve">-</w:t>
            </w:r>
          </w:p>
        </w:tc>
        <w:tc>
          <w:tcPr>
            <w:tcW w:w="882" w:type="dxa"/>
          </w:tcPr>
          <w:p>
            <w:pPr>
              <w:pStyle w:val="0"/>
              <w:jc w:val="center"/>
            </w:pPr>
            <w:r>
              <w:rPr>
                <w:sz w:val="20"/>
              </w:rPr>
              <w:t xml:space="preserve">-</w:t>
            </w:r>
          </w:p>
        </w:tc>
        <w:tc>
          <w:tcPr>
            <w:tcW w:w="886" w:type="dxa"/>
          </w:tcPr>
          <w:p>
            <w:pPr>
              <w:pStyle w:val="0"/>
              <w:jc w:val="center"/>
            </w:pPr>
            <w:r>
              <w:rPr>
                <w:sz w:val="20"/>
              </w:rPr>
              <w:t xml:space="preserve">-</w:t>
            </w:r>
          </w:p>
        </w:tc>
      </w:tr>
      <w:tr>
        <w:tc>
          <w:tcPr>
            <w:tcW w:w="680" w:type="dxa"/>
          </w:tcPr>
          <w:p>
            <w:pPr>
              <w:pStyle w:val="0"/>
              <w:jc w:val="both"/>
            </w:pPr>
            <w:r>
              <w:rPr>
                <w:sz w:val="20"/>
              </w:rPr>
              <w:t xml:space="preserve">9.3.</w:t>
            </w:r>
          </w:p>
        </w:tc>
        <w:tc>
          <w:tcPr>
            <w:tcW w:w="3005" w:type="dxa"/>
          </w:tcPr>
          <w:p>
            <w:pPr>
              <w:pStyle w:val="0"/>
              <w:jc w:val="both"/>
            </w:pPr>
            <w:r>
              <w:rPr>
                <w:sz w:val="20"/>
              </w:rPr>
              <w:t xml:space="preserve">Численность семей с детьми, получивших финансовую поддержку в виде ежемесячной денежной выплаты при рождении третьего ребенка или последующих детей до достижения ребенком возраста трех лет</w:t>
            </w:r>
          </w:p>
        </w:tc>
        <w:tc>
          <w:tcPr>
            <w:tcW w:w="1077" w:type="dxa"/>
          </w:tcPr>
          <w:p>
            <w:pPr>
              <w:pStyle w:val="0"/>
              <w:jc w:val="both"/>
            </w:pPr>
            <w:r>
              <w:rPr>
                <w:sz w:val="20"/>
              </w:rPr>
              <w:t xml:space="preserve">семей</w:t>
            </w:r>
          </w:p>
        </w:tc>
        <w:tc>
          <w:tcPr>
            <w:tcW w:w="882" w:type="dxa"/>
          </w:tcPr>
          <w:p>
            <w:pPr>
              <w:pStyle w:val="0"/>
              <w:jc w:val="center"/>
            </w:pPr>
            <w:r>
              <w:rPr>
                <w:sz w:val="20"/>
              </w:rPr>
              <w:t xml:space="preserve">900</w:t>
            </w:r>
          </w:p>
        </w:tc>
        <w:tc>
          <w:tcPr>
            <w:tcW w:w="882" w:type="dxa"/>
          </w:tcPr>
          <w:p>
            <w:pPr>
              <w:pStyle w:val="0"/>
              <w:jc w:val="center"/>
            </w:pPr>
            <w:r>
              <w:rPr>
                <w:sz w:val="20"/>
              </w:rPr>
              <w:t xml:space="preserve">481</w:t>
            </w:r>
          </w:p>
        </w:tc>
        <w:tc>
          <w:tcPr>
            <w:tcW w:w="882" w:type="dxa"/>
          </w:tcPr>
          <w:p>
            <w:pPr>
              <w:pStyle w:val="0"/>
              <w:jc w:val="center"/>
            </w:pPr>
            <w:r>
              <w:rPr>
                <w:sz w:val="20"/>
              </w:rPr>
              <w:t xml:space="preserve">-</w:t>
            </w:r>
          </w:p>
        </w:tc>
        <w:tc>
          <w:tcPr>
            <w:tcW w:w="882" w:type="dxa"/>
          </w:tcPr>
          <w:p>
            <w:pPr>
              <w:pStyle w:val="0"/>
              <w:jc w:val="center"/>
            </w:pPr>
            <w:r>
              <w:rPr>
                <w:sz w:val="20"/>
              </w:rPr>
              <w:t xml:space="preserve">-</w:t>
            </w:r>
          </w:p>
        </w:tc>
        <w:tc>
          <w:tcPr>
            <w:tcW w:w="882" w:type="dxa"/>
          </w:tcPr>
          <w:p>
            <w:pPr>
              <w:pStyle w:val="0"/>
              <w:jc w:val="center"/>
            </w:pPr>
            <w:r>
              <w:rPr>
                <w:sz w:val="20"/>
              </w:rPr>
              <w:t xml:space="preserve">-</w:t>
            </w:r>
          </w:p>
        </w:tc>
        <w:tc>
          <w:tcPr>
            <w:tcW w:w="882" w:type="dxa"/>
          </w:tcPr>
          <w:p>
            <w:pPr>
              <w:pStyle w:val="0"/>
              <w:jc w:val="center"/>
            </w:pPr>
            <w:r>
              <w:rPr>
                <w:sz w:val="20"/>
              </w:rPr>
              <w:t xml:space="preserve">-</w:t>
            </w:r>
          </w:p>
        </w:tc>
        <w:tc>
          <w:tcPr>
            <w:tcW w:w="882" w:type="dxa"/>
          </w:tcPr>
          <w:p>
            <w:pPr>
              <w:pStyle w:val="0"/>
              <w:jc w:val="center"/>
            </w:pPr>
            <w:r>
              <w:rPr>
                <w:sz w:val="20"/>
              </w:rPr>
              <w:t xml:space="preserve">-</w:t>
            </w:r>
          </w:p>
        </w:tc>
        <w:tc>
          <w:tcPr>
            <w:tcW w:w="882" w:type="dxa"/>
          </w:tcPr>
          <w:p>
            <w:pPr>
              <w:pStyle w:val="0"/>
              <w:jc w:val="center"/>
            </w:pPr>
            <w:r>
              <w:rPr>
                <w:sz w:val="20"/>
              </w:rPr>
              <w:t xml:space="preserve">-</w:t>
            </w:r>
          </w:p>
        </w:tc>
        <w:tc>
          <w:tcPr>
            <w:tcW w:w="882" w:type="dxa"/>
          </w:tcPr>
          <w:p>
            <w:pPr>
              <w:pStyle w:val="0"/>
              <w:jc w:val="center"/>
            </w:pPr>
            <w:r>
              <w:rPr>
                <w:sz w:val="20"/>
              </w:rPr>
              <w:t xml:space="preserve">-</w:t>
            </w:r>
          </w:p>
        </w:tc>
        <w:tc>
          <w:tcPr>
            <w:tcW w:w="886" w:type="dxa"/>
          </w:tcPr>
          <w:p>
            <w:pPr>
              <w:pStyle w:val="0"/>
              <w:jc w:val="center"/>
            </w:pPr>
            <w:r>
              <w:rPr>
                <w:sz w:val="20"/>
              </w:rPr>
              <w:t xml:space="preserve">-</w:t>
            </w:r>
          </w:p>
        </w:tc>
      </w:tr>
      <w:tr>
        <w:tc>
          <w:tcPr>
            <w:tcW w:w="680" w:type="dxa"/>
          </w:tcPr>
          <w:p>
            <w:pPr>
              <w:pStyle w:val="0"/>
              <w:jc w:val="both"/>
            </w:pPr>
            <w:r>
              <w:rPr>
                <w:sz w:val="20"/>
              </w:rPr>
              <w:t xml:space="preserve">9.4.</w:t>
            </w:r>
          </w:p>
        </w:tc>
        <w:tc>
          <w:tcPr>
            <w:tcW w:w="3005" w:type="dxa"/>
          </w:tcPr>
          <w:p>
            <w:pPr>
              <w:pStyle w:val="0"/>
              <w:jc w:val="both"/>
            </w:pPr>
            <w:r>
              <w:rPr>
                <w:sz w:val="20"/>
              </w:rPr>
              <w:t xml:space="preserve">Численность семей с детьми, получивших финансовую поддержку в виде ежемесячной денежной выплаты при рождении третьего ребенка или последующих детей, рожденных после 31 декабря 2019 года</w:t>
            </w:r>
          </w:p>
        </w:tc>
        <w:tc>
          <w:tcPr>
            <w:tcW w:w="1077" w:type="dxa"/>
          </w:tcPr>
          <w:p>
            <w:pPr>
              <w:pStyle w:val="0"/>
              <w:jc w:val="both"/>
            </w:pPr>
            <w:r>
              <w:rPr>
                <w:sz w:val="20"/>
              </w:rPr>
              <w:t xml:space="preserve">семей</w:t>
            </w:r>
          </w:p>
        </w:tc>
        <w:tc>
          <w:tcPr>
            <w:tcW w:w="882" w:type="dxa"/>
          </w:tcPr>
          <w:p>
            <w:pPr>
              <w:pStyle w:val="0"/>
              <w:jc w:val="center"/>
            </w:pPr>
            <w:r>
              <w:rPr>
                <w:sz w:val="20"/>
              </w:rPr>
              <w:t xml:space="preserve">400</w:t>
            </w:r>
          </w:p>
        </w:tc>
        <w:tc>
          <w:tcPr>
            <w:tcW w:w="882" w:type="dxa"/>
          </w:tcPr>
          <w:p>
            <w:pPr>
              <w:pStyle w:val="0"/>
              <w:jc w:val="center"/>
            </w:pPr>
            <w:r>
              <w:rPr>
                <w:sz w:val="20"/>
              </w:rPr>
              <w:t xml:space="preserve">1250</w:t>
            </w:r>
          </w:p>
        </w:tc>
        <w:tc>
          <w:tcPr>
            <w:tcW w:w="882" w:type="dxa"/>
          </w:tcPr>
          <w:p>
            <w:pPr>
              <w:pStyle w:val="0"/>
              <w:jc w:val="center"/>
            </w:pPr>
            <w:r>
              <w:rPr>
                <w:sz w:val="20"/>
              </w:rPr>
              <w:t xml:space="preserve">1400</w:t>
            </w:r>
          </w:p>
        </w:tc>
        <w:tc>
          <w:tcPr>
            <w:tcW w:w="882" w:type="dxa"/>
          </w:tcPr>
          <w:p>
            <w:pPr>
              <w:pStyle w:val="0"/>
              <w:jc w:val="center"/>
            </w:pPr>
            <w:r>
              <w:rPr>
                <w:sz w:val="20"/>
              </w:rPr>
              <w:t xml:space="preserve">900</w:t>
            </w:r>
          </w:p>
        </w:tc>
        <w:tc>
          <w:tcPr>
            <w:tcW w:w="882" w:type="dxa"/>
          </w:tcPr>
          <w:p>
            <w:pPr>
              <w:pStyle w:val="0"/>
              <w:jc w:val="center"/>
            </w:pPr>
            <w:r>
              <w:rPr>
                <w:sz w:val="20"/>
              </w:rPr>
              <w:t xml:space="preserve">-</w:t>
            </w:r>
          </w:p>
        </w:tc>
        <w:tc>
          <w:tcPr>
            <w:tcW w:w="882" w:type="dxa"/>
          </w:tcPr>
          <w:p>
            <w:pPr>
              <w:pStyle w:val="0"/>
              <w:jc w:val="center"/>
            </w:pPr>
            <w:r>
              <w:rPr>
                <w:sz w:val="20"/>
              </w:rPr>
              <w:t xml:space="preserve">-</w:t>
            </w:r>
          </w:p>
        </w:tc>
        <w:tc>
          <w:tcPr>
            <w:tcW w:w="882" w:type="dxa"/>
          </w:tcPr>
          <w:p>
            <w:pPr>
              <w:pStyle w:val="0"/>
              <w:jc w:val="center"/>
            </w:pPr>
            <w:r>
              <w:rPr>
                <w:sz w:val="20"/>
              </w:rPr>
              <w:t xml:space="preserve">-</w:t>
            </w:r>
          </w:p>
        </w:tc>
        <w:tc>
          <w:tcPr>
            <w:tcW w:w="882" w:type="dxa"/>
          </w:tcPr>
          <w:p>
            <w:pPr>
              <w:pStyle w:val="0"/>
              <w:jc w:val="center"/>
            </w:pPr>
            <w:r>
              <w:rPr>
                <w:sz w:val="20"/>
              </w:rPr>
              <w:t xml:space="preserve">-</w:t>
            </w:r>
          </w:p>
        </w:tc>
        <w:tc>
          <w:tcPr>
            <w:tcW w:w="882" w:type="dxa"/>
          </w:tcPr>
          <w:p>
            <w:pPr>
              <w:pStyle w:val="0"/>
              <w:jc w:val="center"/>
            </w:pPr>
            <w:r>
              <w:rPr>
                <w:sz w:val="20"/>
              </w:rPr>
              <w:t xml:space="preserve">-</w:t>
            </w:r>
          </w:p>
        </w:tc>
        <w:tc>
          <w:tcPr>
            <w:tcW w:w="886" w:type="dxa"/>
          </w:tcPr>
          <w:p>
            <w:pPr>
              <w:pStyle w:val="0"/>
              <w:jc w:val="center"/>
            </w:pPr>
            <w:r>
              <w:rPr>
                <w:sz w:val="20"/>
              </w:rPr>
              <w:t xml:space="preserve">-</w:t>
            </w:r>
          </w:p>
        </w:tc>
      </w:tr>
      <w:tr>
        <w:tc>
          <w:tcPr>
            <w:tcW w:w="680" w:type="dxa"/>
          </w:tcPr>
          <w:p>
            <w:pPr>
              <w:pStyle w:val="0"/>
              <w:jc w:val="both"/>
            </w:pPr>
            <w:r>
              <w:rPr>
                <w:sz w:val="20"/>
              </w:rPr>
              <w:t xml:space="preserve">9.5.</w:t>
            </w:r>
          </w:p>
        </w:tc>
        <w:tc>
          <w:tcPr>
            <w:tcW w:w="3005" w:type="dxa"/>
          </w:tcPr>
          <w:p>
            <w:pPr>
              <w:pStyle w:val="0"/>
              <w:jc w:val="both"/>
            </w:pPr>
            <w:r>
              <w:rPr>
                <w:sz w:val="20"/>
              </w:rPr>
              <w:t xml:space="preserve">Доля граждан старше трудоспособного возраста и инвалидов, получивших социальные услуги в организациях социального обслуживания, от общего числа граждан старше трудоспособного возраста и инвалидов</w:t>
            </w:r>
          </w:p>
        </w:tc>
        <w:tc>
          <w:tcPr>
            <w:tcW w:w="1077" w:type="dxa"/>
          </w:tcPr>
          <w:p>
            <w:pPr>
              <w:pStyle w:val="0"/>
              <w:jc w:val="both"/>
            </w:pPr>
            <w:r>
              <w:rPr>
                <w:sz w:val="20"/>
              </w:rPr>
              <w:t xml:space="preserve">%</w:t>
            </w:r>
          </w:p>
        </w:tc>
        <w:tc>
          <w:tcPr>
            <w:tcW w:w="882" w:type="dxa"/>
          </w:tcPr>
          <w:p>
            <w:pPr>
              <w:pStyle w:val="0"/>
              <w:jc w:val="center"/>
            </w:pPr>
            <w:r>
              <w:rPr>
                <w:sz w:val="20"/>
              </w:rPr>
              <w:t xml:space="preserve">2,8</w:t>
            </w:r>
          </w:p>
        </w:tc>
        <w:tc>
          <w:tcPr>
            <w:tcW w:w="882" w:type="dxa"/>
          </w:tcPr>
          <w:p>
            <w:pPr>
              <w:pStyle w:val="0"/>
              <w:jc w:val="center"/>
            </w:pPr>
            <w:r>
              <w:rPr>
                <w:sz w:val="20"/>
              </w:rPr>
              <w:t xml:space="preserve">2,9</w:t>
            </w:r>
          </w:p>
        </w:tc>
        <w:tc>
          <w:tcPr>
            <w:tcW w:w="882" w:type="dxa"/>
          </w:tcPr>
          <w:p>
            <w:pPr>
              <w:pStyle w:val="0"/>
              <w:jc w:val="center"/>
            </w:pPr>
            <w:r>
              <w:rPr>
                <w:sz w:val="20"/>
              </w:rPr>
              <w:t xml:space="preserve">2,86</w:t>
            </w:r>
          </w:p>
        </w:tc>
        <w:tc>
          <w:tcPr>
            <w:tcW w:w="882" w:type="dxa"/>
          </w:tcPr>
          <w:p>
            <w:pPr>
              <w:pStyle w:val="0"/>
              <w:jc w:val="center"/>
            </w:pPr>
            <w:r>
              <w:rPr>
                <w:sz w:val="20"/>
              </w:rPr>
              <w:t xml:space="preserve">2,88</w:t>
            </w:r>
          </w:p>
        </w:tc>
        <w:tc>
          <w:tcPr>
            <w:tcW w:w="882" w:type="dxa"/>
          </w:tcPr>
          <w:p>
            <w:pPr>
              <w:pStyle w:val="0"/>
              <w:jc w:val="center"/>
            </w:pPr>
            <w:r>
              <w:rPr>
                <w:sz w:val="20"/>
              </w:rPr>
              <w:t xml:space="preserve">-</w:t>
            </w:r>
          </w:p>
        </w:tc>
        <w:tc>
          <w:tcPr>
            <w:tcW w:w="882" w:type="dxa"/>
          </w:tcPr>
          <w:p>
            <w:pPr>
              <w:pStyle w:val="0"/>
              <w:jc w:val="center"/>
            </w:pPr>
            <w:r>
              <w:rPr>
                <w:sz w:val="20"/>
              </w:rPr>
              <w:t xml:space="preserve">-</w:t>
            </w:r>
          </w:p>
        </w:tc>
        <w:tc>
          <w:tcPr>
            <w:tcW w:w="882" w:type="dxa"/>
          </w:tcPr>
          <w:p>
            <w:pPr>
              <w:pStyle w:val="0"/>
              <w:jc w:val="center"/>
            </w:pPr>
            <w:r>
              <w:rPr>
                <w:sz w:val="20"/>
              </w:rPr>
              <w:t xml:space="preserve">-</w:t>
            </w:r>
          </w:p>
        </w:tc>
        <w:tc>
          <w:tcPr>
            <w:tcW w:w="882" w:type="dxa"/>
          </w:tcPr>
          <w:p>
            <w:pPr>
              <w:pStyle w:val="0"/>
              <w:jc w:val="center"/>
            </w:pPr>
            <w:r>
              <w:rPr>
                <w:sz w:val="20"/>
              </w:rPr>
              <w:t xml:space="preserve">-</w:t>
            </w:r>
          </w:p>
        </w:tc>
        <w:tc>
          <w:tcPr>
            <w:tcW w:w="882" w:type="dxa"/>
          </w:tcPr>
          <w:p>
            <w:pPr>
              <w:pStyle w:val="0"/>
              <w:jc w:val="center"/>
            </w:pPr>
            <w:r>
              <w:rPr>
                <w:sz w:val="20"/>
              </w:rPr>
              <w:t xml:space="preserve">-</w:t>
            </w:r>
          </w:p>
        </w:tc>
        <w:tc>
          <w:tcPr>
            <w:tcW w:w="886" w:type="dxa"/>
          </w:tcPr>
          <w:p>
            <w:pPr>
              <w:pStyle w:val="0"/>
              <w:jc w:val="center"/>
            </w:pPr>
            <w:r>
              <w:rPr>
                <w:sz w:val="20"/>
              </w:rPr>
              <w:t xml:space="preserve">-</w:t>
            </w:r>
          </w:p>
        </w:tc>
      </w:tr>
      <w:tr>
        <w:tblPrEx>
          <w:tblBorders>
            <w:insideH w:val="nil"/>
          </w:tblBorders>
        </w:tblPrEx>
        <w:tc>
          <w:tcPr>
            <w:tcW w:w="680" w:type="dxa"/>
            <w:tcBorders>
              <w:bottom w:val="nil"/>
            </w:tcBorders>
          </w:tcPr>
          <w:p>
            <w:pPr>
              <w:pStyle w:val="0"/>
              <w:jc w:val="both"/>
            </w:pPr>
            <w:r>
              <w:rPr>
                <w:sz w:val="20"/>
              </w:rPr>
              <w:t xml:space="preserve">9.6.</w:t>
            </w:r>
          </w:p>
        </w:tc>
        <w:tc>
          <w:tcPr>
            <w:tcW w:w="3005" w:type="dxa"/>
            <w:tcBorders>
              <w:bottom w:val="nil"/>
            </w:tcBorders>
          </w:tcPr>
          <w:p>
            <w:pPr>
              <w:pStyle w:val="0"/>
              <w:jc w:val="both"/>
            </w:pPr>
            <w:r>
              <w:rPr>
                <w:sz w:val="20"/>
              </w:rPr>
              <w:t xml:space="preserve">Доля граждан старше трудоспособного возраста и инвалидов, получающих услуги в рамках системы долговременного ухода, от общего числа граждан старше трудоспособного возраста и инвалидов, нуждающихся в долговременном уходе</w:t>
            </w:r>
          </w:p>
        </w:tc>
        <w:tc>
          <w:tcPr>
            <w:tcW w:w="1077" w:type="dxa"/>
            <w:tcBorders>
              <w:bottom w:val="nil"/>
            </w:tcBorders>
          </w:tcPr>
          <w:p>
            <w:pPr>
              <w:pStyle w:val="0"/>
              <w:jc w:val="both"/>
            </w:pPr>
            <w:r>
              <w:rPr>
                <w:sz w:val="20"/>
              </w:rPr>
              <w:t xml:space="preserve">%</w:t>
            </w:r>
          </w:p>
        </w:tc>
        <w:tc>
          <w:tcPr>
            <w:tcW w:w="882" w:type="dxa"/>
            <w:tcBorders>
              <w:bottom w:val="nil"/>
            </w:tcBorders>
          </w:tcPr>
          <w:p>
            <w:pPr>
              <w:pStyle w:val="0"/>
              <w:jc w:val="center"/>
            </w:pPr>
            <w:r>
              <w:rPr>
                <w:sz w:val="20"/>
              </w:rPr>
              <w:t xml:space="preserve">-</w:t>
            </w:r>
          </w:p>
        </w:tc>
        <w:tc>
          <w:tcPr>
            <w:tcW w:w="882" w:type="dxa"/>
            <w:tcBorders>
              <w:bottom w:val="nil"/>
            </w:tcBorders>
          </w:tcPr>
          <w:p>
            <w:pPr>
              <w:pStyle w:val="0"/>
              <w:jc w:val="center"/>
            </w:pPr>
            <w:r>
              <w:rPr>
                <w:sz w:val="20"/>
              </w:rPr>
              <w:t xml:space="preserve">-</w:t>
            </w:r>
          </w:p>
        </w:tc>
        <w:tc>
          <w:tcPr>
            <w:tcW w:w="882" w:type="dxa"/>
            <w:tcBorders>
              <w:bottom w:val="nil"/>
            </w:tcBorders>
          </w:tcPr>
          <w:p>
            <w:pPr>
              <w:pStyle w:val="0"/>
              <w:jc w:val="center"/>
            </w:pPr>
            <w:r>
              <w:rPr>
                <w:sz w:val="20"/>
              </w:rPr>
              <w:t xml:space="preserve">3,7</w:t>
            </w:r>
          </w:p>
        </w:tc>
        <w:tc>
          <w:tcPr>
            <w:tcW w:w="882" w:type="dxa"/>
            <w:tcBorders>
              <w:bottom w:val="nil"/>
            </w:tcBorders>
          </w:tcPr>
          <w:p>
            <w:pPr>
              <w:pStyle w:val="0"/>
              <w:jc w:val="center"/>
            </w:pPr>
            <w:r>
              <w:rPr>
                <w:sz w:val="20"/>
              </w:rPr>
              <w:t xml:space="preserve">40</w:t>
            </w:r>
          </w:p>
        </w:tc>
        <w:tc>
          <w:tcPr>
            <w:tcW w:w="882" w:type="dxa"/>
            <w:tcBorders>
              <w:bottom w:val="nil"/>
            </w:tcBorders>
          </w:tcPr>
          <w:p>
            <w:pPr>
              <w:pStyle w:val="0"/>
              <w:jc w:val="center"/>
            </w:pPr>
            <w:r>
              <w:rPr>
                <w:sz w:val="20"/>
              </w:rPr>
              <w:t xml:space="preserve">-</w:t>
            </w:r>
          </w:p>
        </w:tc>
        <w:tc>
          <w:tcPr>
            <w:tcW w:w="882" w:type="dxa"/>
            <w:tcBorders>
              <w:bottom w:val="nil"/>
            </w:tcBorders>
          </w:tcPr>
          <w:p>
            <w:pPr>
              <w:pStyle w:val="0"/>
              <w:jc w:val="center"/>
            </w:pPr>
            <w:r>
              <w:rPr>
                <w:sz w:val="20"/>
              </w:rPr>
              <w:t xml:space="preserve">-</w:t>
            </w:r>
          </w:p>
        </w:tc>
        <w:tc>
          <w:tcPr>
            <w:tcW w:w="882" w:type="dxa"/>
            <w:tcBorders>
              <w:bottom w:val="nil"/>
            </w:tcBorders>
          </w:tcPr>
          <w:p>
            <w:pPr>
              <w:pStyle w:val="0"/>
              <w:jc w:val="center"/>
            </w:pPr>
            <w:r>
              <w:rPr>
                <w:sz w:val="20"/>
              </w:rPr>
              <w:t xml:space="preserve">-</w:t>
            </w:r>
          </w:p>
        </w:tc>
        <w:tc>
          <w:tcPr>
            <w:tcW w:w="882" w:type="dxa"/>
            <w:tcBorders>
              <w:bottom w:val="nil"/>
            </w:tcBorders>
          </w:tcPr>
          <w:p>
            <w:pPr>
              <w:pStyle w:val="0"/>
              <w:jc w:val="center"/>
            </w:pPr>
            <w:r>
              <w:rPr>
                <w:sz w:val="20"/>
              </w:rPr>
              <w:t xml:space="preserve">-</w:t>
            </w:r>
          </w:p>
        </w:tc>
        <w:tc>
          <w:tcPr>
            <w:tcW w:w="882" w:type="dxa"/>
            <w:tcBorders>
              <w:bottom w:val="nil"/>
            </w:tcBorders>
          </w:tcPr>
          <w:p>
            <w:pPr>
              <w:pStyle w:val="0"/>
              <w:jc w:val="center"/>
            </w:pPr>
            <w:r>
              <w:rPr>
                <w:sz w:val="20"/>
              </w:rPr>
              <w:t xml:space="preserve">-</w:t>
            </w:r>
          </w:p>
        </w:tc>
        <w:tc>
          <w:tcPr>
            <w:tcW w:w="886" w:type="dxa"/>
            <w:tcBorders>
              <w:bottom w:val="nil"/>
            </w:tcBorders>
          </w:tcPr>
          <w:p>
            <w:pPr>
              <w:pStyle w:val="0"/>
              <w:jc w:val="center"/>
            </w:pPr>
            <w:r>
              <w:rPr>
                <w:sz w:val="20"/>
              </w:rPr>
              <w:t xml:space="preserve">-</w:t>
            </w:r>
          </w:p>
        </w:tc>
      </w:tr>
      <w:tr>
        <w:tblPrEx>
          <w:tblBorders>
            <w:insideH w:val="nil"/>
          </w:tblBorders>
        </w:tblPrEx>
        <w:tc>
          <w:tcPr>
            <w:gridSpan w:val="13"/>
            <w:tcW w:w="13586" w:type="dxa"/>
            <w:tcBorders>
              <w:top w:val="nil"/>
            </w:tcBorders>
          </w:tcPr>
          <w:p>
            <w:pPr>
              <w:pStyle w:val="0"/>
              <w:jc w:val="both"/>
            </w:pPr>
            <w:r>
              <w:rPr>
                <w:sz w:val="20"/>
              </w:rPr>
              <w:t xml:space="preserve">(п. 9.6 в ред. </w:t>
            </w:r>
            <w:hyperlink w:history="0" r:id="rId399" w:tooltip="Постановление Правительства Севастополя от 23.10.2023 N 489-ПП &quot;О внесении изменений в постановление Правительства Севастополя от 20.12.2021 N 675-ПП &quot;Об утверждении государственной программы города Севастополя &quot;Социальная защита, охрана труда и содействие занятости населения в городе Севастополе&quot; {КонсультантПлюс}">
              <w:r>
                <w:rPr>
                  <w:sz w:val="20"/>
                  <w:color w:val="0000ff"/>
                </w:rPr>
                <w:t xml:space="preserve">Постановления</w:t>
              </w:r>
            </w:hyperlink>
            <w:r>
              <w:rPr>
                <w:sz w:val="20"/>
              </w:rPr>
              <w:t xml:space="preserve"> Правительства Севастополя от 23.10.2023 N 489-ПП)</w:t>
            </w:r>
          </w:p>
        </w:tc>
      </w:tr>
      <w:tr>
        <w:tblPrEx>
          <w:tblBorders>
            <w:insideH w:val="nil"/>
          </w:tblBorders>
        </w:tblPrEx>
        <w:tc>
          <w:tcPr>
            <w:tcW w:w="680" w:type="dxa"/>
            <w:tcBorders>
              <w:bottom w:val="nil"/>
            </w:tcBorders>
          </w:tcPr>
          <w:p>
            <w:pPr>
              <w:pStyle w:val="0"/>
              <w:jc w:val="both"/>
            </w:pPr>
            <w:r>
              <w:rPr>
                <w:sz w:val="20"/>
              </w:rPr>
              <w:t xml:space="preserve">9.7.</w:t>
            </w:r>
          </w:p>
        </w:tc>
        <w:tc>
          <w:tcPr>
            <w:tcW w:w="3005" w:type="dxa"/>
            <w:tcBorders>
              <w:bottom w:val="nil"/>
            </w:tcBorders>
          </w:tcPr>
          <w:p>
            <w:pPr>
              <w:pStyle w:val="0"/>
              <w:jc w:val="both"/>
            </w:pPr>
            <w:r>
              <w:rPr>
                <w:sz w:val="20"/>
              </w:rPr>
              <w:t xml:space="preserve">Численность работников предприятий оборонно-промышленного комплекса, прошедших профессиональное обучение и дополнительное профессиональное образование</w:t>
            </w:r>
          </w:p>
        </w:tc>
        <w:tc>
          <w:tcPr>
            <w:tcW w:w="1077" w:type="dxa"/>
            <w:tcBorders>
              <w:bottom w:val="nil"/>
            </w:tcBorders>
          </w:tcPr>
          <w:p>
            <w:pPr>
              <w:pStyle w:val="0"/>
              <w:jc w:val="both"/>
            </w:pPr>
            <w:r>
              <w:rPr>
                <w:sz w:val="20"/>
              </w:rPr>
              <w:t xml:space="preserve">человек</w:t>
            </w:r>
          </w:p>
        </w:tc>
        <w:tc>
          <w:tcPr>
            <w:tcW w:w="882" w:type="dxa"/>
            <w:tcBorders>
              <w:bottom w:val="nil"/>
            </w:tcBorders>
          </w:tcPr>
          <w:p>
            <w:pPr>
              <w:pStyle w:val="0"/>
              <w:jc w:val="center"/>
            </w:pPr>
            <w:r>
              <w:rPr>
                <w:sz w:val="20"/>
              </w:rPr>
              <w:t xml:space="preserve">-</w:t>
            </w:r>
          </w:p>
        </w:tc>
        <w:tc>
          <w:tcPr>
            <w:tcW w:w="882" w:type="dxa"/>
            <w:tcBorders>
              <w:bottom w:val="nil"/>
            </w:tcBorders>
          </w:tcPr>
          <w:p>
            <w:pPr>
              <w:pStyle w:val="0"/>
              <w:jc w:val="center"/>
            </w:pPr>
            <w:r>
              <w:rPr>
                <w:sz w:val="20"/>
              </w:rPr>
              <w:t xml:space="preserve">-</w:t>
            </w:r>
          </w:p>
        </w:tc>
        <w:tc>
          <w:tcPr>
            <w:tcW w:w="882" w:type="dxa"/>
            <w:tcBorders>
              <w:bottom w:val="nil"/>
            </w:tcBorders>
          </w:tcPr>
          <w:p>
            <w:pPr>
              <w:pStyle w:val="0"/>
              <w:jc w:val="center"/>
            </w:pPr>
            <w:r>
              <w:rPr>
                <w:sz w:val="20"/>
              </w:rPr>
              <w:t xml:space="preserve">25</w:t>
            </w:r>
          </w:p>
        </w:tc>
        <w:tc>
          <w:tcPr>
            <w:tcW w:w="882" w:type="dxa"/>
            <w:tcBorders>
              <w:bottom w:val="nil"/>
            </w:tcBorders>
          </w:tcPr>
          <w:p>
            <w:pPr>
              <w:pStyle w:val="0"/>
              <w:jc w:val="center"/>
            </w:pPr>
            <w:r>
              <w:rPr>
                <w:sz w:val="20"/>
              </w:rPr>
              <w:t xml:space="preserve">-</w:t>
            </w:r>
          </w:p>
        </w:tc>
        <w:tc>
          <w:tcPr>
            <w:tcW w:w="882" w:type="dxa"/>
            <w:tcBorders>
              <w:bottom w:val="nil"/>
            </w:tcBorders>
          </w:tcPr>
          <w:p>
            <w:pPr>
              <w:pStyle w:val="0"/>
              <w:jc w:val="center"/>
            </w:pPr>
            <w:r>
              <w:rPr>
                <w:sz w:val="20"/>
              </w:rPr>
              <w:t xml:space="preserve">-</w:t>
            </w:r>
          </w:p>
        </w:tc>
        <w:tc>
          <w:tcPr>
            <w:tcW w:w="882" w:type="dxa"/>
            <w:tcBorders>
              <w:bottom w:val="nil"/>
            </w:tcBorders>
          </w:tcPr>
          <w:p>
            <w:pPr>
              <w:pStyle w:val="0"/>
              <w:jc w:val="center"/>
            </w:pPr>
            <w:r>
              <w:rPr>
                <w:sz w:val="20"/>
              </w:rPr>
              <w:t xml:space="preserve">-</w:t>
            </w:r>
          </w:p>
        </w:tc>
        <w:tc>
          <w:tcPr>
            <w:tcW w:w="882" w:type="dxa"/>
            <w:tcBorders>
              <w:bottom w:val="nil"/>
            </w:tcBorders>
          </w:tcPr>
          <w:p>
            <w:pPr>
              <w:pStyle w:val="0"/>
              <w:jc w:val="center"/>
            </w:pPr>
            <w:r>
              <w:rPr>
                <w:sz w:val="20"/>
              </w:rPr>
              <w:t xml:space="preserve">-</w:t>
            </w:r>
          </w:p>
        </w:tc>
        <w:tc>
          <w:tcPr>
            <w:tcW w:w="882" w:type="dxa"/>
            <w:tcBorders>
              <w:bottom w:val="nil"/>
            </w:tcBorders>
          </w:tcPr>
          <w:p>
            <w:pPr>
              <w:pStyle w:val="0"/>
              <w:jc w:val="center"/>
            </w:pPr>
            <w:r>
              <w:rPr>
                <w:sz w:val="20"/>
              </w:rPr>
              <w:t xml:space="preserve">-</w:t>
            </w:r>
          </w:p>
        </w:tc>
        <w:tc>
          <w:tcPr>
            <w:tcW w:w="882" w:type="dxa"/>
            <w:tcBorders>
              <w:bottom w:val="nil"/>
            </w:tcBorders>
          </w:tcPr>
          <w:p>
            <w:pPr>
              <w:pStyle w:val="0"/>
              <w:jc w:val="center"/>
            </w:pPr>
            <w:r>
              <w:rPr>
                <w:sz w:val="20"/>
              </w:rPr>
              <w:t xml:space="preserve">-</w:t>
            </w:r>
          </w:p>
        </w:tc>
        <w:tc>
          <w:tcPr>
            <w:tcW w:w="886" w:type="dxa"/>
            <w:tcBorders>
              <w:bottom w:val="nil"/>
            </w:tcBorders>
          </w:tcPr>
          <w:p>
            <w:pPr>
              <w:pStyle w:val="0"/>
              <w:jc w:val="center"/>
            </w:pPr>
            <w:r>
              <w:rPr>
                <w:sz w:val="20"/>
              </w:rPr>
              <w:t xml:space="preserve">-</w:t>
            </w:r>
          </w:p>
        </w:tc>
      </w:tr>
      <w:tr>
        <w:tblPrEx>
          <w:tblBorders>
            <w:insideH w:val="nil"/>
          </w:tblBorders>
        </w:tblPrEx>
        <w:tc>
          <w:tcPr>
            <w:gridSpan w:val="13"/>
            <w:tcW w:w="13586" w:type="dxa"/>
            <w:tcBorders>
              <w:top w:val="nil"/>
            </w:tcBorders>
          </w:tcPr>
          <w:p>
            <w:pPr>
              <w:pStyle w:val="0"/>
              <w:jc w:val="both"/>
            </w:pPr>
            <w:r>
              <w:rPr>
                <w:sz w:val="20"/>
              </w:rPr>
              <w:t xml:space="preserve">(п. 9.7 введен </w:t>
            </w:r>
            <w:hyperlink w:history="0" r:id="rId400" w:tooltip="Постановление Правительства Севастополя от 27.04.2023 N 200-ПП &quot;О внесении изменений в постановление Правительства Севастополя от 20.12.2021 N 675-ПП &quot;Об утверждении государственной программы города Севастополя &quot;Социальная защита, охрана труда и содействие занятости населения в городе Севастополе&quot; {КонсультантПлюс}">
              <w:r>
                <w:rPr>
                  <w:sz w:val="20"/>
                  <w:color w:val="0000ff"/>
                </w:rPr>
                <w:t xml:space="preserve">Постановлением</w:t>
              </w:r>
            </w:hyperlink>
            <w:r>
              <w:rPr>
                <w:sz w:val="20"/>
              </w:rPr>
              <w:t xml:space="preserve"> Правительства Севастополя от 27.04.2023 N 200-ПП)</w:t>
            </w:r>
          </w:p>
        </w:tc>
      </w:tr>
      <w:tr>
        <w:tc>
          <w:tcPr>
            <w:gridSpan w:val="13"/>
            <w:tcW w:w="13586" w:type="dxa"/>
          </w:tcPr>
          <w:p>
            <w:pPr>
              <w:pStyle w:val="0"/>
              <w:outlineLvl w:val="3"/>
              <w:jc w:val="center"/>
            </w:pPr>
            <w:r>
              <w:rPr>
                <w:sz w:val="20"/>
              </w:rPr>
              <w:t xml:space="preserve">Подпрограмма 10 "Содействие занятости молодежи в городе Севастополе"</w:t>
            </w:r>
          </w:p>
        </w:tc>
      </w:tr>
      <w:tr>
        <w:tc>
          <w:tcPr>
            <w:tcW w:w="680" w:type="dxa"/>
          </w:tcPr>
          <w:p>
            <w:pPr>
              <w:pStyle w:val="0"/>
              <w:jc w:val="both"/>
            </w:pPr>
            <w:r>
              <w:rPr>
                <w:sz w:val="20"/>
              </w:rPr>
              <w:t xml:space="preserve">10.1.</w:t>
            </w:r>
          </w:p>
        </w:tc>
        <w:tc>
          <w:tcPr>
            <w:tcW w:w="3005" w:type="dxa"/>
          </w:tcPr>
          <w:p>
            <w:pPr>
              <w:pStyle w:val="0"/>
              <w:jc w:val="both"/>
            </w:pPr>
            <w:r>
              <w:rPr>
                <w:sz w:val="20"/>
              </w:rPr>
              <w:t xml:space="preserve">Уровень безработицы молодежи в возрасте от 15 до 29 лет</w:t>
            </w:r>
          </w:p>
        </w:tc>
        <w:tc>
          <w:tcPr>
            <w:tcW w:w="1077" w:type="dxa"/>
          </w:tcPr>
          <w:p>
            <w:pPr>
              <w:pStyle w:val="0"/>
              <w:jc w:val="both"/>
            </w:pPr>
            <w:r>
              <w:rPr>
                <w:sz w:val="20"/>
              </w:rPr>
              <w:t xml:space="preserve">%</w:t>
            </w:r>
          </w:p>
        </w:tc>
        <w:tc>
          <w:tcPr>
            <w:tcW w:w="882" w:type="dxa"/>
          </w:tcPr>
          <w:p>
            <w:pPr>
              <w:pStyle w:val="0"/>
              <w:jc w:val="center"/>
            </w:pPr>
            <w:r>
              <w:rPr>
                <w:sz w:val="20"/>
              </w:rPr>
              <w:t xml:space="preserve">-</w:t>
            </w:r>
          </w:p>
        </w:tc>
        <w:tc>
          <w:tcPr>
            <w:tcW w:w="882" w:type="dxa"/>
          </w:tcPr>
          <w:p>
            <w:pPr>
              <w:pStyle w:val="0"/>
              <w:jc w:val="center"/>
            </w:pPr>
            <w:r>
              <w:rPr>
                <w:sz w:val="20"/>
              </w:rPr>
              <w:t xml:space="preserve">9,0</w:t>
            </w:r>
          </w:p>
        </w:tc>
        <w:tc>
          <w:tcPr>
            <w:tcW w:w="882" w:type="dxa"/>
          </w:tcPr>
          <w:p>
            <w:pPr>
              <w:pStyle w:val="0"/>
              <w:jc w:val="center"/>
            </w:pPr>
            <w:r>
              <w:rPr>
                <w:sz w:val="20"/>
              </w:rPr>
              <w:t xml:space="preserve">8,0</w:t>
            </w:r>
          </w:p>
        </w:tc>
        <w:tc>
          <w:tcPr>
            <w:tcW w:w="882" w:type="dxa"/>
          </w:tcPr>
          <w:p>
            <w:pPr>
              <w:pStyle w:val="0"/>
              <w:jc w:val="center"/>
            </w:pPr>
            <w:r>
              <w:rPr>
                <w:sz w:val="20"/>
              </w:rPr>
              <w:t xml:space="preserve">6,9</w:t>
            </w:r>
          </w:p>
        </w:tc>
        <w:tc>
          <w:tcPr>
            <w:tcW w:w="882" w:type="dxa"/>
          </w:tcPr>
          <w:p>
            <w:pPr>
              <w:pStyle w:val="0"/>
              <w:jc w:val="center"/>
            </w:pPr>
            <w:r>
              <w:rPr>
                <w:sz w:val="20"/>
              </w:rPr>
              <w:t xml:space="preserve">6,9</w:t>
            </w:r>
          </w:p>
        </w:tc>
        <w:tc>
          <w:tcPr>
            <w:tcW w:w="882" w:type="dxa"/>
          </w:tcPr>
          <w:p>
            <w:pPr>
              <w:pStyle w:val="0"/>
              <w:jc w:val="center"/>
            </w:pPr>
            <w:r>
              <w:rPr>
                <w:sz w:val="20"/>
              </w:rPr>
              <w:t xml:space="preserve">6,9</w:t>
            </w:r>
          </w:p>
        </w:tc>
        <w:tc>
          <w:tcPr>
            <w:tcW w:w="882" w:type="dxa"/>
          </w:tcPr>
          <w:p>
            <w:pPr>
              <w:pStyle w:val="0"/>
              <w:jc w:val="center"/>
            </w:pPr>
            <w:r>
              <w:rPr>
                <w:sz w:val="20"/>
              </w:rPr>
              <w:t xml:space="preserve">6,9</w:t>
            </w:r>
          </w:p>
        </w:tc>
        <w:tc>
          <w:tcPr>
            <w:tcW w:w="882" w:type="dxa"/>
          </w:tcPr>
          <w:p>
            <w:pPr>
              <w:pStyle w:val="0"/>
              <w:jc w:val="center"/>
            </w:pPr>
            <w:r>
              <w:rPr>
                <w:sz w:val="20"/>
              </w:rPr>
              <w:t xml:space="preserve">6,9</w:t>
            </w:r>
          </w:p>
        </w:tc>
        <w:tc>
          <w:tcPr>
            <w:tcW w:w="882" w:type="dxa"/>
          </w:tcPr>
          <w:p>
            <w:pPr>
              <w:pStyle w:val="0"/>
              <w:jc w:val="center"/>
            </w:pPr>
            <w:r>
              <w:rPr>
                <w:sz w:val="20"/>
              </w:rPr>
              <w:t xml:space="preserve">6,9</w:t>
            </w:r>
          </w:p>
        </w:tc>
        <w:tc>
          <w:tcPr>
            <w:tcW w:w="886" w:type="dxa"/>
          </w:tcPr>
          <w:p>
            <w:pPr>
              <w:pStyle w:val="0"/>
              <w:jc w:val="center"/>
            </w:pPr>
            <w:r>
              <w:rPr>
                <w:sz w:val="20"/>
              </w:rPr>
              <w:t xml:space="preserve">6,9</w:t>
            </w:r>
          </w:p>
        </w:tc>
      </w:tr>
      <w:tr>
        <w:tc>
          <w:tcPr>
            <w:tcW w:w="680" w:type="dxa"/>
          </w:tcPr>
          <w:p>
            <w:pPr>
              <w:pStyle w:val="0"/>
              <w:jc w:val="both"/>
            </w:pPr>
            <w:r>
              <w:rPr>
                <w:sz w:val="20"/>
              </w:rPr>
              <w:t xml:space="preserve">10.2.</w:t>
            </w:r>
          </w:p>
        </w:tc>
        <w:tc>
          <w:tcPr>
            <w:tcW w:w="3005" w:type="dxa"/>
          </w:tcPr>
          <w:p>
            <w:pPr>
              <w:pStyle w:val="0"/>
              <w:jc w:val="both"/>
            </w:pPr>
            <w:r>
              <w:rPr>
                <w:sz w:val="20"/>
              </w:rPr>
              <w:t xml:space="preserve">Уровень безработицы молодежи в возрасте от 15 до 24 лет</w:t>
            </w:r>
          </w:p>
        </w:tc>
        <w:tc>
          <w:tcPr>
            <w:tcW w:w="1077" w:type="dxa"/>
          </w:tcPr>
          <w:p>
            <w:pPr>
              <w:pStyle w:val="0"/>
              <w:jc w:val="both"/>
            </w:pPr>
            <w:r>
              <w:rPr>
                <w:sz w:val="20"/>
              </w:rPr>
              <w:t xml:space="preserve">%</w:t>
            </w:r>
          </w:p>
        </w:tc>
        <w:tc>
          <w:tcPr>
            <w:tcW w:w="882" w:type="dxa"/>
          </w:tcPr>
          <w:p>
            <w:pPr>
              <w:pStyle w:val="0"/>
              <w:jc w:val="center"/>
            </w:pPr>
            <w:r>
              <w:rPr>
                <w:sz w:val="20"/>
              </w:rPr>
              <w:t xml:space="preserve">-</w:t>
            </w:r>
          </w:p>
        </w:tc>
        <w:tc>
          <w:tcPr>
            <w:tcW w:w="882" w:type="dxa"/>
          </w:tcPr>
          <w:p>
            <w:pPr>
              <w:pStyle w:val="0"/>
              <w:jc w:val="center"/>
            </w:pPr>
            <w:r>
              <w:rPr>
                <w:sz w:val="20"/>
              </w:rPr>
              <w:t xml:space="preserve">15,0</w:t>
            </w:r>
          </w:p>
        </w:tc>
        <w:tc>
          <w:tcPr>
            <w:tcW w:w="882" w:type="dxa"/>
          </w:tcPr>
          <w:p>
            <w:pPr>
              <w:pStyle w:val="0"/>
              <w:jc w:val="center"/>
            </w:pPr>
            <w:r>
              <w:rPr>
                <w:sz w:val="20"/>
              </w:rPr>
              <w:t xml:space="preserve">13,0</w:t>
            </w:r>
          </w:p>
        </w:tc>
        <w:tc>
          <w:tcPr>
            <w:tcW w:w="882" w:type="dxa"/>
          </w:tcPr>
          <w:p>
            <w:pPr>
              <w:pStyle w:val="0"/>
              <w:jc w:val="center"/>
            </w:pPr>
            <w:r>
              <w:rPr>
                <w:sz w:val="20"/>
              </w:rPr>
              <w:t xml:space="preserve">11,0</w:t>
            </w:r>
          </w:p>
        </w:tc>
        <w:tc>
          <w:tcPr>
            <w:tcW w:w="882" w:type="dxa"/>
          </w:tcPr>
          <w:p>
            <w:pPr>
              <w:pStyle w:val="0"/>
              <w:jc w:val="center"/>
            </w:pPr>
            <w:r>
              <w:rPr>
                <w:sz w:val="20"/>
              </w:rPr>
              <w:t xml:space="preserve">11,0</w:t>
            </w:r>
          </w:p>
        </w:tc>
        <w:tc>
          <w:tcPr>
            <w:tcW w:w="882" w:type="dxa"/>
          </w:tcPr>
          <w:p>
            <w:pPr>
              <w:pStyle w:val="0"/>
              <w:jc w:val="center"/>
            </w:pPr>
            <w:r>
              <w:rPr>
                <w:sz w:val="20"/>
              </w:rPr>
              <w:t xml:space="preserve">11,0</w:t>
            </w:r>
          </w:p>
        </w:tc>
        <w:tc>
          <w:tcPr>
            <w:tcW w:w="882" w:type="dxa"/>
          </w:tcPr>
          <w:p>
            <w:pPr>
              <w:pStyle w:val="0"/>
              <w:jc w:val="center"/>
            </w:pPr>
            <w:r>
              <w:rPr>
                <w:sz w:val="20"/>
              </w:rPr>
              <w:t xml:space="preserve">11,0</w:t>
            </w:r>
          </w:p>
        </w:tc>
        <w:tc>
          <w:tcPr>
            <w:tcW w:w="882" w:type="dxa"/>
          </w:tcPr>
          <w:p>
            <w:pPr>
              <w:pStyle w:val="0"/>
              <w:jc w:val="center"/>
            </w:pPr>
            <w:r>
              <w:rPr>
                <w:sz w:val="20"/>
              </w:rPr>
              <w:t xml:space="preserve">11,0</w:t>
            </w:r>
          </w:p>
        </w:tc>
        <w:tc>
          <w:tcPr>
            <w:tcW w:w="882" w:type="dxa"/>
          </w:tcPr>
          <w:p>
            <w:pPr>
              <w:pStyle w:val="0"/>
              <w:jc w:val="center"/>
            </w:pPr>
            <w:r>
              <w:rPr>
                <w:sz w:val="20"/>
              </w:rPr>
              <w:t xml:space="preserve">11,0</w:t>
            </w:r>
          </w:p>
        </w:tc>
        <w:tc>
          <w:tcPr>
            <w:tcW w:w="886" w:type="dxa"/>
          </w:tcPr>
          <w:p>
            <w:pPr>
              <w:pStyle w:val="0"/>
              <w:jc w:val="center"/>
            </w:pPr>
            <w:r>
              <w:rPr>
                <w:sz w:val="20"/>
              </w:rPr>
              <w:t xml:space="preserve">11,0</w:t>
            </w:r>
          </w:p>
        </w:tc>
      </w:tr>
      <w:tr>
        <w:tc>
          <w:tcPr>
            <w:tcW w:w="680" w:type="dxa"/>
          </w:tcPr>
          <w:p>
            <w:pPr>
              <w:pStyle w:val="0"/>
              <w:jc w:val="both"/>
            </w:pPr>
            <w:r>
              <w:rPr>
                <w:sz w:val="20"/>
              </w:rPr>
              <w:t xml:space="preserve">10.3.</w:t>
            </w:r>
          </w:p>
        </w:tc>
        <w:tc>
          <w:tcPr>
            <w:tcW w:w="3005" w:type="dxa"/>
          </w:tcPr>
          <w:p>
            <w:pPr>
              <w:pStyle w:val="0"/>
              <w:jc w:val="both"/>
            </w:pPr>
            <w:r>
              <w:rPr>
                <w:sz w:val="20"/>
              </w:rPr>
              <w:t xml:space="preserve">Доля несовершеннолетних граждан в возрасте от 14 до 18 лет, прошедших профессиональные пробы, в том числе в рамках временного трудоустройства, от общей численности несовершеннолетних граждан данного возраста</w:t>
            </w:r>
          </w:p>
        </w:tc>
        <w:tc>
          <w:tcPr>
            <w:tcW w:w="1077" w:type="dxa"/>
          </w:tcPr>
          <w:p>
            <w:pPr>
              <w:pStyle w:val="0"/>
              <w:jc w:val="both"/>
            </w:pPr>
            <w:r>
              <w:rPr>
                <w:sz w:val="20"/>
              </w:rPr>
              <w:t xml:space="preserve">%</w:t>
            </w:r>
          </w:p>
        </w:tc>
        <w:tc>
          <w:tcPr>
            <w:tcW w:w="882" w:type="dxa"/>
          </w:tcPr>
          <w:p>
            <w:pPr>
              <w:pStyle w:val="0"/>
              <w:jc w:val="center"/>
            </w:pPr>
            <w:r>
              <w:rPr>
                <w:sz w:val="20"/>
              </w:rPr>
              <w:t xml:space="preserve">-</w:t>
            </w:r>
          </w:p>
        </w:tc>
        <w:tc>
          <w:tcPr>
            <w:tcW w:w="882" w:type="dxa"/>
          </w:tcPr>
          <w:p>
            <w:pPr>
              <w:pStyle w:val="0"/>
              <w:jc w:val="center"/>
            </w:pPr>
            <w:r>
              <w:rPr>
                <w:sz w:val="20"/>
              </w:rPr>
              <w:t xml:space="preserve">13,0</w:t>
            </w:r>
          </w:p>
        </w:tc>
        <w:tc>
          <w:tcPr>
            <w:tcW w:w="882" w:type="dxa"/>
          </w:tcPr>
          <w:p>
            <w:pPr>
              <w:pStyle w:val="0"/>
              <w:jc w:val="center"/>
            </w:pPr>
            <w:r>
              <w:rPr>
                <w:sz w:val="20"/>
              </w:rPr>
              <w:t xml:space="preserve">14,0</w:t>
            </w:r>
          </w:p>
        </w:tc>
        <w:tc>
          <w:tcPr>
            <w:tcW w:w="882" w:type="dxa"/>
          </w:tcPr>
          <w:p>
            <w:pPr>
              <w:pStyle w:val="0"/>
              <w:jc w:val="center"/>
            </w:pPr>
            <w:r>
              <w:rPr>
                <w:sz w:val="20"/>
              </w:rPr>
              <w:t xml:space="preserve">15,0</w:t>
            </w:r>
          </w:p>
        </w:tc>
        <w:tc>
          <w:tcPr>
            <w:tcW w:w="882" w:type="dxa"/>
          </w:tcPr>
          <w:p>
            <w:pPr>
              <w:pStyle w:val="0"/>
              <w:jc w:val="center"/>
            </w:pPr>
            <w:r>
              <w:rPr>
                <w:sz w:val="20"/>
              </w:rPr>
              <w:t xml:space="preserve">15,0</w:t>
            </w:r>
          </w:p>
        </w:tc>
        <w:tc>
          <w:tcPr>
            <w:tcW w:w="882" w:type="dxa"/>
          </w:tcPr>
          <w:p>
            <w:pPr>
              <w:pStyle w:val="0"/>
              <w:jc w:val="center"/>
            </w:pPr>
            <w:r>
              <w:rPr>
                <w:sz w:val="20"/>
              </w:rPr>
              <w:t xml:space="preserve">15,0</w:t>
            </w:r>
          </w:p>
        </w:tc>
        <w:tc>
          <w:tcPr>
            <w:tcW w:w="882" w:type="dxa"/>
          </w:tcPr>
          <w:p>
            <w:pPr>
              <w:pStyle w:val="0"/>
              <w:jc w:val="center"/>
            </w:pPr>
            <w:r>
              <w:rPr>
                <w:sz w:val="20"/>
              </w:rPr>
              <w:t xml:space="preserve">15,0</w:t>
            </w:r>
          </w:p>
        </w:tc>
        <w:tc>
          <w:tcPr>
            <w:tcW w:w="882" w:type="dxa"/>
          </w:tcPr>
          <w:p>
            <w:pPr>
              <w:pStyle w:val="0"/>
              <w:jc w:val="center"/>
            </w:pPr>
            <w:r>
              <w:rPr>
                <w:sz w:val="20"/>
              </w:rPr>
              <w:t xml:space="preserve">15,0</w:t>
            </w:r>
          </w:p>
        </w:tc>
        <w:tc>
          <w:tcPr>
            <w:tcW w:w="882" w:type="dxa"/>
          </w:tcPr>
          <w:p>
            <w:pPr>
              <w:pStyle w:val="0"/>
              <w:jc w:val="center"/>
            </w:pPr>
            <w:r>
              <w:rPr>
                <w:sz w:val="20"/>
              </w:rPr>
              <w:t xml:space="preserve">15,0</w:t>
            </w:r>
          </w:p>
        </w:tc>
        <w:tc>
          <w:tcPr>
            <w:tcW w:w="886" w:type="dxa"/>
          </w:tcPr>
          <w:p>
            <w:pPr>
              <w:pStyle w:val="0"/>
              <w:jc w:val="center"/>
            </w:pPr>
            <w:r>
              <w:rPr>
                <w:sz w:val="20"/>
              </w:rPr>
              <w:t xml:space="preserve">15,0</w:t>
            </w:r>
          </w:p>
        </w:tc>
      </w:tr>
    </w:tbl>
    <w:p>
      <w:pPr>
        <w:sectPr>
          <w:headerReference w:type="default" r:id="rId235"/>
          <w:headerReference w:type="first" r:id="rId235"/>
          <w:footerReference w:type="default" r:id="rId236"/>
          <w:footerReference w:type="first" r:id="rId236"/>
          <w:pgSz w:w="16838" w:h="11906" w:orient="landscape"/>
          <w:pgMar w:top="1133" w:right="1440" w:bottom="566" w:left="1440" w:header="0" w:footer="0" w:gutter="0"/>
          <w:titlePg/>
        </w:sectPr>
      </w:pPr>
    </w:p>
    <w:p>
      <w:pPr>
        <w:pStyle w:val="0"/>
        <w:jc w:val="center"/>
      </w:pPr>
      <w:r>
        <w:rPr>
          <w:sz w:val="20"/>
        </w:rPr>
      </w:r>
    </w:p>
    <w:p>
      <w:pPr>
        <w:pStyle w:val="0"/>
        <w:jc w:val="both"/>
      </w:pPr>
      <w:r>
        <w:rPr>
          <w:sz w:val="20"/>
        </w:rPr>
      </w:r>
    </w:p>
    <w:p>
      <w:pPr>
        <w:pStyle w:val="0"/>
        <w:jc w:val="both"/>
      </w:pPr>
      <w:r>
        <w:rPr>
          <w:sz w:val="20"/>
        </w:rPr>
      </w:r>
    </w:p>
    <w:p>
      <w:pPr>
        <w:pStyle w:val="0"/>
        <w:jc w:val="both"/>
      </w:pPr>
      <w:r>
        <w:rPr>
          <w:sz w:val="20"/>
        </w:rPr>
      </w:r>
    </w:p>
    <w:p>
      <w:pPr>
        <w:pStyle w:val="0"/>
        <w:jc w:val="center"/>
      </w:pPr>
      <w:r>
        <w:rPr>
          <w:sz w:val="20"/>
        </w:rPr>
      </w:r>
    </w:p>
    <w:p>
      <w:pPr>
        <w:pStyle w:val="0"/>
        <w:outlineLvl w:val="1"/>
        <w:jc w:val="right"/>
      </w:pPr>
      <w:r>
        <w:rPr>
          <w:sz w:val="20"/>
        </w:rPr>
        <w:t xml:space="preserve">Приложение N 2</w:t>
      </w:r>
    </w:p>
    <w:p>
      <w:pPr>
        <w:pStyle w:val="0"/>
        <w:jc w:val="right"/>
      </w:pPr>
      <w:r>
        <w:rPr>
          <w:sz w:val="20"/>
        </w:rPr>
        <w:t xml:space="preserve">к государственной программе</w:t>
      </w:r>
    </w:p>
    <w:p>
      <w:pPr>
        <w:pStyle w:val="0"/>
        <w:jc w:val="right"/>
      </w:pPr>
      <w:r>
        <w:rPr>
          <w:sz w:val="20"/>
        </w:rPr>
        <w:t xml:space="preserve">города Севастополя "Социальная защита, охрана</w:t>
      </w:r>
    </w:p>
    <w:p>
      <w:pPr>
        <w:pStyle w:val="0"/>
        <w:jc w:val="right"/>
      </w:pPr>
      <w:r>
        <w:rPr>
          <w:sz w:val="20"/>
        </w:rPr>
        <w:t xml:space="preserve">труда и содействие занятости населения</w:t>
      </w:r>
    </w:p>
    <w:p>
      <w:pPr>
        <w:pStyle w:val="0"/>
        <w:jc w:val="right"/>
      </w:pPr>
      <w:r>
        <w:rPr>
          <w:sz w:val="20"/>
        </w:rPr>
        <w:t xml:space="preserve">в городе Севастополе"</w:t>
      </w:r>
    </w:p>
    <w:p>
      <w:pPr>
        <w:pStyle w:val="0"/>
      </w:pPr>
      <w:r>
        <w:rPr>
          <w:sz w:val="20"/>
        </w:rPr>
      </w:r>
    </w:p>
    <w:bookmarkStart w:id="5080" w:name="P5080"/>
    <w:bookmarkEnd w:id="5080"/>
    <w:p>
      <w:pPr>
        <w:pStyle w:val="2"/>
        <w:jc w:val="center"/>
      </w:pPr>
      <w:r>
        <w:rPr>
          <w:sz w:val="20"/>
        </w:rPr>
        <w:t xml:space="preserve">Перечень основных мероприятий государственной программы</w:t>
      </w:r>
    </w:p>
    <w:p>
      <w:pPr>
        <w:pStyle w:val="2"/>
        <w:jc w:val="center"/>
      </w:pPr>
      <w:r>
        <w:rPr>
          <w:sz w:val="20"/>
        </w:rPr>
        <w:t xml:space="preserve">города Севастополя "Социальная защита, охрана труда</w:t>
      </w:r>
    </w:p>
    <w:p>
      <w:pPr>
        <w:pStyle w:val="2"/>
        <w:jc w:val="center"/>
      </w:pPr>
      <w:r>
        <w:rPr>
          <w:sz w:val="20"/>
        </w:rPr>
        <w:t xml:space="preserve">и содействие занятости населения в городе Севастополе"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13672"/>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Севастополя от 27.01.2022 </w:t>
            </w:r>
            <w:hyperlink w:history="0" r:id="rId401" w:tooltip="Постановление Правительства Севастополя от 27.01.2022 N 22-ПП &quot;О внесении изменений в постановление Правительства Севастополя от 20.12.2021 N 675-ПП &quot;Об утверждении государственной программы города Севастополя &quot;Социальная защита, охрана труда и содействие занятости населения в городе Севастополе&quot; {КонсультантПлюс}">
              <w:r>
                <w:rPr>
                  <w:sz w:val="20"/>
                  <w:color w:val="0000ff"/>
                </w:rPr>
                <w:t xml:space="preserve">N 22-ПП</w:t>
              </w:r>
            </w:hyperlink>
            <w:r>
              <w:rPr>
                <w:sz w:val="20"/>
                <w:color w:val="392c69"/>
              </w:rPr>
              <w:t xml:space="preserve">,</w:t>
            </w:r>
          </w:p>
          <w:p>
            <w:pPr>
              <w:pStyle w:val="0"/>
              <w:jc w:val="center"/>
            </w:pPr>
            <w:r>
              <w:rPr>
                <w:sz w:val="20"/>
                <w:color w:val="392c69"/>
              </w:rPr>
              <w:t xml:space="preserve">от 31.05.2022 </w:t>
            </w:r>
            <w:hyperlink w:history="0" r:id="rId402" w:tooltip="Постановление Правительства Севастополя от 31.05.2022 N 239-ПП &quot;О внесении изменений в постановление Правительства Севастополя от 20.12.2021 N 675-ПП &quot;Об утверждении государственной программы города Севастополя &quot;Социальная защита, охрана труда и содействие занятости населения в городе Севастополе&quot; {КонсультантПлюс}">
              <w:r>
                <w:rPr>
                  <w:sz w:val="20"/>
                  <w:color w:val="0000ff"/>
                </w:rPr>
                <w:t xml:space="preserve">N 239-ПП</w:t>
              </w:r>
            </w:hyperlink>
            <w:r>
              <w:rPr>
                <w:sz w:val="20"/>
                <w:color w:val="392c69"/>
              </w:rPr>
              <w:t xml:space="preserve">, от 15.06.2022 </w:t>
            </w:r>
            <w:hyperlink w:history="0" r:id="rId403" w:tooltip="Постановление Правительства Севастополя от 15.06.2022 N 255-ПП &quot;О внесении изменений в постановление Правительства Севастополя от 20.12.2021 N 675-ПП &quot;Об утверждении государственной программы города Севастополя &quot;Социальная защита, охрана труда и содействие занятости населения в городе Севастополе&quot; {КонсультантПлюс}">
              <w:r>
                <w:rPr>
                  <w:sz w:val="20"/>
                  <w:color w:val="0000ff"/>
                </w:rPr>
                <w:t xml:space="preserve">N 255-ПП</w:t>
              </w:r>
            </w:hyperlink>
            <w:r>
              <w:rPr>
                <w:sz w:val="20"/>
                <w:color w:val="392c69"/>
              </w:rPr>
              <w:t xml:space="preserve">, от 10.11.2022 </w:t>
            </w:r>
            <w:hyperlink w:history="0" r:id="rId404" w:tooltip="Постановление Правительства Севастополя от 10.11.2022 N 560-ПП &quot;О внесении изменений в постановление Правительства Севастополя от 20.12.2021 N 675-ПП &quot;Об утверждении государственной программы города Севастополя &quot;Социальная защита, охрана труда и содействие занятости населения в городе Севастополе&quot; {КонсультантПлюс}">
              <w:r>
                <w:rPr>
                  <w:sz w:val="20"/>
                  <w:color w:val="0000ff"/>
                </w:rPr>
                <w:t xml:space="preserve">N 560-ПП</w:t>
              </w:r>
            </w:hyperlink>
            <w:r>
              <w:rPr>
                <w:sz w:val="20"/>
                <w:color w:val="392c69"/>
              </w:rPr>
              <w:t xml:space="preserve">,</w:t>
            </w:r>
          </w:p>
          <w:p>
            <w:pPr>
              <w:pStyle w:val="0"/>
              <w:jc w:val="center"/>
            </w:pPr>
            <w:r>
              <w:rPr>
                <w:sz w:val="20"/>
                <w:color w:val="392c69"/>
              </w:rPr>
              <w:t xml:space="preserve">от 20.12.2022 </w:t>
            </w:r>
            <w:hyperlink w:history="0" r:id="rId405" w:tooltip="Постановление Правительства Севастополя от 20.12.2022 N 687-ПП &quot;О внесении изменений в постановление Правительства Севастополя от 20.12.2021 N 675-ПП &quot;Об утверждении государственной программы города Севастополя &quot;Социальная защита, охрана труда и содействие занятости населения в городе Севастополе&quot; {КонсультантПлюс}">
              <w:r>
                <w:rPr>
                  <w:sz w:val="20"/>
                  <w:color w:val="0000ff"/>
                </w:rPr>
                <w:t xml:space="preserve">N 687-ПП</w:t>
              </w:r>
            </w:hyperlink>
            <w:r>
              <w:rPr>
                <w:sz w:val="20"/>
                <w:color w:val="392c69"/>
              </w:rPr>
              <w:t xml:space="preserve">, от 27.02.2023 </w:t>
            </w:r>
            <w:hyperlink w:history="0" r:id="rId406" w:tooltip="Постановление Правительства Севастополя от 27.02.2023 N 94-ПП &quot;О внесении изменений в постановление Правительства Севастополя от 20.12.2021 N 675-ПП &quot;Об утверждении государственной программы города Севастополя &quot;Социальная защита, охрана труда и содействие занятости населения в городе Севастополе&quot; {КонсультантПлюс}">
              <w:r>
                <w:rPr>
                  <w:sz w:val="20"/>
                  <w:color w:val="0000ff"/>
                </w:rPr>
                <w:t xml:space="preserve">N 94-ПП</w:t>
              </w:r>
            </w:hyperlink>
            <w:r>
              <w:rPr>
                <w:sz w:val="20"/>
                <w:color w:val="392c69"/>
              </w:rPr>
              <w:t xml:space="preserve">, от 27.04.2023 </w:t>
            </w:r>
            <w:hyperlink w:history="0" r:id="rId407" w:tooltip="Постановление Правительства Севастополя от 27.04.2023 N 200-ПП &quot;О внесении изменений в постановление Правительства Севастополя от 20.12.2021 N 675-ПП &quot;Об утверждении государственной программы города Севастополя &quot;Социальная защита, охрана труда и содействие занятости населения в городе Севастополе&quot; {КонсультантПлюс}">
              <w:r>
                <w:rPr>
                  <w:sz w:val="20"/>
                  <w:color w:val="0000ff"/>
                </w:rPr>
                <w:t xml:space="preserve">N 200-ПП</w:t>
              </w:r>
            </w:hyperlink>
            <w:r>
              <w:rPr>
                <w:sz w:val="20"/>
                <w:color w:val="392c69"/>
              </w:rPr>
              <w:t xml:space="preserve">,</w:t>
            </w:r>
          </w:p>
          <w:p>
            <w:pPr>
              <w:pStyle w:val="0"/>
              <w:jc w:val="center"/>
            </w:pPr>
            <w:r>
              <w:rPr>
                <w:sz w:val="20"/>
                <w:color w:val="392c69"/>
              </w:rPr>
              <w:t xml:space="preserve">от 28.07.2023 </w:t>
            </w:r>
            <w:hyperlink w:history="0" r:id="rId408" w:tooltip="Постановление Правительства Севастополя от 28.07.2023 N 343-ПП &quot;О внесении изменений в постановление Правительства Севастополя от 20.12.2021 N 675-ПП &quot;Об утверждении государственной программы города Севастополя &quot;Социальная защита, охрана труда и содействие занятости населения в городе Севастополе&quot; {КонсультантПлюс}">
              <w:r>
                <w:rPr>
                  <w:sz w:val="20"/>
                  <w:color w:val="0000ff"/>
                </w:rPr>
                <w:t xml:space="preserve">N 343-ПП</w:t>
              </w:r>
            </w:hyperlink>
            <w:r>
              <w:rPr>
                <w:sz w:val="20"/>
                <w:color w:val="392c69"/>
              </w:rPr>
              <w:t xml:space="preserve">, от 23.10.2023 </w:t>
            </w:r>
            <w:hyperlink w:history="0" r:id="rId409" w:tooltip="Постановление Правительства Севастополя от 23.10.2023 N 489-ПП &quot;О внесении изменений в постановление Правительства Севастополя от 20.12.2021 N 675-ПП &quot;Об утверждении государственной программы города Севастополя &quot;Социальная защита, охрана труда и содействие занятости населения в городе Севастополе&quot; {КонсультантПлюс}">
              <w:r>
                <w:rPr>
                  <w:sz w:val="20"/>
                  <w:color w:val="0000ff"/>
                </w:rPr>
                <w:t xml:space="preserve">N 489-ПП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191"/>
        <w:gridCol w:w="1276"/>
        <w:gridCol w:w="3231"/>
        <w:gridCol w:w="2268"/>
        <w:gridCol w:w="907"/>
        <w:gridCol w:w="907"/>
        <w:gridCol w:w="3005"/>
        <w:gridCol w:w="2835"/>
      </w:tblGrid>
      <w:tr>
        <w:tc>
          <w:tcPr>
            <w:tcW w:w="1191" w:type="dxa"/>
            <w:vMerge w:val="restart"/>
          </w:tcPr>
          <w:p>
            <w:pPr>
              <w:pStyle w:val="0"/>
              <w:jc w:val="center"/>
            </w:pPr>
            <w:r>
              <w:rPr>
                <w:sz w:val="20"/>
              </w:rPr>
              <w:t xml:space="preserve">N п/п</w:t>
            </w:r>
          </w:p>
        </w:tc>
        <w:tc>
          <w:tcPr>
            <w:tcW w:w="1276" w:type="dxa"/>
            <w:vMerge w:val="restart"/>
          </w:tcPr>
          <w:p>
            <w:pPr>
              <w:pStyle w:val="0"/>
              <w:jc w:val="center"/>
            </w:pPr>
            <w:r>
              <w:rPr>
                <w:sz w:val="20"/>
              </w:rPr>
              <w:t xml:space="preserve">Код целевой статьи расходов (КЦСР)</w:t>
            </w:r>
          </w:p>
        </w:tc>
        <w:tc>
          <w:tcPr>
            <w:tcW w:w="3231" w:type="dxa"/>
            <w:vMerge w:val="restart"/>
          </w:tcPr>
          <w:p>
            <w:pPr>
              <w:pStyle w:val="0"/>
              <w:jc w:val="center"/>
            </w:pPr>
            <w:r>
              <w:rPr>
                <w:sz w:val="20"/>
              </w:rPr>
              <w:t xml:space="preserve">Наименование основного мероприятия</w:t>
            </w:r>
          </w:p>
        </w:tc>
        <w:tc>
          <w:tcPr>
            <w:tcW w:w="2268" w:type="dxa"/>
            <w:vMerge w:val="restart"/>
          </w:tcPr>
          <w:p>
            <w:pPr>
              <w:pStyle w:val="0"/>
              <w:jc w:val="center"/>
            </w:pPr>
            <w:r>
              <w:rPr>
                <w:sz w:val="20"/>
              </w:rPr>
              <w:t xml:space="preserve">Ответственный исполнитель, соисполнитель, участник</w:t>
            </w:r>
          </w:p>
        </w:tc>
        <w:tc>
          <w:tcPr>
            <w:gridSpan w:val="2"/>
            <w:tcW w:w="1814" w:type="dxa"/>
          </w:tcPr>
          <w:p>
            <w:pPr>
              <w:pStyle w:val="0"/>
              <w:jc w:val="center"/>
            </w:pPr>
            <w:r>
              <w:rPr>
                <w:sz w:val="20"/>
              </w:rPr>
              <w:t xml:space="preserve">Срок реализации</w:t>
            </w:r>
          </w:p>
        </w:tc>
        <w:tc>
          <w:tcPr>
            <w:tcW w:w="3005" w:type="dxa"/>
            <w:vMerge w:val="restart"/>
          </w:tcPr>
          <w:p>
            <w:pPr>
              <w:pStyle w:val="0"/>
              <w:jc w:val="center"/>
            </w:pPr>
            <w:r>
              <w:rPr>
                <w:sz w:val="20"/>
              </w:rPr>
              <w:t xml:space="preserve">Ожидаемый результат (краткое описание)</w:t>
            </w:r>
          </w:p>
        </w:tc>
        <w:tc>
          <w:tcPr>
            <w:tcW w:w="2835" w:type="dxa"/>
            <w:vMerge w:val="restart"/>
          </w:tcPr>
          <w:p>
            <w:pPr>
              <w:pStyle w:val="0"/>
              <w:jc w:val="center"/>
            </w:pPr>
            <w:r>
              <w:rPr>
                <w:sz w:val="20"/>
              </w:rPr>
              <w:t xml:space="preserve">Последствия нереализации мероприятия</w:t>
            </w:r>
          </w:p>
        </w:tc>
      </w:tr>
      <w:tr>
        <w:tc>
          <w:tcPr>
            <w:vMerge w:val="continue"/>
          </w:tcPr>
          <w:p/>
        </w:tc>
        <w:tc>
          <w:tcPr>
            <w:vMerge w:val="continue"/>
          </w:tcPr>
          <w:p/>
        </w:tc>
        <w:tc>
          <w:tcPr>
            <w:vMerge w:val="continue"/>
          </w:tcPr>
          <w:p/>
        </w:tc>
        <w:tc>
          <w:tcPr>
            <w:vMerge w:val="continue"/>
          </w:tcPr>
          <w:p/>
        </w:tc>
        <w:tc>
          <w:tcPr>
            <w:tcW w:w="907" w:type="dxa"/>
          </w:tcPr>
          <w:p>
            <w:pPr>
              <w:pStyle w:val="0"/>
              <w:jc w:val="center"/>
            </w:pPr>
            <w:r>
              <w:rPr>
                <w:sz w:val="20"/>
              </w:rPr>
              <w:t xml:space="preserve">начало</w:t>
            </w:r>
          </w:p>
        </w:tc>
        <w:tc>
          <w:tcPr>
            <w:tcW w:w="907" w:type="dxa"/>
          </w:tcPr>
          <w:p>
            <w:pPr>
              <w:pStyle w:val="0"/>
              <w:jc w:val="center"/>
            </w:pPr>
            <w:r>
              <w:rPr>
                <w:sz w:val="20"/>
              </w:rPr>
              <w:t xml:space="preserve">окончание</w:t>
            </w:r>
          </w:p>
        </w:tc>
        <w:tc>
          <w:tcPr>
            <w:vMerge w:val="continue"/>
          </w:tcPr>
          <w:p/>
        </w:tc>
        <w:tc>
          <w:tcPr>
            <w:vMerge w:val="continue"/>
          </w:tcPr>
          <w:p/>
        </w:tc>
      </w:tr>
      <w:tr>
        <w:tc>
          <w:tcPr>
            <w:tcW w:w="1191" w:type="dxa"/>
          </w:tcPr>
          <w:p>
            <w:pPr>
              <w:pStyle w:val="0"/>
              <w:jc w:val="center"/>
            </w:pPr>
            <w:r>
              <w:rPr>
                <w:sz w:val="20"/>
              </w:rPr>
              <w:t xml:space="preserve">1</w:t>
            </w:r>
          </w:p>
        </w:tc>
        <w:tc>
          <w:tcPr>
            <w:tcW w:w="1276" w:type="dxa"/>
          </w:tcPr>
          <w:p>
            <w:pPr>
              <w:pStyle w:val="0"/>
              <w:jc w:val="center"/>
            </w:pPr>
            <w:r>
              <w:rPr>
                <w:sz w:val="20"/>
              </w:rPr>
              <w:t xml:space="preserve">2</w:t>
            </w:r>
          </w:p>
        </w:tc>
        <w:tc>
          <w:tcPr>
            <w:tcW w:w="3231" w:type="dxa"/>
          </w:tcPr>
          <w:p>
            <w:pPr>
              <w:pStyle w:val="0"/>
              <w:jc w:val="center"/>
            </w:pPr>
            <w:r>
              <w:rPr>
                <w:sz w:val="20"/>
              </w:rPr>
              <w:t xml:space="preserve">3</w:t>
            </w:r>
          </w:p>
        </w:tc>
        <w:tc>
          <w:tcPr>
            <w:tcW w:w="2268" w:type="dxa"/>
          </w:tcPr>
          <w:p>
            <w:pPr>
              <w:pStyle w:val="0"/>
              <w:jc w:val="center"/>
            </w:pPr>
            <w:r>
              <w:rPr>
                <w:sz w:val="20"/>
              </w:rPr>
              <w:t xml:space="preserve">4</w:t>
            </w:r>
          </w:p>
        </w:tc>
        <w:tc>
          <w:tcPr>
            <w:tcW w:w="907" w:type="dxa"/>
          </w:tcPr>
          <w:p>
            <w:pPr>
              <w:pStyle w:val="0"/>
              <w:jc w:val="center"/>
            </w:pPr>
            <w:r>
              <w:rPr>
                <w:sz w:val="20"/>
              </w:rPr>
              <w:t xml:space="preserve">5</w:t>
            </w:r>
          </w:p>
        </w:tc>
        <w:tc>
          <w:tcPr>
            <w:tcW w:w="907" w:type="dxa"/>
          </w:tcPr>
          <w:p>
            <w:pPr>
              <w:pStyle w:val="0"/>
              <w:jc w:val="center"/>
            </w:pPr>
            <w:r>
              <w:rPr>
                <w:sz w:val="20"/>
              </w:rPr>
              <w:t xml:space="preserve">6</w:t>
            </w:r>
          </w:p>
        </w:tc>
        <w:tc>
          <w:tcPr>
            <w:tcW w:w="3005" w:type="dxa"/>
          </w:tcPr>
          <w:p>
            <w:pPr>
              <w:pStyle w:val="0"/>
              <w:jc w:val="center"/>
            </w:pPr>
            <w:r>
              <w:rPr>
                <w:sz w:val="20"/>
              </w:rPr>
              <w:t xml:space="preserve">7</w:t>
            </w:r>
          </w:p>
        </w:tc>
        <w:tc>
          <w:tcPr>
            <w:tcW w:w="2835" w:type="dxa"/>
          </w:tcPr>
          <w:p>
            <w:pPr>
              <w:pStyle w:val="0"/>
              <w:jc w:val="center"/>
            </w:pPr>
            <w:r>
              <w:rPr>
                <w:sz w:val="20"/>
              </w:rPr>
              <w:t xml:space="preserve">8</w:t>
            </w:r>
          </w:p>
        </w:tc>
      </w:tr>
      <w:tr>
        <w:tc>
          <w:tcPr>
            <w:gridSpan w:val="8"/>
            <w:tcW w:w="15620" w:type="dxa"/>
          </w:tcPr>
          <w:p>
            <w:pPr>
              <w:pStyle w:val="0"/>
              <w:outlineLvl w:val="2"/>
              <w:jc w:val="center"/>
            </w:pPr>
            <w:r>
              <w:rPr>
                <w:sz w:val="20"/>
              </w:rPr>
              <w:t xml:space="preserve">Государственная программа города Севастополя "Социальная защита, охрана труда и содействие занятости населения в городе Севастополе"</w:t>
            </w:r>
          </w:p>
        </w:tc>
      </w:tr>
      <w:tr>
        <w:tc>
          <w:tcPr>
            <w:gridSpan w:val="8"/>
            <w:tcW w:w="15620" w:type="dxa"/>
          </w:tcPr>
          <w:p>
            <w:pPr>
              <w:pStyle w:val="0"/>
              <w:outlineLvl w:val="3"/>
              <w:jc w:val="center"/>
            </w:pPr>
            <w:r>
              <w:rPr>
                <w:sz w:val="20"/>
              </w:rPr>
              <w:t xml:space="preserve">Подпрограмма 1 "Социальная поддержка жителей города Севастополя"</w:t>
            </w:r>
          </w:p>
        </w:tc>
      </w:tr>
      <w:tr>
        <w:tc>
          <w:tcPr>
            <w:tcW w:w="1191" w:type="dxa"/>
          </w:tcPr>
          <w:p>
            <w:pPr>
              <w:pStyle w:val="0"/>
              <w:jc w:val="both"/>
            </w:pPr>
            <w:r>
              <w:rPr>
                <w:sz w:val="20"/>
              </w:rPr>
              <w:t xml:space="preserve">1.1.</w:t>
            </w:r>
          </w:p>
        </w:tc>
        <w:tc>
          <w:tcPr>
            <w:tcW w:w="1276" w:type="dxa"/>
          </w:tcPr>
          <w:p>
            <w:pPr>
              <w:pStyle w:val="0"/>
              <w:jc w:val="both"/>
            </w:pPr>
            <w:r>
              <w:rPr>
                <w:sz w:val="20"/>
              </w:rPr>
            </w:r>
          </w:p>
        </w:tc>
        <w:tc>
          <w:tcPr>
            <w:tcW w:w="3231" w:type="dxa"/>
          </w:tcPr>
          <w:p>
            <w:pPr>
              <w:pStyle w:val="0"/>
              <w:jc w:val="both"/>
            </w:pPr>
            <w:r>
              <w:rPr>
                <w:sz w:val="20"/>
              </w:rPr>
              <w:t xml:space="preserve">Основное мероприятие "Развитие мер социальной поддержки отдельных категорий граждан"</w:t>
            </w:r>
          </w:p>
        </w:tc>
        <w:tc>
          <w:tcPr>
            <w:tcW w:w="2268" w:type="dxa"/>
          </w:tcPr>
          <w:p>
            <w:pPr>
              <w:pStyle w:val="0"/>
              <w:jc w:val="both"/>
            </w:pPr>
            <w:r>
              <w:rPr>
                <w:sz w:val="20"/>
              </w:rPr>
            </w:r>
          </w:p>
        </w:tc>
        <w:tc>
          <w:tcPr>
            <w:tcW w:w="907" w:type="dxa"/>
          </w:tcPr>
          <w:p>
            <w:pPr>
              <w:pStyle w:val="0"/>
              <w:jc w:val="both"/>
            </w:pPr>
            <w:r>
              <w:rPr>
                <w:sz w:val="20"/>
              </w:rPr>
            </w:r>
          </w:p>
        </w:tc>
        <w:tc>
          <w:tcPr>
            <w:tcW w:w="907" w:type="dxa"/>
          </w:tcPr>
          <w:p>
            <w:pPr>
              <w:pStyle w:val="0"/>
              <w:jc w:val="both"/>
            </w:pPr>
            <w:r>
              <w:rPr>
                <w:sz w:val="20"/>
              </w:rPr>
            </w:r>
          </w:p>
        </w:tc>
        <w:tc>
          <w:tcPr>
            <w:tcW w:w="3005" w:type="dxa"/>
          </w:tcPr>
          <w:p>
            <w:pPr>
              <w:pStyle w:val="0"/>
              <w:jc w:val="both"/>
            </w:pPr>
            <w:r>
              <w:rPr>
                <w:sz w:val="20"/>
              </w:rPr>
            </w:r>
          </w:p>
        </w:tc>
        <w:tc>
          <w:tcPr>
            <w:tcW w:w="2835" w:type="dxa"/>
          </w:tcPr>
          <w:p>
            <w:pPr>
              <w:pStyle w:val="0"/>
              <w:jc w:val="both"/>
            </w:pPr>
            <w:r>
              <w:rPr>
                <w:sz w:val="20"/>
              </w:rPr>
            </w:r>
          </w:p>
        </w:tc>
      </w:tr>
      <w:tr>
        <w:tc>
          <w:tcPr>
            <w:tcW w:w="1191" w:type="dxa"/>
          </w:tcPr>
          <w:p>
            <w:pPr>
              <w:pStyle w:val="0"/>
              <w:jc w:val="both"/>
            </w:pPr>
            <w:r>
              <w:rPr>
                <w:sz w:val="20"/>
              </w:rPr>
              <w:t xml:space="preserve">1.1.1.</w:t>
            </w:r>
          </w:p>
        </w:tc>
        <w:tc>
          <w:tcPr>
            <w:tcW w:w="1276" w:type="dxa"/>
          </w:tcPr>
          <w:p>
            <w:pPr>
              <w:pStyle w:val="0"/>
              <w:jc w:val="both"/>
            </w:pPr>
            <w:r>
              <w:rPr>
                <w:sz w:val="20"/>
              </w:rPr>
            </w:r>
          </w:p>
        </w:tc>
        <w:tc>
          <w:tcPr>
            <w:tcW w:w="3231" w:type="dxa"/>
          </w:tcPr>
          <w:p>
            <w:pPr>
              <w:pStyle w:val="0"/>
              <w:jc w:val="both"/>
            </w:pPr>
            <w:r>
              <w:rPr>
                <w:sz w:val="20"/>
              </w:rPr>
              <w:t xml:space="preserve">Ежегодная выплата разовой денежной помощи отдельным категориям жителей города Севастополя ко Дню Победы</w:t>
            </w:r>
          </w:p>
        </w:tc>
        <w:tc>
          <w:tcPr>
            <w:tcW w:w="2268" w:type="dxa"/>
          </w:tcPr>
          <w:p>
            <w:pPr>
              <w:pStyle w:val="0"/>
              <w:jc w:val="both"/>
            </w:pPr>
            <w:r>
              <w:rPr>
                <w:sz w:val="20"/>
              </w:rPr>
              <w:t xml:space="preserve">ДТСЗН</w:t>
            </w:r>
          </w:p>
        </w:tc>
        <w:tc>
          <w:tcPr>
            <w:tcW w:w="907" w:type="dxa"/>
          </w:tcPr>
          <w:p>
            <w:pPr>
              <w:pStyle w:val="0"/>
              <w:jc w:val="both"/>
            </w:pPr>
            <w:r>
              <w:rPr>
                <w:sz w:val="20"/>
              </w:rPr>
              <w:t xml:space="preserve">2022</w:t>
            </w:r>
          </w:p>
        </w:tc>
        <w:tc>
          <w:tcPr>
            <w:tcW w:w="907" w:type="dxa"/>
          </w:tcPr>
          <w:p>
            <w:pPr>
              <w:pStyle w:val="0"/>
              <w:jc w:val="both"/>
            </w:pPr>
            <w:r>
              <w:rPr>
                <w:sz w:val="20"/>
              </w:rPr>
              <w:t xml:space="preserve">2030</w:t>
            </w:r>
          </w:p>
        </w:tc>
        <w:tc>
          <w:tcPr>
            <w:tcW w:w="3005" w:type="dxa"/>
          </w:tcPr>
          <w:p>
            <w:pPr>
              <w:pStyle w:val="0"/>
              <w:jc w:val="both"/>
            </w:pPr>
            <w:r>
              <w:rPr>
                <w:sz w:val="20"/>
              </w:rPr>
              <w:t xml:space="preserve">Улучшение материального положения ветеранов войны</w:t>
            </w:r>
          </w:p>
        </w:tc>
        <w:tc>
          <w:tcPr>
            <w:tcW w:w="2835" w:type="dxa"/>
          </w:tcPr>
          <w:p>
            <w:pPr>
              <w:pStyle w:val="0"/>
              <w:jc w:val="both"/>
            </w:pPr>
            <w:r>
              <w:rPr>
                <w:sz w:val="20"/>
              </w:rPr>
              <w:t xml:space="preserve">Сохранение без изменений материального положения ветеранов войны</w:t>
            </w:r>
          </w:p>
        </w:tc>
      </w:tr>
      <w:tr>
        <w:tc>
          <w:tcPr>
            <w:tcW w:w="1191" w:type="dxa"/>
          </w:tcPr>
          <w:p>
            <w:pPr>
              <w:pStyle w:val="0"/>
              <w:jc w:val="both"/>
            </w:pPr>
            <w:r>
              <w:rPr>
                <w:sz w:val="20"/>
              </w:rPr>
              <w:t xml:space="preserve">1.1.2.</w:t>
            </w:r>
          </w:p>
        </w:tc>
        <w:tc>
          <w:tcPr>
            <w:tcW w:w="1276" w:type="dxa"/>
          </w:tcPr>
          <w:p>
            <w:pPr>
              <w:pStyle w:val="0"/>
              <w:jc w:val="both"/>
            </w:pPr>
            <w:r>
              <w:rPr>
                <w:sz w:val="20"/>
              </w:rPr>
            </w:r>
          </w:p>
        </w:tc>
        <w:tc>
          <w:tcPr>
            <w:tcW w:w="3231" w:type="dxa"/>
          </w:tcPr>
          <w:p>
            <w:pPr>
              <w:pStyle w:val="0"/>
              <w:jc w:val="both"/>
            </w:pPr>
            <w:r>
              <w:rPr>
                <w:sz w:val="20"/>
              </w:rPr>
              <w:t xml:space="preserve">Расходы на мероприятия, связанные с развитием мер социальной поддержки отдельных категорий жителей города Севастополя</w:t>
            </w:r>
          </w:p>
        </w:tc>
        <w:tc>
          <w:tcPr>
            <w:tcW w:w="2268" w:type="dxa"/>
          </w:tcPr>
          <w:p>
            <w:pPr>
              <w:pStyle w:val="0"/>
              <w:jc w:val="both"/>
            </w:pPr>
            <w:r>
              <w:rPr>
                <w:sz w:val="20"/>
              </w:rPr>
              <w:t xml:space="preserve">ДТСЗН</w:t>
            </w:r>
          </w:p>
        </w:tc>
        <w:tc>
          <w:tcPr>
            <w:tcW w:w="907" w:type="dxa"/>
          </w:tcPr>
          <w:p>
            <w:pPr>
              <w:pStyle w:val="0"/>
              <w:jc w:val="both"/>
            </w:pPr>
            <w:r>
              <w:rPr>
                <w:sz w:val="20"/>
              </w:rPr>
              <w:t xml:space="preserve">2022</w:t>
            </w:r>
          </w:p>
        </w:tc>
        <w:tc>
          <w:tcPr>
            <w:tcW w:w="907" w:type="dxa"/>
          </w:tcPr>
          <w:p>
            <w:pPr>
              <w:pStyle w:val="0"/>
              <w:jc w:val="both"/>
            </w:pPr>
            <w:r>
              <w:rPr>
                <w:sz w:val="20"/>
              </w:rPr>
              <w:t xml:space="preserve">2030</w:t>
            </w:r>
          </w:p>
        </w:tc>
        <w:tc>
          <w:tcPr>
            <w:tcW w:w="3005" w:type="dxa"/>
          </w:tcPr>
          <w:p>
            <w:pPr>
              <w:pStyle w:val="0"/>
              <w:jc w:val="both"/>
            </w:pPr>
            <w:r>
              <w:rPr>
                <w:sz w:val="20"/>
              </w:rPr>
              <w:t xml:space="preserve">Повышение уровня и качества предоставления социальных услуг</w:t>
            </w:r>
          </w:p>
        </w:tc>
        <w:tc>
          <w:tcPr>
            <w:tcW w:w="2835" w:type="dxa"/>
          </w:tcPr>
          <w:p>
            <w:pPr>
              <w:pStyle w:val="0"/>
              <w:jc w:val="both"/>
            </w:pPr>
            <w:r>
              <w:rPr>
                <w:sz w:val="20"/>
              </w:rPr>
              <w:t xml:space="preserve">Сохранение предоставляемых услуг на том же уровне</w:t>
            </w:r>
          </w:p>
        </w:tc>
      </w:tr>
      <w:tr>
        <w:tc>
          <w:tcPr>
            <w:tcW w:w="1191" w:type="dxa"/>
          </w:tcPr>
          <w:p>
            <w:pPr>
              <w:pStyle w:val="0"/>
              <w:jc w:val="both"/>
            </w:pPr>
            <w:r>
              <w:rPr>
                <w:sz w:val="20"/>
              </w:rPr>
              <w:t xml:space="preserve">1.1.3.</w:t>
            </w:r>
          </w:p>
        </w:tc>
        <w:tc>
          <w:tcPr>
            <w:tcW w:w="1276" w:type="dxa"/>
          </w:tcPr>
          <w:p>
            <w:pPr>
              <w:pStyle w:val="0"/>
              <w:jc w:val="both"/>
            </w:pPr>
            <w:r>
              <w:rPr>
                <w:sz w:val="20"/>
              </w:rPr>
            </w:r>
          </w:p>
        </w:tc>
        <w:tc>
          <w:tcPr>
            <w:tcW w:w="3231" w:type="dxa"/>
          </w:tcPr>
          <w:p>
            <w:pPr>
              <w:pStyle w:val="0"/>
              <w:jc w:val="both"/>
            </w:pPr>
            <w:r>
              <w:rPr>
                <w:sz w:val="20"/>
              </w:rPr>
              <w:t xml:space="preserve">Выплата ежемесячных пожизненных стипендий отдельным категориям жителей города Севастополя</w:t>
            </w:r>
          </w:p>
        </w:tc>
        <w:tc>
          <w:tcPr>
            <w:tcW w:w="2268" w:type="dxa"/>
          </w:tcPr>
          <w:p>
            <w:pPr>
              <w:pStyle w:val="0"/>
              <w:jc w:val="both"/>
            </w:pPr>
            <w:r>
              <w:rPr>
                <w:sz w:val="20"/>
              </w:rPr>
              <w:t xml:space="preserve">ДТСЗН</w:t>
            </w:r>
          </w:p>
        </w:tc>
        <w:tc>
          <w:tcPr>
            <w:tcW w:w="907" w:type="dxa"/>
          </w:tcPr>
          <w:p>
            <w:pPr>
              <w:pStyle w:val="0"/>
              <w:jc w:val="both"/>
            </w:pPr>
            <w:r>
              <w:rPr>
                <w:sz w:val="20"/>
              </w:rPr>
              <w:t xml:space="preserve">2022</w:t>
            </w:r>
          </w:p>
        </w:tc>
        <w:tc>
          <w:tcPr>
            <w:tcW w:w="907" w:type="dxa"/>
          </w:tcPr>
          <w:p>
            <w:pPr>
              <w:pStyle w:val="0"/>
              <w:jc w:val="both"/>
            </w:pPr>
            <w:r>
              <w:rPr>
                <w:sz w:val="20"/>
              </w:rPr>
              <w:t xml:space="preserve">2030</w:t>
            </w:r>
          </w:p>
        </w:tc>
        <w:tc>
          <w:tcPr>
            <w:tcW w:w="3005" w:type="dxa"/>
          </w:tcPr>
          <w:p>
            <w:pPr>
              <w:pStyle w:val="0"/>
              <w:jc w:val="both"/>
            </w:pPr>
            <w:r>
              <w:rPr>
                <w:sz w:val="20"/>
              </w:rPr>
              <w:t xml:space="preserve">Улучшение материального состояния участников обороны и освобождения города Севастополя в годы Великой Отечественной войны</w:t>
            </w:r>
          </w:p>
        </w:tc>
        <w:tc>
          <w:tcPr>
            <w:tcW w:w="2835" w:type="dxa"/>
          </w:tcPr>
          <w:p>
            <w:pPr>
              <w:pStyle w:val="0"/>
              <w:jc w:val="both"/>
            </w:pPr>
            <w:r>
              <w:rPr>
                <w:sz w:val="20"/>
              </w:rPr>
              <w:t xml:space="preserve">Сохранение без изменений материального состояния участников обороны и освобождения города Севастополя в годы Великой Отечественной войны</w:t>
            </w:r>
          </w:p>
        </w:tc>
      </w:tr>
      <w:tr>
        <w:tc>
          <w:tcPr>
            <w:tcW w:w="1191" w:type="dxa"/>
          </w:tcPr>
          <w:p>
            <w:pPr>
              <w:pStyle w:val="0"/>
              <w:jc w:val="both"/>
            </w:pPr>
            <w:r>
              <w:rPr>
                <w:sz w:val="20"/>
              </w:rPr>
              <w:t xml:space="preserve">1.1.4.</w:t>
            </w:r>
          </w:p>
        </w:tc>
        <w:tc>
          <w:tcPr>
            <w:tcW w:w="1276" w:type="dxa"/>
          </w:tcPr>
          <w:p>
            <w:pPr>
              <w:pStyle w:val="0"/>
              <w:jc w:val="both"/>
            </w:pPr>
            <w:r>
              <w:rPr>
                <w:sz w:val="20"/>
              </w:rPr>
            </w:r>
          </w:p>
        </w:tc>
        <w:tc>
          <w:tcPr>
            <w:tcW w:w="3231" w:type="dxa"/>
          </w:tcPr>
          <w:p>
            <w:pPr>
              <w:pStyle w:val="0"/>
              <w:jc w:val="both"/>
            </w:pPr>
            <w:r>
              <w:rPr>
                <w:sz w:val="20"/>
              </w:rPr>
              <w:t xml:space="preserve">Выплата денежной помощи отдельным категориям жителей города Севастополя</w:t>
            </w:r>
          </w:p>
        </w:tc>
        <w:tc>
          <w:tcPr>
            <w:tcW w:w="2268" w:type="dxa"/>
          </w:tcPr>
          <w:p>
            <w:pPr>
              <w:pStyle w:val="0"/>
              <w:jc w:val="both"/>
            </w:pPr>
            <w:r>
              <w:rPr>
                <w:sz w:val="20"/>
              </w:rPr>
              <w:t xml:space="preserve">ДТСЗН;</w:t>
            </w:r>
          </w:p>
          <w:p>
            <w:pPr>
              <w:pStyle w:val="0"/>
              <w:jc w:val="both"/>
            </w:pPr>
            <w:r>
              <w:rPr>
                <w:sz w:val="20"/>
              </w:rPr>
              <w:t xml:space="preserve">ГКУ "Севастопольский городской комплексный центр социального обслуживания"</w:t>
            </w:r>
          </w:p>
        </w:tc>
        <w:tc>
          <w:tcPr>
            <w:tcW w:w="907" w:type="dxa"/>
          </w:tcPr>
          <w:p>
            <w:pPr>
              <w:pStyle w:val="0"/>
              <w:jc w:val="both"/>
            </w:pPr>
            <w:r>
              <w:rPr>
                <w:sz w:val="20"/>
              </w:rPr>
              <w:t xml:space="preserve">2022</w:t>
            </w:r>
          </w:p>
        </w:tc>
        <w:tc>
          <w:tcPr>
            <w:tcW w:w="907" w:type="dxa"/>
          </w:tcPr>
          <w:p>
            <w:pPr>
              <w:pStyle w:val="0"/>
              <w:jc w:val="both"/>
            </w:pPr>
            <w:r>
              <w:rPr>
                <w:sz w:val="20"/>
              </w:rPr>
              <w:t xml:space="preserve">2030</w:t>
            </w:r>
          </w:p>
        </w:tc>
        <w:tc>
          <w:tcPr>
            <w:tcW w:w="3005" w:type="dxa"/>
          </w:tcPr>
          <w:p>
            <w:pPr>
              <w:pStyle w:val="0"/>
              <w:jc w:val="both"/>
            </w:pPr>
            <w:r>
              <w:rPr>
                <w:sz w:val="20"/>
              </w:rPr>
              <w:t xml:space="preserve">Улучшение материального состояния отдельных категорий граждан</w:t>
            </w:r>
          </w:p>
        </w:tc>
        <w:tc>
          <w:tcPr>
            <w:tcW w:w="2835" w:type="dxa"/>
          </w:tcPr>
          <w:p>
            <w:pPr>
              <w:pStyle w:val="0"/>
              <w:jc w:val="both"/>
            </w:pPr>
            <w:r>
              <w:rPr>
                <w:sz w:val="20"/>
              </w:rPr>
              <w:t xml:space="preserve">Сохранение без изменений материального состояния отдельных категорий граждан</w:t>
            </w:r>
          </w:p>
        </w:tc>
      </w:tr>
      <w:tr>
        <w:tc>
          <w:tcPr>
            <w:tcW w:w="1191" w:type="dxa"/>
          </w:tcPr>
          <w:p>
            <w:pPr>
              <w:pStyle w:val="0"/>
              <w:jc w:val="both"/>
            </w:pPr>
            <w:r>
              <w:rPr>
                <w:sz w:val="20"/>
              </w:rPr>
              <w:t xml:space="preserve">1.1.5.</w:t>
            </w:r>
          </w:p>
        </w:tc>
        <w:tc>
          <w:tcPr>
            <w:tcW w:w="1276" w:type="dxa"/>
          </w:tcPr>
          <w:p>
            <w:pPr>
              <w:pStyle w:val="0"/>
              <w:jc w:val="both"/>
            </w:pPr>
            <w:r>
              <w:rPr>
                <w:sz w:val="20"/>
              </w:rPr>
            </w:r>
          </w:p>
        </w:tc>
        <w:tc>
          <w:tcPr>
            <w:tcW w:w="3231" w:type="dxa"/>
          </w:tcPr>
          <w:p>
            <w:pPr>
              <w:pStyle w:val="0"/>
              <w:jc w:val="both"/>
            </w:pPr>
            <w:r>
              <w:rPr>
                <w:sz w:val="20"/>
              </w:rPr>
              <w:t xml:space="preserve">Компенсация стоимости работ по проведению капитального ремонта жилых помещений ветеранам и инвалидам Великой Отечественной войны 1941 - 1945 годов, супруге (супругу) погибшего (умершего) инвалида, участника Великой Отечественной войны</w:t>
            </w:r>
          </w:p>
        </w:tc>
        <w:tc>
          <w:tcPr>
            <w:tcW w:w="2268" w:type="dxa"/>
          </w:tcPr>
          <w:p>
            <w:pPr>
              <w:pStyle w:val="0"/>
              <w:jc w:val="both"/>
            </w:pPr>
            <w:r>
              <w:rPr>
                <w:sz w:val="20"/>
              </w:rPr>
              <w:t xml:space="preserve">ДТСЗН</w:t>
            </w:r>
          </w:p>
        </w:tc>
        <w:tc>
          <w:tcPr>
            <w:tcW w:w="907" w:type="dxa"/>
          </w:tcPr>
          <w:p>
            <w:pPr>
              <w:pStyle w:val="0"/>
              <w:jc w:val="both"/>
            </w:pPr>
            <w:r>
              <w:rPr>
                <w:sz w:val="20"/>
              </w:rPr>
              <w:t xml:space="preserve">2022</w:t>
            </w:r>
          </w:p>
        </w:tc>
        <w:tc>
          <w:tcPr>
            <w:tcW w:w="907" w:type="dxa"/>
          </w:tcPr>
          <w:p>
            <w:pPr>
              <w:pStyle w:val="0"/>
              <w:jc w:val="both"/>
            </w:pPr>
            <w:r>
              <w:rPr>
                <w:sz w:val="20"/>
              </w:rPr>
              <w:t xml:space="preserve">2030</w:t>
            </w:r>
          </w:p>
        </w:tc>
        <w:tc>
          <w:tcPr>
            <w:tcW w:w="3005" w:type="dxa"/>
          </w:tcPr>
          <w:p>
            <w:pPr>
              <w:pStyle w:val="0"/>
              <w:jc w:val="both"/>
            </w:pPr>
            <w:r>
              <w:rPr>
                <w:sz w:val="20"/>
              </w:rPr>
              <w:t xml:space="preserve">Повышение уровня и качества предоставления социальных услуг, улучшение материального состояния ветеранов и инвалидов Великой Отечественной войны</w:t>
            </w:r>
          </w:p>
        </w:tc>
        <w:tc>
          <w:tcPr>
            <w:tcW w:w="2835" w:type="dxa"/>
          </w:tcPr>
          <w:p>
            <w:pPr>
              <w:pStyle w:val="0"/>
              <w:jc w:val="both"/>
            </w:pPr>
            <w:r>
              <w:rPr>
                <w:sz w:val="20"/>
              </w:rPr>
              <w:t xml:space="preserve">Сохранение показателя предоставляемых услуг и материального состояния на том же уровне</w:t>
            </w:r>
          </w:p>
        </w:tc>
      </w:tr>
      <w:tr>
        <w:tc>
          <w:tcPr>
            <w:tcW w:w="1191" w:type="dxa"/>
          </w:tcPr>
          <w:p>
            <w:pPr>
              <w:pStyle w:val="0"/>
              <w:jc w:val="both"/>
            </w:pPr>
            <w:r>
              <w:rPr>
                <w:sz w:val="20"/>
              </w:rPr>
              <w:t xml:space="preserve">1.1.6.</w:t>
            </w:r>
          </w:p>
        </w:tc>
        <w:tc>
          <w:tcPr>
            <w:tcW w:w="1276" w:type="dxa"/>
          </w:tcPr>
          <w:p>
            <w:pPr>
              <w:pStyle w:val="0"/>
              <w:jc w:val="both"/>
            </w:pPr>
            <w:r>
              <w:rPr>
                <w:sz w:val="20"/>
              </w:rPr>
            </w:r>
          </w:p>
        </w:tc>
        <w:tc>
          <w:tcPr>
            <w:tcW w:w="3231" w:type="dxa"/>
          </w:tcPr>
          <w:p>
            <w:pPr>
              <w:pStyle w:val="0"/>
              <w:jc w:val="both"/>
            </w:pPr>
            <w:r>
              <w:rPr>
                <w:sz w:val="20"/>
              </w:rPr>
              <w:t xml:space="preserve">Замена аварийных газовых плит и водонагревателей ветеранам Великой Отечественной войны</w:t>
            </w:r>
          </w:p>
        </w:tc>
        <w:tc>
          <w:tcPr>
            <w:tcW w:w="2268" w:type="dxa"/>
          </w:tcPr>
          <w:p>
            <w:pPr>
              <w:pStyle w:val="0"/>
              <w:jc w:val="both"/>
            </w:pPr>
            <w:r>
              <w:rPr>
                <w:sz w:val="20"/>
              </w:rPr>
              <w:t xml:space="preserve">ДГХ;</w:t>
            </w:r>
          </w:p>
          <w:p>
            <w:pPr>
              <w:pStyle w:val="0"/>
              <w:jc w:val="both"/>
            </w:pPr>
            <w:r>
              <w:rPr>
                <w:sz w:val="20"/>
              </w:rPr>
              <w:t xml:space="preserve">ГКУ города Севастополя "Управление по эксплуатации объектов городского хозяйства";</w:t>
            </w:r>
          </w:p>
          <w:p>
            <w:pPr>
              <w:pStyle w:val="0"/>
              <w:jc w:val="both"/>
            </w:pPr>
            <w:r>
              <w:rPr>
                <w:sz w:val="20"/>
              </w:rPr>
              <w:t xml:space="preserve">управляющие компании</w:t>
            </w:r>
          </w:p>
        </w:tc>
        <w:tc>
          <w:tcPr>
            <w:tcW w:w="907" w:type="dxa"/>
          </w:tcPr>
          <w:p>
            <w:pPr>
              <w:pStyle w:val="0"/>
              <w:jc w:val="both"/>
            </w:pPr>
            <w:r>
              <w:rPr>
                <w:sz w:val="20"/>
              </w:rPr>
              <w:t xml:space="preserve">2022</w:t>
            </w:r>
          </w:p>
        </w:tc>
        <w:tc>
          <w:tcPr>
            <w:tcW w:w="907" w:type="dxa"/>
          </w:tcPr>
          <w:p>
            <w:pPr>
              <w:pStyle w:val="0"/>
              <w:jc w:val="both"/>
            </w:pPr>
            <w:r>
              <w:rPr>
                <w:sz w:val="20"/>
              </w:rPr>
              <w:t xml:space="preserve">2030</w:t>
            </w:r>
          </w:p>
        </w:tc>
        <w:tc>
          <w:tcPr>
            <w:tcW w:w="3005" w:type="dxa"/>
          </w:tcPr>
          <w:p>
            <w:pPr>
              <w:pStyle w:val="0"/>
              <w:jc w:val="both"/>
            </w:pPr>
            <w:r>
              <w:rPr>
                <w:sz w:val="20"/>
              </w:rPr>
              <w:t xml:space="preserve">Обеспечение безопасных и комфортных условий проживания</w:t>
            </w:r>
          </w:p>
        </w:tc>
        <w:tc>
          <w:tcPr>
            <w:tcW w:w="2835" w:type="dxa"/>
          </w:tcPr>
          <w:p>
            <w:pPr>
              <w:pStyle w:val="0"/>
              <w:jc w:val="both"/>
            </w:pPr>
            <w:r>
              <w:rPr>
                <w:sz w:val="20"/>
              </w:rPr>
              <w:t xml:space="preserve">Отсутствие безопасных и комфортных условий проживания ветеранов войны</w:t>
            </w:r>
          </w:p>
        </w:tc>
      </w:tr>
      <w:tr>
        <w:tc>
          <w:tcPr>
            <w:tcW w:w="1191" w:type="dxa"/>
          </w:tcPr>
          <w:p>
            <w:pPr>
              <w:pStyle w:val="0"/>
              <w:jc w:val="both"/>
            </w:pPr>
            <w:r>
              <w:rPr>
                <w:sz w:val="20"/>
              </w:rPr>
              <w:t xml:space="preserve">1.1.7.</w:t>
            </w:r>
          </w:p>
        </w:tc>
        <w:tc>
          <w:tcPr>
            <w:tcW w:w="1276" w:type="dxa"/>
          </w:tcPr>
          <w:p>
            <w:pPr>
              <w:pStyle w:val="0"/>
              <w:jc w:val="both"/>
            </w:pPr>
            <w:r>
              <w:rPr>
                <w:sz w:val="20"/>
              </w:rPr>
            </w:r>
          </w:p>
        </w:tc>
        <w:tc>
          <w:tcPr>
            <w:tcW w:w="3231" w:type="dxa"/>
          </w:tcPr>
          <w:p>
            <w:pPr>
              <w:pStyle w:val="0"/>
              <w:jc w:val="both"/>
            </w:pPr>
            <w:r>
              <w:rPr>
                <w:sz w:val="20"/>
              </w:rPr>
              <w:t xml:space="preserve">Предоставление единовременной денежной выплаты в связи с 75-й и последующими годовщинами Победы в Великой Отечественной войне 1941 - 1945 годов гражданам из числа лиц, которым на время окончания Второй мировой войны (2 сентября 1945 года) было менее 18 лет (дети войны)</w:t>
            </w:r>
          </w:p>
        </w:tc>
        <w:tc>
          <w:tcPr>
            <w:tcW w:w="2268" w:type="dxa"/>
          </w:tcPr>
          <w:p>
            <w:pPr>
              <w:pStyle w:val="0"/>
              <w:jc w:val="both"/>
            </w:pPr>
            <w:r>
              <w:rPr>
                <w:sz w:val="20"/>
              </w:rPr>
              <w:t xml:space="preserve">ДТСЗН</w:t>
            </w:r>
          </w:p>
        </w:tc>
        <w:tc>
          <w:tcPr>
            <w:tcW w:w="907" w:type="dxa"/>
          </w:tcPr>
          <w:p>
            <w:pPr>
              <w:pStyle w:val="0"/>
              <w:jc w:val="both"/>
            </w:pPr>
            <w:r>
              <w:rPr>
                <w:sz w:val="20"/>
              </w:rPr>
              <w:t xml:space="preserve">2022</w:t>
            </w:r>
          </w:p>
        </w:tc>
        <w:tc>
          <w:tcPr>
            <w:tcW w:w="907" w:type="dxa"/>
          </w:tcPr>
          <w:p>
            <w:pPr>
              <w:pStyle w:val="0"/>
              <w:jc w:val="both"/>
            </w:pPr>
            <w:r>
              <w:rPr>
                <w:sz w:val="20"/>
              </w:rPr>
              <w:t xml:space="preserve">2030</w:t>
            </w:r>
          </w:p>
        </w:tc>
        <w:tc>
          <w:tcPr>
            <w:tcW w:w="3005" w:type="dxa"/>
          </w:tcPr>
          <w:p>
            <w:pPr>
              <w:pStyle w:val="0"/>
              <w:jc w:val="both"/>
            </w:pPr>
            <w:r>
              <w:rPr>
                <w:sz w:val="20"/>
              </w:rPr>
              <w:t xml:space="preserve">Улучшение материального состояния граждан из числа лиц, которым на время окончания Второй мировой войны (2 сентября 1945 года) было менее 18 лет</w:t>
            </w:r>
          </w:p>
        </w:tc>
        <w:tc>
          <w:tcPr>
            <w:tcW w:w="2835" w:type="dxa"/>
          </w:tcPr>
          <w:p>
            <w:pPr>
              <w:pStyle w:val="0"/>
              <w:jc w:val="both"/>
            </w:pPr>
            <w:r>
              <w:rPr>
                <w:sz w:val="20"/>
              </w:rPr>
              <w:t xml:space="preserve">Сохранение без изменений материального состояния граждан из числа лиц, которым на время окончания Второй мировой войны (2 сентября 1945 года) было менее 18 лет</w:t>
            </w:r>
          </w:p>
        </w:tc>
      </w:tr>
      <w:tr>
        <w:tc>
          <w:tcPr>
            <w:tcW w:w="1191" w:type="dxa"/>
          </w:tcPr>
          <w:p>
            <w:pPr>
              <w:pStyle w:val="0"/>
              <w:jc w:val="both"/>
            </w:pPr>
            <w:r>
              <w:rPr>
                <w:sz w:val="20"/>
              </w:rPr>
              <w:t xml:space="preserve">1.1.8.</w:t>
            </w:r>
          </w:p>
        </w:tc>
        <w:tc>
          <w:tcPr>
            <w:tcW w:w="1276" w:type="dxa"/>
          </w:tcPr>
          <w:p>
            <w:pPr>
              <w:pStyle w:val="0"/>
              <w:jc w:val="both"/>
            </w:pPr>
            <w:r>
              <w:rPr>
                <w:sz w:val="20"/>
              </w:rPr>
            </w:r>
          </w:p>
        </w:tc>
        <w:tc>
          <w:tcPr>
            <w:tcW w:w="3231" w:type="dxa"/>
          </w:tcPr>
          <w:p>
            <w:pPr>
              <w:pStyle w:val="0"/>
              <w:jc w:val="both"/>
            </w:pPr>
            <w:r>
              <w:rPr>
                <w:sz w:val="20"/>
              </w:rPr>
              <w:t xml:space="preserve">Специальная мера социальной поддержки отдельных категорий граждан "Социальное такси"</w:t>
            </w:r>
          </w:p>
        </w:tc>
        <w:tc>
          <w:tcPr>
            <w:tcW w:w="2268" w:type="dxa"/>
          </w:tcPr>
          <w:p>
            <w:pPr>
              <w:pStyle w:val="0"/>
              <w:jc w:val="both"/>
            </w:pPr>
            <w:r>
              <w:rPr>
                <w:sz w:val="20"/>
              </w:rPr>
              <w:t xml:space="preserve">ДТСЗН</w:t>
            </w:r>
          </w:p>
        </w:tc>
        <w:tc>
          <w:tcPr>
            <w:tcW w:w="907" w:type="dxa"/>
          </w:tcPr>
          <w:p>
            <w:pPr>
              <w:pStyle w:val="0"/>
              <w:jc w:val="both"/>
            </w:pPr>
            <w:r>
              <w:rPr>
                <w:sz w:val="20"/>
              </w:rPr>
              <w:t xml:space="preserve">2022</w:t>
            </w:r>
          </w:p>
        </w:tc>
        <w:tc>
          <w:tcPr>
            <w:tcW w:w="907" w:type="dxa"/>
          </w:tcPr>
          <w:p>
            <w:pPr>
              <w:pStyle w:val="0"/>
              <w:jc w:val="both"/>
            </w:pPr>
            <w:r>
              <w:rPr>
                <w:sz w:val="20"/>
              </w:rPr>
              <w:t xml:space="preserve">2030</w:t>
            </w:r>
          </w:p>
        </w:tc>
        <w:tc>
          <w:tcPr>
            <w:tcW w:w="3005" w:type="dxa"/>
          </w:tcPr>
          <w:p>
            <w:pPr>
              <w:pStyle w:val="0"/>
              <w:jc w:val="both"/>
            </w:pPr>
            <w:r>
              <w:rPr>
                <w:sz w:val="20"/>
              </w:rPr>
              <w:t xml:space="preserve">Повышение уровня и качества предоставления социальных услуг</w:t>
            </w:r>
          </w:p>
        </w:tc>
        <w:tc>
          <w:tcPr>
            <w:tcW w:w="2835" w:type="dxa"/>
          </w:tcPr>
          <w:p>
            <w:pPr>
              <w:pStyle w:val="0"/>
              <w:jc w:val="both"/>
            </w:pPr>
            <w:r>
              <w:rPr>
                <w:sz w:val="20"/>
              </w:rPr>
              <w:t xml:space="preserve">Сохранение предоставляемых услуг на том же уровне</w:t>
            </w:r>
          </w:p>
        </w:tc>
      </w:tr>
      <w:tr>
        <w:tc>
          <w:tcPr>
            <w:tcW w:w="1191" w:type="dxa"/>
          </w:tcPr>
          <w:p>
            <w:pPr>
              <w:pStyle w:val="0"/>
              <w:jc w:val="both"/>
            </w:pPr>
            <w:r>
              <w:rPr>
                <w:sz w:val="20"/>
              </w:rPr>
              <w:t xml:space="preserve">1.1.9.</w:t>
            </w:r>
          </w:p>
        </w:tc>
        <w:tc>
          <w:tcPr>
            <w:tcW w:w="1276" w:type="dxa"/>
          </w:tcPr>
          <w:p>
            <w:pPr>
              <w:pStyle w:val="0"/>
              <w:jc w:val="both"/>
            </w:pPr>
            <w:r>
              <w:rPr>
                <w:sz w:val="20"/>
              </w:rPr>
            </w:r>
          </w:p>
        </w:tc>
        <w:tc>
          <w:tcPr>
            <w:tcW w:w="3231" w:type="dxa"/>
          </w:tcPr>
          <w:p>
            <w:pPr>
              <w:pStyle w:val="0"/>
              <w:jc w:val="both"/>
            </w:pPr>
            <w:r>
              <w:rPr>
                <w:sz w:val="20"/>
              </w:rPr>
              <w:t xml:space="preserve">Ежемесячная денежная выплата отдельным категориям граждан</w:t>
            </w:r>
          </w:p>
        </w:tc>
        <w:tc>
          <w:tcPr>
            <w:tcW w:w="2268" w:type="dxa"/>
          </w:tcPr>
          <w:p>
            <w:pPr>
              <w:pStyle w:val="0"/>
              <w:jc w:val="both"/>
            </w:pPr>
            <w:r>
              <w:rPr>
                <w:sz w:val="20"/>
              </w:rPr>
              <w:t xml:space="preserve">ДТСЗН</w:t>
            </w:r>
          </w:p>
        </w:tc>
        <w:tc>
          <w:tcPr>
            <w:tcW w:w="907" w:type="dxa"/>
          </w:tcPr>
          <w:p>
            <w:pPr>
              <w:pStyle w:val="0"/>
              <w:jc w:val="both"/>
            </w:pPr>
            <w:r>
              <w:rPr>
                <w:sz w:val="20"/>
              </w:rPr>
              <w:t xml:space="preserve">2022</w:t>
            </w:r>
          </w:p>
        </w:tc>
        <w:tc>
          <w:tcPr>
            <w:tcW w:w="907" w:type="dxa"/>
          </w:tcPr>
          <w:p>
            <w:pPr>
              <w:pStyle w:val="0"/>
              <w:jc w:val="both"/>
            </w:pPr>
            <w:r>
              <w:rPr>
                <w:sz w:val="20"/>
              </w:rPr>
              <w:t xml:space="preserve">2030</w:t>
            </w:r>
          </w:p>
        </w:tc>
        <w:tc>
          <w:tcPr>
            <w:tcW w:w="3005" w:type="dxa"/>
          </w:tcPr>
          <w:p>
            <w:pPr>
              <w:pStyle w:val="0"/>
              <w:jc w:val="both"/>
            </w:pPr>
            <w:r>
              <w:rPr>
                <w:sz w:val="20"/>
              </w:rPr>
              <w:t xml:space="preserve">Сохранение мер социальной поддержки на уровне законодательства, действовавшего до 21.02.2014</w:t>
            </w:r>
          </w:p>
        </w:tc>
        <w:tc>
          <w:tcPr>
            <w:tcW w:w="2835" w:type="dxa"/>
          </w:tcPr>
          <w:p>
            <w:pPr>
              <w:pStyle w:val="0"/>
              <w:jc w:val="both"/>
            </w:pPr>
            <w:r>
              <w:rPr>
                <w:sz w:val="20"/>
              </w:rPr>
              <w:t xml:space="preserve">Снижение уровня обеспеченности отдельных категорий граждан</w:t>
            </w:r>
          </w:p>
        </w:tc>
      </w:tr>
      <w:tr>
        <w:tc>
          <w:tcPr>
            <w:tcW w:w="1191" w:type="dxa"/>
          </w:tcPr>
          <w:p>
            <w:pPr>
              <w:pStyle w:val="0"/>
              <w:jc w:val="both"/>
            </w:pPr>
            <w:r>
              <w:rPr>
                <w:sz w:val="20"/>
              </w:rPr>
              <w:t xml:space="preserve">1.1.10.</w:t>
            </w:r>
          </w:p>
        </w:tc>
        <w:tc>
          <w:tcPr>
            <w:tcW w:w="1276" w:type="dxa"/>
          </w:tcPr>
          <w:p>
            <w:pPr>
              <w:pStyle w:val="0"/>
              <w:jc w:val="both"/>
            </w:pPr>
            <w:r>
              <w:rPr>
                <w:sz w:val="20"/>
              </w:rPr>
            </w:r>
          </w:p>
        </w:tc>
        <w:tc>
          <w:tcPr>
            <w:tcW w:w="3231" w:type="dxa"/>
          </w:tcPr>
          <w:p>
            <w:pPr>
              <w:pStyle w:val="0"/>
              <w:jc w:val="both"/>
            </w:pPr>
            <w:r>
              <w:rPr>
                <w:sz w:val="20"/>
              </w:rPr>
              <w:t xml:space="preserve">Выплата ежемесячного материального обеспечения (социальная выплата) отдельным категориям жителей города Севастополя</w:t>
            </w:r>
          </w:p>
        </w:tc>
        <w:tc>
          <w:tcPr>
            <w:tcW w:w="2268" w:type="dxa"/>
          </w:tcPr>
          <w:p>
            <w:pPr>
              <w:pStyle w:val="0"/>
              <w:jc w:val="both"/>
            </w:pPr>
            <w:r>
              <w:rPr>
                <w:sz w:val="20"/>
              </w:rPr>
              <w:t xml:space="preserve">ДТСЗН</w:t>
            </w:r>
          </w:p>
        </w:tc>
        <w:tc>
          <w:tcPr>
            <w:tcW w:w="907" w:type="dxa"/>
          </w:tcPr>
          <w:p>
            <w:pPr>
              <w:pStyle w:val="0"/>
              <w:jc w:val="both"/>
            </w:pPr>
            <w:r>
              <w:rPr>
                <w:sz w:val="20"/>
              </w:rPr>
              <w:t xml:space="preserve">2022</w:t>
            </w:r>
          </w:p>
        </w:tc>
        <w:tc>
          <w:tcPr>
            <w:tcW w:w="907" w:type="dxa"/>
          </w:tcPr>
          <w:p>
            <w:pPr>
              <w:pStyle w:val="0"/>
              <w:jc w:val="both"/>
            </w:pPr>
            <w:r>
              <w:rPr>
                <w:sz w:val="20"/>
              </w:rPr>
              <w:t xml:space="preserve">2030</w:t>
            </w:r>
          </w:p>
        </w:tc>
        <w:tc>
          <w:tcPr>
            <w:tcW w:w="3005" w:type="dxa"/>
          </w:tcPr>
          <w:p>
            <w:pPr>
              <w:pStyle w:val="0"/>
              <w:jc w:val="both"/>
            </w:pPr>
            <w:r>
              <w:rPr>
                <w:sz w:val="20"/>
              </w:rPr>
              <w:t xml:space="preserve">Сохранение мер социальной поддержки на уровне законодательства, действовавшего до 21.02.2014</w:t>
            </w:r>
          </w:p>
        </w:tc>
        <w:tc>
          <w:tcPr>
            <w:tcW w:w="2835" w:type="dxa"/>
          </w:tcPr>
          <w:p>
            <w:pPr>
              <w:pStyle w:val="0"/>
              <w:jc w:val="both"/>
            </w:pPr>
            <w:r>
              <w:rPr>
                <w:sz w:val="20"/>
              </w:rPr>
              <w:t xml:space="preserve">Снижение уровня обеспеченности отдельных категорий граждан</w:t>
            </w:r>
          </w:p>
        </w:tc>
      </w:tr>
      <w:tr>
        <w:tc>
          <w:tcPr>
            <w:tcW w:w="1191" w:type="dxa"/>
          </w:tcPr>
          <w:p>
            <w:pPr>
              <w:pStyle w:val="0"/>
              <w:jc w:val="both"/>
            </w:pPr>
            <w:r>
              <w:rPr>
                <w:sz w:val="20"/>
              </w:rPr>
              <w:t xml:space="preserve">1.1.11.</w:t>
            </w:r>
          </w:p>
        </w:tc>
        <w:tc>
          <w:tcPr>
            <w:tcW w:w="1276" w:type="dxa"/>
          </w:tcPr>
          <w:p>
            <w:pPr>
              <w:pStyle w:val="0"/>
              <w:jc w:val="both"/>
            </w:pPr>
            <w:r>
              <w:rPr>
                <w:sz w:val="20"/>
              </w:rPr>
            </w:r>
          </w:p>
        </w:tc>
        <w:tc>
          <w:tcPr>
            <w:tcW w:w="3231" w:type="dxa"/>
          </w:tcPr>
          <w:p>
            <w:pPr>
              <w:pStyle w:val="0"/>
              <w:jc w:val="both"/>
            </w:pPr>
            <w:r>
              <w:rPr>
                <w:sz w:val="20"/>
              </w:rPr>
              <w:t xml:space="preserve">Выплаты ежемесячного материального обеспечения отдельным категориям граждан</w:t>
            </w:r>
          </w:p>
        </w:tc>
        <w:tc>
          <w:tcPr>
            <w:tcW w:w="2268" w:type="dxa"/>
          </w:tcPr>
          <w:p>
            <w:pPr>
              <w:pStyle w:val="0"/>
              <w:jc w:val="both"/>
            </w:pPr>
            <w:r>
              <w:rPr>
                <w:sz w:val="20"/>
              </w:rPr>
              <w:t xml:space="preserve">ДТСЗН</w:t>
            </w:r>
          </w:p>
        </w:tc>
        <w:tc>
          <w:tcPr>
            <w:tcW w:w="907" w:type="dxa"/>
          </w:tcPr>
          <w:p>
            <w:pPr>
              <w:pStyle w:val="0"/>
              <w:jc w:val="both"/>
            </w:pPr>
            <w:r>
              <w:rPr>
                <w:sz w:val="20"/>
              </w:rPr>
              <w:t xml:space="preserve">2022</w:t>
            </w:r>
          </w:p>
        </w:tc>
        <w:tc>
          <w:tcPr>
            <w:tcW w:w="907" w:type="dxa"/>
          </w:tcPr>
          <w:p>
            <w:pPr>
              <w:pStyle w:val="0"/>
              <w:jc w:val="both"/>
            </w:pPr>
            <w:r>
              <w:rPr>
                <w:sz w:val="20"/>
              </w:rPr>
              <w:t xml:space="preserve">2030</w:t>
            </w:r>
          </w:p>
        </w:tc>
        <w:tc>
          <w:tcPr>
            <w:tcW w:w="3005" w:type="dxa"/>
          </w:tcPr>
          <w:p>
            <w:pPr>
              <w:pStyle w:val="0"/>
              <w:jc w:val="both"/>
            </w:pPr>
            <w:r>
              <w:rPr>
                <w:sz w:val="20"/>
              </w:rPr>
              <w:t xml:space="preserve">Сохранение мер социальной поддержки на уровне законодательства, действовавшего до 21.02.2014</w:t>
            </w:r>
          </w:p>
        </w:tc>
        <w:tc>
          <w:tcPr>
            <w:tcW w:w="2835" w:type="dxa"/>
          </w:tcPr>
          <w:p>
            <w:pPr>
              <w:pStyle w:val="0"/>
              <w:jc w:val="both"/>
            </w:pPr>
            <w:r>
              <w:rPr>
                <w:sz w:val="20"/>
              </w:rPr>
              <w:t xml:space="preserve">Снижение уровня обеспеченности отдельных категорий граждан</w:t>
            </w:r>
          </w:p>
        </w:tc>
      </w:tr>
      <w:tr>
        <w:tc>
          <w:tcPr>
            <w:tcW w:w="1191" w:type="dxa"/>
          </w:tcPr>
          <w:p>
            <w:pPr>
              <w:pStyle w:val="0"/>
              <w:jc w:val="both"/>
            </w:pPr>
            <w:r>
              <w:rPr>
                <w:sz w:val="20"/>
              </w:rPr>
              <w:t xml:space="preserve">1.1.12.</w:t>
            </w:r>
          </w:p>
        </w:tc>
        <w:tc>
          <w:tcPr>
            <w:tcW w:w="1276" w:type="dxa"/>
          </w:tcPr>
          <w:p>
            <w:pPr>
              <w:pStyle w:val="0"/>
              <w:jc w:val="both"/>
            </w:pPr>
            <w:r>
              <w:rPr>
                <w:sz w:val="20"/>
              </w:rPr>
            </w:r>
          </w:p>
        </w:tc>
        <w:tc>
          <w:tcPr>
            <w:tcW w:w="3231" w:type="dxa"/>
          </w:tcPr>
          <w:p>
            <w:pPr>
              <w:pStyle w:val="0"/>
              <w:jc w:val="both"/>
            </w:pPr>
            <w:r>
              <w:rPr>
                <w:sz w:val="20"/>
              </w:rPr>
              <w:t xml:space="preserve">Выплата лицам, осуществляющим уход за инвалидами I, II, III групп, ребенком-инвалидом, престарелым и лицом, нуждающимся по заключению лечебного учреждения в постоянном стороннем уходе</w:t>
            </w:r>
          </w:p>
        </w:tc>
        <w:tc>
          <w:tcPr>
            <w:tcW w:w="2268" w:type="dxa"/>
          </w:tcPr>
          <w:p>
            <w:pPr>
              <w:pStyle w:val="0"/>
              <w:jc w:val="both"/>
            </w:pPr>
            <w:r>
              <w:rPr>
                <w:sz w:val="20"/>
              </w:rPr>
              <w:t xml:space="preserve">ДТСЗН</w:t>
            </w:r>
          </w:p>
        </w:tc>
        <w:tc>
          <w:tcPr>
            <w:tcW w:w="907" w:type="dxa"/>
          </w:tcPr>
          <w:p>
            <w:pPr>
              <w:pStyle w:val="0"/>
              <w:jc w:val="both"/>
            </w:pPr>
            <w:r>
              <w:rPr>
                <w:sz w:val="20"/>
              </w:rPr>
              <w:t xml:space="preserve">2022</w:t>
            </w:r>
          </w:p>
        </w:tc>
        <w:tc>
          <w:tcPr>
            <w:tcW w:w="907" w:type="dxa"/>
          </w:tcPr>
          <w:p>
            <w:pPr>
              <w:pStyle w:val="0"/>
              <w:jc w:val="both"/>
            </w:pPr>
            <w:r>
              <w:rPr>
                <w:sz w:val="20"/>
              </w:rPr>
              <w:t xml:space="preserve">2030</w:t>
            </w:r>
          </w:p>
        </w:tc>
        <w:tc>
          <w:tcPr>
            <w:tcW w:w="3005" w:type="dxa"/>
          </w:tcPr>
          <w:p>
            <w:pPr>
              <w:pStyle w:val="0"/>
              <w:jc w:val="both"/>
            </w:pPr>
            <w:r>
              <w:rPr>
                <w:sz w:val="20"/>
              </w:rPr>
              <w:t xml:space="preserve">Сохранение мер социальной поддержки на уровне законодательства, действовавшего до 21.02.2014</w:t>
            </w:r>
          </w:p>
        </w:tc>
        <w:tc>
          <w:tcPr>
            <w:tcW w:w="2835" w:type="dxa"/>
          </w:tcPr>
          <w:p>
            <w:pPr>
              <w:pStyle w:val="0"/>
              <w:jc w:val="both"/>
            </w:pPr>
            <w:r>
              <w:rPr>
                <w:sz w:val="20"/>
              </w:rPr>
              <w:t xml:space="preserve">Снижение уровня обеспеченности отдельных категорий граждан</w:t>
            </w:r>
          </w:p>
        </w:tc>
      </w:tr>
      <w:tr>
        <w:tc>
          <w:tcPr>
            <w:tcW w:w="1191" w:type="dxa"/>
          </w:tcPr>
          <w:p>
            <w:pPr>
              <w:pStyle w:val="0"/>
              <w:jc w:val="both"/>
            </w:pPr>
            <w:r>
              <w:rPr>
                <w:sz w:val="20"/>
              </w:rPr>
              <w:t xml:space="preserve">1.1.13.</w:t>
            </w:r>
          </w:p>
        </w:tc>
        <w:tc>
          <w:tcPr>
            <w:tcW w:w="1276" w:type="dxa"/>
          </w:tcPr>
          <w:p>
            <w:pPr>
              <w:pStyle w:val="0"/>
              <w:jc w:val="both"/>
            </w:pPr>
            <w:r>
              <w:rPr>
                <w:sz w:val="20"/>
              </w:rPr>
            </w:r>
          </w:p>
        </w:tc>
        <w:tc>
          <w:tcPr>
            <w:tcW w:w="3231" w:type="dxa"/>
          </w:tcPr>
          <w:p>
            <w:pPr>
              <w:pStyle w:val="0"/>
              <w:jc w:val="both"/>
            </w:pPr>
            <w:r>
              <w:rPr>
                <w:sz w:val="20"/>
              </w:rPr>
              <w:t xml:space="preserve">Выплаты дополнительного ежемесячного материального обеспечения лицам из числа инвалидов с детства и детей-инвалидов</w:t>
            </w:r>
          </w:p>
        </w:tc>
        <w:tc>
          <w:tcPr>
            <w:tcW w:w="2268" w:type="dxa"/>
          </w:tcPr>
          <w:p>
            <w:pPr>
              <w:pStyle w:val="0"/>
              <w:jc w:val="both"/>
            </w:pPr>
            <w:r>
              <w:rPr>
                <w:sz w:val="20"/>
              </w:rPr>
              <w:t xml:space="preserve">ДТСЗН</w:t>
            </w:r>
          </w:p>
        </w:tc>
        <w:tc>
          <w:tcPr>
            <w:tcW w:w="907" w:type="dxa"/>
          </w:tcPr>
          <w:p>
            <w:pPr>
              <w:pStyle w:val="0"/>
              <w:jc w:val="both"/>
            </w:pPr>
            <w:r>
              <w:rPr>
                <w:sz w:val="20"/>
              </w:rPr>
              <w:t xml:space="preserve">2022</w:t>
            </w:r>
          </w:p>
        </w:tc>
        <w:tc>
          <w:tcPr>
            <w:tcW w:w="907" w:type="dxa"/>
          </w:tcPr>
          <w:p>
            <w:pPr>
              <w:pStyle w:val="0"/>
              <w:jc w:val="both"/>
            </w:pPr>
            <w:r>
              <w:rPr>
                <w:sz w:val="20"/>
              </w:rPr>
              <w:t xml:space="preserve">2030</w:t>
            </w:r>
          </w:p>
        </w:tc>
        <w:tc>
          <w:tcPr>
            <w:tcW w:w="3005" w:type="dxa"/>
          </w:tcPr>
          <w:p>
            <w:pPr>
              <w:pStyle w:val="0"/>
              <w:jc w:val="both"/>
            </w:pPr>
            <w:r>
              <w:rPr>
                <w:sz w:val="20"/>
              </w:rPr>
              <w:t xml:space="preserve">Сохранение мер социальной поддержки на уровне законодательства, действовавшего до 21.02.2014</w:t>
            </w:r>
          </w:p>
        </w:tc>
        <w:tc>
          <w:tcPr>
            <w:tcW w:w="2835" w:type="dxa"/>
          </w:tcPr>
          <w:p>
            <w:pPr>
              <w:pStyle w:val="0"/>
              <w:jc w:val="both"/>
            </w:pPr>
            <w:r>
              <w:rPr>
                <w:sz w:val="20"/>
              </w:rPr>
              <w:t xml:space="preserve">Снижение уровня обеспеченности отдельных категорий граждан</w:t>
            </w:r>
          </w:p>
        </w:tc>
      </w:tr>
      <w:tr>
        <w:tc>
          <w:tcPr>
            <w:tcW w:w="1191" w:type="dxa"/>
          </w:tcPr>
          <w:p>
            <w:pPr>
              <w:pStyle w:val="0"/>
              <w:jc w:val="both"/>
            </w:pPr>
            <w:r>
              <w:rPr>
                <w:sz w:val="20"/>
              </w:rPr>
              <w:t xml:space="preserve">1.1.14.</w:t>
            </w:r>
          </w:p>
        </w:tc>
        <w:tc>
          <w:tcPr>
            <w:tcW w:w="1276" w:type="dxa"/>
          </w:tcPr>
          <w:p>
            <w:pPr>
              <w:pStyle w:val="0"/>
              <w:jc w:val="both"/>
            </w:pPr>
            <w:r>
              <w:rPr>
                <w:sz w:val="20"/>
              </w:rPr>
            </w:r>
          </w:p>
        </w:tc>
        <w:tc>
          <w:tcPr>
            <w:tcW w:w="3231" w:type="dxa"/>
          </w:tcPr>
          <w:p>
            <w:pPr>
              <w:pStyle w:val="0"/>
              <w:jc w:val="both"/>
            </w:pPr>
            <w:r>
              <w:rPr>
                <w:sz w:val="20"/>
              </w:rPr>
              <w:t xml:space="preserve">Ежемесячная социальная выплата гражданам, работавшим в особых условиях труда и имеющим право на досрочное назначение пенсии</w:t>
            </w:r>
          </w:p>
        </w:tc>
        <w:tc>
          <w:tcPr>
            <w:tcW w:w="2268" w:type="dxa"/>
          </w:tcPr>
          <w:p>
            <w:pPr>
              <w:pStyle w:val="0"/>
              <w:jc w:val="both"/>
            </w:pPr>
            <w:r>
              <w:rPr>
                <w:sz w:val="20"/>
              </w:rPr>
              <w:t xml:space="preserve">ДТСЗН</w:t>
            </w:r>
          </w:p>
        </w:tc>
        <w:tc>
          <w:tcPr>
            <w:tcW w:w="907" w:type="dxa"/>
          </w:tcPr>
          <w:p>
            <w:pPr>
              <w:pStyle w:val="0"/>
              <w:jc w:val="both"/>
            </w:pPr>
            <w:r>
              <w:rPr>
                <w:sz w:val="20"/>
              </w:rPr>
              <w:t xml:space="preserve">2022</w:t>
            </w:r>
          </w:p>
        </w:tc>
        <w:tc>
          <w:tcPr>
            <w:tcW w:w="907" w:type="dxa"/>
          </w:tcPr>
          <w:p>
            <w:pPr>
              <w:pStyle w:val="0"/>
              <w:jc w:val="both"/>
            </w:pPr>
            <w:r>
              <w:rPr>
                <w:sz w:val="20"/>
              </w:rPr>
              <w:t xml:space="preserve">2030</w:t>
            </w:r>
          </w:p>
        </w:tc>
        <w:tc>
          <w:tcPr>
            <w:tcW w:w="3005" w:type="dxa"/>
          </w:tcPr>
          <w:p>
            <w:pPr>
              <w:pStyle w:val="0"/>
              <w:jc w:val="both"/>
            </w:pPr>
            <w:r>
              <w:rPr>
                <w:sz w:val="20"/>
              </w:rPr>
              <w:t xml:space="preserve">Сохранение мер социальной поддержки на уровне законодательства, действовавшего до 21.02.2014</w:t>
            </w:r>
          </w:p>
        </w:tc>
        <w:tc>
          <w:tcPr>
            <w:tcW w:w="2835" w:type="dxa"/>
          </w:tcPr>
          <w:p>
            <w:pPr>
              <w:pStyle w:val="0"/>
              <w:jc w:val="both"/>
            </w:pPr>
            <w:r>
              <w:rPr>
                <w:sz w:val="20"/>
              </w:rPr>
              <w:t xml:space="preserve">Снижение уровня обеспеченности отдельных категорий граждан</w:t>
            </w:r>
          </w:p>
        </w:tc>
      </w:tr>
      <w:tr>
        <w:tc>
          <w:tcPr>
            <w:tcW w:w="1191" w:type="dxa"/>
          </w:tcPr>
          <w:p>
            <w:pPr>
              <w:pStyle w:val="0"/>
              <w:jc w:val="both"/>
            </w:pPr>
            <w:r>
              <w:rPr>
                <w:sz w:val="20"/>
              </w:rPr>
              <w:t xml:space="preserve">1.1.15.</w:t>
            </w:r>
          </w:p>
        </w:tc>
        <w:tc>
          <w:tcPr>
            <w:tcW w:w="1276" w:type="dxa"/>
          </w:tcPr>
          <w:p>
            <w:pPr>
              <w:pStyle w:val="0"/>
              <w:jc w:val="both"/>
            </w:pPr>
            <w:r>
              <w:rPr>
                <w:sz w:val="20"/>
              </w:rPr>
            </w:r>
          </w:p>
        </w:tc>
        <w:tc>
          <w:tcPr>
            <w:tcW w:w="3231" w:type="dxa"/>
          </w:tcPr>
          <w:p>
            <w:pPr>
              <w:pStyle w:val="0"/>
              <w:jc w:val="both"/>
            </w:pPr>
            <w:r>
              <w:rPr>
                <w:sz w:val="20"/>
              </w:rPr>
              <w:t xml:space="preserve">Выплата пенсий за выслугу лет лицам, замещавшим должности государственной гражданской службы города Севастополя</w:t>
            </w:r>
          </w:p>
        </w:tc>
        <w:tc>
          <w:tcPr>
            <w:tcW w:w="2268" w:type="dxa"/>
          </w:tcPr>
          <w:p>
            <w:pPr>
              <w:pStyle w:val="0"/>
              <w:jc w:val="both"/>
            </w:pPr>
            <w:r>
              <w:rPr>
                <w:sz w:val="20"/>
              </w:rPr>
              <w:t xml:space="preserve">ДТСЗН</w:t>
            </w:r>
          </w:p>
        </w:tc>
        <w:tc>
          <w:tcPr>
            <w:tcW w:w="907" w:type="dxa"/>
          </w:tcPr>
          <w:p>
            <w:pPr>
              <w:pStyle w:val="0"/>
              <w:jc w:val="both"/>
            </w:pPr>
            <w:r>
              <w:rPr>
                <w:sz w:val="20"/>
              </w:rPr>
              <w:t xml:space="preserve">2022</w:t>
            </w:r>
          </w:p>
        </w:tc>
        <w:tc>
          <w:tcPr>
            <w:tcW w:w="907" w:type="dxa"/>
          </w:tcPr>
          <w:p>
            <w:pPr>
              <w:pStyle w:val="0"/>
              <w:jc w:val="both"/>
            </w:pPr>
            <w:r>
              <w:rPr>
                <w:sz w:val="20"/>
              </w:rPr>
              <w:t xml:space="preserve">2030</w:t>
            </w:r>
          </w:p>
        </w:tc>
        <w:tc>
          <w:tcPr>
            <w:tcW w:w="3005" w:type="dxa"/>
          </w:tcPr>
          <w:p>
            <w:pPr>
              <w:pStyle w:val="0"/>
              <w:jc w:val="both"/>
            </w:pPr>
            <w:r>
              <w:rPr>
                <w:sz w:val="20"/>
              </w:rPr>
              <w:t xml:space="preserve">Сохранение мер социальной поддержки на уровне законодательства, действовавшего до 21.02.2014</w:t>
            </w:r>
          </w:p>
        </w:tc>
        <w:tc>
          <w:tcPr>
            <w:tcW w:w="2835" w:type="dxa"/>
          </w:tcPr>
          <w:p>
            <w:pPr>
              <w:pStyle w:val="0"/>
              <w:jc w:val="both"/>
            </w:pPr>
            <w:r>
              <w:rPr>
                <w:sz w:val="20"/>
              </w:rPr>
              <w:t xml:space="preserve">Снижение уровня обеспеченности отдельных категорий граждан</w:t>
            </w:r>
          </w:p>
        </w:tc>
      </w:tr>
      <w:tr>
        <w:tc>
          <w:tcPr>
            <w:tcW w:w="1191" w:type="dxa"/>
          </w:tcPr>
          <w:p>
            <w:pPr>
              <w:pStyle w:val="0"/>
              <w:jc w:val="both"/>
            </w:pPr>
            <w:r>
              <w:rPr>
                <w:sz w:val="20"/>
              </w:rPr>
              <w:t xml:space="preserve">1.1.16.</w:t>
            </w:r>
          </w:p>
        </w:tc>
        <w:tc>
          <w:tcPr>
            <w:tcW w:w="1276" w:type="dxa"/>
          </w:tcPr>
          <w:p>
            <w:pPr>
              <w:pStyle w:val="0"/>
              <w:jc w:val="both"/>
            </w:pPr>
            <w:r>
              <w:rPr>
                <w:sz w:val="20"/>
              </w:rPr>
            </w:r>
          </w:p>
        </w:tc>
        <w:tc>
          <w:tcPr>
            <w:tcW w:w="3231" w:type="dxa"/>
          </w:tcPr>
          <w:p>
            <w:pPr>
              <w:pStyle w:val="0"/>
              <w:jc w:val="both"/>
            </w:pPr>
            <w:r>
              <w:rPr>
                <w:sz w:val="20"/>
              </w:rPr>
              <w:t xml:space="preserve">Ежемесячная доплата к страховой пенсии лицам, замещавшим государственные должности города Севастополя</w:t>
            </w:r>
          </w:p>
        </w:tc>
        <w:tc>
          <w:tcPr>
            <w:tcW w:w="2268" w:type="dxa"/>
          </w:tcPr>
          <w:p>
            <w:pPr>
              <w:pStyle w:val="0"/>
              <w:jc w:val="both"/>
            </w:pPr>
            <w:r>
              <w:rPr>
                <w:sz w:val="20"/>
              </w:rPr>
              <w:t xml:space="preserve">ДТСЗН</w:t>
            </w:r>
          </w:p>
        </w:tc>
        <w:tc>
          <w:tcPr>
            <w:tcW w:w="907" w:type="dxa"/>
          </w:tcPr>
          <w:p>
            <w:pPr>
              <w:pStyle w:val="0"/>
              <w:jc w:val="both"/>
            </w:pPr>
            <w:r>
              <w:rPr>
                <w:sz w:val="20"/>
              </w:rPr>
              <w:t xml:space="preserve">2022</w:t>
            </w:r>
          </w:p>
        </w:tc>
        <w:tc>
          <w:tcPr>
            <w:tcW w:w="907" w:type="dxa"/>
          </w:tcPr>
          <w:p>
            <w:pPr>
              <w:pStyle w:val="0"/>
              <w:jc w:val="both"/>
            </w:pPr>
            <w:r>
              <w:rPr>
                <w:sz w:val="20"/>
              </w:rPr>
              <w:t xml:space="preserve">2030</w:t>
            </w:r>
          </w:p>
        </w:tc>
        <w:tc>
          <w:tcPr>
            <w:tcW w:w="3005" w:type="dxa"/>
          </w:tcPr>
          <w:p>
            <w:pPr>
              <w:pStyle w:val="0"/>
              <w:jc w:val="both"/>
            </w:pPr>
            <w:r>
              <w:rPr>
                <w:sz w:val="20"/>
              </w:rPr>
              <w:t xml:space="preserve">Сохранение мер социальной поддержки на уровне законодательства, действовавшего до 21.02.2014</w:t>
            </w:r>
          </w:p>
        </w:tc>
        <w:tc>
          <w:tcPr>
            <w:tcW w:w="2835" w:type="dxa"/>
          </w:tcPr>
          <w:p>
            <w:pPr>
              <w:pStyle w:val="0"/>
              <w:jc w:val="both"/>
            </w:pPr>
            <w:r>
              <w:rPr>
                <w:sz w:val="20"/>
              </w:rPr>
              <w:t xml:space="preserve">Снижение уровня обеспеченности отдельных категорий граждан</w:t>
            </w:r>
          </w:p>
        </w:tc>
      </w:tr>
      <w:tr>
        <w:tc>
          <w:tcPr>
            <w:tcW w:w="1191" w:type="dxa"/>
          </w:tcPr>
          <w:p>
            <w:pPr>
              <w:pStyle w:val="0"/>
              <w:jc w:val="both"/>
            </w:pPr>
            <w:r>
              <w:rPr>
                <w:sz w:val="20"/>
              </w:rPr>
              <w:t xml:space="preserve">1.1.17.</w:t>
            </w:r>
          </w:p>
        </w:tc>
        <w:tc>
          <w:tcPr>
            <w:tcW w:w="1276" w:type="dxa"/>
          </w:tcPr>
          <w:p>
            <w:pPr>
              <w:pStyle w:val="0"/>
              <w:jc w:val="both"/>
            </w:pPr>
            <w:r>
              <w:rPr>
                <w:sz w:val="20"/>
              </w:rPr>
            </w:r>
          </w:p>
        </w:tc>
        <w:tc>
          <w:tcPr>
            <w:tcW w:w="3231" w:type="dxa"/>
          </w:tcPr>
          <w:p>
            <w:pPr>
              <w:pStyle w:val="0"/>
              <w:jc w:val="both"/>
            </w:pPr>
            <w:r>
              <w:rPr>
                <w:sz w:val="20"/>
              </w:rPr>
              <w:t xml:space="preserve">Выплата единовременного пособия и дополнительного единовременного пособия к социальному пособию на погребение отдельных категорий жителей города Севастополя</w:t>
            </w:r>
          </w:p>
        </w:tc>
        <w:tc>
          <w:tcPr>
            <w:tcW w:w="2268" w:type="dxa"/>
          </w:tcPr>
          <w:p>
            <w:pPr>
              <w:pStyle w:val="0"/>
              <w:jc w:val="both"/>
            </w:pPr>
            <w:r>
              <w:rPr>
                <w:sz w:val="20"/>
              </w:rPr>
              <w:t xml:space="preserve">ДТСЗН</w:t>
            </w:r>
          </w:p>
        </w:tc>
        <w:tc>
          <w:tcPr>
            <w:tcW w:w="907" w:type="dxa"/>
          </w:tcPr>
          <w:p>
            <w:pPr>
              <w:pStyle w:val="0"/>
              <w:jc w:val="both"/>
            </w:pPr>
            <w:r>
              <w:rPr>
                <w:sz w:val="20"/>
              </w:rPr>
              <w:t xml:space="preserve">2022</w:t>
            </w:r>
          </w:p>
        </w:tc>
        <w:tc>
          <w:tcPr>
            <w:tcW w:w="907" w:type="dxa"/>
          </w:tcPr>
          <w:p>
            <w:pPr>
              <w:pStyle w:val="0"/>
              <w:jc w:val="both"/>
            </w:pPr>
            <w:r>
              <w:rPr>
                <w:sz w:val="20"/>
              </w:rPr>
              <w:t xml:space="preserve">2030</w:t>
            </w:r>
          </w:p>
        </w:tc>
        <w:tc>
          <w:tcPr>
            <w:tcW w:w="3005" w:type="dxa"/>
          </w:tcPr>
          <w:p>
            <w:pPr>
              <w:pStyle w:val="0"/>
              <w:jc w:val="both"/>
            </w:pPr>
            <w:r>
              <w:rPr>
                <w:sz w:val="20"/>
              </w:rPr>
              <w:t xml:space="preserve">Сохранение мер социальной поддержки на уровне законодательства, действовавшего до 21.02.2014</w:t>
            </w:r>
          </w:p>
        </w:tc>
        <w:tc>
          <w:tcPr>
            <w:tcW w:w="2835" w:type="dxa"/>
          </w:tcPr>
          <w:p>
            <w:pPr>
              <w:pStyle w:val="0"/>
              <w:jc w:val="both"/>
            </w:pPr>
            <w:r>
              <w:rPr>
                <w:sz w:val="20"/>
              </w:rPr>
              <w:t xml:space="preserve">Снижение материальной обеспеченности семей</w:t>
            </w:r>
          </w:p>
        </w:tc>
      </w:tr>
      <w:tr>
        <w:tc>
          <w:tcPr>
            <w:tcW w:w="1191" w:type="dxa"/>
          </w:tcPr>
          <w:p>
            <w:pPr>
              <w:pStyle w:val="0"/>
              <w:jc w:val="both"/>
            </w:pPr>
            <w:r>
              <w:rPr>
                <w:sz w:val="20"/>
              </w:rPr>
              <w:t xml:space="preserve">1.1.18.</w:t>
            </w:r>
          </w:p>
        </w:tc>
        <w:tc>
          <w:tcPr>
            <w:tcW w:w="1276" w:type="dxa"/>
          </w:tcPr>
          <w:p>
            <w:pPr>
              <w:pStyle w:val="0"/>
              <w:jc w:val="both"/>
            </w:pPr>
            <w:r>
              <w:rPr>
                <w:sz w:val="20"/>
              </w:rPr>
            </w:r>
          </w:p>
        </w:tc>
        <w:tc>
          <w:tcPr>
            <w:tcW w:w="3231" w:type="dxa"/>
          </w:tcPr>
          <w:p>
            <w:pPr>
              <w:pStyle w:val="0"/>
              <w:jc w:val="both"/>
            </w:pPr>
            <w:r>
              <w:rPr>
                <w:sz w:val="20"/>
              </w:rPr>
              <w:t xml:space="preserve">Субсидия Государственному унитарному предприятию города Севастополя "Севэлектроавтотранс им. А.С. Круподерова" на возмещение затрат в связи с оказанием услуг льготной перевозки отдельных категорий граждан наземным электротранспортом</w:t>
            </w:r>
          </w:p>
        </w:tc>
        <w:tc>
          <w:tcPr>
            <w:tcW w:w="2268" w:type="dxa"/>
          </w:tcPr>
          <w:p>
            <w:pPr>
              <w:pStyle w:val="0"/>
              <w:jc w:val="both"/>
            </w:pPr>
            <w:r>
              <w:rPr>
                <w:sz w:val="20"/>
              </w:rPr>
              <w:t xml:space="preserve">ДТСЗН</w:t>
            </w:r>
          </w:p>
        </w:tc>
        <w:tc>
          <w:tcPr>
            <w:tcW w:w="907" w:type="dxa"/>
          </w:tcPr>
          <w:p>
            <w:pPr>
              <w:pStyle w:val="0"/>
              <w:jc w:val="both"/>
            </w:pPr>
            <w:r>
              <w:rPr>
                <w:sz w:val="20"/>
              </w:rPr>
              <w:t xml:space="preserve">2022</w:t>
            </w:r>
          </w:p>
        </w:tc>
        <w:tc>
          <w:tcPr>
            <w:tcW w:w="907" w:type="dxa"/>
          </w:tcPr>
          <w:p>
            <w:pPr>
              <w:pStyle w:val="0"/>
              <w:jc w:val="both"/>
            </w:pPr>
            <w:r>
              <w:rPr>
                <w:sz w:val="20"/>
              </w:rPr>
              <w:t xml:space="preserve">2030</w:t>
            </w:r>
          </w:p>
        </w:tc>
        <w:tc>
          <w:tcPr>
            <w:tcW w:w="3005" w:type="dxa"/>
          </w:tcPr>
          <w:p>
            <w:pPr>
              <w:pStyle w:val="0"/>
              <w:jc w:val="both"/>
            </w:pPr>
            <w:r>
              <w:rPr>
                <w:sz w:val="20"/>
              </w:rPr>
              <w:t xml:space="preserve">Сохранение мер социальной поддержки на уровне законодательства, действовавшего до 21.02.2014</w:t>
            </w:r>
          </w:p>
        </w:tc>
        <w:tc>
          <w:tcPr>
            <w:tcW w:w="2835" w:type="dxa"/>
          </w:tcPr>
          <w:p>
            <w:pPr>
              <w:pStyle w:val="0"/>
              <w:jc w:val="both"/>
            </w:pPr>
            <w:r>
              <w:rPr>
                <w:sz w:val="20"/>
              </w:rPr>
              <w:t xml:space="preserve">Снижение уровня обеспеченности отдельных категорий граждан</w:t>
            </w:r>
          </w:p>
        </w:tc>
      </w:tr>
      <w:tr>
        <w:tc>
          <w:tcPr>
            <w:tcW w:w="1191" w:type="dxa"/>
          </w:tcPr>
          <w:p>
            <w:pPr>
              <w:pStyle w:val="0"/>
              <w:jc w:val="both"/>
            </w:pPr>
            <w:r>
              <w:rPr>
                <w:sz w:val="20"/>
              </w:rPr>
              <w:t xml:space="preserve">1.1.19.</w:t>
            </w:r>
          </w:p>
        </w:tc>
        <w:tc>
          <w:tcPr>
            <w:tcW w:w="1276" w:type="dxa"/>
          </w:tcPr>
          <w:p>
            <w:pPr>
              <w:pStyle w:val="0"/>
              <w:jc w:val="both"/>
            </w:pPr>
            <w:r>
              <w:rPr>
                <w:sz w:val="20"/>
              </w:rPr>
            </w:r>
          </w:p>
        </w:tc>
        <w:tc>
          <w:tcPr>
            <w:tcW w:w="3231" w:type="dxa"/>
          </w:tcPr>
          <w:p>
            <w:pPr>
              <w:pStyle w:val="0"/>
              <w:jc w:val="both"/>
            </w:pPr>
            <w:r>
              <w:rPr>
                <w:sz w:val="20"/>
              </w:rPr>
              <w:t xml:space="preserve">Субсидия организациям автотранспорта для возмещения затрат в связи с оказанием услуг льготной перевозки отдельных категорий граждан автомобильным транспортом общего пользования на территории города Севастополя</w:t>
            </w:r>
          </w:p>
        </w:tc>
        <w:tc>
          <w:tcPr>
            <w:tcW w:w="2268" w:type="dxa"/>
          </w:tcPr>
          <w:p>
            <w:pPr>
              <w:pStyle w:val="0"/>
              <w:jc w:val="both"/>
            </w:pPr>
            <w:r>
              <w:rPr>
                <w:sz w:val="20"/>
              </w:rPr>
              <w:t xml:space="preserve">ДТСЗН</w:t>
            </w:r>
          </w:p>
        </w:tc>
        <w:tc>
          <w:tcPr>
            <w:tcW w:w="907" w:type="dxa"/>
          </w:tcPr>
          <w:p>
            <w:pPr>
              <w:pStyle w:val="0"/>
              <w:jc w:val="both"/>
            </w:pPr>
            <w:r>
              <w:rPr>
                <w:sz w:val="20"/>
              </w:rPr>
              <w:t xml:space="preserve">2022</w:t>
            </w:r>
          </w:p>
        </w:tc>
        <w:tc>
          <w:tcPr>
            <w:tcW w:w="907" w:type="dxa"/>
          </w:tcPr>
          <w:p>
            <w:pPr>
              <w:pStyle w:val="0"/>
              <w:jc w:val="both"/>
            </w:pPr>
            <w:r>
              <w:rPr>
                <w:sz w:val="20"/>
              </w:rPr>
              <w:t xml:space="preserve">2030</w:t>
            </w:r>
          </w:p>
        </w:tc>
        <w:tc>
          <w:tcPr>
            <w:tcW w:w="3005" w:type="dxa"/>
          </w:tcPr>
          <w:p>
            <w:pPr>
              <w:pStyle w:val="0"/>
              <w:jc w:val="both"/>
            </w:pPr>
            <w:r>
              <w:rPr>
                <w:sz w:val="20"/>
              </w:rPr>
              <w:t xml:space="preserve">Сохранение мер социальной поддержки на уровне законодательства, действовавшего до 21.02.2014</w:t>
            </w:r>
          </w:p>
        </w:tc>
        <w:tc>
          <w:tcPr>
            <w:tcW w:w="2835" w:type="dxa"/>
          </w:tcPr>
          <w:p>
            <w:pPr>
              <w:pStyle w:val="0"/>
              <w:jc w:val="both"/>
            </w:pPr>
            <w:r>
              <w:rPr>
                <w:sz w:val="20"/>
              </w:rPr>
              <w:t xml:space="preserve">Снижение уровня обеспеченности отдельных категорий граждан</w:t>
            </w:r>
          </w:p>
        </w:tc>
      </w:tr>
      <w:tr>
        <w:tc>
          <w:tcPr>
            <w:tcW w:w="1191" w:type="dxa"/>
          </w:tcPr>
          <w:p>
            <w:pPr>
              <w:pStyle w:val="0"/>
              <w:jc w:val="both"/>
            </w:pPr>
            <w:r>
              <w:rPr>
                <w:sz w:val="20"/>
              </w:rPr>
              <w:t xml:space="preserve">1.1.20.</w:t>
            </w:r>
          </w:p>
        </w:tc>
        <w:tc>
          <w:tcPr>
            <w:tcW w:w="1276" w:type="dxa"/>
          </w:tcPr>
          <w:p>
            <w:pPr>
              <w:pStyle w:val="0"/>
              <w:jc w:val="both"/>
            </w:pPr>
            <w:r>
              <w:rPr>
                <w:sz w:val="20"/>
              </w:rPr>
            </w:r>
          </w:p>
        </w:tc>
        <w:tc>
          <w:tcPr>
            <w:tcW w:w="3231" w:type="dxa"/>
          </w:tcPr>
          <w:p>
            <w:pPr>
              <w:pStyle w:val="0"/>
              <w:jc w:val="both"/>
            </w:pPr>
            <w:r>
              <w:rPr>
                <w:sz w:val="20"/>
              </w:rPr>
              <w:t xml:space="preserve">Субсидия Обществу с ограниченной ответственностью "Южная пригородная пассажирская компания" на возмещение затрат в связи с оказанием услуг льготной перевозки отдельных категорий граждан железнодорожным транспортом пригородного сообщения</w:t>
            </w:r>
          </w:p>
        </w:tc>
        <w:tc>
          <w:tcPr>
            <w:tcW w:w="2268" w:type="dxa"/>
          </w:tcPr>
          <w:p>
            <w:pPr>
              <w:pStyle w:val="0"/>
              <w:jc w:val="both"/>
            </w:pPr>
            <w:r>
              <w:rPr>
                <w:sz w:val="20"/>
              </w:rPr>
              <w:t xml:space="preserve">ДТСЗН</w:t>
            </w:r>
          </w:p>
        </w:tc>
        <w:tc>
          <w:tcPr>
            <w:tcW w:w="907" w:type="dxa"/>
          </w:tcPr>
          <w:p>
            <w:pPr>
              <w:pStyle w:val="0"/>
              <w:jc w:val="both"/>
            </w:pPr>
            <w:r>
              <w:rPr>
                <w:sz w:val="20"/>
              </w:rPr>
              <w:t xml:space="preserve">2022</w:t>
            </w:r>
          </w:p>
        </w:tc>
        <w:tc>
          <w:tcPr>
            <w:tcW w:w="907" w:type="dxa"/>
          </w:tcPr>
          <w:p>
            <w:pPr>
              <w:pStyle w:val="0"/>
              <w:jc w:val="both"/>
            </w:pPr>
            <w:r>
              <w:rPr>
                <w:sz w:val="20"/>
              </w:rPr>
              <w:t xml:space="preserve">2030</w:t>
            </w:r>
          </w:p>
        </w:tc>
        <w:tc>
          <w:tcPr>
            <w:tcW w:w="3005" w:type="dxa"/>
          </w:tcPr>
          <w:p>
            <w:pPr>
              <w:pStyle w:val="0"/>
              <w:jc w:val="both"/>
            </w:pPr>
            <w:r>
              <w:rPr>
                <w:sz w:val="20"/>
              </w:rPr>
              <w:t xml:space="preserve">Улучшение материального состояния отдельных категорий граждан</w:t>
            </w:r>
          </w:p>
        </w:tc>
        <w:tc>
          <w:tcPr>
            <w:tcW w:w="2835" w:type="dxa"/>
          </w:tcPr>
          <w:p>
            <w:pPr>
              <w:pStyle w:val="0"/>
              <w:jc w:val="both"/>
            </w:pPr>
            <w:r>
              <w:rPr>
                <w:sz w:val="20"/>
              </w:rPr>
              <w:t xml:space="preserve">Снижение уровня обеспеченности отдельных категорий граждан</w:t>
            </w:r>
          </w:p>
        </w:tc>
      </w:tr>
      <w:tr>
        <w:tc>
          <w:tcPr>
            <w:tcW w:w="1191" w:type="dxa"/>
          </w:tcPr>
          <w:p>
            <w:pPr>
              <w:pStyle w:val="0"/>
              <w:jc w:val="both"/>
            </w:pPr>
            <w:r>
              <w:rPr>
                <w:sz w:val="20"/>
              </w:rPr>
              <w:t xml:space="preserve">1.1.21.</w:t>
            </w:r>
          </w:p>
        </w:tc>
        <w:tc>
          <w:tcPr>
            <w:tcW w:w="1276" w:type="dxa"/>
          </w:tcPr>
          <w:p>
            <w:pPr>
              <w:pStyle w:val="0"/>
              <w:jc w:val="both"/>
            </w:pPr>
            <w:r>
              <w:rPr>
                <w:sz w:val="20"/>
              </w:rPr>
            </w:r>
          </w:p>
        </w:tc>
        <w:tc>
          <w:tcPr>
            <w:tcW w:w="3231" w:type="dxa"/>
          </w:tcPr>
          <w:p>
            <w:pPr>
              <w:pStyle w:val="0"/>
              <w:jc w:val="both"/>
            </w:pPr>
            <w:r>
              <w:rPr>
                <w:sz w:val="20"/>
              </w:rPr>
              <w:t xml:space="preserve">Субсидия организациям морского пассажирского транспорта общего пользования в связи с оказанием услуг льготной перевозки отдельных категорий граждан морским пассажирским транспортом общего пользования</w:t>
            </w:r>
          </w:p>
        </w:tc>
        <w:tc>
          <w:tcPr>
            <w:tcW w:w="2268" w:type="dxa"/>
          </w:tcPr>
          <w:p>
            <w:pPr>
              <w:pStyle w:val="0"/>
              <w:jc w:val="both"/>
            </w:pPr>
            <w:r>
              <w:rPr>
                <w:sz w:val="20"/>
              </w:rPr>
              <w:t xml:space="preserve">ДТСЗН</w:t>
            </w:r>
          </w:p>
        </w:tc>
        <w:tc>
          <w:tcPr>
            <w:tcW w:w="907" w:type="dxa"/>
          </w:tcPr>
          <w:p>
            <w:pPr>
              <w:pStyle w:val="0"/>
              <w:jc w:val="both"/>
            </w:pPr>
            <w:r>
              <w:rPr>
                <w:sz w:val="20"/>
              </w:rPr>
              <w:t xml:space="preserve">2022</w:t>
            </w:r>
          </w:p>
        </w:tc>
        <w:tc>
          <w:tcPr>
            <w:tcW w:w="907" w:type="dxa"/>
          </w:tcPr>
          <w:p>
            <w:pPr>
              <w:pStyle w:val="0"/>
              <w:jc w:val="both"/>
            </w:pPr>
            <w:r>
              <w:rPr>
                <w:sz w:val="20"/>
              </w:rPr>
              <w:t xml:space="preserve">2030</w:t>
            </w:r>
          </w:p>
        </w:tc>
        <w:tc>
          <w:tcPr>
            <w:tcW w:w="3005" w:type="dxa"/>
          </w:tcPr>
          <w:p>
            <w:pPr>
              <w:pStyle w:val="0"/>
              <w:jc w:val="both"/>
            </w:pPr>
            <w:r>
              <w:rPr>
                <w:sz w:val="20"/>
              </w:rPr>
              <w:t xml:space="preserve">Улучшение материального состояния отдельных категорий граждан</w:t>
            </w:r>
          </w:p>
        </w:tc>
        <w:tc>
          <w:tcPr>
            <w:tcW w:w="2835" w:type="dxa"/>
          </w:tcPr>
          <w:p>
            <w:pPr>
              <w:pStyle w:val="0"/>
              <w:jc w:val="both"/>
            </w:pPr>
            <w:r>
              <w:rPr>
                <w:sz w:val="20"/>
              </w:rPr>
              <w:t xml:space="preserve">Снижение уровня обеспеченности отдельных категорий граждан</w:t>
            </w:r>
          </w:p>
        </w:tc>
      </w:tr>
      <w:tr>
        <w:tc>
          <w:tcPr>
            <w:tcW w:w="1191" w:type="dxa"/>
          </w:tcPr>
          <w:p>
            <w:pPr>
              <w:pStyle w:val="0"/>
              <w:jc w:val="both"/>
            </w:pPr>
            <w:r>
              <w:rPr>
                <w:sz w:val="20"/>
              </w:rPr>
              <w:t xml:space="preserve">1.1.22.</w:t>
            </w:r>
          </w:p>
        </w:tc>
        <w:tc>
          <w:tcPr>
            <w:tcW w:w="1276" w:type="dxa"/>
          </w:tcPr>
          <w:p>
            <w:pPr>
              <w:pStyle w:val="0"/>
              <w:jc w:val="both"/>
            </w:pPr>
            <w:r>
              <w:rPr>
                <w:sz w:val="20"/>
              </w:rPr>
            </w:r>
          </w:p>
        </w:tc>
        <w:tc>
          <w:tcPr>
            <w:tcW w:w="3231" w:type="dxa"/>
          </w:tcPr>
          <w:p>
            <w:pPr>
              <w:pStyle w:val="0"/>
              <w:jc w:val="both"/>
            </w:pPr>
            <w:r>
              <w:rPr>
                <w:sz w:val="20"/>
              </w:rPr>
              <w:t xml:space="preserve">Субсидия организациям автомобильного транспорта для возмещения затрат в связи с оказанием услуг льготной перевозки отдельных категорий граждан автомобильным транспортом по смежным межрегиональным маршрутам регулярных перевозок между городом Севастополем и городами Республики Крым</w:t>
            </w:r>
          </w:p>
        </w:tc>
        <w:tc>
          <w:tcPr>
            <w:tcW w:w="2268" w:type="dxa"/>
          </w:tcPr>
          <w:p>
            <w:pPr>
              <w:pStyle w:val="0"/>
              <w:jc w:val="both"/>
            </w:pPr>
            <w:r>
              <w:rPr>
                <w:sz w:val="20"/>
              </w:rPr>
              <w:t xml:space="preserve">ДТСЗН</w:t>
            </w:r>
          </w:p>
        </w:tc>
        <w:tc>
          <w:tcPr>
            <w:tcW w:w="907" w:type="dxa"/>
          </w:tcPr>
          <w:p>
            <w:pPr>
              <w:pStyle w:val="0"/>
              <w:jc w:val="both"/>
            </w:pPr>
            <w:r>
              <w:rPr>
                <w:sz w:val="20"/>
              </w:rPr>
              <w:t xml:space="preserve">2022</w:t>
            </w:r>
          </w:p>
        </w:tc>
        <w:tc>
          <w:tcPr>
            <w:tcW w:w="907" w:type="dxa"/>
          </w:tcPr>
          <w:p>
            <w:pPr>
              <w:pStyle w:val="0"/>
              <w:jc w:val="both"/>
            </w:pPr>
            <w:r>
              <w:rPr>
                <w:sz w:val="20"/>
              </w:rPr>
              <w:t xml:space="preserve">2030</w:t>
            </w:r>
          </w:p>
        </w:tc>
        <w:tc>
          <w:tcPr>
            <w:tcW w:w="3005" w:type="dxa"/>
          </w:tcPr>
          <w:p>
            <w:pPr>
              <w:pStyle w:val="0"/>
              <w:jc w:val="both"/>
            </w:pPr>
            <w:r>
              <w:rPr>
                <w:sz w:val="20"/>
              </w:rPr>
              <w:t xml:space="preserve">Улучшение материального состояния отдельных категорий граждан</w:t>
            </w:r>
          </w:p>
        </w:tc>
        <w:tc>
          <w:tcPr>
            <w:tcW w:w="2835" w:type="dxa"/>
          </w:tcPr>
          <w:p>
            <w:pPr>
              <w:pStyle w:val="0"/>
              <w:jc w:val="both"/>
            </w:pPr>
            <w:r>
              <w:rPr>
                <w:sz w:val="20"/>
              </w:rPr>
              <w:t xml:space="preserve">Снижение уровня обеспеченности отдельных категорий граждан</w:t>
            </w:r>
          </w:p>
        </w:tc>
      </w:tr>
      <w:tr>
        <w:tc>
          <w:tcPr>
            <w:tcW w:w="1191" w:type="dxa"/>
          </w:tcPr>
          <w:p>
            <w:pPr>
              <w:pStyle w:val="0"/>
              <w:jc w:val="both"/>
            </w:pPr>
            <w:r>
              <w:rPr>
                <w:sz w:val="20"/>
              </w:rPr>
              <w:t xml:space="preserve">1.1.23.</w:t>
            </w:r>
          </w:p>
        </w:tc>
        <w:tc>
          <w:tcPr>
            <w:tcW w:w="1276" w:type="dxa"/>
          </w:tcPr>
          <w:p>
            <w:pPr>
              <w:pStyle w:val="0"/>
              <w:jc w:val="both"/>
            </w:pPr>
            <w:r>
              <w:rPr>
                <w:sz w:val="20"/>
              </w:rPr>
            </w:r>
          </w:p>
        </w:tc>
        <w:tc>
          <w:tcPr>
            <w:tcW w:w="3231" w:type="dxa"/>
          </w:tcPr>
          <w:p>
            <w:pPr>
              <w:pStyle w:val="0"/>
              <w:jc w:val="both"/>
            </w:pPr>
            <w:r>
              <w:rPr>
                <w:sz w:val="20"/>
              </w:rPr>
              <w:t xml:space="preserve">Выплата ежемесячной денежной помощи гражданам, осуществляющим уход за инвалидом I, II групп вследствие психического заболевания</w:t>
            </w:r>
          </w:p>
        </w:tc>
        <w:tc>
          <w:tcPr>
            <w:tcW w:w="2268" w:type="dxa"/>
          </w:tcPr>
          <w:p>
            <w:pPr>
              <w:pStyle w:val="0"/>
              <w:jc w:val="both"/>
            </w:pPr>
            <w:r>
              <w:rPr>
                <w:sz w:val="20"/>
              </w:rPr>
              <w:t xml:space="preserve">ДТСЗН</w:t>
            </w:r>
          </w:p>
        </w:tc>
        <w:tc>
          <w:tcPr>
            <w:tcW w:w="907" w:type="dxa"/>
          </w:tcPr>
          <w:p>
            <w:pPr>
              <w:pStyle w:val="0"/>
              <w:jc w:val="both"/>
            </w:pPr>
            <w:r>
              <w:rPr>
                <w:sz w:val="20"/>
              </w:rPr>
              <w:t xml:space="preserve">2022</w:t>
            </w:r>
          </w:p>
        </w:tc>
        <w:tc>
          <w:tcPr>
            <w:tcW w:w="907" w:type="dxa"/>
          </w:tcPr>
          <w:p>
            <w:pPr>
              <w:pStyle w:val="0"/>
              <w:jc w:val="both"/>
            </w:pPr>
            <w:r>
              <w:rPr>
                <w:sz w:val="20"/>
              </w:rPr>
              <w:t xml:space="preserve">2030</w:t>
            </w:r>
          </w:p>
        </w:tc>
        <w:tc>
          <w:tcPr>
            <w:tcW w:w="3005" w:type="dxa"/>
          </w:tcPr>
          <w:p>
            <w:pPr>
              <w:pStyle w:val="0"/>
              <w:jc w:val="both"/>
            </w:pPr>
            <w:r>
              <w:rPr>
                <w:sz w:val="20"/>
              </w:rPr>
              <w:t xml:space="preserve">Сохранение мер социальной поддержки на уровне законодательства, действовавшего до 21.02.2014</w:t>
            </w:r>
          </w:p>
        </w:tc>
        <w:tc>
          <w:tcPr>
            <w:tcW w:w="2835" w:type="dxa"/>
          </w:tcPr>
          <w:p>
            <w:pPr>
              <w:pStyle w:val="0"/>
              <w:jc w:val="both"/>
            </w:pPr>
            <w:r>
              <w:rPr>
                <w:sz w:val="20"/>
              </w:rPr>
              <w:t xml:space="preserve">Снижение материальной обеспеченности малоимущих семей, в составе которых есть инвалиды</w:t>
            </w:r>
          </w:p>
        </w:tc>
      </w:tr>
      <w:tr>
        <w:tc>
          <w:tcPr>
            <w:tcW w:w="1191" w:type="dxa"/>
          </w:tcPr>
          <w:p>
            <w:pPr>
              <w:pStyle w:val="0"/>
              <w:jc w:val="both"/>
            </w:pPr>
            <w:r>
              <w:rPr>
                <w:sz w:val="20"/>
              </w:rPr>
              <w:t xml:space="preserve">1.1.24.</w:t>
            </w:r>
          </w:p>
        </w:tc>
        <w:tc>
          <w:tcPr>
            <w:tcW w:w="1276" w:type="dxa"/>
          </w:tcPr>
          <w:p>
            <w:pPr>
              <w:pStyle w:val="0"/>
              <w:jc w:val="both"/>
            </w:pPr>
            <w:r>
              <w:rPr>
                <w:sz w:val="20"/>
              </w:rPr>
            </w:r>
          </w:p>
        </w:tc>
        <w:tc>
          <w:tcPr>
            <w:tcW w:w="3231" w:type="dxa"/>
          </w:tcPr>
          <w:p>
            <w:pPr>
              <w:pStyle w:val="0"/>
              <w:jc w:val="both"/>
            </w:pPr>
            <w:r>
              <w:rPr>
                <w:sz w:val="20"/>
              </w:rPr>
              <w:t xml:space="preserve">Выплаты лицам, подлежащим обязательному государственному социальному страхованию от несчастного случая на производстве и профессионального заболевания</w:t>
            </w:r>
          </w:p>
        </w:tc>
        <w:tc>
          <w:tcPr>
            <w:tcW w:w="2268" w:type="dxa"/>
          </w:tcPr>
          <w:p>
            <w:pPr>
              <w:pStyle w:val="0"/>
              <w:jc w:val="both"/>
            </w:pPr>
            <w:r>
              <w:rPr>
                <w:sz w:val="20"/>
              </w:rPr>
              <w:t xml:space="preserve">ДТСЗН</w:t>
            </w:r>
          </w:p>
        </w:tc>
        <w:tc>
          <w:tcPr>
            <w:tcW w:w="907" w:type="dxa"/>
          </w:tcPr>
          <w:p>
            <w:pPr>
              <w:pStyle w:val="0"/>
              <w:jc w:val="both"/>
            </w:pPr>
            <w:r>
              <w:rPr>
                <w:sz w:val="20"/>
              </w:rPr>
              <w:t xml:space="preserve">2022</w:t>
            </w:r>
          </w:p>
        </w:tc>
        <w:tc>
          <w:tcPr>
            <w:tcW w:w="907" w:type="dxa"/>
          </w:tcPr>
          <w:p>
            <w:pPr>
              <w:pStyle w:val="0"/>
              <w:jc w:val="both"/>
            </w:pPr>
            <w:r>
              <w:rPr>
                <w:sz w:val="20"/>
              </w:rPr>
              <w:t xml:space="preserve">2030</w:t>
            </w:r>
          </w:p>
        </w:tc>
        <w:tc>
          <w:tcPr>
            <w:tcW w:w="3005" w:type="dxa"/>
          </w:tcPr>
          <w:p>
            <w:pPr>
              <w:pStyle w:val="0"/>
              <w:jc w:val="both"/>
            </w:pPr>
            <w:r>
              <w:rPr>
                <w:sz w:val="20"/>
              </w:rPr>
              <w:t xml:space="preserve">Сохранение мер социальной поддержки на уровне законодательства, действовавшего до 21.02.2014</w:t>
            </w:r>
          </w:p>
        </w:tc>
        <w:tc>
          <w:tcPr>
            <w:tcW w:w="2835" w:type="dxa"/>
          </w:tcPr>
          <w:p>
            <w:pPr>
              <w:pStyle w:val="0"/>
              <w:jc w:val="both"/>
            </w:pPr>
            <w:r>
              <w:rPr>
                <w:sz w:val="20"/>
              </w:rPr>
              <w:t xml:space="preserve">Снижение материальной обеспеченности инвалидов</w:t>
            </w:r>
          </w:p>
        </w:tc>
      </w:tr>
      <w:tr>
        <w:tc>
          <w:tcPr>
            <w:tcW w:w="1191" w:type="dxa"/>
          </w:tcPr>
          <w:p>
            <w:pPr>
              <w:pStyle w:val="0"/>
              <w:jc w:val="both"/>
            </w:pPr>
            <w:r>
              <w:rPr>
                <w:sz w:val="20"/>
              </w:rPr>
              <w:t xml:space="preserve">1.1.25.</w:t>
            </w:r>
          </w:p>
        </w:tc>
        <w:tc>
          <w:tcPr>
            <w:tcW w:w="1276" w:type="dxa"/>
          </w:tcPr>
          <w:p>
            <w:pPr>
              <w:pStyle w:val="0"/>
              <w:jc w:val="both"/>
            </w:pPr>
            <w:r>
              <w:rPr>
                <w:sz w:val="20"/>
              </w:rPr>
            </w:r>
          </w:p>
        </w:tc>
        <w:tc>
          <w:tcPr>
            <w:tcW w:w="3231" w:type="dxa"/>
          </w:tcPr>
          <w:p>
            <w:pPr>
              <w:pStyle w:val="0"/>
              <w:jc w:val="both"/>
            </w:pPr>
            <w:r>
              <w:rPr>
                <w:sz w:val="20"/>
              </w:rPr>
              <w:t xml:space="preserve">Обеспечение инвалидов и отдельных категорий граждан протезно-ортопедическими изделиями, техническими и другими средствами реабилитации, не вошедшими в федеральный перечень</w:t>
            </w:r>
          </w:p>
        </w:tc>
        <w:tc>
          <w:tcPr>
            <w:tcW w:w="2268" w:type="dxa"/>
          </w:tcPr>
          <w:p>
            <w:pPr>
              <w:pStyle w:val="0"/>
              <w:jc w:val="both"/>
            </w:pPr>
            <w:r>
              <w:rPr>
                <w:sz w:val="20"/>
              </w:rPr>
              <w:t xml:space="preserve">ДТСЗН</w:t>
            </w:r>
          </w:p>
        </w:tc>
        <w:tc>
          <w:tcPr>
            <w:tcW w:w="907" w:type="dxa"/>
          </w:tcPr>
          <w:p>
            <w:pPr>
              <w:pStyle w:val="0"/>
              <w:jc w:val="both"/>
            </w:pPr>
            <w:r>
              <w:rPr>
                <w:sz w:val="20"/>
              </w:rPr>
              <w:t xml:space="preserve">2022</w:t>
            </w:r>
          </w:p>
        </w:tc>
        <w:tc>
          <w:tcPr>
            <w:tcW w:w="907" w:type="dxa"/>
          </w:tcPr>
          <w:p>
            <w:pPr>
              <w:pStyle w:val="0"/>
              <w:jc w:val="both"/>
            </w:pPr>
            <w:r>
              <w:rPr>
                <w:sz w:val="20"/>
              </w:rPr>
              <w:t xml:space="preserve">2030</w:t>
            </w:r>
          </w:p>
        </w:tc>
        <w:tc>
          <w:tcPr>
            <w:tcW w:w="3005" w:type="dxa"/>
          </w:tcPr>
          <w:p>
            <w:pPr>
              <w:pStyle w:val="0"/>
              <w:jc w:val="both"/>
            </w:pPr>
            <w:r>
              <w:rPr>
                <w:sz w:val="20"/>
              </w:rPr>
              <w:t xml:space="preserve">Сохранение мер социальной поддержки на уровне законодательства, действовавшего до 21.02.2014</w:t>
            </w:r>
          </w:p>
        </w:tc>
        <w:tc>
          <w:tcPr>
            <w:tcW w:w="2835" w:type="dxa"/>
          </w:tcPr>
          <w:p>
            <w:pPr>
              <w:pStyle w:val="0"/>
              <w:jc w:val="both"/>
            </w:pPr>
            <w:r>
              <w:rPr>
                <w:sz w:val="20"/>
              </w:rPr>
              <w:t xml:space="preserve">Ухудшение уровня жизни инвалидов</w:t>
            </w:r>
          </w:p>
        </w:tc>
      </w:tr>
      <w:tr>
        <w:tc>
          <w:tcPr>
            <w:tcW w:w="1191" w:type="dxa"/>
          </w:tcPr>
          <w:p>
            <w:pPr>
              <w:pStyle w:val="0"/>
              <w:jc w:val="both"/>
            </w:pPr>
            <w:r>
              <w:rPr>
                <w:sz w:val="20"/>
              </w:rPr>
              <w:t xml:space="preserve">1.1.26.</w:t>
            </w:r>
          </w:p>
        </w:tc>
        <w:tc>
          <w:tcPr>
            <w:tcW w:w="1276" w:type="dxa"/>
          </w:tcPr>
          <w:p>
            <w:pPr>
              <w:pStyle w:val="0"/>
              <w:jc w:val="both"/>
            </w:pPr>
            <w:r>
              <w:rPr>
                <w:sz w:val="20"/>
              </w:rPr>
            </w:r>
          </w:p>
        </w:tc>
        <w:tc>
          <w:tcPr>
            <w:tcW w:w="3231" w:type="dxa"/>
          </w:tcPr>
          <w:p>
            <w:pPr>
              <w:pStyle w:val="0"/>
              <w:jc w:val="both"/>
            </w:pPr>
            <w:r>
              <w:rPr>
                <w:sz w:val="20"/>
              </w:rPr>
              <w:t xml:space="preserve">Финансовое обеспечение деятельности государственных учреждений, специализированных служб по вопросам похоронного дела в части услуг, предоставляемых согласно гарантированному перечню услуг по погребению граждан, при отсутствии у умершего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w:t>
            </w:r>
          </w:p>
        </w:tc>
        <w:tc>
          <w:tcPr>
            <w:tcW w:w="2268" w:type="dxa"/>
          </w:tcPr>
          <w:p>
            <w:pPr>
              <w:pStyle w:val="0"/>
              <w:jc w:val="both"/>
            </w:pPr>
            <w:r>
              <w:rPr>
                <w:sz w:val="20"/>
              </w:rPr>
              <w:t xml:space="preserve">ДГХ</w:t>
            </w:r>
          </w:p>
        </w:tc>
        <w:tc>
          <w:tcPr>
            <w:tcW w:w="907" w:type="dxa"/>
          </w:tcPr>
          <w:p>
            <w:pPr>
              <w:pStyle w:val="0"/>
              <w:jc w:val="both"/>
            </w:pPr>
            <w:r>
              <w:rPr>
                <w:sz w:val="20"/>
              </w:rPr>
              <w:t xml:space="preserve">2022</w:t>
            </w:r>
          </w:p>
        </w:tc>
        <w:tc>
          <w:tcPr>
            <w:tcW w:w="907" w:type="dxa"/>
          </w:tcPr>
          <w:p>
            <w:pPr>
              <w:pStyle w:val="0"/>
              <w:jc w:val="both"/>
            </w:pPr>
            <w:r>
              <w:rPr>
                <w:sz w:val="20"/>
              </w:rPr>
              <w:t xml:space="preserve">2030</w:t>
            </w:r>
          </w:p>
        </w:tc>
        <w:tc>
          <w:tcPr>
            <w:tcW w:w="3005" w:type="dxa"/>
          </w:tcPr>
          <w:p>
            <w:pPr>
              <w:pStyle w:val="0"/>
              <w:jc w:val="both"/>
            </w:pPr>
            <w:r>
              <w:rPr>
                <w:sz w:val="20"/>
              </w:rPr>
              <w:t xml:space="preserve">Сохранение мер социальной поддержки на уровне законодательства, действовавшего до 21.02.2014</w:t>
            </w:r>
          </w:p>
        </w:tc>
        <w:tc>
          <w:tcPr>
            <w:tcW w:w="2835" w:type="dxa"/>
          </w:tcPr>
          <w:p>
            <w:pPr>
              <w:pStyle w:val="0"/>
              <w:jc w:val="both"/>
            </w:pPr>
            <w:r>
              <w:rPr>
                <w:sz w:val="20"/>
              </w:rPr>
              <w:t xml:space="preserve">Снижение уровня социального благополучия жителей города Севастополя</w:t>
            </w:r>
          </w:p>
        </w:tc>
      </w:tr>
      <w:tr>
        <w:tc>
          <w:tcPr>
            <w:tcW w:w="1191" w:type="dxa"/>
          </w:tcPr>
          <w:p>
            <w:pPr>
              <w:pStyle w:val="0"/>
              <w:jc w:val="both"/>
            </w:pPr>
            <w:r>
              <w:rPr>
                <w:sz w:val="20"/>
              </w:rPr>
              <w:t xml:space="preserve">1.1.27.</w:t>
            </w:r>
          </w:p>
        </w:tc>
        <w:tc>
          <w:tcPr>
            <w:tcW w:w="1276" w:type="dxa"/>
          </w:tcPr>
          <w:p>
            <w:pPr>
              <w:pStyle w:val="0"/>
              <w:jc w:val="both"/>
            </w:pPr>
            <w:r>
              <w:rPr>
                <w:sz w:val="20"/>
              </w:rPr>
            </w:r>
          </w:p>
        </w:tc>
        <w:tc>
          <w:tcPr>
            <w:tcW w:w="3231" w:type="dxa"/>
          </w:tcPr>
          <w:p>
            <w:pPr>
              <w:pStyle w:val="0"/>
              <w:jc w:val="both"/>
            </w:pPr>
            <w:r>
              <w:rPr>
                <w:sz w:val="20"/>
              </w:rPr>
              <w:t xml:space="preserve">Предоставление бесплатной юридической помощи жителям города Севастополя</w:t>
            </w:r>
          </w:p>
        </w:tc>
        <w:tc>
          <w:tcPr>
            <w:tcW w:w="2268" w:type="dxa"/>
          </w:tcPr>
          <w:p>
            <w:pPr>
              <w:pStyle w:val="0"/>
              <w:jc w:val="both"/>
            </w:pPr>
            <w:r>
              <w:rPr>
                <w:sz w:val="20"/>
              </w:rPr>
              <w:t xml:space="preserve">ДТСЗН</w:t>
            </w:r>
          </w:p>
        </w:tc>
        <w:tc>
          <w:tcPr>
            <w:tcW w:w="907" w:type="dxa"/>
          </w:tcPr>
          <w:p>
            <w:pPr>
              <w:pStyle w:val="0"/>
              <w:jc w:val="both"/>
            </w:pPr>
            <w:r>
              <w:rPr>
                <w:sz w:val="20"/>
              </w:rPr>
              <w:t xml:space="preserve">2022</w:t>
            </w:r>
          </w:p>
        </w:tc>
        <w:tc>
          <w:tcPr>
            <w:tcW w:w="907" w:type="dxa"/>
          </w:tcPr>
          <w:p>
            <w:pPr>
              <w:pStyle w:val="0"/>
              <w:jc w:val="both"/>
            </w:pPr>
            <w:r>
              <w:rPr>
                <w:sz w:val="20"/>
              </w:rPr>
              <w:t xml:space="preserve">2030</w:t>
            </w:r>
          </w:p>
        </w:tc>
        <w:tc>
          <w:tcPr>
            <w:tcW w:w="3005" w:type="dxa"/>
          </w:tcPr>
          <w:p>
            <w:pPr>
              <w:pStyle w:val="0"/>
              <w:jc w:val="both"/>
            </w:pPr>
            <w:r>
              <w:rPr>
                <w:sz w:val="20"/>
              </w:rPr>
              <w:t xml:space="preserve">Оказание бесплатной юридической помощи</w:t>
            </w:r>
          </w:p>
        </w:tc>
        <w:tc>
          <w:tcPr>
            <w:tcW w:w="2835" w:type="dxa"/>
          </w:tcPr>
          <w:p>
            <w:pPr>
              <w:pStyle w:val="0"/>
              <w:jc w:val="both"/>
            </w:pPr>
            <w:r>
              <w:rPr>
                <w:sz w:val="20"/>
              </w:rPr>
              <w:t xml:space="preserve">Ухудшение качества предоставления социальных услуг</w:t>
            </w:r>
          </w:p>
        </w:tc>
      </w:tr>
      <w:tr>
        <w:tblPrEx>
          <w:tblBorders>
            <w:insideH w:val="nil"/>
          </w:tblBorders>
        </w:tblPrEx>
        <w:tc>
          <w:tcPr>
            <w:tcW w:w="1191" w:type="dxa"/>
            <w:tcBorders>
              <w:bottom w:val="nil"/>
            </w:tcBorders>
          </w:tcPr>
          <w:p>
            <w:pPr>
              <w:pStyle w:val="0"/>
              <w:jc w:val="both"/>
            </w:pPr>
            <w:r>
              <w:rPr>
                <w:sz w:val="20"/>
              </w:rPr>
              <w:t xml:space="preserve">1.1.28.</w:t>
            </w:r>
          </w:p>
        </w:tc>
        <w:tc>
          <w:tcPr>
            <w:tcW w:w="1276" w:type="dxa"/>
            <w:tcBorders>
              <w:bottom w:val="nil"/>
            </w:tcBorders>
          </w:tcPr>
          <w:p>
            <w:pPr>
              <w:pStyle w:val="0"/>
              <w:jc w:val="both"/>
            </w:pPr>
            <w:r>
              <w:rPr>
                <w:sz w:val="20"/>
              </w:rPr>
            </w:r>
          </w:p>
        </w:tc>
        <w:tc>
          <w:tcPr>
            <w:tcW w:w="3231" w:type="dxa"/>
            <w:tcBorders>
              <w:bottom w:val="nil"/>
            </w:tcBorders>
          </w:tcPr>
          <w:p>
            <w:pPr>
              <w:pStyle w:val="0"/>
              <w:jc w:val="both"/>
            </w:pPr>
            <w:r>
              <w:rPr>
                <w:sz w:val="20"/>
              </w:rPr>
              <w:t xml:space="preserve">Предоставление мер социальной поддержки по оплате жилого помещения, коммунальных услуг, приобретение твердого топлива и сжиженного газа отдельным категориям жителей Севастополя, в том числе в виде субсидии из бюджета города Севастополя юридическим лицам (за исключением субсидий государственным (муниципальным) учреждениям), индивидуальным предпринимателям в целях возмещения недополученных доходов, связанных с предоставлением мер социальной поддержки по оплате жилого помещения, коммунальных услуг</w:t>
            </w:r>
          </w:p>
        </w:tc>
        <w:tc>
          <w:tcPr>
            <w:tcW w:w="2268" w:type="dxa"/>
            <w:tcBorders>
              <w:bottom w:val="nil"/>
            </w:tcBorders>
          </w:tcPr>
          <w:p>
            <w:pPr>
              <w:pStyle w:val="0"/>
              <w:jc w:val="both"/>
            </w:pPr>
            <w:r>
              <w:rPr>
                <w:sz w:val="20"/>
              </w:rPr>
              <w:t xml:space="preserve">ДТСЗН</w:t>
            </w:r>
          </w:p>
        </w:tc>
        <w:tc>
          <w:tcPr>
            <w:tcW w:w="907" w:type="dxa"/>
            <w:tcBorders>
              <w:bottom w:val="nil"/>
            </w:tcBorders>
          </w:tcPr>
          <w:p>
            <w:pPr>
              <w:pStyle w:val="0"/>
              <w:jc w:val="both"/>
            </w:pPr>
            <w:r>
              <w:rPr>
                <w:sz w:val="20"/>
              </w:rPr>
              <w:t xml:space="preserve">2022</w:t>
            </w:r>
          </w:p>
        </w:tc>
        <w:tc>
          <w:tcPr>
            <w:tcW w:w="907" w:type="dxa"/>
            <w:tcBorders>
              <w:bottom w:val="nil"/>
            </w:tcBorders>
          </w:tcPr>
          <w:p>
            <w:pPr>
              <w:pStyle w:val="0"/>
              <w:jc w:val="both"/>
            </w:pPr>
            <w:r>
              <w:rPr>
                <w:sz w:val="20"/>
              </w:rPr>
              <w:t xml:space="preserve">2030</w:t>
            </w:r>
          </w:p>
        </w:tc>
        <w:tc>
          <w:tcPr>
            <w:tcW w:w="3005" w:type="dxa"/>
            <w:tcBorders>
              <w:bottom w:val="nil"/>
            </w:tcBorders>
          </w:tcPr>
          <w:p>
            <w:pPr>
              <w:pStyle w:val="0"/>
              <w:jc w:val="both"/>
            </w:pPr>
            <w:r>
              <w:rPr>
                <w:sz w:val="20"/>
              </w:rPr>
              <w:t xml:space="preserve">Социальная поддержка отдельных категорий граждан и сохранение мер социальной поддержки на уровне законодательства, действовавшего до 21.02.2014</w:t>
            </w:r>
          </w:p>
        </w:tc>
        <w:tc>
          <w:tcPr>
            <w:tcW w:w="2835" w:type="dxa"/>
            <w:tcBorders>
              <w:bottom w:val="nil"/>
            </w:tcBorders>
          </w:tcPr>
          <w:p>
            <w:pPr>
              <w:pStyle w:val="0"/>
              <w:jc w:val="both"/>
            </w:pPr>
            <w:r>
              <w:rPr>
                <w:sz w:val="20"/>
              </w:rPr>
              <w:t xml:space="preserve">Снижение уровня обеспеченности отдельных категорий граждан</w:t>
            </w:r>
          </w:p>
        </w:tc>
      </w:tr>
      <w:tr>
        <w:tblPrEx>
          <w:tblBorders>
            <w:insideH w:val="nil"/>
          </w:tblBorders>
        </w:tblPrEx>
        <w:tc>
          <w:tcPr>
            <w:gridSpan w:val="8"/>
            <w:tcW w:w="15620" w:type="dxa"/>
            <w:tcBorders>
              <w:top w:val="nil"/>
            </w:tcBorders>
          </w:tcPr>
          <w:p>
            <w:pPr>
              <w:pStyle w:val="0"/>
              <w:jc w:val="both"/>
            </w:pPr>
            <w:r>
              <w:rPr>
                <w:sz w:val="20"/>
              </w:rPr>
              <w:t xml:space="preserve">(в ред. </w:t>
            </w:r>
            <w:hyperlink w:history="0" r:id="rId410" w:tooltip="Постановление Правительства Севастополя от 27.04.2023 N 200-ПП &quot;О внесении изменений в постановление Правительства Севастополя от 20.12.2021 N 675-ПП &quot;Об утверждении государственной программы города Севастополя &quot;Социальная защита, охрана труда и содействие занятости населения в городе Севастополе&quot; {КонсультантПлюс}">
              <w:r>
                <w:rPr>
                  <w:sz w:val="20"/>
                  <w:color w:val="0000ff"/>
                </w:rPr>
                <w:t xml:space="preserve">Постановления</w:t>
              </w:r>
            </w:hyperlink>
            <w:r>
              <w:rPr>
                <w:sz w:val="20"/>
              </w:rPr>
              <w:t xml:space="preserve"> Правительства Севастополя от 27.04.2023 N 200-ПП)</w:t>
            </w:r>
          </w:p>
        </w:tc>
      </w:tr>
      <w:tr>
        <w:tc>
          <w:tcPr>
            <w:tcW w:w="1191" w:type="dxa"/>
          </w:tcPr>
          <w:p>
            <w:pPr>
              <w:pStyle w:val="0"/>
              <w:jc w:val="both"/>
            </w:pPr>
            <w:r>
              <w:rPr>
                <w:sz w:val="20"/>
              </w:rPr>
              <w:t xml:space="preserve">1.1.29.</w:t>
            </w:r>
          </w:p>
        </w:tc>
        <w:tc>
          <w:tcPr>
            <w:tcW w:w="1276" w:type="dxa"/>
          </w:tcPr>
          <w:p>
            <w:pPr>
              <w:pStyle w:val="0"/>
              <w:jc w:val="both"/>
            </w:pPr>
            <w:r>
              <w:rPr>
                <w:sz w:val="20"/>
              </w:rPr>
            </w:r>
          </w:p>
        </w:tc>
        <w:tc>
          <w:tcPr>
            <w:tcW w:w="3231" w:type="dxa"/>
          </w:tcPr>
          <w:p>
            <w:pPr>
              <w:pStyle w:val="0"/>
              <w:jc w:val="both"/>
            </w:pPr>
            <w:r>
              <w:rPr>
                <w:sz w:val="20"/>
              </w:rPr>
              <w:t xml:space="preserve">Предоставление субсидий гражданам, проживающим в городе Севастополе, на оплату жилого помещения и коммунальных услуг</w:t>
            </w:r>
          </w:p>
        </w:tc>
        <w:tc>
          <w:tcPr>
            <w:tcW w:w="2268" w:type="dxa"/>
          </w:tcPr>
          <w:p>
            <w:pPr>
              <w:pStyle w:val="0"/>
              <w:jc w:val="both"/>
            </w:pPr>
            <w:r>
              <w:rPr>
                <w:sz w:val="20"/>
              </w:rPr>
              <w:t xml:space="preserve">ДТСЗН</w:t>
            </w:r>
          </w:p>
        </w:tc>
        <w:tc>
          <w:tcPr>
            <w:tcW w:w="907" w:type="dxa"/>
          </w:tcPr>
          <w:p>
            <w:pPr>
              <w:pStyle w:val="0"/>
              <w:jc w:val="both"/>
            </w:pPr>
            <w:r>
              <w:rPr>
                <w:sz w:val="20"/>
              </w:rPr>
              <w:t xml:space="preserve">2022</w:t>
            </w:r>
          </w:p>
        </w:tc>
        <w:tc>
          <w:tcPr>
            <w:tcW w:w="907" w:type="dxa"/>
          </w:tcPr>
          <w:p>
            <w:pPr>
              <w:pStyle w:val="0"/>
              <w:jc w:val="both"/>
            </w:pPr>
            <w:r>
              <w:rPr>
                <w:sz w:val="20"/>
              </w:rPr>
              <w:t xml:space="preserve">2030</w:t>
            </w:r>
          </w:p>
        </w:tc>
        <w:tc>
          <w:tcPr>
            <w:tcW w:w="3005" w:type="dxa"/>
          </w:tcPr>
          <w:p>
            <w:pPr>
              <w:pStyle w:val="0"/>
              <w:jc w:val="both"/>
            </w:pPr>
            <w:r>
              <w:rPr>
                <w:sz w:val="20"/>
              </w:rPr>
              <w:t xml:space="preserve">Социальная поддержка малообеспеченных слоев населения</w:t>
            </w:r>
          </w:p>
        </w:tc>
        <w:tc>
          <w:tcPr>
            <w:tcW w:w="2835" w:type="dxa"/>
          </w:tcPr>
          <w:p>
            <w:pPr>
              <w:pStyle w:val="0"/>
              <w:jc w:val="both"/>
            </w:pPr>
            <w:r>
              <w:rPr>
                <w:sz w:val="20"/>
              </w:rPr>
              <w:t xml:space="preserve">Снижение материальной обеспеченности малоимущих семей</w:t>
            </w:r>
          </w:p>
        </w:tc>
      </w:tr>
      <w:tr>
        <w:tc>
          <w:tcPr>
            <w:tcW w:w="1191" w:type="dxa"/>
          </w:tcPr>
          <w:p>
            <w:pPr>
              <w:pStyle w:val="0"/>
              <w:jc w:val="both"/>
            </w:pPr>
            <w:r>
              <w:rPr>
                <w:sz w:val="20"/>
              </w:rPr>
              <w:t xml:space="preserve">1.1.30.</w:t>
            </w:r>
          </w:p>
        </w:tc>
        <w:tc>
          <w:tcPr>
            <w:tcW w:w="1276" w:type="dxa"/>
          </w:tcPr>
          <w:p>
            <w:pPr>
              <w:pStyle w:val="0"/>
              <w:jc w:val="both"/>
            </w:pPr>
            <w:r>
              <w:rPr>
                <w:sz w:val="20"/>
              </w:rPr>
            </w:r>
          </w:p>
        </w:tc>
        <w:tc>
          <w:tcPr>
            <w:tcW w:w="3231" w:type="dxa"/>
          </w:tcPr>
          <w:p>
            <w:pPr>
              <w:pStyle w:val="0"/>
              <w:jc w:val="both"/>
            </w:pPr>
            <w:r>
              <w:rPr>
                <w:sz w:val="20"/>
              </w:rPr>
              <w:t xml:space="preserve">Выплаты единовременных пособий и компенсаций народным дружинникам и членам их семей</w:t>
            </w:r>
          </w:p>
        </w:tc>
        <w:tc>
          <w:tcPr>
            <w:tcW w:w="2268" w:type="dxa"/>
          </w:tcPr>
          <w:p>
            <w:pPr>
              <w:pStyle w:val="0"/>
              <w:jc w:val="both"/>
            </w:pPr>
            <w:r>
              <w:rPr>
                <w:sz w:val="20"/>
              </w:rPr>
              <w:t xml:space="preserve">ДТСЗН</w:t>
            </w:r>
          </w:p>
        </w:tc>
        <w:tc>
          <w:tcPr>
            <w:tcW w:w="907" w:type="dxa"/>
          </w:tcPr>
          <w:p>
            <w:pPr>
              <w:pStyle w:val="0"/>
              <w:jc w:val="both"/>
            </w:pPr>
            <w:r>
              <w:rPr>
                <w:sz w:val="20"/>
              </w:rPr>
              <w:t xml:space="preserve">2022</w:t>
            </w:r>
          </w:p>
        </w:tc>
        <w:tc>
          <w:tcPr>
            <w:tcW w:w="907" w:type="dxa"/>
          </w:tcPr>
          <w:p>
            <w:pPr>
              <w:pStyle w:val="0"/>
              <w:jc w:val="both"/>
            </w:pPr>
            <w:r>
              <w:rPr>
                <w:sz w:val="20"/>
              </w:rPr>
              <w:t xml:space="preserve">2030</w:t>
            </w:r>
          </w:p>
        </w:tc>
        <w:tc>
          <w:tcPr>
            <w:tcW w:w="3005" w:type="dxa"/>
          </w:tcPr>
          <w:p>
            <w:pPr>
              <w:pStyle w:val="0"/>
              <w:jc w:val="both"/>
            </w:pPr>
            <w:r>
              <w:rPr>
                <w:sz w:val="20"/>
              </w:rPr>
              <w:t xml:space="preserve">Улучшение материального состояния народных дружинников и членов их семей</w:t>
            </w:r>
          </w:p>
        </w:tc>
        <w:tc>
          <w:tcPr>
            <w:tcW w:w="2835" w:type="dxa"/>
          </w:tcPr>
          <w:p>
            <w:pPr>
              <w:pStyle w:val="0"/>
              <w:jc w:val="both"/>
            </w:pPr>
            <w:r>
              <w:rPr>
                <w:sz w:val="20"/>
              </w:rPr>
              <w:t xml:space="preserve">Снижение материальной обеспеченности народных дружинников и членов их семей</w:t>
            </w:r>
          </w:p>
        </w:tc>
      </w:tr>
      <w:tr>
        <w:tc>
          <w:tcPr>
            <w:tcW w:w="1191" w:type="dxa"/>
          </w:tcPr>
          <w:p>
            <w:pPr>
              <w:pStyle w:val="0"/>
              <w:jc w:val="both"/>
            </w:pPr>
            <w:r>
              <w:rPr>
                <w:sz w:val="20"/>
              </w:rPr>
              <w:t xml:space="preserve">1.1.31.</w:t>
            </w:r>
          </w:p>
        </w:tc>
        <w:tc>
          <w:tcPr>
            <w:tcW w:w="1276" w:type="dxa"/>
          </w:tcPr>
          <w:p>
            <w:pPr>
              <w:pStyle w:val="0"/>
              <w:jc w:val="both"/>
            </w:pPr>
            <w:r>
              <w:rPr>
                <w:sz w:val="20"/>
              </w:rPr>
            </w:r>
          </w:p>
        </w:tc>
        <w:tc>
          <w:tcPr>
            <w:tcW w:w="3231" w:type="dxa"/>
          </w:tcPr>
          <w:p>
            <w:pPr>
              <w:pStyle w:val="0"/>
              <w:jc w:val="both"/>
            </w:pPr>
            <w:r>
              <w:rPr>
                <w:sz w:val="20"/>
              </w:rPr>
              <w:t xml:space="preserve">Компенсация субъектам Российской Федерации затрат на содержание граждан, направленных из города Севастополя в психоневрологические дома-интернаты на стационарное социальное обслуживание</w:t>
            </w:r>
          </w:p>
        </w:tc>
        <w:tc>
          <w:tcPr>
            <w:tcW w:w="2268" w:type="dxa"/>
          </w:tcPr>
          <w:p>
            <w:pPr>
              <w:pStyle w:val="0"/>
              <w:jc w:val="both"/>
            </w:pPr>
            <w:r>
              <w:rPr>
                <w:sz w:val="20"/>
              </w:rPr>
              <w:t xml:space="preserve">ДТСЗН</w:t>
            </w:r>
          </w:p>
        </w:tc>
        <w:tc>
          <w:tcPr>
            <w:tcW w:w="907" w:type="dxa"/>
          </w:tcPr>
          <w:p>
            <w:pPr>
              <w:pStyle w:val="0"/>
              <w:jc w:val="both"/>
            </w:pPr>
            <w:r>
              <w:rPr>
                <w:sz w:val="20"/>
              </w:rPr>
              <w:t xml:space="preserve">2022</w:t>
            </w:r>
          </w:p>
        </w:tc>
        <w:tc>
          <w:tcPr>
            <w:tcW w:w="907" w:type="dxa"/>
          </w:tcPr>
          <w:p>
            <w:pPr>
              <w:pStyle w:val="0"/>
              <w:jc w:val="both"/>
            </w:pPr>
            <w:r>
              <w:rPr>
                <w:sz w:val="20"/>
              </w:rPr>
              <w:t xml:space="preserve">2030</w:t>
            </w:r>
          </w:p>
        </w:tc>
        <w:tc>
          <w:tcPr>
            <w:tcW w:w="3005" w:type="dxa"/>
          </w:tcPr>
          <w:p>
            <w:pPr>
              <w:pStyle w:val="0"/>
              <w:jc w:val="both"/>
            </w:pPr>
            <w:r>
              <w:rPr>
                <w:sz w:val="20"/>
              </w:rPr>
              <w:t xml:space="preserve">Повышение качества предоставления социальных услуг</w:t>
            </w:r>
          </w:p>
        </w:tc>
        <w:tc>
          <w:tcPr>
            <w:tcW w:w="2835" w:type="dxa"/>
          </w:tcPr>
          <w:p>
            <w:pPr>
              <w:pStyle w:val="0"/>
              <w:jc w:val="both"/>
            </w:pPr>
            <w:r>
              <w:rPr>
                <w:sz w:val="20"/>
              </w:rPr>
              <w:t xml:space="preserve">Снижение качества оказания социальных услуг</w:t>
            </w:r>
          </w:p>
        </w:tc>
      </w:tr>
      <w:tr>
        <w:tc>
          <w:tcPr>
            <w:tcW w:w="1191" w:type="dxa"/>
          </w:tcPr>
          <w:p>
            <w:pPr>
              <w:pStyle w:val="0"/>
              <w:jc w:val="both"/>
            </w:pPr>
            <w:r>
              <w:rPr>
                <w:sz w:val="20"/>
              </w:rPr>
              <w:t xml:space="preserve">1.1.32.</w:t>
            </w:r>
          </w:p>
        </w:tc>
        <w:tc>
          <w:tcPr>
            <w:tcW w:w="1276" w:type="dxa"/>
          </w:tcPr>
          <w:p>
            <w:pPr>
              <w:pStyle w:val="0"/>
              <w:jc w:val="both"/>
            </w:pPr>
            <w:r>
              <w:rPr>
                <w:sz w:val="20"/>
              </w:rPr>
            </w:r>
          </w:p>
        </w:tc>
        <w:tc>
          <w:tcPr>
            <w:tcW w:w="3231" w:type="dxa"/>
          </w:tcPr>
          <w:p>
            <w:pPr>
              <w:pStyle w:val="0"/>
              <w:jc w:val="both"/>
            </w:pPr>
            <w:r>
              <w:rPr>
                <w:sz w:val="20"/>
              </w:rPr>
              <w:t xml:space="preserve">Транспортные расходы на проезд гражданина и его сопровождающего до психоневрологического дома-интерната, а также обратную дорогу для сопровождающего</w:t>
            </w:r>
          </w:p>
        </w:tc>
        <w:tc>
          <w:tcPr>
            <w:tcW w:w="2268" w:type="dxa"/>
          </w:tcPr>
          <w:p>
            <w:pPr>
              <w:pStyle w:val="0"/>
              <w:jc w:val="both"/>
            </w:pPr>
            <w:r>
              <w:rPr>
                <w:sz w:val="20"/>
              </w:rPr>
              <w:t xml:space="preserve">ДТСЗН</w:t>
            </w:r>
          </w:p>
        </w:tc>
        <w:tc>
          <w:tcPr>
            <w:tcW w:w="907" w:type="dxa"/>
          </w:tcPr>
          <w:p>
            <w:pPr>
              <w:pStyle w:val="0"/>
              <w:jc w:val="both"/>
            </w:pPr>
            <w:r>
              <w:rPr>
                <w:sz w:val="20"/>
              </w:rPr>
              <w:t xml:space="preserve">2022</w:t>
            </w:r>
          </w:p>
        </w:tc>
        <w:tc>
          <w:tcPr>
            <w:tcW w:w="907" w:type="dxa"/>
          </w:tcPr>
          <w:p>
            <w:pPr>
              <w:pStyle w:val="0"/>
              <w:jc w:val="both"/>
            </w:pPr>
            <w:r>
              <w:rPr>
                <w:sz w:val="20"/>
              </w:rPr>
              <w:t xml:space="preserve">2030</w:t>
            </w:r>
          </w:p>
        </w:tc>
        <w:tc>
          <w:tcPr>
            <w:tcW w:w="3005" w:type="dxa"/>
          </w:tcPr>
          <w:p>
            <w:pPr>
              <w:pStyle w:val="0"/>
              <w:jc w:val="both"/>
            </w:pPr>
            <w:r>
              <w:rPr>
                <w:sz w:val="20"/>
              </w:rPr>
              <w:t xml:space="preserve">Повышение качества предоставления социальных услуг</w:t>
            </w:r>
          </w:p>
        </w:tc>
        <w:tc>
          <w:tcPr>
            <w:tcW w:w="2835" w:type="dxa"/>
          </w:tcPr>
          <w:p>
            <w:pPr>
              <w:pStyle w:val="0"/>
              <w:jc w:val="both"/>
            </w:pPr>
            <w:r>
              <w:rPr>
                <w:sz w:val="20"/>
              </w:rPr>
              <w:t xml:space="preserve">Снижение качества оказания социальных услуг</w:t>
            </w:r>
          </w:p>
        </w:tc>
      </w:tr>
      <w:tr>
        <w:tc>
          <w:tcPr>
            <w:tcW w:w="1191" w:type="dxa"/>
          </w:tcPr>
          <w:p>
            <w:pPr>
              <w:pStyle w:val="0"/>
              <w:jc w:val="both"/>
            </w:pPr>
            <w:r>
              <w:rPr>
                <w:sz w:val="20"/>
              </w:rPr>
              <w:t xml:space="preserve">1.1.33.</w:t>
            </w:r>
          </w:p>
        </w:tc>
        <w:tc>
          <w:tcPr>
            <w:tcW w:w="1276" w:type="dxa"/>
          </w:tcPr>
          <w:p>
            <w:pPr>
              <w:pStyle w:val="0"/>
              <w:jc w:val="both"/>
            </w:pPr>
            <w:r>
              <w:rPr>
                <w:sz w:val="20"/>
              </w:rPr>
            </w:r>
          </w:p>
        </w:tc>
        <w:tc>
          <w:tcPr>
            <w:tcW w:w="3231" w:type="dxa"/>
          </w:tcPr>
          <w:p>
            <w:pPr>
              <w:pStyle w:val="0"/>
              <w:jc w:val="both"/>
            </w:pPr>
            <w:r>
              <w:rPr>
                <w:sz w:val="20"/>
              </w:rPr>
              <w:t xml:space="preserve">Расходы на компенсацию отдельным категориям граждан оплаты взноса на капитальный ремонт общего имущества в многоквартирном доме</w:t>
            </w:r>
          </w:p>
        </w:tc>
        <w:tc>
          <w:tcPr>
            <w:tcW w:w="2268" w:type="dxa"/>
          </w:tcPr>
          <w:p>
            <w:pPr>
              <w:pStyle w:val="0"/>
              <w:jc w:val="both"/>
            </w:pPr>
            <w:r>
              <w:rPr>
                <w:sz w:val="20"/>
              </w:rPr>
              <w:t xml:space="preserve">ДТСЗН</w:t>
            </w:r>
          </w:p>
        </w:tc>
        <w:tc>
          <w:tcPr>
            <w:tcW w:w="907" w:type="dxa"/>
          </w:tcPr>
          <w:p>
            <w:pPr>
              <w:pStyle w:val="0"/>
              <w:jc w:val="both"/>
            </w:pPr>
            <w:r>
              <w:rPr>
                <w:sz w:val="20"/>
              </w:rPr>
              <w:t xml:space="preserve">2022</w:t>
            </w:r>
          </w:p>
        </w:tc>
        <w:tc>
          <w:tcPr>
            <w:tcW w:w="907" w:type="dxa"/>
          </w:tcPr>
          <w:p>
            <w:pPr>
              <w:pStyle w:val="0"/>
              <w:jc w:val="both"/>
            </w:pPr>
            <w:r>
              <w:rPr>
                <w:sz w:val="20"/>
              </w:rPr>
              <w:t xml:space="preserve">2030</w:t>
            </w:r>
          </w:p>
        </w:tc>
        <w:tc>
          <w:tcPr>
            <w:tcW w:w="3005" w:type="dxa"/>
          </w:tcPr>
          <w:p>
            <w:pPr>
              <w:pStyle w:val="0"/>
              <w:jc w:val="both"/>
            </w:pPr>
            <w:r>
              <w:rPr>
                <w:sz w:val="20"/>
              </w:rPr>
              <w:t xml:space="preserve">Улучшение материального состояния отдельных категорий граждан</w:t>
            </w:r>
          </w:p>
        </w:tc>
        <w:tc>
          <w:tcPr>
            <w:tcW w:w="2835" w:type="dxa"/>
          </w:tcPr>
          <w:p>
            <w:pPr>
              <w:pStyle w:val="0"/>
              <w:jc w:val="both"/>
            </w:pPr>
            <w:r>
              <w:rPr>
                <w:sz w:val="20"/>
              </w:rPr>
              <w:t xml:space="preserve">Снижение уровня обеспеченности отдельных категорий граждан</w:t>
            </w:r>
          </w:p>
        </w:tc>
      </w:tr>
      <w:tr>
        <w:tc>
          <w:tcPr>
            <w:tcW w:w="1191" w:type="dxa"/>
          </w:tcPr>
          <w:p>
            <w:pPr>
              <w:pStyle w:val="0"/>
              <w:jc w:val="both"/>
            </w:pPr>
            <w:r>
              <w:rPr>
                <w:sz w:val="20"/>
              </w:rPr>
              <w:t xml:space="preserve">1.1.34.</w:t>
            </w:r>
          </w:p>
        </w:tc>
        <w:tc>
          <w:tcPr>
            <w:tcW w:w="1276" w:type="dxa"/>
          </w:tcPr>
          <w:p>
            <w:pPr>
              <w:pStyle w:val="0"/>
              <w:jc w:val="both"/>
            </w:pPr>
            <w:r>
              <w:rPr>
                <w:sz w:val="20"/>
              </w:rPr>
            </w:r>
          </w:p>
        </w:tc>
        <w:tc>
          <w:tcPr>
            <w:tcW w:w="3231" w:type="dxa"/>
          </w:tcPr>
          <w:p>
            <w:pPr>
              <w:pStyle w:val="0"/>
              <w:jc w:val="both"/>
            </w:pPr>
            <w:r>
              <w:rPr>
                <w:sz w:val="20"/>
              </w:rPr>
              <w:t xml:space="preserve">Выплата материальной помощи гражданам, которым государствами - членами Европейского союза отказано в установлении пенсий за стаж, приобретенный на их территории</w:t>
            </w:r>
          </w:p>
        </w:tc>
        <w:tc>
          <w:tcPr>
            <w:tcW w:w="2268" w:type="dxa"/>
          </w:tcPr>
          <w:p>
            <w:pPr>
              <w:pStyle w:val="0"/>
              <w:jc w:val="both"/>
            </w:pPr>
            <w:r>
              <w:rPr>
                <w:sz w:val="20"/>
              </w:rPr>
              <w:t xml:space="preserve">ДТСЗН</w:t>
            </w:r>
          </w:p>
        </w:tc>
        <w:tc>
          <w:tcPr>
            <w:tcW w:w="907" w:type="dxa"/>
          </w:tcPr>
          <w:p>
            <w:pPr>
              <w:pStyle w:val="0"/>
              <w:jc w:val="both"/>
            </w:pPr>
            <w:r>
              <w:rPr>
                <w:sz w:val="20"/>
              </w:rPr>
              <w:t xml:space="preserve">2022</w:t>
            </w:r>
          </w:p>
        </w:tc>
        <w:tc>
          <w:tcPr>
            <w:tcW w:w="907" w:type="dxa"/>
          </w:tcPr>
          <w:p>
            <w:pPr>
              <w:pStyle w:val="0"/>
              <w:jc w:val="both"/>
            </w:pPr>
            <w:r>
              <w:rPr>
                <w:sz w:val="20"/>
              </w:rPr>
              <w:t xml:space="preserve">2030</w:t>
            </w:r>
          </w:p>
        </w:tc>
        <w:tc>
          <w:tcPr>
            <w:tcW w:w="3005" w:type="dxa"/>
          </w:tcPr>
          <w:p>
            <w:pPr>
              <w:pStyle w:val="0"/>
              <w:jc w:val="both"/>
            </w:pPr>
            <w:r>
              <w:rPr>
                <w:sz w:val="20"/>
              </w:rPr>
              <w:t xml:space="preserve">Улучшение материального обеспечения граждан, которые имеют право на пенсию в рамках международных договоров Российской Федерации</w:t>
            </w:r>
          </w:p>
        </w:tc>
        <w:tc>
          <w:tcPr>
            <w:tcW w:w="2835" w:type="dxa"/>
          </w:tcPr>
          <w:p>
            <w:pPr>
              <w:pStyle w:val="0"/>
              <w:jc w:val="both"/>
            </w:pPr>
            <w:r>
              <w:rPr>
                <w:sz w:val="20"/>
              </w:rPr>
              <w:t xml:space="preserve">Снижение пенсионного обеспечения граждан за стаж, приобретенный на территории государств - членов Европейского союза</w:t>
            </w:r>
          </w:p>
        </w:tc>
      </w:tr>
      <w:tr>
        <w:tc>
          <w:tcPr>
            <w:tcW w:w="1191" w:type="dxa"/>
          </w:tcPr>
          <w:p>
            <w:pPr>
              <w:pStyle w:val="0"/>
              <w:jc w:val="both"/>
            </w:pPr>
            <w:r>
              <w:rPr>
                <w:sz w:val="20"/>
              </w:rPr>
              <w:t xml:space="preserve">1.1.35.</w:t>
            </w:r>
          </w:p>
        </w:tc>
        <w:tc>
          <w:tcPr>
            <w:tcW w:w="1276" w:type="dxa"/>
          </w:tcPr>
          <w:p>
            <w:pPr>
              <w:pStyle w:val="0"/>
              <w:jc w:val="both"/>
            </w:pPr>
            <w:r>
              <w:rPr>
                <w:sz w:val="20"/>
              </w:rPr>
            </w:r>
          </w:p>
        </w:tc>
        <w:tc>
          <w:tcPr>
            <w:tcW w:w="3231" w:type="dxa"/>
          </w:tcPr>
          <w:p>
            <w:pPr>
              <w:pStyle w:val="0"/>
              <w:jc w:val="both"/>
            </w:pPr>
            <w:r>
              <w:rPr>
                <w:sz w:val="20"/>
              </w:rPr>
              <w:t xml:space="preserve">Выплата ежемесячного вознаграждения приемной семье за осуществление ухода за гражданами пожилого возраста и инвалидами</w:t>
            </w:r>
          </w:p>
        </w:tc>
        <w:tc>
          <w:tcPr>
            <w:tcW w:w="2268" w:type="dxa"/>
          </w:tcPr>
          <w:p>
            <w:pPr>
              <w:pStyle w:val="0"/>
              <w:jc w:val="both"/>
            </w:pPr>
            <w:r>
              <w:rPr>
                <w:sz w:val="20"/>
              </w:rPr>
              <w:t xml:space="preserve">ДТСЗН</w:t>
            </w:r>
          </w:p>
        </w:tc>
        <w:tc>
          <w:tcPr>
            <w:tcW w:w="907" w:type="dxa"/>
          </w:tcPr>
          <w:p>
            <w:pPr>
              <w:pStyle w:val="0"/>
              <w:jc w:val="both"/>
            </w:pPr>
            <w:r>
              <w:rPr>
                <w:sz w:val="20"/>
              </w:rPr>
              <w:t xml:space="preserve">2022</w:t>
            </w:r>
          </w:p>
        </w:tc>
        <w:tc>
          <w:tcPr>
            <w:tcW w:w="907" w:type="dxa"/>
          </w:tcPr>
          <w:p>
            <w:pPr>
              <w:pStyle w:val="0"/>
              <w:jc w:val="both"/>
            </w:pPr>
            <w:r>
              <w:rPr>
                <w:sz w:val="20"/>
              </w:rPr>
              <w:t xml:space="preserve">2030</w:t>
            </w:r>
          </w:p>
        </w:tc>
        <w:tc>
          <w:tcPr>
            <w:tcW w:w="3005" w:type="dxa"/>
          </w:tcPr>
          <w:p>
            <w:pPr>
              <w:pStyle w:val="0"/>
              <w:jc w:val="both"/>
            </w:pPr>
            <w:r>
              <w:rPr>
                <w:sz w:val="20"/>
              </w:rPr>
              <w:t xml:space="preserve">Повышение качества предоставляемых социальных услуг</w:t>
            </w:r>
          </w:p>
        </w:tc>
        <w:tc>
          <w:tcPr>
            <w:tcW w:w="2835" w:type="dxa"/>
          </w:tcPr>
          <w:p>
            <w:pPr>
              <w:pStyle w:val="0"/>
              <w:jc w:val="both"/>
            </w:pPr>
            <w:r>
              <w:rPr>
                <w:sz w:val="20"/>
              </w:rPr>
              <w:t xml:space="preserve">Снижение качества оказания социальных услуг</w:t>
            </w:r>
          </w:p>
        </w:tc>
      </w:tr>
      <w:tr>
        <w:tblPrEx>
          <w:tblBorders>
            <w:insideH w:val="nil"/>
          </w:tblBorders>
        </w:tblPrEx>
        <w:tc>
          <w:tcPr>
            <w:tcW w:w="1191" w:type="dxa"/>
            <w:tcBorders>
              <w:bottom w:val="nil"/>
            </w:tcBorders>
          </w:tcPr>
          <w:p>
            <w:pPr>
              <w:pStyle w:val="0"/>
              <w:jc w:val="both"/>
            </w:pPr>
            <w:r>
              <w:rPr>
                <w:sz w:val="20"/>
              </w:rPr>
              <w:t xml:space="preserve">1.1.36.</w:t>
            </w:r>
          </w:p>
        </w:tc>
        <w:tc>
          <w:tcPr>
            <w:tcW w:w="1276" w:type="dxa"/>
            <w:tcBorders>
              <w:bottom w:val="nil"/>
            </w:tcBorders>
          </w:tcPr>
          <w:p>
            <w:pPr>
              <w:pStyle w:val="0"/>
              <w:jc w:val="both"/>
            </w:pPr>
            <w:r>
              <w:rPr>
                <w:sz w:val="20"/>
              </w:rPr>
            </w:r>
          </w:p>
        </w:tc>
        <w:tc>
          <w:tcPr>
            <w:tcW w:w="3231" w:type="dxa"/>
            <w:tcBorders>
              <w:bottom w:val="nil"/>
            </w:tcBorders>
          </w:tcPr>
          <w:p>
            <w:pPr>
              <w:pStyle w:val="0"/>
              <w:jc w:val="both"/>
            </w:pPr>
            <w:r>
              <w:rPr>
                <w:sz w:val="20"/>
              </w:rPr>
              <w:t xml:space="preserve">Оплата услуг почтовой связи по выплате региональной социальной доплаты к пенсии</w:t>
            </w:r>
          </w:p>
        </w:tc>
        <w:tc>
          <w:tcPr>
            <w:tcW w:w="2268" w:type="dxa"/>
            <w:tcBorders>
              <w:bottom w:val="nil"/>
            </w:tcBorders>
          </w:tcPr>
          <w:p>
            <w:pPr>
              <w:pStyle w:val="0"/>
              <w:jc w:val="both"/>
            </w:pPr>
            <w:r>
              <w:rPr>
                <w:sz w:val="20"/>
              </w:rPr>
              <w:t xml:space="preserve">ДТСЗН</w:t>
            </w:r>
          </w:p>
        </w:tc>
        <w:tc>
          <w:tcPr>
            <w:tcW w:w="907" w:type="dxa"/>
            <w:tcBorders>
              <w:bottom w:val="nil"/>
            </w:tcBorders>
          </w:tcPr>
          <w:p>
            <w:pPr>
              <w:pStyle w:val="0"/>
              <w:jc w:val="both"/>
            </w:pPr>
            <w:r>
              <w:rPr>
                <w:sz w:val="20"/>
              </w:rPr>
              <w:t xml:space="preserve">2022</w:t>
            </w:r>
          </w:p>
        </w:tc>
        <w:tc>
          <w:tcPr>
            <w:tcW w:w="907" w:type="dxa"/>
            <w:tcBorders>
              <w:bottom w:val="nil"/>
            </w:tcBorders>
          </w:tcPr>
          <w:p>
            <w:pPr>
              <w:pStyle w:val="0"/>
              <w:jc w:val="both"/>
            </w:pPr>
            <w:r>
              <w:rPr>
                <w:sz w:val="20"/>
              </w:rPr>
              <w:t xml:space="preserve">2025</w:t>
            </w:r>
          </w:p>
        </w:tc>
        <w:tc>
          <w:tcPr>
            <w:tcW w:w="3005" w:type="dxa"/>
            <w:tcBorders>
              <w:bottom w:val="nil"/>
            </w:tcBorders>
          </w:tcPr>
          <w:p>
            <w:pPr>
              <w:pStyle w:val="0"/>
              <w:jc w:val="both"/>
            </w:pPr>
            <w:r>
              <w:rPr>
                <w:sz w:val="20"/>
              </w:rPr>
              <w:t xml:space="preserve">Улучшение материального состояния отдельных категорий граждан</w:t>
            </w:r>
          </w:p>
        </w:tc>
        <w:tc>
          <w:tcPr>
            <w:tcW w:w="2835" w:type="dxa"/>
            <w:tcBorders>
              <w:bottom w:val="nil"/>
            </w:tcBorders>
          </w:tcPr>
          <w:p>
            <w:pPr>
              <w:pStyle w:val="0"/>
              <w:jc w:val="both"/>
            </w:pPr>
            <w:r>
              <w:rPr>
                <w:sz w:val="20"/>
              </w:rPr>
              <w:t xml:space="preserve">Снижение уровня обеспеченности отдельных категорий граждан</w:t>
            </w:r>
          </w:p>
        </w:tc>
      </w:tr>
      <w:tr>
        <w:tblPrEx>
          <w:tblBorders>
            <w:insideH w:val="nil"/>
          </w:tblBorders>
        </w:tblPrEx>
        <w:tc>
          <w:tcPr>
            <w:gridSpan w:val="8"/>
            <w:tcW w:w="15620" w:type="dxa"/>
            <w:tcBorders>
              <w:top w:val="nil"/>
            </w:tcBorders>
          </w:tcPr>
          <w:p>
            <w:pPr>
              <w:pStyle w:val="0"/>
              <w:jc w:val="both"/>
            </w:pPr>
            <w:r>
              <w:rPr>
                <w:sz w:val="20"/>
              </w:rPr>
              <w:t xml:space="preserve">(в ред. </w:t>
            </w:r>
            <w:hyperlink w:history="0" r:id="rId411" w:tooltip="Постановление Правительства Севастополя от 27.02.2023 N 94-ПП &quot;О внесении изменений в постановление Правительства Севастополя от 20.12.2021 N 675-ПП &quot;Об утверждении государственной программы города Севастополя &quot;Социальная защита, охрана труда и содействие занятости населения в городе Севастополе&quot; {КонсультантПлюс}">
              <w:r>
                <w:rPr>
                  <w:sz w:val="20"/>
                  <w:color w:val="0000ff"/>
                </w:rPr>
                <w:t xml:space="preserve">Постановления</w:t>
              </w:r>
            </w:hyperlink>
            <w:r>
              <w:rPr>
                <w:sz w:val="20"/>
              </w:rPr>
              <w:t xml:space="preserve"> Правительства Севастополя от 27.02.2023 N 94-ПП)</w:t>
            </w:r>
          </w:p>
        </w:tc>
      </w:tr>
      <w:tr>
        <w:tc>
          <w:tcPr>
            <w:tcW w:w="1191" w:type="dxa"/>
          </w:tcPr>
          <w:p>
            <w:pPr>
              <w:pStyle w:val="0"/>
              <w:jc w:val="both"/>
            </w:pPr>
            <w:r>
              <w:rPr>
                <w:sz w:val="20"/>
              </w:rPr>
              <w:t xml:space="preserve">1.1.37.</w:t>
            </w:r>
          </w:p>
        </w:tc>
        <w:tc>
          <w:tcPr>
            <w:tcW w:w="1276" w:type="dxa"/>
          </w:tcPr>
          <w:p>
            <w:pPr>
              <w:pStyle w:val="0"/>
              <w:jc w:val="both"/>
            </w:pPr>
            <w:r>
              <w:rPr>
                <w:sz w:val="20"/>
              </w:rPr>
            </w:r>
          </w:p>
        </w:tc>
        <w:tc>
          <w:tcPr>
            <w:tcW w:w="3231" w:type="dxa"/>
          </w:tcPr>
          <w:p>
            <w:pPr>
              <w:pStyle w:val="0"/>
              <w:jc w:val="both"/>
            </w:pPr>
            <w:r>
              <w:rPr>
                <w:sz w:val="20"/>
              </w:rPr>
              <w:t xml:space="preserve">Предоставление региональной социальной доплаты к пенсии гражданам, получившим право на выплату в 2020 году</w:t>
            </w:r>
          </w:p>
        </w:tc>
        <w:tc>
          <w:tcPr>
            <w:tcW w:w="2268" w:type="dxa"/>
          </w:tcPr>
          <w:p>
            <w:pPr>
              <w:pStyle w:val="0"/>
              <w:jc w:val="both"/>
            </w:pPr>
            <w:r>
              <w:rPr>
                <w:sz w:val="20"/>
              </w:rPr>
              <w:t xml:space="preserve">ДТСЗН</w:t>
            </w:r>
          </w:p>
        </w:tc>
        <w:tc>
          <w:tcPr>
            <w:tcW w:w="907" w:type="dxa"/>
          </w:tcPr>
          <w:p>
            <w:pPr>
              <w:pStyle w:val="0"/>
              <w:jc w:val="both"/>
            </w:pPr>
            <w:r>
              <w:rPr>
                <w:sz w:val="20"/>
              </w:rPr>
              <w:t xml:space="preserve">2022</w:t>
            </w:r>
          </w:p>
        </w:tc>
        <w:tc>
          <w:tcPr>
            <w:tcW w:w="907" w:type="dxa"/>
          </w:tcPr>
          <w:p>
            <w:pPr>
              <w:pStyle w:val="0"/>
              <w:jc w:val="both"/>
            </w:pPr>
            <w:r>
              <w:rPr>
                <w:sz w:val="20"/>
              </w:rPr>
              <w:t xml:space="preserve">2022</w:t>
            </w:r>
          </w:p>
        </w:tc>
        <w:tc>
          <w:tcPr>
            <w:tcW w:w="3005" w:type="dxa"/>
          </w:tcPr>
          <w:p>
            <w:pPr>
              <w:pStyle w:val="0"/>
              <w:jc w:val="both"/>
            </w:pPr>
            <w:r>
              <w:rPr>
                <w:sz w:val="20"/>
              </w:rPr>
              <w:t xml:space="preserve">Улучшение материального состояния отдельных категорий граждан</w:t>
            </w:r>
          </w:p>
        </w:tc>
        <w:tc>
          <w:tcPr>
            <w:tcW w:w="2835" w:type="dxa"/>
          </w:tcPr>
          <w:p>
            <w:pPr>
              <w:pStyle w:val="0"/>
              <w:jc w:val="both"/>
            </w:pPr>
            <w:r>
              <w:rPr>
                <w:sz w:val="20"/>
              </w:rPr>
              <w:t xml:space="preserve">Снижение уровня обеспеченности отдельных категорий граждан</w:t>
            </w:r>
          </w:p>
        </w:tc>
      </w:tr>
      <w:tr>
        <w:tc>
          <w:tcPr>
            <w:tcW w:w="1191" w:type="dxa"/>
          </w:tcPr>
          <w:p>
            <w:pPr>
              <w:pStyle w:val="0"/>
              <w:jc w:val="both"/>
            </w:pPr>
            <w:r>
              <w:rPr>
                <w:sz w:val="20"/>
              </w:rPr>
              <w:t xml:space="preserve">1.1.38.</w:t>
            </w:r>
          </w:p>
        </w:tc>
        <w:tc>
          <w:tcPr>
            <w:tcW w:w="1276" w:type="dxa"/>
          </w:tcPr>
          <w:p>
            <w:pPr>
              <w:pStyle w:val="0"/>
              <w:jc w:val="both"/>
            </w:pPr>
            <w:r>
              <w:rPr>
                <w:sz w:val="20"/>
              </w:rPr>
            </w:r>
          </w:p>
        </w:tc>
        <w:tc>
          <w:tcPr>
            <w:tcW w:w="3231" w:type="dxa"/>
          </w:tcPr>
          <w:p>
            <w:pPr>
              <w:pStyle w:val="0"/>
              <w:jc w:val="both"/>
            </w:pPr>
            <w:r>
              <w:rPr>
                <w:sz w:val="20"/>
              </w:rPr>
              <w:t xml:space="preserve">Выплата единовременного пособия в целях предоставления гарантий социальной защиты членам семей добровольных пожарных, работников добровольной пожарной охраны</w:t>
            </w:r>
          </w:p>
        </w:tc>
        <w:tc>
          <w:tcPr>
            <w:tcW w:w="2268" w:type="dxa"/>
          </w:tcPr>
          <w:p>
            <w:pPr>
              <w:pStyle w:val="0"/>
              <w:jc w:val="both"/>
            </w:pPr>
            <w:r>
              <w:rPr>
                <w:sz w:val="20"/>
              </w:rPr>
              <w:t xml:space="preserve">ДТСЗН</w:t>
            </w:r>
          </w:p>
        </w:tc>
        <w:tc>
          <w:tcPr>
            <w:tcW w:w="907" w:type="dxa"/>
          </w:tcPr>
          <w:p>
            <w:pPr>
              <w:pStyle w:val="0"/>
              <w:jc w:val="both"/>
            </w:pPr>
            <w:r>
              <w:rPr>
                <w:sz w:val="20"/>
              </w:rPr>
              <w:t xml:space="preserve">2022</w:t>
            </w:r>
          </w:p>
        </w:tc>
        <w:tc>
          <w:tcPr>
            <w:tcW w:w="907" w:type="dxa"/>
          </w:tcPr>
          <w:p>
            <w:pPr>
              <w:pStyle w:val="0"/>
              <w:jc w:val="both"/>
            </w:pPr>
            <w:r>
              <w:rPr>
                <w:sz w:val="20"/>
              </w:rPr>
              <w:t xml:space="preserve">2030</w:t>
            </w:r>
          </w:p>
        </w:tc>
        <w:tc>
          <w:tcPr>
            <w:tcW w:w="3005" w:type="dxa"/>
          </w:tcPr>
          <w:p>
            <w:pPr>
              <w:pStyle w:val="0"/>
              <w:jc w:val="both"/>
            </w:pPr>
            <w:r>
              <w:rPr>
                <w:sz w:val="20"/>
              </w:rPr>
              <w:t xml:space="preserve">Социальная поддержка членов семей добровольных пожарных, работников добровольной пожарной охраны</w:t>
            </w:r>
          </w:p>
        </w:tc>
        <w:tc>
          <w:tcPr>
            <w:tcW w:w="2835" w:type="dxa"/>
          </w:tcPr>
          <w:p>
            <w:pPr>
              <w:pStyle w:val="0"/>
              <w:jc w:val="both"/>
            </w:pPr>
            <w:r>
              <w:rPr>
                <w:sz w:val="20"/>
              </w:rPr>
              <w:t xml:space="preserve">Снижение материальной обеспеченности членов семей добровольных пожарных, работников добровольной пожарной охраны</w:t>
            </w:r>
          </w:p>
        </w:tc>
      </w:tr>
      <w:tr>
        <w:tc>
          <w:tcPr>
            <w:tcW w:w="1191" w:type="dxa"/>
          </w:tcPr>
          <w:p>
            <w:pPr>
              <w:pStyle w:val="0"/>
              <w:jc w:val="both"/>
            </w:pPr>
            <w:r>
              <w:rPr>
                <w:sz w:val="20"/>
              </w:rPr>
              <w:t xml:space="preserve">1.1.39.</w:t>
            </w:r>
          </w:p>
        </w:tc>
        <w:tc>
          <w:tcPr>
            <w:tcW w:w="1276" w:type="dxa"/>
          </w:tcPr>
          <w:p>
            <w:pPr>
              <w:pStyle w:val="0"/>
              <w:jc w:val="both"/>
            </w:pPr>
            <w:r>
              <w:rPr>
                <w:sz w:val="20"/>
              </w:rPr>
            </w:r>
          </w:p>
        </w:tc>
        <w:tc>
          <w:tcPr>
            <w:tcW w:w="3231" w:type="dxa"/>
          </w:tcPr>
          <w:p>
            <w:pPr>
              <w:pStyle w:val="0"/>
              <w:jc w:val="both"/>
            </w:pPr>
            <w:r>
              <w:rPr>
                <w:sz w:val="20"/>
              </w:rPr>
              <w:t xml:space="preserve">Оплата услуг почтовой связи на оказание государственной социальной помощи на основании социального контракта отдельным категориям граждан</w:t>
            </w:r>
          </w:p>
        </w:tc>
        <w:tc>
          <w:tcPr>
            <w:tcW w:w="2268" w:type="dxa"/>
          </w:tcPr>
          <w:p>
            <w:pPr>
              <w:pStyle w:val="0"/>
              <w:jc w:val="both"/>
            </w:pPr>
            <w:r>
              <w:rPr>
                <w:sz w:val="20"/>
              </w:rPr>
              <w:t xml:space="preserve">ДТСЗН</w:t>
            </w:r>
          </w:p>
        </w:tc>
        <w:tc>
          <w:tcPr>
            <w:tcW w:w="907" w:type="dxa"/>
          </w:tcPr>
          <w:p>
            <w:pPr>
              <w:pStyle w:val="0"/>
              <w:jc w:val="both"/>
            </w:pPr>
            <w:r>
              <w:rPr>
                <w:sz w:val="20"/>
              </w:rPr>
              <w:t xml:space="preserve">2022</w:t>
            </w:r>
          </w:p>
        </w:tc>
        <w:tc>
          <w:tcPr>
            <w:tcW w:w="907" w:type="dxa"/>
          </w:tcPr>
          <w:p>
            <w:pPr>
              <w:pStyle w:val="0"/>
              <w:jc w:val="both"/>
            </w:pPr>
            <w:r>
              <w:rPr>
                <w:sz w:val="20"/>
              </w:rPr>
              <w:t xml:space="preserve">2030</w:t>
            </w:r>
          </w:p>
        </w:tc>
        <w:tc>
          <w:tcPr>
            <w:tcW w:w="3005" w:type="dxa"/>
          </w:tcPr>
          <w:p>
            <w:pPr>
              <w:pStyle w:val="0"/>
              <w:jc w:val="both"/>
            </w:pPr>
            <w:r>
              <w:rPr>
                <w:sz w:val="20"/>
              </w:rPr>
              <w:t xml:space="preserve">Улучшение материального состояния отдельных категорий граждан</w:t>
            </w:r>
          </w:p>
        </w:tc>
        <w:tc>
          <w:tcPr>
            <w:tcW w:w="2835" w:type="dxa"/>
          </w:tcPr>
          <w:p>
            <w:pPr>
              <w:pStyle w:val="0"/>
              <w:jc w:val="both"/>
            </w:pPr>
            <w:r>
              <w:rPr>
                <w:sz w:val="20"/>
              </w:rPr>
              <w:t xml:space="preserve">Снижение уровня обеспеченности отдельных категорий граждан</w:t>
            </w:r>
          </w:p>
        </w:tc>
      </w:tr>
      <w:tr>
        <w:tc>
          <w:tcPr>
            <w:tcW w:w="1191" w:type="dxa"/>
          </w:tcPr>
          <w:p>
            <w:pPr>
              <w:pStyle w:val="0"/>
              <w:jc w:val="both"/>
            </w:pPr>
            <w:r>
              <w:rPr>
                <w:sz w:val="20"/>
              </w:rPr>
              <w:t xml:space="preserve">1.1.40.</w:t>
            </w:r>
          </w:p>
        </w:tc>
        <w:tc>
          <w:tcPr>
            <w:tcW w:w="1276" w:type="dxa"/>
          </w:tcPr>
          <w:p>
            <w:pPr>
              <w:pStyle w:val="0"/>
              <w:jc w:val="both"/>
            </w:pPr>
            <w:r>
              <w:rPr>
                <w:sz w:val="20"/>
              </w:rPr>
            </w:r>
          </w:p>
        </w:tc>
        <w:tc>
          <w:tcPr>
            <w:tcW w:w="3231" w:type="dxa"/>
          </w:tcPr>
          <w:p>
            <w:pPr>
              <w:pStyle w:val="0"/>
              <w:jc w:val="both"/>
            </w:pPr>
            <w:r>
              <w:rPr>
                <w:sz w:val="20"/>
              </w:rPr>
              <w:t xml:space="preserve">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2268" w:type="dxa"/>
          </w:tcPr>
          <w:p>
            <w:pPr>
              <w:pStyle w:val="0"/>
              <w:jc w:val="both"/>
            </w:pPr>
            <w:r>
              <w:rPr>
                <w:sz w:val="20"/>
              </w:rPr>
              <w:t xml:space="preserve">ДТСЗН</w:t>
            </w:r>
          </w:p>
        </w:tc>
        <w:tc>
          <w:tcPr>
            <w:tcW w:w="907" w:type="dxa"/>
          </w:tcPr>
          <w:p>
            <w:pPr>
              <w:pStyle w:val="0"/>
              <w:jc w:val="both"/>
            </w:pPr>
            <w:r>
              <w:rPr>
                <w:sz w:val="20"/>
              </w:rPr>
              <w:t xml:space="preserve">2022</w:t>
            </w:r>
          </w:p>
        </w:tc>
        <w:tc>
          <w:tcPr>
            <w:tcW w:w="907" w:type="dxa"/>
          </w:tcPr>
          <w:p>
            <w:pPr>
              <w:pStyle w:val="0"/>
              <w:jc w:val="both"/>
            </w:pPr>
            <w:r>
              <w:rPr>
                <w:sz w:val="20"/>
              </w:rPr>
              <w:t xml:space="preserve">2030</w:t>
            </w:r>
          </w:p>
        </w:tc>
        <w:tc>
          <w:tcPr>
            <w:tcW w:w="3005" w:type="dxa"/>
          </w:tcPr>
          <w:p>
            <w:pPr>
              <w:pStyle w:val="0"/>
              <w:jc w:val="both"/>
            </w:pPr>
            <w:r>
              <w:rPr>
                <w:sz w:val="20"/>
              </w:rPr>
              <w:t xml:space="preserve">Улучшение материального состояния отдельных категорий граждан</w:t>
            </w:r>
          </w:p>
        </w:tc>
        <w:tc>
          <w:tcPr>
            <w:tcW w:w="2835" w:type="dxa"/>
          </w:tcPr>
          <w:p>
            <w:pPr>
              <w:pStyle w:val="0"/>
              <w:jc w:val="both"/>
            </w:pPr>
            <w:r>
              <w:rPr>
                <w:sz w:val="20"/>
              </w:rPr>
              <w:t xml:space="preserve">Сохранение показателя предоставляемых услуг на том же уровне</w:t>
            </w:r>
          </w:p>
        </w:tc>
      </w:tr>
      <w:tr>
        <w:tc>
          <w:tcPr>
            <w:tcW w:w="1191" w:type="dxa"/>
          </w:tcPr>
          <w:p>
            <w:pPr>
              <w:pStyle w:val="0"/>
              <w:jc w:val="both"/>
            </w:pPr>
            <w:r>
              <w:rPr>
                <w:sz w:val="20"/>
              </w:rPr>
              <w:t xml:space="preserve">1.1.41.</w:t>
            </w:r>
          </w:p>
        </w:tc>
        <w:tc>
          <w:tcPr>
            <w:tcW w:w="1276" w:type="dxa"/>
          </w:tcPr>
          <w:p>
            <w:pPr>
              <w:pStyle w:val="0"/>
              <w:jc w:val="both"/>
            </w:pPr>
            <w:r>
              <w:rPr>
                <w:sz w:val="20"/>
              </w:rPr>
            </w:r>
          </w:p>
        </w:tc>
        <w:tc>
          <w:tcPr>
            <w:tcW w:w="3231" w:type="dxa"/>
          </w:tcPr>
          <w:p>
            <w:pPr>
              <w:pStyle w:val="0"/>
              <w:jc w:val="both"/>
            </w:pPr>
            <w:r>
              <w:rPr>
                <w:sz w:val="20"/>
              </w:rPr>
              <w:t xml:space="preserve">Выплата государственного единовременного пособия и ежемесячной денежной компенсации гражданам при возникновении поствакцинальных осложнений</w:t>
            </w:r>
          </w:p>
        </w:tc>
        <w:tc>
          <w:tcPr>
            <w:tcW w:w="2268" w:type="dxa"/>
          </w:tcPr>
          <w:p>
            <w:pPr>
              <w:pStyle w:val="0"/>
              <w:jc w:val="both"/>
            </w:pPr>
            <w:r>
              <w:rPr>
                <w:sz w:val="20"/>
              </w:rPr>
              <w:t xml:space="preserve">ДТСЗН</w:t>
            </w:r>
          </w:p>
        </w:tc>
        <w:tc>
          <w:tcPr>
            <w:tcW w:w="907" w:type="dxa"/>
          </w:tcPr>
          <w:p>
            <w:pPr>
              <w:pStyle w:val="0"/>
              <w:jc w:val="both"/>
            </w:pPr>
            <w:r>
              <w:rPr>
                <w:sz w:val="20"/>
              </w:rPr>
              <w:t xml:space="preserve">2022</w:t>
            </w:r>
          </w:p>
        </w:tc>
        <w:tc>
          <w:tcPr>
            <w:tcW w:w="907" w:type="dxa"/>
          </w:tcPr>
          <w:p>
            <w:pPr>
              <w:pStyle w:val="0"/>
              <w:jc w:val="both"/>
            </w:pPr>
            <w:r>
              <w:rPr>
                <w:sz w:val="20"/>
              </w:rPr>
              <w:t xml:space="preserve">2030</w:t>
            </w:r>
          </w:p>
        </w:tc>
        <w:tc>
          <w:tcPr>
            <w:tcW w:w="3005" w:type="dxa"/>
          </w:tcPr>
          <w:p>
            <w:pPr>
              <w:pStyle w:val="0"/>
              <w:jc w:val="both"/>
            </w:pPr>
            <w:r>
              <w:rPr>
                <w:sz w:val="20"/>
              </w:rPr>
              <w:t xml:space="preserve">Улучшение материального состояния отдельных категорий граждан</w:t>
            </w:r>
          </w:p>
        </w:tc>
        <w:tc>
          <w:tcPr>
            <w:tcW w:w="2835" w:type="dxa"/>
          </w:tcPr>
          <w:p>
            <w:pPr>
              <w:pStyle w:val="0"/>
              <w:jc w:val="both"/>
            </w:pPr>
            <w:r>
              <w:rPr>
                <w:sz w:val="20"/>
              </w:rPr>
              <w:t xml:space="preserve">Снижение уровня обеспеченности отдельных категорий граждан</w:t>
            </w:r>
          </w:p>
        </w:tc>
      </w:tr>
      <w:tr>
        <w:tc>
          <w:tcPr>
            <w:tcW w:w="1191" w:type="dxa"/>
          </w:tcPr>
          <w:p>
            <w:pPr>
              <w:pStyle w:val="0"/>
              <w:jc w:val="both"/>
            </w:pPr>
            <w:r>
              <w:rPr>
                <w:sz w:val="20"/>
              </w:rPr>
              <w:t xml:space="preserve">1.1.42.</w:t>
            </w:r>
          </w:p>
        </w:tc>
        <w:tc>
          <w:tcPr>
            <w:tcW w:w="1276" w:type="dxa"/>
          </w:tcPr>
          <w:p>
            <w:pPr>
              <w:pStyle w:val="0"/>
              <w:jc w:val="both"/>
            </w:pPr>
            <w:r>
              <w:rPr>
                <w:sz w:val="20"/>
              </w:rPr>
            </w:r>
          </w:p>
        </w:tc>
        <w:tc>
          <w:tcPr>
            <w:tcW w:w="3231" w:type="dxa"/>
          </w:tcPr>
          <w:p>
            <w:pPr>
              <w:pStyle w:val="0"/>
              <w:jc w:val="both"/>
            </w:pPr>
            <w:r>
              <w:rPr>
                <w:sz w:val="20"/>
              </w:rPr>
              <w:t xml:space="preserve">Оказание государственной социальной помощи на основании социального контракта отдельным категориям граждан</w:t>
            </w:r>
          </w:p>
        </w:tc>
        <w:tc>
          <w:tcPr>
            <w:tcW w:w="2268" w:type="dxa"/>
          </w:tcPr>
          <w:p>
            <w:pPr>
              <w:pStyle w:val="0"/>
              <w:jc w:val="both"/>
            </w:pPr>
            <w:r>
              <w:rPr>
                <w:sz w:val="20"/>
              </w:rPr>
              <w:t xml:space="preserve">ДТСЗН</w:t>
            </w:r>
          </w:p>
        </w:tc>
        <w:tc>
          <w:tcPr>
            <w:tcW w:w="907" w:type="dxa"/>
          </w:tcPr>
          <w:p>
            <w:pPr>
              <w:pStyle w:val="0"/>
              <w:jc w:val="both"/>
            </w:pPr>
            <w:r>
              <w:rPr>
                <w:sz w:val="20"/>
              </w:rPr>
              <w:t xml:space="preserve">2022</w:t>
            </w:r>
          </w:p>
        </w:tc>
        <w:tc>
          <w:tcPr>
            <w:tcW w:w="907" w:type="dxa"/>
          </w:tcPr>
          <w:p>
            <w:pPr>
              <w:pStyle w:val="0"/>
              <w:jc w:val="both"/>
            </w:pPr>
            <w:r>
              <w:rPr>
                <w:sz w:val="20"/>
              </w:rPr>
              <w:t xml:space="preserve">2030</w:t>
            </w:r>
          </w:p>
        </w:tc>
        <w:tc>
          <w:tcPr>
            <w:tcW w:w="3005" w:type="dxa"/>
          </w:tcPr>
          <w:p>
            <w:pPr>
              <w:pStyle w:val="0"/>
              <w:jc w:val="both"/>
            </w:pPr>
            <w:r>
              <w:rPr>
                <w:sz w:val="20"/>
              </w:rPr>
              <w:t xml:space="preserve">Улучшение материального состояния отдельных категорий граждан</w:t>
            </w:r>
          </w:p>
        </w:tc>
        <w:tc>
          <w:tcPr>
            <w:tcW w:w="2835" w:type="dxa"/>
          </w:tcPr>
          <w:p>
            <w:pPr>
              <w:pStyle w:val="0"/>
              <w:jc w:val="both"/>
            </w:pPr>
            <w:r>
              <w:rPr>
                <w:sz w:val="20"/>
              </w:rPr>
              <w:t xml:space="preserve">Снижение уровня обеспеченности отдельных категорий граждан</w:t>
            </w:r>
          </w:p>
        </w:tc>
      </w:tr>
      <w:tr>
        <w:tc>
          <w:tcPr>
            <w:tcW w:w="1191" w:type="dxa"/>
          </w:tcPr>
          <w:p>
            <w:pPr>
              <w:pStyle w:val="0"/>
              <w:jc w:val="both"/>
            </w:pPr>
            <w:r>
              <w:rPr>
                <w:sz w:val="20"/>
              </w:rPr>
              <w:t xml:space="preserve">1.1.43.</w:t>
            </w:r>
          </w:p>
        </w:tc>
        <w:tc>
          <w:tcPr>
            <w:tcW w:w="1276" w:type="dxa"/>
          </w:tcPr>
          <w:p>
            <w:pPr>
              <w:pStyle w:val="0"/>
              <w:jc w:val="both"/>
            </w:pPr>
            <w:r>
              <w:rPr>
                <w:sz w:val="20"/>
              </w:rPr>
            </w:r>
          </w:p>
        </w:tc>
        <w:tc>
          <w:tcPr>
            <w:tcW w:w="3231" w:type="dxa"/>
          </w:tcPr>
          <w:p>
            <w:pPr>
              <w:pStyle w:val="0"/>
              <w:jc w:val="both"/>
            </w:pPr>
            <w:r>
              <w:rPr>
                <w:sz w:val="20"/>
              </w:rPr>
              <w:t xml:space="preserve">Компенсация отдельным категориям граждан оплаты взноса на капитальный ремонт общего имущества в многоквартирном доме</w:t>
            </w:r>
          </w:p>
        </w:tc>
        <w:tc>
          <w:tcPr>
            <w:tcW w:w="2268" w:type="dxa"/>
          </w:tcPr>
          <w:p>
            <w:pPr>
              <w:pStyle w:val="0"/>
              <w:jc w:val="both"/>
            </w:pPr>
            <w:r>
              <w:rPr>
                <w:sz w:val="20"/>
              </w:rPr>
              <w:t xml:space="preserve">ДТСЗН</w:t>
            </w:r>
          </w:p>
        </w:tc>
        <w:tc>
          <w:tcPr>
            <w:tcW w:w="907" w:type="dxa"/>
          </w:tcPr>
          <w:p>
            <w:pPr>
              <w:pStyle w:val="0"/>
              <w:jc w:val="both"/>
            </w:pPr>
            <w:r>
              <w:rPr>
                <w:sz w:val="20"/>
              </w:rPr>
              <w:t xml:space="preserve">2022</w:t>
            </w:r>
          </w:p>
        </w:tc>
        <w:tc>
          <w:tcPr>
            <w:tcW w:w="907" w:type="dxa"/>
          </w:tcPr>
          <w:p>
            <w:pPr>
              <w:pStyle w:val="0"/>
              <w:jc w:val="both"/>
            </w:pPr>
            <w:r>
              <w:rPr>
                <w:sz w:val="20"/>
              </w:rPr>
              <w:t xml:space="preserve">2030</w:t>
            </w:r>
          </w:p>
        </w:tc>
        <w:tc>
          <w:tcPr>
            <w:tcW w:w="3005" w:type="dxa"/>
          </w:tcPr>
          <w:p>
            <w:pPr>
              <w:pStyle w:val="0"/>
              <w:jc w:val="both"/>
            </w:pPr>
            <w:r>
              <w:rPr>
                <w:sz w:val="20"/>
              </w:rPr>
              <w:t xml:space="preserve">Улучшение материального состояния отдельных категорий граждан</w:t>
            </w:r>
          </w:p>
        </w:tc>
        <w:tc>
          <w:tcPr>
            <w:tcW w:w="2835" w:type="dxa"/>
          </w:tcPr>
          <w:p>
            <w:pPr>
              <w:pStyle w:val="0"/>
              <w:jc w:val="both"/>
            </w:pPr>
            <w:r>
              <w:rPr>
                <w:sz w:val="20"/>
              </w:rPr>
              <w:t xml:space="preserve">Снижение уровня обеспеченности отдельных категорий граждан</w:t>
            </w:r>
          </w:p>
        </w:tc>
      </w:tr>
      <w:tr>
        <w:tc>
          <w:tcPr>
            <w:tcW w:w="1191" w:type="dxa"/>
          </w:tcPr>
          <w:p>
            <w:pPr>
              <w:pStyle w:val="0"/>
              <w:jc w:val="both"/>
            </w:pPr>
            <w:r>
              <w:rPr>
                <w:sz w:val="20"/>
              </w:rPr>
              <w:t xml:space="preserve">1.1.44.</w:t>
            </w:r>
          </w:p>
        </w:tc>
        <w:tc>
          <w:tcPr>
            <w:tcW w:w="1276" w:type="dxa"/>
          </w:tcPr>
          <w:p>
            <w:pPr>
              <w:pStyle w:val="0"/>
              <w:jc w:val="both"/>
            </w:pPr>
            <w:r>
              <w:rPr>
                <w:sz w:val="20"/>
              </w:rPr>
            </w:r>
          </w:p>
        </w:tc>
        <w:tc>
          <w:tcPr>
            <w:tcW w:w="3231" w:type="dxa"/>
          </w:tcPr>
          <w:p>
            <w:pPr>
              <w:pStyle w:val="0"/>
              <w:jc w:val="both"/>
            </w:pPr>
            <w:r>
              <w:rPr>
                <w:sz w:val="20"/>
              </w:rPr>
              <w:t xml:space="preserve">Вознаграждение опекунам совершеннолетних недееспособных граждан, имеющих место жительства на территории города Севастополя, при установлении опеки по договору на возмездных условиях</w:t>
            </w:r>
          </w:p>
        </w:tc>
        <w:tc>
          <w:tcPr>
            <w:tcW w:w="2268" w:type="dxa"/>
          </w:tcPr>
          <w:p>
            <w:pPr>
              <w:pStyle w:val="0"/>
              <w:jc w:val="both"/>
            </w:pPr>
            <w:r>
              <w:rPr>
                <w:sz w:val="20"/>
              </w:rPr>
              <w:t xml:space="preserve">ДТСЗН</w:t>
            </w:r>
          </w:p>
        </w:tc>
        <w:tc>
          <w:tcPr>
            <w:tcW w:w="907" w:type="dxa"/>
          </w:tcPr>
          <w:p>
            <w:pPr>
              <w:pStyle w:val="0"/>
              <w:jc w:val="both"/>
            </w:pPr>
            <w:r>
              <w:rPr>
                <w:sz w:val="20"/>
              </w:rPr>
              <w:t xml:space="preserve">2022</w:t>
            </w:r>
          </w:p>
        </w:tc>
        <w:tc>
          <w:tcPr>
            <w:tcW w:w="907" w:type="dxa"/>
          </w:tcPr>
          <w:p>
            <w:pPr>
              <w:pStyle w:val="0"/>
              <w:jc w:val="both"/>
            </w:pPr>
            <w:r>
              <w:rPr>
                <w:sz w:val="20"/>
              </w:rPr>
              <w:t xml:space="preserve">2030</w:t>
            </w:r>
          </w:p>
        </w:tc>
        <w:tc>
          <w:tcPr>
            <w:tcW w:w="3005" w:type="dxa"/>
          </w:tcPr>
          <w:p>
            <w:pPr>
              <w:pStyle w:val="0"/>
              <w:jc w:val="both"/>
            </w:pPr>
            <w:r>
              <w:rPr>
                <w:sz w:val="20"/>
              </w:rPr>
              <w:t xml:space="preserve">В связи с отсутствием психоневрологического дома-интерната в городе Севастополе мероприятие будет способствовать развитию стационарозамещающих технологий и социальной защиты недееспособных граждан, не имеющих близких родственников</w:t>
            </w:r>
          </w:p>
        </w:tc>
        <w:tc>
          <w:tcPr>
            <w:tcW w:w="2835" w:type="dxa"/>
          </w:tcPr>
          <w:p>
            <w:pPr>
              <w:pStyle w:val="0"/>
              <w:jc w:val="both"/>
            </w:pPr>
            <w:r>
              <w:rPr>
                <w:sz w:val="20"/>
              </w:rPr>
              <w:t xml:space="preserve">Отсутствие социальной защищенности недееспособных граждан, не имеющих близких родственников</w:t>
            </w:r>
          </w:p>
        </w:tc>
      </w:tr>
      <w:tr>
        <w:tblPrEx>
          <w:tblBorders>
            <w:insideH w:val="nil"/>
          </w:tblBorders>
        </w:tblPrEx>
        <w:tc>
          <w:tcPr>
            <w:tcW w:w="1191" w:type="dxa"/>
            <w:tcBorders>
              <w:bottom w:val="nil"/>
            </w:tcBorders>
          </w:tcPr>
          <w:p>
            <w:pPr>
              <w:pStyle w:val="0"/>
              <w:jc w:val="both"/>
            </w:pPr>
            <w:r>
              <w:rPr>
                <w:sz w:val="20"/>
              </w:rPr>
              <w:t xml:space="preserve">1.1.45.</w:t>
            </w:r>
          </w:p>
        </w:tc>
        <w:tc>
          <w:tcPr>
            <w:tcW w:w="1276" w:type="dxa"/>
            <w:tcBorders>
              <w:bottom w:val="nil"/>
            </w:tcBorders>
          </w:tcPr>
          <w:p>
            <w:pPr>
              <w:pStyle w:val="0"/>
              <w:jc w:val="both"/>
            </w:pPr>
            <w:r>
              <w:rPr>
                <w:sz w:val="20"/>
              </w:rPr>
            </w:r>
          </w:p>
        </w:tc>
        <w:tc>
          <w:tcPr>
            <w:tcW w:w="3231" w:type="dxa"/>
            <w:tcBorders>
              <w:bottom w:val="nil"/>
            </w:tcBorders>
          </w:tcPr>
          <w:p>
            <w:pPr>
              <w:pStyle w:val="0"/>
              <w:jc w:val="both"/>
            </w:pPr>
            <w:r>
              <w:rPr>
                <w:sz w:val="20"/>
              </w:rPr>
              <w:t xml:space="preserve">Предоставление социальных выплат гражданам Донецкой Народной Республики, Луганской Народной Республики, Украины и лицам без гражданства, вынужденно покинувшим территории Донецкой Народной Республики, Луганской Народной Республики, Украины и прибывшим на территорию Российской Федерации, за счет средств резервного фонда Правительства Российской Федерации</w:t>
            </w:r>
          </w:p>
        </w:tc>
        <w:tc>
          <w:tcPr>
            <w:tcW w:w="2268" w:type="dxa"/>
            <w:tcBorders>
              <w:bottom w:val="nil"/>
            </w:tcBorders>
          </w:tcPr>
          <w:p>
            <w:pPr>
              <w:pStyle w:val="0"/>
              <w:jc w:val="both"/>
            </w:pPr>
            <w:r>
              <w:rPr>
                <w:sz w:val="20"/>
              </w:rPr>
              <w:t xml:space="preserve">ДТСЗН</w:t>
            </w:r>
          </w:p>
        </w:tc>
        <w:tc>
          <w:tcPr>
            <w:tcW w:w="907" w:type="dxa"/>
            <w:tcBorders>
              <w:bottom w:val="nil"/>
            </w:tcBorders>
          </w:tcPr>
          <w:p>
            <w:pPr>
              <w:pStyle w:val="0"/>
              <w:jc w:val="both"/>
            </w:pPr>
            <w:r>
              <w:rPr>
                <w:sz w:val="20"/>
              </w:rPr>
              <w:t xml:space="preserve">2022</w:t>
            </w:r>
          </w:p>
        </w:tc>
        <w:tc>
          <w:tcPr>
            <w:tcW w:w="907" w:type="dxa"/>
            <w:tcBorders>
              <w:bottom w:val="nil"/>
            </w:tcBorders>
          </w:tcPr>
          <w:p>
            <w:pPr>
              <w:pStyle w:val="0"/>
              <w:jc w:val="both"/>
            </w:pPr>
            <w:r>
              <w:rPr>
                <w:sz w:val="20"/>
              </w:rPr>
              <w:t xml:space="preserve">2022</w:t>
            </w:r>
          </w:p>
        </w:tc>
        <w:tc>
          <w:tcPr>
            <w:tcW w:w="3005" w:type="dxa"/>
            <w:tcBorders>
              <w:bottom w:val="nil"/>
            </w:tcBorders>
          </w:tcPr>
          <w:p>
            <w:pPr>
              <w:pStyle w:val="0"/>
              <w:jc w:val="both"/>
            </w:pPr>
            <w:r>
              <w:rPr>
                <w:sz w:val="20"/>
              </w:rPr>
              <w:t xml:space="preserve">Обеспечение социальной поддержки граждан Донецкой Народной Республики, Луганской Народной Республики, Украины и лиц без гражданства, вынужденно покинувших территории Донецкой Народной Республики, Луганской Народной Республики, Украины и прибывших на территорию Российской Федерации</w:t>
            </w:r>
          </w:p>
        </w:tc>
        <w:tc>
          <w:tcPr>
            <w:tcW w:w="2835" w:type="dxa"/>
            <w:tcBorders>
              <w:bottom w:val="nil"/>
            </w:tcBorders>
          </w:tcPr>
          <w:p>
            <w:pPr>
              <w:pStyle w:val="0"/>
              <w:jc w:val="both"/>
            </w:pPr>
            <w:r>
              <w:rPr>
                <w:sz w:val="20"/>
              </w:rPr>
              <w:t xml:space="preserve">Снижение уровня социальной обеспеченности граждан Донецкой Народной Республики, Луганской Народной Республики, Украины и лиц без гражданства, вынужденно покинувших территории Донецкой Народной Республики, Луганской Народной Республики, Украины и прибывших на территорию Российской Федерации</w:t>
            </w:r>
          </w:p>
        </w:tc>
      </w:tr>
      <w:tr>
        <w:tblPrEx>
          <w:tblBorders>
            <w:insideH w:val="nil"/>
          </w:tblBorders>
        </w:tblPrEx>
        <w:tc>
          <w:tcPr>
            <w:gridSpan w:val="8"/>
            <w:tcW w:w="15620" w:type="dxa"/>
            <w:tcBorders>
              <w:top w:val="nil"/>
            </w:tcBorders>
          </w:tcPr>
          <w:p>
            <w:pPr>
              <w:pStyle w:val="0"/>
              <w:jc w:val="both"/>
            </w:pPr>
            <w:r>
              <w:rPr>
                <w:sz w:val="20"/>
              </w:rPr>
              <w:t xml:space="preserve">(п. 1.1.45 введен </w:t>
            </w:r>
            <w:hyperlink w:history="0" r:id="rId412" w:tooltip="Постановление Правительства Севастополя от 10.11.2022 N 560-ПП &quot;О внесении изменений в постановление Правительства Севастополя от 20.12.2021 N 675-ПП &quot;Об утверждении государственной программы города Севастополя &quot;Социальная защита, охрана труда и содействие занятости населения в городе Севастополе&quot; {КонсультантПлюс}">
              <w:r>
                <w:rPr>
                  <w:sz w:val="20"/>
                  <w:color w:val="0000ff"/>
                </w:rPr>
                <w:t xml:space="preserve">Постановлением</w:t>
              </w:r>
            </w:hyperlink>
            <w:r>
              <w:rPr>
                <w:sz w:val="20"/>
              </w:rPr>
              <w:t xml:space="preserve"> Правительства Севастополя от 10.11.2022 N 560-ПП)</w:t>
            </w:r>
          </w:p>
        </w:tc>
      </w:tr>
      <w:tr>
        <w:tblPrEx>
          <w:tblBorders>
            <w:insideH w:val="nil"/>
          </w:tblBorders>
        </w:tblPrEx>
        <w:tc>
          <w:tcPr>
            <w:tcW w:w="1191" w:type="dxa"/>
            <w:tcBorders>
              <w:bottom w:val="nil"/>
            </w:tcBorders>
          </w:tcPr>
          <w:p>
            <w:pPr>
              <w:pStyle w:val="0"/>
              <w:jc w:val="both"/>
            </w:pPr>
            <w:r>
              <w:rPr>
                <w:sz w:val="20"/>
              </w:rPr>
              <w:t xml:space="preserve">1.1.46.</w:t>
            </w:r>
          </w:p>
        </w:tc>
        <w:tc>
          <w:tcPr>
            <w:tcW w:w="1276" w:type="dxa"/>
            <w:tcBorders>
              <w:bottom w:val="nil"/>
            </w:tcBorders>
          </w:tcPr>
          <w:p>
            <w:pPr>
              <w:pStyle w:val="0"/>
              <w:jc w:val="both"/>
            </w:pPr>
            <w:r>
              <w:rPr>
                <w:sz w:val="20"/>
              </w:rPr>
            </w:r>
          </w:p>
        </w:tc>
        <w:tc>
          <w:tcPr>
            <w:tcW w:w="3231" w:type="dxa"/>
            <w:tcBorders>
              <w:bottom w:val="nil"/>
            </w:tcBorders>
          </w:tcPr>
          <w:p>
            <w:pPr>
              <w:pStyle w:val="0"/>
              <w:jc w:val="both"/>
            </w:pPr>
            <w:r>
              <w:rPr>
                <w:sz w:val="20"/>
              </w:rPr>
              <w:t xml:space="preserve">Оказание государственной социальной помощи на основании социального контракта отдельным категориям граждан за счет средств резервного фонда Правительства Российской Федерации</w:t>
            </w:r>
          </w:p>
        </w:tc>
        <w:tc>
          <w:tcPr>
            <w:tcW w:w="2268" w:type="dxa"/>
            <w:tcBorders>
              <w:bottom w:val="nil"/>
            </w:tcBorders>
          </w:tcPr>
          <w:p>
            <w:pPr>
              <w:pStyle w:val="0"/>
              <w:jc w:val="both"/>
            </w:pPr>
            <w:r>
              <w:rPr>
                <w:sz w:val="20"/>
              </w:rPr>
              <w:t xml:space="preserve">ДТСЗН</w:t>
            </w:r>
          </w:p>
        </w:tc>
        <w:tc>
          <w:tcPr>
            <w:tcW w:w="907" w:type="dxa"/>
            <w:tcBorders>
              <w:bottom w:val="nil"/>
            </w:tcBorders>
          </w:tcPr>
          <w:p>
            <w:pPr>
              <w:pStyle w:val="0"/>
              <w:jc w:val="both"/>
            </w:pPr>
            <w:r>
              <w:rPr>
                <w:sz w:val="20"/>
              </w:rPr>
              <w:t xml:space="preserve">2022</w:t>
            </w:r>
          </w:p>
        </w:tc>
        <w:tc>
          <w:tcPr>
            <w:tcW w:w="907" w:type="dxa"/>
            <w:tcBorders>
              <w:bottom w:val="nil"/>
            </w:tcBorders>
          </w:tcPr>
          <w:p>
            <w:pPr>
              <w:pStyle w:val="0"/>
              <w:jc w:val="both"/>
            </w:pPr>
            <w:r>
              <w:rPr>
                <w:sz w:val="20"/>
              </w:rPr>
              <w:t xml:space="preserve">2022</w:t>
            </w:r>
          </w:p>
        </w:tc>
        <w:tc>
          <w:tcPr>
            <w:tcW w:w="3005" w:type="dxa"/>
            <w:tcBorders>
              <w:bottom w:val="nil"/>
            </w:tcBorders>
          </w:tcPr>
          <w:p>
            <w:pPr>
              <w:pStyle w:val="0"/>
              <w:jc w:val="both"/>
            </w:pPr>
            <w:r>
              <w:rPr>
                <w:sz w:val="20"/>
              </w:rPr>
              <w:t xml:space="preserve">Улучшение материального состояния отдельных категорий граждан</w:t>
            </w:r>
          </w:p>
        </w:tc>
        <w:tc>
          <w:tcPr>
            <w:tcW w:w="2835" w:type="dxa"/>
            <w:tcBorders>
              <w:bottom w:val="nil"/>
            </w:tcBorders>
          </w:tcPr>
          <w:p>
            <w:pPr>
              <w:pStyle w:val="0"/>
              <w:jc w:val="both"/>
            </w:pPr>
            <w:r>
              <w:rPr>
                <w:sz w:val="20"/>
              </w:rPr>
              <w:t xml:space="preserve">Снижение уровня социальной поддержки отдельных категорий граждан</w:t>
            </w:r>
          </w:p>
        </w:tc>
      </w:tr>
      <w:tr>
        <w:tblPrEx>
          <w:tblBorders>
            <w:insideH w:val="nil"/>
          </w:tblBorders>
        </w:tblPrEx>
        <w:tc>
          <w:tcPr>
            <w:gridSpan w:val="8"/>
            <w:tcW w:w="15620" w:type="dxa"/>
            <w:tcBorders>
              <w:top w:val="nil"/>
            </w:tcBorders>
          </w:tcPr>
          <w:p>
            <w:pPr>
              <w:pStyle w:val="0"/>
              <w:jc w:val="both"/>
            </w:pPr>
            <w:r>
              <w:rPr>
                <w:sz w:val="20"/>
              </w:rPr>
              <w:t xml:space="preserve">(п. 1.1.46 введен </w:t>
            </w:r>
            <w:hyperlink w:history="0" r:id="rId413" w:tooltip="Постановление Правительства Севастополя от 10.11.2022 N 560-ПП &quot;О внесении изменений в постановление Правительства Севастополя от 20.12.2021 N 675-ПП &quot;Об утверждении государственной программы города Севастополя &quot;Социальная защита, охрана труда и содействие занятости населения в городе Севастополе&quot; {КонсультантПлюс}">
              <w:r>
                <w:rPr>
                  <w:sz w:val="20"/>
                  <w:color w:val="0000ff"/>
                </w:rPr>
                <w:t xml:space="preserve">Постановлением</w:t>
              </w:r>
            </w:hyperlink>
            <w:r>
              <w:rPr>
                <w:sz w:val="20"/>
              </w:rPr>
              <w:t xml:space="preserve"> Правительства Севастополя от 10.11.2022 N 560-ПП)</w:t>
            </w:r>
          </w:p>
        </w:tc>
      </w:tr>
      <w:tr>
        <w:tblPrEx>
          <w:tblBorders>
            <w:insideH w:val="nil"/>
          </w:tblBorders>
        </w:tblPrEx>
        <w:tc>
          <w:tcPr>
            <w:tcW w:w="1191" w:type="dxa"/>
            <w:tcBorders>
              <w:bottom w:val="nil"/>
            </w:tcBorders>
          </w:tcPr>
          <w:p>
            <w:pPr>
              <w:pStyle w:val="0"/>
              <w:jc w:val="both"/>
            </w:pPr>
            <w:r>
              <w:rPr>
                <w:sz w:val="20"/>
              </w:rPr>
              <w:t xml:space="preserve">1.1.47.</w:t>
            </w:r>
          </w:p>
        </w:tc>
        <w:tc>
          <w:tcPr>
            <w:gridSpan w:val="7"/>
            <w:tcW w:w="14429" w:type="dxa"/>
            <w:tcBorders>
              <w:bottom w:val="nil"/>
            </w:tcBorders>
          </w:tcPr>
          <w:p>
            <w:pPr>
              <w:pStyle w:val="0"/>
              <w:jc w:val="both"/>
            </w:pPr>
            <w:r>
              <w:rPr>
                <w:sz w:val="20"/>
              </w:rPr>
              <w:t xml:space="preserve">Исключен. - </w:t>
            </w:r>
            <w:hyperlink w:history="0" r:id="rId414" w:tooltip="Постановление Правительства Севастополя от 20.12.2022 N 687-ПП &quot;О внесении изменений в постановление Правительства Севастополя от 20.12.2021 N 675-ПП &quot;Об утверждении государственной программы города Севастополя &quot;Социальная защита, охрана труда и содействие занятости населения в городе Севастополе&quot; {КонсультантПлюс}">
              <w:r>
                <w:rPr>
                  <w:sz w:val="20"/>
                  <w:color w:val="0000ff"/>
                </w:rPr>
                <w:t xml:space="preserve">Постановление</w:t>
              </w:r>
            </w:hyperlink>
            <w:r>
              <w:rPr>
                <w:sz w:val="20"/>
              </w:rPr>
              <w:t xml:space="preserve"> Правительства Севастополя от 20.12.2022 N 687-ПП</w:t>
            </w:r>
          </w:p>
        </w:tc>
      </w:tr>
      <w:tr>
        <w:tblPrEx>
          <w:tblBorders>
            <w:insideH w:val="nil"/>
          </w:tblBorders>
        </w:tblPrEx>
        <w:tc>
          <w:tcPr>
            <w:tcW w:w="1191" w:type="dxa"/>
            <w:tcBorders>
              <w:bottom w:val="nil"/>
            </w:tcBorders>
          </w:tcPr>
          <w:p>
            <w:pPr>
              <w:pStyle w:val="0"/>
              <w:jc w:val="both"/>
            </w:pPr>
            <w:r>
              <w:rPr>
                <w:sz w:val="20"/>
              </w:rPr>
              <w:t xml:space="preserve">1.1.48.</w:t>
            </w:r>
          </w:p>
        </w:tc>
        <w:tc>
          <w:tcPr>
            <w:tcW w:w="1276" w:type="dxa"/>
            <w:tcBorders>
              <w:bottom w:val="nil"/>
            </w:tcBorders>
          </w:tcPr>
          <w:p>
            <w:pPr>
              <w:pStyle w:val="0"/>
              <w:jc w:val="both"/>
            </w:pPr>
            <w:r>
              <w:rPr>
                <w:sz w:val="20"/>
              </w:rPr>
            </w:r>
          </w:p>
        </w:tc>
        <w:tc>
          <w:tcPr>
            <w:tcW w:w="3231" w:type="dxa"/>
            <w:tcBorders>
              <w:bottom w:val="nil"/>
            </w:tcBorders>
          </w:tcPr>
          <w:p>
            <w:pPr>
              <w:pStyle w:val="0"/>
              <w:jc w:val="both"/>
            </w:pPr>
            <w:r>
              <w:rPr>
                <w:sz w:val="20"/>
              </w:rPr>
              <w:t xml:space="preserve">Об оказании меры социальной поддержки военнослужащим, призванным на территории города Севастополя на военную службу по мобилизации в Вооруженные Силы Российской Федерации, гражданам Российской Федерации, проживающим на территории города Севастополя, заключившим в период проведения специальной военной операции контракт о прохождении военной службы в Вооруженных Силах Российской Федерации, направленным с территории города Севастополя в воинские части, участвующие в специальной военной операции</w:t>
            </w:r>
          </w:p>
        </w:tc>
        <w:tc>
          <w:tcPr>
            <w:tcW w:w="2268" w:type="dxa"/>
            <w:tcBorders>
              <w:bottom w:val="nil"/>
            </w:tcBorders>
          </w:tcPr>
          <w:p>
            <w:pPr>
              <w:pStyle w:val="0"/>
              <w:jc w:val="both"/>
            </w:pPr>
            <w:r>
              <w:rPr>
                <w:sz w:val="20"/>
              </w:rPr>
              <w:t xml:space="preserve">ДТСЗН</w:t>
            </w:r>
          </w:p>
        </w:tc>
        <w:tc>
          <w:tcPr>
            <w:tcW w:w="907" w:type="dxa"/>
            <w:tcBorders>
              <w:bottom w:val="nil"/>
            </w:tcBorders>
          </w:tcPr>
          <w:p>
            <w:pPr>
              <w:pStyle w:val="0"/>
              <w:jc w:val="both"/>
            </w:pPr>
            <w:r>
              <w:rPr>
                <w:sz w:val="20"/>
              </w:rPr>
              <w:t xml:space="preserve">2022</w:t>
            </w:r>
          </w:p>
        </w:tc>
        <w:tc>
          <w:tcPr>
            <w:tcW w:w="907" w:type="dxa"/>
            <w:tcBorders>
              <w:bottom w:val="nil"/>
            </w:tcBorders>
          </w:tcPr>
          <w:p>
            <w:pPr>
              <w:pStyle w:val="0"/>
              <w:jc w:val="both"/>
            </w:pPr>
            <w:r>
              <w:rPr>
                <w:sz w:val="20"/>
              </w:rPr>
              <w:t xml:space="preserve">2023</w:t>
            </w:r>
          </w:p>
        </w:tc>
        <w:tc>
          <w:tcPr>
            <w:tcW w:w="3005" w:type="dxa"/>
            <w:tcBorders>
              <w:bottom w:val="nil"/>
            </w:tcBorders>
          </w:tcPr>
          <w:p>
            <w:pPr>
              <w:pStyle w:val="0"/>
              <w:jc w:val="both"/>
            </w:pPr>
            <w:r>
              <w:rPr>
                <w:sz w:val="20"/>
              </w:rPr>
              <w:t xml:space="preserve">Обеспечение социальной поддержки военнослужащих, призванных на территории города Севастополя на военную службу по мобилизации в Вооруженные Силы Российской Федерации, граждан Российской Федерации, проживающих на территории города Севастополя, заключивших в период проведения специальной военной операции контракт о прохождении военной службы в Вооруженных Силах Российской Федерации, направленных с территории города Севастополя в воинские части, участвующие в специальной военной операции</w:t>
            </w:r>
          </w:p>
        </w:tc>
        <w:tc>
          <w:tcPr>
            <w:tcW w:w="2835" w:type="dxa"/>
            <w:tcBorders>
              <w:bottom w:val="nil"/>
            </w:tcBorders>
          </w:tcPr>
          <w:p>
            <w:pPr>
              <w:pStyle w:val="0"/>
              <w:jc w:val="both"/>
            </w:pPr>
            <w:r>
              <w:rPr>
                <w:sz w:val="20"/>
              </w:rPr>
              <w:t xml:space="preserve">Снижение уровня социальной поддержки военнослужащих, призванных на территории города Севастополя на военную службу по мобилизации в Вооруженные Силы Российской Федерации, граждан Российской Федерации, проживающих на территории города Севастополя, заключивших в период проведения специальной военной операции контракт о прохождении военной службы в Вооруженных Силах Российской Федерации, направленных с территории города Севастополя в воинские части, участвующие в специальной военной операции</w:t>
            </w:r>
          </w:p>
        </w:tc>
      </w:tr>
      <w:tr>
        <w:tblPrEx>
          <w:tblBorders>
            <w:insideH w:val="nil"/>
          </w:tblBorders>
        </w:tblPrEx>
        <w:tc>
          <w:tcPr>
            <w:gridSpan w:val="8"/>
            <w:tcW w:w="15620" w:type="dxa"/>
            <w:tcBorders>
              <w:top w:val="nil"/>
            </w:tcBorders>
          </w:tcPr>
          <w:p>
            <w:pPr>
              <w:pStyle w:val="0"/>
              <w:jc w:val="both"/>
            </w:pPr>
            <w:r>
              <w:rPr>
                <w:sz w:val="20"/>
              </w:rPr>
              <w:t xml:space="preserve">(п. 1.1.48 введен </w:t>
            </w:r>
            <w:hyperlink w:history="0" r:id="rId415" w:tooltip="Постановление Правительства Севастополя от 10.11.2022 N 560-ПП &quot;О внесении изменений в постановление Правительства Севастополя от 20.12.2021 N 675-ПП &quot;Об утверждении государственной программы города Севастополя &quot;Социальная защита, охрана труда и содействие занятости населения в городе Севастополе&quot; {КонсультантПлюс}">
              <w:r>
                <w:rPr>
                  <w:sz w:val="20"/>
                  <w:color w:val="0000ff"/>
                </w:rPr>
                <w:t xml:space="preserve">Постановлением</w:t>
              </w:r>
            </w:hyperlink>
            <w:r>
              <w:rPr>
                <w:sz w:val="20"/>
              </w:rPr>
              <w:t xml:space="preserve"> Правительства Севастополя от 10.11.2022 N 560-ПП;</w:t>
            </w:r>
          </w:p>
          <w:p>
            <w:pPr>
              <w:pStyle w:val="0"/>
              <w:jc w:val="both"/>
            </w:pPr>
            <w:r>
              <w:rPr>
                <w:sz w:val="20"/>
              </w:rPr>
              <w:t xml:space="preserve">в ред. </w:t>
            </w:r>
            <w:hyperlink w:history="0" r:id="rId416" w:tooltip="Постановление Правительства Севастополя от 23.10.2023 N 489-ПП &quot;О внесении изменений в постановление Правительства Севастополя от 20.12.2021 N 675-ПП &quot;Об утверждении государственной программы города Севастополя &quot;Социальная защита, охрана труда и содействие занятости населения в городе Севастополе&quot; {КонсультантПлюс}">
              <w:r>
                <w:rPr>
                  <w:sz w:val="20"/>
                  <w:color w:val="0000ff"/>
                </w:rPr>
                <w:t xml:space="preserve">Постановления</w:t>
              </w:r>
            </w:hyperlink>
            <w:r>
              <w:rPr>
                <w:sz w:val="20"/>
              </w:rPr>
              <w:t xml:space="preserve"> Правительства Севастополя от 23.10.2023 N 489-ПП)</w:t>
            </w:r>
          </w:p>
        </w:tc>
      </w:tr>
      <w:tr>
        <w:tblPrEx>
          <w:tblBorders>
            <w:insideH w:val="nil"/>
          </w:tblBorders>
        </w:tblPrEx>
        <w:tc>
          <w:tcPr>
            <w:tcW w:w="1191" w:type="dxa"/>
            <w:tcBorders>
              <w:bottom w:val="nil"/>
            </w:tcBorders>
          </w:tcPr>
          <w:p>
            <w:pPr>
              <w:pStyle w:val="0"/>
              <w:jc w:val="both"/>
            </w:pPr>
            <w:r>
              <w:rPr>
                <w:sz w:val="20"/>
              </w:rPr>
              <w:t xml:space="preserve">1.1.49.</w:t>
            </w:r>
          </w:p>
        </w:tc>
        <w:tc>
          <w:tcPr>
            <w:gridSpan w:val="7"/>
            <w:tcW w:w="14429" w:type="dxa"/>
            <w:tcBorders>
              <w:bottom w:val="nil"/>
            </w:tcBorders>
          </w:tcPr>
          <w:p>
            <w:pPr>
              <w:pStyle w:val="0"/>
              <w:jc w:val="both"/>
            </w:pPr>
            <w:r>
              <w:rPr>
                <w:sz w:val="20"/>
              </w:rPr>
              <w:t xml:space="preserve">Исключен. - </w:t>
            </w:r>
            <w:hyperlink w:history="0" r:id="rId417" w:tooltip="Постановление Правительства Севастополя от 27.02.2023 N 94-ПП &quot;О внесении изменений в постановление Правительства Севастополя от 20.12.2021 N 675-ПП &quot;Об утверждении государственной программы города Севастополя &quot;Социальная защита, охрана труда и содействие занятости населения в городе Севастополе&quot; {КонсультантПлюс}">
              <w:r>
                <w:rPr>
                  <w:sz w:val="20"/>
                  <w:color w:val="0000ff"/>
                </w:rPr>
                <w:t xml:space="preserve">Постановление</w:t>
              </w:r>
            </w:hyperlink>
            <w:r>
              <w:rPr>
                <w:sz w:val="20"/>
              </w:rPr>
              <w:t xml:space="preserve"> Правительства Севастополя от 27.02.2023 N 94-ПП</w:t>
            </w:r>
          </w:p>
        </w:tc>
      </w:tr>
      <w:tr>
        <w:tblPrEx>
          <w:tblBorders>
            <w:insideH w:val="nil"/>
          </w:tblBorders>
        </w:tblPrEx>
        <w:tc>
          <w:tcPr>
            <w:tcW w:w="1191" w:type="dxa"/>
            <w:tcBorders>
              <w:bottom w:val="nil"/>
            </w:tcBorders>
          </w:tcPr>
          <w:p>
            <w:pPr>
              <w:pStyle w:val="0"/>
              <w:jc w:val="both"/>
            </w:pPr>
            <w:r>
              <w:rPr>
                <w:sz w:val="20"/>
              </w:rPr>
              <w:t xml:space="preserve">1.1.50.</w:t>
            </w:r>
          </w:p>
        </w:tc>
        <w:tc>
          <w:tcPr>
            <w:tcW w:w="1276" w:type="dxa"/>
            <w:tcBorders>
              <w:bottom w:val="nil"/>
            </w:tcBorders>
          </w:tcPr>
          <w:p>
            <w:pPr>
              <w:pStyle w:val="0"/>
              <w:jc w:val="both"/>
            </w:pPr>
            <w:r>
              <w:rPr>
                <w:sz w:val="20"/>
              </w:rPr>
            </w:r>
          </w:p>
        </w:tc>
        <w:tc>
          <w:tcPr>
            <w:tcW w:w="3231" w:type="dxa"/>
            <w:tcBorders>
              <w:bottom w:val="nil"/>
            </w:tcBorders>
          </w:tcPr>
          <w:p>
            <w:pPr>
              <w:pStyle w:val="0"/>
              <w:jc w:val="both"/>
            </w:pPr>
            <w:r>
              <w:rPr>
                <w:sz w:val="20"/>
              </w:rPr>
              <w:t xml:space="preserve">Выплата региональных социальных доплат к пенсии</w:t>
            </w:r>
          </w:p>
        </w:tc>
        <w:tc>
          <w:tcPr>
            <w:tcW w:w="2268" w:type="dxa"/>
            <w:tcBorders>
              <w:bottom w:val="nil"/>
            </w:tcBorders>
          </w:tcPr>
          <w:p>
            <w:pPr>
              <w:pStyle w:val="0"/>
              <w:jc w:val="both"/>
            </w:pPr>
            <w:r>
              <w:rPr>
                <w:sz w:val="20"/>
              </w:rPr>
              <w:t xml:space="preserve">ДТСЗН</w:t>
            </w:r>
          </w:p>
        </w:tc>
        <w:tc>
          <w:tcPr>
            <w:tcW w:w="907" w:type="dxa"/>
            <w:tcBorders>
              <w:bottom w:val="nil"/>
            </w:tcBorders>
          </w:tcPr>
          <w:p>
            <w:pPr>
              <w:pStyle w:val="0"/>
              <w:jc w:val="both"/>
            </w:pPr>
            <w:r>
              <w:rPr>
                <w:sz w:val="20"/>
              </w:rPr>
              <w:t xml:space="preserve">2023</w:t>
            </w:r>
          </w:p>
        </w:tc>
        <w:tc>
          <w:tcPr>
            <w:tcW w:w="907" w:type="dxa"/>
            <w:tcBorders>
              <w:bottom w:val="nil"/>
            </w:tcBorders>
          </w:tcPr>
          <w:p>
            <w:pPr>
              <w:pStyle w:val="0"/>
              <w:jc w:val="both"/>
            </w:pPr>
            <w:r>
              <w:rPr>
                <w:sz w:val="20"/>
              </w:rPr>
              <w:t xml:space="preserve">2030</w:t>
            </w:r>
          </w:p>
        </w:tc>
        <w:tc>
          <w:tcPr>
            <w:tcW w:w="3005" w:type="dxa"/>
            <w:tcBorders>
              <w:bottom w:val="nil"/>
            </w:tcBorders>
          </w:tcPr>
          <w:p>
            <w:pPr>
              <w:pStyle w:val="0"/>
              <w:jc w:val="both"/>
            </w:pPr>
            <w:r>
              <w:rPr>
                <w:sz w:val="20"/>
              </w:rPr>
              <w:t xml:space="preserve">Улучшение материального состояния отдельных категорий граждан</w:t>
            </w:r>
          </w:p>
        </w:tc>
        <w:tc>
          <w:tcPr>
            <w:tcW w:w="2835" w:type="dxa"/>
            <w:tcBorders>
              <w:bottom w:val="nil"/>
            </w:tcBorders>
          </w:tcPr>
          <w:p>
            <w:pPr>
              <w:pStyle w:val="0"/>
              <w:jc w:val="both"/>
            </w:pPr>
            <w:r>
              <w:rPr>
                <w:sz w:val="20"/>
              </w:rPr>
              <w:t xml:space="preserve">Снижение уровня обеспеченности отдельных категорий граждан</w:t>
            </w:r>
          </w:p>
        </w:tc>
      </w:tr>
      <w:tr>
        <w:tblPrEx>
          <w:tblBorders>
            <w:insideH w:val="nil"/>
          </w:tblBorders>
        </w:tblPrEx>
        <w:tc>
          <w:tcPr>
            <w:gridSpan w:val="8"/>
            <w:tcW w:w="15620" w:type="dxa"/>
            <w:tcBorders>
              <w:top w:val="nil"/>
            </w:tcBorders>
          </w:tcPr>
          <w:p>
            <w:pPr>
              <w:pStyle w:val="0"/>
              <w:jc w:val="both"/>
            </w:pPr>
            <w:r>
              <w:rPr>
                <w:sz w:val="20"/>
              </w:rPr>
              <w:t xml:space="preserve">(п. 1.1.50 введен </w:t>
            </w:r>
            <w:hyperlink w:history="0" r:id="rId418" w:tooltip="Постановление Правительства Севастополя от 27.02.2023 N 94-ПП &quot;О внесении изменений в постановление Правительства Севастополя от 20.12.2021 N 675-ПП &quot;Об утверждении государственной программы города Севастополя &quot;Социальная защита, охрана труда и содействие занятости населения в городе Севастополе&quot; {КонсультантПлюс}">
              <w:r>
                <w:rPr>
                  <w:sz w:val="20"/>
                  <w:color w:val="0000ff"/>
                </w:rPr>
                <w:t xml:space="preserve">Постановлением</w:t>
              </w:r>
            </w:hyperlink>
            <w:r>
              <w:rPr>
                <w:sz w:val="20"/>
              </w:rPr>
              <w:t xml:space="preserve"> Правительства Севастополя от 27.02.2023 N 94-ПП)</w:t>
            </w:r>
          </w:p>
        </w:tc>
      </w:tr>
      <w:tr>
        <w:tblPrEx>
          <w:tblBorders>
            <w:insideH w:val="nil"/>
          </w:tblBorders>
        </w:tblPrEx>
        <w:tc>
          <w:tcPr>
            <w:tcW w:w="1191" w:type="dxa"/>
            <w:tcBorders>
              <w:bottom w:val="nil"/>
            </w:tcBorders>
          </w:tcPr>
          <w:p>
            <w:pPr>
              <w:pStyle w:val="0"/>
              <w:jc w:val="both"/>
            </w:pPr>
            <w:r>
              <w:rPr>
                <w:sz w:val="20"/>
              </w:rPr>
              <w:t xml:space="preserve">1.1.51.</w:t>
            </w:r>
          </w:p>
        </w:tc>
        <w:tc>
          <w:tcPr>
            <w:tcW w:w="1276" w:type="dxa"/>
            <w:tcBorders>
              <w:bottom w:val="nil"/>
            </w:tcBorders>
          </w:tcPr>
          <w:p>
            <w:pPr>
              <w:pStyle w:val="0"/>
              <w:jc w:val="both"/>
            </w:pPr>
            <w:r>
              <w:rPr>
                <w:sz w:val="20"/>
              </w:rPr>
            </w:r>
          </w:p>
        </w:tc>
        <w:tc>
          <w:tcPr>
            <w:tcW w:w="3231" w:type="dxa"/>
            <w:tcBorders>
              <w:bottom w:val="nil"/>
            </w:tcBorders>
          </w:tcPr>
          <w:p>
            <w:pPr>
              <w:pStyle w:val="0"/>
              <w:jc w:val="both"/>
            </w:pPr>
            <w:r>
              <w:rPr>
                <w:sz w:val="20"/>
              </w:rPr>
              <w:t xml:space="preserve">Предоставление социальных выплат гражданам Донецкой Народной Республики, Луганской Народной Республики, Украины и лицам без гражданства, вынужденно покинувшим территории Донецкой Народной Республики, Луганской Народной Республики, Украины и прибывшим на территорию Российской Федерации после 18 февраля 2022 года, назначенных за период с 1 июля 2022 года по 31 декабря 2022 года, но не предоставленных в 2022 году</w:t>
            </w:r>
          </w:p>
        </w:tc>
        <w:tc>
          <w:tcPr>
            <w:tcW w:w="2268" w:type="dxa"/>
            <w:tcBorders>
              <w:bottom w:val="nil"/>
            </w:tcBorders>
          </w:tcPr>
          <w:p>
            <w:pPr>
              <w:pStyle w:val="0"/>
              <w:jc w:val="both"/>
            </w:pPr>
            <w:r>
              <w:rPr>
                <w:sz w:val="20"/>
              </w:rPr>
              <w:t xml:space="preserve">ДТСЗН</w:t>
            </w:r>
          </w:p>
        </w:tc>
        <w:tc>
          <w:tcPr>
            <w:tcW w:w="907" w:type="dxa"/>
            <w:tcBorders>
              <w:bottom w:val="nil"/>
            </w:tcBorders>
          </w:tcPr>
          <w:p>
            <w:pPr>
              <w:pStyle w:val="0"/>
              <w:jc w:val="both"/>
            </w:pPr>
            <w:r>
              <w:rPr>
                <w:sz w:val="20"/>
              </w:rPr>
              <w:t xml:space="preserve">2023</w:t>
            </w:r>
          </w:p>
        </w:tc>
        <w:tc>
          <w:tcPr>
            <w:tcW w:w="907" w:type="dxa"/>
            <w:tcBorders>
              <w:bottom w:val="nil"/>
            </w:tcBorders>
          </w:tcPr>
          <w:p>
            <w:pPr>
              <w:pStyle w:val="0"/>
              <w:jc w:val="both"/>
            </w:pPr>
            <w:r>
              <w:rPr>
                <w:sz w:val="20"/>
              </w:rPr>
              <w:t xml:space="preserve">2023</w:t>
            </w:r>
          </w:p>
        </w:tc>
        <w:tc>
          <w:tcPr>
            <w:tcW w:w="3005" w:type="dxa"/>
            <w:tcBorders>
              <w:bottom w:val="nil"/>
            </w:tcBorders>
          </w:tcPr>
          <w:p>
            <w:pPr>
              <w:pStyle w:val="0"/>
              <w:jc w:val="both"/>
            </w:pPr>
            <w:r>
              <w:rPr>
                <w:sz w:val="20"/>
              </w:rPr>
              <w:t xml:space="preserve">Обеспечение социальной поддержки граждан Донецкой Народной Республики, Луганской Народной Республики, Украины и лиц без гражданства, вынужденно покинувших территории Донецкой Народной Республики, Луганской Народной Республики, Украины и прибывших на территорию Российской Федерации</w:t>
            </w:r>
          </w:p>
        </w:tc>
        <w:tc>
          <w:tcPr>
            <w:tcW w:w="2835" w:type="dxa"/>
            <w:tcBorders>
              <w:bottom w:val="nil"/>
            </w:tcBorders>
          </w:tcPr>
          <w:p>
            <w:pPr>
              <w:pStyle w:val="0"/>
              <w:jc w:val="both"/>
            </w:pPr>
            <w:r>
              <w:rPr>
                <w:sz w:val="20"/>
              </w:rPr>
              <w:t xml:space="preserve">Снижение уровня социальной обеспеченности граждан Донецкой Народной Республики, Луганской Народной Республики, Украины и лиц без гражданства, вынужденно покинувших территории Донецкой Народной Республики, Луганской Народной Республики, Украины и прибывших на территорию Российской Федерации</w:t>
            </w:r>
          </w:p>
        </w:tc>
      </w:tr>
      <w:tr>
        <w:tblPrEx>
          <w:tblBorders>
            <w:insideH w:val="nil"/>
          </w:tblBorders>
        </w:tblPrEx>
        <w:tc>
          <w:tcPr>
            <w:gridSpan w:val="8"/>
            <w:tcW w:w="15620" w:type="dxa"/>
            <w:tcBorders>
              <w:top w:val="nil"/>
            </w:tcBorders>
          </w:tcPr>
          <w:p>
            <w:pPr>
              <w:pStyle w:val="0"/>
              <w:jc w:val="both"/>
            </w:pPr>
            <w:r>
              <w:rPr>
                <w:sz w:val="20"/>
              </w:rPr>
              <w:t xml:space="preserve">(п. 1.1.51 введен </w:t>
            </w:r>
            <w:hyperlink w:history="0" r:id="rId419" w:tooltip="Постановление Правительства Севастополя от 23.10.2023 N 489-ПП &quot;О внесении изменений в постановление Правительства Севастополя от 20.12.2021 N 675-ПП &quot;Об утверждении государственной программы города Севастополя &quot;Социальная защита, охрана труда и содействие занятости населения в городе Севастополе&quot; {КонсультантПлюс}">
              <w:r>
                <w:rPr>
                  <w:sz w:val="20"/>
                  <w:color w:val="0000ff"/>
                </w:rPr>
                <w:t xml:space="preserve">Постановлением</w:t>
              </w:r>
            </w:hyperlink>
            <w:r>
              <w:rPr>
                <w:sz w:val="20"/>
              </w:rPr>
              <w:t xml:space="preserve"> Правительства Севастополя от 23.10.2023 N 489-ПП)</w:t>
            </w:r>
          </w:p>
        </w:tc>
      </w:tr>
      <w:tr>
        <w:tblPrEx>
          <w:tblBorders>
            <w:insideH w:val="nil"/>
          </w:tblBorders>
        </w:tblPrEx>
        <w:tc>
          <w:tcPr>
            <w:tcW w:w="1191" w:type="dxa"/>
            <w:tcBorders>
              <w:bottom w:val="nil"/>
            </w:tcBorders>
          </w:tcPr>
          <w:p>
            <w:pPr>
              <w:pStyle w:val="0"/>
              <w:jc w:val="both"/>
            </w:pPr>
            <w:r>
              <w:rPr>
                <w:sz w:val="20"/>
              </w:rPr>
              <w:t xml:space="preserve">1.1.52.</w:t>
            </w:r>
          </w:p>
        </w:tc>
        <w:tc>
          <w:tcPr>
            <w:tcW w:w="1276" w:type="dxa"/>
            <w:tcBorders>
              <w:bottom w:val="nil"/>
            </w:tcBorders>
          </w:tcPr>
          <w:p>
            <w:pPr>
              <w:pStyle w:val="0"/>
              <w:jc w:val="both"/>
            </w:pPr>
            <w:r>
              <w:rPr>
                <w:sz w:val="20"/>
              </w:rPr>
            </w:r>
          </w:p>
        </w:tc>
        <w:tc>
          <w:tcPr>
            <w:tcW w:w="3231" w:type="dxa"/>
            <w:tcBorders>
              <w:bottom w:val="nil"/>
            </w:tcBorders>
          </w:tcPr>
          <w:p>
            <w:pPr>
              <w:pStyle w:val="0"/>
              <w:jc w:val="both"/>
            </w:pPr>
            <w:r>
              <w:rPr>
                <w:sz w:val="20"/>
              </w:rPr>
              <w:t xml:space="preserve">Предоставление единовременной выплаты членам семей погибших участников специальной военной операции</w:t>
            </w:r>
          </w:p>
        </w:tc>
        <w:tc>
          <w:tcPr>
            <w:tcW w:w="2268" w:type="dxa"/>
            <w:tcBorders>
              <w:bottom w:val="nil"/>
            </w:tcBorders>
          </w:tcPr>
          <w:p>
            <w:pPr>
              <w:pStyle w:val="0"/>
              <w:jc w:val="both"/>
            </w:pPr>
            <w:r>
              <w:rPr>
                <w:sz w:val="20"/>
              </w:rPr>
              <w:t xml:space="preserve">ДТСЗН</w:t>
            </w:r>
          </w:p>
        </w:tc>
        <w:tc>
          <w:tcPr>
            <w:tcW w:w="907" w:type="dxa"/>
            <w:tcBorders>
              <w:bottom w:val="nil"/>
            </w:tcBorders>
          </w:tcPr>
          <w:p>
            <w:pPr>
              <w:pStyle w:val="0"/>
              <w:jc w:val="both"/>
            </w:pPr>
            <w:r>
              <w:rPr>
                <w:sz w:val="20"/>
              </w:rPr>
              <w:t xml:space="preserve">2023</w:t>
            </w:r>
          </w:p>
        </w:tc>
        <w:tc>
          <w:tcPr>
            <w:tcW w:w="907" w:type="dxa"/>
            <w:tcBorders>
              <w:bottom w:val="nil"/>
            </w:tcBorders>
          </w:tcPr>
          <w:p>
            <w:pPr>
              <w:pStyle w:val="0"/>
              <w:jc w:val="both"/>
            </w:pPr>
            <w:r>
              <w:rPr>
                <w:sz w:val="20"/>
              </w:rPr>
              <w:t xml:space="preserve">2023</w:t>
            </w:r>
          </w:p>
        </w:tc>
        <w:tc>
          <w:tcPr>
            <w:tcW w:w="3005" w:type="dxa"/>
            <w:tcBorders>
              <w:bottom w:val="nil"/>
            </w:tcBorders>
          </w:tcPr>
          <w:p>
            <w:pPr>
              <w:pStyle w:val="0"/>
              <w:jc w:val="both"/>
            </w:pPr>
            <w:r>
              <w:rPr>
                <w:sz w:val="20"/>
              </w:rPr>
              <w:t xml:space="preserve">Обеспечение социальной поддержки членов семей погибших участников специальной военной операции</w:t>
            </w:r>
          </w:p>
        </w:tc>
        <w:tc>
          <w:tcPr>
            <w:tcW w:w="2835" w:type="dxa"/>
            <w:tcBorders>
              <w:bottom w:val="nil"/>
            </w:tcBorders>
          </w:tcPr>
          <w:p>
            <w:pPr>
              <w:pStyle w:val="0"/>
              <w:jc w:val="both"/>
            </w:pPr>
            <w:r>
              <w:rPr>
                <w:sz w:val="20"/>
              </w:rPr>
              <w:t xml:space="preserve">Снижение уровня социальной обеспеченности членов семей погибших участников специальной военной операции</w:t>
            </w:r>
          </w:p>
        </w:tc>
      </w:tr>
      <w:tr>
        <w:tblPrEx>
          <w:tblBorders>
            <w:insideH w:val="nil"/>
          </w:tblBorders>
        </w:tblPrEx>
        <w:tc>
          <w:tcPr>
            <w:gridSpan w:val="8"/>
            <w:tcW w:w="15620" w:type="dxa"/>
            <w:tcBorders>
              <w:top w:val="nil"/>
            </w:tcBorders>
          </w:tcPr>
          <w:p>
            <w:pPr>
              <w:pStyle w:val="0"/>
              <w:jc w:val="both"/>
            </w:pPr>
            <w:r>
              <w:rPr>
                <w:sz w:val="20"/>
              </w:rPr>
              <w:t xml:space="preserve">(п. 1.1.52 введен </w:t>
            </w:r>
            <w:hyperlink w:history="0" r:id="rId420" w:tooltip="Постановление Правительства Севастополя от 23.10.2023 N 489-ПП &quot;О внесении изменений в постановление Правительства Севастополя от 20.12.2021 N 675-ПП &quot;Об утверждении государственной программы города Севастополя &quot;Социальная защита, охрана труда и содействие занятости населения в городе Севастополе&quot; {КонсультантПлюс}">
              <w:r>
                <w:rPr>
                  <w:sz w:val="20"/>
                  <w:color w:val="0000ff"/>
                </w:rPr>
                <w:t xml:space="preserve">Постановлением</w:t>
              </w:r>
            </w:hyperlink>
            <w:r>
              <w:rPr>
                <w:sz w:val="20"/>
              </w:rPr>
              <w:t xml:space="preserve"> Правительства Севастополя от 23.10.2023 N 489-ПП)</w:t>
            </w:r>
          </w:p>
        </w:tc>
      </w:tr>
      <w:tr>
        <w:tc>
          <w:tcPr>
            <w:tcW w:w="1191" w:type="dxa"/>
          </w:tcPr>
          <w:p>
            <w:pPr>
              <w:pStyle w:val="0"/>
              <w:jc w:val="both"/>
            </w:pPr>
            <w:r>
              <w:rPr>
                <w:sz w:val="20"/>
              </w:rPr>
              <w:t xml:space="preserve">1.2.</w:t>
            </w:r>
          </w:p>
        </w:tc>
        <w:tc>
          <w:tcPr>
            <w:tcW w:w="1276" w:type="dxa"/>
          </w:tcPr>
          <w:p>
            <w:pPr>
              <w:pStyle w:val="0"/>
              <w:jc w:val="both"/>
            </w:pPr>
            <w:r>
              <w:rPr>
                <w:sz w:val="20"/>
              </w:rPr>
            </w:r>
          </w:p>
        </w:tc>
        <w:tc>
          <w:tcPr>
            <w:tcW w:w="3231" w:type="dxa"/>
          </w:tcPr>
          <w:p>
            <w:pPr>
              <w:pStyle w:val="0"/>
              <w:jc w:val="both"/>
            </w:pPr>
            <w:r>
              <w:rPr>
                <w:sz w:val="20"/>
              </w:rPr>
              <w:t xml:space="preserve">Основное мероприятие "Модернизация и развитие системы социального обслуживания населения в городе Севастополе"</w:t>
            </w:r>
          </w:p>
        </w:tc>
        <w:tc>
          <w:tcPr>
            <w:tcW w:w="2268" w:type="dxa"/>
          </w:tcPr>
          <w:p>
            <w:pPr>
              <w:pStyle w:val="0"/>
              <w:jc w:val="both"/>
            </w:pPr>
            <w:r>
              <w:rPr>
                <w:sz w:val="20"/>
              </w:rPr>
            </w:r>
          </w:p>
        </w:tc>
        <w:tc>
          <w:tcPr>
            <w:tcW w:w="907" w:type="dxa"/>
          </w:tcPr>
          <w:p>
            <w:pPr>
              <w:pStyle w:val="0"/>
              <w:jc w:val="both"/>
            </w:pPr>
            <w:r>
              <w:rPr>
                <w:sz w:val="20"/>
              </w:rPr>
            </w:r>
          </w:p>
        </w:tc>
        <w:tc>
          <w:tcPr>
            <w:tcW w:w="907" w:type="dxa"/>
          </w:tcPr>
          <w:p>
            <w:pPr>
              <w:pStyle w:val="0"/>
              <w:jc w:val="both"/>
            </w:pPr>
            <w:r>
              <w:rPr>
                <w:sz w:val="20"/>
              </w:rPr>
            </w:r>
          </w:p>
        </w:tc>
        <w:tc>
          <w:tcPr>
            <w:tcW w:w="3005" w:type="dxa"/>
          </w:tcPr>
          <w:p>
            <w:pPr>
              <w:pStyle w:val="0"/>
              <w:jc w:val="both"/>
            </w:pPr>
            <w:r>
              <w:rPr>
                <w:sz w:val="20"/>
              </w:rPr>
            </w:r>
          </w:p>
        </w:tc>
        <w:tc>
          <w:tcPr>
            <w:tcW w:w="2835" w:type="dxa"/>
          </w:tcPr>
          <w:p>
            <w:pPr>
              <w:pStyle w:val="0"/>
              <w:jc w:val="both"/>
            </w:pPr>
            <w:r>
              <w:rPr>
                <w:sz w:val="20"/>
              </w:rPr>
            </w:r>
          </w:p>
        </w:tc>
      </w:tr>
      <w:tr>
        <w:tblPrEx>
          <w:tblBorders>
            <w:insideH w:val="nil"/>
          </w:tblBorders>
        </w:tblPrEx>
        <w:tc>
          <w:tcPr>
            <w:tcW w:w="1191" w:type="dxa"/>
            <w:tcBorders>
              <w:bottom w:val="nil"/>
            </w:tcBorders>
          </w:tcPr>
          <w:p>
            <w:pPr>
              <w:pStyle w:val="0"/>
              <w:jc w:val="both"/>
            </w:pPr>
            <w:r>
              <w:rPr>
                <w:sz w:val="20"/>
              </w:rPr>
              <w:t xml:space="preserve">1.2.1.</w:t>
            </w:r>
          </w:p>
        </w:tc>
        <w:tc>
          <w:tcPr>
            <w:tcW w:w="1276" w:type="dxa"/>
            <w:tcBorders>
              <w:bottom w:val="nil"/>
            </w:tcBorders>
          </w:tcPr>
          <w:p>
            <w:pPr>
              <w:pStyle w:val="0"/>
              <w:jc w:val="both"/>
            </w:pPr>
            <w:r>
              <w:rPr>
                <w:sz w:val="20"/>
              </w:rPr>
            </w:r>
          </w:p>
        </w:tc>
        <w:tc>
          <w:tcPr>
            <w:tcW w:w="3231" w:type="dxa"/>
            <w:tcBorders>
              <w:bottom w:val="nil"/>
            </w:tcBorders>
          </w:tcPr>
          <w:p>
            <w:pPr>
              <w:pStyle w:val="0"/>
              <w:jc w:val="both"/>
            </w:pPr>
            <w:r>
              <w:rPr>
                <w:sz w:val="20"/>
              </w:rPr>
              <w:t xml:space="preserve">Оказание государственными учреждениями государственных услуг, выполнение работ, финансовое обеспечение деятельности государственных учреждений социального обслуживания населения</w:t>
            </w:r>
          </w:p>
        </w:tc>
        <w:tc>
          <w:tcPr>
            <w:tcW w:w="2268" w:type="dxa"/>
            <w:tcBorders>
              <w:bottom w:val="nil"/>
            </w:tcBorders>
          </w:tcPr>
          <w:p>
            <w:pPr>
              <w:pStyle w:val="0"/>
              <w:jc w:val="both"/>
            </w:pPr>
            <w:r>
              <w:rPr>
                <w:sz w:val="20"/>
              </w:rPr>
              <w:t xml:space="preserve">ДТСЗН;</w:t>
            </w:r>
          </w:p>
          <w:p>
            <w:pPr>
              <w:pStyle w:val="0"/>
              <w:jc w:val="both"/>
            </w:pPr>
            <w:r>
              <w:rPr>
                <w:sz w:val="20"/>
              </w:rPr>
              <w:t xml:space="preserve">ГБУ "Севастопольский дом-интернат для престарелых и инвалидов";</w:t>
            </w:r>
          </w:p>
          <w:p>
            <w:pPr>
              <w:pStyle w:val="0"/>
              <w:jc w:val="both"/>
            </w:pPr>
            <w:r>
              <w:rPr>
                <w:sz w:val="20"/>
              </w:rPr>
              <w:t xml:space="preserve">ГБУ города Севастополя Центр социальной помощи семье и детям;</w:t>
            </w:r>
          </w:p>
          <w:p>
            <w:pPr>
              <w:pStyle w:val="0"/>
              <w:jc w:val="both"/>
            </w:pPr>
            <w:r>
              <w:rPr>
                <w:sz w:val="20"/>
              </w:rPr>
              <w:t xml:space="preserve">ГКУ "Севастопольский городской комплексный центр социального обслуживания";</w:t>
            </w:r>
          </w:p>
          <w:p>
            <w:pPr>
              <w:pStyle w:val="0"/>
              <w:jc w:val="both"/>
            </w:pPr>
            <w:r>
              <w:rPr>
                <w:sz w:val="20"/>
              </w:rPr>
              <w:t xml:space="preserve">ГКУ "Севастопольский реабилитационный центр для детей и подростков с ограниченными возможностями";</w:t>
            </w:r>
          </w:p>
          <w:p>
            <w:pPr>
              <w:pStyle w:val="0"/>
              <w:jc w:val="both"/>
            </w:pPr>
            <w:r>
              <w:rPr>
                <w:sz w:val="20"/>
              </w:rPr>
              <w:t xml:space="preserve">ГКУ "Севастопольский центр социальной и постинтернатной адаптации";</w:t>
            </w:r>
          </w:p>
          <w:p>
            <w:pPr>
              <w:pStyle w:val="0"/>
              <w:jc w:val="both"/>
            </w:pPr>
            <w:r>
              <w:rPr>
                <w:sz w:val="20"/>
              </w:rPr>
              <w:t xml:space="preserve">ГКУ города Севастополя "Социальный приют для детей и подростков";</w:t>
            </w:r>
          </w:p>
          <w:p>
            <w:pPr>
              <w:pStyle w:val="0"/>
              <w:jc w:val="both"/>
            </w:pPr>
            <w:r>
              <w:rPr>
                <w:sz w:val="20"/>
              </w:rPr>
              <w:t xml:space="preserve">ГКУ города Севастополя "Центр помощи детям, оставшимся без попечения родителей, "Наш дом";</w:t>
            </w:r>
          </w:p>
          <w:p>
            <w:pPr>
              <w:pStyle w:val="0"/>
              <w:jc w:val="both"/>
            </w:pPr>
            <w:r>
              <w:rPr>
                <w:sz w:val="20"/>
              </w:rPr>
              <w:t xml:space="preserve">ДОиН</w:t>
            </w:r>
          </w:p>
        </w:tc>
        <w:tc>
          <w:tcPr>
            <w:tcW w:w="907" w:type="dxa"/>
            <w:tcBorders>
              <w:bottom w:val="nil"/>
            </w:tcBorders>
          </w:tcPr>
          <w:p>
            <w:pPr>
              <w:pStyle w:val="0"/>
              <w:jc w:val="both"/>
            </w:pPr>
            <w:r>
              <w:rPr>
                <w:sz w:val="20"/>
              </w:rPr>
              <w:t xml:space="preserve">2022</w:t>
            </w:r>
          </w:p>
        </w:tc>
        <w:tc>
          <w:tcPr>
            <w:tcW w:w="907" w:type="dxa"/>
            <w:tcBorders>
              <w:bottom w:val="nil"/>
            </w:tcBorders>
          </w:tcPr>
          <w:p>
            <w:pPr>
              <w:pStyle w:val="0"/>
              <w:jc w:val="both"/>
            </w:pPr>
            <w:r>
              <w:rPr>
                <w:sz w:val="20"/>
              </w:rPr>
              <w:t xml:space="preserve">2030</w:t>
            </w:r>
          </w:p>
        </w:tc>
        <w:tc>
          <w:tcPr>
            <w:tcW w:w="3005" w:type="dxa"/>
            <w:tcBorders>
              <w:bottom w:val="nil"/>
            </w:tcBorders>
          </w:tcPr>
          <w:p>
            <w:pPr>
              <w:pStyle w:val="0"/>
              <w:jc w:val="both"/>
            </w:pPr>
            <w:r>
              <w:rPr>
                <w:sz w:val="20"/>
              </w:rPr>
              <w:t xml:space="preserve">Оказание социальных услуг</w:t>
            </w:r>
          </w:p>
        </w:tc>
        <w:tc>
          <w:tcPr>
            <w:tcW w:w="2835" w:type="dxa"/>
            <w:tcBorders>
              <w:bottom w:val="nil"/>
            </w:tcBorders>
          </w:tcPr>
          <w:p>
            <w:pPr>
              <w:pStyle w:val="0"/>
              <w:jc w:val="both"/>
            </w:pPr>
            <w:r>
              <w:rPr>
                <w:sz w:val="20"/>
              </w:rPr>
              <w:t xml:space="preserve">Отсутствие возможности предоставления социальных услуг</w:t>
            </w:r>
          </w:p>
        </w:tc>
      </w:tr>
      <w:tr>
        <w:tblPrEx>
          <w:tblBorders>
            <w:insideH w:val="nil"/>
          </w:tblBorders>
        </w:tblPrEx>
        <w:tc>
          <w:tcPr>
            <w:gridSpan w:val="8"/>
            <w:tcW w:w="15620" w:type="dxa"/>
            <w:tcBorders>
              <w:top w:val="nil"/>
            </w:tcBorders>
          </w:tcPr>
          <w:p>
            <w:pPr>
              <w:pStyle w:val="0"/>
              <w:jc w:val="both"/>
            </w:pPr>
            <w:r>
              <w:rPr>
                <w:sz w:val="20"/>
              </w:rPr>
              <w:t xml:space="preserve">(в ред. </w:t>
            </w:r>
            <w:hyperlink w:history="0" r:id="rId421" w:tooltip="Постановление Правительства Севастополя от 23.10.2023 N 489-ПП &quot;О внесении изменений в постановление Правительства Севастополя от 20.12.2021 N 675-ПП &quot;Об утверждении государственной программы города Севастополя &quot;Социальная защита, охрана труда и содействие занятости населения в городе Севастополе&quot; {КонсультантПлюс}">
              <w:r>
                <w:rPr>
                  <w:sz w:val="20"/>
                  <w:color w:val="0000ff"/>
                </w:rPr>
                <w:t xml:space="preserve">Постановления</w:t>
              </w:r>
            </w:hyperlink>
            <w:r>
              <w:rPr>
                <w:sz w:val="20"/>
              </w:rPr>
              <w:t xml:space="preserve"> Правительства Севастополя от 23.10.2023 N 489-ПП)</w:t>
            </w:r>
          </w:p>
        </w:tc>
      </w:tr>
      <w:tr>
        <w:tc>
          <w:tcPr>
            <w:tcW w:w="1191" w:type="dxa"/>
          </w:tcPr>
          <w:p>
            <w:pPr>
              <w:pStyle w:val="0"/>
              <w:jc w:val="both"/>
            </w:pPr>
            <w:r>
              <w:rPr>
                <w:sz w:val="20"/>
              </w:rPr>
              <w:t xml:space="preserve">1.2.2.</w:t>
            </w:r>
          </w:p>
        </w:tc>
        <w:tc>
          <w:tcPr>
            <w:tcW w:w="1276" w:type="dxa"/>
          </w:tcPr>
          <w:p>
            <w:pPr>
              <w:pStyle w:val="0"/>
              <w:jc w:val="both"/>
            </w:pPr>
            <w:r>
              <w:rPr>
                <w:sz w:val="20"/>
              </w:rPr>
            </w:r>
          </w:p>
        </w:tc>
        <w:tc>
          <w:tcPr>
            <w:tcW w:w="3231" w:type="dxa"/>
          </w:tcPr>
          <w:p>
            <w:pPr>
              <w:pStyle w:val="0"/>
              <w:jc w:val="both"/>
            </w:pPr>
            <w:r>
              <w:rPr>
                <w:sz w:val="20"/>
              </w:rPr>
              <w:t xml:space="preserve">Расходы на компенсацию за предоставление социальных услуг негосударственным организациям социального обслуживания</w:t>
            </w:r>
          </w:p>
        </w:tc>
        <w:tc>
          <w:tcPr>
            <w:tcW w:w="2268" w:type="dxa"/>
          </w:tcPr>
          <w:p>
            <w:pPr>
              <w:pStyle w:val="0"/>
              <w:jc w:val="both"/>
            </w:pPr>
            <w:r>
              <w:rPr>
                <w:sz w:val="20"/>
              </w:rPr>
              <w:t xml:space="preserve">ДТСЗН</w:t>
            </w:r>
          </w:p>
        </w:tc>
        <w:tc>
          <w:tcPr>
            <w:tcW w:w="907" w:type="dxa"/>
          </w:tcPr>
          <w:p>
            <w:pPr>
              <w:pStyle w:val="0"/>
              <w:jc w:val="both"/>
            </w:pPr>
            <w:r>
              <w:rPr>
                <w:sz w:val="20"/>
              </w:rPr>
              <w:t xml:space="preserve">2022</w:t>
            </w:r>
          </w:p>
        </w:tc>
        <w:tc>
          <w:tcPr>
            <w:tcW w:w="907" w:type="dxa"/>
          </w:tcPr>
          <w:p>
            <w:pPr>
              <w:pStyle w:val="0"/>
              <w:jc w:val="both"/>
            </w:pPr>
            <w:r>
              <w:rPr>
                <w:sz w:val="20"/>
              </w:rPr>
              <w:t xml:space="preserve">2030</w:t>
            </w:r>
          </w:p>
        </w:tc>
        <w:tc>
          <w:tcPr>
            <w:tcW w:w="3005" w:type="dxa"/>
          </w:tcPr>
          <w:p>
            <w:pPr>
              <w:pStyle w:val="0"/>
              <w:jc w:val="both"/>
            </w:pPr>
            <w:r>
              <w:rPr>
                <w:sz w:val="20"/>
              </w:rPr>
              <w:t xml:space="preserve">Повышение качества предоставления социальных услуг</w:t>
            </w:r>
          </w:p>
        </w:tc>
        <w:tc>
          <w:tcPr>
            <w:tcW w:w="2835" w:type="dxa"/>
          </w:tcPr>
          <w:p>
            <w:pPr>
              <w:pStyle w:val="0"/>
              <w:jc w:val="both"/>
            </w:pPr>
            <w:r>
              <w:rPr>
                <w:sz w:val="20"/>
              </w:rPr>
              <w:t xml:space="preserve">Снижение качества оказания социальных услуг</w:t>
            </w:r>
          </w:p>
        </w:tc>
      </w:tr>
      <w:tr>
        <w:tc>
          <w:tcPr>
            <w:tcW w:w="1191" w:type="dxa"/>
          </w:tcPr>
          <w:p>
            <w:pPr>
              <w:pStyle w:val="0"/>
              <w:jc w:val="both"/>
            </w:pPr>
            <w:r>
              <w:rPr>
                <w:sz w:val="20"/>
              </w:rPr>
              <w:t xml:space="preserve">1.2.3.</w:t>
            </w:r>
          </w:p>
        </w:tc>
        <w:tc>
          <w:tcPr>
            <w:tcW w:w="1276" w:type="dxa"/>
          </w:tcPr>
          <w:p>
            <w:pPr>
              <w:pStyle w:val="0"/>
              <w:jc w:val="both"/>
            </w:pPr>
            <w:r>
              <w:rPr>
                <w:sz w:val="20"/>
              </w:rPr>
            </w:r>
          </w:p>
        </w:tc>
        <w:tc>
          <w:tcPr>
            <w:tcW w:w="3231" w:type="dxa"/>
          </w:tcPr>
          <w:p>
            <w:pPr>
              <w:pStyle w:val="0"/>
              <w:jc w:val="both"/>
            </w:pPr>
            <w:r>
              <w:rPr>
                <w:sz w:val="20"/>
              </w:rPr>
              <w:t xml:space="preserve">Повышение уровня профессиональной подготовки специалистов государственных учреждений социального обслуживания с целью улучшения оказания социальных услуг</w:t>
            </w:r>
          </w:p>
        </w:tc>
        <w:tc>
          <w:tcPr>
            <w:tcW w:w="2268" w:type="dxa"/>
          </w:tcPr>
          <w:p>
            <w:pPr>
              <w:pStyle w:val="0"/>
              <w:jc w:val="both"/>
            </w:pPr>
            <w:r>
              <w:rPr>
                <w:sz w:val="20"/>
              </w:rPr>
              <w:t xml:space="preserve">ДТСЗН;</w:t>
            </w:r>
          </w:p>
          <w:p>
            <w:pPr>
              <w:pStyle w:val="0"/>
              <w:jc w:val="both"/>
            </w:pPr>
            <w:r>
              <w:rPr>
                <w:sz w:val="20"/>
              </w:rPr>
              <w:t xml:space="preserve">ГБУ "Севастопольский дом-интернат для престарелых и инвалидов";</w:t>
            </w:r>
          </w:p>
          <w:p>
            <w:pPr>
              <w:pStyle w:val="0"/>
              <w:jc w:val="both"/>
            </w:pPr>
            <w:r>
              <w:rPr>
                <w:sz w:val="20"/>
              </w:rPr>
              <w:t xml:space="preserve">ГБУ города Севастополя Центр социальной помощи семье и детям;</w:t>
            </w:r>
          </w:p>
          <w:p>
            <w:pPr>
              <w:pStyle w:val="0"/>
              <w:jc w:val="both"/>
            </w:pPr>
            <w:r>
              <w:rPr>
                <w:sz w:val="20"/>
              </w:rPr>
              <w:t xml:space="preserve">ГКУ "Севастопольский городской комплексный центр социального обслуживания";</w:t>
            </w:r>
          </w:p>
          <w:p>
            <w:pPr>
              <w:pStyle w:val="0"/>
              <w:jc w:val="both"/>
            </w:pPr>
            <w:r>
              <w:rPr>
                <w:sz w:val="20"/>
              </w:rPr>
              <w:t xml:space="preserve">ГКУ "Севастопольский реабилитационный центр для детей и подростков с ограниченными возможностями";</w:t>
            </w:r>
          </w:p>
          <w:p>
            <w:pPr>
              <w:pStyle w:val="0"/>
              <w:jc w:val="both"/>
            </w:pPr>
            <w:r>
              <w:rPr>
                <w:sz w:val="20"/>
              </w:rPr>
              <w:t xml:space="preserve">ГКУ "Севастопольский центр социальной и постинтернатной адаптации";</w:t>
            </w:r>
          </w:p>
          <w:p>
            <w:pPr>
              <w:pStyle w:val="0"/>
              <w:jc w:val="both"/>
            </w:pPr>
            <w:r>
              <w:rPr>
                <w:sz w:val="20"/>
              </w:rPr>
              <w:t xml:space="preserve">ГКУ города Севастополя "Социальный приют для детей и подростков";</w:t>
            </w:r>
          </w:p>
          <w:p>
            <w:pPr>
              <w:pStyle w:val="0"/>
              <w:jc w:val="both"/>
            </w:pPr>
            <w:r>
              <w:rPr>
                <w:sz w:val="20"/>
              </w:rPr>
              <w:t xml:space="preserve">ГКУ города Севастополя "Центр помощи детям, оставшимся без попечения родителей, "Наш дом"</w:t>
            </w:r>
          </w:p>
        </w:tc>
        <w:tc>
          <w:tcPr>
            <w:tcW w:w="907" w:type="dxa"/>
          </w:tcPr>
          <w:p>
            <w:pPr>
              <w:pStyle w:val="0"/>
              <w:jc w:val="both"/>
            </w:pPr>
            <w:r>
              <w:rPr>
                <w:sz w:val="20"/>
              </w:rPr>
              <w:t xml:space="preserve">2022</w:t>
            </w:r>
          </w:p>
        </w:tc>
        <w:tc>
          <w:tcPr>
            <w:tcW w:w="907" w:type="dxa"/>
          </w:tcPr>
          <w:p>
            <w:pPr>
              <w:pStyle w:val="0"/>
              <w:jc w:val="both"/>
            </w:pPr>
            <w:r>
              <w:rPr>
                <w:sz w:val="20"/>
              </w:rPr>
              <w:t xml:space="preserve">2030</w:t>
            </w:r>
          </w:p>
        </w:tc>
        <w:tc>
          <w:tcPr>
            <w:tcW w:w="3005" w:type="dxa"/>
          </w:tcPr>
          <w:p>
            <w:pPr>
              <w:pStyle w:val="0"/>
              <w:jc w:val="both"/>
            </w:pPr>
            <w:r>
              <w:rPr>
                <w:sz w:val="20"/>
              </w:rPr>
              <w:t xml:space="preserve">Повышение профессионализма специалистов государственных учреждений социального обслуживания</w:t>
            </w:r>
          </w:p>
        </w:tc>
        <w:tc>
          <w:tcPr>
            <w:tcW w:w="2835" w:type="dxa"/>
          </w:tcPr>
          <w:p>
            <w:pPr>
              <w:pStyle w:val="0"/>
              <w:jc w:val="both"/>
            </w:pPr>
            <w:r>
              <w:rPr>
                <w:sz w:val="20"/>
              </w:rPr>
              <w:t xml:space="preserve">Снижение уровня профессионализма специалистов государственных учреждений социального обслуживания</w:t>
            </w:r>
          </w:p>
        </w:tc>
      </w:tr>
      <w:tr>
        <w:tc>
          <w:tcPr>
            <w:tcW w:w="1191" w:type="dxa"/>
          </w:tcPr>
          <w:p>
            <w:pPr>
              <w:pStyle w:val="0"/>
              <w:jc w:val="both"/>
            </w:pPr>
            <w:r>
              <w:rPr>
                <w:sz w:val="20"/>
              </w:rPr>
              <w:t xml:space="preserve">1.2.4.</w:t>
            </w:r>
          </w:p>
        </w:tc>
        <w:tc>
          <w:tcPr>
            <w:tcW w:w="1276" w:type="dxa"/>
          </w:tcPr>
          <w:p>
            <w:pPr>
              <w:pStyle w:val="0"/>
              <w:jc w:val="both"/>
            </w:pPr>
            <w:r>
              <w:rPr>
                <w:sz w:val="20"/>
              </w:rPr>
            </w:r>
          </w:p>
        </w:tc>
        <w:tc>
          <w:tcPr>
            <w:tcW w:w="3231" w:type="dxa"/>
          </w:tcPr>
          <w:p>
            <w:pPr>
              <w:pStyle w:val="0"/>
              <w:jc w:val="both"/>
            </w:pPr>
            <w:r>
              <w:rPr>
                <w:sz w:val="20"/>
              </w:rPr>
              <w:t xml:space="preserve">Организация и проведение конкурса на звание "Лучший работник учреждения социального обслуживания"</w:t>
            </w:r>
          </w:p>
        </w:tc>
        <w:tc>
          <w:tcPr>
            <w:tcW w:w="2268" w:type="dxa"/>
          </w:tcPr>
          <w:p>
            <w:pPr>
              <w:pStyle w:val="0"/>
              <w:jc w:val="both"/>
            </w:pPr>
            <w:r>
              <w:rPr>
                <w:sz w:val="20"/>
              </w:rPr>
              <w:t xml:space="preserve">ДТСЗН</w:t>
            </w:r>
          </w:p>
        </w:tc>
        <w:tc>
          <w:tcPr>
            <w:tcW w:w="907" w:type="dxa"/>
          </w:tcPr>
          <w:p>
            <w:pPr>
              <w:pStyle w:val="0"/>
              <w:jc w:val="both"/>
            </w:pPr>
            <w:r>
              <w:rPr>
                <w:sz w:val="20"/>
              </w:rPr>
              <w:t xml:space="preserve">2022</w:t>
            </w:r>
          </w:p>
        </w:tc>
        <w:tc>
          <w:tcPr>
            <w:tcW w:w="907" w:type="dxa"/>
          </w:tcPr>
          <w:p>
            <w:pPr>
              <w:pStyle w:val="0"/>
              <w:jc w:val="both"/>
            </w:pPr>
            <w:r>
              <w:rPr>
                <w:sz w:val="20"/>
              </w:rPr>
              <w:t xml:space="preserve">2030</w:t>
            </w:r>
          </w:p>
        </w:tc>
        <w:tc>
          <w:tcPr>
            <w:tcW w:w="3005" w:type="dxa"/>
          </w:tcPr>
          <w:p>
            <w:pPr>
              <w:pStyle w:val="0"/>
              <w:jc w:val="both"/>
            </w:pPr>
            <w:r>
              <w:rPr>
                <w:sz w:val="20"/>
              </w:rPr>
              <w:t xml:space="preserve">Повышение престижа профессии социального работника</w:t>
            </w:r>
          </w:p>
        </w:tc>
        <w:tc>
          <w:tcPr>
            <w:tcW w:w="2835" w:type="dxa"/>
          </w:tcPr>
          <w:p>
            <w:pPr>
              <w:pStyle w:val="0"/>
              <w:jc w:val="both"/>
            </w:pPr>
            <w:r>
              <w:rPr>
                <w:sz w:val="20"/>
              </w:rPr>
              <w:t xml:space="preserve">Снижение престижа профессии социального работника</w:t>
            </w:r>
          </w:p>
        </w:tc>
      </w:tr>
      <w:tr>
        <w:tc>
          <w:tcPr>
            <w:tcW w:w="1191" w:type="dxa"/>
          </w:tcPr>
          <w:p>
            <w:pPr>
              <w:pStyle w:val="0"/>
              <w:jc w:val="both"/>
            </w:pPr>
            <w:r>
              <w:rPr>
                <w:sz w:val="20"/>
              </w:rPr>
              <w:t xml:space="preserve">1.2.5.</w:t>
            </w:r>
          </w:p>
        </w:tc>
        <w:tc>
          <w:tcPr>
            <w:tcW w:w="1276" w:type="dxa"/>
          </w:tcPr>
          <w:p>
            <w:pPr>
              <w:pStyle w:val="0"/>
              <w:jc w:val="both"/>
            </w:pPr>
            <w:r>
              <w:rPr>
                <w:sz w:val="20"/>
              </w:rPr>
            </w:r>
          </w:p>
        </w:tc>
        <w:tc>
          <w:tcPr>
            <w:tcW w:w="3231" w:type="dxa"/>
          </w:tcPr>
          <w:p>
            <w:pPr>
              <w:pStyle w:val="0"/>
              <w:jc w:val="both"/>
            </w:pPr>
            <w:r>
              <w:rPr>
                <w:sz w:val="20"/>
              </w:rPr>
              <w:t xml:space="preserve">Проведение независимой оценки качества условий оказания услуг организациями социального обслуживания</w:t>
            </w:r>
          </w:p>
        </w:tc>
        <w:tc>
          <w:tcPr>
            <w:tcW w:w="2268" w:type="dxa"/>
          </w:tcPr>
          <w:p>
            <w:pPr>
              <w:pStyle w:val="0"/>
              <w:jc w:val="both"/>
            </w:pPr>
            <w:r>
              <w:rPr>
                <w:sz w:val="20"/>
              </w:rPr>
              <w:t xml:space="preserve">ДТСЗН</w:t>
            </w:r>
          </w:p>
        </w:tc>
        <w:tc>
          <w:tcPr>
            <w:tcW w:w="907" w:type="dxa"/>
          </w:tcPr>
          <w:p>
            <w:pPr>
              <w:pStyle w:val="0"/>
              <w:jc w:val="both"/>
            </w:pPr>
            <w:r>
              <w:rPr>
                <w:sz w:val="20"/>
              </w:rPr>
              <w:t xml:space="preserve">2022</w:t>
            </w:r>
          </w:p>
        </w:tc>
        <w:tc>
          <w:tcPr>
            <w:tcW w:w="907" w:type="dxa"/>
          </w:tcPr>
          <w:p>
            <w:pPr>
              <w:pStyle w:val="0"/>
              <w:jc w:val="both"/>
            </w:pPr>
            <w:r>
              <w:rPr>
                <w:sz w:val="20"/>
              </w:rPr>
              <w:t xml:space="preserve">2030</w:t>
            </w:r>
          </w:p>
        </w:tc>
        <w:tc>
          <w:tcPr>
            <w:tcW w:w="3005" w:type="dxa"/>
          </w:tcPr>
          <w:p>
            <w:pPr>
              <w:pStyle w:val="0"/>
              <w:jc w:val="both"/>
            </w:pPr>
            <w:r>
              <w:rPr>
                <w:sz w:val="20"/>
              </w:rPr>
              <w:t xml:space="preserve">Соблюдение требований Федерального </w:t>
            </w:r>
            <w:hyperlink w:history="0" r:id="rId422" w:tooltip="Федеральный закон от 21.07.2014 N 256-ФЗ (ред. от 21.12.2021) &quot;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quot; {КонсультантПлюс}">
              <w:r>
                <w:rPr>
                  <w:sz w:val="20"/>
                  <w:color w:val="0000ff"/>
                </w:rPr>
                <w:t xml:space="preserve">закона</w:t>
              </w:r>
            </w:hyperlink>
            <w:r>
              <w:rPr>
                <w:sz w:val="20"/>
              </w:rPr>
              <w:t xml:space="preserve"> от 21.07.2014 N 256-ФЗ "О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w:t>
            </w:r>
          </w:p>
        </w:tc>
        <w:tc>
          <w:tcPr>
            <w:tcW w:w="2835" w:type="dxa"/>
          </w:tcPr>
          <w:p>
            <w:pPr>
              <w:pStyle w:val="0"/>
              <w:jc w:val="both"/>
            </w:pPr>
            <w:r>
              <w:rPr>
                <w:sz w:val="20"/>
              </w:rPr>
              <w:t xml:space="preserve">Ухудшение качества оказания социальных услуг в учреждениях социального обслуживания населения</w:t>
            </w:r>
          </w:p>
        </w:tc>
      </w:tr>
      <w:tr>
        <w:tblPrEx>
          <w:tblBorders>
            <w:insideH w:val="nil"/>
          </w:tblBorders>
        </w:tblPrEx>
        <w:tc>
          <w:tcPr>
            <w:tcW w:w="1191" w:type="dxa"/>
            <w:tcBorders>
              <w:bottom w:val="nil"/>
            </w:tcBorders>
          </w:tcPr>
          <w:p>
            <w:pPr>
              <w:pStyle w:val="0"/>
              <w:jc w:val="both"/>
            </w:pPr>
            <w:r>
              <w:rPr>
                <w:sz w:val="20"/>
              </w:rPr>
              <w:t xml:space="preserve">1.2.6.</w:t>
            </w:r>
          </w:p>
        </w:tc>
        <w:tc>
          <w:tcPr>
            <w:tcW w:w="1276" w:type="dxa"/>
            <w:tcBorders>
              <w:bottom w:val="nil"/>
            </w:tcBorders>
          </w:tcPr>
          <w:p>
            <w:pPr>
              <w:pStyle w:val="0"/>
              <w:jc w:val="both"/>
            </w:pPr>
            <w:r>
              <w:rPr>
                <w:sz w:val="20"/>
              </w:rPr>
            </w:r>
          </w:p>
        </w:tc>
        <w:tc>
          <w:tcPr>
            <w:tcW w:w="3231" w:type="dxa"/>
            <w:tcBorders>
              <w:bottom w:val="nil"/>
            </w:tcBorders>
          </w:tcPr>
          <w:p>
            <w:pPr>
              <w:pStyle w:val="0"/>
              <w:jc w:val="both"/>
            </w:pPr>
            <w:r>
              <w:rPr>
                <w:sz w:val="20"/>
              </w:rPr>
              <w:t xml:space="preserve">Строительство психоневрологического интерната, в том числе проектно-изыскательские работы</w:t>
            </w:r>
          </w:p>
        </w:tc>
        <w:tc>
          <w:tcPr>
            <w:tcW w:w="2268" w:type="dxa"/>
            <w:tcBorders>
              <w:bottom w:val="nil"/>
            </w:tcBorders>
          </w:tcPr>
          <w:p>
            <w:pPr>
              <w:pStyle w:val="0"/>
              <w:jc w:val="both"/>
            </w:pPr>
            <w:r>
              <w:rPr>
                <w:sz w:val="20"/>
              </w:rPr>
              <w:t xml:space="preserve">ДКС;</w:t>
            </w:r>
          </w:p>
          <w:p>
            <w:pPr>
              <w:pStyle w:val="0"/>
              <w:jc w:val="both"/>
            </w:pPr>
            <w:r>
              <w:rPr>
                <w:sz w:val="20"/>
              </w:rPr>
              <w:t xml:space="preserve">ГКУГС "ЕДКС"</w:t>
            </w:r>
          </w:p>
        </w:tc>
        <w:tc>
          <w:tcPr>
            <w:tcW w:w="907" w:type="dxa"/>
            <w:tcBorders>
              <w:bottom w:val="nil"/>
            </w:tcBorders>
          </w:tcPr>
          <w:p>
            <w:pPr>
              <w:pStyle w:val="0"/>
              <w:jc w:val="both"/>
            </w:pPr>
            <w:r>
              <w:rPr>
                <w:sz w:val="20"/>
              </w:rPr>
              <w:t xml:space="preserve">2022</w:t>
            </w:r>
          </w:p>
        </w:tc>
        <w:tc>
          <w:tcPr>
            <w:tcW w:w="907" w:type="dxa"/>
            <w:tcBorders>
              <w:bottom w:val="nil"/>
            </w:tcBorders>
          </w:tcPr>
          <w:p>
            <w:pPr>
              <w:pStyle w:val="0"/>
              <w:jc w:val="both"/>
            </w:pPr>
            <w:r>
              <w:rPr>
                <w:sz w:val="20"/>
              </w:rPr>
              <w:t xml:space="preserve">2026</w:t>
            </w:r>
          </w:p>
        </w:tc>
        <w:tc>
          <w:tcPr>
            <w:tcW w:w="3005" w:type="dxa"/>
            <w:tcBorders>
              <w:bottom w:val="nil"/>
            </w:tcBorders>
          </w:tcPr>
          <w:p>
            <w:pPr>
              <w:pStyle w:val="0"/>
              <w:jc w:val="both"/>
            </w:pPr>
            <w:r>
              <w:rPr>
                <w:sz w:val="20"/>
              </w:rPr>
              <w:t xml:space="preserve">Оказание социальных услуг лицам, страдающим психическими расстройствами</w:t>
            </w:r>
          </w:p>
        </w:tc>
        <w:tc>
          <w:tcPr>
            <w:tcW w:w="2835" w:type="dxa"/>
            <w:tcBorders>
              <w:bottom w:val="nil"/>
            </w:tcBorders>
          </w:tcPr>
          <w:p>
            <w:pPr>
              <w:pStyle w:val="0"/>
              <w:jc w:val="both"/>
            </w:pPr>
            <w:r>
              <w:rPr>
                <w:sz w:val="20"/>
              </w:rPr>
              <w:t xml:space="preserve">Отсутствие возможности предоставления социальных услуг лицам, страдающим психическими расстройствами</w:t>
            </w:r>
          </w:p>
        </w:tc>
      </w:tr>
      <w:tr>
        <w:tblPrEx>
          <w:tblBorders>
            <w:insideH w:val="nil"/>
          </w:tblBorders>
        </w:tblPrEx>
        <w:tc>
          <w:tcPr>
            <w:gridSpan w:val="8"/>
            <w:tcW w:w="15620" w:type="dxa"/>
            <w:tcBorders>
              <w:top w:val="nil"/>
            </w:tcBorders>
          </w:tcPr>
          <w:p>
            <w:pPr>
              <w:pStyle w:val="0"/>
              <w:jc w:val="both"/>
            </w:pPr>
            <w:r>
              <w:rPr>
                <w:sz w:val="20"/>
              </w:rPr>
              <w:t xml:space="preserve">(в ред. Постановлений Правительства Севастополя от 27.01.2022 </w:t>
            </w:r>
            <w:hyperlink w:history="0" r:id="rId423" w:tooltip="Постановление Правительства Севастополя от 27.01.2022 N 22-ПП &quot;О внесении изменений в постановление Правительства Севастополя от 20.12.2021 N 675-ПП &quot;Об утверждении государственной программы города Севастополя &quot;Социальная защита, охрана труда и содействие занятости населения в городе Севастополе&quot; {КонсультантПлюс}">
              <w:r>
                <w:rPr>
                  <w:sz w:val="20"/>
                  <w:color w:val="0000ff"/>
                </w:rPr>
                <w:t xml:space="preserve">N 22-ПП</w:t>
              </w:r>
            </w:hyperlink>
            <w:r>
              <w:rPr>
                <w:sz w:val="20"/>
              </w:rPr>
              <w:t xml:space="preserve">,</w:t>
            </w:r>
          </w:p>
          <w:p>
            <w:pPr>
              <w:pStyle w:val="0"/>
              <w:jc w:val="both"/>
            </w:pPr>
            <w:r>
              <w:rPr>
                <w:sz w:val="20"/>
              </w:rPr>
              <w:t xml:space="preserve">от 15.06.2022 </w:t>
            </w:r>
            <w:hyperlink w:history="0" r:id="rId424" w:tooltip="Постановление Правительства Севастополя от 15.06.2022 N 255-ПП &quot;О внесении изменений в постановление Правительства Севастополя от 20.12.2021 N 675-ПП &quot;Об утверждении государственной программы города Севастополя &quot;Социальная защита, охрана труда и содействие занятости населения в городе Севастополе&quot; {КонсультантПлюс}">
              <w:r>
                <w:rPr>
                  <w:sz w:val="20"/>
                  <w:color w:val="0000ff"/>
                </w:rPr>
                <w:t xml:space="preserve">N 255-ПП</w:t>
              </w:r>
            </w:hyperlink>
            <w:r>
              <w:rPr>
                <w:sz w:val="20"/>
              </w:rPr>
              <w:t xml:space="preserve">)</w:t>
            </w:r>
          </w:p>
        </w:tc>
      </w:tr>
      <w:tr>
        <w:tc>
          <w:tcPr>
            <w:tcW w:w="1191" w:type="dxa"/>
          </w:tcPr>
          <w:p>
            <w:pPr>
              <w:pStyle w:val="0"/>
              <w:jc w:val="both"/>
            </w:pPr>
            <w:r>
              <w:rPr>
                <w:sz w:val="20"/>
              </w:rPr>
              <w:t xml:space="preserve">1.2.7.</w:t>
            </w:r>
          </w:p>
        </w:tc>
        <w:tc>
          <w:tcPr>
            <w:tcW w:w="1276" w:type="dxa"/>
          </w:tcPr>
          <w:p>
            <w:pPr>
              <w:pStyle w:val="0"/>
              <w:jc w:val="both"/>
            </w:pPr>
            <w:r>
              <w:rPr>
                <w:sz w:val="20"/>
              </w:rPr>
            </w:r>
          </w:p>
        </w:tc>
        <w:tc>
          <w:tcPr>
            <w:tcW w:w="3231" w:type="dxa"/>
          </w:tcPr>
          <w:p>
            <w:pPr>
              <w:pStyle w:val="0"/>
              <w:jc w:val="both"/>
            </w:pPr>
            <w:r>
              <w:rPr>
                <w:sz w:val="20"/>
              </w:rPr>
              <w:t xml:space="preserve">Обучение компьютерной грамотности неработающих пенсионеров</w:t>
            </w:r>
          </w:p>
        </w:tc>
        <w:tc>
          <w:tcPr>
            <w:tcW w:w="2268" w:type="dxa"/>
          </w:tcPr>
          <w:p>
            <w:pPr>
              <w:pStyle w:val="0"/>
              <w:jc w:val="both"/>
            </w:pPr>
            <w:r>
              <w:rPr>
                <w:sz w:val="20"/>
              </w:rPr>
              <w:t xml:space="preserve">ДТСЗН;</w:t>
            </w:r>
          </w:p>
          <w:p>
            <w:pPr>
              <w:pStyle w:val="0"/>
              <w:jc w:val="both"/>
            </w:pPr>
            <w:r>
              <w:rPr>
                <w:sz w:val="20"/>
              </w:rPr>
              <w:t xml:space="preserve">ГКУ "Севастопольский городской комплексный центр социального обслуживания"</w:t>
            </w:r>
          </w:p>
        </w:tc>
        <w:tc>
          <w:tcPr>
            <w:tcW w:w="907" w:type="dxa"/>
          </w:tcPr>
          <w:p>
            <w:pPr>
              <w:pStyle w:val="0"/>
              <w:jc w:val="both"/>
            </w:pPr>
            <w:r>
              <w:rPr>
                <w:sz w:val="20"/>
              </w:rPr>
              <w:t xml:space="preserve">2022</w:t>
            </w:r>
          </w:p>
        </w:tc>
        <w:tc>
          <w:tcPr>
            <w:tcW w:w="907" w:type="dxa"/>
          </w:tcPr>
          <w:p>
            <w:pPr>
              <w:pStyle w:val="0"/>
              <w:jc w:val="both"/>
            </w:pPr>
            <w:r>
              <w:rPr>
                <w:sz w:val="20"/>
              </w:rPr>
              <w:t xml:space="preserve">2030</w:t>
            </w:r>
          </w:p>
        </w:tc>
        <w:tc>
          <w:tcPr>
            <w:tcW w:w="3005" w:type="dxa"/>
          </w:tcPr>
          <w:p>
            <w:pPr>
              <w:pStyle w:val="0"/>
              <w:jc w:val="both"/>
            </w:pPr>
            <w:r>
              <w:rPr>
                <w:sz w:val="20"/>
              </w:rPr>
              <w:t xml:space="preserve">Повышение уровня и качества предоставления социальных услуг</w:t>
            </w:r>
          </w:p>
        </w:tc>
        <w:tc>
          <w:tcPr>
            <w:tcW w:w="2835" w:type="dxa"/>
          </w:tcPr>
          <w:p>
            <w:pPr>
              <w:pStyle w:val="0"/>
              <w:jc w:val="both"/>
            </w:pPr>
            <w:r>
              <w:rPr>
                <w:sz w:val="20"/>
              </w:rPr>
              <w:t xml:space="preserve">Сохранение показателя предоставляемых услуг на том же уровне</w:t>
            </w:r>
          </w:p>
        </w:tc>
      </w:tr>
      <w:tr>
        <w:tblPrEx>
          <w:tblBorders>
            <w:insideH w:val="nil"/>
          </w:tblBorders>
        </w:tblPrEx>
        <w:tc>
          <w:tcPr>
            <w:tcW w:w="1191" w:type="dxa"/>
            <w:tcBorders>
              <w:bottom w:val="nil"/>
            </w:tcBorders>
          </w:tcPr>
          <w:p>
            <w:pPr>
              <w:pStyle w:val="0"/>
              <w:jc w:val="both"/>
            </w:pPr>
            <w:r>
              <w:rPr>
                <w:sz w:val="20"/>
              </w:rPr>
              <w:t xml:space="preserve">1.2.8.</w:t>
            </w:r>
          </w:p>
        </w:tc>
        <w:tc>
          <w:tcPr>
            <w:tcW w:w="1276" w:type="dxa"/>
            <w:tcBorders>
              <w:bottom w:val="nil"/>
            </w:tcBorders>
          </w:tcPr>
          <w:p>
            <w:pPr>
              <w:pStyle w:val="0"/>
              <w:jc w:val="both"/>
            </w:pPr>
            <w:r>
              <w:rPr>
                <w:sz w:val="20"/>
              </w:rPr>
            </w:r>
          </w:p>
        </w:tc>
        <w:tc>
          <w:tcPr>
            <w:tcW w:w="3231" w:type="dxa"/>
            <w:tcBorders>
              <w:bottom w:val="nil"/>
            </w:tcBorders>
          </w:tcPr>
          <w:p>
            <w:pPr>
              <w:pStyle w:val="0"/>
              <w:jc w:val="both"/>
            </w:pPr>
            <w:r>
              <w:rPr>
                <w:sz w:val="20"/>
              </w:rPr>
              <w:t xml:space="preserve">Расходы, связанные с обеспечением деятельности Государственного бюджетного учреждения "Севастопольский дом-интернат для престарелых и инвалидов" в период действия режима повышенной готовности, включающие в том числе проведение комплекса противоэпидемиологических мероприятий</w:t>
            </w:r>
          </w:p>
        </w:tc>
        <w:tc>
          <w:tcPr>
            <w:tcW w:w="2268" w:type="dxa"/>
            <w:tcBorders>
              <w:bottom w:val="nil"/>
            </w:tcBorders>
          </w:tcPr>
          <w:p>
            <w:pPr>
              <w:pStyle w:val="0"/>
              <w:jc w:val="both"/>
            </w:pPr>
            <w:r>
              <w:rPr>
                <w:sz w:val="20"/>
              </w:rPr>
              <w:t xml:space="preserve">ДТСЗН;</w:t>
            </w:r>
          </w:p>
          <w:p>
            <w:pPr>
              <w:pStyle w:val="0"/>
              <w:jc w:val="both"/>
            </w:pPr>
            <w:r>
              <w:rPr>
                <w:sz w:val="20"/>
              </w:rPr>
              <w:t xml:space="preserve">ГБУ "Севастопольский дом-интернат для престарелых и инвалидов"</w:t>
            </w:r>
          </w:p>
        </w:tc>
        <w:tc>
          <w:tcPr>
            <w:tcW w:w="907" w:type="dxa"/>
            <w:tcBorders>
              <w:bottom w:val="nil"/>
            </w:tcBorders>
          </w:tcPr>
          <w:p>
            <w:pPr>
              <w:pStyle w:val="0"/>
              <w:jc w:val="both"/>
            </w:pPr>
            <w:r>
              <w:rPr>
                <w:sz w:val="20"/>
              </w:rPr>
              <w:t xml:space="preserve">2022</w:t>
            </w:r>
          </w:p>
        </w:tc>
        <w:tc>
          <w:tcPr>
            <w:tcW w:w="907" w:type="dxa"/>
            <w:tcBorders>
              <w:bottom w:val="nil"/>
            </w:tcBorders>
          </w:tcPr>
          <w:p>
            <w:pPr>
              <w:pStyle w:val="0"/>
              <w:jc w:val="both"/>
            </w:pPr>
            <w:r>
              <w:rPr>
                <w:sz w:val="20"/>
              </w:rPr>
              <w:t xml:space="preserve">2022</w:t>
            </w:r>
          </w:p>
        </w:tc>
        <w:tc>
          <w:tcPr>
            <w:tcW w:w="3005" w:type="dxa"/>
            <w:tcBorders>
              <w:bottom w:val="nil"/>
            </w:tcBorders>
          </w:tcPr>
          <w:p>
            <w:pPr>
              <w:pStyle w:val="0"/>
              <w:jc w:val="both"/>
            </w:pPr>
            <w:r>
              <w:rPr>
                <w:sz w:val="20"/>
              </w:rPr>
              <w:t xml:space="preserve">Социальная поддержка в период действия режима повышенной готовности</w:t>
            </w:r>
          </w:p>
        </w:tc>
        <w:tc>
          <w:tcPr>
            <w:tcW w:w="2835" w:type="dxa"/>
            <w:tcBorders>
              <w:bottom w:val="nil"/>
            </w:tcBorders>
          </w:tcPr>
          <w:p>
            <w:pPr>
              <w:pStyle w:val="0"/>
              <w:jc w:val="both"/>
            </w:pPr>
            <w:r>
              <w:rPr>
                <w:sz w:val="20"/>
              </w:rPr>
              <w:t xml:space="preserve">Отсутствие социальной поддержки в период действия режима повышенной готовности</w:t>
            </w:r>
          </w:p>
        </w:tc>
      </w:tr>
      <w:tr>
        <w:tblPrEx>
          <w:tblBorders>
            <w:insideH w:val="nil"/>
          </w:tblBorders>
        </w:tblPrEx>
        <w:tc>
          <w:tcPr>
            <w:gridSpan w:val="8"/>
            <w:tcW w:w="15620" w:type="dxa"/>
            <w:tcBorders>
              <w:top w:val="nil"/>
            </w:tcBorders>
          </w:tcPr>
          <w:p>
            <w:pPr>
              <w:pStyle w:val="0"/>
              <w:jc w:val="both"/>
            </w:pPr>
            <w:r>
              <w:rPr>
                <w:sz w:val="20"/>
              </w:rPr>
              <w:t xml:space="preserve">(в ред. </w:t>
            </w:r>
            <w:hyperlink w:history="0" r:id="rId425" w:tooltip="Постановление Правительства Севастополя от 31.05.2022 N 239-ПП &quot;О внесении изменений в постановление Правительства Севастополя от 20.12.2021 N 675-ПП &quot;Об утверждении государственной программы города Севастополя &quot;Социальная защита, охрана труда и содействие занятости населения в городе Севастополе&quot; {КонсультантПлюс}">
              <w:r>
                <w:rPr>
                  <w:sz w:val="20"/>
                  <w:color w:val="0000ff"/>
                </w:rPr>
                <w:t xml:space="preserve">Постановления</w:t>
              </w:r>
            </w:hyperlink>
            <w:r>
              <w:rPr>
                <w:sz w:val="20"/>
              </w:rPr>
              <w:t xml:space="preserve"> Правительства Севастополя от 31.05.2022 N 239-ПП)</w:t>
            </w:r>
          </w:p>
        </w:tc>
      </w:tr>
      <w:tr>
        <w:tblPrEx>
          <w:tblBorders>
            <w:insideH w:val="nil"/>
          </w:tblBorders>
        </w:tblPrEx>
        <w:tc>
          <w:tcPr>
            <w:tcW w:w="1191" w:type="dxa"/>
            <w:tcBorders>
              <w:bottom w:val="nil"/>
            </w:tcBorders>
          </w:tcPr>
          <w:p>
            <w:pPr>
              <w:pStyle w:val="0"/>
              <w:jc w:val="both"/>
            </w:pPr>
            <w:r>
              <w:rPr>
                <w:sz w:val="20"/>
              </w:rPr>
              <w:t xml:space="preserve">1.2.9.</w:t>
            </w:r>
          </w:p>
        </w:tc>
        <w:tc>
          <w:tcPr>
            <w:tcW w:w="1276" w:type="dxa"/>
            <w:tcBorders>
              <w:bottom w:val="nil"/>
            </w:tcBorders>
          </w:tcPr>
          <w:p>
            <w:pPr>
              <w:pStyle w:val="0"/>
              <w:jc w:val="both"/>
            </w:pPr>
            <w:r>
              <w:rPr>
                <w:sz w:val="20"/>
              </w:rPr>
            </w:r>
          </w:p>
        </w:tc>
        <w:tc>
          <w:tcPr>
            <w:tcW w:w="3231" w:type="dxa"/>
            <w:tcBorders>
              <w:bottom w:val="nil"/>
            </w:tcBorders>
          </w:tcPr>
          <w:p>
            <w:pPr>
              <w:pStyle w:val="0"/>
              <w:jc w:val="both"/>
            </w:pPr>
            <w:r>
              <w:rPr>
                <w:sz w:val="20"/>
              </w:rPr>
              <w:t xml:space="preserve">Многопрофильный реабилитационный центр для инвалидов</w:t>
            </w:r>
          </w:p>
        </w:tc>
        <w:tc>
          <w:tcPr>
            <w:tcW w:w="2268" w:type="dxa"/>
            <w:tcBorders>
              <w:bottom w:val="nil"/>
            </w:tcBorders>
          </w:tcPr>
          <w:p>
            <w:pPr>
              <w:pStyle w:val="0"/>
              <w:jc w:val="both"/>
            </w:pPr>
            <w:r>
              <w:rPr>
                <w:sz w:val="20"/>
              </w:rPr>
              <w:t xml:space="preserve">ДКС;</w:t>
            </w:r>
          </w:p>
          <w:p>
            <w:pPr>
              <w:pStyle w:val="0"/>
              <w:jc w:val="both"/>
            </w:pPr>
            <w:r>
              <w:rPr>
                <w:sz w:val="20"/>
              </w:rPr>
              <w:t xml:space="preserve">ГКУГС "ЕДКС"</w:t>
            </w:r>
          </w:p>
        </w:tc>
        <w:tc>
          <w:tcPr>
            <w:tcW w:w="907" w:type="dxa"/>
            <w:tcBorders>
              <w:bottom w:val="nil"/>
            </w:tcBorders>
          </w:tcPr>
          <w:p>
            <w:pPr>
              <w:pStyle w:val="0"/>
              <w:jc w:val="both"/>
            </w:pPr>
            <w:r>
              <w:rPr>
                <w:sz w:val="20"/>
              </w:rPr>
              <w:t xml:space="preserve">2027</w:t>
            </w:r>
          </w:p>
        </w:tc>
        <w:tc>
          <w:tcPr>
            <w:tcW w:w="907" w:type="dxa"/>
            <w:tcBorders>
              <w:bottom w:val="nil"/>
            </w:tcBorders>
          </w:tcPr>
          <w:p>
            <w:pPr>
              <w:pStyle w:val="0"/>
              <w:jc w:val="both"/>
            </w:pPr>
            <w:r>
              <w:rPr>
                <w:sz w:val="20"/>
              </w:rPr>
              <w:t xml:space="preserve">2027</w:t>
            </w:r>
          </w:p>
        </w:tc>
        <w:tc>
          <w:tcPr>
            <w:tcW w:w="3005" w:type="dxa"/>
            <w:tcBorders>
              <w:bottom w:val="nil"/>
            </w:tcBorders>
          </w:tcPr>
          <w:p>
            <w:pPr>
              <w:pStyle w:val="0"/>
              <w:jc w:val="both"/>
            </w:pPr>
            <w:r>
              <w:rPr>
                <w:sz w:val="20"/>
              </w:rPr>
              <w:t xml:space="preserve">Повышение качества предоставления реабилитационных услуг инвалидам</w:t>
            </w:r>
          </w:p>
        </w:tc>
        <w:tc>
          <w:tcPr>
            <w:tcW w:w="2835" w:type="dxa"/>
            <w:tcBorders>
              <w:bottom w:val="nil"/>
            </w:tcBorders>
          </w:tcPr>
          <w:p>
            <w:pPr>
              <w:pStyle w:val="0"/>
              <w:jc w:val="both"/>
            </w:pPr>
            <w:r>
              <w:rPr>
                <w:sz w:val="20"/>
              </w:rPr>
              <w:t xml:space="preserve">Предоставление реабилитационных услуг на прежнем уровне</w:t>
            </w:r>
          </w:p>
        </w:tc>
      </w:tr>
      <w:tr>
        <w:tblPrEx>
          <w:tblBorders>
            <w:insideH w:val="nil"/>
          </w:tblBorders>
        </w:tblPrEx>
        <w:tc>
          <w:tcPr>
            <w:gridSpan w:val="8"/>
            <w:tcW w:w="15620" w:type="dxa"/>
            <w:tcBorders>
              <w:top w:val="nil"/>
            </w:tcBorders>
          </w:tcPr>
          <w:p>
            <w:pPr>
              <w:pStyle w:val="0"/>
              <w:jc w:val="both"/>
            </w:pPr>
            <w:r>
              <w:rPr>
                <w:sz w:val="20"/>
              </w:rPr>
              <w:t xml:space="preserve">(п. 1.2.9 введен </w:t>
            </w:r>
            <w:hyperlink w:history="0" r:id="rId426" w:tooltip="Постановление Правительства Севастополя от 28.07.2023 N 343-ПП &quot;О внесении изменений в постановление Правительства Севастополя от 20.12.2021 N 675-ПП &quot;Об утверждении государственной программы города Севастополя &quot;Социальная защита, охрана труда и содействие занятости населения в городе Севастополе&quot; {КонсультантПлюс}">
              <w:r>
                <w:rPr>
                  <w:sz w:val="20"/>
                  <w:color w:val="0000ff"/>
                </w:rPr>
                <w:t xml:space="preserve">Постановлением</w:t>
              </w:r>
            </w:hyperlink>
            <w:r>
              <w:rPr>
                <w:sz w:val="20"/>
              </w:rPr>
              <w:t xml:space="preserve"> Правительства Севастополя от 28.07.2023 N 343-ПП)</w:t>
            </w:r>
          </w:p>
        </w:tc>
      </w:tr>
      <w:tr>
        <w:tblPrEx>
          <w:tblBorders>
            <w:insideH w:val="nil"/>
          </w:tblBorders>
        </w:tblPrEx>
        <w:tc>
          <w:tcPr>
            <w:tcW w:w="1191" w:type="dxa"/>
            <w:tcBorders>
              <w:bottom w:val="nil"/>
            </w:tcBorders>
          </w:tcPr>
          <w:p>
            <w:pPr>
              <w:pStyle w:val="0"/>
              <w:jc w:val="both"/>
            </w:pPr>
            <w:r>
              <w:rPr>
                <w:sz w:val="20"/>
              </w:rPr>
              <w:t xml:space="preserve">1.2.10.</w:t>
            </w:r>
          </w:p>
        </w:tc>
        <w:tc>
          <w:tcPr>
            <w:tcW w:w="1276" w:type="dxa"/>
            <w:tcBorders>
              <w:bottom w:val="nil"/>
            </w:tcBorders>
          </w:tcPr>
          <w:p>
            <w:pPr>
              <w:pStyle w:val="0"/>
              <w:jc w:val="both"/>
            </w:pPr>
            <w:r>
              <w:rPr>
                <w:sz w:val="20"/>
              </w:rPr>
            </w:r>
          </w:p>
        </w:tc>
        <w:tc>
          <w:tcPr>
            <w:tcW w:w="3231" w:type="dxa"/>
            <w:tcBorders>
              <w:bottom w:val="nil"/>
            </w:tcBorders>
          </w:tcPr>
          <w:p>
            <w:pPr>
              <w:pStyle w:val="0"/>
              <w:jc w:val="both"/>
            </w:pPr>
            <w:r>
              <w:rPr>
                <w:sz w:val="20"/>
              </w:rPr>
              <w:t xml:space="preserve">Строительство здания Единого центра для детей, оказавшихся в трудной жизненной ситуации, детей-сирот, детей, лишенных родительского попечения, и лиц из их числа</w:t>
            </w:r>
          </w:p>
        </w:tc>
        <w:tc>
          <w:tcPr>
            <w:tcW w:w="2268" w:type="dxa"/>
            <w:tcBorders>
              <w:bottom w:val="nil"/>
            </w:tcBorders>
          </w:tcPr>
          <w:p>
            <w:pPr>
              <w:pStyle w:val="0"/>
              <w:jc w:val="both"/>
            </w:pPr>
            <w:r>
              <w:rPr>
                <w:sz w:val="20"/>
              </w:rPr>
              <w:t xml:space="preserve">ДКС;</w:t>
            </w:r>
          </w:p>
          <w:p>
            <w:pPr>
              <w:pStyle w:val="0"/>
              <w:jc w:val="both"/>
            </w:pPr>
            <w:r>
              <w:rPr>
                <w:sz w:val="20"/>
              </w:rPr>
              <w:t xml:space="preserve">ГКУГС "ЕДКС"</w:t>
            </w:r>
          </w:p>
        </w:tc>
        <w:tc>
          <w:tcPr>
            <w:tcW w:w="907" w:type="dxa"/>
            <w:tcBorders>
              <w:bottom w:val="nil"/>
            </w:tcBorders>
          </w:tcPr>
          <w:p>
            <w:pPr>
              <w:pStyle w:val="0"/>
              <w:jc w:val="both"/>
            </w:pPr>
            <w:r>
              <w:rPr>
                <w:sz w:val="20"/>
              </w:rPr>
              <w:t xml:space="preserve">2026</w:t>
            </w:r>
          </w:p>
        </w:tc>
        <w:tc>
          <w:tcPr>
            <w:tcW w:w="907" w:type="dxa"/>
            <w:tcBorders>
              <w:bottom w:val="nil"/>
            </w:tcBorders>
          </w:tcPr>
          <w:p>
            <w:pPr>
              <w:pStyle w:val="0"/>
              <w:jc w:val="both"/>
            </w:pPr>
            <w:r>
              <w:rPr>
                <w:sz w:val="20"/>
              </w:rPr>
              <w:t xml:space="preserve">2027</w:t>
            </w:r>
          </w:p>
        </w:tc>
        <w:tc>
          <w:tcPr>
            <w:tcW w:w="3005" w:type="dxa"/>
            <w:tcBorders>
              <w:bottom w:val="nil"/>
            </w:tcBorders>
          </w:tcPr>
          <w:p>
            <w:pPr>
              <w:pStyle w:val="0"/>
              <w:jc w:val="both"/>
            </w:pPr>
            <w:r>
              <w:rPr>
                <w:sz w:val="20"/>
              </w:rPr>
              <w:t xml:space="preserve">Оптимизация и совершенствование процесса предоставления социальных услуг детям, оказавшимся в трудной жизненной ситуации, детям-сиротам, детям, лишенным родительского попечения, и лицам из их числа</w:t>
            </w:r>
          </w:p>
        </w:tc>
        <w:tc>
          <w:tcPr>
            <w:tcW w:w="2835" w:type="dxa"/>
            <w:tcBorders>
              <w:bottom w:val="nil"/>
            </w:tcBorders>
          </w:tcPr>
          <w:p>
            <w:pPr>
              <w:pStyle w:val="0"/>
              <w:jc w:val="both"/>
            </w:pPr>
            <w:r>
              <w:rPr>
                <w:sz w:val="20"/>
              </w:rPr>
              <w:t xml:space="preserve">Процесс предоставления социальных услуг детям, оказавшимся в трудной жизненной ситуации, детям-сиротам, детям, лишенным родительского попечения, и лицам из их числа на прежнем уровне</w:t>
            </w:r>
          </w:p>
        </w:tc>
      </w:tr>
      <w:tr>
        <w:tblPrEx>
          <w:tblBorders>
            <w:insideH w:val="nil"/>
          </w:tblBorders>
        </w:tblPrEx>
        <w:tc>
          <w:tcPr>
            <w:gridSpan w:val="8"/>
            <w:tcW w:w="15620" w:type="dxa"/>
            <w:tcBorders>
              <w:top w:val="nil"/>
            </w:tcBorders>
          </w:tcPr>
          <w:p>
            <w:pPr>
              <w:pStyle w:val="0"/>
              <w:jc w:val="both"/>
            </w:pPr>
            <w:r>
              <w:rPr>
                <w:sz w:val="20"/>
              </w:rPr>
              <w:t xml:space="preserve">(п. 1.2.10 введен </w:t>
            </w:r>
            <w:hyperlink w:history="0" r:id="rId427" w:tooltip="Постановление Правительства Севастополя от 23.10.2023 N 489-ПП &quot;О внесении изменений в постановление Правительства Севастополя от 20.12.2021 N 675-ПП &quot;Об утверждении государственной программы города Севастополя &quot;Социальная защита, охрана труда и содействие занятости населения в городе Севастополе&quot; {КонсультантПлюс}">
              <w:r>
                <w:rPr>
                  <w:sz w:val="20"/>
                  <w:color w:val="0000ff"/>
                </w:rPr>
                <w:t xml:space="preserve">Постановлением</w:t>
              </w:r>
            </w:hyperlink>
            <w:r>
              <w:rPr>
                <w:sz w:val="20"/>
              </w:rPr>
              <w:t xml:space="preserve"> Правительства Севастополя от 23.10.2023 N 489-ПП)</w:t>
            </w:r>
          </w:p>
        </w:tc>
      </w:tr>
      <w:tr>
        <w:tc>
          <w:tcPr>
            <w:tcW w:w="1191" w:type="dxa"/>
          </w:tcPr>
          <w:p>
            <w:pPr>
              <w:pStyle w:val="0"/>
              <w:jc w:val="both"/>
            </w:pPr>
            <w:r>
              <w:rPr>
                <w:sz w:val="20"/>
              </w:rPr>
              <w:t xml:space="preserve">1.3.</w:t>
            </w:r>
          </w:p>
        </w:tc>
        <w:tc>
          <w:tcPr>
            <w:tcW w:w="1276" w:type="dxa"/>
          </w:tcPr>
          <w:p>
            <w:pPr>
              <w:pStyle w:val="0"/>
              <w:jc w:val="both"/>
            </w:pPr>
            <w:r>
              <w:rPr>
                <w:sz w:val="20"/>
              </w:rPr>
            </w:r>
          </w:p>
        </w:tc>
        <w:tc>
          <w:tcPr>
            <w:tcW w:w="3231" w:type="dxa"/>
          </w:tcPr>
          <w:p>
            <w:pPr>
              <w:pStyle w:val="0"/>
              <w:jc w:val="both"/>
            </w:pPr>
            <w:r>
              <w:rPr>
                <w:sz w:val="20"/>
              </w:rPr>
              <w:t xml:space="preserve">Основное мероприятие "Совершенствование социальной поддержки семей с детьми"</w:t>
            </w:r>
          </w:p>
        </w:tc>
        <w:tc>
          <w:tcPr>
            <w:tcW w:w="2268" w:type="dxa"/>
          </w:tcPr>
          <w:p>
            <w:pPr>
              <w:pStyle w:val="0"/>
              <w:jc w:val="both"/>
            </w:pPr>
            <w:r>
              <w:rPr>
                <w:sz w:val="20"/>
              </w:rPr>
            </w:r>
          </w:p>
        </w:tc>
        <w:tc>
          <w:tcPr>
            <w:tcW w:w="907" w:type="dxa"/>
          </w:tcPr>
          <w:p>
            <w:pPr>
              <w:pStyle w:val="0"/>
              <w:jc w:val="both"/>
            </w:pPr>
            <w:r>
              <w:rPr>
                <w:sz w:val="20"/>
              </w:rPr>
            </w:r>
          </w:p>
        </w:tc>
        <w:tc>
          <w:tcPr>
            <w:tcW w:w="907" w:type="dxa"/>
          </w:tcPr>
          <w:p>
            <w:pPr>
              <w:pStyle w:val="0"/>
              <w:jc w:val="both"/>
            </w:pPr>
            <w:r>
              <w:rPr>
                <w:sz w:val="20"/>
              </w:rPr>
            </w:r>
          </w:p>
        </w:tc>
        <w:tc>
          <w:tcPr>
            <w:tcW w:w="3005" w:type="dxa"/>
          </w:tcPr>
          <w:p>
            <w:pPr>
              <w:pStyle w:val="0"/>
              <w:jc w:val="both"/>
            </w:pPr>
            <w:r>
              <w:rPr>
                <w:sz w:val="20"/>
              </w:rPr>
            </w:r>
          </w:p>
        </w:tc>
        <w:tc>
          <w:tcPr>
            <w:tcW w:w="2835" w:type="dxa"/>
          </w:tcPr>
          <w:p>
            <w:pPr>
              <w:pStyle w:val="0"/>
              <w:jc w:val="both"/>
            </w:pPr>
            <w:r>
              <w:rPr>
                <w:sz w:val="20"/>
              </w:rPr>
            </w:r>
          </w:p>
        </w:tc>
      </w:tr>
      <w:tr>
        <w:tc>
          <w:tcPr>
            <w:tcW w:w="1191" w:type="dxa"/>
          </w:tcPr>
          <w:p>
            <w:pPr>
              <w:pStyle w:val="0"/>
              <w:jc w:val="both"/>
            </w:pPr>
            <w:r>
              <w:rPr>
                <w:sz w:val="20"/>
              </w:rPr>
              <w:t xml:space="preserve">1.3.1.</w:t>
            </w:r>
          </w:p>
        </w:tc>
        <w:tc>
          <w:tcPr>
            <w:tcW w:w="1276" w:type="dxa"/>
          </w:tcPr>
          <w:p>
            <w:pPr>
              <w:pStyle w:val="0"/>
              <w:jc w:val="both"/>
            </w:pPr>
            <w:r>
              <w:rPr>
                <w:sz w:val="20"/>
              </w:rPr>
            </w:r>
          </w:p>
        </w:tc>
        <w:tc>
          <w:tcPr>
            <w:tcW w:w="3231" w:type="dxa"/>
          </w:tcPr>
          <w:p>
            <w:pPr>
              <w:pStyle w:val="0"/>
              <w:jc w:val="both"/>
            </w:pPr>
            <w:r>
              <w:rPr>
                <w:sz w:val="20"/>
              </w:rPr>
              <w:t xml:space="preserve">Выплаты государственной социальной помощи малоимущим семьям и малоимущим одиноко проживающим гражданам в городе Севастополе</w:t>
            </w:r>
          </w:p>
        </w:tc>
        <w:tc>
          <w:tcPr>
            <w:tcW w:w="2268" w:type="dxa"/>
          </w:tcPr>
          <w:p>
            <w:pPr>
              <w:pStyle w:val="0"/>
              <w:jc w:val="both"/>
            </w:pPr>
            <w:r>
              <w:rPr>
                <w:sz w:val="20"/>
              </w:rPr>
              <w:t xml:space="preserve">ДТСЗН</w:t>
            </w:r>
          </w:p>
        </w:tc>
        <w:tc>
          <w:tcPr>
            <w:tcW w:w="907" w:type="dxa"/>
          </w:tcPr>
          <w:p>
            <w:pPr>
              <w:pStyle w:val="0"/>
              <w:jc w:val="both"/>
            </w:pPr>
            <w:r>
              <w:rPr>
                <w:sz w:val="20"/>
              </w:rPr>
              <w:t xml:space="preserve">2022</w:t>
            </w:r>
          </w:p>
        </w:tc>
        <w:tc>
          <w:tcPr>
            <w:tcW w:w="907" w:type="dxa"/>
          </w:tcPr>
          <w:p>
            <w:pPr>
              <w:pStyle w:val="0"/>
              <w:jc w:val="both"/>
            </w:pPr>
            <w:r>
              <w:rPr>
                <w:sz w:val="20"/>
              </w:rPr>
              <w:t xml:space="preserve">2030</w:t>
            </w:r>
          </w:p>
        </w:tc>
        <w:tc>
          <w:tcPr>
            <w:tcW w:w="3005" w:type="dxa"/>
          </w:tcPr>
          <w:p>
            <w:pPr>
              <w:pStyle w:val="0"/>
              <w:jc w:val="both"/>
            </w:pPr>
            <w:r>
              <w:rPr>
                <w:sz w:val="20"/>
              </w:rPr>
              <w:t xml:space="preserve">Социальная поддержка малоимущих семей и одиноко проживающих граждан</w:t>
            </w:r>
          </w:p>
        </w:tc>
        <w:tc>
          <w:tcPr>
            <w:tcW w:w="2835" w:type="dxa"/>
          </w:tcPr>
          <w:p>
            <w:pPr>
              <w:pStyle w:val="0"/>
              <w:jc w:val="both"/>
            </w:pPr>
            <w:r>
              <w:rPr>
                <w:sz w:val="20"/>
              </w:rPr>
              <w:t xml:space="preserve">Снижение материальной обеспеченности малоимущих семей</w:t>
            </w:r>
          </w:p>
        </w:tc>
      </w:tr>
      <w:tr>
        <w:tc>
          <w:tcPr>
            <w:tcW w:w="1191" w:type="dxa"/>
          </w:tcPr>
          <w:p>
            <w:pPr>
              <w:pStyle w:val="0"/>
              <w:jc w:val="both"/>
            </w:pPr>
            <w:r>
              <w:rPr>
                <w:sz w:val="20"/>
              </w:rPr>
              <w:t xml:space="preserve">1.3.2.</w:t>
            </w:r>
          </w:p>
        </w:tc>
        <w:tc>
          <w:tcPr>
            <w:tcW w:w="1276" w:type="dxa"/>
          </w:tcPr>
          <w:p>
            <w:pPr>
              <w:pStyle w:val="0"/>
              <w:jc w:val="both"/>
            </w:pPr>
            <w:r>
              <w:rPr>
                <w:sz w:val="20"/>
              </w:rPr>
            </w:r>
          </w:p>
        </w:tc>
        <w:tc>
          <w:tcPr>
            <w:tcW w:w="3231" w:type="dxa"/>
          </w:tcPr>
          <w:p>
            <w:pPr>
              <w:pStyle w:val="0"/>
              <w:jc w:val="both"/>
            </w:pPr>
            <w:r>
              <w:rPr>
                <w:sz w:val="20"/>
              </w:rPr>
              <w:t xml:space="preserve">Выплата единовременной денежной помощи детям школьного возраста из многодетных и малообеспеченных семей</w:t>
            </w:r>
          </w:p>
        </w:tc>
        <w:tc>
          <w:tcPr>
            <w:tcW w:w="2268" w:type="dxa"/>
          </w:tcPr>
          <w:p>
            <w:pPr>
              <w:pStyle w:val="0"/>
              <w:jc w:val="both"/>
            </w:pPr>
            <w:r>
              <w:rPr>
                <w:sz w:val="20"/>
              </w:rPr>
              <w:t xml:space="preserve">ДТСЗН</w:t>
            </w:r>
          </w:p>
        </w:tc>
        <w:tc>
          <w:tcPr>
            <w:tcW w:w="907" w:type="dxa"/>
          </w:tcPr>
          <w:p>
            <w:pPr>
              <w:pStyle w:val="0"/>
              <w:jc w:val="both"/>
            </w:pPr>
            <w:r>
              <w:rPr>
                <w:sz w:val="20"/>
              </w:rPr>
              <w:t xml:space="preserve">2022</w:t>
            </w:r>
          </w:p>
        </w:tc>
        <w:tc>
          <w:tcPr>
            <w:tcW w:w="907" w:type="dxa"/>
          </w:tcPr>
          <w:p>
            <w:pPr>
              <w:pStyle w:val="0"/>
              <w:jc w:val="both"/>
            </w:pPr>
            <w:r>
              <w:rPr>
                <w:sz w:val="20"/>
              </w:rPr>
              <w:t xml:space="preserve">2030</w:t>
            </w:r>
          </w:p>
        </w:tc>
        <w:tc>
          <w:tcPr>
            <w:tcW w:w="3005" w:type="dxa"/>
          </w:tcPr>
          <w:p>
            <w:pPr>
              <w:pStyle w:val="0"/>
              <w:jc w:val="both"/>
            </w:pPr>
            <w:r>
              <w:rPr>
                <w:sz w:val="20"/>
              </w:rPr>
              <w:t xml:space="preserve">Социальная поддержка детей из многодетных семей, детей-сирот, детей, лишенных родительского попечения, детей из малообеспеченных семей</w:t>
            </w:r>
          </w:p>
        </w:tc>
        <w:tc>
          <w:tcPr>
            <w:tcW w:w="2835" w:type="dxa"/>
          </w:tcPr>
          <w:p>
            <w:pPr>
              <w:pStyle w:val="0"/>
              <w:jc w:val="both"/>
            </w:pPr>
            <w:r>
              <w:rPr>
                <w:sz w:val="20"/>
              </w:rPr>
              <w:t xml:space="preserve">Усиление финансовой нагрузки на семьи. Снижение благополучия в семьях</w:t>
            </w:r>
          </w:p>
        </w:tc>
      </w:tr>
      <w:tr>
        <w:tc>
          <w:tcPr>
            <w:tcW w:w="1191" w:type="dxa"/>
          </w:tcPr>
          <w:p>
            <w:pPr>
              <w:pStyle w:val="0"/>
              <w:jc w:val="both"/>
            </w:pPr>
            <w:r>
              <w:rPr>
                <w:sz w:val="20"/>
              </w:rPr>
              <w:t xml:space="preserve">1.3.3.</w:t>
            </w:r>
          </w:p>
        </w:tc>
        <w:tc>
          <w:tcPr>
            <w:tcW w:w="1276" w:type="dxa"/>
          </w:tcPr>
          <w:p>
            <w:pPr>
              <w:pStyle w:val="0"/>
              <w:jc w:val="both"/>
            </w:pPr>
            <w:r>
              <w:rPr>
                <w:sz w:val="20"/>
              </w:rPr>
            </w:r>
          </w:p>
        </w:tc>
        <w:tc>
          <w:tcPr>
            <w:tcW w:w="3231" w:type="dxa"/>
          </w:tcPr>
          <w:p>
            <w:pPr>
              <w:pStyle w:val="0"/>
              <w:jc w:val="both"/>
            </w:pPr>
            <w:r>
              <w:rPr>
                <w:sz w:val="20"/>
              </w:rPr>
              <w:t xml:space="preserve">Выплата стипендий одаренным детям из многодетных семей</w:t>
            </w:r>
          </w:p>
        </w:tc>
        <w:tc>
          <w:tcPr>
            <w:tcW w:w="2268" w:type="dxa"/>
          </w:tcPr>
          <w:p>
            <w:pPr>
              <w:pStyle w:val="0"/>
              <w:jc w:val="both"/>
            </w:pPr>
            <w:r>
              <w:rPr>
                <w:sz w:val="20"/>
              </w:rPr>
              <w:t xml:space="preserve">ДТСЗН</w:t>
            </w:r>
          </w:p>
        </w:tc>
        <w:tc>
          <w:tcPr>
            <w:tcW w:w="907" w:type="dxa"/>
          </w:tcPr>
          <w:p>
            <w:pPr>
              <w:pStyle w:val="0"/>
              <w:jc w:val="both"/>
            </w:pPr>
            <w:r>
              <w:rPr>
                <w:sz w:val="20"/>
              </w:rPr>
              <w:t xml:space="preserve">2022</w:t>
            </w:r>
          </w:p>
        </w:tc>
        <w:tc>
          <w:tcPr>
            <w:tcW w:w="907" w:type="dxa"/>
          </w:tcPr>
          <w:p>
            <w:pPr>
              <w:pStyle w:val="0"/>
              <w:jc w:val="both"/>
            </w:pPr>
            <w:r>
              <w:rPr>
                <w:sz w:val="20"/>
              </w:rPr>
              <w:t xml:space="preserve">2030</w:t>
            </w:r>
          </w:p>
        </w:tc>
        <w:tc>
          <w:tcPr>
            <w:tcW w:w="3005" w:type="dxa"/>
          </w:tcPr>
          <w:p>
            <w:pPr>
              <w:pStyle w:val="0"/>
              <w:jc w:val="both"/>
            </w:pPr>
            <w:r>
              <w:rPr>
                <w:sz w:val="20"/>
              </w:rPr>
              <w:t xml:space="preserve">Социальная поддержка детей из многодетных семей</w:t>
            </w:r>
          </w:p>
        </w:tc>
        <w:tc>
          <w:tcPr>
            <w:tcW w:w="2835" w:type="dxa"/>
          </w:tcPr>
          <w:p>
            <w:pPr>
              <w:pStyle w:val="0"/>
              <w:jc w:val="both"/>
            </w:pPr>
            <w:r>
              <w:rPr>
                <w:sz w:val="20"/>
              </w:rPr>
              <w:t xml:space="preserve">Снижение мотивации у детей к развитию своих способностей</w:t>
            </w:r>
          </w:p>
        </w:tc>
      </w:tr>
      <w:tr>
        <w:tc>
          <w:tcPr>
            <w:tcW w:w="1191" w:type="dxa"/>
          </w:tcPr>
          <w:p>
            <w:pPr>
              <w:pStyle w:val="0"/>
              <w:jc w:val="both"/>
            </w:pPr>
            <w:r>
              <w:rPr>
                <w:sz w:val="20"/>
              </w:rPr>
              <w:t xml:space="preserve">1.3.4.</w:t>
            </w:r>
          </w:p>
        </w:tc>
        <w:tc>
          <w:tcPr>
            <w:tcW w:w="1276" w:type="dxa"/>
          </w:tcPr>
          <w:p>
            <w:pPr>
              <w:pStyle w:val="0"/>
              <w:jc w:val="both"/>
            </w:pPr>
            <w:r>
              <w:rPr>
                <w:sz w:val="20"/>
              </w:rPr>
            </w:r>
          </w:p>
        </w:tc>
        <w:tc>
          <w:tcPr>
            <w:tcW w:w="3231" w:type="dxa"/>
          </w:tcPr>
          <w:p>
            <w:pPr>
              <w:pStyle w:val="0"/>
              <w:jc w:val="both"/>
            </w:pPr>
            <w:r>
              <w:rPr>
                <w:sz w:val="20"/>
              </w:rPr>
              <w:t xml:space="preserve">Приобретение новогодних подарков для детей отдельных категорий</w:t>
            </w:r>
          </w:p>
        </w:tc>
        <w:tc>
          <w:tcPr>
            <w:tcW w:w="2268" w:type="dxa"/>
          </w:tcPr>
          <w:p>
            <w:pPr>
              <w:pStyle w:val="0"/>
              <w:jc w:val="both"/>
            </w:pPr>
            <w:r>
              <w:rPr>
                <w:sz w:val="20"/>
              </w:rPr>
              <w:t xml:space="preserve">ДТСЗН</w:t>
            </w:r>
          </w:p>
        </w:tc>
        <w:tc>
          <w:tcPr>
            <w:tcW w:w="907" w:type="dxa"/>
          </w:tcPr>
          <w:p>
            <w:pPr>
              <w:pStyle w:val="0"/>
              <w:jc w:val="both"/>
            </w:pPr>
            <w:r>
              <w:rPr>
                <w:sz w:val="20"/>
              </w:rPr>
              <w:t xml:space="preserve">2022</w:t>
            </w:r>
          </w:p>
        </w:tc>
        <w:tc>
          <w:tcPr>
            <w:tcW w:w="907" w:type="dxa"/>
          </w:tcPr>
          <w:p>
            <w:pPr>
              <w:pStyle w:val="0"/>
              <w:jc w:val="both"/>
            </w:pPr>
            <w:r>
              <w:rPr>
                <w:sz w:val="20"/>
              </w:rPr>
              <w:t xml:space="preserve">2030</w:t>
            </w:r>
          </w:p>
        </w:tc>
        <w:tc>
          <w:tcPr>
            <w:tcW w:w="3005" w:type="dxa"/>
          </w:tcPr>
          <w:p>
            <w:pPr>
              <w:pStyle w:val="0"/>
              <w:jc w:val="both"/>
            </w:pPr>
            <w:r>
              <w:rPr>
                <w:sz w:val="20"/>
              </w:rPr>
              <w:t xml:space="preserve">Социальная поддержка детей из многодетных семей, детей-сирот, детей, лишенных родительского попечения, детей из малообеспеченных семей, детей, пострадавших от последствий катастрофы на Чернобыльской АЭС, детей-инвалидов, детей, родители которых погибли при исполнении служебных обязанностей, детей, состоящих на учете в комиссиях по делам несовершеннолетних и защите их прав в категории "социально опасное положение", детей,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 (находящихся в ГКУ города Севастополя "Социальный приют для детей и подростков"), детей, состоящих на учете в учреждении социального обслуживания в качестве находящихся в трудной жизненной ситуации</w:t>
            </w:r>
          </w:p>
        </w:tc>
        <w:tc>
          <w:tcPr>
            <w:tcW w:w="2835" w:type="dxa"/>
          </w:tcPr>
          <w:p>
            <w:pPr>
              <w:pStyle w:val="0"/>
              <w:jc w:val="both"/>
            </w:pPr>
            <w:r>
              <w:rPr>
                <w:sz w:val="20"/>
              </w:rPr>
              <w:t xml:space="preserve">Снижение уровня социальной поддержки семей с детьми, детей-сирот и детей, оставшихся без родительского попечения</w:t>
            </w:r>
          </w:p>
        </w:tc>
      </w:tr>
      <w:tr>
        <w:tc>
          <w:tcPr>
            <w:tcW w:w="1191" w:type="dxa"/>
          </w:tcPr>
          <w:p>
            <w:pPr>
              <w:pStyle w:val="0"/>
              <w:jc w:val="both"/>
            </w:pPr>
            <w:r>
              <w:rPr>
                <w:sz w:val="20"/>
              </w:rPr>
              <w:t xml:space="preserve">1.3.5.</w:t>
            </w:r>
          </w:p>
        </w:tc>
        <w:tc>
          <w:tcPr>
            <w:tcW w:w="1276" w:type="dxa"/>
          </w:tcPr>
          <w:p>
            <w:pPr>
              <w:pStyle w:val="0"/>
              <w:jc w:val="both"/>
            </w:pPr>
            <w:r>
              <w:rPr>
                <w:sz w:val="20"/>
              </w:rPr>
            </w:r>
          </w:p>
        </w:tc>
        <w:tc>
          <w:tcPr>
            <w:tcW w:w="3231" w:type="dxa"/>
          </w:tcPr>
          <w:p>
            <w:pPr>
              <w:pStyle w:val="0"/>
              <w:jc w:val="both"/>
            </w:pPr>
            <w:r>
              <w:rPr>
                <w:sz w:val="20"/>
              </w:rPr>
              <w:t xml:space="preserve">Выплата денежной компенсации на приобретение школьной формы детям из многодетных семей в период их обучения в общеобразовательной школе</w:t>
            </w:r>
          </w:p>
        </w:tc>
        <w:tc>
          <w:tcPr>
            <w:tcW w:w="2268" w:type="dxa"/>
          </w:tcPr>
          <w:p>
            <w:pPr>
              <w:pStyle w:val="0"/>
              <w:jc w:val="both"/>
            </w:pPr>
            <w:r>
              <w:rPr>
                <w:sz w:val="20"/>
              </w:rPr>
              <w:t xml:space="preserve">ДТСЗН</w:t>
            </w:r>
          </w:p>
        </w:tc>
        <w:tc>
          <w:tcPr>
            <w:tcW w:w="907" w:type="dxa"/>
          </w:tcPr>
          <w:p>
            <w:pPr>
              <w:pStyle w:val="0"/>
              <w:jc w:val="both"/>
            </w:pPr>
            <w:r>
              <w:rPr>
                <w:sz w:val="20"/>
              </w:rPr>
              <w:t xml:space="preserve">2022</w:t>
            </w:r>
          </w:p>
        </w:tc>
        <w:tc>
          <w:tcPr>
            <w:tcW w:w="907" w:type="dxa"/>
          </w:tcPr>
          <w:p>
            <w:pPr>
              <w:pStyle w:val="0"/>
              <w:jc w:val="both"/>
            </w:pPr>
            <w:r>
              <w:rPr>
                <w:sz w:val="20"/>
              </w:rPr>
              <w:t xml:space="preserve">2030</w:t>
            </w:r>
          </w:p>
        </w:tc>
        <w:tc>
          <w:tcPr>
            <w:tcW w:w="3005" w:type="dxa"/>
          </w:tcPr>
          <w:p>
            <w:pPr>
              <w:pStyle w:val="0"/>
              <w:jc w:val="both"/>
            </w:pPr>
            <w:r>
              <w:rPr>
                <w:sz w:val="20"/>
              </w:rPr>
              <w:t xml:space="preserve">Социальная поддержка многодетных семей</w:t>
            </w:r>
          </w:p>
        </w:tc>
        <w:tc>
          <w:tcPr>
            <w:tcW w:w="2835" w:type="dxa"/>
          </w:tcPr>
          <w:p>
            <w:pPr>
              <w:pStyle w:val="0"/>
              <w:jc w:val="both"/>
            </w:pPr>
            <w:r>
              <w:rPr>
                <w:sz w:val="20"/>
              </w:rPr>
              <w:t xml:space="preserve">Снижение уровня социальной поддержки семей с детьми</w:t>
            </w:r>
          </w:p>
        </w:tc>
      </w:tr>
      <w:tr>
        <w:tc>
          <w:tcPr>
            <w:tcW w:w="1191" w:type="dxa"/>
          </w:tcPr>
          <w:p>
            <w:pPr>
              <w:pStyle w:val="0"/>
              <w:jc w:val="both"/>
            </w:pPr>
            <w:r>
              <w:rPr>
                <w:sz w:val="20"/>
              </w:rPr>
              <w:t xml:space="preserve">1.3.6.</w:t>
            </w:r>
          </w:p>
        </w:tc>
        <w:tc>
          <w:tcPr>
            <w:tcW w:w="1276" w:type="dxa"/>
          </w:tcPr>
          <w:p>
            <w:pPr>
              <w:pStyle w:val="0"/>
              <w:jc w:val="both"/>
            </w:pPr>
            <w:r>
              <w:rPr>
                <w:sz w:val="20"/>
              </w:rPr>
            </w:r>
          </w:p>
        </w:tc>
        <w:tc>
          <w:tcPr>
            <w:tcW w:w="3231" w:type="dxa"/>
          </w:tcPr>
          <w:p>
            <w:pPr>
              <w:pStyle w:val="0"/>
              <w:jc w:val="both"/>
            </w:pPr>
            <w:r>
              <w:rPr>
                <w:sz w:val="20"/>
              </w:rPr>
              <w:t xml:space="preserve">Мероприятия, направленные на совершенствование социальной поддержки семьи и детей</w:t>
            </w:r>
          </w:p>
        </w:tc>
        <w:tc>
          <w:tcPr>
            <w:tcW w:w="2268" w:type="dxa"/>
          </w:tcPr>
          <w:p>
            <w:pPr>
              <w:pStyle w:val="0"/>
              <w:jc w:val="both"/>
            </w:pPr>
            <w:r>
              <w:rPr>
                <w:sz w:val="20"/>
              </w:rPr>
              <w:t xml:space="preserve">ДТСЗН; ДОиН;</w:t>
            </w:r>
          </w:p>
          <w:p>
            <w:pPr>
              <w:pStyle w:val="0"/>
              <w:jc w:val="both"/>
            </w:pPr>
            <w:r>
              <w:rPr>
                <w:sz w:val="20"/>
              </w:rPr>
              <w:t xml:space="preserve">ДК</w:t>
            </w:r>
          </w:p>
        </w:tc>
        <w:tc>
          <w:tcPr>
            <w:tcW w:w="907" w:type="dxa"/>
          </w:tcPr>
          <w:p>
            <w:pPr>
              <w:pStyle w:val="0"/>
              <w:jc w:val="both"/>
            </w:pPr>
            <w:r>
              <w:rPr>
                <w:sz w:val="20"/>
              </w:rPr>
              <w:t xml:space="preserve">2022</w:t>
            </w:r>
          </w:p>
        </w:tc>
        <w:tc>
          <w:tcPr>
            <w:tcW w:w="907" w:type="dxa"/>
          </w:tcPr>
          <w:p>
            <w:pPr>
              <w:pStyle w:val="0"/>
              <w:jc w:val="both"/>
            </w:pPr>
            <w:r>
              <w:rPr>
                <w:sz w:val="20"/>
              </w:rPr>
              <w:t xml:space="preserve">2030</w:t>
            </w:r>
          </w:p>
        </w:tc>
        <w:tc>
          <w:tcPr>
            <w:tcW w:w="3005" w:type="dxa"/>
          </w:tcPr>
          <w:p>
            <w:pPr>
              <w:pStyle w:val="0"/>
              <w:jc w:val="both"/>
            </w:pPr>
            <w:r>
              <w:rPr>
                <w:sz w:val="20"/>
              </w:rPr>
              <w:t xml:space="preserve">Пропаганда семейных ценностей, социальная поддержка семей с детьми</w:t>
            </w:r>
          </w:p>
        </w:tc>
        <w:tc>
          <w:tcPr>
            <w:tcW w:w="2835" w:type="dxa"/>
          </w:tcPr>
          <w:p>
            <w:pPr>
              <w:pStyle w:val="0"/>
              <w:jc w:val="both"/>
            </w:pPr>
            <w:r>
              <w:rPr>
                <w:sz w:val="20"/>
              </w:rPr>
              <w:t xml:space="preserve">Снижение уровня приверженности традиционным семейным ценностям в обществе</w:t>
            </w:r>
          </w:p>
        </w:tc>
      </w:tr>
      <w:tr>
        <w:tc>
          <w:tcPr>
            <w:tcW w:w="1191" w:type="dxa"/>
          </w:tcPr>
          <w:p>
            <w:pPr>
              <w:pStyle w:val="0"/>
              <w:jc w:val="both"/>
            </w:pPr>
            <w:r>
              <w:rPr>
                <w:sz w:val="20"/>
              </w:rPr>
              <w:t xml:space="preserve">1.3.6.1.</w:t>
            </w:r>
          </w:p>
        </w:tc>
        <w:tc>
          <w:tcPr>
            <w:tcW w:w="1276" w:type="dxa"/>
          </w:tcPr>
          <w:p>
            <w:pPr>
              <w:pStyle w:val="0"/>
              <w:jc w:val="both"/>
            </w:pPr>
            <w:r>
              <w:rPr>
                <w:sz w:val="20"/>
              </w:rPr>
            </w:r>
          </w:p>
        </w:tc>
        <w:tc>
          <w:tcPr>
            <w:tcW w:w="3231" w:type="dxa"/>
          </w:tcPr>
          <w:p>
            <w:pPr>
              <w:pStyle w:val="0"/>
              <w:jc w:val="both"/>
            </w:pPr>
            <w:r>
              <w:rPr>
                <w:sz w:val="20"/>
              </w:rPr>
              <w:t xml:space="preserve">Организация и проведение мероприятий, посвященных Дню семьи, любви и верности, Дню матери, конкурсу "Семья года", приобретение удостоверений родителям и детям из многодетных семей</w:t>
            </w:r>
          </w:p>
        </w:tc>
        <w:tc>
          <w:tcPr>
            <w:tcW w:w="2268" w:type="dxa"/>
          </w:tcPr>
          <w:p>
            <w:pPr>
              <w:pStyle w:val="0"/>
              <w:jc w:val="both"/>
            </w:pPr>
            <w:r>
              <w:rPr>
                <w:sz w:val="20"/>
              </w:rPr>
              <w:t xml:space="preserve">ДТСЗН;</w:t>
            </w:r>
          </w:p>
          <w:p>
            <w:pPr>
              <w:pStyle w:val="0"/>
              <w:jc w:val="both"/>
            </w:pPr>
            <w:r>
              <w:rPr>
                <w:sz w:val="20"/>
              </w:rPr>
              <w:t xml:space="preserve">ДК</w:t>
            </w:r>
          </w:p>
        </w:tc>
        <w:tc>
          <w:tcPr>
            <w:tcW w:w="907" w:type="dxa"/>
          </w:tcPr>
          <w:p>
            <w:pPr>
              <w:pStyle w:val="0"/>
              <w:jc w:val="both"/>
            </w:pPr>
            <w:r>
              <w:rPr>
                <w:sz w:val="20"/>
              </w:rPr>
              <w:t xml:space="preserve">2022</w:t>
            </w:r>
          </w:p>
        </w:tc>
        <w:tc>
          <w:tcPr>
            <w:tcW w:w="907" w:type="dxa"/>
          </w:tcPr>
          <w:p>
            <w:pPr>
              <w:pStyle w:val="0"/>
              <w:jc w:val="both"/>
            </w:pPr>
            <w:r>
              <w:rPr>
                <w:sz w:val="20"/>
              </w:rPr>
              <w:t xml:space="preserve">2030</w:t>
            </w:r>
          </w:p>
        </w:tc>
        <w:tc>
          <w:tcPr>
            <w:tcW w:w="3005" w:type="dxa"/>
          </w:tcPr>
          <w:p>
            <w:pPr>
              <w:pStyle w:val="0"/>
              <w:jc w:val="both"/>
            </w:pPr>
            <w:r>
              <w:rPr>
                <w:sz w:val="20"/>
              </w:rPr>
              <w:t xml:space="preserve">Пропаганда семейных ценностей, социальная поддержка семей с детьми</w:t>
            </w:r>
          </w:p>
        </w:tc>
        <w:tc>
          <w:tcPr>
            <w:tcW w:w="2835" w:type="dxa"/>
          </w:tcPr>
          <w:p>
            <w:pPr>
              <w:pStyle w:val="0"/>
              <w:jc w:val="both"/>
            </w:pPr>
            <w:r>
              <w:rPr>
                <w:sz w:val="20"/>
              </w:rPr>
              <w:t xml:space="preserve">Снижение уровня приверженности традиционным семейным ценностям в обществе</w:t>
            </w:r>
          </w:p>
        </w:tc>
      </w:tr>
      <w:tr>
        <w:tblPrEx>
          <w:tblBorders>
            <w:insideH w:val="nil"/>
          </w:tblBorders>
        </w:tblPrEx>
        <w:tc>
          <w:tcPr>
            <w:tcW w:w="1191" w:type="dxa"/>
            <w:tcBorders>
              <w:bottom w:val="nil"/>
            </w:tcBorders>
          </w:tcPr>
          <w:p>
            <w:pPr>
              <w:pStyle w:val="0"/>
              <w:jc w:val="both"/>
            </w:pPr>
            <w:r>
              <w:rPr>
                <w:sz w:val="20"/>
              </w:rPr>
              <w:t xml:space="preserve">1.3.6.2.</w:t>
            </w:r>
          </w:p>
        </w:tc>
        <w:tc>
          <w:tcPr>
            <w:tcW w:w="1276" w:type="dxa"/>
            <w:tcBorders>
              <w:bottom w:val="nil"/>
            </w:tcBorders>
          </w:tcPr>
          <w:p>
            <w:pPr>
              <w:pStyle w:val="0"/>
              <w:jc w:val="both"/>
            </w:pPr>
            <w:r>
              <w:rPr>
                <w:sz w:val="20"/>
              </w:rPr>
            </w:r>
          </w:p>
        </w:tc>
        <w:tc>
          <w:tcPr>
            <w:tcW w:w="3231" w:type="dxa"/>
            <w:tcBorders>
              <w:bottom w:val="nil"/>
            </w:tcBorders>
          </w:tcPr>
          <w:p>
            <w:pPr>
              <w:pStyle w:val="0"/>
              <w:jc w:val="both"/>
            </w:pPr>
            <w:r>
              <w:rPr>
                <w:sz w:val="20"/>
              </w:rPr>
              <w:t xml:space="preserve">Организация и проведение социально значимых мероприятий, направленных на поддержку семьи и детей, пропаганду семейных форм устройства (семинары, конференции, круглые столы по вопросам социально-правовой защиты детей и др.)</w:t>
            </w:r>
          </w:p>
        </w:tc>
        <w:tc>
          <w:tcPr>
            <w:tcW w:w="2268" w:type="dxa"/>
            <w:tcBorders>
              <w:bottom w:val="nil"/>
            </w:tcBorders>
          </w:tcPr>
          <w:p>
            <w:pPr>
              <w:pStyle w:val="0"/>
              <w:jc w:val="both"/>
            </w:pPr>
            <w:r>
              <w:rPr>
                <w:sz w:val="20"/>
              </w:rPr>
              <w:t xml:space="preserve">ДОиН;</w:t>
            </w:r>
          </w:p>
          <w:p>
            <w:pPr>
              <w:pStyle w:val="0"/>
              <w:jc w:val="both"/>
            </w:pPr>
            <w:r>
              <w:rPr>
                <w:sz w:val="20"/>
              </w:rPr>
              <w:t xml:space="preserve">учреждения, подведомственные ДОиН</w:t>
            </w:r>
          </w:p>
        </w:tc>
        <w:tc>
          <w:tcPr>
            <w:tcW w:w="907" w:type="dxa"/>
            <w:tcBorders>
              <w:bottom w:val="nil"/>
            </w:tcBorders>
          </w:tcPr>
          <w:p>
            <w:pPr>
              <w:pStyle w:val="0"/>
              <w:jc w:val="both"/>
            </w:pPr>
            <w:r>
              <w:rPr>
                <w:sz w:val="20"/>
              </w:rPr>
              <w:t xml:space="preserve">2022</w:t>
            </w:r>
          </w:p>
        </w:tc>
        <w:tc>
          <w:tcPr>
            <w:tcW w:w="907" w:type="dxa"/>
            <w:tcBorders>
              <w:bottom w:val="nil"/>
            </w:tcBorders>
          </w:tcPr>
          <w:p>
            <w:pPr>
              <w:pStyle w:val="0"/>
              <w:jc w:val="both"/>
            </w:pPr>
            <w:r>
              <w:rPr>
                <w:sz w:val="20"/>
              </w:rPr>
              <w:t xml:space="preserve">2030</w:t>
            </w:r>
          </w:p>
        </w:tc>
        <w:tc>
          <w:tcPr>
            <w:tcW w:w="3005" w:type="dxa"/>
            <w:tcBorders>
              <w:bottom w:val="nil"/>
            </w:tcBorders>
          </w:tcPr>
          <w:p>
            <w:pPr>
              <w:pStyle w:val="0"/>
              <w:jc w:val="both"/>
            </w:pPr>
            <w:r>
              <w:rPr>
                <w:sz w:val="20"/>
              </w:rPr>
              <w:t xml:space="preserve">Пропаганда семейных ценностей, социальная поддержка семей с детьми</w:t>
            </w:r>
          </w:p>
        </w:tc>
        <w:tc>
          <w:tcPr>
            <w:tcW w:w="2835" w:type="dxa"/>
            <w:tcBorders>
              <w:bottom w:val="nil"/>
            </w:tcBorders>
          </w:tcPr>
          <w:p>
            <w:pPr>
              <w:pStyle w:val="0"/>
              <w:jc w:val="both"/>
            </w:pPr>
            <w:r>
              <w:rPr>
                <w:sz w:val="20"/>
              </w:rPr>
              <w:t xml:space="preserve">Снижение уровня приверженности традиционным семейным ценностям в обществе</w:t>
            </w:r>
          </w:p>
        </w:tc>
      </w:tr>
      <w:tr>
        <w:tblPrEx>
          <w:tblBorders>
            <w:insideH w:val="nil"/>
          </w:tblBorders>
        </w:tblPrEx>
        <w:tc>
          <w:tcPr>
            <w:gridSpan w:val="8"/>
            <w:tcW w:w="15620" w:type="dxa"/>
            <w:tcBorders>
              <w:top w:val="nil"/>
            </w:tcBorders>
          </w:tcPr>
          <w:p>
            <w:pPr>
              <w:pStyle w:val="0"/>
              <w:jc w:val="both"/>
            </w:pPr>
            <w:r>
              <w:rPr>
                <w:sz w:val="20"/>
              </w:rPr>
              <w:t xml:space="preserve">(в ред. </w:t>
            </w:r>
            <w:hyperlink w:history="0" r:id="rId428" w:tooltip="Постановление Правительства Севастополя от 27.02.2023 N 94-ПП &quot;О внесении изменений в постановление Правительства Севастополя от 20.12.2021 N 675-ПП &quot;Об утверждении государственной программы города Севастополя &quot;Социальная защита, охрана труда и содействие занятости населения в городе Севастополе&quot; {КонсультантПлюс}">
              <w:r>
                <w:rPr>
                  <w:sz w:val="20"/>
                  <w:color w:val="0000ff"/>
                </w:rPr>
                <w:t xml:space="preserve">Постановления</w:t>
              </w:r>
            </w:hyperlink>
            <w:r>
              <w:rPr>
                <w:sz w:val="20"/>
              </w:rPr>
              <w:t xml:space="preserve"> Правительства Севастополя от 27.02.2023 N 94-ПП)</w:t>
            </w:r>
          </w:p>
        </w:tc>
      </w:tr>
      <w:tr>
        <w:tblPrEx>
          <w:tblBorders>
            <w:insideH w:val="nil"/>
          </w:tblBorders>
        </w:tblPrEx>
        <w:tc>
          <w:tcPr>
            <w:tcW w:w="1191" w:type="dxa"/>
            <w:tcBorders>
              <w:bottom w:val="nil"/>
            </w:tcBorders>
          </w:tcPr>
          <w:p>
            <w:pPr>
              <w:pStyle w:val="0"/>
              <w:jc w:val="both"/>
            </w:pPr>
            <w:r>
              <w:rPr>
                <w:sz w:val="20"/>
              </w:rPr>
              <w:t xml:space="preserve">1.3.6.3.</w:t>
            </w:r>
          </w:p>
        </w:tc>
        <w:tc>
          <w:tcPr>
            <w:tcW w:w="1276" w:type="dxa"/>
            <w:tcBorders>
              <w:bottom w:val="nil"/>
            </w:tcBorders>
          </w:tcPr>
          <w:p>
            <w:pPr>
              <w:pStyle w:val="0"/>
              <w:jc w:val="both"/>
            </w:pPr>
            <w:r>
              <w:rPr>
                <w:sz w:val="20"/>
              </w:rPr>
            </w:r>
          </w:p>
        </w:tc>
        <w:tc>
          <w:tcPr>
            <w:tcW w:w="3231" w:type="dxa"/>
            <w:tcBorders>
              <w:bottom w:val="nil"/>
            </w:tcBorders>
          </w:tcPr>
          <w:p>
            <w:pPr>
              <w:pStyle w:val="0"/>
              <w:jc w:val="both"/>
            </w:pPr>
            <w:r>
              <w:rPr>
                <w:sz w:val="20"/>
              </w:rPr>
              <w:t xml:space="preserve">Приобретение памятных знаков "Родившемуся в Городе-Герое Севастополе" и удостоверений к ним</w:t>
            </w:r>
          </w:p>
        </w:tc>
        <w:tc>
          <w:tcPr>
            <w:tcW w:w="2268" w:type="dxa"/>
            <w:tcBorders>
              <w:bottom w:val="nil"/>
            </w:tcBorders>
          </w:tcPr>
          <w:p>
            <w:pPr>
              <w:pStyle w:val="0"/>
              <w:jc w:val="both"/>
            </w:pPr>
            <w:r>
              <w:rPr>
                <w:sz w:val="20"/>
              </w:rPr>
              <w:t xml:space="preserve">ДТСЗН</w:t>
            </w:r>
          </w:p>
        </w:tc>
        <w:tc>
          <w:tcPr>
            <w:tcW w:w="907" w:type="dxa"/>
            <w:tcBorders>
              <w:bottom w:val="nil"/>
            </w:tcBorders>
          </w:tcPr>
          <w:p>
            <w:pPr>
              <w:pStyle w:val="0"/>
              <w:jc w:val="both"/>
            </w:pPr>
            <w:r>
              <w:rPr>
                <w:sz w:val="20"/>
              </w:rPr>
              <w:t xml:space="preserve">2022</w:t>
            </w:r>
          </w:p>
        </w:tc>
        <w:tc>
          <w:tcPr>
            <w:tcW w:w="907" w:type="dxa"/>
            <w:tcBorders>
              <w:bottom w:val="nil"/>
            </w:tcBorders>
          </w:tcPr>
          <w:p>
            <w:pPr>
              <w:pStyle w:val="0"/>
              <w:jc w:val="both"/>
            </w:pPr>
            <w:r>
              <w:rPr>
                <w:sz w:val="20"/>
              </w:rPr>
              <w:t xml:space="preserve">2030</w:t>
            </w:r>
          </w:p>
        </w:tc>
        <w:tc>
          <w:tcPr>
            <w:tcW w:w="3005" w:type="dxa"/>
            <w:tcBorders>
              <w:bottom w:val="nil"/>
            </w:tcBorders>
          </w:tcPr>
          <w:p>
            <w:pPr>
              <w:pStyle w:val="0"/>
              <w:jc w:val="both"/>
            </w:pPr>
            <w:r>
              <w:rPr>
                <w:sz w:val="20"/>
              </w:rPr>
              <w:t xml:space="preserve">Повышение престижа и ценности семейного образа жизни и рождения детей</w:t>
            </w:r>
          </w:p>
        </w:tc>
        <w:tc>
          <w:tcPr>
            <w:tcW w:w="2835" w:type="dxa"/>
            <w:tcBorders>
              <w:bottom w:val="nil"/>
            </w:tcBorders>
          </w:tcPr>
          <w:p>
            <w:pPr>
              <w:pStyle w:val="0"/>
              <w:jc w:val="both"/>
            </w:pPr>
            <w:r>
              <w:rPr>
                <w:sz w:val="20"/>
              </w:rPr>
              <w:t xml:space="preserve">Снижение уровня приверженности традиционным ценностям семейного образа жизни</w:t>
            </w:r>
          </w:p>
        </w:tc>
      </w:tr>
      <w:tr>
        <w:tblPrEx>
          <w:tblBorders>
            <w:insideH w:val="nil"/>
          </w:tblBorders>
        </w:tblPrEx>
        <w:tc>
          <w:tcPr>
            <w:gridSpan w:val="8"/>
            <w:tcW w:w="15620" w:type="dxa"/>
            <w:tcBorders>
              <w:top w:val="nil"/>
            </w:tcBorders>
          </w:tcPr>
          <w:p>
            <w:pPr>
              <w:pStyle w:val="0"/>
              <w:jc w:val="both"/>
            </w:pPr>
            <w:r>
              <w:rPr>
                <w:sz w:val="20"/>
              </w:rPr>
              <w:t xml:space="preserve">(п. 1.3.6.3 введен </w:t>
            </w:r>
            <w:hyperlink w:history="0" r:id="rId429" w:tooltip="Постановление Правительства Севастополя от 27.01.2022 N 22-ПП &quot;О внесении изменений в постановление Правительства Севастополя от 20.12.2021 N 675-ПП &quot;Об утверждении государственной программы города Севастополя &quot;Социальная защита, охрана труда и содействие занятости населения в городе Севастополе&quot; {КонсультантПлюс}">
              <w:r>
                <w:rPr>
                  <w:sz w:val="20"/>
                  <w:color w:val="0000ff"/>
                </w:rPr>
                <w:t xml:space="preserve">Постановлением</w:t>
              </w:r>
            </w:hyperlink>
            <w:r>
              <w:rPr>
                <w:sz w:val="20"/>
              </w:rPr>
              <w:t xml:space="preserve"> Правительства Севастополя от 27.01.2022 N 22-ПП)</w:t>
            </w:r>
          </w:p>
        </w:tc>
      </w:tr>
      <w:tr>
        <w:tc>
          <w:tcPr>
            <w:tcW w:w="1191" w:type="dxa"/>
          </w:tcPr>
          <w:p>
            <w:pPr>
              <w:pStyle w:val="0"/>
              <w:jc w:val="both"/>
            </w:pPr>
            <w:r>
              <w:rPr>
                <w:sz w:val="20"/>
              </w:rPr>
              <w:t xml:space="preserve">1.3.7.</w:t>
            </w:r>
          </w:p>
        </w:tc>
        <w:tc>
          <w:tcPr>
            <w:tcW w:w="1276" w:type="dxa"/>
          </w:tcPr>
          <w:p>
            <w:pPr>
              <w:pStyle w:val="0"/>
              <w:jc w:val="both"/>
            </w:pPr>
            <w:r>
              <w:rPr>
                <w:sz w:val="20"/>
              </w:rPr>
            </w:r>
          </w:p>
        </w:tc>
        <w:tc>
          <w:tcPr>
            <w:tcW w:w="3231" w:type="dxa"/>
          </w:tcPr>
          <w:p>
            <w:pPr>
              <w:pStyle w:val="0"/>
              <w:jc w:val="both"/>
            </w:pPr>
            <w:r>
              <w:rPr>
                <w:sz w:val="20"/>
              </w:rPr>
              <w:t xml:space="preserve">Выплаты пособий на ребенка</w:t>
            </w:r>
          </w:p>
        </w:tc>
        <w:tc>
          <w:tcPr>
            <w:tcW w:w="2268" w:type="dxa"/>
          </w:tcPr>
          <w:p>
            <w:pPr>
              <w:pStyle w:val="0"/>
              <w:jc w:val="both"/>
            </w:pPr>
            <w:r>
              <w:rPr>
                <w:sz w:val="20"/>
              </w:rPr>
              <w:t xml:space="preserve">ДТСЗН</w:t>
            </w:r>
          </w:p>
        </w:tc>
        <w:tc>
          <w:tcPr>
            <w:tcW w:w="907" w:type="dxa"/>
          </w:tcPr>
          <w:p>
            <w:pPr>
              <w:pStyle w:val="0"/>
              <w:jc w:val="both"/>
            </w:pPr>
            <w:r>
              <w:rPr>
                <w:sz w:val="20"/>
              </w:rPr>
              <w:t xml:space="preserve">2022</w:t>
            </w:r>
          </w:p>
        </w:tc>
        <w:tc>
          <w:tcPr>
            <w:tcW w:w="907" w:type="dxa"/>
          </w:tcPr>
          <w:p>
            <w:pPr>
              <w:pStyle w:val="0"/>
              <w:jc w:val="both"/>
            </w:pPr>
            <w:r>
              <w:rPr>
                <w:sz w:val="20"/>
              </w:rPr>
              <w:t xml:space="preserve">2030</w:t>
            </w:r>
          </w:p>
        </w:tc>
        <w:tc>
          <w:tcPr>
            <w:tcW w:w="3005" w:type="dxa"/>
          </w:tcPr>
          <w:p>
            <w:pPr>
              <w:pStyle w:val="0"/>
              <w:jc w:val="both"/>
            </w:pPr>
            <w:r>
              <w:rPr>
                <w:sz w:val="20"/>
              </w:rPr>
              <w:t xml:space="preserve">Социальная поддержка малоимущих семей, в которых воспитываются дети</w:t>
            </w:r>
          </w:p>
        </w:tc>
        <w:tc>
          <w:tcPr>
            <w:tcW w:w="2835" w:type="dxa"/>
          </w:tcPr>
          <w:p>
            <w:pPr>
              <w:pStyle w:val="0"/>
              <w:jc w:val="both"/>
            </w:pPr>
            <w:r>
              <w:rPr>
                <w:sz w:val="20"/>
              </w:rPr>
              <w:t xml:space="preserve">Снижение уровня благосостояния малоимущих семей</w:t>
            </w:r>
          </w:p>
        </w:tc>
      </w:tr>
      <w:tr>
        <w:tc>
          <w:tcPr>
            <w:tcW w:w="1191" w:type="dxa"/>
          </w:tcPr>
          <w:p>
            <w:pPr>
              <w:pStyle w:val="0"/>
              <w:jc w:val="both"/>
            </w:pPr>
            <w:r>
              <w:rPr>
                <w:sz w:val="20"/>
              </w:rPr>
              <w:t xml:space="preserve">1.3.8.</w:t>
            </w:r>
          </w:p>
        </w:tc>
        <w:tc>
          <w:tcPr>
            <w:tcW w:w="1276" w:type="dxa"/>
          </w:tcPr>
          <w:p>
            <w:pPr>
              <w:pStyle w:val="0"/>
              <w:jc w:val="both"/>
            </w:pPr>
            <w:r>
              <w:rPr>
                <w:sz w:val="20"/>
              </w:rPr>
            </w:r>
          </w:p>
        </w:tc>
        <w:tc>
          <w:tcPr>
            <w:tcW w:w="3231" w:type="dxa"/>
          </w:tcPr>
          <w:p>
            <w:pPr>
              <w:pStyle w:val="0"/>
              <w:jc w:val="both"/>
            </w:pPr>
            <w:r>
              <w:rPr>
                <w:sz w:val="20"/>
              </w:rPr>
              <w:t xml:space="preserve">Выплаты детям-сиротам и детям, оставшимся без попечения родителей, выплата на содержание детей, находящихся под опекой (попечительством)</w:t>
            </w:r>
          </w:p>
        </w:tc>
        <w:tc>
          <w:tcPr>
            <w:tcW w:w="2268" w:type="dxa"/>
          </w:tcPr>
          <w:p>
            <w:pPr>
              <w:pStyle w:val="0"/>
              <w:jc w:val="both"/>
            </w:pPr>
            <w:r>
              <w:rPr>
                <w:sz w:val="20"/>
              </w:rPr>
              <w:t xml:space="preserve">ДТСЗН</w:t>
            </w:r>
          </w:p>
        </w:tc>
        <w:tc>
          <w:tcPr>
            <w:tcW w:w="907" w:type="dxa"/>
          </w:tcPr>
          <w:p>
            <w:pPr>
              <w:pStyle w:val="0"/>
              <w:jc w:val="both"/>
            </w:pPr>
            <w:r>
              <w:rPr>
                <w:sz w:val="20"/>
              </w:rPr>
              <w:t xml:space="preserve">2022</w:t>
            </w:r>
          </w:p>
        </w:tc>
        <w:tc>
          <w:tcPr>
            <w:tcW w:w="907" w:type="dxa"/>
          </w:tcPr>
          <w:p>
            <w:pPr>
              <w:pStyle w:val="0"/>
              <w:jc w:val="both"/>
            </w:pPr>
            <w:r>
              <w:rPr>
                <w:sz w:val="20"/>
              </w:rPr>
              <w:t xml:space="preserve">2030</w:t>
            </w:r>
          </w:p>
        </w:tc>
        <w:tc>
          <w:tcPr>
            <w:tcW w:w="3005" w:type="dxa"/>
          </w:tcPr>
          <w:p>
            <w:pPr>
              <w:pStyle w:val="0"/>
              <w:jc w:val="both"/>
            </w:pPr>
            <w:r>
              <w:rPr>
                <w:sz w:val="20"/>
              </w:rPr>
              <w:t xml:space="preserve">Социальная поддержка детей-сирот и детей, оставшихся без попечения родителей</w:t>
            </w:r>
          </w:p>
        </w:tc>
        <w:tc>
          <w:tcPr>
            <w:tcW w:w="2835" w:type="dxa"/>
          </w:tcPr>
          <w:p>
            <w:pPr>
              <w:pStyle w:val="0"/>
              <w:jc w:val="both"/>
            </w:pPr>
            <w:r>
              <w:rPr>
                <w:sz w:val="20"/>
              </w:rPr>
              <w:t xml:space="preserve">Снижение уровня социальной поддержки семей с детьми, детей-сирот и детей, оставшихся без родительского попечения</w:t>
            </w:r>
          </w:p>
        </w:tc>
      </w:tr>
      <w:tr>
        <w:tblPrEx>
          <w:tblBorders>
            <w:insideH w:val="nil"/>
          </w:tblBorders>
        </w:tblPrEx>
        <w:tc>
          <w:tcPr>
            <w:tcW w:w="1191" w:type="dxa"/>
            <w:tcBorders>
              <w:bottom w:val="nil"/>
            </w:tcBorders>
          </w:tcPr>
          <w:p>
            <w:pPr>
              <w:pStyle w:val="0"/>
              <w:jc w:val="both"/>
            </w:pPr>
            <w:r>
              <w:rPr>
                <w:sz w:val="20"/>
              </w:rPr>
              <w:t xml:space="preserve">1.3.9.</w:t>
            </w:r>
          </w:p>
        </w:tc>
        <w:tc>
          <w:tcPr>
            <w:tcW w:w="1276" w:type="dxa"/>
            <w:tcBorders>
              <w:bottom w:val="nil"/>
            </w:tcBorders>
          </w:tcPr>
          <w:p>
            <w:pPr>
              <w:pStyle w:val="0"/>
              <w:jc w:val="both"/>
            </w:pPr>
            <w:r>
              <w:rPr>
                <w:sz w:val="20"/>
              </w:rPr>
            </w:r>
          </w:p>
        </w:tc>
        <w:tc>
          <w:tcPr>
            <w:tcW w:w="3231" w:type="dxa"/>
            <w:tcBorders>
              <w:bottom w:val="nil"/>
            </w:tcBorders>
          </w:tcPr>
          <w:p>
            <w:pPr>
              <w:pStyle w:val="0"/>
              <w:jc w:val="both"/>
            </w:pPr>
            <w:r>
              <w:rPr>
                <w:sz w:val="20"/>
              </w:rPr>
              <w:t xml:space="preserve">Предоставление мер социальной поддержки по оплате жилого помещения и коммунальных услуг детям-сиротам и детям, оставшимся без попечения родителей, в том числе в виде субсидии из бюджета города Севастополя юридическим лицам (за исключением субсидий государственным (муниципальным) учреждениям), индивидуальным предпринимателям в целях возмещения недополученных доходов, связанных с предоставлением мер социальной поддержки по оплате жилого помещения, коммунальных услуг</w:t>
            </w:r>
          </w:p>
        </w:tc>
        <w:tc>
          <w:tcPr>
            <w:tcW w:w="2268" w:type="dxa"/>
            <w:tcBorders>
              <w:bottom w:val="nil"/>
            </w:tcBorders>
          </w:tcPr>
          <w:p>
            <w:pPr>
              <w:pStyle w:val="0"/>
              <w:jc w:val="both"/>
            </w:pPr>
            <w:r>
              <w:rPr>
                <w:sz w:val="20"/>
              </w:rPr>
              <w:t xml:space="preserve">ДТСЗН</w:t>
            </w:r>
          </w:p>
        </w:tc>
        <w:tc>
          <w:tcPr>
            <w:tcW w:w="907" w:type="dxa"/>
            <w:tcBorders>
              <w:bottom w:val="nil"/>
            </w:tcBorders>
          </w:tcPr>
          <w:p>
            <w:pPr>
              <w:pStyle w:val="0"/>
              <w:jc w:val="both"/>
            </w:pPr>
            <w:r>
              <w:rPr>
                <w:sz w:val="20"/>
              </w:rPr>
              <w:t xml:space="preserve">2022</w:t>
            </w:r>
          </w:p>
        </w:tc>
        <w:tc>
          <w:tcPr>
            <w:tcW w:w="907" w:type="dxa"/>
            <w:tcBorders>
              <w:bottom w:val="nil"/>
            </w:tcBorders>
          </w:tcPr>
          <w:p>
            <w:pPr>
              <w:pStyle w:val="0"/>
              <w:jc w:val="both"/>
            </w:pPr>
            <w:r>
              <w:rPr>
                <w:sz w:val="20"/>
              </w:rPr>
              <w:t xml:space="preserve">2030</w:t>
            </w:r>
          </w:p>
        </w:tc>
        <w:tc>
          <w:tcPr>
            <w:tcW w:w="3005" w:type="dxa"/>
            <w:tcBorders>
              <w:bottom w:val="nil"/>
            </w:tcBorders>
          </w:tcPr>
          <w:p>
            <w:pPr>
              <w:pStyle w:val="0"/>
              <w:jc w:val="both"/>
            </w:pPr>
            <w:r>
              <w:rPr>
                <w:sz w:val="20"/>
              </w:rPr>
              <w:t xml:space="preserve">Социальная поддержка детей-сирот и детей, оставшихся без попечения родителей</w:t>
            </w:r>
          </w:p>
        </w:tc>
        <w:tc>
          <w:tcPr>
            <w:tcW w:w="2835" w:type="dxa"/>
            <w:tcBorders>
              <w:bottom w:val="nil"/>
            </w:tcBorders>
          </w:tcPr>
          <w:p>
            <w:pPr>
              <w:pStyle w:val="0"/>
              <w:jc w:val="both"/>
            </w:pPr>
            <w:r>
              <w:rPr>
                <w:sz w:val="20"/>
              </w:rPr>
              <w:t xml:space="preserve">Снижение уровня социальной поддержки семей с детьми, детей-сирот и детей, оставшихся без родительского попечения</w:t>
            </w:r>
          </w:p>
        </w:tc>
      </w:tr>
      <w:tr>
        <w:tblPrEx>
          <w:tblBorders>
            <w:insideH w:val="nil"/>
          </w:tblBorders>
        </w:tblPrEx>
        <w:tc>
          <w:tcPr>
            <w:gridSpan w:val="8"/>
            <w:tcW w:w="15620" w:type="dxa"/>
            <w:tcBorders>
              <w:top w:val="nil"/>
            </w:tcBorders>
          </w:tcPr>
          <w:p>
            <w:pPr>
              <w:pStyle w:val="0"/>
              <w:jc w:val="both"/>
            </w:pPr>
            <w:r>
              <w:rPr>
                <w:sz w:val="20"/>
              </w:rPr>
              <w:t xml:space="preserve">(в ред. </w:t>
            </w:r>
            <w:hyperlink w:history="0" r:id="rId430" w:tooltip="Постановление Правительства Севастополя от 27.04.2023 N 200-ПП &quot;О внесении изменений в постановление Правительства Севастополя от 20.12.2021 N 675-ПП &quot;Об утверждении государственной программы города Севастополя &quot;Социальная защита, охрана труда и содействие занятости населения в городе Севастополе&quot; {КонсультантПлюс}">
              <w:r>
                <w:rPr>
                  <w:sz w:val="20"/>
                  <w:color w:val="0000ff"/>
                </w:rPr>
                <w:t xml:space="preserve">Постановления</w:t>
              </w:r>
            </w:hyperlink>
            <w:r>
              <w:rPr>
                <w:sz w:val="20"/>
              </w:rPr>
              <w:t xml:space="preserve"> Правительства Севастополя от 27.04.2023 N 200-ПП)</w:t>
            </w:r>
          </w:p>
        </w:tc>
      </w:tr>
      <w:tr>
        <w:tc>
          <w:tcPr>
            <w:tcW w:w="1191" w:type="dxa"/>
          </w:tcPr>
          <w:p>
            <w:pPr>
              <w:pStyle w:val="0"/>
              <w:jc w:val="both"/>
            </w:pPr>
            <w:r>
              <w:rPr>
                <w:sz w:val="20"/>
              </w:rPr>
              <w:t xml:space="preserve">1.3.10.</w:t>
            </w:r>
          </w:p>
        </w:tc>
        <w:tc>
          <w:tcPr>
            <w:tcW w:w="1276" w:type="dxa"/>
          </w:tcPr>
          <w:p>
            <w:pPr>
              <w:pStyle w:val="0"/>
              <w:jc w:val="both"/>
            </w:pPr>
            <w:r>
              <w:rPr>
                <w:sz w:val="20"/>
              </w:rPr>
            </w:r>
          </w:p>
        </w:tc>
        <w:tc>
          <w:tcPr>
            <w:tcW w:w="3231" w:type="dxa"/>
          </w:tcPr>
          <w:p>
            <w:pPr>
              <w:pStyle w:val="0"/>
              <w:jc w:val="both"/>
            </w:pPr>
            <w:r>
              <w:rPr>
                <w:sz w:val="20"/>
              </w:rPr>
              <w:t xml:space="preserve">Выплата пособия по уходу за ребенком-инвалидом в период его санаторно-курортного лечения</w:t>
            </w:r>
          </w:p>
        </w:tc>
        <w:tc>
          <w:tcPr>
            <w:tcW w:w="2268" w:type="dxa"/>
          </w:tcPr>
          <w:p>
            <w:pPr>
              <w:pStyle w:val="0"/>
              <w:jc w:val="both"/>
            </w:pPr>
            <w:r>
              <w:rPr>
                <w:sz w:val="20"/>
              </w:rPr>
              <w:t xml:space="preserve">ДТСЗН</w:t>
            </w:r>
          </w:p>
        </w:tc>
        <w:tc>
          <w:tcPr>
            <w:tcW w:w="907" w:type="dxa"/>
          </w:tcPr>
          <w:p>
            <w:pPr>
              <w:pStyle w:val="0"/>
              <w:jc w:val="both"/>
            </w:pPr>
            <w:r>
              <w:rPr>
                <w:sz w:val="20"/>
              </w:rPr>
              <w:t xml:space="preserve">2022</w:t>
            </w:r>
          </w:p>
        </w:tc>
        <w:tc>
          <w:tcPr>
            <w:tcW w:w="907" w:type="dxa"/>
          </w:tcPr>
          <w:p>
            <w:pPr>
              <w:pStyle w:val="0"/>
              <w:jc w:val="both"/>
            </w:pPr>
            <w:r>
              <w:rPr>
                <w:sz w:val="20"/>
              </w:rPr>
              <w:t xml:space="preserve">2030</w:t>
            </w:r>
          </w:p>
        </w:tc>
        <w:tc>
          <w:tcPr>
            <w:tcW w:w="3005" w:type="dxa"/>
          </w:tcPr>
          <w:p>
            <w:pPr>
              <w:pStyle w:val="0"/>
              <w:jc w:val="both"/>
            </w:pPr>
            <w:r>
              <w:rPr>
                <w:sz w:val="20"/>
              </w:rPr>
              <w:t xml:space="preserve">Сохранение мер социальной поддержки на уровне законодательства, действовавшего до 21.02.2014</w:t>
            </w:r>
          </w:p>
        </w:tc>
        <w:tc>
          <w:tcPr>
            <w:tcW w:w="2835" w:type="dxa"/>
          </w:tcPr>
          <w:p>
            <w:pPr>
              <w:pStyle w:val="0"/>
              <w:jc w:val="both"/>
            </w:pPr>
            <w:r>
              <w:rPr>
                <w:sz w:val="20"/>
              </w:rPr>
              <w:t xml:space="preserve">Снижение уровня социальной поддержки семей с детьми-инвалидами</w:t>
            </w:r>
          </w:p>
        </w:tc>
      </w:tr>
      <w:tr>
        <w:tc>
          <w:tcPr>
            <w:tcW w:w="1191" w:type="dxa"/>
          </w:tcPr>
          <w:p>
            <w:pPr>
              <w:pStyle w:val="0"/>
              <w:jc w:val="both"/>
            </w:pPr>
            <w:r>
              <w:rPr>
                <w:sz w:val="20"/>
              </w:rPr>
              <w:t xml:space="preserve">1.3.11.</w:t>
            </w:r>
          </w:p>
        </w:tc>
        <w:tc>
          <w:tcPr>
            <w:tcW w:w="1276" w:type="dxa"/>
          </w:tcPr>
          <w:p>
            <w:pPr>
              <w:pStyle w:val="0"/>
              <w:jc w:val="both"/>
            </w:pPr>
            <w:r>
              <w:rPr>
                <w:sz w:val="20"/>
              </w:rPr>
            </w:r>
          </w:p>
        </w:tc>
        <w:tc>
          <w:tcPr>
            <w:tcW w:w="3231" w:type="dxa"/>
          </w:tcPr>
          <w:p>
            <w:pPr>
              <w:pStyle w:val="0"/>
              <w:jc w:val="both"/>
            </w:pPr>
            <w:r>
              <w:rPr>
                <w:sz w:val="20"/>
              </w:rPr>
              <w:t xml:space="preserve">Выплата пособий и компенсации на детей гражданам из числа подвергшихся воздействию радиации вследствие катастрофы на Чернобыльской АЭС</w:t>
            </w:r>
          </w:p>
        </w:tc>
        <w:tc>
          <w:tcPr>
            <w:tcW w:w="2268" w:type="dxa"/>
          </w:tcPr>
          <w:p>
            <w:pPr>
              <w:pStyle w:val="0"/>
              <w:jc w:val="both"/>
            </w:pPr>
            <w:r>
              <w:rPr>
                <w:sz w:val="20"/>
              </w:rPr>
              <w:t xml:space="preserve">ДТСЗН</w:t>
            </w:r>
          </w:p>
        </w:tc>
        <w:tc>
          <w:tcPr>
            <w:tcW w:w="907" w:type="dxa"/>
          </w:tcPr>
          <w:p>
            <w:pPr>
              <w:pStyle w:val="0"/>
              <w:jc w:val="both"/>
            </w:pPr>
            <w:r>
              <w:rPr>
                <w:sz w:val="20"/>
              </w:rPr>
              <w:t xml:space="preserve">2022</w:t>
            </w:r>
          </w:p>
        </w:tc>
        <w:tc>
          <w:tcPr>
            <w:tcW w:w="907" w:type="dxa"/>
          </w:tcPr>
          <w:p>
            <w:pPr>
              <w:pStyle w:val="0"/>
              <w:jc w:val="both"/>
            </w:pPr>
            <w:r>
              <w:rPr>
                <w:sz w:val="20"/>
              </w:rPr>
              <w:t xml:space="preserve">2030</w:t>
            </w:r>
          </w:p>
        </w:tc>
        <w:tc>
          <w:tcPr>
            <w:tcW w:w="3005" w:type="dxa"/>
          </w:tcPr>
          <w:p>
            <w:pPr>
              <w:pStyle w:val="0"/>
              <w:jc w:val="both"/>
            </w:pPr>
            <w:r>
              <w:rPr>
                <w:sz w:val="20"/>
              </w:rPr>
              <w:t xml:space="preserve">Сохранение мер социальной поддержки на уровне законодательства, действовавшего до 21.02.2014</w:t>
            </w:r>
          </w:p>
        </w:tc>
        <w:tc>
          <w:tcPr>
            <w:tcW w:w="2835" w:type="dxa"/>
          </w:tcPr>
          <w:p>
            <w:pPr>
              <w:pStyle w:val="0"/>
              <w:jc w:val="both"/>
            </w:pPr>
            <w:r>
              <w:rPr>
                <w:sz w:val="20"/>
              </w:rPr>
              <w:t xml:space="preserve">Снижение уровня социальной поддержки детей в семьях граждан, пострадавших вследствие Чернобыльской катастрофы</w:t>
            </w:r>
          </w:p>
        </w:tc>
      </w:tr>
      <w:tr>
        <w:tblPrEx>
          <w:tblBorders>
            <w:insideH w:val="nil"/>
          </w:tblBorders>
        </w:tblPrEx>
        <w:tc>
          <w:tcPr>
            <w:tcW w:w="1191" w:type="dxa"/>
            <w:tcBorders>
              <w:bottom w:val="nil"/>
            </w:tcBorders>
          </w:tcPr>
          <w:p>
            <w:pPr>
              <w:pStyle w:val="0"/>
              <w:jc w:val="both"/>
            </w:pPr>
            <w:r>
              <w:rPr>
                <w:sz w:val="20"/>
              </w:rPr>
              <w:t xml:space="preserve">1.3.12.</w:t>
            </w:r>
          </w:p>
        </w:tc>
        <w:tc>
          <w:tcPr>
            <w:tcW w:w="1276" w:type="dxa"/>
            <w:tcBorders>
              <w:bottom w:val="nil"/>
            </w:tcBorders>
          </w:tcPr>
          <w:p>
            <w:pPr>
              <w:pStyle w:val="0"/>
              <w:jc w:val="both"/>
            </w:pPr>
            <w:r>
              <w:rPr>
                <w:sz w:val="20"/>
              </w:rPr>
            </w:r>
          </w:p>
        </w:tc>
        <w:tc>
          <w:tcPr>
            <w:tcW w:w="3231" w:type="dxa"/>
            <w:tcBorders>
              <w:bottom w:val="nil"/>
            </w:tcBorders>
          </w:tcPr>
          <w:p>
            <w:pPr>
              <w:pStyle w:val="0"/>
              <w:jc w:val="both"/>
            </w:pPr>
            <w:r>
              <w:rPr>
                <w:sz w:val="20"/>
              </w:rPr>
              <w:t xml:space="preserve">Предоставление мер социальной поддержки по оплате жилого помещения, коммунальных услуг, услуг связи, приобретение твердого топлива и сжиженного газа многодетным семьям, в том числе в виде субсидии из бюджета города Севастополя юридическим лицам (за исключением субсидий государственным (муниципальным) учреждениям), индивидуальным предпринимателям в целях возмещения недополученных доходов, связанных с предоставлением мер социальной поддержки по оплате жилого помещения, коммунальных услуг и услуг связи</w:t>
            </w:r>
          </w:p>
        </w:tc>
        <w:tc>
          <w:tcPr>
            <w:tcW w:w="2268" w:type="dxa"/>
            <w:tcBorders>
              <w:bottom w:val="nil"/>
            </w:tcBorders>
          </w:tcPr>
          <w:p>
            <w:pPr>
              <w:pStyle w:val="0"/>
              <w:jc w:val="both"/>
            </w:pPr>
            <w:r>
              <w:rPr>
                <w:sz w:val="20"/>
              </w:rPr>
              <w:t xml:space="preserve">ДТСЗН</w:t>
            </w:r>
          </w:p>
        </w:tc>
        <w:tc>
          <w:tcPr>
            <w:tcW w:w="907" w:type="dxa"/>
            <w:tcBorders>
              <w:bottom w:val="nil"/>
            </w:tcBorders>
          </w:tcPr>
          <w:p>
            <w:pPr>
              <w:pStyle w:val="0"/>
              <w:jc w:val="both"/>
            </w:pPr>
            <w:r>
              <w:rPr>
                <w:sz w:val="20"/>
              </w:rPr>
              <w:t xml:space="preserve">2022</w:t>
            </w:r>
          </w:p>
        </w:tc>
        <w:tc>
          <w:tcPr>
            <w:tcW w:w="907" w:type="dxa"/>
            <w:tcBorders>
              <w:bottom w:val="nil"/>
            </w:tcBorders>
          </w:tcPr>
          <w:p>
            <w:pPr>
              <w:pStyle w:val="0"/>
              <w:jc w:val="both"/>
            </w:pPr>
            <w:r>
              <w:rPr>
                <w:sz w:val="20"/>
              </w:rPr>
              <w:t xml:space="preserve">2030</w:t>
            </w:r>
          </w:p>
        </w:tc>
        <w:tc>
          <w:tcPr>
            <w:tcW w:w="3005" w:type="dxa"/>
            <w:tcBorders>
              <w:bottom w:val="nil"/>
            </w:tcBorders>
          </w:tcPr>
          <w:p>
            <w:pPr>
              <w:pStyle w:val="0"/>
              <w:jc w:val="both"/>
            </w:pPr>
            <w:r>
              <w:rPr>
                <w:sz w:val="20"/>
              </w:rPr>
              <w:t xml:space="preserve">Сохранение мер социальной поддержки на уровне законодательства, действовавшего до 21.02.2014</w:t>
            </w:r>
          </w:p>
        </w:tc>
        <w:tc>
          <w:tcPr>
            <w:tcW w:w="2835" w:type="dxa"/>
            <w:tcBorders>
              <w:bottom w:val="nil"/>
            </w:tcBorders>
          </w:tcPr>
          <w:p>
            <w:pPr>
              <w:pStyle w:val="0"/>
              <w:jc w:val="both"/>
            </w:pPr>
            <w:r>
              <w:rPr>
                <w:sz w:val="20"/>
              </w:rPr>
              <w:t xml:space="preserve">Снижение уровня социальной поддержки многодетных семей</w:t>
            </w:r>
          </w:p>
        </w:tc>
      </w:tr>
      <w:tr>
        <w:tblPrEx>
          <w:tblBorders>
            <w:insideH w:val="nil"/>
          </w:tblBorders>
        </w:tblPrEx>
        <w:tc>
          <w:tcPr>
            <w:gridSpan w:val="8"/>
            <w:tcW w:w="15620" w:type="dxa"/>
            <w:tcBorders>
              <w:top w:val="nil"/>
            </w:tcBorders>
          </w:tcPr>
          <w:p>
            <w:pPr>
              <w:pStyle w:val="0"/>
              <w:jc w:val="both"/>
            </w:pPr>
            <w:r>
              <w:rPr>
                <w:sz w:val="20"/>
              </w:rPr>
              <w:t xml:space="preserve">(в ред. </w:t>
            </w:r>
            <w:hyperlink w:history="0" r:id="rId431" w:tooltip="Постановление Правительства Севастополя от 27.04.2023 N 200-ПП &quot;О внесении изменений в постановление Правительства Севастополя от 20.12.2021 N 675-ПП &quot;Об утверждении государственной программы города Севастополя &quot;Социальная защита, охрана труда и содействие занятости населения в городе Севастополе&quot; {КонсультантПлюс}">
              <w:r>
                <w:rPr>
                  <w:sz w:val="20"/>
                  <w:color w:val="0000ff"/>
                </w:rPr>
                <w:t xml:space="preserve">Постановления</w:t>
              </w:r>
            </w:hyperlink>
            <w:r>
              <w:rPr>
                <w:sz w:val="20"/>
              </w:rPr>
              <w:t xml:space="preserve"> Правительства Севастополя от 27.04.2023 N 200-ПП)</w:t>
            </w:r>
          </w:p>
        </w:tc>
      </w:tr>
      <w:tr>
        <w:tblPrEx>
          <w:tblBorders>
            <w:insideH w:val="nil"/>
          </w:tblBorders>
        </w:tblPrEx>
        <w:tc>
          <w:tcPr>
            <w:tcW w:w="1191" w:type="dxa"/>
            <w:tcBorders>
              <w:bottom w:val="nil"/>
            </w:tcBorders>
          </w:tcPr>
          <w:p>
            <w:pPr>
              <w:pStyle w:val="0"/>
              <w:jc w:val="both"/>
            </w:pPr>
            <w:r>
              <w:rPr>
                <w:sz w:val="20"/>
              </w:rPr>
              <w:t xml:space="preserve">1.3.13.</w:t>
            </w:r>
          </w:p>
        </w:tc>
        <w:tc>
          <w:tcPr>
            <w:tcW w:w="1276" w:type="dxa"/>
            <w:tcBorders>
              <w:bottom w:val="nil"/>
            </w:tcBorders>
          </w:tcPr>
          <w:p>
            <w:pPr>
              <w:pStyle w:val="0"/>
              <w:jc w:val="both"/>
            </w:pPr>
            <w:r>
              <w:rPr>
                <w:sz w:val="20"/>
              </w:rPr>
            </w:r>
          </w:p>
        </w:tc>
        <w:tc>
          <w:tcPr>
            <w:tcW w:w="3231" w:type="dxa"/>
            <w:tcBorders>
              <w:bottom w:val="nil"/>
            </w:tcBorders>
          </w:tcPr>
          <w:p>
            <w:pPr>
              <w:pStyle w:val="0"/>
              <w:jc w:val="both"/>
            </w:pPr>
            <w:r>
              <w:rPr>
                <w:sz w:val="20"/>
              </w:rPr>
              <w:t xml:space="preserve">Оплата услуг почтовой связи по выплате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2268" w:type="dxa"/>
            <w:tcBorders>
              <w:bottom w:val="nil"/>
            </w:tcBorders>
          </w:tcPr>
          <w:p>
            <w:pPr>
              <w:pStyle w:val="0"/>
              <w:jc w:val="both"/>
            </w:pPr>
            <w:r>
              <w:rPr>
                <w:sz w:val="20"/>
              </w:rPr>
              <w:t xml:space="preserve">ДТСЗН</w:t>
            </w:r>
          </w:p>
        </w:tc>
        <w:tc>
          <w:tcPr>
            <w:tcW w:w="907" w:type="dxa"/>
            <w:tcBorders>
              <w:bottom w:val="nil"/>
            </w:tcBorders>
          </w:tcPr>
          <w:p>
            <w:pPr>
              <w:pStyle w:val="0"/>
              <w:jc w:val="both"/>
            </w:pPr>
            <w:r>
              <w:rPr>
                <w:sz w:val="20"/>
              </w:rPr>
              <w:t xml:space="preserve">2022</w:t>
            </w:r>
          </w:p>
        </w:tc>
        <w:tc>
          <w:tcPr>
            <w:tcW w:w="907" w:type="dxa"/>
            <w:tcBorders>
              <w:bottom w:val="nil"/>
            </w:tcBorders>
          </w:tcPr>
          <w:p>
            <w:pPr>
              <w:pStyle w:val="0"/>
              <w:jc w:val="both"/>
            </w:pPr>
            <w:r>
              <w:rPr>
                <w:sz w:val="20"/>
              </w:rPr>
              <w:t xml:space="preserve">2025</w:t>
            </w:r>
          </w:p>
        </w:tc>
        <w:tc>
          <w:tcPr>
            <w:tcW w:w="3005" w:type="dxa"/>
            <w:tcBorders>
              <w:bottom w:val="nil"/>
            </w:tcBorders>
          </w:tcPr>
          <w:p>
            <w:pPr>
              <w:pStyle w:val="0"/>
              <w:jc w:val="both"/>
            </w:pPr>
            <w:r>
              <w:rPr>
                <w:sz w:val="20"/>
              </w:rPr>
              <w:t xml:space="preserve">Улучшение демографической ситуации в городе Севастополе</w:t>
            </w:r>
          </w:p>
        </w:tc>
        <w:tc>
          <w:tcPr>
            <w:tcW w:w="2835" w:type="dxa"/>
            <w:tcBorders>
              <w:bottom w:val="nil"/>
            </w:tcBorders>
          </w:tcPr>
          <w:p>
            <w:pPr>
              <w:pStyle w:val="0"/>
              <w:jc w:val="both"/>
            </w:pPr>
            <w:r>
              <w:rPr>
                <w:sz w:val="20"/>
              </w:rPr>
              <w:t xml:space="preserve">Снижение рождаемости</w:t>
            </w:r>
          </w:p>
        </w:tc>
      </w:tr>
      <w:tr>
        <w:tblPrEx>
          <w:tblBorders>
            <w:insideH w:val="nil"/>
          </w:tblBorders>
        </w:tblPrEx>
        <w:tc>
          <w:tcPr>
            <w:gridSpan w:val="8"/>
            <w:tcW w:w="15620" w:type="dxa"/>
            <w:tcBorders>
              <w:top w:val="nil"/>
            </w:tcBorders>
          </w:tcPr>
          <w:p>
            <w:pPr>
              <w:pStyle w:val="0"/>
              <w:jc w:val="both"/>
            </w:pPr>
            <w:r>
              <w:rPr>
                <w:sz w:val="20"/>
              </w:rPr>
              <w:t xml:space="preserve">(в ред. </w:t>
            </w:r>
            <w:hyperlink w:history="0" r:id="rId432" w:tooltip="Постановление Правительства Севастополя от 27.02.2023 N 94-ПП &quot;О внесении изменений в постановление Правительства Севастополя от 20.12.2021 N 675-ПП &quot;Об утверждении государственной программы города Севастополя &quot;Социальная защита, охрана труда и содействие занятости населения в городе Севастополе&quot; {КонсультантПлюс}">
              <w:r>
                <w:rPr>
                  <w:sz w:val="20"/>
                  <w:color w:val="0000ff"/>
                </w:rPr>
                <w:t xml:space="preserve">Постановления</w:t>
              </w:r>
            </w:hyperlink>
            <w:r>
              <w:rPr>
                <w:sz w:val="20"/>
              </w:rPr>
              <w:t xml:space="preserve"> Правительства Севастополя от 27.02.2023 N 94-ПП)</w:t>
            </w:r>
          </w:p>
        </w:tc>
      </w:tr>
      <w:tr>
        <w:tblPrEx>
          <w:tblBorders>
            <w:insideH w:val="nil"/>
          </w:tblBorders>
        </w:tblPrEx>
        <w:tc>
          <w:tcPr>
            <w:tcW w:w="1191" w:type="dxa"/>
            <w:tcBorders>
              <w:bottom w:val="nil"/>
            </w:tcBorders>
          </w:tcPr>
          <w:p>
            <w:pPr>
              <w:pStyle w:val="0"/>
              <w:jc w:val="both"/>
            </w:pPr>
            <w:r>
              <w:rPr>
                <w:sz w:val="20"/>
              </w:rPr>
              <w:t xml:space="preserve">1.3.14.</w:t>
            </w:r>
          </w:p>
        </w:tc>
        <w:tc>
          <w:tcPr>
            <w:tcW w:w="1276" w:type="dxa"/>
            <w:tcBorders>
              <w:bottom w:val="nil"/>
            </w:tcBorders>
          </w:tcPr>
          <w:p>
            <w:pPr>
              <w:pStyle w:val="0"/>
              <w:jc w:val="both"/>
            </w:pPr>
            <w:r>
              <w:rPr>
                <w:sz w:val="20"/>
              </w:rPr>
            </w:r>
          </w:p>
        </w:tc>
        <w:tc>
          <w:tcPr>
            <w:tcW w:w="3231" w:type="dxa"/>
            <w:tcBorders>
              <w:bottom w:val="nil"/>
            </w:tcBorders>
          </w:tcPr>
          <w:p>
            <w:pPr>
              <w:pStyle w:val="0"/>
              <w:jc w:val="both"/>
            </w:pPr>
            <w:r>
              <w:rPr>
                <w:sz w:val="20"/>
              </w:rPr>
              <w:t xml:space="preserve">Оплата услуг почтовой связи по ежемесячной выплате на детей в возрасте от трех до семи лет включительно</w:t>
            </w:r>
          </w:p>
        </w:tc>
        <w:tc>
          <w:tcPr>
            <w:tcW w:w="2268" w:type="dxa"/>
            <w:tcBorders>
              <w:bottom w:val="nil"/>
            </w:tcBorders>
          </w:tcPr>
          <w:p>
            <w:pPr>
              <w:pStyle w:val="0"/>
              <w:jc w:val="both"/>
            </w:pPr>
            <w:r>
              <w:rPr>
                <w:sz w:val="20"/>
              </w:rPr>
              <w:t xml:space="preserve">ДТСЗН</w:t>
            </w:r>
          </w:p>
        </w:tc>
        <w:tc>
          <w:tcPr>
            <w:tcW w:w="907" w:type="dxa"/>
            <w:tcBorders>
              <w:bottom w:val="nil"/>
            </w:tcBorders>
          </w:tcPr>
          <w:p>
            <w:pPr>
              <w:pStyle w:val="0"/>
              <w:jc w:val="both"/>
            </w:pPr>
            <w:r>
              <w:rPr>
                <w:sz w:val="20"/>
              </w:rPr>
              <w:t xml:space="preserve">2022</w:t>
            </w:r>
          </w:p>
        </w:tc>
        <w:tc>
          <w:tcPr>
            <w:tcW w:w="907" w:type="dxa"/>
            <w:tcBorders>
              <w:bottom w:val="nil"/>
            </w:tcBorders>
          </w:tcPr>
          <w:p>
            <w:pPr>
              <w:pStyle w:val="0"/>
              <w:jc w:val="both"/>
            </w:pPr>
            <w:r>
              <w:rPr>
                <w:sz w:val="20"/>
              </w:rPr>
              <w:t xml:space="preserve">2023</w:t>
            </w:r>
          </w:p>
        </w:tc>
        <w:tc>
          <w:tcPr>
            <w:tcW w:w="3005" w:type="dxa"/>
            <w:tcBorders>
              <w:bottom w:val="nil"/>
            </w:tcBorders>
          </w:tcPr>
          <w:p>
            <w:pPr>
              <w:pStyle w:val="0"/>
              <w:jc w:val="both"/>
            </w:pPr>
            <w:r>
              <w:rPr>
                <w:sz w:val="20"/>
              </w:rPr>
              <w:t xml:space="preserve">Улучшение материального состояния граждан</w:t>
            </w:r>
          </w:p>
        </w:tc>
        <w:tc>
          <w:tcPr>
            <w:tcW w:w="2835" w:type="dxa"/>
            <w:tcBorders>
              <w:bottom w:val="nil"/>
            </w:tcBorders>
          </w:tcPr>
          <w:p>
            <w:pPr>
              <w:pStyle w:val="0"/>
              <w:jc w:val="both"/>
            </w:pPr>
            <w:r>
              <w:rPr>
                <w:sz w:val="20"/>
              </w:rPr>
              <w:t xml:space="preserve">Снижение материальной обеспеченности семей с детьми</w:t>
            </w:r>
          </w:p>
        </w:tc>
      </w:tr>
      <w:tr>
        <w:tblPrEx>
          <w:tblBorders>
            <w:insideH w:val="nil"/>
          </w:tblBorders>
        </w:tblPrEx>
        <w:tc>
          <w:tcPr>
            <w:gridSpan w:val="8"/>
            <w:tcW w:w="15620" w:type="dxa"/>
            <w:tcBorders>
              <w:top w:val="nil"/>
            </w:tcBorders>
          </w:tcPr>
          <w:p>
            <w:pPr>
              <w:pStyle w:val="0"/>
              <w:jc w:val="both"/>
            </w:pPr>
            <w:r>
              <w:rPr>
                <w:sz w:val="20"/>
              </w:rPr>
              <w:t xml:space="preserve">(в ред. </w:t>
            </w:r>
            <w:hyperlink w:history="0" r:id="rId433" w:tooltip="Постановление Правительства Севастополя от 27.02.2023 N 94-ПП &quot;О внесении изменений в постановление Правительства Севастополя от 20.12.2021 N 675-ПП &quot;Об утверждении государственной программы города Севастополя &quot;Социальная защита, охрана труда и содействие занятости населения в городе Севастополе&quot; {КонсультантПлюс}">
              <w:r>
                <w:rPr>
                  <w:sz w:val="20"/>
                  <w:color w:val="0000ff"/>
                </w:rPr>
                <w:t xml:space="preserve">Постановления</w:t>
              </w:r>
            </w:hyperlink>
            <w:r>
              <w:rPr>
                <w:sz w:val="20"/>
              </w:rPr>
              <w:t xml:space="preserve"> Правительства Севастополя от 27.02.2023 N 94-ПП)</w:t>
            </w:r>
          </w:p>
        </w:tc>
      </w:tr>
      <w:tr>
        <w:tc>
          <w:tcPr>
            <w:tcW w:w="1191" w:type="dxa"/>
          </w:tcPr>
          <w:p>
            <w:pPr>
              <w:pStyle w:val="0"/>
              <w:jc w:val="both"/>
            </w:pPr>
            <w:r>
              <w:rPr>
                <w:sz w:val="20"/>
              </w:rPr>
              <w:t xml:space="preserve">1.3.15.</w:t>
            </w:r>
          </w:p>
        </w:tc>
        <w:tc>
          <w:tcPr>
            <w:tcW w:w="1276" w:type="dxa"/>
          </w:tcPr>
          <w:p>
            <w:pPr>
              <w:pStyle w:val="0"/>
              <w:jc w:val="both"/>
            </w:pPr>
            <w:r>
              <w:rPr>
                <w:sz w:val="20"/>
              </w:rPr>
            </w:r>
          </w:p>
        </w:tc>
        <w:tc>
          <w:tcPr>
            <w:tcW w:w="3231" w:type="dxa"/>
          </w:tcPr>
          <w:p>
            <w:pPr>
              <w:pStyle w:val="0"/>
              <w:jc w:val="both"/>
            </w:pPr>
            <w:r>
              <w:rPr>
                <w:sz w:val="20"/>
              </w:rPr>
              <w:t xml:space="preserve">Предоставление мер социальной поддержки по оплате ремонта квартир детям-сиротам и детям, оставшимся без попечения родителей</w:t>
            </w:r>
          </w:p>
        </w:tc>
        <w:tc>
          <w:tcPr>
            <w:tcW w:w="2268" w:type="dxa"/>
          </w:tcPr>
          <w:p>
            <w:pPr>
              <w:pStyle w:val="0"/>
              <w:jc w:val="both"/>
            </w:pPr>
            <w:r>
              <w:rPr>
                <w:sz w:val="20"/>
              </w:rPr>
              <w:t xml:space="preserve">ДОиН</w:t>
            </w:r>
          </w:p>
        </w:tc>
        <w:tc>
          <w:tcPr>
            <w:tcW w:w="907" w:type="dxa"/>
          </w:tcPr>
          <w:p>
            <w:pPr>
              <w:pStyle w:val="0"/>
              <w:jc w:val="both"/>
            </w:pPr>
            <w:r>
              <w:rPr>
                <w:sz w:val="20"/>
              </w:rPr>
              <w:t xml:space="preserve">2022</w:t>
            </w:r>
          </w:p>
        </w:tc>
        <w:tc>
          <w:tcPr>
            <w:tcW w:w="907" w:type="dxa"/>
          </w:tcPr>
          <w:p>
            <w:pPr>
              <w:pStyle w:val="0"/>
              <w:jc w:val="both"/>
            </w:pPr>
            <w:r>
              <w:rPr>
                <w:sz w:val="20"/>
              </w:rPr>
              <w:t xml:space="preserve">2030</w:t>
            </w:r>
          </w:p>
        </w:tc>
        <w:tc>
          <w:tcPr>
            <w:tcW w:w="3005" w:type="dxa"/>
          </w:tcPr>
          <w:p>
            <w:pPr>
              <w:pStyle w:val="0"/>
              <w:jc w:val="both"/>
            </w:pPr>
            <w:r>
              <w:rPr>
                <w:sz w:val="20"/>
              </w:rPr>
              <w:t xml:space="preserve">Социальная поддержка детей-сирот и детей, оставшихся без попечения родителей</w:t>
            </w:r>
          </w:p>
        </w:tc>
        <w:tc>
          <w:tcPr>
            <w:tcW w:w="2835" w:type="dxa"/>
          </w:tcPr>
          <w:p>
            <w:pPr>
              <w:pStyle w:val="0"/>
              <w:jc w:val="both"/>
            </w:pPr>
            <w:r>
              <w:rPr>
                <w:sz w:val="20"/>
              </w:rPr>
              <w:t xml:space="preserve">Снижение уровня социальной поддержки семей с детьми, детей-сирот и детей, оставшихся без родительского попечения</w:t>
            </w:r>
          </w:p>
        </w:tc>
      </w:tr>
      <w:tr>
        <w:tblPrEx>
          <w:tblBorders>
            <w:insideH w:val="nil"/>
          </w:tblBorders>
        </w:tblPrEx>
        <w:tc>
          <w:tcPr>
            <w:tcW w:w="1191" w:type="dxa"/>
            <w:tcBorders>
              <w:bottom w:val="nil"/>
            </w:tcBorders>
          </w:tcPr>
          <w:p>
            <w:pPr>
              <w:pStyle w:val="0"/>
              <w:jc w:val="both"/>
            </w:pPr>
            <w:r>
              <w:rPr>
                <w:sz w:val="20"/>
              </w:rPr>
              <w:t xml:space="preserve">1.3.16.</w:t>
            </w:r>
          </w:p>
        </w:tc>
        <w:tc>
          <w:tcPr>
            <w:tcW w:w="1276" w:type="dxa"/>
            <w:tcBorders>
              <w:bottom w:val="nil"/>
            </w:tcBorders>
          </w:tcPr>
          <w:p>
            <w:pPr>
              <w:pStyle w:val="0"/>
              <w:jc w:val="both"/>
            </w:pPr>
            <w:r>
              <w:rPr>
                <w:sz w:val="20"/>
              </w:rPr>
            </w:r>
          </w:p>
        </w:tc>
        <w:tc>
          <w:tcPr>
            <w:tcW w:w="3231" w:type="dxa"/>
            <w:tcBorders>
              <w:bottom w:val="nil"/>
            </w:tcBorders>
          </w:tcPr>
          <w:p>
            <w:pPr>
              <w:pStyle w:val="0"/>
              <w:jc w:val="both"/>
            </w:pPr>
            <w:r>
              <w:rPr>
                <w:sz w:val="20"/>
              </w:rPr>
              <w:t xml:space="preserve">Осуществление ежемесячных выплат на детей в возрасте от трех до семи лет включительно</w:t>
            </w:r>
          </w:p>
        </w:tc>
        <w:tc>
          <w:tcPr>
            <w:tcW w:w="2268" w:type="dxa"/>
            <w:tcBorders>
              <w:bottom w:val="nil"/>
            </w:tcBorders>
          </w:tcPr>
          <w:p>
            <w:pPr>
              <w:pStyle w:val="0"/>
              <w:jc w:val="both"/>
            </w:pPr>
            <w:r>
              <w:rPr>
                <w:sz w:val="20"/>
              </w:rPr>
              <w:t xml:space="preserve">ДТСЗН</w:t>
            </w:r>
          </w:p>
        </w:tc>
        <w:tc>
          <w:tcPr>
            <w:tcW w:w="907" w:type="dxa"/>
            <w:tcBorders>
              <w:bottom w:val="nil"/>
            </w:tcBorders>
          </w:tcPr>
          <w:p>
            <w:pPr>
              <w:pStyle w:val="0"/>
              <w:jc w:val="both"/>
            </w:pPr>
            <w:r>
              <w:rPr>
                <w:sz w:val="20"/>
              </w:rPr>
              <w:t xml:space="preserve">2022</w:t>
            </w:r>
          </w:p>
        </w:tc>
        <w:tc>
          <w:tcPr>
            <w:tcW w:w="907" w:type="dxa"/>
            <w:tcBorders>
              <w:bottom w:val="nil"/>
            </w:tcBorders>
          </w:tcPr>
          <w:p>
            <w:pPr>
              <w:pStyle w:val="0"/>
              <w:jc w:val="both"/>
            </w:pPr>
            <w:r>
              <w:rPr>
                <w:sz w:val="20"/>
              </w:rPr>
              <w:t xml:space="preserve">2023</w:t>
            </w:r>
          </w:p>
        </w:tc>
        <w:tc>
          <w:tcPr>
            <w:tcW w:w="3005" w:type="dxa"/>
            <w:tcBorders>
              <w:bottom w:val="nil"/>
            </w:tcBorders>
          </w:tcPr>
          <w:p>
            <w:pPr>
              <w:pStyle w:val="0"/>
              <w:jc w:val="both"/>
            </w:pPr>
            <w:r>
              <w:rPr>
                <w:sz w:val="20"/>
              </w:rPr>
              <w:t xml:space="preserve">Улучшение материального состояния граждан</w:t>
            </w:r>
          </w:p>
        </w:tc>
        <w:tc>
          <w:tcPr>
            <w:tcW w:w="2835" w:type="dxa"/>
            <w:tcBorders>
              <w:bottom w:val="nil"/>
            </w:tcBorders>
          </w:tcPr>
          <w:p>
            <w:pPr>
              <w:pStyle w:val="0"/>
              <w:jc w:val="both"/>
            </w:pPr>
            <w:r>
              <w:rPr>
                <w:sz w:val="20"/>
              </w:rPr>
              <w:t xml:space="preserve">Снижение материальной обеспеченности семей с детьми</w:t>
            </w:r>
          </w:p>
        </w:tc>
      </w:tr>
      <w:tr>
        <w:tblPrEx>
          <w:tblBorders>
            <w:insideH w:val="nil"/>
          </w:tblBorders>
        </w:tblPrEx>
        <w:tc>
          <w:tcPr>
            <w:gridSpan w:val="8"/>
            <w:tcW w:w="15620" w:type="dxa"/>
            <w:tcBorders>
              <w:top w:val="nil"/>
            </w:tcBorders>
          </w:tcPr>
          <w:p>
            <w:pPr>
              <w:pStyle w:val="0"/>
              <w:jc w:val="both"/>
            </w:pPr>
            <w:r>
              <w:rPr>
                <w:sz w:val="20"/>
              </w:rPr>
              <w:t xml:space="preserve">(в ред. </w:t>
            </w:r>
            <w:hyperlink w:history="0" r:id="rId434" w:tooltip="Постановление Правительства Севастополя от 27.02.2023 N 94-ПП &quot;О внесении изменений в постановление Правительства Севастополя от 20.12.2021 N 675-ПП &quot;Об утверждении государственной программы города Севастополя &quot;Социальная защита, охрана труда и содействие занятости населения в городе Севастополе&quot; {КонсультантПлюс}">
              <w:r>
                <w:rPr>
                  <w:sz w:val="20"/>
                  <w:color w:val="0000ff"/>
                </w:rPr>
                <w:t xml:space="preserve">Постановления</w:t>
              </w:r>
            </w:hyperlink>
            <w:r>
              <w:rPr>
                <w:sz w:val="20"/>
              </w:rPr>
              <w:t xml:space="preserve"> Правительства Севастополя от 27.02.2023 N 94-ПП)</w:t>
            </w:r>
          </w:p>
        </w:tc>
      </w:tr>
      <w:tr>
        <w:tc>
          <w:tcPr>
            <w:tcW w:w="1191" w:type="dxa"/>
          </w:tcPr>
          <w:p>
            <w:pPr>
              <w:pStyle w:val="0"/>
              <w:jc w:val="both"/>
            </w:pPr>
            <w:r>
              <w:rPr>
                <w:sz w:val="20"/>
              </w:rPr>
              <w:t xml:space="preserve">1.3.17.</w:t>
            </w:r>
          </w:p>
        </w:tc>
        <w:tc>
          <w:tcPr>
            <w:tcW w:w="1276" w:type="dxa"/>
          </w:tcPr>
          <w:p>
            <w:pPr>
              <w:pStyle w:val="0"/>
              <w:jc w:val="both"/>
            </w:pPr>
            <w:r>
              <w:rPr>
                <w:sz w:val="20"/>
              </w:rPr>
            </w:r>
          </w:p>
        </w:tc>
        <w:tc>
          <w:tcPr>
            <w:tcW w:w="3231" w:type="dxa"/>
          </w:tcPr>
          <w:p>
            <w:pPr>
              <w:pStyle w:val="0"/>
              <w:jc w:val="both"/>
            </w:pPr>
            <w:r>
              <w:rPr>
                <w:sz w:val="20"/>
              </w:rPr>
              <w:t xml:space="preserve">Совершенствование нормативной правовой базы по выплате и предоставлению дополнительных мер государственной поддержки семьям с детьми</w:t>
            </w:r>
          </w:p>
        </w:tc>
        <w:tc>
          <w:tcPr>
            <w:tcW w:w="2268" w:type="dxa"/>
          </w:tcPr>
          <w:p>
            <w:pPr>
              <w:pStyle w:val="0"/>
              <w:jc w:val="both"/>
            </w:pPr>
            <w:r>
              <w:rPr>
                <w:sz w:val="20"/>
              </w:rPr>
              <w:t xml:space="preserve">ДТСЗН</w:t>
            </w:r>
          </w:p>
        </w:tc>
        <w:tc>
          <w:tcPr>
            <w:tcW w:w="907" w:type="dxa"/>
          </w:tcPr>
          <w:p>
            <w:pPr>
              <w:pStyle w:val="0"/>
              <w:jc w:val="both"/>
            </w:pPr>
            <w:r>
              <w:rPr>
                <w:sz w:val="20"/>
              </w:rPr>
              <w:t xml:space="preserve">2022</w:t>
            </w:r>
          </w:p>
        </w:tc>
        <w:tc>
          <w:tcPr>
            <w:tcW w:w="907" w:type="dxa"/>
          </w:tcPr>
          <w:p>
            <w:pPr>
              <w:pStyle w:val="0"/>
              <w:jc w:val="both"/>
            </w:pPr>
            <w:r>
              <w:rPr>
                <w:sz w:val="20"/>
              </w:rPr>
              <w:t xml:space="preserve">2030</w:t>
            </w:r>
          </w:p>
        </w:tc>
        <w:tc>
          <w:tcPr>
            <w:tcW w:w="3005" w:type="dxa"/>
          </w:tcPr>
          <w:p>
            <w:pPr>
              <w:pStyle w:val="0"/>
              <w:jc w:val="both"/>
            </w:pPr>
            <w:r>
              <w:rPr>
                <w:sz w:val="20"/>
              </w:rPr>
              <w:t xml:space="preserve">Совершенствование мер социальной поддержки семей с детьми</w:t>
            </w:r>
          </w:p>
        </w:tc>
        <w:tc>
          <w:tcPr>
            <w:tcW w:w="2835" w:type="dxa"/>
          </w:tcPr>
          <w:p>
            <w:pPr>
              <w:pStyle w:val="0"/>
              <w:jc w:val="both"/>
            </w:pPr>
            <w:r>
              <w:rPr>
                <w:sz w:val="20"/>
              </w:rPr>
              <w:t xml:space="preserve">Недостаточный уровень оказания социальных услуг семьям с детьми</w:t>
            </w:r>
          </w:p>
        </w:tc>
      </w:tr>
      <w:tr>
        <w:tc>
          <w:tcPr>
            <w:tcW w:w="1191" w:type="dxa"/>
          </w:tcPr>
          <w:p>
            <w:pPr>
              <w:pStyle w:val="0"/>
              <w:jc w:val="both"/>
            </w:pPr>
            <w:r>
              <w:rPr>
                <w:sz w:val="20"/>
              </w:rPr>
              <w:t xml:space="preserve">1.3.18.</w:t>
            </w:r>
          </w:p>
        </w:tc>
        <w:tc>
          <w:tcPr>
            <w:tcW w:w="1276" w:type="dxa"/>
          </w:tcPr>
          <w:p>
            <w:pPr>
              <w:pStyle w:val="0"/>
              <w:jc w:val="both"/>
            </w:pPr>
            <w:r>
              <w:rPr>
                <w:sz w:val="20"/>
              </w:rPr>
            </w:r>
          </w:p>
        </w:tc>
        <w:tc>
          <w:tcPr>
            <w:tcW w:w="3231" w:type="dxa"/>
          </w:tcPr>
          <w:p>
            <w:pPr>
              <w:pStyle w:val="0"/>
              <w:jc w:val="both"/>
            </w:pPr>
            <w:r>
              <w:rPr>
                <w:sz w:val="20"/>
              </w:rPr>
              <w:t xml:space="preserve">Создание консультативного пункта на базе дошкольных образовательных учреждений для детей в возрасте от двух месяцев до семи лет, воспитывающихся в условиях семьи, для обеспечения единства и преемственности семейного и общественного воспитания; оказание психолого-педагогической помощи родителям; поддержка всестороннего развития личности детей, не посещающих образовательные учреждения</w:t>
            </w:r>
          </w:p>
        </w:tc>
        <w:tc>
          <w:tcPr>
            <w:tcW w:w="2268" w:type="dxa"/>
          </w:tcPr>
          <w:p>
            <w:pPr>
              <w:pStyle w:val="0"/>
              <w:jc w:val="both"/>
            </w:pPr>
            <w:r>
              <w:rPr>
                <w:sz w:val="20"/>
              </w:rPr>
              <w:t xml:space="preserve">ДОиН</w:t>
            </w:r>
          </w:p>
        </w:tc>
        <w:tc>
          <w:tcPr>
            <w:tcW w:w="907" w:type="dxa"/>
          </w:tcPr>
          <w:p>
            <w:pPr>
              <w:pStyle w:val="0"/>
              <w:jc w:val="both"/>
            </w:pPr>
            <w:r>
              <w:rPr>
                <w:sz w:val="20"/>
              </w:rPr>
              <w:t xml:space="preserve">2022</w:t>
            </w:r>
          </w:p>
        </w:tc>
        <w:tc>
          <w:tcPr>
            <w:tcW w:w="907" w:type="dxa"/>
          </w:tcPr>
          <w:p>
            <w:pPr>
              <w:pStyle w:val="0"/>
              <w:jc w:val="both"/>
            </w:pPr>
            <w:r>
              <w:rPr>
                <w:sz w:val="20"/>
              </w:rPr>
              <w:t xml:space="preserve">2030</w:t>
            </w:r>
          </w:p>
        </w:tc>
        <w:tc>
          <w:tcPr>
            <w:tcW w:w="3005" w:type="dxa"/>
          </w:tcPr>
          <w:p>
            <w:pPr>
              <w:pStyle w:val="0"/>
              <w:jc w:val="both"/>
            </w:pPr>
            <w:r>
              <w:rPr>
                <w:sz w:val="20"/>
              </w:rPr>
              <w:t xml:space="preserve">Совершенствование мер социальной помощи семьям с детьми</w:t>
            </w:r>
          </w:p>
        </w:tc>
        <w:tc>
          <w:tcPr>
            <w:tcW w:w="2835" w:type="dxa"/>
          </w:tcPr>
          <w:p>
            <w:pPr>
              <w:pStyle w:val="0"/>
              <w:jc w:val="both"/>
            </w:pPr>
            <w:r>
              <w:rPr>
                <w:sz w:val="20"/>
              </w:rPr>
              <w:t xml:space="preserve">Увеличение очередей в детские дошкольные учреждения. Осложнение ситуации с трудоустройством матерей</w:t>
            </w:r>
          </w:p>
        </w:tc>
      </w:tr>
      <w:tr>
        <w:tc>
          <w:tcPr>
            <w:tcW w:w="1191" w:type="dxa"/>
          </w:tcPr>
          <w:p>
            <w:pPr>
              <w:pStyle w:val="0"/>
              <w:jc w:val="both"/>
            </w:pPr>
            <w:r>
              <w:rPr>
                <w:sz w:val="20"/>
              </w:rPr>
              <w:t xml:space="preserve">1.3.19.</w:t>
            </w:r>
          </w:p>
        </w:tc>
        <w:tc>
          <w:tcPr>
            <w:tcW w:w="1276" w:type="dxa"/>
          </w:tcPr>
          <w:p>
            <w:pPr>
              <w:pStyle w:val="0"/>
              <w:jc w:val="both"/>
            </w:pPr>
            <w:r>
              <w:rPr>
                <w:sz w:val="20"/>
              </w:rPr>
            </w:r>
          </w:p>
        </w:tc>
        <w:tc>
          <w:tcPr>
            <w:tcW w:w="3231" w:type="dxa"/>
          </w:tcPr>
          <w:p>
            <w:pPr>
              <w:pStyle w:val="0"/>
              <w:jc w:val="both"/>
            </w:pPr>
            <w:r>
              <w:rPr>
                <w:sz w:val="20"/>
              </w:rPr>
              <w:t xml:space="preserve">Развитие форм семейного устройства детей-сирот и детей, оставшихся без попечения родителей</w:t>
            </w:r>
          </w:p>
        </w:tc>
        <w:tc>
          <w:tcPr>
            <w:tcW w:w="2268" w:type="dxa"/>
          </w:tcPr>
          <w:p>
            <w:pPr>
              <w:pStyle w:val="0"/>
              <w:jc w:val="both"/>
            </w:pPr>
            <w:r>
              <w:rPr>
                <w:sz w:val="20"/>
              </w:rPr>
              <w:t xml:space="preserve">ДОиН</w:t>
            </w:r>
          </w:p>
        </w:tc>
        <w:tc>
          <w:tcPr>
            <w:tcW w:w="907" w:type="dxa"/>
          </w:tcPr>
          <w:p>
            <w:pPr>
              <w:pStyle w:val="0"/>
              <w:jc w:val="both"/>
            </w:pPr>
            <w:r>
              <w:rPr>
                <w:sz w:val="20"/>
              </w:rPr>
              <w:t xml:space="preserve">2022</w:t>
            </w:r>
          </w:p>
        </w:tc>
        <w:tc>
          <w:tcPr>
            <w:tcW w:w="907" w:type="dxa"/>
          </w:tcPr>
          <w:p>
            <w:pPr>
              <w:pStyle w:val="0"/>
              <w:jc w:val="both"/>
            </w:pPr>
            <w:r>
              <w:rPr>
                <w:sz w:val="20"/>
              </w:rPr>
              <w:t xml:space="preserve">2030</w:t>
            </w:r>
          </w:p>
        </w:tc>
        <w:tc>
          <w:tcPr>
            <w:tcW w:w="3005" w:type="dxa"/>
          </w:tcPr>
          <w:p>
            <w:pPr>
              <w:pStyle w:val="0"/>
              <w:jc w:val="both"/>
            </w:pPr>
            <w:r>
              <w:rPr>
                <w:sz w:val="20"/>
              </w:rPr>
              <w:t xml:space="preserve">Увеличение вероятности семейного устройства детей-сирот и детей, оставшихся без попечения родителей</w:t>
            </w:r>
          </w:p>
        </w:tc>
        <w:tc>
          <w:tcPr>
            <w:tcW w:w="2835" w:type="dxa"/>
          </w:tcPr>
          <w:p>
            <w:pPr>
              <w:pStyle w:val="0"/>
              <w:jc w:val="both"/>
            </w:pPr>
            <w:r>
              <w:rPr>
                <w:sz w:val="20"/>
              </w:rPr>
              <w:t xml:space="preserve">Увеличение финансовой нагрузки на государственные структуры</w:t>
            </w:r>
          </w:p>
        </w:tc>
      </w:tr>
      <w:tr>
        <w:tc>
          <w:tcPr>
            <w:tcW w:w="1191" w:type="dxa"/>
          </w:tcPr>
          <w:p>
            <w:pPr>
              <w:pStyle w:val="0"/>
              <w:jc w:val="both"/>
            </w:pPr>
            <w:r>
              <w:rPr>
                <w:sz w:val="20"/>
              </w:rPr>
              <w:t xml:space="preserve">1.3.20.</w:t>
            </w:r>
          </w:p>
        </w:tc>
        <w:tc>
          <w:tcPr>
            <w:tcW w:w="1276" w:type="dxa"/>
          </w:tcPr>
          <w:p>
            <w:pPr>
              <w:pStyle w:val="0"/>
              <w:jc w:val="both"/>
            </w:pPr>
            <w:r>
              <w:rPr>
                <w:sz w:val="20"/>
              </w:rPr>
            </w:r>
          </w:p>
        </w:tc>
        <w:tc>
          <w:tcPr>
            <w:tcW w:w="3231" w:type="dxa"/>
          </w:tcPr>
          <w:p>
            <w:pPr>
              <w:pStyle w:val="0"/>
              <w:jc w:val="both"/>
            </w:pPr>
            <w:r>
              <w:rPr>
                <w:sz w:val="20"/>
              </w:rPr>
              <w:t xml:space="preserve">Развитие услуг, направленных на оказание помощи родителю, ограниченному в правах или лишенному родительских прав, в целях восстановления его в родительских правах и возвращения ребенка в биологическую семью</w:t>
            </w:r>
          </w:p>
        </w:tc>
        <w:tc>
          <w:tcPr>
            <w:tcW w:w="2268" w:type="dxa"/>
          </w:tcPr>
          <w:p>
            <w:pPr>
              <w:pStyle w:val="0"/>
              <w:jc w:val="both"/>
            </w:pPr>
            <w:r>
              <w:rPr>
                <w:sz w:val="20"/>
              </w:rPr>
              <w:t xml:space="preserve">ДОиН</w:t>
            </w:r>
          </w:p>
        </w:tc>
        <w:tc>
          <w:tcPr>
            <w:tcW w:w="907" w:type="dxa"/>
          </w:tcPr>
          <w:p>
            <w:pPr>
              <w:pStyle w:val="0"/>
              <w:jc w:val="both"/>
            </w:pPr>
            <w:r>
              <w:rPr>
                <w:sz w:val="20"/>
              </w:rPr>
              <w:t xml:space="preserve">2022</w:t>
            </w:r>
          </w:p>
        </w:tc>
        <w:tc>
          <w:tcPr>
            <w:tcW w:w="907" w:type="dxa"/>
          </w:tcPr>
          <w:p>
            <w:pPr>
              <w:pStyle w:val="0"/>
              <w:jc w:val="both"/>
            </w:pPr>
            <w:r>
              <w:rPr>
                <w:sz w:val="20"/>
              </w:rPr>
              <w:t xml:space="preserve">2030</w:t>
            </w:r>
          </w:p>
        </w:tc>
        <w:tc>
          <w:tcPr>
            <w:tcW w:w="3005" w:type="dxa"/>
          </w:tcPr>
          <w:p>
            <w:pPr>
              <w:pStyle w:val="0"/>
              <w:jc w:val="both"/>
            </w:pPr>
            <w:r>
              <w:rPr>
                <w:sz w:val="20"/>
              </w:rPr>
              <w:t xml:space="preserve">Повышение родительской компетенции и ответственности</w:t>
            </w:r>
          </w:p>
        </w:tc>
        <w:tc>
          <w:tcPr>
            <w:tcW w:w="2835" w:type="dxa"/>
          </w:tcPr>
          <w:p>
            <w:pPr>
              <w:pStyle w:val="0"/>
              <w:jc w:val="both"/>
            </w:pPr>
            <w:r>
              <w:rPr>
                <w:sz w:val="20"/>
              </w:rPr>
              <w:t xml:space="preserve">Снижение мотивации у родителей к сохранению семьи</w:t>
            </w:r>
          </w:p>
        </w:tc>
      </w:tr>
      <w:tr>
        <w:tc>
          <w:tcPr>
            <w:tcW w:w="1191" w:type="dxa"/>
          </w:tcPr>
          <w:p>
            <w:pPr>
              <w:pStyle w:val="0"/>
              <w:jc w:val="both"/>
            </w:pPr>
            <w:r>
              <w:rPr>
                <w:sz w:val="20"/>
              </w:rPr>
              <w:t xml:space="preserve">1.3.21.</w:t>
            </w:r>
          </w:p>
        </w:tc>
        <w:tc>
          <w:tcPr>
            <w:tcW w:w="1276" w:type="dxa"/>
          </w:tcPr>
          <w:p>
            <w:pPr>
              <w:pStyle w:val="0"/>
              <w:jc w:val="both"/>
            </w:pPr>
            <w:r>
              <w:rPr>
                <w:sz w:val="20"/>
              </w:rPr>
            </w:r>
          </w:p>
        </w:tc>
        <w:tc>
          <w:tcPr>
            <w:tcW w:w="3231" w:type="dxa"/>
          </w:tcPr>
          <w:p>
            <w:pPr>
              <w:pStyle w:val="0"/>
              <w:jc w:val="both"/>
            </w:pPr>
            <w:r>
              <w:rPr>
                <w:sz w:val="20"/>
              </w:rPr>
              <w:t xml:space="preserve">Проведение мероприятий по предупреждению семейного насилия и жестокого обращения с детьми</w:t>
            </w:r>
          </w:p>
        </w:tc>
        <w:tc>
          <w:tcPr>
            <w:tcW w:w="2268" w:type="dxa"/>
          </w:tcPr>
          <w:p>
            <w:pPr>
              <w:pStyle w:val="0"/>
              <w:jc w:val="both"/>
            </w:pPr>
            <w:r>
              <w:rPr>
                <w:sz w:val="20"/>
              </w:rPr>
              <w:t xml:space="preserve">ДОиН;</w:t>
            </w:r>
          </w:p>
          <w:p>
            <w:pPr>
              <w:pStyle w:val="0"/>
              <w:jc w:val="both"/>
            </w:pPr>
            <w:r>
              <w:rPr>
                <w:sz w:val="20"/>
              </w:rPr>
              <w:t xml:space="preserve">ДТСЗН</w:t>
            </w:r>
          </w:p>
        </w:tc>
        <w:tc>
          <w:tcPr>
            <w:tcW w:w="907" w:type="dxa"/>
          </w:tcPr>
          <w:p>
            <w:pPr>
              <w:pStyle w:val="0"/>
              <w:jc w:val="both"/>
            </w:pPr>
            <w:r>
              <w:rPr>
                <w:sz w:val="20"/>
              </w:rPr>
              <w:t xml:space="preserve">2022</w:t>
            </w:r>
          </w:p>
        </w:tc>
        <w:tc>
          <w:tcPr>
            <w:tcW w:w="907" w:type="dxa"/>
          </w:tcPr>
          <w:p>
            <w:pPr>
              <w:pStyle w:val="0"/>
              <w:jc w:val="both"/>
            </w:pPr>
            <w:r>
              <w:rPr>
                <w:sz w:val="20"/>
              </w:rPr>
              <w:t xml:space="preserve">2030</w:t>
            </w:r>
          </w:p>
        </w:tc>
        <w:tc>
          <w:tcPr>
            <w:tcW w:w="3005" w:type="dxa"/>
          </w:tcPr>
          <w:p>
            <w:pPr>
              <w:pStyle w:val="0"/>
              <w:jc w:val="both"/>
            </w:pPr>
            <w:r>
              <w:rPr>
                <w:sz w:val="20"/>
              </w:rPr>
              <w:t xml:space="preserve">Снижение негативных явлений</w:t>
            </w:r>
          </w:p>
        </w:tc>
        <w:tc>
          <w:tcPr>
            <w:tcW w:w="2835" w:type="dxa"/>
          </w:tcPr>
          <w:p>
            <w:pPr>
              <w:pStyle w:val="0"/>
              <w:jc w:val="both"/>
            </w:pPr>
            <w:r>
              <w:rPr>
                <w:sz w:val="20"/>
              </w:rPr>
              <w:t xml:space="preserve">Рост негативных явлений</w:t>
            </w:r>
          </w:p>
        </w:tc>
      </w:tr>
      <w:tr>
        <w:tc>
          <w:tcPr>
            <w:tcW w:w="1191" w:type="dxa"/>
          </w:tcPr>
          <w:p>
            <w:pPr>
              <w:pStyle w:val="0"/>
              <w:jc w:val="both"/>
            </w:pPr>
            <w:r>
              <w:rPr>
                <w:sz w:val="20"/>
              </w:rPr>
              <w:t xml:space="preserve">1.3.22.</w:t>
            </w:r>
          </w:p>
        </w:tc>
        <w:tc>
          <w:tcPr>
            <w:tcW w:w="1276" w:type="dxa"/>
          </w:tcPr>
          <w:p>
            <w:pPr>
              <w:pStyle w:val="0"/>
              <w:jc w:val="both"/>
            </w:pPr>
            <w:r>
              <w:rPr>
                <w:sz w:val="20"/>
              </w:rPr>
            </w:r>
          </w:p>
        </w:tc>
        <w:tc>
          <w:tcPr>
            <w:tcW w:w="3231" w:type="dxa"/>
          </w:tcPr>
          <w:p>
            <w:pPr>
              <w:pStyle w:val="0"/>
              <w:jc w:val="both"/>
            </w:pPr>
            <w:r>
              <w:rPr>
                <w:sz w:val="20"/>
              </w:rPr>
              <w:t xml:space="preserve">Привлечение молодежи, склонной к совершению правонарушений, к участию в мероприятиях эстетического, физкультурно-спортивного, туристско-краеведческого, спортивно-технического направлений</w:t>
            </w:r>
          </w:p>
        </w:tc>
        <w:tc>
          <w:tcPr>
            <w:tcW w:w="2268" w:type="dxa"/>
          </w:tcPr>
          <w:p>
            <w:pPr>
              <w:pStyle w:val="0"/>
              <w:jc w:val="both"/>
            </w:pPr>
            <w:r>
              <w:rPr>
                <w:sz w:val="20"/>
              </w:rPr>
              <w:t xml:space="preserve">ДК;</w:t>
            </w:r>
          </w:p>
          <w:p>
            <w:pPr>
              <w:pStyle w:val="0"/>
              <w:jc w:val="both"/>
            </w:pPr>
            <w:r>
              <w:rPr>
                <w:sz w:val="20"/>
              </w:rPr>
              <w:t xml:space="preserve">ДТСЗН;</w:t>
            </w:r>
          </w:p>
          <w:p>
            <w:pPr>
              <w:pStyle w:val="0"/>
              <w:jc w:val="both"/>
            </w:pPr>
            <w:r>
              <w:rPr>
                <w:sz w:val="20"/>
              </w:rPr>
              <w:t xml:space="preserve">ДОиН;</w:t>
            </w:r>
          </w:p>
          <w:p>
            <w:pPr>
              <w:pStyle w:val="0"/>
              <w:jc w:val="both"/>
            </w:pPr>
            <w:r>
              <w:rPr>
                <w:sz w:val="20"/>
              </w:rPr>
              <w:t xml:space="preserve">УМиС</w:t>
            </w:r>
          </w:p>
        </w:tc>
        <w:tc>
          <w:tcPr>
            <w:tcW w:w="907" w:type="dxa"/>
          </w:tcPr>
          <w:p>
            <w:pPr>
              <w:pStyle w:val="0"/>
              <w:jc w:val="both"/>
            </w:pPr>
            <w:r>
              <w:rPr>
                <w:sz w:val="20"/>
              </w:rPr>
              <w:t xml:space="preserve">2022</w:t>
            </w:r>
          </w:p>
        </w:tc>
        <w:tc>
          <w:tcPr>
            <w:tcW w:w="907" w:type="dxa"/>
          </w:tcPr>
          <w:p>
            <w:pPr>
              <w:pStyle w:val="0"/>
              <w:jc w:val="both"/>
            </w:pPr>
            <w:r>
              <w:rPr>
                <w:sz w:val="20"/>
              </w:rPr>
              <w:t xml:space="preserve">2030</w:t>
            </w:r>
          </w:p>
        </w:tc>
        <w:tc>
          <w:tcPr>
            <w:tcW w:w="3005" w:type="dxa"/>
          </w:tcPr>
          <w:p>
            <w:pPr>
              <w:pStyle w:val="0"/>
              <w:jc w:val="both"/>
            </w:pPr>
            <w:r>
              <w:rPr>
                <w:sz w:val="20"/>
              </w:rPr>
              <w:t xml:space="preserve">Формирование здорового образа жизни. Привитие духовно-нравственных ценностей детям</w:t>
            </w:r>
          </w:p>
        </w:tc>
        <w:tc>
          <w:tcPr>
            <w:tcW w:w="2835" w:type="dxa"/>
          </w:tcPr>
          <w:p>
            <w:pPr>
              <w:pStyle w:val="0"/>
              <w:jc w:val="both"/>
            </w:pPr>
            <w:r>
              <w:rPr>
                <w:sz w:val="20"/>
              </w:rPr>
              <w:t xml:space="preserve">Рост асоциального поведения среди подростков</w:t>
            </w:r>
          </w:p>
        </w:tc>
      </w:tr>
      <w:tr>
        <w:tc>
          <w:tcPr>
            <w:tcW w:w="1191" w:type="dxa"/>
          </w:tcPr>
          <w:p>
            <w:pPr>
              <w:pStyle w:val="0"/>
              <w:jc w:val="both"/>
            </w:pPr>
            <w:r>
              <w:rPr>
                <w:sz w:val="20"/>
              </w:rPr>
              <w:t xml:space="preserve">1.3.23.</w:t>
            </w:r>
          </w:p>
        </w:tc>
        <w:tc>
          <w:tcPr>
            <w:tcW w:w="1276" w:type="dxa"/>
          </w:tcPr>
          <w:p>
            <w:pPr>
              <w:pStyle w:val="0"/>
              <w:jc w:val="both"/>
            </w:pPr>
            <w:r>
              <w:rPr>
                <w:sz w:val="20"/>
              </w:rPr>
            </w:r>
          </w:p>
        </w:tc>
        <w:tc>
          <w:tcPr>
            <w:tcW w:w="3231" w:type="dxa"/>
          </w:tcPr>
          <w:p>
            <w:pPr>
              <w:pStyle w:val="0"/>
              <w:jc w:val="both"/>
            </w:pPr>
            <w:r>
              <w:rPr>
                <w:sz w:val="20"/>
              </w:rPr>
              <w:t xml:space="preserve">Военно-патриотическое и физическое воспитание молодежи. Сохранение и расширение военно-патриотических клубов города</w:t>
            </w:r>
          </w:p>
        </w:tc>
        <w:tc>
          <w:tcPr>
            <w:tcW w:w="2268" w:type="dxa"/>
          </w:tcPr>
          <w:p>
            <w:pPr>
              <w:pStyle w:val="0"/>
              <w:jc w:val="both"/>
            </w:pPr>
            <w:r>
              <w:rPr>
                <w:sz w:val="20"/>
              </w:rPr>
              <w:t xml:space="preserve">ДОиН;</w:t>
            </w:r>
          </w:p>
          <w:p>
            <w:pPr>
              <w:pStyle w:val="0"/>
              <w:jc w:val="both"/>
            </w:pPr>
            <w:r>
              <w:rPr>
                <w:sz w:val="20"/>
              </w:rPr>
              <w:t xml:space="preserve">УМиС</w:t>
            </w:r>
          </w:p>
        </w:tc>
        <w:tc>
          <w:tcPr>
            <w:tcW w:w="907" w:type="dxa"/>
          </w:tcPr>
          <w:p>
            <w:pPr>
              <w:pStyle w:val="0"/>
              <w:jc w:val="both"/>
            </w:pPr>
            <w:r>
              <w:rPr>
                <w:sz w:val="20"/>
              </w:rPr>
              <w:t xml:space="preserve">2022</w:t>
            </w:r>
          </w:p>
        </w:tc>
        <w:tc>
          <w:tcPr>
            <w:tcW w:w="907" w:type="dxa"/>
          </w:tcPr>
          <w:p>
            <w:pPr>
              <w:pStyle w:val="0"/>
              <w:jc w:val="both"/>
            </w:pPr>
            <w:r>
              <w:rPr>
                <w:sz w:val="20"/>
              </w:rPr>
              <w:t xml:space="preserve">2030</w:t>
            </w:r>
          </w:p>
        </w:tc>
        <w:tc>
          <w:tcPr>
            <w:tcW w:w="3005" w:type="dxa"/>
          </w:tcPr>
          <w:p>
            <w:pPr>
              <w:pStyle w:val="0"/>
              <w:jc w:val="both"/>
            </w:pPr>
            <w:r>
              <w:rPr>
                <w:sz w:val="20"/>
              </w:rPr>
              <w:t xml:space="preserve">Приобщение к военно-патриотическому и физическому воспитанию молодежи</w:t>
            </w:r>
          </w:p>
        </w:tc>
        <w:tc>
          <w:tcPr>
            <w:tcW w:w="2835" w:type="dxa"/>
          </w:tcPr>
          <w:p>
            <w:pPr>
              <w:pStyle w:val="0"/>
              <w:jc w:val="both"/>
            </w:pPr>
            <w:r>
              <w:rPr>
                <w:sz w:val="20"/>
              </w:rPr>
              <w:t xml:space="preserve">Рост асоциального поведения среди подростков</w:t>
            </w:r>
          </w:p>
        </w:tc>
      </w:tr>
      <w:tr>
        <w:tc>
          <w:tcPr>
            <w:tcW w:w="1191" w:type="dxa"/>
          </w:tcPr>
          <w:p>
            <w:pPr>
              <w:pStyle w:val="0"/>
              <w:jc w:val="both"/>
            </w:pPr>
            <w:r>
              <w:rPr>
                <w:sz w:val="20"/>
              </w:rPr>
              <w:t xml:space="preserve">1.3.24.</w:t>
            </w:r>
          </w:p>
        </w:tc>
        <w:tc>
          <w:tcPr>
            <w:tcW w:w="1276" w:type="dxa"/>
          </w:tcPr>
          <w:p>
            <w:pPr>
              <w:pStyle w:val="0"/>
              <w:jc w:val="both"/>
            </w:pPr>
            <w:r>
              <w:rPr>
                <w:sz w:val="20"/>
              </w:rPr>
            </w:r>
          </w:p>
        </w:tc>
        <w:tc>
          <w:tcPr>
            <w:tcW w:w="3231" w:type="dxa"/>
          </w:tcPr>
          <w:p>
            <w:pPr>
              <w:pStyle w:val="0"/>
              <w:jc w:val="both"/>
            </w:pPr>
            <w:r>
              <w:rPr>
                <w:sz w:val="20"/>
              </w:rPr>
              <w:t xml:space="preserve">Проведение на базе ЦГДБ им. А.П. Гайдара семейных праздников, литературных, музыкальных вечеров, уроков нравственности</w:t>
            </w:r>
          </w:p>
        </w:tc>
        <w:tc>
          <w:tcPr>
            <w:tcW w:w="2268" w:type="dxa"/>
          </w:tcPr>
          <w:p>
            <w:pPr>
              <w:pStyle w:val="0"/>
              <w:jc w:val="both"/>
            </w:pPr>
            <w:r>
              <w:rPr>
                <w:sz w:val="20"/>
              </w:rPr>
              <w:t xml:space="preserve">ДК</w:t>
            </w:r>
          </w:p>
        </w:tc>
        <w:tc>
          <w:tcPr>
            <w:tcW w:w="907" w:type="dxa"/>
          </w:tcPr>
          <w:p>
            <w:pPr>
              <w:pStyle w:val="0"/>
              <w:jc w:val="both"/>
            </w:pPr>
            <w:r>
              <w:rPr>
                <w:sz w:val="20"/>
              </w:rPr>
              <w:t xml:space="preserve">2022</w:t>
            </w:r>
          </w:p>
        </w:tc>
        <w:tc>
          <w:tcPr>
            <w:tcW w:w="907" w:type="dxa"/>
          </w:tcPr>
          <w:p>
            <w:pPr>
              <w:pStyle w:val="0"/>
              <w:jc w:val="both"/>
            </w:pPr>
            <w:r>
              <w:rPr>
                <w:sz w:val="20"/>
              </w:rPr>
              <w:t xml:space="preserve">2030</w:t>
            </w:r>
          </w:p>
        </w:tc>
        <w:tc>
          <w:tcPr>
            <w:tcW w:w="3005" w:type="dxa"/>
          </w:tcPr>
          <w:p>
            <w:pPr>
              <w:pStyle w:val="0"/>
              <w:jc w:val="both"/>
            </w:pPr>
            <w:r>
              <w:rPr>
                <w:sz w:val="20"/>
              </w:rPr>
              <w:t xml:space="preserve">Повышение уровня распространения и сохранение духовно-нравственных и семейных ценностей</w:t>
            </w:r>
          </w:p>
        </w:tc>
        <w:tc>
          <w:tcPr>
            <w:tcW w:w="2835" w:type="dxa"/>
          </w:tcPr>
          <w:p>
            <w:pPr>
              <w:pStyle w:val="0"/>
              <w:jc w:val="both"/>
            </w:pPr>
            <w:r>
              <w:rPr>
                <w:sz w:val="20"/>
              </w:rPr>
              <w:t xml:space="preserve">Снижение уровня приверженности традиционным семейным ценностям в обществе</w:t>
            </w:r>
          </w:p>
        </w:tc>
      </w:tr>
      <w:tr>
        <w:tc>
          <w:tcPr>
            <w:tcW w:w="1191" w:type="dxa"/>
          </w:tcPr>
          <w:p>
            <w:pPr>
              <w:pStyle w:val="0"/>
              <w:jc w:val="both"/>
            </w:pPr>
            <w:r>
              <w:rPr>
                <w:sz w:val="20"/>
              </w:rPr>
              <w:t xml:space="preserve">1.3.25.</w:t>
            </w:r>
          </w:p>
        </w:tc>
        <w:tc>
          <w:tcPr>
            <w:tcW w:w="1276" w:type="dxa"/>
          </w:tcPr>
          <w:p>
            <w:pPr>
              <w:pStyle w:val="0"/>
              <w:jc w:val="both"/>
            </w:pPr>
            <w:r>
              <w:rPr>
                <w:sz w:val="20"/>
              </w:rPr>
            </w:r>
          </w:p>
        </w:tc>
        <w:tc>
          <w:tcPr>
            <w:tcW w:w="3231" w:type="dxa"/>
          </w:tcPr>
          <w:p>
            <w:pPr>
              <w:pStyle w:val="0"/>
              <w:jc w:val="both"/>
            </w:pPr>
            <w:r>
              <w:rPr>
                <w:sz w:val="20"/>
              </w:rPr>
              <w:t xml:space="preserve">Организация и проведение дней открытых дверей "Всей семьей в музей" в Севастопольском художественном музее им. М.П. Крошицкого</w:t>
            </w:r>
          </w:p>
        </w:tc>
        <w:tc>
          <w:tcPr>
            <w:tcW w:w="2268" w:type="dxa"/>
          </w:tcPr>
          <w:p>
            <w:pPr>
              <w:pStyle w:val="0"/>
              <w:jc w:val="both"/>
            </w:pPr>
            <w:r>
              <w:rPr>
                <w:sz w:val="20"/>
              </w:rPr>
              <w:t xml:space="preserve">ДК</w:t>
            </w:r>
          </w:p>
        </w:tc>
        <w:tc>
          <w:tcPr>
            <w:tcW w:w="907" w:type="dxa"/>
          </w:tcPr>
          <w:p>
            <w:pPr>
              <w:pStyle w:val="0"/>
              <w:jc w:val="both"/>
            </w:pPr>
            <w:r>
              <w:rPr>
                <w:sz w:val="20"/>
              </w:rPr>
              <w:t xml:space="preserve">2022</w:t>
            </w:r>
          </w:p>
        </w:tc>
        <w:tc>
          <w:tcPr>
            <w:tcW w:w="907" w:type="dxa"/>
          </w:tcPr>
          <w:p>
            <w:pPr>
              <w:pStyle w:val="0"/>
              <w:jc w:val="both"/>
            </w:pPr>
            <w:r>
              <w:rPr>
                <w:sz w:val="20"/>
              </w:rPr>
              <w:t xml:space="preserve">2030</w:t>
            </w:r>
          </w:p>
        </w:tc>
        <w:tc>
          <w:tcPr>
            <w:tcW w:w="3005" w:type="dxa"/>
          </w:tcPr>
          <w:p>
            <w:pPr>
              <w:pStyle w:val="0"/>
              <w:jc w:val="both"/>
            </w:pPr>
            <w:r>
              <w:rPr>
                <w:sz w:val="20"/>
              </w:rPr>
              <w:t xml:space="preserve">Повышение уровня распространения и сохранение духовно-нравственных и семейных ценностей</w:t>
            </w:r>
          </w:p>
        </w:tc>
        <w:tc>
          <w:tcPr>
            <w:tcW w:w="2835" w:type="dxa"/>
          </w:tcPr>
          <w:p>
            <w:pPr>
              <w:pStyle w:val="0"/>
              <w:jc w:val="both"/>
            </w:pPr>
            <w:r>
              <w:rPr>
                <w:sz w:val="20"/>
              </w:rPr>
              <w:t xml:space="preserve">Снижение уровня приверженности традиционным семейным ценностям в обществе</w:t>
            </w:r>
          </w:p>
        </w:tc>
      </w:tr>
      <w:tr>
        <w:tc>
          <w:tcPr>
            <w:tcW w:w="1191" w:type="dxa"/>
          </w:tcPr>
          <w:p>
            <w:pPr>
              <w:pStyle w:val="0"/>
              <w:jc w:val="both"/>
            </w:pPr>
            <w:r>
              <w:rPr>
                <w:sz w:val="20"/>
              </w:rPr>
              <w:t xml:space="preserve">1.3.26.</w:t>
            </w:r>
          </w:p>
        </w:tc>
        <w:tc>
          <w:tcPr>
            <w:tcW w:w="1276" w:type="dxa"/>
          </w:tcPr>
          <w:p>
            <w:pPr>
              <w:pStyle w:val="0"/>
              <w:jc w:val="both"/>
            </w:pPr>
            <w:r>
              <w:rPr>
                <w:sz w:val="20"/>
              </w:rPr>
            </w:r>
          </w:p>
        </w:tc>
        <w:tc>
          <w:tcPr>
            <w:tcW w:w="3231" w:type="dxa"/>
          </w:tcPr>
          <w:p>
            <w:pPr>
              <w:pStyle w:val="0"/>
              <w:jc w:val="both"/>
            </w:pPr>
            <w:r>
              <w:rPr>
                <w:sz w:val="20"/>
              </w:rPr>
              <w:t xml:space="preserve">Проведение ежегодного конкурса чтецов в библиотеках Централизованной библиотечной системы для детей, посвященного Дню матери</w:t>
            </w:r>
          </w:p>
        </w:tc>
        <w:tc>
          <w:tcPr>
            <w:tcW w:w="2268" w:type="dxa"/>
          </w:tcPr>
          <w:p>
            <w:pPr>
              <w:pStyle w:val="0"/>
              <w:jc w:val="both"/>
            </w:pPr>
            <w:r>
              <w:rPr>
                <w:sz w:val="20"/>
              </w:rPr>
              <w:t xml:space="preserve">ДК</w:t>
            </w:r>
          </w:p>
        </w:tc>
        <w:tc>
          <w:tcPr>
            <w:tcW w:w="907" w:type="dxa"/>
          </w:tcPr>
          <w:p>
            <w:pPr>
              <w:pStyle w:val="0"/>
              <w:jc w:val="both"/>
            </w:pPr>
            <w:r>
              <w:rPr>
                <w:sz w:val="20"/>
              </w:rPr>
              <w:t xml:space="preserve">2022</w:t>
            </w:r>
          </w:p>
        </w:tc>
        <w:tc>
          <w:tcPr>
            <w:tcW w:w="907" w:type="dxa"/>
          </w:tcPr>
          <w:p>
            <w:pPr>
              <w:pStyle w:val="0"/>
              <w:jc w:val="both"/>
            </w:pPr>
            <w:r>
              <w:rPr>
                <w:sz w:val="20"/>
              </w:rPr>
              <w:t xml:space="preserve">2030</w:t>
            </w:r>
          </w:p>
        </w:tc>
        <w:tc>
          <w:tcPr>
            <w:tcW w:w="3005" w:type="dxa"/>
          </w:tcPr>
          <w:p>
            <w:pPr>
              <w:pStyle w:val="0"/>
              <w:jc w:val="both"/>
            </w:pPr>
            <w:r>
              <w:rPr>
                <w:sz w:val="20"/>
              </w:rPr>
              <w:t xml:space="preserve">Повышение уровня распространения и сохранение духовно-нравственных и семейных ценностей</w:t>
            </w:r>
          </w:p>
        </w:tc>
        <w:tc>
          <w:tcPr>
            <w:tcW w:w="2835" w:type="dxa"/>
          </w:tcPr>
          <w:p>
            <w:pPr>
              <w:pStyle w:val="0"/>
              <w:jc w:val="both"/>
            </w:pPr>
            <w:r>
              <w:rPr>
                <w:sz w:val="20"/>
              </w:rPr>
              <w:t xml:space="preserve">Снижение уровня приверженности традиционным семейным ценностям в обществе</w:t>
            </w:r>
          </w:p>
        </w:tc>
      </w:tr>
      <w:tr>
        <w:tc>
          <w:tcPr>
            <w:tcW w:w="1191" w:type="dxa"/>
          </w:tcPr>
          <w:p>
            <w:pPr>
              <w:pStyle w:val="0"/>
              <w:jc w:val="both"/>
            </w:pPr>
            <w:r>
              <w:rPr>
                <w:sz w:val="20"/>
              </w:rPr>
              <w:t xml:space="preserve">1.3.27.</w:t>
            </w:r>
          </w:p>
        </w:tc>
        <w:tc>
          <w:tcPr>
            <w:tcW w:w="1276" w:type="dxa"/>
          </w:tcPr>
          <w:p>
            <w:pPr>
              <w:pStyle w:val="0"/>
              <w:jc w:val="both"/>
            </w:pPr>
            <w:r>
              <w:rPr>
                <w:sz w:val="20"/>
              </w:rPr>
            </w:r>
          </w:p>
        </w:tc>
        <w:tc>
          <w:tcPr>
            <w:tcW w:w="3231" w:type="dxa"/>
          </w:tcPr>
          <w:p>
            <w:pPr>
              <w:pStyle w:val="0"/>
              <w:jc w:val="both"/>
            </w:pPr>
            <w:r>
              <w:rPr>
                <w:sz w:val="20"/>
              </w:rPr>
              <w:t xml:space="preserve">Организация льготных просмотров спектаклей для многодетных семей, воспитанников детских домов и интернатов в ГБУК "Севастопольский театр юного зрителя"</w:t>
            </w:r>
          </w:p>
        </w:tc>
        <w:tc>
          <w:tcPr>
            <w:tcW w:w="2268" w:type="dxa"/>
          </w:tcPr>
          <w:p>
            <w:pPr>
              <w:pStyle w:val="0"/>
              <w:jc w:val="both"/>
            </w:pPr>
            <w:r>
              <w:rPr>
                <w:sz w:val="20"/>
              </w:rPr>
              <w:t xml:space="preserve">ДК</w:t>
            </w:r>
          </w:p>
        </w:tc>
        <w:tc>
          <w:tcPr>
            <w:tcW w:w="907" w:type="dxa"/>
          </w:tcPr>
          <w:p>
            <w:pPr>
              <w:pStyle w:val="0"/>
              <w:jc w:val="both"/>
            </w:pPr>
            <w:r>
              <w:rPr>
                <w:sz w:val="20"/>
              </w:rPr>
              <w:t xml:space="preserve">2022</w:t>
            </w:r>
          </w:p>
        </w:tc>
        <w:tc>
          <w:tcPr>
            <w:tcW w:w="907" w:type="dxa"/>
          </w:tcPr>
          <w:p>
            <w:pPr>
              <w:pStyle w:val="0"/>
              <w:jc w:val="both"/>
            </w:pPr>
            <w:r>
              <w:rPr>
                <w:sz w:val="20"/>
              </w:rPr>
              <w:t xml:space="preserve">2030</w:t>
            </w:r>
          </w:p>
        </w:tc>
        <w:tc>
          <w:tcPr>
            <w:tcW w:w="3005" w:type="dxa"/>
          </w:tcPr>
          <w:p>
            <w:pPr>
              <w:pStyle w:val="0"/>
              <w:jc w:val="both"/>
            </w:pPr>
            <w:r>
              <w:rPr>
                <w:sz w:val="20"/>
              </w:rPr>
              <w:t xml:space="preserve">Повышение уровня распространения и сохранение духовно-нравственных ценностей</w:t>
            </w:r>
          </w:p>
        </w:tc>
        <w:tc>
          <w:tcPr>
            <w:tcW w:w="2835" w:type="dxa"/>
          </w:tcPr>
          <w:p>
            <w:pPr>
              <w:pStyle w:val="0"/>
              <w:jc w:val="both"/>
            </w:pPr>
            <w:r>
              <w:rPr>
                <w:sz w:val="20"/>
              </w:rPr>
              <w:t xml:space="preserve">Снижение уровня приверженности традиционным семейным ценностям в обществе</w:t>
            </w:r>
          </w:p>
        </w:tc>
      </w:tr>
      <w:tr>
        <w:tc>
          <w:tcPr>
            <w:tcW w:w="1191" w:type="dxa"/>
          </w:tcPr>
          <w:p>
            <w:pPr>
              <w:pStyle w:val="0"/>
              <w:jc w:val="both"/>
            </w:pPr>
            <w:r>
              <w:rPr>
                <w:sz w:val="20"/>
              </w:rPr>
              <w:t xml:space="preserve">1.3.28.</w:t>
            </w:r>
          </w:p>
        </w:tc>
        <w:tc>
          <w:tcPr>
            <w:tcW w:w="1276" w:type="dxa"/>
          </w:tcPr>
          <w:p>
            <w:pPr>
              <w:pStyle w:val="0"/>
              <w:jc w:val="both"/>
            </w:pPr>
            <w:r>
              <w:rPr>
                <w:sz w:val="20"/>
              </w:rPr>
            </w:r>
          </w:p>
        </w:tc>
        <w:tc>
          <w:tcPr>
            <w:tcW w:w="3231" w:type="dxa"/>
          </w:tcPr>
          <w:p>
            <w:pPr>
              <w:pStyle w:val="0"/>
              <w:jc w:val="both"/>
            </w:pPr>
            <w:r>
              <w:rPr>
                <w:sz w:val="20"/>
              </w:rPr>
              <w:t xml:space="preserve">Организация льготного посещения детьми из многодетных семей ГБУК города Севастополя "Севастопольский художественный музей им. М.П. Крошицкого"</w:t>
            </w:r>
          </w:p>
        </w:tc>
        <w:tc>
          <w:tcPr>
            <w:tcW w:w="2268" w:type="dxa"/>
          </w:tcPr>
          <w:p>
            <w:pPr>
              <w:pStyle w:val="0"/>
              <w:jc w:val="both"/>
            </w:pPr>
            <w:r>
              <w:rPr>
                <w:sz w:val="20"/>
              </w:rPr>
              <w:t xml:space="preserve">ДК</w:t>
            </w:r>
          </w:p>
        </w:tc>
        <w:tc>
          <w:tcPr>
            <w:tcW w:w="907" w:type="dxa"/>
          </w:tcPr>
          <w:p>
            <w:pPr>
              <w:pStyle w:val="0"/>
              <w:jc w:val="both"/>
            </w:pPr>
            <w:r>
              <w:rPr>
                <w:sz w:val="20"/>
              </w:rPr>
              <w:t xml:space="preserve">2022</w:t>
            </w:r>
          </w:p>
        </w:tc>
        <w:tc>
          <w:tcPr>
            <w:tcW w:w="907" w:type="dxa"/>
          </w:tcPr>
          <w:p>
            <w:pPr>
              <w:pStyle w:val="0"/>
              <w:jc w:val="both"/>
            </w:pPr>
            <w:r>
              <w:rPr>
                <w:sz w:val="20"/>
              </w:rPr>
              <w:t xml:space="preserve">2030</w:t>
            </w:r>
          </w:p>
        </w:tc>
        <w:tc>
          <w:tcPr>
            <w:tcW w:w="3005" w:type="dxa"/>
          </w:tcPr>
          <w:p>
            <w:pPr>
              <w:pStyle w:val="0"/>
              <w:jc w:val="both"/>
            </w:pPr>
            <w:r>
              <w:rPr>
                <w:sz w:val="20"/>
              </w:rPr>
              <w:t xml:space="preserve">Повышение уровня распространения и сохранение духовно-нравственных ценностей</w:t>
            </w:r>
          </w:p>
        </w:tc>
        <w:tc>
          <w:tcPr>
            <w:tcW w:w="2835" w:type="dxa"/>
          </w:tcPr>
          <w:p>
            <w:pPr>
              <w:pStyle w:val="0"/>
              <w:jc w:val="both"/>
            </w:pPr>
            <w:r>
              <w:rPr>
                <w:sz w:val="20"/>
              </w:rPr>
              <w:t xml:space="preserve">Снижение уровня приверженности традиционным семейным ценностям в обществе</w:t>
            </w:r>
          </w:p>
        </w:tc>
      </w:tr>
      <w:tr>
        <w:tc>
          <w:tcPr>
            <w:tcW w:w="1191" w:type="dxa"/>
          </w:tcPr>
          <w:p>
            <w:pPr>
              <w:pStyle w:val="0"/>
              <w:jc w:val="both"/>
            </w:pPr>
            <w:r>
              <w:rPr>
                <w:sz w:val="20"/>
              </w:rPr>
              <w:t xml:space="preserve">1.3.29.</w:t>
            </w:r>
          </w:p>
        </w:tc>
        <w:tc>
          <w:tcPr>
            <w:tcW w:w="1276" w:type="dxa"/>
          </w:tcPr>
          <w:p>
            <w:pPr>
              <w:pStyle w:val="0"/>
              <w:jc w:val="both"/>
            </w:pPr>
            <w:r>
              <w:rPr>
                <w:sz w:val="20"/>
              </w:rPr>
            </w:r>
          </w:p>
        </w:tc>
        <w:tc>
          <w:tcPr>
            <w:tcW w:w="3231" w:type="dxa"/>
          </w:tcPr>
          <w:p>
            <w:pPr>
              <w:pStyle w:val="0"/>
              <w:jc w:val="both"/>
            </w:pPr>
            <w:r>
              <w:rPr>
                <w:sz w:val="20"/>
              </w:rPr>
              <w:t xml:space="preserve">Организация льготного посещения детьми из многодетных семей кружков и секций спортивных школ, детско-юношеских клубов</w:t>
            </w:r>
          </w:p>
        </w:tc>
        <w:tc>
          <w:tcPr>
            <w:tcW w:w="2268" w:type="dxa"/>
          </w:tcPr>
          <w:p>
            <w:pPr>
              <w:pStyle w:val="0"/>
              <w:jc w:val="both"/>
            </w:pPr>
            <w:r>
              <w:rPr>
                <w:sz w:val="20"/>
              </w:rPr>
              <w:t xml:space="preserve">УМиС</w:t>
            </w:r>
          </w:p>
        </w:tc>
        <w:tc>
          <w:tcPr>
            <w:tcW w:w="907" w:type="dxa"/>
          </w:tcPr>
          <w:p>
            <w:pPr>
              <w:pStyle w:val="0"/>
              <w:jc w:val="both"/>
            </w:pPr>
            <w:r>
              <w:rPr>
                <w:sz w:val="20"/>
              </w:rPr>
              <w:t xml:space="preserve">2022</w:t>
            </w:r>
          </w:p>
        </w:tc>
        <w:tc>
          <w:tcPr>
            <w:tcW w:w="907" w:type="dxa"/>
          </w:tcPr>
          <w:p>
            <w:pPr>
              <w:pStyle w:val="0"/>
              <w:jc w:val="both"/>
            </w:pPr>
            <w:r>
              <w:rPr>
                <w:sz w:val="20"/>
              </w:rPr>
              <w:t xml:space="preserve">2030</w:t>
            </w:r>
          </w:p>
        </w:tc>
        <w:tc>
          <w:tcPr>
            <w:tcW w:w="3005" w:type="dxa"/>
          </w:tcPr>
          <w:p>
            <w:pPr>
              <w:pStyle w:val="0"/>
              <w:jc w:val="both"/>
            </w:pPr>
            <w:r>
              <w:rPr>
                <w:sz w:val="20"/>
              </w:rPr>
              <w:t xml:space="preserve">Пропаганда духовно-нравственных ценностей, направленная на формирование здорового образа жизни</w:t>
            </w:r>
          </w:p>
        </w:tc>
        <w:tc>
          <w:tcPr>
            <w:tcW w:w="2835" w:type="dxa"/>
          </w:tcPr>
          <w:p>
            <w:pPr>
              <w:pStyle w:val="0"/>
              <w:jc w:val="both"/>
            </w:pPr>
            <w:r>
              <w:rPr>
                <w:sz w:val="20"/>
              </w:rPr>
              <w:t xml:space="preserve">Снижение доступности для детей из многодетных семей кружков и секций спортивных школ, детско-юношеских клубов. Ухудшение уровня здоровья детей из многодетных семей</w:t>
            </w:r>
          </w:p>
        </w:tc>
      </w:tr>
      <w:tr>
        <w:tblPrEx>
          <w:tblBorders>
            <w:insideH w:val="nil"/>
          </w:tblBorders>
        </w:tblPrEx>
        <w:tc>
          <w:tcPr>
            <w:tcW w:w="1191" w:type="dxa"/>
            <w:tcBorders>
              <w:bottom w:val="nil"/>
            </w:tcBorders>
          </w:tcPr>
          <w:p>
            <w:pPr>
              <w:pStyle w:val="0"/>
              <w:jc w:val="both"/>
            </w:pPr>
            <w:r>
              <w:rPr>
                <w:sz w:val="20"/>
              </w:rPr>
              <w:t xml:space="preserve">1.3.30.</w:t>
            </w:r>
          </w:p>
        </w:tc>
        <w:tc>
          <w:tcPr>
            <w:tcW w:w="1276" w:type="dxa"/>
            <w:tcBorders>
              <w:bottom w:val="nil"/>
            </w:tcBorders>
          </w:tcPr>
          <w:p>
            <w:pPr>
              <w:pStyle w:val="0"/>
              <w:jc w:val="both"/>
            </w:pPr>
            <w:r>
              <w:rPr>
                <w:sz w:val="20"/>
              </w:rPr>
            </w:r>
          </w:p>
        </w:tc>
        <w:tc>
          <w:tcPr>
            <w:tcW w:w="3231" w:type="dxa"/>
            <w:tcBorders>
              <w:bottom w:val="nil"/>
            </w:tcBorders>
          </w:tcPr>
          <w:p>
            <w:pPr>
              <w:pStyle w:val="0"/>
              <w:jc w:val="both"/>
            </w:pPr>
            <w:r>
              <w:rPr>
                <w:sz w:val="20"/>
              </w:rPr>
              <w:t xml:space="preserve">Осуществление ежемесячной денежной выплаты на ребенка в возрасте от восьми до семнадцати лет</w:t>
            </w:r>
          </w:p>
        </w:tc>
        <w:tc>
          <w:tcPr>
            <w:tcW w:w="2268" w:type="dxa"/>
            <w:tcBorders>
              <w:bottom w:val="nil"/>
            </w:tcBorders>
          </w:tcPr>
          <w:p>
            <w:pPr>
              <w:pStyle w:val="0"/>
              <w:jc w:val="both"/>
            </w:pPr>
            <w:r>
              <w:rPr>
                <w:sz w:val="20"/>
              </w:rPr>
              <w:t xml:space="preserve">ДТСЗН</w:t>
            </w:r>
          </w:p>
        </w:tc>
        <w:tc>
          <w:tcPr>
            <w:tcW w:w="907" w:type="dxa"/>
            <w:tcBorders>
              <w:bottom w:val="nil"/>
            </w:tcBorders>
          </w:tcPr>
          <w:p>
            <w:pPr>
              <w:pStyle w:val="0"/>
              <w:jc w:val="both"/>
            </w:pPr>
            <w:r>
              <w:rPr>
                <w:sz w:val="20"/>
              </w:rPr>
              <w:t xml:space="preserve">2022</w:t>
            </w:r>
          </w:p>
        </w:tc>
        <w:tc>
          <w:tcPr>
            <w:tcW w:w="907" w:type="dxa"/>
            <w:tcBorders>
              <w:bottom w:val="nil"/>
            </w:tcBorders>
          </w:tcPr>
          <w:p>
            <w:pPr>
              <w:pStyle w:val="0"/>
              <w:jc w:val="both"/>
            </w:pPr>
            <w:r>
              <w:rPr>
                <w:sz w:val="20"/>
              </w:rPr>
              <w:t xml:space="preserve">2023</w:t>
            </w:r>
          </w:p>
        </w:tc>
        <w:tc>
          <w:tcPr>
            <w:tcW w:w="3005" w:type="dxa"/>
            <w:tcBorders>
              <w:bottom w:val="nil"/>
            </w:tcBorders>
          </w:tcPr>
          <w:p>
            <w:pPr>
              <w:pStyle w:val="0"/>
              <w:jc w:val="both"/>
            </w:pPr>
            <w:r>
              <w:rPr>
                <w:sz w:val="20"/>
              </w:rPr>
              <w:t xml:space="preserve">Улучшение материального состояния семей с детьми</w:t>
            </w:r>
          </w:p>
        </w:tc>
        <w:tc>
          <w:tcPr>
            <w:tcW w:w="2835" w:type="dxa"/>
            <w:tcBorders>
              <w:bottom w:val="nil"/>
            </w:tcBorders>
          </w:tcPr>
          <w:p>
            <w:pPr>
              <w:pStyle w:val="0"/>
              <w:jc w:val="both"/>
            </w:pPr>
            <w:r>
              <w:rPr>
                <w:sz w:val="20"/>
              </w:rPr>
              <w:t xml:space="preserve">Снижение материальной обеспеченности семей с детьми</w:t>
            </w:r>
          </w:p>
        </w:tc>
      </w:tr>
      <w:tr>
        <w:tblPrEx>
          <w:tblBorders>
            <w:insideH w:val="nil"/>
          </w:tblBorders>
        </w:tblPrEx>
        <w:tc>
          <w:tcPr>
            <w:gridSpan w:val="8"/>
            <w:tcW w:w="15620" w:type="dxa"/>
            <w:tcBorders>
              <w:top w:val="nil"/>
            </w:tcBorders>
          </w:tcPr>
          <w:p>
            <w:pPr>
              <w:pStyle w:val="0"/>
              <w:jc w:val="both"/>
            </w:pPr>
            <w:r>
              <w:rPr>
                <w:sz w:val="20"/>
              </w:rPr>
              <w:t xml:space="preserve">(п. 1.3.30 введен </w:t>
            </w:r>
            <w:hyperlink w:history="0" r:id="rId435" w:tooltip="Постановление Правительства Севастополя от 31.05.2022 N 239-ПП &quot;О внесении изменений в постановление Правительства Севастополя от 20.12.2021 N 675-ПП &quot;Об утверждении государственной программы города Севастополя &quot;Социальная защита, охрана труда и содействие занятости населения в городе Севастополе&quot; {КонсультантПлюс}">
              <w:r>
                <w:rPr>
                  <w:sz w:val="20"/>
                  <w:color w:val="0000ff"/>
                </w:rPr>
                <w:t xml:space="preserve">Постановлением</w:t>
              </w:r>
            </w:hyperlink>
            <w:r>
              <w:rPr>
                <w:sz w:val="20"/>
              </w:rPr>
              <w:t xml:space="preserve"> Правительства Севастополя от 31.05.2022 N 239-ПП;</w:t>
            </w:r>
          </w:p>
          <w:p>
            <w:pPr>
              <w:pStyle w:val="0"/>
              <w:jc w:val="both"/>
            </w:pPr>
            <w:r>
              <w:rPr>
                <w:sz w:val="20"/>
              </w:rPr>
              <w:t xml:space="preserve">в ред. </w:t>
            </w:r>
            <w:hyperlink w:history="0" r:id="rId436" w:tooltip="Постановление Правительства Севастополя от 27.02.2023 N 94-ПП &quot;О внесении изменений в постановление Правительства Севастополя от 20.12.2021 N 675-ПП &quot;Об утверждении государственной программы города Севастополя &quot;Социальная защита, охрана труда и содействие занятости населения в городе Севастополе&quot; {КонсультантПлюс}">
              <w:r>
                <w:rPr>
                  <w:sz w:val="20"/>
                  <w:color w:val="0000ff"/>
                </w:rPr>
                <w:t xml:space="preserve">Постановления</w:t>
              </w:r>
            </w:hyperlink>
            <w:r>
              <w:rPr>
                <w:sz w:val="20"/>
              </w:rPr>
              <w:t xml:space="preserve"> Правительства Севастополя от 27.02.2023 N 94-ПП)</w:t>
            </w:r>
          </w:p>
        </w:tc>
      </w:tr>
      <w:tr>
        <w:tblPrEx>
          <w:tblBorders>
            <w:insideH w:val="nil"/>
          </w:tblBorders>
        </w:tblPrEx>
        <w:tc>
          <w:tcPr>
            <w:tcW w:w="1191" w:type="dxa"/>
            <w:tcBorders>
              <w:bottom w:val="nil"/>
            </w:tcBorders>
          </w:tcPr>
          <w:p>
            <w:pPr>
              <w:pStyle w:val="0"/>
              <w:jc w:val="both"/>
            </w:pPr>
            <w:r>
              <w:rPr>
                <w:sz w:val="20"/>
              </w:rPr>
              <w:t xml:space="preserve">1.3.31.</w:t>
            </w:r>
          </w:p>
        </w:tc>
        <w:tc>
          <w:tcPr>
            <w:tcW w:w="1276" w:type="dxa"/>
            <w:tcBorders>
              <w:bottom w:val="nil"/>
            </w:tcBorders>
          </w:tcPr>
          <w:p>
            <w:pPr>
              <w:pStyle w:val="0"/>
              <w:jc w:val="both"/>
            </w:pPr>
            <w:r>
              <w:rPr>
                <w:sz w:val="20"/>
              </w:rPr>
            </w:r>
          </w:p>
        </w:tc>
        <w:tc>
          <w:tcPr>
            <w:tcW w:w="3231" w:type="dxa"/>
            <w:tcBorders>
              <w:bottom w:val="nil"/>
            </w:tcBorders>
          </w:tcPr>
          <w:p>
            <w:pPr>
              <w:pStyle w:val="0"/>
              <w:jc w:val="both"/>
            </w:pPr>
            <w:r>
              <w:rPr>
                <w:sz w:val="20"/>
              </w:rPr>
              <w:t xml:space="preserve">Осуществление ежемесячных выплат на детей в возрасте от трех до семи лет включительно за счет резервного фонда Правительства Российской Федерации</w:t>
            </w:r>
          </w:p>
        </w:tc>
        <w:tc>
          <w:tcPr>
            <w:tcW w:w="2268" w:type="dxa"/>
            <w:tcBorders>
              <w:bottom w:val="nil"/>
            </w:tcBorders>
          </w:tcPr>
          <w:p>
            <w:pPr>
              <w:pStyle w:val="0"/>
              <w:jc w:val="both"/>
            </w:pPr>
            <w:r>
              <w:rPr>
                <w:sz w:val="20"/>
              </w:rPr>
              <w:t xml:space="preserve">ДТСЗН</w:t>
            </w:r>
          </w:p>
        </w:tc>
        <w:tc>
          <w:tcPr>
            <w:tcW w:w="907" w:type="dxa"/>
            <w:tcBorders>
              <w:bottom w:val="nil"/>
            </w:tcBorders>
          </w:tcPr>
          <w:p>
            <w:pPr>
              <w:pStyle w:val="0"/>
              <w:jc w:val="both"/>
            </w:pPr>
            <w:r>
              <w:rPr>
                <w:sz w:val="20"/>
              </w:rPr>
              <w:t xml:space="preserve">2022</w:t>
            </w:r>
          </w:p>
        </w:tc>
        <w:tc>
          <w:tcPr>
            <w:tcW w:w="907" w:type="dxa"/>
            <w:tcBorders>
              <w:bottom w:val="nil"/>
            </w:tcBorders>
          </w:tcPr>
          <w:p>
            <w:pPr>
              <w:pStyle w:val="0"/>
              <w:jc w:val="both"/>
            </w:pPr>
            <w:r>
              <w:rPr>
                <w:sz w:val="20"/>
              </w:rPr>
              <w:t xml:space="preserve">2022</w:t>
            </w:r>
          </w:p>
        </w:tc>
        <w:tc>
          <w:tcPr>
            <w:tcW w:w="3005" w:type="dxa"/>
            <w:tcBorders>
              <w:bottom w:val="nil"/>
            </w:tcBorders>
          </w:tcPr>
          <w:p>
            <w:pPr>
              <w:pStyle w:val="0"/>
              <w:jc w:val="both"/>
            </w:pPr>
            <w:r>
              <w:rPr>
                <w:sz w:val="20"/>
              </w:rPr>
              <w:t xml:space="preserve">Улучшение материального состояния граждан</w:t>
            </w:r>
          </w:p>
        </w:tc>
        <w:tc>
          <w:tcPr>
            <w:tcW w:w="2835" w:type="dxa"/>
            <w:tcBorders>
              <w:bottom w:val="nil"/>
            </w:tcBorders>
          </w:tcPr>
          <w:p>
            <w:pPr>
              <w:pStyle w:val="0"/>
              <w:jc w:val="both"/>
            </w:pPr>
            <w:r>
              <w:rPr>
                <w:sz w:val="20"/>
              </w:rPr>
              <w:t xml:space="preserve">Снижение материальной обеспеченности семей с детьми</w:t>
            </w:r>
          </w:p>
        </w:tc>
      </w:tr>
      <w:tr>
        <w:tblPrEx>
          <w:tblBorders>
            <w:insideH w:val="nil"/>
          </w:tblBorders>
        </w:tblPrEx>
        <w:tc>
          <w:tcPr>
            <w:gridSpan w:val="8"/>
            <w:tcW w:w="15620" w:type="dxa"/>
            <w:tcBorders>
              <w:top w:val="nil"/>
            </w:tcBorders>
          </w:tcPr>
          <w:p>
            <w:pPr>
              <w:pStyle w:val="0"/>
              <w:jc w:val="both"/>
            </w:pPr>
            <w:r>
              <w:rPr>
                <w:sz w:val="20"/>
              </w:rPr>
              <w:t xml:space="preserve">(п. 1.3.31 введен </w:t>
            </w:r>
            <w:hyperlink w:history="0" r:id="rId437" w:tooltip="Постановление Правительства Севастополя от 20.12.2022 N 687-ПП &quot;О внесении изменений в постановление Правительства Севастополя от 20.12.2021 N 675-ПП &quot;Об утверждении государственной программы города Севастополя &quot;Социальная защита, охрана труда и содействие занятости населения в городе Севастополе&quot; {КонсультантПлюс}">
              <w:r>
                <w:rPr>
                  <w:sz w:val="20"/>
                  <w:color w:val="0000ff"/>
                </w:rPr>
                <w:t xml:space="preserve">Постановлением</w:t>
              </w:r>
            </w:hyperlink>
            <w:r>
              <w:rPr>
                <w:sz w:val="20"/>
              </w:rPr>
              <w:t xml:space="preserve"> Правительства Севастополя от 20.12.2022 N 687-ПП)</w:t>
            </w:r>
          </w:p>
        </w:tc>
      </w:tr>
      <w:tr>
        <w:tblPrEx>
          <w:tblBorders>
            <w:insideH w:val="nil"/>
          </w:tblBorders>
        </w:tblPrEx>
        <w:tc>
          <w:tcPr>
            <w:tcW w:w="1191" w:type="dxa"/>
            <w:tcBorders>
              <w:bottom w:val="nil"/>
            </w:tcBorders>
          </w:tcPr>
          <w:p>
            <w:pPr>
              <w:pStyle w:val="0"/>
              <w:jc w:val="both"/>
            </w:pPr>
            <w:r>
              <w:rPr>
                <w:sz w:val="20"/>
              </w:rPr>
              <w:t xml:space="preserve">1.3.32.</w:t>
            </w:r>
          </w:p>
        </w:tc>
        <w:tc>
          <w:tcPr>
            <w:tcW w:w="1276" w:type="dxa"/>
            <w:tcBorders>
              <w:bottom w:val="nil"/>
            </w:tcBorders>
          </w:tcPr>
          <w:p>
            <w:pPr>
              <w:pStyle w:val="0"/>
              <w:jc w:val="both"/>
            </w:pPr>
            <w:r>
              <w:rPr>
                <w:sz w:val="20"/>
              </w:rPr>
            </w:r>
          </w:p>
        </w:tc>
        <w:tc>
          <w:tcPr>
            <w:tcW w:w="3231" w:type="dxa"/>
            <w:tcBorders>
              <w:bottom w:val="nil"/>
            </w:tcBorders>
          </w:tcPr>
          <w:p>
            <w:pPr>
              <w:pStyle w:val="0"/>
              <w:jc w:val="both"/>
            </w:pPr>
            <w:r>
              <w:rPr>
                <w:sz w:val="20"/>
              </w:rPr>
              <w:t xml:space="preserve">Осуществление выплаты ежемесячного пособия в связи с рождением и воспитанием ребенка</w:t>
            </w:r>
          </w:p>
        </w:tc>
        <w:tc>
          <w:tcPr>
            <w:tcW w:w="2268" w:type="dxa"/>
            <w:tcBorders>
              <w:bottom w:val="nil"/>
            </w:tcBorders>
          </w:tcPr>
          <w:p>
            <w:pPr>
              <w:pStyle w:val="0"/>
              <w:jc w:val="both"/>
            </w:pPr>
            <w:r>
              <w:rPr>
                <w:sz w:val="20"/>
              </w:rPr>
              <w:t xml:space="preserve">ДТСЗН</w:t>
            </w:r>
          </w:p>
        </w:tc>
        <w:tc>
          <w:tcPr>
            <w:tcW w:w="907" w:type="dxa"/>
            <w:tcBorders>
              <w:bottom w:val="nil"/>
            </w:tcBorders>
          </w:tcPr>
          <w:p>
            <w:pPr>
              <w:pStyle w:val="0"/>
              <w:jc w:val="both"/>
            </w:pPr>
            <w:r>
              <w:rPr>
                <w:sz w:val="20"/>
              </w:rPr>
              <w:t xml:space="preserve">2023</w:t>
            </w:r>
          </w:p>
        </w:tc>
        <w:tc>
          <w:tcPr>
            <w:tcW w:w="907" w:type="dxa"/>
            <w:tcBorders>
              <w:bottom w:val="nil"/>
            </w:tcBorders>
          </w:tcPr>
          <w:p>
            <w:pPr>
              <w:pStyle w:val="0"/>
              <w:jc w:val="both"/>
            </w:pPr>
            <w:r>
              <w:rPr>
                <w:sz w:val="20"/>
              </w:rPr>
              <w:t xml:space="preserve">2030</w:t>
            </w:r>
          </w:p>
        </w:tc>
        <w:tc>
          <w:tcPr>
            <w:tcW w:w="3005" w:type="dxa"/>
            <w:tcBorders>
              <w:bottom w:val="nil"/>
            </w:tcBorders>
          </w:tcPr>
          <w:p>
            <w:pPr>
              <w:pStyle w:val="0"/>
              <w:jc w:val="both"/>
            </w:pPr>
            <w:r>
              <w:rPr>
                <w:sz w:val="20"/>
              </w:rPr>
              <w:t xml:space="preserve">Улучшение материального состояния семей с детьми</w:t>
            </w:r>
          </w:p>
        </w:tc>
        <w:tc>
          <w:tcPr>
            <w:tcW w:w="2835" w:type="dxa"/>
            <w:tcBorders>
              <w:bottom w:val="nil"/>
            </w:tcBorders>
          </w:tcPr>
          <w:p>
            <w:pPr>
              <w:pStyle w:val="0"/>
              <w:jc w:val="both"/>
            </w:pPr>
            <w:r>
              <w:rPr>
                <w:sz w:val="20"/>
              </w:rPr>
              <w:t xml:space="preserve">Снижение материальной обеспеченности семей с детьми</w:t>
            </w:r>
          </w:p>
        </w:tc>
      </w:tr>
      <w:tr>
        <w:tblPrEx>
          <w:tblBorders>
            <w:insideH w:val="nil"/>
          </w:tblBorders>
        </w:tblPrEx>
        <w:tc>
          <w:tcPr>
            <w:gridSpan w:val="8"/>
            <w:tcW w:w="15620" w:type="dxa"/>
            <w:tcBorders>
              <w:top w:val="nil"/>
            </w:tcBorders>
          </w:tcPr>
          <w:p>
            <w:pPr>
              <w:pStyle w:val="0"/>
              <w:jc w:val="both"/>
            </w:pPr>
            <w:r>
              <w:rPr>
                <w:sz w:val="20"/>
              </w:rPr>
              <w:t xml:space="preserve">(п. 1.3.32 введен </w:t>
            </w:r>
            <w:hyperlink w:history="0" r:id="rId438" w:tooltip="Постановление Правительства Севастополя от 27.02.2023 N 94-ПП &quot;О внесении изменений в постановление Правительства Севастополя от 20.12.2021 N 675-ПП &quot;Об утверждении государственной программы города Севастополя &quot;Социальная защита, охрана труда и содействие занятости населения в городе Севастополе&quot; {КонсультантПлюс}">
              <w:r>
                <w:rPr>
                  <w:sz w:val="20"/>
                  <w:color w:val="0000ff"/>
                </w:rPr>
                <w:t xml:space="preserve">Постановлением</w:t>
              </w:r>
            </w:hyperlink>
            <w:r>
              <w:rPr>
                <w:sz w:val="20"/>
              </w:rPr>
              <w:t xml:space="preserve"> Правительства Севастополя от 27.02.2023 N 94-ПП)</w:t>
            </w:r>
          </w:p>
        </w:tc>
      </w:tr>
      <w:tr>
        <w:tc>
          <w:tcPr>
            <w:tcW w:w="1191" w:type="dxa"/>
          </w:tcPr>
          <w:p>
            <w:pPr>
              <w:pStyle w:val="0"/>
              <w:jc w:val="both"/>
            </w:pPr>
            <w:r>
              <w:rPr>
                <w:sz w:val="20"/>
              </w:rPr>
              <w:t xml:space="preserve">1.4.</w:t>
            </w:r>
          </w:p>
        </w:tc>
        <w:tc>
          <w:tcPr>
            <w:tcW w:w="1276" w:type="dxa"/>
          </w:tcPr>
          <w:p>
            <w:pPr>
              <w:pStyle w:val="0"/>
              <w:jc w:val="both"/>
            </w:pPr>
            <w:r>
              <w:rPr>
                <w:sz w:val="20"/>
              </w:rPr>
            </w:r>
          </w:p>
        </w:tc>
        <w:tc>
          <w:tcPr>
            <w:tcW w:w="3231" w:type="dxa"/>
          </w:tcPr>
          <w:p>
            <w:pPr>
              <w:pStyle w:val="0"/>
              <w:jc w:val="both"/>
            </w:pPr>
            <w:r>
              <w:rPr>
                <w:sz w:val="20"/>
              </w:rPr>
              <w:t xml:space="preserve">Основное мероприятие "Анализ ситуации, связанной с уровнем жизни населения, выявление причин и особенностей бедности в городе Севастополе и разработка мероприятий, способствующих устранению выявленных причин"</w:t>
            </w:r>
          </w:p>
        </w:tc>
        <w:tc>
          <w:tcPr>
            <w:tcW w:w="2268" w:type="dxa"/>
          </w:tcPr>
          <w:p>
            <w:pPr>
              <w:pStyle w:val="0"/>
              <w:jc w:val="both"/>
            </w:pPr>
            <w:r>
              <w:rPr>
                <w:sz w:val="20"/>
              </w:rPr>
              <w:t xml:space="preserve">ДТСЗН</w:t>
            </w:r>
          </w:p>
        </w:tc>
        <w:tc>
          <w:tcPr>
            <w:tcW w:w="907" w:type="dxa"/>
          </w:tcPr>
          <w:p>
            <w:pPr>
              <w:pStyle w:val="0"/>
              <w:jc w:val="both"/>
            </w:pPr>
            <w:r>
              <w:rPr>
                <w:sz w:val="20"/>
              </w:rPr>
              <w:t xml:space="preserve">2022</w:t>
            </w:r>
          </w:p>
        </w:tc>
        <w:tc>
          <w:tcPr>
            <w:tcW w:w="907" w:type="dxa"/>
          </w:tcPr>
          <w:p>
            <w:pPr>
              <w:pStyle w:val="0"/>
              <w:jc w:val="both"/>
            </w:pPr>
            <w:r>
              <w:rPr>
                <w:sz w:val="20"/>
              </w:rPr>
              <w:t xml:space="preserve">2030</w:t>
            </w:r>
          </w:p>
        </w:tc>
        <w:tc>
          <w:tcPr>
            <w:tcW w:w="3005" w:type="dxa"/>
          </w:tcPr>
          <w:p>
            <w:pPr>
              <w:pStyle w:val="0"/>
              <w:jc w:val="both"/>
            </w:pPr>
            <w:r>
              <w:rPr>
                <w:sz w:val="20"/>
              </w:rPr>
              <w:t xml:space="preserve">Улучшение качества жизни граждан</w:t>
            </w:r>
          </w:p>
        </w:tc>
        <w:tc>
          <w:tcPr>
            <w:tcW w:w="2835" w:type="dxa"/>
          </w:tcPr>
          <w:p>
            <w:pPr>
              <w:pStyle w:val="0"/>
              <w:jc w:val="both"/>
            </w:pPr>
            <w:r>
              <w:rPr>
                <w:sz w:val="20"/>
              </w:rPr>
              <w:t xml:space="preserve">Сохранение качества жизни граждан на том же уровне</w:t>
            </w:r>
          </w:p>
        </w:tc>
      </w:tr>
      <w:tr>
        <w:tc>
          <w:tcPr>
            <w:gridSpan w:val="8"/>
            <w:tcW w:w="15620" w:type="dxa"/>
          </w:tcPr>
          <w:p>
            <w:pPr>
              <w:pStyle w:val="0"/>
              <w:outlineLvl w:val="3"/>
              <w:jc w:val="center"/>
            </w:pPr>
            <w:r>
              <w:rPr>
                <w:sz w:val="20"/>
              </w:rPr>
              <w:t xml:space="preserve">Подпрограмма 2 "Повышение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городе Севастополе"</w:t>
            </w:r>
          </w:p>
        </w:tc>
      </w:tr>
      <w:tr>
        <w:tc>
          <w:tcPr>
            <w:tcW w:w="1191" w:type="dxa"/>
          </w:tcPr>
          <w:p>
            <w:pPr>
              <w:pStyle w:val="0"/>
              <w:jc w:val="both"/>
            </w:pPr>
            <w:r>
              <w:rPr>
                <w:sz w:val="20"/>
              </w:rPr>
              <w:t xml:space="preserve">2.1.</w:t>
            </w:r>
          </w:p>
        </w:tc>
        <w:tc>
          <w:tcPr>
            <w:tcW w:w="1276" w:type="dxa"/>
          </w:tcPr>
          <w:p>
            <w:pPr>
              <w:pStyle w:val="0"/>
              <w:jc w:val="both"/>
            </w:pPr>
            <w:r>
              <w:rPr>
                <w:sz w:val="20"/>
              </w:rPr>
            </w:r>
          </w:p>
        </w:tc>
        <w:tc>
          <w:tcPr>
            <w:tcW w:w="3231" w:type="dxa"/>
          </w:tcPr>
          <w:p>
            <w:pPr>
              <w:pStyle w:val="0"/>
              <w:jc w:val="both"/>
            </w:pPr>
            <w:r>
              <w:rPr>
                <w:sz w:val="20"/>
              </w:rPr>
              <w:t xml:space="preserve">Основное мероприятие "Мероприятия государственной программы Российской Федерации "Доступная среда"</w:t>
            </w:r>
          </w:p>
        </w:tc>
        <w:tc>
          <w:tcPr>
            <w:tcW w:w="2268" w:type="dxa"/>
          </w:tcPr>
          <w:p>
            <w:pPr>
              <w:pStyle w:val="0"/>
              <w:jc w:val="both"/>
            </w:pPr>
            <w:r>
              <w:rPr>
                <w:sz w:val="20"/>
              </w:rPr>
            </w:r>
          </w:p>
        </w:tc>
        <w:tc>
          <w:tcPr>
            <w:tcW w:w="907" w:type="dxa"/>
          </w:tcPr>
          <w:p>
            <w:pPr>
              <w:pStyle w:val="0"/>
              <w:jc w:val="both"/>
            </w:pPr>
            <w:r>
              <w:rPr>
                <w:sz w:val="20"/>
              </w:rPr>
            </w:r>
          </w:p>
        </w:tc>
        <w:tc>
          <w:tcPr>
            <w:tcW w:w="907" w:type="dxa"/>
          </w:tcPr>
          <w:p>
            <w:pPr>
              <w:pStyle w:val="0"/>
              <w:jc w:val="both"/>
            </w:pPr>
            <w:r>
              <w:rPr>
                <w:sz w:val="20"/>
              </w:rPr>
            </w:r>
          </w:p>
        </w:tc>
        <w:tc>
          <w:tcPr>
            <w:tcW w:w="3005" w:type="dxa"/>
          </w:tcPr>
          <w:p>
            <w:pPr>
              <w:pStyle w:val="0"/>
              <w:jc w:val="both"/>
            </w:pPr>
            <w:r>
              <w:rPr>
                <w:sz w:val="20"/>
              </w:rPr>
            </w:r>
          </w:p>
        </w:tc>
        <w:tc>
          <w:tcPr>
            <w:tcW w:w="2835" w:type="dxa"/>
          </w:tcPr>
          <w:p>
            <w:pPr>
              <w:pStyle w:val="0"/>
              <w:jc w:val="both"/>
            </w:pPr>
            <w:r>
              <w:rPr>
                <w:sz w:val="20"/>
              </w:rPr>
            </w:r>
          </w:p>
        </w:tc>
      </w:tr>
      <w:tr>
        <w:tc>
          <w:tcPr>
            <w:tcW w:w="1191" w:type="dxa"/>
          </w:tcPr>
          <w:p>
            <w:pPr>
              <w:pStyle w:val="0"/>
              <w:jc w:val="both"/>
            </w:pPr>
            <w:r>
              <w:rPr>
                <w:sz w:val="20"/>
              </w:rPr>
              <w:t xml:space="preserve">2.1.1.</w:t>
            </w:r>
          </w:p>
        </w:tc>
        <w:tc>
          <w:tcPr>
            <w:tcW w:w="1276" w:type="dxa"/>
          </w:tcPr>
          <w:p>
            <w:pPr>
              <w:pStyle w:val="0"/>
              <w:jc w:val="both"/>
            </w:pPr>
            <w:r>
              <w:rPr>
                <w:sz w:val="20"/>
              </w:rPr>
            </w:r>
          </w:p>
        </w:tc>
        <w:tc>
          <w:tcPr>
            <w:tcW w:w="3231" w:type="dxa"/>
          </w:tcPr>
          <w:p>
            <w:pPr>
              <w:pStyle w:val="0"/>
              <w:jc w:val="both"/>
            </w:pPr>
            <w:r>
              <w:rPr>
                <w:sz w:val="20"/>
              </w:rPr>
              <w:t xml:space="preserve">Повышение уровня доступности приоритетных объектов социальной сферы</w:t>
            </w:r>
          </w:p>
        </w:tc>
        <w:tc>
          <w:tcPr>
            <w:tcW w:w="2268" w:type="dxa"/>
          </w:tcPr>
          <w:p>
            <w:pPr>
              <w:pStyle w:val="0"/>
              <w:jc w:val="both"/>
            </w:pPr>
            <w:r>
              <w:rPr>
                <w:sz w:val="20"/>
              </w:rPr>
              <w:t xml:space="preserve">ДТСЗН</w:t>
            </w:r>
          </w:p>
        </w:tc>
        <w:tc>
          <w:tcPr>
            <w:tcW w:w="907" w:type="dxa"/>
          </w:tcPr>
          <w:p>
            <w:pPr>
              <w:pStyle w:val="0"/>
              <w:jc w:val="both"/>
            </w:pPr>
            <w:r>
              <w:rPr>
                <w:sz w:val="20"/>
              </w:rPr>
              <w:t xml:space="preserve">2022</w:t>
            </w:r>
          </w:p>
        </w:tc>
        <w:tc>
          <w:tcPr>
            <w:tcW w:w="907" w:type="dxa"/>
          </w:tcPr>
          <w:p>
            <w:pPr>
              <w:pStyle w:val="0"/>
              <w:jc w:val="both"/>
            </w:pPr>
            <w:r>
              <w:rPr>
                <w:sz w:val="20"/>
              </w:rPr>
              <w:t xml:space="preserve">2030</w:t>
            </w:r>
          </w:p>
        </w:tc>
        <w:tc>
          <w:tcPr>
            <w:tcW w:w="3005" w:type="dxa"/>
          </w:tcPr>
          <w:p>
            <w:pPr>
              <w:pStyle w:val="0"/>
              <w:jc w:val="both"/>
            </w:pPr>
            <w:r>
              <w:rPr>
                <w:sz w:val="20"/>
              </w:rPr>
              <w:t xml:space="preserve">Увеличение доли приоритетных объектов, доступных для инвалидов и других МГН в сфере социальной защиты, в общем количестве приоритетных объектов в сфере социальной защиты</w:t>
            </w:r>
          </w:p>
        </w:tc>
        <w:tc>
          <w:tcPr>
            <w:tcW w:w="2835" w:type="dxa"/>
          </w:tcPr>
          <w:p>
            <w:pPr>
              <w:pStyle w:val="0"/>
              <w:jc w:val="both"/>
            </w:pPr>
            <w:r>
              <w:rPr>
                <w:sz w:val="20"/>
              </w:rPr>
              <w:t xml:space="preserve">Неадаптация зданий учреждений социального обслуживания осложняет получение социальных услуг</w:t>
            </w:r>
          </w:p>
        </w:tc>
      </w:tr>
      <w:tr>
        <w:tc>
          <w:tcPr>
            <w:tcW w:w="1191" w:type="dxa"/>
          </w:tcPr>
          <w:p>
            <w:pPr>
              <w:pStyle w:val="0"/>
              <w:jc w:val="both"/>
            </w:pPr>
            <w:r>
              <w:rPr>
                <w:sz w:val="20"/>
              </w:rPr>
              <w:t xml:space="preserve">2.1.2.</w:t>
            </w:r>
          </w:p>
        </w:tc>
        <w:tc>
          <w:tcPr>
            <w:tcW w:w="1276" w:type="dxa"/>
          </w:tcPr>
          <w:p>
            <w:pPr>
              <w:pStyle w:val="0"/>
              <w:jc w:val="both"/>
            </w:pPr>
            <w:r>
              <w:rPr>
                <w:sz w:val="20"/>
              </w:rPr>
            </w:r>
          </w:p>
        </w:tc>
        <w:tc>
          <w:tcPr>
            <w:tcW w:w="3231" w:type="dxa"/>
          </w:tcPr>
          <w:p>
            <w:pPr>
              <w:pStyle w:val="0"/>
              <w:jc w:val="both"/>
            </w:pPr>
            <w:r>
              <w:rPr>
                <w:sz w:val="20"/>
              </w:rPr>
              <w:t xml:space="preserve">Обучение русскому жестовому языку</w:t>
            </w:r>
          </w:p>
        </w:tc>
        <w:tc>
          <w:tcPr>
            <w:tcW w:w="2268" w:type="dxa"/>
          </w:tcPr>
          <w:p>
            <w:pPr>
              <w:pStyle w:val="0"/>
              <w:jc w:val="both"/>
            </w:pPr>
            <w:r>
              <w:rPr>
                <w:sz w:val="20"/>
              </w:rPr>
              <w:t xml:space="preserve">ДТСЗН</w:t>
            </w:r>
          </w:p>
        </w:tc>
        <w:tc>
          <w:tcPr>
            <w:tcW w:w="907" w:type="dxa"/>
          </w:tcPr>
          <w:p>
            <w:pPr>
              <w:pStyle w:val="0"/>
              <w:jc w:val="both"/>
            </w:pPr>
            <w:r>
              <w:rPr>
                <w:sz w:val="20"/>
              </w:rPr>
              <w:t xml:space="preserve">2022</w:t>
            </w:r>
          </w:p>
        </w:tc>
        <w:tc>
          <w:tcPr>
            <w:tcW w:w="907" w:type="dxa"/>
          </w:tcPr>
          <w:p>
            <w:pPr>
              <w:pStyle w:val="0"/>
              <w:jc w:val="both"/>
            </w:pPr>
            <w:r>
              <w:rPr>
                <w:sz w:val="20"/>
              </w:rPr>
              <w:t xml:space="preserve">2030</w:t>
            </w:r>
          </w:p>
        </w:tc>
        <w:tc>
          <w:tcPr>
            <w:tcW w:w="3005" w:type="dxa"/>
          </w:tcPr>
          <w:p>
            <w:pPr>
              <w:pStyle w:val="0"/>
              <w:jc w:val="both"/>
            </w:pPr>
            <w:r>
              <w:rPr>
                <w:sz w:val="20"/>
              </w:rPr>
              <w:t xml:space="preserve">Расширение использования русского жестового языка приведет к доступности услуг для глухих и слабослышащих граждан</w:t>
            </w:r>
          </w:p>
        </w:tc>
        <w:tc>
          <w:tcPr>
            <w:tcW w:w="2835" w:type="dxa"/>
          </w:tcPr>
          <w:p>
            <w:pPr>
              <w:pStyle w:val="0"/>
              <w:jc w:val="both"/>
            </w:pPr>
            <w:r>
              <w:rPr>
                <w:sz w:val="20"/>
              </w:rPr>
              <w:t xml:space="preserve">Неиспользование русского жестового языка приведет к снижению уровня доступности услуг для глухих и слабослышащих граждан</w:t>
            </w:r>
          </w:p>
        </w:tc>
      </w:tr>
      <w:tr>
        <w:tc>
          <w:tcPr>
            <w:tcW w:w="1191" w:type="dxa"/>
          </w:tcPr>
          <w:p>
            <w:pPr>
              <w:pStyle w:val="0"/>
              <w:jc w:val="both"/>
            </w:pPr>
            <w:r>
              <w:rPr>
                <w:sz w:val="20"/>
              </w:rPr>
              <w:t xml:space="preserve">2.2.</w:t>
            </w:r>
          </w:p>
        </w:tc>
        <w:tc>
          <w:tcPr>
            <w:tcW w:w="1276" w:type="dxa"/>
          </w:tcPr>
          <w:p>
            <w:pPr>
              <w:pStyle w:val="0"/>
              <w:jc w:val="both"/>
            </w:pPr>
            <w:r>
              <w:rPr>
                <w:sz w:val="20"/>
              </w:rPr>
            </w:r>
          </w:p>
        </w:tc>
        <w:tc>
          <w:tcPr>
            <w:tcW w:w="3231" w:type="dxa"/>
          </w:tcPr>
          <w:p>
            <w:pPr>
              <w:pStyle w:val="0"/>
              <w:jc w:val="both"/>
            </w:pPr>
            <w:r>
              <w:rPr>
                <w:sz w:val="20"/>
              </w:rPr>
              <w:t xml:space="preserve">Основное мероприятие "Компенсация расходов детям-инвалидам по слуху за самостоятельно приобретенные внешние комплектующие части системы кохлеарной имплантации"</w:t>
            </w:r>
          </w:p>
        </w:tc>
        <w:tc>
          <w:tcPr>
            <w:tcW w:w="2268" w:type="dxa"/>
          </w:tcPr>
          <w:p>
            <w:pPr>
              <w:pStyle w:val="0"/>
              <w:jc w:val="both"/>
            </w:pPr>
            <w:r>
              <w:rPr>
                <w:sz w:val="20"/>
              </w:rPr>
              <w:t xml:space="preserve">ДТСЗН; ГКУ "Севастопольский городской комплексный центр социального обслуживания"</w:t>
            </w:r>
          </w:p>
        </w:tc>
        <w:tc>
          <w:tcPr>
            <w:tcW w:w="907" w:type="dxa"/>
          </w:tcPr>
          <w:p>
            <w:pPr>
              <w:pStyle w:val="0"/>
              <w:jc w:val="both"/>
            </w:pPr>
            <w:r>
              <w:rPr>
                <w:sz w:val="20"/>
              </w:rPr>
              <w:t xml:space="preserve">2022</w:t>
            </w:r>
          </w:p>
        </w:tc>
        <w:tc>
          <w:tcPr>
            <w:tcW w:w="907" w:type="dxa"/>
          </w:tcPr>
          <w:p>
            <w:pPr>
              <w:pStyle w:val="0"/>
              <w:jc w:val="both"/>
            </w:pPr>
            <w:r>
              <w:rPr>
                <w:sz w:val="20"/>
              </w:rPr>
              <w:t xml:space="preserve">2030</w:t>
            </w:r>
          </w:p>
        </w:tc>
        <w:tc>
          <w:tcPr>
            <w:tcW w:w="3005" w:type="dxa"/>
          </w:tcPr>
          <w:p>
            <w:pPr>
              <w:pStyle w:val="0"/>
              <w:jc w:val="both"/>
            </w:pPr>
            <w:r>
              <w:rPr>
                <w:sz w:val="20"/>
              </w:rPr>
              <w:t xml:space="preserve">Улучшение материального положения семей, воспитывающих детей-инвалидов после кохлеарной имплантации</w:t>
            </w:r>
          </w:p>
        </w:tc>
        <w:tc>
          <w:tcPr>
            <w:tcW w:w="2835" w:type="dxa"/>
          </w:tcPr>
          <w:p>
            <w:pPr>
              <w:pStyle w:val="0"/>
              <w:jc w:val="both"/>
            </w:pPr>
            <w:r>
              <w:rPr>
                <w:sz w:val="20"/>
              </w:rPr>
              <w:t xml:space="preserve">Снижение уровня жизни детей-инвалидов после кохлеарной имплантации</w:t>
            </w:r>
          </w:p>
        </w:tc>
      </w:tr>
      <w:tr>
        <w:tc>
          <w:tcPr>
            <w:tcW w:w="1191" w:type="dxa"/>
          </w:tcPr>
          <w:p>
            <w:pPr>
              <w:pStyle w:val="0"/>
              <w:jc w:val="both"/>
            </w:pPr>
            <w:r>
              <w:rPr>
                <w:sz w:val="20"/>
              </w:rPr>
              <w:t xml:space="preserve">2.3.</w:t>
            </w:r>
          </w:p>
        </w:tc>
        <w:tc>
          <w:tcPr>
            <w:tcW w:w="1276" w:type="dxa"/>
          </w:tcPr>
          <w:p>
            <w:pPr>
              <w:pStyle w:val="0"/>
              <w:jc w:val="both"/>
            </w:pPr>
            <w:r>
              <w:rPr>
                <w:sz w:val="20"/>
              </w:rPr>
            </w:r>
          </w:p>
        </w:tc>
        <w:tc>
          <w:tcPr>
            <w:tcW w:w="3231" w:type="dxa"/>
          </w:tcPr>
          <w:p>
            <w:pPr>
              <w:pStyle w:val="0"/>
              <w:jc w:val="both"/>
            </w:pPr>
            <w:r>
              <w:rPr>
                <w:sz w:val="20"/>
              </w:rPr>
              <w:t xml:space="preserve">Основное мероприятие "Компенсация транспортных расходов родителям детей-инвалидов с нарушением слуха, обучающихся в государственных и муниципальных общеобразовательных организациях за пределами города Севастополя"</w:t>
            </w:r>
          </w:p>
        </w:tc>
        <w:tc>
          <w:tcPr>
            <w:tcW w:w="2268" w:type="dxa"/>
          </w:tcPr>
          <w:p>
            <w:pPr>
              <w:pStyle w:val="0"/>
              <w:jc w:val="both"/>
            </w:pPr>
            <w:r>
              <w:rPr>
                <w:sz w:val="20"/>
              </w:rPr>
              <w:t xml:space="preserve">ДТСЗН; ГКУ "Севастопольский городской комплексный центр социального обслуживания"</w:t>
            </w:r>
          </w:p>
        </w:tc>
        <w:tc>
          <w:tcPr>
            <w:tcW w:w="907" w:type="dxa"/>
          </w:tcPr>
          <w:p>
            <w:pPr>
              <w:pStyle w:val="0"/>
              <w:jc w:val="both"/>
            </w:pPr>
            <w:r>
              <w:rPr>
                <w:sz w:val="20"/>
              </w:rPr>
              <w:t xml:space="preserve">2022</w:t>
            </w:r>
          </w:p>
        </w:tc>
        <w:tc>
          <w:tcPr>
            <w:tcW w:w="907" w:type="dxa"/>
          </w:tcPr>
          <w:p>
            <w:pPr>
              <w:pStyle w:val="0"/>
              <w:jc w:val="both"/>
            </w:pPr>
            <w:r>
              <w:rPr>
                <w:sz w:val="20"/>
              </w:rPr>
              <w:t xml:space="preserve">2030</w:t>
            </w:r>
          </w:p>
        </w:tc>
        <w:tc>
          <w:tcPr>
            <w:tcW w:w="3005" w:type="dxa"/>
          </w:tcPr>
          <w:p>
            <w:pPr>
              <w:pStyle w:val="0"/>
              <w:jc w:val="both"/>
            </w:pPr>
            <w:r>
              <w:rPr>
                <w:sz w:val="20"/>
              </w:rPr>
              <w:t xml:space="preserve">Улучшение материального положения семей, воспитывающих детей-инвалидов с нарушением слуха</w:t>
            </w:r>
          </w:p>
        </w:tc>
        <w:tc>
          <w:tcPr>
            <w:tcW w:w="2835" w:type="dxa"/>
          </w:tcPr>
          <w:p>
            <w:pPr>
              <w:pStyle w:val="0"/>
              <w:jc w:val="both"/>
            </w:pPr>
            <w:r>
              <w:rPr>
                <w:sz w:val="20"/>
              </w:rPr>
              <w:t xml:space="preserve">Снижение уровня жизни семей, воспитывающих детей-инвалидов с нарушением слуха</w:t>
            </w:r>
          </w:p>
        </w:tc>
      </w:tr>
      <w:tr>
        <w:tblPrEx>
          <w:tblBorders>
            <w:insideH w:val="nil"/>
          </w:tblBorders>
        </w:tblPrEx>
        <w:tc>
          <w:tcPr>
            <w:tcW w:w="1191" w:type="dxa"/>
            <w:tcBorders>
              <w:bottom w:val="nil"/>
            </w:tcBorders>
          </w:tcPr>
          <w:p>
            <w:pPr>
              <w:pStyle w:val="0"/>
              <w:jc w:val="both"/>
            </w:pPr>
            <w:r>
              <w:rPr>
                <w:sz w:val="20"/>
              </w:rPr>
              <w:t xml:space="preserve">2.4.</w:t>
            </w:r>
          </w:p>
        </w:tc>
        <w:tc>
          <w:tcPr>
            <w:tcW w:w="1276" w:type="dxa"/>
            <w:tcBorders>
              <w:bottom w:val="nil"/>
            </w:tcBorders>
          </w:tcPr>
          <w:p>
            <w:pPr>
              <w:pStyle w:val="0"/>
              <w:jc w:val="both"/>
            </w:pPr>
            <w:r>
              <w:rPr>
                <w:sz w:val="20"/>
              </w:rPr>
            </w:r>
          </w:p>
        </w:tc>
        <w:tc>
          <w:tcPr>
            <w:tcW w:w="3231" w:type="dxa"/>
            <w:tcBorders>
              <w:bottom w:val="nil"/>
            </w:tcBorders>
          </w:tcPr>
          <w:p>
            <w:pPr>
              <w:pStyle w:val="0"/>
              <w:jc w:val="both"/>
            </w:pPr>
            <w:r>
              <w:rPr>
                <w:sz w:val="20"/>
              </w:rPr>
              <w:t xml:space="preserve">Основное мероприятие "Расходы, направленные на закупку экспертных услуг в целях проведения обследования жилых помещений, занимаемых инвалидами и семьями, имеющими детей-инвалидов, и используемых для их постоянного проживания, а также общего имущества в многоквартирных домах, в которых расположены указанные жилые помещения"</w:t>
            </w:r>
          </w:p>
        </w:tc>
        <w:tc>
          <w:tcPr>
            <w:tcW w:w="2268" w:type="dxa"/>
            <w:tcBorders>
              <w:bottom w:val="nil"/>
            </w:tcBorders>
          </w:tcPr>
          <w:p>
            <w:pPr>
              <w:pStyle w:val="0"/>
              <w:jc w:val="both"/>
            </w:pPr>
            <w:r>
              <w:rPr>
                <w:sz w:val="20"/>
              </w:rPr>
              <w:t xml:space="preserve">ДТСЗН</w:t>
            </w:r>
          </w:p>
        </w:tc>
        <w:tc>
          <w:tcPr>
            <w:tcW w:w="907" w:type="dxa"/>
            <w:tcBorders>
              <w:bottom w:val="nil"/>
            </w:tcBorders>
          </w:tcPr>
          <w:p>
            <w:pPr>
              <w:pStyle w:val="0"/>
              <w:jc w:val="both"/>
            </w:pPr>
            <w:r>
              <w:rPr>
                <w:sz w:val="20"/>
              </w:rPr>
              <w:t xml:space="preserve">2022</w:t>
            </w:r>
          </w:p>
        </w:tc>
        <w:tc>
          <w:tcPr>
            <w:tcW w:w="907" w:type="dxa"/>
            <w:tcBorders>
              <w:bottom w:val="nil"/>
            </w:tcBorders>
          </w:tcPr>
          <w:p>
            <w:pPr>
              <w:pStyle w:val="0"/>
              <w:jc w:val="both"/>
            </w:pPr>
            <w:r>
              <w:rPr>
                <w:sz w:val="20"/>
              </w:rPr>
              <w:t xml:space="preserve">2030</w:t>
            </w:r>
          </w:p>
        </w:tc>
        <w:tc>
          <w:tcPr>
            <w:tcW w:w="3005" w:type="dxa"/>
            <w:tcBorders>
              <w:bottom w:val="nil"/>
            </w:tcBorders>
          </w:tcPr>
          <w:p>
            <w:pPr>
              <w:pStyle w:val="0"/>
              <w:jc w:val="both"/>
            </w:pPr>
            <w:r>
              <w:rPr>
                <w:sz w:val="20"/>
              </w:rPr>
              <w:t xml:space="preserve">Повышение качества жизни МГН, приспособление жилых помещений и общего имущества в многоквартирном доме с учетом потребностей инвалидов</w:t>
            </w:r>
          </w:p>
        </w:tc>
        <w:tc>
          <w:tcPr>
            <w:tcW w:w="2835" w:type="dxa"/>
            <w:tcBorders>
              <w:bottom w:val="nil"/>
            </w:tcBorders>
          </w:tcPr>
          <w:p>
            <w:pPr>
              <w:pStyle w:val="0"/>
              <w:jc w:val="both"/>
            </w:pPr>
            <w:r>
              <w:rPr>
                <w:sz w:val="20"/>
              </w:rPr>
              <w:t xml:space="preserve">Неадаптация жилых помещений и общего имущества в многоквартирных домах к потребностям инвалидов</w:t>
            </w:r>
          </w:p>
        </w:tc>
      </w:tr>
      <w:tr>
        <w:tblPrEx>
          <w:tblBorders>
            <w:insideH w:val="nil"/>
          </w:tblBorders>
        </w:tblPrEx>
        <w:tc>
          <w:tcPr>
            <w:gridSpan w:val="8"/>
            <w:tcW w:w="15620" w:type="dxa"/>
            <w:tcBorders>
              <w:top w:val="nil"/>
            </w:tcBorders>
          </w:tcPr>
          <w:p>
            <w:pPr>
              <w:pStyle w:val="0"/>
              <w:jc w:val="both"/>
            </w:pPr>
            <w:r>
              <w:rPr>
                <w:sz w:val="20"/>
              </w:rPr>
              <w:t xml:space="preserve">(п. 2.4 введен </w:t>
            </w:r>
            <w:hyperlink w:history="0" r:id="rId439" w:tooltip="Постановление Правительства Севастополя от 31.05.2022 N 239-ПП &quot;О внесении изменений в постановление Правительства Севастополя от 20.12.2021 N 675-ПП &quot;Об утверждении государственной программы города Севастополя &quot;Социальная защита, охрана труда и содействие занятости населения в городе Севастополе&quot; {КонсультантПлюс}">
              <w:r>
                <w:rPr>
                  <w:sz w:val="20"/>
                  <w:color w:val="0000ff"/>
                </w:rPr>
                <w:t xml:space="preserve">Постановлением</w:t>
              </w:r>
            </w:hyperlink>
            <w:r>
              <w:rPr>
                <w:sz w:val="20"/>
              </w:rPr>
              <w:t xml:space="preserve"> Правительства Севастополя от 31.05.2022 N 239-ПП)</w:t>
            </w:r>
          </w:p>
        </w:tc>
      </w:tr>
      <w:tr>
        <w:tblPrEx>
          <w:tblBorders>
            <w:insideH w:val="nil"/>
          </w:tblBorders>
        </w:tblPrEx>
        <w:tc>
          <w:tcPr>
            <w:tcW w:w="1191" w:type="dxa"/>
            <w:tcBorders>
              <w:bottom w:val="nil"/>
            </w:tcBorders>
          </w:tcPr>
          <w:p>
            <w:pPr>
              <w:pStyle w:val="0"/>
              <w:jc w:val="both"/>
            </w:pPr>
            <w:r>
              <w:rPr>
                <w:sz w:val="20"/>
              </w:rPr>
              <w:t xml:space="preserve">2.5.</w:t>
            </w:r>
          </w:p>
        </w:tc>
        <w:tc>
          <w:tcPr>
            <w:tcW w:w="1276" w:type="dxa"/>
            <w:tcBorders>
              <w:bottom w:val="nil"/>
            </w:tcBorders>
          </w:tcPr>
          <w:p>
            <w:pPr>
              <w:pStyle w:val="0"/>
              <w:jc w:val="both"/>
            </w:pPr>
            <w:r>
              <w:rPr>
                <w:sz w:val="20"/>
              </w:rPr>
            </w:r>
          </w:p>
        </w:tc>
        <w:tc>
          <w:tcPr>
            <w:tcW w:w="3231" w:type="dxa"/>
            <w:tcBorders>
              <w:bottom w:val="nil"/>
            </w:tcBorders>
          </w:tcPr>
          <w:p>
            <w:pPr>
              <w:pStyle w:val="0"/>
              <w:jc w:val="both"/>
            </w:pPr>
            <w:r>
              <w:rPr>
                <w:sz w:val="20"/>
              </w:rPr>
              <w:t xml:space="preserve">Основное мероприятие "Проведение работ по текущему и (или) капитальному ремонту зданий многоквартирных домов и жилых помещений в них для обеспечения их доступности для инвалидов и семей, имеющих детей-инвалидов"</w:t>
            </w:r>
          </w:p>
        </w:tc>
        <w:tc>
          <w:tcPr>
            <w:tcW w:w="2268" w:type="dxa"/>
            <w:tcBorders>
              <w:bottom w:val="nil"/>
            </w:tcBorders>
          </w:tcPr>
          <w:p>
            <w:pPr>
              <w:pStyle w:val="0"/>
              <w:jc w:val="both"/>
            </w:pPr>
            <w:r>
              <w:rPr>
                <w:sz w:val="20"/>
              </w:rPr>
              <w:t xml:space="preserve">ДГХ</w:t>
            </w:r>
          </w:p>
        </w:tc>
        <w:tc>
          <w:tcPr>
            <w:tcW w:w="907" w:type="dxa"/>
            <w:tcBorders>
              <w:bottom w:val="nil"/>
            </w:tcBorders>
          </w:tcPr>
          <w:p>
            <w:pPr>
              <w:pStyle w:val="0"/>
              <w:jc w:val="both"/>
            </w:pPr>
            <w:r>
              <w:rPr>
                <w:sz w:val="20"/>
              </w:rPr>
              <w:t xml:space="preserve">2022</w:t>
            </w:r>
          </w:p>
        </w:tc>
        <w:tc>
          <w:tcPr>
            <w:tcW w:w="907" w:type="dxa"/>
            <w:tcBorders>
              <w:bottom w:val="nil"/>
            </w:tcBorders>
          </w:tcPr>
          <w:p>
            <w:pPr>
              <w:pStyle w:val="0"/>
              <w:jc w:val="both"/>
            </w:pPr>
            <w:r>
              <w:rPr>
                <w:sz w:val="20"/>
              </w:rPr>
              <w:t xml:space="preserve">2030</w:t>
            </w:r>
          </w:p>
        </w:tc>
        <w:tc>
          <w:tcPr>
            <w:tcW w:w="3005" w:type="dxa"/>
            <w:tcBorders>
              <w:bottom w:val="nil"/>
            </w:tcBorders>
          </w:tcPr>
          <w:p>
            <w:pPr>
              <w:pStyle w:val="0"/>
              <w:jc w:val="both"/>
            </w:pPr>
            <w:r>
              <w:rPr>
                <w:sz w:val="20"/>
              </w:rPr>
              <w:t xml:space="preserve">Повышение качества жизни МГН, приспособление жилых помещений и общего имущества в многоквартирном доме с учетом потребностей инвалидов</w:t>
            </w:r>
          </w:p>
        </w:tc>
        <w:tc>
          <w:tcPr>
            <w:tcW w:w="2835" w:type="dxa"/>
            <w:tcBorders>
              <w:bottom w:val="nil"/>
            </w:tcBorders>
          </w:tcPr>
          <w:p>
            <w:pPr>
              <w:pStyle w:val="0"/>
              <w:jc w:val="both"/>
            </w:pPr>
            <w:r>
              <w:rPr>
                <w:sz w:val="20"/>
              </w:rPr>
              <w:t xml:space="preserve">Неадаптация жилых помещений и общего имущества в многоквартирных домах к потребностям инвалидов</w:t>
            </w:r>
          </w:p>
        </w:tc>
      </w:tr>
      <w:tr>
        <w:tblPrEx>
          <w:tblBorders>
            <w:insideH w:val="nil"/>
          </w:tblBorders>
        </w:tblPrEx>
        <w:tc>
          <w:tcPr>
            <w:gridSpan w:val="8"/>
            <w:tcW w:w="15620" w:type="dxa"/>
            <w:tcBorders>
              <w:top w:val="nil"/>
            </w:tcBorders>
          </w:tcPr>
          <w:p>
            <w:pPr>
              <w:pStyle w:val="0"/>
              <w:jc w:val="both"/>
            </w:pPr>
            <w:r>
              <w:rPr>
                <w:sz w:val="20"/>
              </w:rPr>
              <w:t xml:space="preserve">(п. 2.5 введен </w:t>
            </w:r>
            <w:hyperlink w:history="0" r:id="rId440" w:tooltip="Постановление Правительства Севастополя от 10.11.2022 N 560-ПП &quot;О внесении изменений в постановление Правительства Севастополя от 20.12.2021 N 675-ПП &quot;Об утверждении государственной программы города Севастополя &quot;Социальная защита, охрана труда и содействие занятости населения в городе Севастополе&quot; {КонсультантПлюс}">
              <w:r>
                <w:rPr>
                  <w:sz w:val="20"/>
                  <w:color w:val="0000ff"/>
                </w:rPr>
                <w:t xml:space="preserve">Постановлением</w:t>
              </w:r>
            </w:hyperlink>
            <w:r>
              <w:rPr>
                <w:sz w:val="20"/>
              </w:rPr>
              <w:t xml:space="preserve"> Правительства Севастополя от 10.11.2022 N 560-ПП)</w:t>
            </w:r>
          </w:p>
        </w:tc>
      </w:tr>
      <w:tr>
        <w:tblPrEx>
          <w:tblBorders>
            <w:insideH w:val="nil"/>
          </w:tblBorders>
        </w:tblPrEx>
        <w:tc>
          <w:tcPr>
            <w:tcW w:w="1191" w:type="dxa"/>
            <w:tcBorders>
              <w:bottom w:val="nil"/>
            </w:tcBorders>
          </w:tcPr>
          <w:p>
            <w:pPr>
              <w:pStyle w:val="0"/>
              <w:jc w:val="both"/>
            </w:pPr>
            <w:r>
              <w:rPr>
                <w:sz w:val="20"/>
              </w:rPr>
              <w:t xml:space="preserve">2.6.</w:t>
            </w:r>
          </w:p>
        </w:tc>
        <w:tc>
          <w:tcPr>
            <w:tcW w:w="1276" w:type="dxa"/>
            <w:tcBorders>
              <w:bottom w:val="nil"/>
            </w:tcBorders>
          </w:tcPr>
          <w:p>
            <w:pPr>
              <w:pStyle w:val="0"/>
              <w:jc w:val="both"/>
            </w:pPr>
            <w:r>
              <w:rPr>
                <w:sz w:val="20"/>
              </w:rPr>
            </w:r>
          </w:p>
        </w:tc>
        <w:tc>
          <w:tcPr>
            <w:tcW w:w="3231" w:type="dxa"/>
            <w:tcBorders>
              <w:bottom w:val="nil"/>
            </w:tcBorders>
          </w:tcPr>
          <w:p>
            <w:pPr>
              <w:pStyle w:val="0"/>
              <w:jc w:val="both"/>
            </w:pPr>
            <w:r>
              <w:rPr>
                <w:sz w:val="20"/>
              </w:rPr>
              <w:t xml:space="preserve">Основное мероприятие "Проведение работ по реконструкции зданий многоквартирных домов и жилых помещений в них для обеспечения их доступности для инвалидов и семей, имеющих детей-инвалидов"</w:t>
            </w:r>
          </w:p>
        </w:tc>
        <w:tc>
          <w:tcPr>
            <w:tcW w:w="2268" w:type="dxa"/>
            <w:tcBorders>
              <w:bottom w:val="nil"/>
            </w:tcBorders>
          </w:tcPr>
          <w:p>
            <w:pPr>
              <w:pStyle w:val="0"/>
              <w:jc w:val="both"/>
            </w:pPr>
            <w:r>
              <w:rPr>
                <w:sz w:val="20"/>
              </w:rPr>
              <w:t xml:space="preserve">ДКС</w:t>
            </w:r>
          </w:p>
        </w:tc>
        <w:tc>
          <w:tcPr>
            <w:tcW w:w="907" w:type="dxa"/>
            <w:tcBorders>
              <w:bottom w:val="nil"/>
            </w:tcBorders>
          </w:tcPr>
          <w:p>
            <w:pPr>
              <w:pStyle w:val="0"/>
              <w:jc w:val="both"/>
            </w:pPr>
            <w:r>
              <w:rPr>
                <w:sz w:val="20"/>
              </w:rPr>
              <w:t xml:space="preserve">2022</w:t>
            </w:r>
          </w:p>
        </w:tc>
        <w:tc>
          <w:tcPr>
            <w:tcW w:w="907" w:type="dxa"/>
            <w:tcBorders>
              <w:bottom w:val="nil"/>
            </w:tcBorders>
          </w:tcPr>
          <w:p>
            <w:pPr>
              <w:pStyle w:val="0"/>
              <w:jc w:val="both"/>
            </w:pPr>
            <w:r>
              <w:rPr>
                <w:sz w:val="20"/>
              </w:rPr>
              <w:t xml:space="preserve">2030</w:t>
            </w:r>
          </w:p>
        </w:tc>
        <w:tc>
          <w:tcPr>
            <w:tcW w:w="3005" w:type="dxa"/>
            <w:tcBorders>
              <w:bottom w:val="nil"/>
            </w:tcBorders>
          </w:tcPr>
          <w:p>
            <w:pPr>
              <w:pStyle w:val="0"/>
              <w:jc w:val="both"/>
            </w:pPr>
            <w:r>
              <w:rPr>
                <w:sz w:val="20"/>
              </w:rPr>
              <w:t xml:space="preserve">Повышение качества жизни МГН, приспособление жилых помещений и общего имущества в многоквартирном доме с учетом потребностей инвалидов</w:t>
            </w:r>
          </w:p>
        </w:tc>
        <w:tc>
          <w:tcPr>
            <w:tcW w:w="2835" w:type="dxa"/>
            <w:tcBorders>
              <w:bottom w:val="nil"/>
            </w:tcBorders>
          </w:tcPr>
          <w:p>
            <w:pPr>
              <w:pStyle w:val="0"/>
              <w:jc w:val="both"/>
            </w:pPr>
            <w:r>
              <w:rPr>
                <w:sz w:val="20"/>
              </w:rPr>
              <w:t xml:space="preserve">Неадаптация жилых помещений и общего имущества в многоквартирных домах к потребностям инвалидов</w:t>
            </w:r>
          </w:p>
        </w:tc>
      </w:tr>
      <w:tr>
        <w:tblPrEx>
          <w:tblBorders>
            <w:insideH w:val="nil"/>
          </w:tblBorders>
        </w:tblPrEx>
        <w:tc>
          <w:tcPr>
            <w:gridSpan w:val="8"/>
            <w:tcW w:w="15620" w:type="dxa"/>
            <w:tcBorders>
              <w:top w:val="nil"/>
            </w:tcBorders>
          </w:tcPr>
          <w:p>
            <w:pPr>
              <w:pStyle w:val="0"/>
              <w:jc w:val="both"/>
            </w:pPr>
            <w:r>
              <w:rPr>
                <w:sz w:val="20"/>
              </w:rPr>
              <w:t xml:space="preserve">(п. 2.6 введен </w:t>
            </w:r>
            <w:hyperlink w:history="0" r:id="rId441" w:tooltip="Постановление Правительства Севастополя от 10.11.2022 N 560-ПП &quot;О внесении изменений в постановление Правительства Севастополя от 20.12.2021 N 675-ПП &quot;Об утверждении государственной программы города Севастополя &quot;Социальная защита, охрана труда и содействие занятости населения в городе Севастополе&quot; {КонсультантПлюс}">
              <w:r>
                <w:rPr>
                  <w:sz w:val="20"/>
                  <w:color w:val="0000ff"/>
                </w:rPr>
                <w:t xml:space="preserve">Постановлением</w:t>
              </w:r>
            </w:hyperlink>
            <w:r>
              <w:rPr>
                <w:sz w:val="20"/>
              </w:rPr>
              <w:t xml:space="preserve"> Правительства Севастополя от 10.11.2022 N 560-ПП)</w:t>
            </w:r>
          </w:p>
        </w:tc>
      </w:tr>
      <w:tr>
        <w:tblPrEx>
          <w:tblBorders>
            <w:insideH w:val="nil"/>
          </w:tblBorders>
        </w:tblPrEx>
        <w:tc>
          <w:tcPr>
            <w:tcW w:w="1191" w:type="dxa"/>
            <w:tcBorders>
              <w:bottom w:val="nil"/>
            </w:tcBorders>
          </w:tcPr>
          <w:p>
            <w:pPr>
              <w:pStyle w:val="0"/>
              <w:jc w:val="both"/>
            </w:pPr>
            <w:r>
              <w:rPr>
                <w:sz w:val="20"/>
              </w:rPr>
              <w:t xml:space="preserve">2.7.</w:t>
            </w:r>
          </w:p>
        </w:tc>
        <w:tc>
          <w:tcPr>
            <w:tcW w:w="1276" w:type="dxa"/>
            <w:tcBorders>
              <w:bottom w:val="nil"/>
            </w:tcBorders>
          </w:tcPr>
          <w:p>
            <w:pPr>
              <w:pStyle w:val="0"/>
              <w:jc w:val="both"/>
            </w:pPr>
            <w:r>
              <w:rPr>
                <w:sz w:val="20"/>
              </w:rPr>
            </w:r>
          </w:p>
        </w:tc>
        <w:tc>
          <w:tcPr>
            <w:tcW w:w="3231" w:type="dxa"/>
            <w:tcBorders>
              <w:bottom w:val="nil"/>
            </w:tcBorders>
          </w:tcPr>
          <w:p>
            <w:pPr>
              <w:pStyle w:val="0"/>
              <w:jc w:val="both"/>
            </w:pPr>
            <w:r>
              <w:rPr>
                <w:sz w:val="20"/>
              </w:rPr>
              <w:t xml:space="preserve">Основное мероприятие "Расчет стоимости работ по реконструкции зданий и помещений для обеспечения их доступности для инвалидов и семей, имеющих детей-инвалидов"</w:t>
            </w:r>
          </w:p>
        </w:tc>
        <w:tc>
          <w:tcPr>
            <w:tcW w:w="2268" w:type="dxa"/>
            <w:tcBorders>
              <w:bottom w:val="nil"/>
            </w:tcBorders>
          </w:tcPr>
          <w:p>
            <w:pPr>
              <w:pStyle w:val="0"/>
              <w:jc w:val="both"/>
            </w:pPr>
            <w:r>
              <w:rPr>
                <w:sz w:val="20"/>
              </w:rPr>
              <w:t xml:space="preserve">ДКС</w:t>
            </w:r>
          </w:p>
        </w:tc>
        <w:tc>
          <w:tcPr>
            <w:tcW w:w="907" w:type="dxa"/>
            <w:tcBorders>
              <w:bottom w:val="nil"/>
            </w:tcBorders>
          </w:tcPr>
          <w:p>
            <w:pPr>
              <w:pStyle w:val="0"/>
              <w:jc w:val="both"/>
            </w:pPr>
            <w:r>
              <w:rPr>
                <w:sz w:val="20"/>
              </w:rPr>
              <w:t xml:space="preserve">2022</w:t>
            </w:r>
          </w:p>
        </w:tc>
        <w:tc>
          <w:tcPr>
            <w:tcW w:w="907" w:type="dxa"/>
            <w:tcBorders>
              <w:bottom w:val="nil"/>
            </w:tcBorders>
          </w:tcPr>
          <w:p>
            <w:pPr>
              <w:pStyle w:val="0"/>
              <w:jc w:val="both"/>
            </w:pPr>
            <w:r>
              <w:rPr>
                <w:sz w:val="20"/>
              </w:rPr>
              <w:t xml:space="preserve">2030</w:t>
            </w:r>
          </w:p>
        </w:tc>
        <w:tc>
          <w:tcPr>
            <w:tcW w:w="3005" w:type="dxa"/>
            <w:tcBorders>
              <w:bottom w:val="nil"/>
            </w:tcBorders>
          </w:tcPr>
          <w:p>
            <w:pPr>
              <w:pStyle w:val="0"/>
              <w:jc w:val="both"/>
            </w:pPr>
            <w:r>
              <w:rPr>
                <w:sz w:val="20"/>
              </w:rPr>
              <w:t xml:space="preserve">Повышение качества жизни МГН, приспособление жилых помещений и общего имущества в многоквартирном доме с учетом потребностей инвалидов</w:t>
            </w:r>
          </w:p>
        </w:tc>
        <w:tc>
          <w:tcPr>
            <w:tcW w:w="2835" w:type="dxa"/>
            <w:tcBorders>
              <w:bottom w:val="nil"/>
            </w:tcBorders>
          </w:tcPr>
          <w:p>
            <w:pPr>
              <w:pStyle w:val="0"/>
              <w:jc w:val="both"/>
            </w:pPr>
            <w:r>
              <w:rPr>
                <w:sz w:val="20"/>
              </w:rPr>
              <w:t xml:space="preserve">Неадаптация жилых помещений и общего имущества в многоквартирных домах к потребностям инвалидов</w:t>
            </w:r>
          </w:p>
        </w:tc>
      </w:tr>
      <w:tr>
        <w:tblPrEx>
          <w:tblBorders>
            <w:insideH w:val="nil"/>
          </w:tblBorders>
        </w:tblPrEx>
        <w:tc>
          <w:tcPr>
            <w:gridSpan w:val="8"/>
            <w:tcW w:w="15620" w:type="dxa"/>
            <w:tcBorders>
              <w:top w:val="nil"/>
            </w:tcBorders>
          </w:tcPr>
          <w:p>
            <w:pPr>
              <w:pStyle w:val="0"/>
              <w:jc w:val="both"/>
            </w:pPr>
            <w:r>
              <w:rPr>
                <w:sz w:val="20"/>
              </w:rPr>
              <w:t xml:space="preserve">(п. 2.7 введен </w:t>
            </w:r>
            <w:hyperlink w:history="0" r:id="rId442" w:tooltip="Постановление Правительства Севастополя от 10.11.2022 N 560-ПП &quot;О внесении изменений в постановление Правительства Севастополя от 20.12.2021 N 675-ПП &quot;Об утверждении государственной программы города Севастополя &quot;Социальная защита, охрана труда и содействие занятости населения в городе Севастополе&quot; {КонсультантПлюс}">
              <w:r>
                <w:rPr>
                  <w:sz w:val="20"/>
                  <w:color w:val="0000ff"/>
                </w:rPr>
                <w:t xml:space="preserve">Постановлением</w:t>
              </w:r>
            </w:hyperlink>
            <w:r>
              <w:rPr>
                <w:sz w:val="20"/>
              </w:rPr>
              <w:t xml:space="preserve"> Правительства Севастополя от 10.11.2022 N 560-ПП)</w:t>
            </w:r>
          </w:p>
        </w:tc>
      </w:tr>
      <w:tr>
        <w:tblPrEx>
          <w:tblBorders>
            <w:insideH w:val="nil"/>
          </w:tblBorders>
        </w:tblPrEx>
        <w:tc>
          <w:tcPr>
            <w:tcW w:w="1191" w:type="dxa"/>
            <w:tcBorders>
              <w:bottom w:val="nil"/>
            </w:tcBorders>
          </w:tcPr>
          <w:p>
            <w:pPr>
              <w:pStyle w:val="0"/>
              <w:jc w:val="both"/>
            </w:pPr>
            <w:r>
              <w:rPr>
                <w:sz w:val="20"/>
              </w:rPr>
              <w:t xml:space="preserve">2.8.</w:t>
            </w:r>
          </w:p>
        </w:tc>
        <w:tc>
          <w:tcPr>
            <w:tcW w:w="1276" w:type="dxa"/>
            <w:tcBorders>
              <w:bottom w:val="nil"/>
            </w:tcBorders>
          </w:tcPr>
          <w:p>
            <w:pPr>
              <w:pStyle w:val="0"/>
              <w:jc w:val="both"/>
            </w:pPr>
            <w:r>
              <w:rPr>
                <w:sz w:val="20"/>
              </w:rPr>
            </w:r>
          </w:p>
        </w:tc>
        <w:tc>
          <w:tcPr>
            <w:tcW w:w="3231" w:type="dxa"/>
            <w:tcBorders>
              <w:bottom w:val="nil"/>
            </w:tcBorders>
          </w:tcPr>
          <w:p>
            <w:pPr>
              <w:pStyle w:val="0"/>
              <w:jc w:val="both"/>
            </w:pPr>
            <w:r>
              <w:rPr>
                <w:sz w:val="20"/>
              </w:rPr>
              <w:t xml:space="preserve">Основное мероприятие "Приобретение жилых помещений для инвалидов, жилье которых признано непригодным для проживания на основании заключений, выданных в рамках реализации постановления Правительства Российской Федерации от 09.07.2016 N 649"</w:t>
            </w:r>
          </w:p>
        </w:tc>
        <w:tc>
          <w:tcPr>
            <w:tcW w:w="2268" w:type="dxa"/>
            <w:tcBorders>
              <w:bottom w:val="nil"/>
            </w:tcBorders>
          </w:tcPr>
          <w:p>
            <w:pPr>
              <w:pStyle w:val="0"/>
              <w:jc w:val="both"/>
            </w:pPr>
            <w:r>
              <w:rPr>
                <w:sz w:val="20"/>
              </w:rPr>
              <w:t xml:space="preserve">ДКС</w:t>
            </w:r>
          </w:p>
        </w:tc>
        <w:tc>
          <w:tcPr>
            <w:tcW w:w="907" w:type="dxa"/>
            <w:tcBorders>
              <w:bottom w:val="nil"/>
            </w:tcBorders>
          </w:tcPr>
          <w:p>
            <w:pPr>
              <w:pStyle w:val="0"/>
              <w:jc w:val="both"/>
            </w:pPr>
            <w:r>
              <w:rPr>
                <w:sz w:val="20"/>
              </w:rPr>
              <w:t xml:space="preserve">2022</w:t>
            </w:r>
          </w:p>
        </w:tc>
        <w:tc>
          <w:tcPr>
            <w:tcW w:w="907" w:type="dxa"/>
            <w:tcBorders>
              <w:bottom w:val="nil"/>
            </w:tcBorders>
          </w:tcPr>
          <w:p>
            <w:pPr>
              <w:pStyle w:val="0"/>
              <w:jc w:val="both"/>
            </w:pPr>
            <w:r>
              <w:rPr>
                <w:sz w:val="20"/>
              </w:rPr>
              <w:t xml:space="preserve">2030</w:t>
            </w:r>
          </w:p>
        </w:tc>
        <w:tc>
          <w:tcPr>
            <w:tcW w:w="3005" w:type="dxa"/>
            <w:tcBorders>
              <w:bottom w:val="nil"/>
            </w:tcBorders>
          </w:tcPr>
          <w:p>
            <w:pPr>
              <w:pStyle w:val="0"/>
              <w:jc w:val="both"/>
            </w:pPr>
            <w:r>
              <w:rPr>
                <w:sz w:val="20"/>
              </w:rPr>
              <w:t xml:space="preserve">Повышение качества жизни МГН, приспособление жилых помещений и общего имущества в многоквартирном доме с учетом потребностей инвалидов</w:t>
            </w:r>
          </w:p>
        </w:tc>
        <w:tc>
          <w:tcPr>
            <w:tcW w:w="2835" w:type="dxa"/>
            <w:tcBorders>
              <w:bottom w:val="nil"/>
            </w:tcBorders>
          </w:tcPr>
          <w:p>
            <w:pPr>
              <w:pStyle w:val="0"/>
              <w:jc w:val="both"/>
            </w:pPr>
            <w:r>
              <w:rPr>
                <w:sz w:val="20"/>
              </w:rPr>
              <w:t xml:space="preserve">Неадаптация жилых помещений и общего имущества в многоквартирных домах к потребностям инвалидов</w:t>
            </w:r>
          </w:p>
        </w:tc>
      </w:tr>
      <w:tr>
        <w:tblPrEx>
          <w:tblBorders>
            <w:insideH w:val="nil"/>
          </w:tblBorders>
        </w:tblPrEx>
        <w:tc>
          <w:tcPr>
            <w:gridSpan w:val="8"/>
            <w:tcW w:w="15620" w:type="dxa"/>
            <w:tcBorders>
              <w:top w:val="nil"/>
            </w:tcBorders>
          </w:tcPr>
          <w:p>
            <w:pPr>
              <w:pStyle w:val="0"/>
              <w:jc w:val="both"/>
            </w:pPr>
            <w:r>
              <w:rPr>
                <w:sz w:val="20"/>
              </w:rPr>
              <w:t xml:space="preserve">(п. 2.8 введен </w:t>
            </w:r>
            <w:hyperlink w:history="0" r:id="rId443" w:tooltip="Постановление Правительства Севастополя от 23.10.2023 N 489-ПП &quot;О внесении изменений в постановление Правительства Севастополя от 20.12.2021 N 675-ПП &quot;Об утверждении государственной программы города Севастополя &quot;Социальная защита, охрана труда и содействие занятости населения в городе Севастополе&quot; {КонсультантПлюс}">
              <w:r>
                <w:rPr>
                  <w:sz w:val="20"/>
                  <w:color w:val="0000ff"/>
                </w:rPr>
                <w:t xml:space="preserve">Постановлением</w:t>
              </w:r>
            </w:hyperlink>
            <w:r>
              <w:rPr>
                <w:sz w:val="20"/>
              </w:rPr>
              <w:t xml:space="preserve"> Правительства Севастополя от 23.10.2023 N 489-ПП)</w:t>
            </w:r>
          </w:p>
        </w:tc>
      </w:tr>
      <w:tr>
        <w:tc>
          <w:tcPr>
            <w:gridSpan w:val="8"/>
            <w:tcW w:w="15620" w:type="dxa"/>
          </w:tcPr>
          <w:p>
            <w:pPr>
              <w:pStyle w:val="0"/>
              <w:outlineLvl w:val="3"/>
              <w:jc w:val="center"/>
            </w:pPr>
            <w:r>
              <w:rPr>
                <w:sz w:val="20"/>
              </w:rPr>
              <w:t xml:space="preserve">Подпрограмма 3 "По улучшению условий и охраны труда в городе Севастополе"</w:t>
            </w:r>
          </w:p>
        </w:tc>
      </w:tr>
      <w:tr>
        <w:tc>
          <w:tcPr>
            <w:tcW w:w="1191" w:type="dxa"/>
          </w:tcPr>
          <w:p>
            <w:pPr>
              <w:pStyle w:val="0"/>
              <w:jc w:val="both"/>
            </w:pPr>
            <w:r>
              <w:rPr>
                <w:sz w:val="20"/>
              </w:rPr>
              <w:t xml:space="preserve">3.1.</w:t>
            </w:r>
          </w:p>
        </w:tc>
        <w:tc>
          <w:tcPr>
            <w:tcW w:w="1276" w:type="dxa"/>
          </w:tcPr>
          <w:p>
            <w:pPr>
              <w:pStyle w:val="0"/>
              <w:jc w:val="both"/>
            </w:pPr>
            <w:r>
              <w:rPr>
                <w:sz w:val="20"/>
              </w:rPr>
            </w:r>
          </w:p>
        </w:tc>
        <w:tc>
          <w:tcPr>
            <w:tcW w:w="3231" w:type="dxa"/>
          </w:tcPr>
          <w:p>
            <w:pPr>
              <w:pStyle w:val="0"/>
              <w:jc w:val="both"/>
            </w:pPr>
            <w:r>
              <w:rPr>
                <w:sz w:val="20"/>
              </w:rPr>
              <w:t xml:space="preserve">Основное мероприятие "Государственная экспертиза условий труда"</w:t>
            </w:r>
          </w:p>
        </w:tc>
        <w:tc>
          <w:tcPr>
            <w:tcW w:w="2268" w:type="dxa"/>
          </w:tcPr>
          <w:p>
            <w:pPr>
              <w:pStyle w:val="0"/>
              <w:jc w:val="both"/>
            </w:pPr>
            <w:r>
              <w:rPr>
                <w:sz w:val="20"/>
              </w:rPr>
            </w:r>
          </w:p>
        </w:tc>
        <w:tc>
          <w:tcPr>
            <w:tcW w:w="907" w:type="dxa"/>
          </w:tcPr>
          <w:p>
            <w:pPr>
              <w:pStyle w:val="0"/>
              <w:jc w:val="both"/>
            </w:pPr>
            <w:r>
              <w:rPr>
                <w:sz w:val="20"/>
              </w:rPr>
            </w:r>
          </w:p>
        </w:tc>
        <w:tc>
          <w:tcPr>
            <w:tcW w:w="907" w:type="dxa"/>
          </w:tcPr>
          <w:p>
            <w:pPr>
              <w:pStyle w:val="0"/>
              <w:jc w:val="both"/>
            </w:pPr>
            <w:r>
              <w:rPr>
                <w:sz w:val="20"/>
              </w:rPr>
            </w:r>
          </w:p>
        </w:tc>
        <w:tc>
          <w:tcPr>
            <w:tcW w:w="3005" w:type="dxa"/>
          </w:tcPr>
          <w:p>
            <w:pPr>
              <w:pStyle w:val="0"/>
              <w:jc w:val="both"/>
            </w:pPr>
            <w:r>
              <w:rPr>
                <w:sz w:val="20"/>
              </w:rPr>
            </w:r>
          </w:p>
        </w:tc>
        <w:tc>
          <w:tcPr>
            <w:tcW w:w="2835" w:type="dxa"/>
          </w:tcPr>
          <w:p>
            <w:pPr>
              <w:pStyle w:val="0"/>
              <w:jc w:val="both"/>
            </w:pPr>
            <w:r>
              <w:rPr>
                <w:sz w:val="20"/>
              </w:rPr>
            </w:r>
          </w:p>
        </w:tc>
      </w:tr>
      <w:tr>
        <w:tc>
          <w:tcPr>
            <w:tcW w:w="1191" w:type="dxa"/>
          </w:tcPr>
          <w:p>
            <w:pPr>
              <w:pStyle w:val="0"/>
              <w:jc w:val="both"/>
            </w:pPr>
            <w:r>
              <w:rPr>
                <w:sz w:val="20"/>
              </w:rPr>
              <w:t xml:space="preserve">3.1.1.</w:t>
            </w:r>
          </w:p>
        </w:tc>
        <w:tc>
          <w:tcPr>
            <w:tcW w:w="1276" w:type="dxa"/>
          </w:tcPr>
          <w:p>
            <w:pPr>
              <w:pStyle w:val="0"/>
              <w:jc w:val="both"/>
            </w:pPr>
            <w:r>
              <w:rPr>
                <w:sz w:val="20"/>
              </w:rPr>
            </w:r>
          </w:p>
        </w:tc>
        <w:tc>
          <w:tcPr>
            <w:tcW w:w="3231" w:type="dxa"/>
          </w:tcPr>
          <w:p>
            <w:pPr>
              <w:pStyle w:val="0"/>
              <w:jc w:val="both"/>
            </w:pPr>
            <w:r>
              <w:rPr>
                <w:sz w:val="20"/>
              </w:rPr>
              <w:t xml:space="preserve">Проведение государственной экспертизы условий труда</w:t>
            </w:r>
          </w:p>
        </w:tc>
        <w:tc>
          <w:tcPr>
            <w:tcW w:w="2268" w:type="dxa"/>
          </w:tcPr>
          <w:p>
            <w:pPr>
              <w:pStyle w:val="0"/>
              <w:jc w:val="both"/>
            </w:pPr>
            <w:r>
              <w:rPr>
                <w:sz w:val="20"/>
              </w:rPr>
              <w:t xml:space="preserve">ДТСЗН</w:t>
            </w:r>
          </w:p>
        </w:tc>
        <w:tc>
          <w:tcPr>
            <w:tcW w:w="907" w:type="dxa"/>
          </w:tcPr>
          <w:p>
            <w:pPr>
              <w:pStyle w:val="0"/>
              <w:jc w:val="both"/>
            </w:pPr>
            <w:r>
              <w:rPr>
                <w:sz w:val="20"/>
              </w:rPr>
              <w:t xml:space="preserve">2022</w:t>
            </w:r>
          </w:p>
        </w:tc>
        <w:tc>
          <w:tcPr>
            <w:tcW w:w="907" w:type="dxa"/>
          </w:tcPr>
          <w:p>
            <w:pPr>
              <w:pStyle w:val="0"/>
              <w:jc w:val="both"/>
            </w:pPr>
            <w:r>
              <w:rPr>
                <w:sz w:val="20"/>
              </w:rPr>
              <w:t xml:space="preserve">2030</w:t>
            </w:r>
          </w:p>
        </w:tc>
        <w:tc>
          <w:tcPr>
            <w:tcW w:w="3005" w:type="dxa"/>
          </w:tcPr>
          <w:p>
            <w:pPr>
              <w:pStyle w:val="0"/>
              <w:jc w:val="both"/>
            </w:pPr>
            <w:r>
              <w:rPr>
                <w:sz w:val="20"/>
              </w:rPr>
              <w:t xml:space="preserve">Оценка качества проведения специальной оценки условий труда, правильности предоставления работникам гарантий и компенсаций за работу с вредными и (или) опасными условиями труда, фактических условий труда работников</w:t>
            </w:r>
          </w:p>
        </w:tc>
        <w:tc>
          <w:tcPr>
            <w:tcW w:w="2835" w:type="dxa"/>
          </w:tcPr>
          <w:p>
            <w:pPr>
              <w:pStyle w:val="0"/>
              <w:jc w:val="both"/>
            </w:pPr>
            <w:r>
              <w:rPr>
                <w:sz w:val="20"/>
              </w:rPr>
              <w:t xml:space="preserve">Неудовлетворительное качество проведения специальной оценки условий труда</w:t>
            </w:r>
          </w:p>
        </w:tc>
      </w:tr>
      <w:tr>
        <w:tc>
          <w:tcPr>
            <w:tcW w:w="1191" w:type="dxa"/>
          </w:tcPr>
          <w:p>
            <w:pPr>
              <w:pStyle w:val="0"/>
              <w:jc w:val="both"/>
            </w:pPr>
            <w:r>
              <w:rPr>
                <w:sz w:val="20"/>
              </w:rPr>
              <w:t xml:space="preserve">3.2.</w:t>
            </w:r>
          </w:p>
        </w:tc>
        <w:tc>
          <w:tcPr>
            <w:tcW w:w="1276" w:type="dxa"/>
          </w:tcPr>
          <w:p>
            <w:pPr>
              <w:pStyle w:val="0"/>
              <w:jc w:val="both"/>
            </w:pPr>
            <w:r>
              <w:rPr>
                <w:sz w:val="20"/>
              </w:rPr>
            </w:r>
          </w:p>
        </w:tc>
        <w:tc>
          <w:tcPr>
            <w:tcW w:w="3231" w:type="dxa"/>
          </w:tcPr>
          <w:p>
            <w:pPr>
              <w:pStyle w:val="0"/>
              <w:jc w:val="both"/>
            </w:pPr>
            <w:r>
              <w:rPr>
                <w:sz w:val="20"/>
              </w:rPr>
              <w:t xml:space="preserve">Основное мероприятие "Превентивные меры, направленные на снижение производственного травматизма и профессиональной заболеваемости, включая совершенствование лечебно-профилактического обслуживания работающего населения"</w:t>
            </w:r>
          </w:p>
        </w:tc>
        <w:tc>
          <w:tcPr>
            <w:tcW w:w="2268" w:type="dxa"/>
          </w:tcPr>
          <w:p>
            <w:pPr>
              <w:pStyle w:val="0"/>
              <w:jc w:val="both"/>
            </w:pPr>
            <w:r>
              <w:rPr>
                <w:sz w:val="20"/>
              </w:rPr>
            </w:r>
          </w:p>
        </w:tc>
        <w:tc>
          <w:tcPr>
            <w:tcW w:w="907" w:type="dxa"/>
          </w:tcPr>
          <w:p>
            <w:pPr>
              <w:pStyle w:val="0"/>
              <w:jc w:val="both"/>
            </w:pPr>
            <w:r>
              <w:rPr>
                <w:sz w:val="20"/>
              </w:rPr>
            </w:r>
          </w:p>
        </w:tc>
        <w:tc>
          <w:tcPr>
            <w:tcW w:w="907" w:type="dxa"/>
          </w:tcPr>
          <w:p>
            <w:pPr>
              <w:pStyle w:val="0"/>
              <w:jc w:val="both"/>
            </w:pPr>
            <w:r>
              <w:rPr>
                <w:sz w:val="20"/>
              </w:rPr>
            </w:r>
          </w:p>
        </w:tc>
        <w:tc>
          <w:tcPr>
            <w:tcW w:w="3005" w:type="dxa"/>
          </w:tcPr>
          <w:p>
            <w:pPr>
              <w:pStyle w:val="0"/>
              <w:jc w:val="both"/>
            </w:pPr>
            <w:r>
              <w:rPr>
                <w:sz w:val="20"/>
              </w:rPr>
            </w:r>
          </w:p>
        </w:tc>
        <w:tc>
          <w:tcPr>
            <w:tcW w:w="2835" w:type="dxa"/>
          </w:tcPr>
          <w:p>
            <w:pPr>
              <w:pStyle w:val="0"/>
              <w:jc w:val="both"/>
            </w:pPr>
            <w:r>
              <w:rPr>
                <w:sz w:val="20"/>
              </w:rPr>
            </w:r>
          </w:p>
        </w:tc>
      </w:tr>
      <w:tr>
        <w:tc>
          <w:tcPr>
            <w:tcW w:w="1191" w:type="dxa"/>
          </w:tcPr>
          <w:p>
            <w:pPr>
              <w:pStyle w:val="0"/>
              <w:jc w:val="both"/>
            </w:pPr>
            <w:r>
              <w:rPr>
                <w:sz w:val="20"/>
              </w:rPr>
              <w:t xml:space="preserve">3.2.1.</w:t>
            </w:r>
          </w:p>
        </w:tc>
        <w:tc>
          <w:tcPr>
            <w:tcW w:w="1276" w:type="dxa"/>
          </w:tcPr>
          <w:p>
            <w:pPr>
              <w:pStyle w:val="0"/>
              <w:jc w:val="both"/>
            </w:pPr>
            <w:r>
              <w:rPr>
                <w:sz w:val="20"/>
              </w:rPr>
            </w:r>
          </w:p>
        </w:tc>
        <w:tc>
          <w:tcPr>
            <w:tcW w:w="3231" w:type="dxa"/>
          </w:tcPr>
          <w:p>
            <w:pPr>
              <w:pStyle w:val="0"/>
              <w:jc w:val="both"/>
            </w:pPr>
            <w:r>
              <w:rPr>
                <w:sz w:val="20"/>
              </w:rPr>
              <w:t xml:space="preserve">Обеспечение контроля за включением в коллективные договоры (раздел "Охрана труда") мероприятий по обеспечению средствами индивидуальной и коллективной защиты работающих, занятых во вредных и (или) опасных условиях труда</w:t>
            </w:r>
          </w:p>
        </w:tc>
        <w:tc>
          <w:tcPr>
            <w:tcW w:w="2268" w:type="dxa"/>
          </w:tcPr>
          <w:p>
            <w:pPr>
              <w:pStyle w:val="0"/>
              <w:jc w:val="both"/>
            </w:pPr>
            <w:r>
              <w:rPr>
                <w:sz w:val="20"/>
              </w:rPr>
              <w:t xml:space="preserve">ДТСЗН;</w:t>
            </w:r>
          </w:p>
          <w:p>
            <w:pPr>
              <w:pStyle w:val="0"/>
              <w:jc w:val="both"/>
            </w:pPr>
            <w:r>
              <w:rPr>
                <w:sz w:val="20"/>
              </w:rPr>
              <w:t xml:space="preserve">Союз "Севастопольское объединение организаций профсоюзов"</w:t>
            </w:r>
          </w:p>
        </w:tc>
        <w:tc>
          <w:tcPr>
            <w:tcW w:w="907" w:type="dxa"/>
          </w:tcPr>
          <w:p>
            <w:pPr>
              <w:pStyle w:val="0"/>
              <w:jc w:val="both"/>
            </w:pPr>
            <w:r>
              <w:rPr>
                <w:sz w:val="20"/>
              </w:rPr>
              <w:t xml:space="preserve">2022</w:t>
            </w:r>
          </w:p>
        </w:tc>
        <w:tc>
          <w:tcPr>
            <w:tcW w:w="907" w:type="dxa"/>
          </w:tcPr>
          <w:p>
            <w:pPr>
              <w:pStyle w:val="0"/>
              <w:jc w:val="both"/>
            </w:pPr>
            <w:r>
              <w:rPr>
                <w:sz w:val="20"/>
              </w:rPr>
              <w:t xml:space="preserve">2030</w:t>
            </w:r>
          </w:p>
        </w:tc>
        <w:tc>
          <w:tcPr>
            <w:tcW w:w="3005" w:type="dxa"/>
          </w:tcPr>
          <w:p>
            <w:pPr>
              <w:pStyle w:val="0"/>
              <w:jc w:val="both"/>
            </w:pPr>
            <w:r>
              <w:rPr>
                <w:sz w:val="20"/>
              </w:rPr>
              <w:t xml:space="preserve">Повышение эффективности государственного и ведомственного контроля за состоянием безопасности, гигиены труда и производственной среды на предприятиях</w:t>
            </w:r>
          </w:p>
        </w:tc>
        <w:tc>
          <w:tcPr>
            <w:tcW w:w="2835" w:type="dxa"/>
          </w:tcPr>
          <w:p>
            <w:pPr>
              <w:pStyle w:val="0"/>
              <w:jc w:val="both"/>
            </w:pPr>
            <w:r>
              <w:rPr>
                <w:sz w:val="20"/>
              </w:rPr>
              <w:t xml:space="preserve">Непредоставление работникам гарантий и компенсаций за работу во вредных и (или) опасных условиях труда</w:t>
            </w:r>
          </w:p>
        </w:tc>
      </w:tr>
      <w:tr>
        <w:tc>
          <w:tcPr>
            <w:tcW w:w="1191" w:type="dxa"/>
          </w:tcPr>
          <w:p>
            <w:pPr>
              <w:pStyle w:val="0"/>
              <w:jc w:val="both"/>
            </w:pPr>
            <w:r>
              <w:rPr>
                <w:sz w:val="20"/>
              </w:rPr>
              <w:t xml:space="preserve">3.3.</w:t>
            </w:r>
          </w:p>
        </w:tc>
        <w:tc>
          <w:tcPr>
            <w:tcW w:w="1276" w:type="dxa"/>
          </w:tcPr>
          <w:p>
            <w:pPr>
              <w:pStyle w:val="0"/>
              <w:jc w:val="both"/>
            </w:pPr>
            <w:r>
              <w:rPr>
                <w:sz w:val="20"/>
              </w:rPr>
            </w:r>
          </w:p>
        </w:tc>
        <w:tc>
          <w:tcPr>
            <w:tcW w:w="3231" w:type="dxa"/>
          </w:tcPr>
          <w:p>
            <w:pPr>
              <w:pStyle w:val="0"/>
              <w:jc w:val="both"/>
            </w:pPr>
            <w:r>
              <w:rPr>
                <w:sz w:val="20"/>
              </w:rPr>
              <w:t xml:space="preserve">Основное мероприятие "Непрерывная подготовка работников по охране труда на основе современных технологий обучения"</w:t>
            </w:r>
          </w:p>
        </w:tc>
        <w:tc>
          <w:tcPr>
            <w:tcW w:w="2268" w:type="dxa"/>
          </w:tcPr>
          <w:p>
            <w:pPr>
              <w:pStyle w:val="0"/>
              <w:jc w:val="both"/>
            </w:pPr>
            <w:r>
              <w:rPr>
                <w:sz w:val="20"/>
              </w:rPr>
            </w:r>
          </w:p>
        </w:tc>
        <w:tc>
          <w:tcPr>
            <w:tcW w:w="907" w:type="dxa"/>
          </w:tcPr>
          <w:p>
            <w:pPr>
              <w:pStyle w:val="0"/>
              <w:jc w:val="both"/>
            </w:pPr>
            <w:r>
              <w:rPr>
                <w:sz w:val="20"/>
              </w:rPr>
            </w:r>
          </w:p>
        </w:tc>
        <w:tc>
          <w:tcPr>
            <w:tcW w:w="907" w:type="dxa"/>
          </w:tcPr>
          <w:p>
            <w:pPr>
              <w:pStyle w:val="0"/>
              <w:jc w:val="both"/>
            </w:pPr>
            <w:r>
              <w:rPr>
                <w:sz w:val="20"/>
              </w:rPr>
            </w:r>
          </w:p>
        </w:tc>
        <w:tc>
          <w:tcPr>
            <w:tcW w:w="3005" w:type="dxa"/>
          </w:tcPr>
          <w:p>
            <w:pPr>
              <w:pStyle w:val="0"/>
              <w:jc w:val="both"/>
            </w:pPr>
            <w:r>
              <w:rPr>
                <w:sz w:val="20"/>
              </w:rPr>
            </w:r>
          </w:p>
        </w:tc>
        <w:tc>
          <w:tcPr>
            <w:tcW w:w="2835" w:type="dxa"/>
          </w:tcPr>
          <w:p>
            <w:pPr>
              <w:pStyle w:val="0"/>
              <w:jc w:val="both"/>
            </w:pPr>
            <w:r>
              <w:rPr>
                <w:sz w:val="20"/>
              </w:rPr>
            </w:r>
          </w:p>
        </w:tc>
      </w:tr>
      <w:tr>
        <w:tc>
          <w:tcPr>
            <w:tcW w:w="1191" w:type="dxa"/>
          </w:tcPr>
          <w:p>
            <w:pPr>
              <w:pStyle w:val="0"/>
              <w:jc w:val="both"/>
            </w:pPr>
            <w:r>
              <w:rPr>
                <w:sz w:val="20"/>
              </w:rPr>
              <w:t xml:space="preserve">3.3.1.</w:t>
            </w:r>
          </w:p>
        </w:tc>
        <w:tc>
          <w:tcPr>
            <w:tcW w:w="1276" w:type="dxa"/>
          </w:tcPr>
          <w:p>
            <w:pPr>
              <w:pStyle w:val="0"/>
              <w:jc w:val="both"/>
            </w:pPr>
            <w:r>
              <w:rPr>
                <w:sz w:val="20"/>
              </w:rPr>
            </w:r>
          </w:p>
        </w:tc>
        <w:tc>
          <w:tcPr>
            <w:tcW w:w="3231" w:type="dxa"/>
          </w:tcPr>
          <w:p>
            <w:pPr>
              <w:pStyle w:val="0"/>
              <w:jc w:val="both"/>
            </w:pPr>
            <w:r>
              <w:rPr>
                <w:sz w:val="20"/>
              </w:rPr>
              <w:t xml:space="preserve">Проведение семинаров по вопросам охраны труда для работодателей и руководителей служб охраны труда предприятий, организаций и учреждений всех форм собственности в городе Севастополе</w:t>
            </w:r>
          </w:p>
        </w:tc>
        <w:tc>
          <w:tcPr>
            <w:tcW w:w="2268" w:type="dxa"/>
          </w:tcPr>
          <w:p>
            <w:pPr>
              <w:pStyle w:val="0"/>
              <w:jc w:val="both"/>
            </w:pPr>
            <w:r>
              <w:rPr>
                <w:sz w:val="20"/>
              </w:rPr>
              <w:t xml:space="preserve">ДТСЗН;</w:t>
            </w:r>
          </w:p>
          <w:p>
            <w:pPr>
              <w:pStyle w:val="0"/>
              <w:jc w:val="both"/>
            </w:pPr>
            <w:r>
              <w:rPr>
                <w:sz w:val="20"/>
              </w:rPr>
              <w:t xml:space="preserve">Союз "Севастопольское объединение организаций профсоюзов"</w:t>
            </w:r>
          </w:p>
        </w:tc>
        <w:tc>
          <w:tcPr>
            <w:tcW w:w="907" w:type="dxa"/>
          </w:tcPr>
          <w:p>
            <w:pPr>
              <w:pStyle w:val="0"/>
              <w:jc w:val="both"/>
            </w:pPr>
            <w:r>
              <w:rPr>
                <w:sz w:val="20"/>
              </w:rPr>
              <w:t xml:space="preserve">2022</w:t>
            </w:r>
          </w:p>
        </w:tc>
        <w:tc>
          <w:tcPr>
            <w:tcW w:w="907" w:type="dxa"/>
          </w:tcPr>
          <w:p>
            <w:pPr>
              <w:pStyle w:val="0"/>
              <w:jc w:val="both"/>
            </w:pPr>
            <w:r>
              <w:rPr>
                <w:sz w:val="20"/>
              </w:rPr>
              <w:t xml:space="preserve">2030</w:t>
            </w:r>
          </w:p>
        </w:tc>
        <w:tc>
          <w:tcPr>
            <w:tcW w:w="3005" w:type="dxa"/>
          </w:tcPr>
          <w:p>
            <w:pPr>
              <w:pStyle w:val="0"/>
              <w:jc w:val="both"/>
            </w:pPr>
            <w:r>
              <w:rPr>
                <w:sz w:val="20"/>
              </w:rPr>
              <w:t xml:space="preserve">Информационное обеспечение предприятий и населения города по вопросам охраны труда</w:t>
            </w:r>
          </w:p>
        </w:tc>
        <w:tc>
          <w:tcPr>
            <w:tcW w:w="2835" w:type="dxa"/>
          </w:tcPr>
          <w:p>
            <w:pPr>
              <w:pStyle w:val="0"/>
              <w:jc w:val="both"/>
            </w:pPr>
            <w:r>
              <w:rPr>
                <w:sz w:val="20"/>
              </w:rPr>
              <w:t xml:space="preserve">Отсутствие информации у работодателей города о нововведениях в сфере охраны труда</w:t>
            </w:r>
          </w:p>
        </w:tc>
      </w:tr>
      <w:tr>
        <w:tc>
          <w:tcPr>
            <w:tcW w:w="1191" w:type="dxa"/>
          </w:tcPr>
          <w:p>
            <w:pPr>
              <w:pStyle w:val="0"/>
              <w:jc w:val="both"/>
            </w:pPr>
            <w:r>
              <w:rPr>
                <w:sz w:val="20"/>
              </w:rPr>
              <w:t xml:space="preserve">3.3.2.</w:t>
            </w:r>
          </w:p>
        </w:tc>
        <w:tc>
          <w:tcPr>
            <w:tcW w:w="1276" w:type="dxa"/>
          </w:tcPr>
          <w:p>
            <w:pPr>
              <w:pStyle w:val="0"/>
              <w:jc w:val="both"/>
            </w:pPr>
            <w:r>
              <w:rPr>
                <w:sz w:val="20"/>
              </w:rPr>
            </w:r>
          </w:p>
        </w:tc>
        <w:tc>
          <w:tcPr>
            <w:tcW w:w="3231" w:type="dxa"/>
          </w:tcPr>
          <w:p>
            <w:pPr>
              <w:pStyle w:val="0"/>
              <w:jc w:val="both"/>
            </w:pPr>
            <w:r>
              <w:rPr>
                <w:sz w:val="20"/>
              </w:rPr>
              <w:t xml:space="preserve">Проведение обучения по вопросам охраны труда специалистов, ответственных за охрану труда, предприятий, организаций и учреждений</w:t>
            </w:r>
          </w:p>
        </w:tc>
        <w:tc>
          <w:tcPr>
            <w:tcW w:w="2268" w:type="dxa"/>
          </w:tcPr>
          <w:p>
            <w:pPr>
              <w:pStyle w:val="0"/>
              <w:jc w:val="both"/>
            </w:pPr>
            <w:r>
              <w:rPr>
                <w:sz w:val="20"/>
              </w:rPr>
              <w:t xml:space="preserve">ДТСЗН</w:t>
            </w:r>
          </w:p>
        </w:tc>
        <w:tc>
          <w:tcPr>
            <w:tcW w:w="907" w:type="dxa"/>
          </w:tcPr>
          <w:p>
            <w:pPr>
              <w:pStyle w:val="0"/>
              <w:jc w:val="both"/>
            </w:pPr>
            <w:r>
              <w:rPr>
                <w:sz w:val="20"/>
              </w:rPr>
              <w:t xml:space="preserve">2022</w:t>
            </w:r>
          </w:p>
        </w:tc>
        <w:tc>
          <w:tcPr>
            <w:tcW w:w="907" w:type="dxa"/>
          </w:tcPr>
          <w:p>
            <w:pPr>
              <w:pStyle w:val="0"/>
              <w:jc w:val="both"/>
            </w:pPr>
            <w:r>
              <w:rPr>
                <w:sz w:val="20"/>
              </w:rPr>
              <w:t xml:space="preserve">2030</w:t>
            </w:r>
          </w:p>
        </w:tc>
        <w:tc>
          <w:tcPr>
            <w:tcW w:w="3005" w:type="dxa"/>
          </w:tcPr>
          <w:p>
            <w:pPr>
              <w:pStyle w:val="0"/>
              <w:jc w:val="both"/>
            </w:pPr>
            <w:r>
              <w:rPr>
                <w:sz w:val="20"/>
              </w:rPr>
              <w:t xml:space="preserve">Повышение уровня профессиональных знаний и профилактической работы по предупреждению производственного травматизма и профзаболеваний на предприятиях</w:t>
            </w:r>
          </w:p>
        </w:tc>
        <w:tc>
          <w:tcPr>
            <w:tcW w:w="2835" w:type="dxa"/>
          </w:tcPr>
          <w:p>
            <w:pPr>
              <w:pStyle w:val="0"/>
              <w:jc w:val="both"/>
            </w:pPr>
            <w:r>
              <w:rPr>
                <w:sz w:val="20"/>
              </w:rPr>
              <w:t xml:space="preserve">Несоблюдение норм действующего законодательства в сфере охраны труда</w:t>
            </w:r>
          </w:p>
        </w:tc>
      </w:tr>
      <w:tr>
        <w:tc>
          <w:tcPr>
            <w:tcW w:w="1191" w:type="dxa"/>
          </w:tcPr>
          <w:p>
            <w:pPr>
              <w:pStyle w:val="0"/>
              <w:jc w:val="both"/>
            </w:pPr>
            <w:r>
              <w:rPr>
                <w:sz w:val="20"/>
              </w:rPr>
              <w:t xml:space="preserve">3.4.</w:t>
            </w:r>
          </w:p>
        </w:tc>
        <w:tc>
          <w:tcPr>
            <w:tcW w:w="1276" w:type="dxa"/>
          </w:tcPr>
          <w:p>
            <w:pPr>
              <w:pStyle w:val="0"/>
              <w:jc w:val="both"/>
            </w:pPr>
            <w:r>
              <w:rPr>
                <w:sz w:val="20"/>
              </w:rPr>
            </w:r>
          </w:p>
        </w:tc>
        <w:tc>
          <w:tcPr>
            <w:tcW w:w="3231" w:type="dxa"/>
          </w:tcPr>
          <w:p>
            <w:pPr>
              <w:pStyle w:val="0"/>
              <w:jc w:val="both"/>
            </w:pPr>
            <w:r>
              <w:rPr>
                <w:sz w:val="20"/>
              </w:rPr>
              <w:t xml:space="preserve">Основное мероприятие "Совершенствование нормативно-правовой базы города Севастополя в области охраны труда"</w:t>
            </w:r>
          </w:p>
        </w:tc>
        <w:tc>
          <w:tcPr>
            <w:tcW w:w="2268" w:type="dxa"/>
          </w:tcPr>
          <w:p>
            <w:pPr>
              <w:pStyle w:val="0"/>
              <w:jc w:val="both"/>
            </w:pPr>
            <w:r>
              <w:rPr>
                <w:sz w:val="20"/>
              </w:rPr>
            </w:r>
          </w:p>
        </w:tc>
        <w:tc>
          <w:tcPr>
            <w:tcW w:w="907" w:type="dxa"/>
          </w:tcPr>
          <w:p>
            <w:pPr>
              <w:pStyle w:val="0"/>
              <w:jc w:val="both"/>
            </w:pPr>
            <w:r>
              <w:rPr>
                <w:sz w:val="20"/>
              </w:rPr>
            </w:r>
          </w:p>
        </w:tc>
        <w:tc>
          <w:tcPr>
            <w:tcW w:w="907" w:type="dxa"/>
          </w:tcPr>
          <w:p>
            <w:pPr>
              <w:pStyle w:val="0"/>
              <w:jc w:val="both"/>
            </w:pPr>
            <w:r>
              <w:rPr>
                <w:sz w:val="20"/>
              </w:rPr>
            </w:r>
          </w:p>
        </w:tc>
        <w:tc>
          <w:tcPr>
            <w:tcW w:w="3005" w:type="dxa"/>
          </w:tcPr>
          <w:p>
            <w:pPr>
              <w:pStyle w:val="0"/>
              <w:jc w:val="both"/>
            </w:pPr>
            <w:r>
              <w:rPr>
                <w:sz w:val="20"/>
              </w:rPr>
            </w:r>
          </w:p>
        </w:tc>
        <w:tc>
          <w:tcPr>
            <w:tcW w:w="2835" w:type="dxa"/>
          </w:tcPr>
          <w:p>
            <w:pPr>
              <w:pStyle w:val="0"/>
              <w:jc w:val="both"/>
            </w:pPr>
            <w:r>
              <w:rPr>
                <w:sz w:val="20"/>
              </w:rPr>
            </w:r>
          </w:p>
        </w:tc>
      </w:tr>
      <w:tr>
        <w:tc>
          <w:tcPr>
            <w:tcW w:w="1191" w:type="dxa"/>
          </w:tcPr>
          <w:p>
            <w:pPr>
              <w:pStyle w:val="0"/>
              <w:jc w:val="both"/>
            </w:pPr>
            <w:r>
              <w:rPr>
                <w:sz w:val="20"/>
              </w:rPr>
              <w:t xml:space="preserve">3.4.1.</w:t>
            </w:r>
          </w:p>
        </w:tc>
        <w:tc>
          <w:tcPr>
            <w:tcW w:w="1276" w:type="dxa"/>
          </w:tcPr>
          <w:p>
            <w:pPr>
              <w:pStyle w:val="0"/>
              <w:jc w:val="both"/>
            </w:pPr>
            <w:r>
              <w:rPr>
                <w:sz w:val="20"/>
              </w:rPr>
            </w:r>
          </w:p>
        </w:tc>
        <w:tc>
          <w:tcPr>
            <w:tcW w:w="3231" w:type="dxa"/>
          </w:tcPr>
          <w:p>
            <w:pPr>
              <w:pStyle w:val="0"/>
              <w:jc w:val="both"/>
            </w:pPr>
            <w:r>
              <w:rPr>
                <w:sz w:val="20"/>
              </w:rPr>
              <w:t xml:space="preserve">Обеспечение государственного управления за соблюдением субъектами хозяйственной деятельности нормативных правовых актов по охране труда путем проведения ежегодного мониторинга состояния условий труда</w:t>
            </w:r>
          </w:p>
        </w:tc>
        <w:tc>
          <w:tcPr>
            <w:tcW w:w="2268" w:type="dxa"/>
          </w:tcPr>
          <w:p>
            <w:pPr>
              <w:pStyle w:val="0"/>
              <w:jc w:val="both"/>
            </w:pPr>
            <w:r>
              <w:rPr>
                <w:sz w:val="20"/>
              </w:rPr>
              <w:t xml:space="preserve">ДТСЗН</w:t>
            </w:r>
          </w:p>
        </w:tc>
        <w:tc>
          <w:tcPr>
            <w:tcW w:w="907" w:type="dxa"/>
          </w:tcPr>
          <w:p>
            <w:pPr>
              <w:pStyle w:val="0"/>
              <w:jc w:val="both"/>
            </w:pPr>
            <w:r>
              <w:rPr>
                <w:sz w:val="20"/>
              </w:rPr>
              <w:t xml:space="preserve">2022</w:t>
            </w:r>
          </w:p>
        </w:tc>
        <w:tc>
          <w:tcPr>
            <w:tcW w:w="907" w:type="dxa"/>
          </w:tcPr>
          <w:p>
            <w:pPr>
              <w:pStyle w:val="0"/>
              <w:jc w:val="both"/>
            </w:pPr>
            <w:r>
              <w:rPr>
                <w:sz w:val="20"/>
              </w:rPr>
              <w:t xml:space="preserve">2030</w:t>
            </w:r>
          </w:p>
        </w:tc>
        <w:tc>
          <w:tcPr>
            <w:tcW w:w="3005" w:type="dxa"/>
          </w:tcPr>
          <w:p>
            <w:pPr>
              <w:pStyle w:val="0"/>
              <w:jc w:val="both"/>
            </w:pPr>
            <w:r>
              <w:rPr>
                <w:sz w:val="20"/>
              </w:rPr>
              <w:t xml:space="preserve">Комплексная оценка ситуации в области условий и охраны труда в городе Севастополе и разработка рекомендаций по ее улучшению</w:t>
            </w:r>
          </w:p>
        </w:tc>
        <w:tc>
          <w:tcPr>
            <w:tcW w:w="2835" w:type="dxa"/>
          </w:tcPr>
          <w:p>
            <w:pPr>
              <w:pStyle w:val="0"/>
              <w:jc w:val="both"/>
            </w:pPr>
            <w:r>
              <w:rPr>
                <w:sz w:val="20"/>
              </w:rPr>
              <w:t xml:space="preserve">Неполная информация о состоянии условий труда в городе Севастополе, снижение управляемости в сфере охраны труда</w:t>
            </w:r>
          </w:p>
        </w:tc>
      </w:tr>
      <w:tr>
        <w:tc>
          <w:tcPr>
            <w:tcW w:w="1191" w:type="dxa"/>
          </w:tcPr>
          <w:p>
            <w:pPr>
              <w:pStyle w:val="0"/>
              <w:jc w:val="both"/>
            </w:pPr>
            <w:r>
              <w:rPr>
                <w:sz w:val="20"/>
              </w:rPr>
              <w:t xml:space="preserve">3.5.</w:t>
            </w:r>
          </w:p>
        </w:tc>
        <w:tc>
          <w:tcPr>
            <w:tcW w:w="1276" w:type="dxa"/>
          </w:tcPr>
          <w:p>
            <w:pPr>
              <w:pStyle w:val="0"/>
              <w:jc w:val="both"/>
            </w:pPr>
            <w:r>
              <w:rPr>
                <w:sz w:val="20"/>
              </w:rPr>
            </w:r>
          </w:p>
        </w:tc>
        <w:tc>
          <w:tcPr>
            <w:tcW w:w="3231" w:type="dxa"/>
          </w:tcPr>
          <w:p>
            <w:pPr>
              <w:pStyle w:val="0"/>
              <w:jc w:val="both"/>
            </w:pPr>
            <w:r>
              <w:rPr>
                <w:sz w:val="20"/>
              </w:rPr>
              <w:t xml:space="preserve">Основное мероприятие "Организация и проведение конкурсов, мероприятий по информационному обеспечению и пропаганде охраны труда"</w:t>
            </w:r>
          </w:p>
        </w:tc>
        <w:tc>
          <w:tcPr>
            <w:tcW w:w="2268" w:type="dxa"/>
          </w:tcPr>
          <w:p>
            <w:pPr>
              <w:pStyle w:val="0"/>
              <w:jc w:val="both"/>
            </w:pPr>
            <w:r>
              <w:rPr>
                <w:sz w:val="20"/>
              </w:rPr>
            </w:r>
          </w:p>
        </w:tc>
        <w:tc>
          <w:tcPr>
            <w:tcW w:w="907" w:type="dxa"/>
          </w:tcPr>
          <w:p>
            <w:pPr>
              <w:pStyle w:val="0"/>
              <w:jc w:val="both"/>
            </w:pPr>
            <w:r>
              <w:rPr>
                <w:sz w:val="20"/>
              </w:rPr>
            </w:r>
          </w:p>
        </w:tc>
        <w:tc>
          <w:tcPr>
            <w:tcW w:w="907" w:type="dxa"/>
          </w:tcPr>
          <w:p>
            <w:pPr>
              <w:pStyle w:val="0"/>
              <w:jc w:val="both"/>
            </w:pPr>
            <w:r>
              <w:rPr>
                <w:sz w:val="20"/>
              </w:rPr>
            </w:r>
          </w:p>
        </w:tc>
        <w:tc>
          <w:tcPr>
            <w:tcW w:w="3005" w:type="dxa"/>
          </w:tcPr>
          <w:p>
            <w:pPr>
              <w:pStyle w:val="0"/>
              <w:jc w:val="both"/>
            </w:pPr>
            <w:r>
              <w:rPr>
                <w:sz w:val="20"/>
              </w:rPr>
            </w:r>
          </w:p>
        </w:tc>
        <w:tc>
          <w:tcPr>
            <w:tcW w:w="2835" w:type="dxa"/>
          </w:tcPr>
          <w:p>
            <w:pPr>
              <w:pStyle w:val="0"/>
              <w:jc w:val="both"/>
            </w:pPr>
            <w:r>
              <w:rPr>
                <w:sz w:val="20"/>
              </w:rPr>
            </w:r>
          </w:p>
        </w:tc>
      </w:tr>
      <w:tr>
        <w:tc>
          <w:tcPr>
            <w:tcW w:w="1191" w:type="dxa"/>
          </w:tcPr>
          <w:p>
            <w:pPr>
              <w:pStyle w:val="0"/>
              <w:jc w:val="both"/>
            </w:pPr>
            <w:r>
              <w:rPr>
                <w:sz w:val="20"/>
              </w:rPr>
              <w:t xml:space="preserve">3.5.1.</w:t>
            </w:r>
          </w:p>
        </w:tc>
        <w:tc>
          <w:tcPr>
            <w:tcW w:w="1276" w:type="dxa"/>
          </w:tcPr>
          <w:p>
            <w:pPr>
              <w:pStyle w:val="0"/>
              <w:jc w:val="both"/>
            </w:pPr>
            <w:r>
              <w:rPr>
                <w:sz w:val="20"/>
              </w:rPr>
            </w:r>
          </w:p>
        </w:tc>
        <w:tc>
          <w:tcPr>
            <w:tcW w:w="3231" w:type="dxa"/>
          </w:tcPr>
          <w:p>
            <w:pPr>
              <w:pStyle w:val="0"/>
              <w:jc w:val="both"/>
            </w:pPr>
            <w:r>
              <w:rPr>
                <w:sz w:val="20"/>
              </w:rPr>
              <w:t xml:space="preserve">Методическая помощь в разработке системы управления охраной труда на городском, районных, отраслевом, производственном уровнях</w:t>
            </w:r>
          </w:p>
        </w:tc>
        <w:tc>
          <w:tcPr>
            <w:tcW w:w="2268" w:type="dxa"/>
          </w:tcPr>
          <w:p>
            <w:pPr>
              <w:pStyle w:val="0"/>
              <w:jc w:val="both"/>
            </w:pPr>
            <w:r>
              <w:rPr>
                <w:sz w:val="20"/>
              </w:rPr>
              <w:t xml:space="preserve">ДТСЗН</w:t>
            </w:r>
          </w:p>
        </w:tc>
        <w:tc>
          <w:tcPr>
            <w:tcW w:w="907" w:type="dxa"/>
          </w:tcPr>
          <w:p>
            <w:pPr>
              <w:pStyle w:val="0"/>
              <w:jc w:val="both"/>
            </w:pPr>
            <w:r>
              <w:rPr>
                <w:sz w:val="20"/>
              </w:rPr>
              <w:t xml:space="preserve">2022</w:t>
            </w:r>
          </w:p>
        </w:tc>
        <w:tc>
          <w:tcPr>
            <w:tcW w:w="907" w:type="dxa"/>
          </w:tcPr>
          <w:p>
            <w:pPr>
              <w:pStyle w:val="0"/>
              <w:jc w:val="both"/>
            </w:pPr>
            <w:r>
              <w:rPr>
                <w:sz w:val="20"/>
              </w:rPr>
              <w:t xml:space="preserve">2030</w:t>
            </w:r>
          </w:p>
        </w:tc>
        <w:tc>
          <w:tcPr>
            <w:tcW w:w="3005" w:type="dxa"/>
          </w:tcPr>
          <w:p>
            <w:pPr>
              <w:pStyle w:val="0"/>
              <w:jc w:val="both"/>
            </w:pPr>
            <w:r>
              <w:rPr>
                <w:sz w:val="20"/>
              </w:rPr>
              <w:t xml:space="preserve">Повышение эффективности государственного и ведомственного контроля за состоянием безопасности, гигиены труда и производственной среды на предприятиях</w:t>
            </w:r>
          </w:p>
        </w:tc>
        <w:tc>
          <w:tcPr>
            <w:tcW w:w="2835" w:type="dxa"/>
          </w:tcPr>
          <w:p>
            <w:pPr>
              <w:pStyle w:val="0"/>
              <w:jc w:val="both"/>
            </w:pPr>
            <w:r>
              <w:rPr>
                <w:sz w:val="20"/>
              </w:rPr>
              <w:t xml:space="preserve">Ослабление ведомственного контроля</w:t>
            </w:r>
          </w:p>
        </w:tc>
      </w:tr>
      <w:tr>
        <w:tc>
          <w:tcPr>
            <w:tcW w:w="1191" w:type="dxa"/>
          </w:tcPr>
          <w:p>
            <w:pPr>
              <w:pStyle w:val="0"/>
              <w:jc w:val="both"/>
            </w:pPr>
            <w:r>
              <w:rPr>
                <w:sz w:val="20"/>
              </w:rPr>
              <w:t xml:space="preserve">3.5.2.</w:t>
            </w:r>
          </w:p>
        </w:tc>
        <w:tc>
          <w:tcPr>
            <w:tcW w:w="1276" w:type="dxa"/>
          </w:tcPr>
          <w:p>
            <w:pPr>
              <w:pStyle w:val="0"/>
              <w:jc w:val="both"/>
            </w:pPr>
            <w:r>
              <w:rPr>
                <w:sz w:val="20"/>
              </w:rPr>
            </w:r>
          </w:p>
        </w:tc>
        <w:tc>
          <w:tcPr>
            <w:tcW w:w="3231" w:type="dxa"/>
          </w:tcPr>
          <w:p>
            <w:pPr>
              <w:pStyle w:val="0"/>
              <w:jc w:val="both"/>
            </w:pPr>
            <w:r>
              <w:rPr>
                <w:sz w:val="20"/>
              </w:rPr>
              <w:t xml:space="preserve">Распространение нормативных правовых актов, учебников, журналов, другой специальной литературы по вопросам охраны труда</w:t>
            </w:r>
          </w:p>
        </w:tc>
        <w:tc>
          <w:tcPr>
            <w:tcW w:w="2268" w:type="dxa"/>
          </w:tcPr>
          <w:p>
            <w:pPr>
              <w:pStyle w:val="0"/>
              <w:jc w:val="both"/>
            </w:pPr>
            <w:r>
              <w:rPr>
                <w:sz w:val="20"/>
              </w:rPr>
              <w:t xml:space="preserve">ДТСЗН</w:t>
            </w:r>
          </w:p>
        </w:tc>
        <w:tc>
          <w:tcPr>
            <w:tcW w:w="907" w:type="dxa"/>
          </w:tcPr>
          <w:p>
            <w:pPr>
              <w:pStyle w:val="0"/>
              <w:jc w:val="both"/>
            </w:pPr>
            <w:r>
              <w:rPr>
                <w:sz w:val="20"/>
              </w:rPr>
              <w:t xml:space="preserve">2022</w:t>
            </w:r>
          </w:p>
        </w:tc>
        <w:tc>
          <w:tcPr>
            <w:tcW w:w="907" w:type="dxa"/>
          </w:tcPr>
          <w:p>
            <w:pPr>
              <w:pStyle w:val="0"/>
              <w:jc w:val="both"/>
            </w:pPr>
            <w:r>
              <w:rPr>
                <w:sz w:val="20"/>
              </w:rPr>
              <w:t xml:space="preserve">2030</w:t>
            </w:r>
          </w:p>
        </w:tc>
        <w:tc>
          <w:tcPr>
            <w:tcW w:w="3005" w:type="dxa"/>
          </w:tcPr>
          <w:p>
            <w:pPr>
              <w:pStyle w:val="0"/>
              <w:jc w:val="both"/>
            </w:pPr>
            <w:r>
              <w:rPr>
                <w:sz w:val="20"/>
              </w:rPr>
              <w:t xml:space="preserve">Информационное обеспечение предприятий и населения города по вопросам охраны труда</w:t>
            </w:r>
          </w:p>
        </w:tc>
        <w:tc>
          <w:tcPr>
            <w:tcW w:w="2835" w:type="dxa"/>
          </w:tcPr>
          <w:p>
            <w:pPr>
              <w:pStyle w:val="0"/>
              <w:jc w:val="both"/>
            </w:pPr>
            <w:r>
              <w:rPr>
                <w:sz w:val="20"/>
              </w:rPr>
              <w:t xml:space="preserve">Недостаточная информированность</w:t>
            </w:r>
          </w:p>
        </w:tc>
      </w:tr>
      <w:tr>
        <w:tc>
          <w:tcPr>
            <w:tcW w:w="1191" w:type="dxa"/>
          </w:tcPr>
          <w:p>
            <w:pPr>
              <w:pStyle w:val="0"/>
              <w:jc w:val="both"/>
            </w:pPr>
            <w:r>
              <w:rPr>
                <w:sz w:val="20"/>
              </w:rPr>
              <w:t xml:space="preserve">3.5.3.</w:t>
            </w:r>
          </w:p>
        </w:tc>
        <w:tc>
          <w:tcPr>
            <w:tcW w:w="1276" w:type="dxa"/>
          </w:tcPr>
          <w:p>
            <w:pPr>
              <w:pStyle w:val="0"/>
              <w:jc w:val="both"/>
            </w:pPr>
            <w:r>
              <w:rPr>
                <w:sz w:val="20"/>
              </w:rPr>
            </w:r>
          </w:p>
        </w:tc>
        <w:tc>
          <w:tcPr>
            <w:tcW w:w="3231" w:type="dxa"/>
          </w:tcPr>
          <w:p>
            <w:pPr>
              <w:pStyle w:val="0"/>
              <w:jc w:val="both"/>
            </w:pPr>
            <w:r>
              <w:rPr>
                <w:sz w:val="20"/>
              </w:rPr>
              <w:t xml:space="preserve">Подготовка материалов по вопросам охраны труда для средств массовой информации</w:t>
            </w:r>
          </w:p>
        </w:tc>
        <w:tc>
          <w:tcPr>
            <w:tcW w:w="2268" w:type="dxa"/>
          </w:tcPr>
          <w:p>
            <w:pPr>
              <w:pStyle w:val="0"/>
              <w:jc w:val="both"/>
            </w:pPr>
            <w:r>
              <w:rPr>
                <w:sz w:val="20"/>
              </w:rPr>
              <w:t xml:space="preserve">ДТСЗН;</w:t>
            </w:r>
          </w:p>
          <w:p>
            <w:pPr>
              <w:pStyle w:val="0"/>
              <w:jc w:val="both"/>
            </w:pPr>
            <w:r>
              <w:rPr>
                <w:sz w:val="20"/>
              </w:rPr>
              <w:t xml:space="preserve">Союз "Севастопольское объединение организаций профсоюзов";</w:t>
            </w:r>
          </w:p>
          <w:p>
            <w:pPr>
              <w:pStyle w:val="0"/>
              <w:jc w:val="both"/>
            </w:pPr>
            <w:r>
              <w:rPr>
                <w:sz w:val="20"/>
              </w:rPr>
              <w:t xml:space="preserve">ГИТ г. Севастополя</w:t>
            </w:r>
          </w:p>
        </w:tc>
        <w:tc>
          <w:tcPr>
            <w:tcW w:w="907" w:type="dxa"/>
          </w:tcPr>
          <w:p>
            <w:pPr>
              <w:pStyle w:val="0"/>
              <w:jc w:val="both"/>
            </w:pPr>
            <w:r>
              <w:rPr>
                <w:sz w:val="20"/>
              </w:rPr>
              <w:t xml:space="preserve">2022</w:t>
            </w:r>
          </w:p>
        </w:tc>
        <w:tc>
          <w:tcPr>
            <w:tcW w:w="907" w:type="dxa"/>
          </w:tcPr>
          <w:p>
            <w:pPr>
              <w:pStyle w:val="0"/>
              <w:jc w:val="both"/>
            </w:pPr>
            <w:r>
              <w:rPr>
                <w:sz w:val="20"/>
              </w:rPr>
              <w:t xml:space="preserve">2030</w:t>
            </w:r>
          </w:p>
        </w:tc>
        <w:tc>
          <w:tcPr>
            <w:tcW w:w="3005" w:type="dxa"/>
          </w:tcPr>
          <w:p>
            <w:pPr>
              <w:pStyle w:val="0"/>
              <w:jc w:val="both"/>
            </w:pPr>
            <w:r>
              <w:rPr>
                <w:sz w:val="20"/>
              </w:rPr>
              <w:t xml:space="preserve">Информационное обеспечение предприятий и населения города по вопросам охраны труда</w:t>
            </w:r>
          </w:p>
        </w:tc>
        <w:tc>
          <w:tcPr>
            <w:tcW w:w="2835" w:type="dxa"/>
          </w:tcPr>
          <w:p>
            <w:pPr>
              <w:pStyle w:val="0"/>
              <w:jc w:val="both"/>
            </w:pPr>
            <w:r>
              <w:rPr>
                <w:sz w:val="20"/>
              </w:rPr>
              <w:t xml:space="preserve">Недостаточная информированность населения</w:t>
            </w:r>
          </w:p>
        </w:tc>
      </w:tr>
      <w:tr>
        <w:tc>
          <w:tcPr>
            <w:tcW w:w="1191" w:type="dxa"/>
          </w:tcPr>
          <w:p>
            <w:pPr>
              <w:pStyle w:val="0"/>
              <w:jc w:val="both"/>
            </w:pPr>
            <w:r>
              <w:rPr>
                <w:sz w:val="20"/>
              </w:rPr>
              <w:t xml:space="preserve">3.5.4.</w:t>
            </w:r>
          </w:p>
        </w:tc>
        <w:tc>
          <w:tcPr>
            <w:tcW w:w="1276" w:type="dxa"/>
          </w:tcPr>
          <w:p>
            <w:pPr>
              <w:pStyle w:val="0"/>
              <w:jc w:val="both"/>
            </w:pPr>
            <w:r>
              <w:rPr>
                <w:sz w:val="20"/>
              </w:rPr>
            </w:r>
          </w:p>
        </w:tc>
        <w:tc>
          <w:tcPr>
            <w:tcW w:w="3231" w:type="dxa"/>
          </w:tcPr>
          <w:p>
            <w:pPr>
              <w:pStyle w:val="0"/>
              <w:jc w:val="both"/>
            </w:pPr>
            <w:r>
              <w:rPr>
                <w:sz w:val="20"/>
              </w:rPr>
              <w:t xml:space="preserve">Организация проведения конкурса детского творчества "Охрана труда глазами детей", приуроченного ко Дню охраны труда, в рамках Международного дня охраны труда, отмечаемого 28 апреля</w:t>
            </w:r>
          </w:p>
        </w:tc>
        <w:tc>
          <w:tcPr>
            <w:tcW w:w="2268" w:type="dxa"/>
          </w:tcPr>
          <w:p>
            <w:pPr>
              <w:pStyle w:val="0"/>
              <w:jc w:val="both"/>
            </w:pPr>
            <w:r>
              <w:rPr>
                <w:sz w:val="20"/>
              </w:rPr>
              <w:t xml:space="preserve">ДТСЗН;</w:t>
            </w:r>
          </w:p>
          <w:p>
            <w:pPr>
              <w:pStyle w:val="0"/>
              <w:jc w:val="both"/>
            </w:pPr>
            <w:r>
              <w:rPr>
                <w:sz w:val="20"/>
              </w:rPr>
              <w:t xml:space="preserve">Союз "Севастопольское объединение организаций профсоюзов";</w:t>
            </w:r>
          </w:p>
          <w:p>
            <w:pPr>
              <w:pStyle w:val="0"/>
              <w:jc w:val="both"/>
            </w:pPr>
            <w:r>
              <w:rPr>
                <w:sz w:val="20"/>
              </w:rPr>
              <w:t xml:space="preserve">Союз "Региональное объединение работодателей "Севастопольский союз промышленников и предпринимателей"</w:t>
            </w:r>
          </w:p>
        </w:tc>
        <w:tc>
          <w:tcPr>
            <w:tcW w:w="907" w:type="dxa"/>
          </w:tcPr>
          <w:p>
            <w:pPr>
              <w:pStyle w:val="0"/>
              <w:jc w:val="both"/>
            </w:pPr>
            <w:r>
              <w:rPr>
                <w:sz w:val="20"/>
              </w:rPr>
              <w:t xml:space="preserve">2022</w:t>
            </w:r>
          </w:p>
        </w:tc>
        <w:tc>
          <w:tcPr>
            <w:tcW w:w="907" w:type="dxa"/>
          </w:tcPr>
          <w:p>
            <w:pPr>
              <w:pStyle w:val="0"/>
              <w:jc w:val="both"/>
            </w:pPr>
            <w:r>
              <w:rPr>
                <w:sz w:val="20"/>
              </w:rPr>
              <w:t xml:space="preserve">2030</w:t>
            </w:r>
          </w:p>
        </w:tc>
        <w:tc>
          <w:tcPr>
            <w:tcW w:w="3005" w:type="dxa"/>
          </w:tcPr>
          <w:p>
            <w:pPr>
              <w:pStyle w:val="0"/>
              <w:jc w:val="both"/>
            </w:pPr>
            <w:r>
              <w:rPr>
                <w:sz w:val="20"/>
              </w:rPr>
              <w:t xml:space="preserve">Формирование активной и сознательной позиции молодежи относительно значения и места здоровых и безопасных условий труда в различных аспектах жизни общества</w:t>
            </w:r>
          </w:p>
        </w:tc>
        <w:tc>
          <w:tcPr>
            <w:tcW w:w="2835" w:type="dxa"/>
          </w:tcPr>
          <w:p>
            <w:pPr>
              <w:pStyle w:val="0"/>
              <w:jc w:val="both"/>
            </w:pPr>
            <w:r>
              <w:rPr>
                <w:sz w:val="20"/>
              </w:rPr>
              <w:t xml:space="preserve">Отсутствие полного представления у молодежи о безопасной жизнедеятельности</w:t>
            </w:r>
          </w:p>
        </w:tc>
      </w:tr>
      <w:tr>
        <w:tc>
          <w:tcPr>
            <w:tcW w:w="1191" w:type="dxa"/>
          </w:tcPr>
          <w:p>
            <w:pPr>
              <w:pStyle w:val="0"/>
              <w:jc w:val="both"/>
            </w:pPr>
            <w:r>
              <w:rPr>
                <w:sz w:val="20"/>
              </w:rPr>
              <w:t xml:space="preserve">3.5.5.</w:t>
            </w:r>
          </w:p>
        </w:tc>
        <w:tc>
          <w:tcPr>
            <w:tcW w:w="1276" w:type="dxa"/>
          </w:tcPr>
          <w:p>
            <w:pPr>
              <w:pStyle w:val="0"/>
              <w:jc w:val="both"/>
            </w:pPr>
            <w:r>
              <w:rPr>
                <w:sz w:val="20"/>
              </w:rPr>
            </w:r>
          </w:p>
        </w:tc>
        <w:tc>
          <w:tcPr>
            <w:tcW w:w="3231" w:type="dxa"/>
          </w:tcPr>
          <w:p>
            <w:pPr>
              <w:pStyle w:val="0"/>
              <w:jc w:val="both"/>
            </w:pPr>
            <w:r>
              <w:rPr>
                <w:sz w:val="20"/>
              </w:rPr>
              <w:t xml:space="preserve">Выпуск информационных материалов по вопросам охраны труда, трудовых отношений</w:t>
            </w:r>
          </w:p>
        </w:tc>
        <w:tc>
          <w:tcPr>
            <w:tcW w:w="2268" w:type="dxa"/>
          </w:tcPr>
          <w:p>
            <w:pPr>
              <w:pStyle w:val="0"/>
              <w:jc w:val="both"/>
            </w:pPr>
            <w:r>
              <w:rPr>
                <w:sz w:val="20"/>
              </w:rPr>
              <w:t xml:space="preserve">ДТСЗН</w:t>
            </w:r>
          </w:p>
        </w:tc>
        <w:tc>
          <w:tcPr>
            <w:tcW w:w="907" w:type="dxa"/>
          </w:tcPr>
          <w:p>
            <w:pPr>
              <w:pStyle w:val="0"/>
              <w:jc w:val="both"/>
            </w:pPr>
            <w:r>
              <w:rPr>
                <w:sz w:val="20"/>
              </w:rPr>
              <w:t xml:space="preserve">2022</w:t>
            </w:r>
          </w:p>
        </w:tc>
        <w:tc>
          <w:tcPr>
            <w:tcW w:w="907" w:type="dxa"/>
          </w:tcPr>
          <w:p>
            <w:pPr>
              <w:pStyle w:val="0"/>
              <w:jc w:val="both"/>
            </w:pPr>
            <w:r>
              <w:rPr>
                <w:sz w:val="20"/>
              </w:rPr>
              <w:t xml:space="preserve">2030</w:t>
            </w:r>
          </w:p>
        </w:tc>
        <w:tc>
          <w:tcPr>
            <w:tcW w:w="3005" w:type="dxa"/>
          </w:tcPr>
          <w:p>
            <w:pPr>
              <w:pStyle w:val="0"/>
              <w:jc w:val="both"/>
            </w:pPr>
            <w:r>
              <w:rPr>
                <w:sz w:val="20"/>
              </w:rPr>
              <w:t xml:space="preserve">Повышение информированности о причинах несчастных случаев, а также о передовом опыте в сфере охраны труда</w:t>
            </w:r>
          </w:p>
        </w:tc>
        <w:tc>
          <w:tcPr>
            <w:tcW w:w="2835" w:type="dxa"/>
          </w:tcPr>
          <w:p>
            <w:pPr>
              <w:pStyle w:val="0"/>
              <w:jc w:val="both"/>
            </w:pPr>
            <w:r>
              <w:rPr>
                <w:sz w:val="20"/>
              </w:rPr>
              <w:t xml:space="preserve">Отсутствие комплексных понятий у работодателей и населения города о системе безопасности труда</w:t>
            </w:r>
          </w:p>
        </w:tc>
      </w:tr>
      <w:tr>
        <w:tc>
          <w:tcPr>
            <w:tcW w:w="1191" w:type="dxa"/>
          </w:tcPr>
          <w:p>
            <w:pPr>
              <w:pStyle w:val="0"/>
              <w:jc w:val="both"/>
            </w:pPr>
            <w:r>
              <w:rPr>
                <w:sz w:val="20"/>
              </w:rPr>
              <w:t xml:space="preserve">3.5.6.</w:t>
            </w:r>
          </w:p>
        </w:tc>
        <w:tc>
          <w:tcPr>
            <w:tcW w:w="1276" w:type="dxa"/>
          </w:tcPr>
          <w:p>
            <w:pPr>
              <w:pStyle w:val="0"/>
              <w:jc w:val="both"/>
            </w:pPr>
            <w:r>
              <w:rPr>
                <w:sz w:val="20"/>
              </w:rPr>
            </w:r>
          </w:p>
        </w:tc>
        <w:tc>
          <w:tcPr>
            <w:tcW w:w="3231" w:type="dxa"/>
          </w:tcPr>
          <w:p>
            <w:pPr>
              <w:pStyle w:val="0"/>
              <w:jc w:val="both"/>
            </w:pPr>
            <w:r>
              <w:rPr>
                <w:sz w:val="20"/>
              </w:rPr>
              <w:t xml:space="preserve">Проведение общегородского онлайн-конкурса среди предприятий, организаций, учреждений города "Лучший уголок по охране труда"</w:t>
            </w:r>
          </w:p>
        </w:tc>
        <w:tc>
          <w:tcPr>
            <w:tcW w:w="2268" w:type="dxa"/>
          </w:tcPr>
          <w:p>
            <w:pPr>
              <w:pStyle w:val="0"/>
              <w:jc w:val="both"/>
            </w:pPr>
            <w:r>
              <w:rPr>
                <w:sz w:val="20"/>
              </w:rPr>
              <w:t xml:space="preserve">ДТСЗН;</w:t>
            </w:r>
          </w:p>
          <w:p>
            <w:pPr>
              <w:pStyle w:val="0"/>
              <w:jc w:val="both"/>
            </w:pPr>
            <w:r>
              <w:rPr>
                <w:sz w:val="20"/>
              </w:rPr>
              <w:t xml:space="preserve">Союз "Севастопольское объединение организаций профсоюзов";</w:t>
            </w:r>
          </w:p>
          <w:p>
            <w:pPr>
              <w:pStyle w:val="0"/>
              <w:jc w:val="both"/>
            </w:pPr>
            <w:r>
              <w:rPr>
                <w:sz w:val="20"/>
              </w:rPr>
              <w:t xml:space="preserve">Союз "Региональное объединение работодателей "Севастопольский союз промышленников и предпринимателей"</w:t>
            </w:r>
          </w:p>
        </w:tc>
        <w:tc>
          <w:tcPr>
            <w:tcW w:w="907" w:type="dxa"/>
          </w:tcPr>
          <w:p>
            <w:pPr>
              <w:pStyle w:val="0"/>
              <w:jc w:val="both"/>
            </w:pPr>
            <w:r>
              <w:rPr>
                <w:sz w:val="20"/>
              </w:rPr>
              <w:t xml:space="preserve">2022</w:t>
            </w:r>
          </w:p>
        </w:tc>
        <w:tc>
          <w:tcPr>
            <w:tcW w:w="907" w:type="dxa"/>
          </w:tcPr>
          <w:p>
            <w:pPr>
              <w:pStyle w:val="0"/>
              <w:jc w:val="both"/>
            </w:pPr>
            <w:r>
              <w:rPr>
                <w:sz w:val="20"/>
              </w:rPr>
              <w:t xml:space="preserve">2030</w:t>
            </w:r>
          </w:p>
        </w:tc>
        <w:tc>
          <w:tcPr>
            <w:tcW w:w="3005" w:type="dxa"/>
          </w:tcPr>
          <w:p>
            <w:pPr>
              <w:pStyle w:val="0"/>
              <w:jc w:val="both"/>
            </w:pPr>
            <w:r>
              <w:rPr>
                <w:sz w:val="20"/>
              </w:rPr>
              <w:t xml:space="preserve">Повышение ответственности работодателей относительно обеспечения безопасных условий и охраны труда, проведения профилактических мероприятий по предупреждению производственного травматизма</w:t>
            </w:r>
          </w:p>
        </w:tc>
        <w:tc>
          <w:tcPr>
            <w:tcW w:w="2835" w:type="dxa"/>
          </w:tcPr>
          <w:p>
            <w:pPr>
              <w:pStyle w:val="0"/>
              <w:jc w:val="both"/>
            </w:pPr>
            <w:r>
              <w:rPr>
                <w:sz w:val="20"/>
              </w:rPr>
              <w:t xml:space="preserve">Недостаточная заинтересованность работодателей в обеспечении безопасных условий труда</w:t>
            </w:r>
          </w:p>
        </w:tc>
      </w:tr>
      <w:tr>
        <w:tc>
          <w:tcPr>
            <w:tcW w:w="1191" w:type="dxa"/>
          </w:tcPr>
          <w:p>
            <w:pPr>
              <w:pStyle w:val="0"/>
              <w:jc w:val="both"/>
            </w:pPr>
            <w:r>
              <w:rPr>
                <w:sz w:val="20"/>
              </w:rPr>
              <w:t xml:space="preserve">3.5.7.</w:t>
            </w:r>
          </w:p>
        </w:tc>
        <w:tc>
          <w:tcPr>
            <w:tcW w:w="1276" w:type="dxa"/>
          </w:tcPr>
          <w:p>
            <w:pPr>
              <w:pStyle w:val="0"/>
              <w:jc w:val="both"/>
            </w:pPr>
            <w:r>
              <w:rPr>
                <w:sz w:val="20"/>
              </w:rPr>
            </w:r>
          </w:p>
        </w:tc>
        <w:tc>
          <w:tcPr>
            <w:tcW w:w="3231" w:type="dxa"/>
          </w:tcPr>
          <w:p>
            <w:pPr>
              <w:pStyle w:val="0"/>
              <w:jc w:val="both"/>
            </w:pPr>
            <w:r>
              <w:rPr>
                <w:sz w:val="20"/>
              </w:rPr>
              <w:t xml:space="preserve">Проведение расширенных совещаний и конференций, в том числе с участием представителей федеральных органов исполнительной власти и регионов, с целью мониторинга и формирования общественного мнения по вопросам охраны труда</w:t>
            </w:r>
          </w:p>
        </w:tc>
        <w:tc>
          <w:tcPr>
            <w:tcW w:w="2268" w:type="dxa"/>
          </w:tcPr>
          <w:p>
            <w:pPr>
              <w:pStyle w:val="0"/>
              <w:jc w:val="both"/>
            </w:pPr>
            <w:r>
              <w:rPr>
                <w:sz w:val="20"/>
              </w:rPr>
              <w:t xml:space="preserve">ДТСЗН</w:t>
            </w:r>
          </w:p>
        </w:tc>
        <w:tc>
          <w:tcPr>
            <w:tcW w:w="907" w:type="dxa"/>
          </w:tcPr>
          <w:p>
            <w:pPr>
              <w:pStyle w:val="0"/>
              <w:jc w:val="both"/>
            </w:pPr>
            <w:r>
              <w:rPr>
                <w:sz w:val="20"/>
              </w:rPr>
              <w:t xml:space="preserve">2022</w:t>
            </w:r>
          </w:p>
        </w:tc>
        <w:tc>
          <w:tcPr>
            <w:tcW w:w="907" w:type="dxa"/>
          </w:tcPr>
          <w:p>
            <w:pPr>
              <w:pStyle w:val="0"/>
              <w:jc w:val="both"/>
            </w:pPr>
            <w:r>
              <w:rPr>
                <w:sz w:val="20"/>
              </w:rPr>
              <w:t xml:space="preserve">2030</w:t>
            </w:r>
          </w:p>
        </w:tc>
        <w:tc>
          <w:tcPr>
            <w:tcW w:w="3005" w:type="dxa"/>
          </w:tcPr>
          <w:p>
            <w:pPr>
              <w:pStyle w:val="0"/>
              <w:jc w:val="both"/>
            </w:pPr>
            <w:r>
              <w:rPr>
                <w:sz w:val="20"/>
              </w:rPr>
              <w:t xml:space="preserve">Информационное обеспечение предприятий и населения города по вопросам охраны труда</w:t>
            </w:r>
          </w:p>
        </w:tc>
        <w:tc>
          <w:tcPr>
            <w:tcW w:w="2835" w:type="dxa"/>
          </w:tcPr>
          <w:p>
            <w:pPr>
              <w:pStyle w:val="0"/>
              <w:jc w:val="both"/>
            </w:pPr>
            <w:r>
              <w:rPr>
                <w:sz w:val="20"/>
              </w:rPr>
              <w:t xml:space="preserve">Отсутствие информации у работодателей города о нововведениях в сфере охраны труда</w:t>
            </w:r>
          </w:p>
        </w:tc>
      </w:tr>
      <w:tr>
        <w:tc>
          <w:tcPr>
            <w:tcW w:w="1191" w:type="dxa"/>
          </w:tcPr>
          <w:p>
            <w:pPr>
              <w:pStyle w:val="0"/>
              <w:jc w:val="both"/>
            </w:pPr>
            <w:r>
              <w:rPr>
                <w:sz w:val="20"/>
              </w:rPr>
              <w:t xml:space="preserve">3.5.8.</w:t>
            </w:r>
          </w:p>
        </w:tc>
        <w:tc>
          <w:tcPr>
            <w:tcW w:w="1276" w:type="dxa"/>
          </w:tcPr>
          <w:p>
            <w:pPr>
              <w:pStyle w:val="0"/>
              <w:jc w:val="both"/>
            </w:pPr>
            <w:r>
              <w:rPr>
                <w:sz w:val="20"/>
              </w:rPr>
            </w:r>
          </w:p>
        </w:tc>
        <w:tc>
          <w:tcPr>
            <w:tcW w:w="3231" w:type="dxa"/>
          </w:tcPr>
          <w:p>
            <w:pPr>
              <w:pStyle w:val="0"/>
              <w:jc w:val="both"/>
            </w:pPr>
            <w:r>
              <w:rPr>
                <w:sz w:val="20"/>
              </w:rPr>
              <w:t xml:space="preserve">Проведение городского конкурса профессионального мастерства "Севастопольские мастера" - регионального этапа Всероссийского конкурса профессионального мастерства "Лучший по профессии"</w:t>
            </w:r>
          </w:p>
        </w:tc>
        <w:tc>
          <w:tcPr>
            <w:tcW w:w="2268" w:type="dxa"/>
          </w:tcPr>
          <w:p>
            <w:pPr>
              <w:pStyle w:val="0"/>
              <w:jc w:val="both"/>
            </w:pPr>
            <w:r>
              <w:rPr>
                <w:sz w:val="20"/>
              </w:rPr>
              <w:t xml:space="preserve">ДТСЗН;</w:t>
            </w:r>
          </w:p>
          <w:p>
            <w:pPr>
              <w:pStyle w:val="0"/>
              <w:jc w:val="both"/>
            </w:pPr>
            <w:r>
              <w:rPr>
                <w:sz w:val="20"/>
              </w:rPr>
              <w:t xml:space="preserve">Союз "Севастопольское объединение организаций профсоюзов";</w:t>
            </w:r>
          </w:p>
          <w:p>
            <w:pPr>
              <w:pStyle w:val="0"/>
              <w:jc w:val="both"/>
            </w:pPr>
            <w:r>
              <w:rPr>
                <w:sz w:val="20"/>
              </w:rPr>
              <w:t xml:space="preserve">Союз "Региональное объединение работодателей "Севастопольский союз промышленников и предпринимателей"</w:t>
            </w:r>
          </w:p>
        </w:tc>
        <w:tc>
          <w:tcPr>
            <w:tcW w:w="907" w:type="dxa"/>
          </w:tcPr>
          <w:p>
            <w:pPr>
              <w:pStyle w:val="0"/>
              <w:jc w:val="both"/>
            </w:pPr>
            <w:r>
              <w:rPr>
                <w:sz w:val="20"/>
              </w:rPr>
              <w:t xml:space="preserve">2022</w:t>
            </w:r>
          </w:p>
        </w:tc>
        <w:tc>
          <w:tcPr>
            <w:tcW w:w="907" w:type="dxa"/>
          </w:tcPr>
          <w:p>
            <w:pPr>
              <w:pStyle w:val="0"/>
              <w:jc w:val="both"/>
            </w:pPr>
            <w:r>
              <w:rPr>
                <w:sz w:val="20"/>
              </w:rPr>
              <w:t xml:space="preserve">2030</w:t>
            </w:r>
          </w:p>
        </w:tc>
        <w:tc>
          <w:tcPr>
            <w:tcW w:w="3005" w:type="dxa"/>
          </w:tcPr>
          <w:p>
            <w:pPr>
              <w:pStyle w:val="0"/>
              <w:jc w:val="both"/>
            </w:pPr>
            <w:r>
              <w:rPr>
                <w:sz w:val="20"/>
              </w:rPr>
              <w:t xml:space="preserve">Повышение престижа рабочих профессий, востребованных на рынке труда; пропаганда достижений и передового опыта участников конкурса; содействие в привлечении молодежи для обучения и трудоустройства по рабочим профессиям</w:t>
            </w:r>
          </w:p>
        </w:tc>
        <w:tc>
          <w:tcPr>
            <w:tcW w:w="2835" w:type="dxa"/>
          </w:tcPr>
          <w:p>
            <w:pPr>
              <w:pStyle w:val="0"/>
              <w:jc w:val="both"/>
            </w:pPr>
            <w:r>
              <w:rPr>
                <w:sz w:val="20"/>
              </w:rPr>
              <w:t xml:space="preserve">Снижение престижа рабочих профессий, недостаток квалифицированных специалистов рабочих профессий</w:t>
            </w:r>
          </w:p>
        </w:tc>
      </w:tr>
      <w:tr>
        <w:tc>
          <w:tcPr>
            <w:tcW w:w="1191" w:type="dxa"/>
          </w:tcPr>
          <w:p>
            <w:pPr>
              <w:pStyle w:val="0"/>
              <w:jc w:val="both"/>
            </w:pPr>
            <w:r>
              <w:rPr>
                <w:sz w:val="20"/>
              </w:rPr>
              <w:t xml:space="preserve">3.5.9.</w:t>
            </w:r>
          </w:p>
        </w:tc>
        <w:tc>
          <w:tcPr>
            <w:tcW w:w="1276" w:type="dxa"/>
          </w:tcPr>
          <w:p>
            <w:pPr>
              <w:pStyle w:val="0"/>
              <w:jc w:val="both"/>
            </w:pPr>
            <w:r>
              <w:rPr>
                <w:sz w:val="20"/>
              </w:rPr>
            </w:r>
          </w:p>
        </w:tc>
        <w:tc>
          <w:tcPr>
            <w:tcW w:w="3231" w:type="dxa"/>
          </w:tcPr>
          <w:p>
            <w:pPr>
              <w:pStyle w:val="0"/>
              <w:jc w:val="both"/>
            </w:pPr>
            <w:r>
              <w:rPr>
                <w:sz w:val="20"/>
              </w:rPr>
              <w:t xml:space="preserve">Организация и проведение конкурса "Лучший специалист по охране труда"</w:t>
            </w:r>
          </w:p>
        </w:tc>
        <w:tc>
          <w:tcPr>
            <w:tcW w:w="2268" w:type="dxa"/>
          </w:tcPr>
          <w:p>
            <w:pPr>
              <w:pStyle w:val="0"/>
              <w:jc w:val="both"/>
            </w:pPr>
            <w:r>
              <w:rPr>
                <w:sz w:val="20"/>
              </w:rPr>
              <w:t xml:space="preserve">ДТСЗН;</w:t>
            </w:r>
          </w:p>
          <w:p>
            <w:pPr>
              <w:pStyle w:val="0"/>
              <w:jc w:val="both"/>
            </w:pPr>
            <w:r>
              <w:rPr>
                <w:sz w:val="20"/>
              </w:rPr>
              <w:t xml:space="preserve">Союз "Севастопольское объединение организаций профсоюзов";</w:t>
            </w:r>
          </w:p>
          <w:p>
            <w:pPr>
              <w:pStyle w:val="0"/>
              <w:jc w:val="both"/>
            </w:pPr>
            <w:r>
              <w:rPr>
                <w:sz w:val="20"/>
              </w:rPr>
              <w:t xml:space="preserve">Союз "Региональное объединение работодателей "Севастопольский союз промышленников и предпринимателей"</w:t>
            </w:r>
          </w:p>
        </w:tc>
        <w:tc>
          <w:tcPr>
            <w:tcW w:w="907" w:type="dxa"/>
          </w:tcPr>
          <w:p>
            <w:pPr>
              <w:pStyle w:val="0"/>
              <w:jc w:val="both"/>
            </w:pPr>
            <w:r>
              <w:rPr>
                <w:sz w:val="20"/>
              </w:rPr>
              <w:t xml:space="preserve">2022</w:t>
            </w:r>
          </w:p>
        </w:tc>
        <w:tc>
          <w:tcPr>
            <w:tcW w:w="907" w:type="dxa"/>
          </w:tcPr>
          <w:p>
            <w:pPr>
              <w:pStyle w:val="0"/>
              <w:jc w:val="both"/>
            </w:pPr>
            <w:r>
              <w:rPr>
                <w:sz w:val="20"/>
              </w:rPr>
              <w:t xml:space="preserve">2030</w:t>
            </w:r>
          </w:p>
        </w:tc>
        <w:tc>
          <w:tcPr>
            <w:tcW w:w="3005" w:type="dxa"/>
          </w:tcPr>
          <w:p>
            <w:pPr>
              <w:pStyle w:val="0"/>
              <w:jc w:val="both"/>
            </w:pPr>
            <w:r>
              <w:rPr>
                <w:sz w:val="20"/>
              </w:rPr>
              <w:t xml:space="preserve">Повышение ответственности работодателей относительно обеспечения безопасных условий и охраны труда, проведения профилактических мероприятий по предупреждению производственного травматизма</w:t>
            </w:r>
          </w:p>
        </w:tc>
        <w:tc>
          <w:tcPr>
            <w:tcW w:w="2835" w:type="dxa"/>
          </w:tcPr>
          <w:p>
            <w:pPr>
              <w:pStyle w:val="0"/>
              <w:jc w:val="both"/>
            </w:pPr>
            <w:r>
              <w:rPr>
                <w:sz w:val="20"/>
              </w:rPr>
              <w:t xml:space="preserve">Недостаточная заинтересованность работодателей в обеспечении безопасных условий труда</w:t>
            </w:r>
          </w:p>
        </w:tc>
      </w:tr>
      <w:tr>
        <w:tc>
          <w:tcPr>
            <w:tcW w:w="1191" w:type="dxa"/>
          </w:tcPr>
          <w:p>
            <w:pPr>
              <w:pStyle w:val="0"/>
              <w:jc w:val="both"/>
            </w:pPr>
            <w:r>
              <w:rPr>
                <w:sz w:val="20"/>
              </w:rPr>
              <w:t xml:space="preserve">3.5.10.</w:t>
            </w:r>
          </w:p>
        </w:tc>
        <w:tc>
          <w:tcPr>
            <w:tcW w:w="1276" w:type="dxa"/>
          </w:tcPr>
          <w:p>
            <w:pPr>
              <w:pStyle w:val="0"/>
              <w:jc w:val="both"/>
            </w:pPr>
            <w:r>
              <w:rPr>
                <w:sz w:val="20"/>
              </w:rPr>
            </w:r>
          </w:p>
        </w:tc>
        <w:tc>
          <w:tcPr>
            <w:tcW w:w="3231" w:type="dxa"/>
          </w:tcPr>
          <w:p>
            <w:pPr>
              <w:pStyle w:val="0"/>
              <w:jc w:val="both"/>
            </w:pPr>
            <w:r>
              <w:rPr>
                <w:sz w:val="20"/>
              </w:rPr>
              <w:t xml:space="preserve">Организация участия в открытии Всероссийской выставки детских рисунков "Охрана труда глазами детей" в рамках Всероссийской недели охраны труда</w:t>
            </w:r>
          </w:p>
        </w:tc>
        <w:tc>
          <w:tcPr>
            <w:tcW w:w="2268" w:type="dxa"/>
          </w:tcPr>
          <w:p>
            <w:pPr>
              <w:pStyle w:val="0"/>
              <w:jc w:val="both"/>
            </w:pPr>
            <w:r>
              <w:rPr>
                <w:sz w:val="20"/>
              </w:rPr>
              <w:t xml:space="preserve">ДТСЗН</w:t>
            </w:r>
          </w:p>
        </w:tc>
        <w:tc>
          <w:tcPr>
            <w:tcW w:w="907" w:type="dxa"/>
          </w:tcPr>
          <w:p>
            <w:pPr>
              <w:pStyle w:val="0"/>
              <w:jc w:val="both"/>
            </w:pPr>
            <w:r>
              <w:rPr>
                <w:sz w:val="20"/>
              </w:rPr>
              <w:t xml:space="preserve">2022</w:t>
            </w:r>
          </w:p>
        </w:tc>
        <w:tc>
          <w:tcPr>
            <w:tcW w:w="907" w:type="dxa"/>
          </w:tcPr>
          <w:p>
            <w:pPr>
              <w:pStyle w:val="0"/>
              <w:jc w:val="both"/>
            </w:pPr>
            <w:r>
              <w:rPr>
                <w:sz w:val="20"/>
              </w:rPr>
              <w:t xml:space="preserve">2030</w:t>
            </w:r>
          </w:p>
        </w:tc>
        <w:tc>
          <w:tcPr>
            <w:tcW w:w="3005" w:type="dxa"/>
          </w:tcPr>
          <w:p>
            <w:pPr>
              <w:pStyle w:val="0"/>
              <w:jc w:val="both"/>
            </w:pPr>
            <w:r>
              <w:rPr>
                <w:sz w:val="20"/>
              </w:rPr>
              <w:t xml:space="preserve">Повышение внимания общественности к проблемам производственного травматизма и его профилактике начиная со школьной скамьи, формирование осознанного отношения подрастающего поколения к вопросам безопасности труда и сохранения здоровья</w:t>
            </w:r>
          </w:p>
        </w:tc>
        <w:tc>
          <w:tcPr>
            <w:tcW w:w="2835" w:type="dxa"/>
          </w:tcPr>
          <w:p>
            <w:pPr>
              <w:pStyle w:val="0"/>
              <w:jc w:val="both"/>
            </w:pPr>
            <w:r>
              <w:rPr>
                <w:sz w:val="20"/>
              </w:rPr>
              <w:t xml:space="preserve">Отсутствие четкого представления у молодежи о безопасной жизнедеятельности</w:t>
            </w:r>
          </w:p>
        </w:tc>
      </w:tr>
      <w:tr>
        <w:tc>
          <w:tcPr>
            <w:tcW w:w="1191" w:type="dxa"/>
          </w:tcPr>
          <w:p>
            <w:pPr>
              <w:pStyle w:val="0"/>
              <w:jc w:val="both"/>
            </w:pPr>
            <w:r>
              <w:rPr>
                <w:sz w:val="20"/>
              </w:rPr>
              <w:t xml:space="preserve">3.6.</w:t>
            </w:r>
          </w:p>
        </w:tc>
        <w:tc>
          <w:tcPr>
            <w:tcW w:w="1276" w:type="dxa"/>
          </w:tcPr>
          <w:p>
            <w:pPr>
              <w:pStyle w:val="0"/>
              <w:jc w:val="both"/>
            </w:pPr>
            <w:r>
              <w:rPr>
                <w:sz w:val="20"/>
              </w:rPr>
            </w:r>
          </w:p>
        </w:tc>
        <w:tc>
          <w:tcPr>
            <w:tcW w:w="3231" w:type="dxa"/>
          </w:tcPr>
          <w:p>
            <w:pPr>
              <w:pStyle w:val="0"/>
              <w:jc w:val="both"/>
            </w:pPr>
            <w:r>
              <w:rPr>
                <w:sz w:val="20"/>
              </w:rPr>
              <w:t xml:space="preserve">Основное мероприятие "Контроль за соблюдением законодательства об охране труда"</w:t>
            </w:r>
          </w:p>
        </w:tc>
        <w:tc>
          <w:tcPr>
            <w:tcW w:w="2268" w:type="dxa"/>
          </w:tcPr>
          <w:p>
            <w:pPr>
              <w:pStyle w:val="0"/>
              <w:jc w:val="both"/>
            </w:pPr>
            <w:r>
              <w:rPr>
                <w:sz w:val="20"/>
              </w:rPr>
            </w:r>
          </w:p>
        </w:tc>
        <w:tc>
          <w:tcPr>
            <w:tcW w:w="907" w:type="dxa"/>
          </w:tcPr>
          <w:p>
            <w:pPr>
              <w:pStyle w:val="0"/>
              <w:jc w:val="both"/>
            </w:pPr>
            <w:r>
              <w:rPr>
                <w:sz w:val="20"/>
              </w:rPr>
            </w:r>
          </w:p>
        </w:tc>
        <w:tc>
          <w:tcPr>
            <w:tcW w:w="907" w:type="dxa"/>
          </w:tcPr>
          <w:p>
            <w:pPr>
              <w:pStyle w:val="0"/>
              <w:jc w:val="both"/>
            </w:pPr>
            <w:r>
              <w:rPr>
                <w:sz w:val="20"/>
              </w:rPr>
            </w:r>
          </w:p>
        </w:tc>
        <w:tc>
          <w:tcPr>
            <w:tcW w:w="3005" w:type="dxa"/>
          </w:tcPr>
          <w:p>
            <w:pPr>
              <w:pStyle w:val="0"/>
              <w:jc w:val="both"/>
            </w:pPr>
            <w:r>
              <w:rPr>
                <w:sz w:val="20"/>
              </w:rPr>
            </w:r>
          </w:p>
        </w:tc>
        <w:tc>
          <w:tcPr>
            <w:tcW w:w="2835" w:type="dxa"/>
          </w:tcPr>
          <w:p>
            <w:pPr>
              <w:pStyle w:val="0"/>
              <w:jc w:val="both"/>
            </w:pPr>
            <w:r>
              <w:rPr>
                <w:sz w:val="20"/>
              </w:rPr>
            </w:r>
          </w:p>
        </w:tc>
      </w:tr>
      <w:tr>
        <w:tc>
          <w:tcPr>
            <w:tcW w:w="1191" w:type="dxa"/>
          </w:tcPr>
          <w:p>
            <w:pPr>
              <w:pStyle w:val="0"/>
              <w:jc w:val="both"/>
            </w:pPr>
            <w:r>
              <w:rPr>
                <w:sz w:val="20"/>
              </w:rPr>
              <w:t xml:space="preserve">3.6.1.</w:t>
            </w:r>
          </w:p>
        </w:tc>
        <w:tc>
          <w:tcPr>
            <w:tcW w:w="1276" w:type="dxa"/>
          </w:tcPr>
          <w:p>
            <w:pPr>
              <w:pStyle w:val="0"/>
              <w:jc w:val="both"/>
            </w:pPr>
            <w:r>
              <w:rPr>
                <w:sz w:val="20"/>
              </w:rPr>
            </w:r>
          </w:p>
        </w:tc>
        <w:tc>
          <w:tcPr>
            <w:tcW w:w="3231" w:type="dxa"/>
          </w:tcPr>
          <w:p>
            <w:pPr>
              <w:pStyle w:val="0"/>
              <w:jc w:val="both"/>
            </w:pPr>
            <w:r>
              <w:rPr>
                <w:sz w:val="20"/>
              </w:rPr>
              <w:t xml:space="preserve">Обеспечение контроля за соблюдением трудового законодательства и иных нормативных правовых актов, содержащих нормы трудового права, выполнением условий коллективных договоров, соглашений в области охраны труда на предприятиях и в организациях города, независимо от их организационно-правовых форм и форм собственности, а также работодателей - физических лиц</w:t>
            </w:r>
          </w:p>
        </w:tc>
        <w:tc>
          <w:tcPr>
            <w:tcW w:w="2268" w:type="dxa"/>
          </w:tcPr>
          <w:p>
            <w:pPr>
              <w:pStyle w:val="0"/>
              <w:jc w:val="both"/>
            </w:pPr>
            <w:r>
              <w:rPr>
                <w:sz w:val="20"/>
              </w:rPr>
              <w:t xml:space="preserve">ГИТ г. Севастополя;</w:t>
            </w:r>
          </w:p>
          <w:p>
            <w:pPr>
              <w:pStyle w:val="0"/>
              <w:jc w:val="both"/>
            </w:pPr>
            <w:r>
              <w:rPr>
                <w:sz w:val="20"/>
              </w:rPr>
              <w:t xml:space="preserve">Союз "Севастопольское объединение организаций профсоюзов";</w:t>
            </w:r>
          </w:p>
          <w:p>
            <w:pPr>
              <w:pStyle w:val="0"/>
              <w:jc w:val="both"/>
            </w:pPr>
            <w:r>
              <w:rPr>
                <w:sz w:val="20"/>
              </w:rPr>
              <w:t xml:space="preserve">первичные профсоюзные организации города</w:t>
            </w:r>
          </w:p>
        </w:tc>
        <w:tc>
          <w:tcPr>
            <w:tcW w:w="907" w:type="dxa"/>
          </w:tcPr>
          <w:p>
            <w:pPr>
              <w:pStyle w:val="0"/>
              <w:jc w:val="both"/>
            </w:pPr>
            <w:r>
              <w:rPr>
                <w:sz w:val="20"/>
              </w:rPr>
              <w:t xml:space="preserve">2022</w:t>
            </w:r>
          </w:p>
        </w:tc>
        <w:tc>
          <w:tcPr>
            <w:tcW w:w="907" w:type="dxa"/>
          </w:tcPr>
          <w:p>
            <w:pPr>
              <w:pStyle w:val="0"/>
              <w:jc w:val="both"/>
            </w:pPr>
            <w:r>
              <w:rPr>
                <w:sz w:val="20"/>
              </w:rPr>
              <w:t xml:space="preserve">2030</w:t>
            </w:r>
          </w:p>
        </w:tc>
        <w:tc>
          <w:tcPr>
            <w:tcW w:w="3005" w:type="dxa"/>
          </w:tcPr>
          <w:p>
            <w:pPr>
              <w:pStyle w:val="0"/>
              <w:jc w:val="both"/>
            </w:pPr>
            <w:r>
              <w:rPr>
                <w:sz w:val="20"/>
              </w:rPr>
              <w:t xml:space="preserve">Защита трудовых прав и законных интересов работников предприятий в части соблюдения условий и охраны труда.</w:t>
            </w:r>
          </w:p>
          <w:p>
            <w:pPr>
              <w:pStyle w:val="0"/>
              <w:jc w:val="both"/>
            </w:pPr>
            <w:r>
              <w:rPr>
                <w:sz w:val="20"/>
              </w:rPr>
              <w:t xml:space="preserve">Защита прав и законных интересов членов профессионального союза по вопросам охраны труда</w:t>
            </w:r>
          </w:p>
        </w:tc>
        <w:tc>
          <w:tcPr>
            <w:tcW w:w="2835" w:type="dxa"/>
          </w:tcPr>
          <w:p>
            <w:pPr>
              <w:pStyle w:val="0"/>
              <w:jc w:val="both"/>
            </w:pPr>
            <w:r>
              <w:rPr>
                <w:sz w:val="20"/>
              </w:rPr>
              <w:t xml:space="preserve">Увеличение количества нарушений законодательства об охране труда</w:t>
            </w:r>
          </w:p>
        </w:tc>
      </w:tr>
      <w:tr>
        <w:tblPrEx>
          <w:tblBorders>
            <w:insideH w:val="nil"/>
          </w:tblBorders>
        </w:tblPrEx>
        <w:tc>
          <w:tcPr>
            <w:tcW w:w="1191" w:type="dxa"/>
            <w:tcBorders>
              <w:bottom w:val="nil"/>
            </w:tcBorders>
          </w:tcPr>
          <w:p>
            <w:pPr>
              <w:pStyle w:val="0"/>
              <w:jc w:val="both"/>
            </w:pPr>
            <w:r>
              <w:rPr>
                <w:sz w:val="20"/>
              </w:rPr>
              <w:t xml:space="preserve">3.7.</w:t>
            </w:r>
          </w:p>
        </w:tc>
        <w:tc>
          <w:tcPr>
            <w:tcW w:w="1276" w:type="dxa"/>
            <w:tcBorders>
              <w:bottom w:val="nil"/>
            </w:tcBorders>
          </w:tcPr>
          <w:p>
            <w:pPr>
              <w:pStyle w:val="0"/>
              <w:jc w:val="both"/>
            </w:pPr>
            <w:r>
              <w:rPr>
                <w:sz w:val="20"/>
              </w:rPr>
            </w:r>
          </w:p>
        </w:tc>
        <w:tc>
          <w:tcPr>
            <w:tcW w:w="3231" w:type="dxa"/>
            <w:tcBorders>
              <w:bottom w:val="nil"/>
            </w:tcBorders>
          </w:tcPr>
          <w:p>
            <w:pPr>
              <w:pStyle w:val="0"/>
              <w:jc w:val="both"/>
            </w:pPr>
            <w:r>
              <w:rPr>
                <w:sz w:val="20"/>
              </w:rPr>
              <w:t xml:space="preserve">Отдельное мероприятие "Финансовое обеспечение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w:t>
            </w:r>
          </w:p>
        </w:tc>
        <w:tc>
          <w:tcPr>
            <w:tcW w:w="2268" w:type="dxa"/>
            <w:tcBorders>
              <w:bottom w:val="nil"/>
            </w:tcBorders>
          </w:tcPr>
          <w:p>
            <w:pPr>
              <w:pStyle w:val="0"/>
              <w:jc w:val="both"/>
            </w:pPr>
            <w:r>
              <w:rPr>
                <w:sz w:val="20"/>
              </w:rPr>
              <w:t xml:space="preserve">ОСФР по г. Севастополю</w:t>
            </w:r>
          </w:p>
        </w:tc>
        <w:tc>
          <w:tcPr>
            <w:tcW w:w="907" w:type="dxa"/>
            <w:tcBorders>
              <w:bottom w:val="nil"/>
            </w:tcBorders>
          </w:tcPr>
          <w:p>
            <w:pPr>
              <w:pStyle w:val="0"/>
              <w:jc w:val="both"/>
            </w:pPr>
            <w:r>
              <w:rPr>
                <w:sz w:val="20"/>
              </w:rPr>
              <w:t xml:space="preserve">2022</w:t>
            </w:r>
          </w:p>
        </w:tc>
        <w:tc>
          <w:tcPr>
            <w:tcW w:w="907" w:type="dxa"/>
            <w:tcBorders>
              <w:bottom w:val="nil"/>
            </w:tcBorders>
          </w:tcPr>
          <w:p>
            <w:pPr>
              <w:pStyle w:val="0"/>
              <w:jc w:val="both"/>
            </w:pPr>
            <w:r>
              <w:rPr>
                <w:sz w:val="20"/>
              </w:rPr>
              <w:t xml:space="preserve">2030</w:t>
            </w:r>
          </w:p>
        </w:tc>
        <w:tc>
          <w:tcPr>
            <w:tcW w:w="3005" w:type="dxa"/>
            <w:tcBorders>
              <w:bottom w:val="nil"/>
            </w:tcBorders>
          </w:tcPr>
          <w:p>
            <w:pPr>
              <w:pStyle w:val="0"/>
              <w:jc w:val="both"/>
            </w:pPr>
            <w:r>
              <w:rPr>
                <w:sz w:val="20"/>
              </w:rPr>
              <w:t xml:space="preserve">Снижение уровня производственного травматизма</w:t>
            </w:r>
          </w:p>
        </w:tc>
        <w:tc>
          <w:tcPr>
            <w:tcW w:w="2835" w:type="dxa"/>
            <w:tcBorders>
              <w:bottom w:val="nil"/>
            </w:tcBorders>
          </w:tcPr>
          <w:p>
            <w:pPr>
              <w:pStyle w:val="0"/>
              <w:jc w:val="both"/>
            </w:pPr>
            <w:r>
              <w:rPr>
                <w:sz w:val="20"/>
              </w:rPr>
              <w:t xml:space="preserve">Рост производственного травматизма</w:t>
            </w:r>
          </w:p>
        </w:tc>
      </w:tr>
      <w:tr>
        <w:tblPrEx>
          <w:tblBorders>
            <w:insideH w:val="nil"/>
          </w:tblBorders>
        </w:tblPrEx>
        <w:tc>
          <w:tcPr>
            <w:gridSpan w:val="8"/>
            <w:tcW w:w="15620" w:type="dxa"/>
            <w:tcBorders>
              <w:top w:val="nil"/>
            </w:tcBorders>
          </w:tcPr>
          <w:p>
            <w:pPr>
              <w:pStyle w:val="0"/>
              <w:jc w:val="both"/>
            </w:pPr>
            <w:r>
              <w:rPr>
                <w:sz w:val="20"/>
              </w:rPr>
              <w:t xml:space="preserve">(в ред. </w:t>
            </w:r>
            <w:hyperlink w:history="0" r:id="rId444" w:tooltip="Постановление Правительства Севастополя от 27.02.2023 N 94-ПП &quot;О внесении изменений в постановление Правительства Севастополя от 20.12.2021 N 675-ПП &quot;Об утверждении государственной программы города Севастополя &quot;Социальная защита, охрана труда и содействие занятости населения в городе Севастополе&quot; {КонсультантПлюс}">
              <w:r>
                <w:rPr>
                  <w:sz w:val="20"/>
                  <w:color w:val="0000ff"/>
                </w:rPr>
                <w:t xml:space="preserve">Постановления</w:t>
              </w:r>
            </w:hyperlink>
            <w:r>
              <w:rPr>
                <w:sz w:val="20"/>
              </w:rPr>
              <w:t xml:space="preserve"> Правительства Севастополя от 27.02.2023 N 94-ПП)</w:t>
            </w:r>
          </w:p>
        </w:tc>
      </w:tr>
      <w:tr>
        <w:tc>
          <w:tcPr>
            <w:gridSpan w:val="8"/>
            <w:tcW w:w="15620" w:type="dxa"/>
          </w:tcPr>
          <w:p>
            <w:pPr>
              <w:pStyle w:val="0"/>
              <w:outlineLvl w:val="3"/>
              <w:jc w:val="center"/>
            </w:pPr>
            <w:r>
              <w:rPr>
                <w:sz w:val="20"/>
              </w:rPr>
              <w:t xml:space="preserve">Подпрограмма 4 "Содействие занятости населения в городе Севастополе"</w:t>
            </w:r>
          </w:p>
        </w:tc>
      </w:tr>
      <w:tr>
        <w:tc>
          <w:tcPr>
            <w:tcW w:w="1191" w:type="dxa"/>
          </w:tcPr>
          <w:p>
            <w:pPr>
              <w:pStyle w:val="0"/>
              <w:jc w:val="both"/>
            </w:pPr>
            <w:r>
              <w:rPr>
                <w:sz w:val="20"/>
              </w:rPr>
              <w:t xml:space="preserve">4.1.</w:t>
            </w:r>
          </w:p>
        </w:tc>
        <w:tc>
          <w:tcPr>
            <w:tcW w:w="1276" w:type="dxa"/>
          </w:tcPr>
          <w:p>
            <w:pPr>
              <w:pStyle w:val="0"/>
              <w:jc w:val="both"/>
            </w:pPr>
            <w:r>
              <w:rPr>
                <w:sz w:val="20"/>
              </w:rPr>
            </w:r>
          </w:p>
        </w:tc>
        <w:tc>
          <w:tcPr>
            <w:tcW w:w="3231" w:type="dxa"/>
          </w:tcPr>
          <w:p>
            <w:pPr>
              <w:pStyle w:val="0"/>
              <w:jc w:val="both"/>
            </w:pPr>
            <w:r>
              <w:rPr>
                <w:sz w:val="20"/>
              </w:rPr>
              <w:t xml:space="preserve">Основное мероприятие "Активная политика занятости населения и социальная поддержка безработных граждан"</w:t>
            </w:r>
          </w:p>
        </w:tc>
        <w:tc>
          <w:tcPr>
            <w:tcW w:w="2268" w:type="dxa"/>
          </w:tcPr>
          <w:p>
            <w:pPr>
              <w:pStyle w:val="0"/>
              <w:jc w:val="both"/>
            </w:pPr>
            <w:r>
              <w:rPr>
                <w:sz w:val="20"/>
              </w:rPr>
            </w:r>
          </w:p>
        </w:tc>
        <w:tc>
          <w:tcPr>
            <w:tcW w:w="907" w:type="dxa"/>
          </w:tcPr>
          <w:p>
            <w:pPr>
              <w:pStyle w:val="0"/>
              <w:jc w:val="both"/>
            </w:pPr>
            <w:r>
              <w:rPr>
                <w:sz w:val="20"/>
              </w:rPr>
            </w:r>
          </w:p>
        </w:tc>
        <w:tc>
          <w:tcPr>
            <w:tcW w:w="907" w:type="dxa"/>
          </w:tcPr>
          <w:p>
            <w:pPr>
              <w:pStyle w:val="0"/>
              <w:jc w:val="both"/>
            </w:pPr>
            <w:r>
              <w:rPr>
                <w:sz w:val="20"/>
              </w:rPr>
            </w:r>
          </w:p>
        </w:tc>
        <w:tc>
          <w:tcPr>
            <w:tcW w:w="3005" w:type="dxa"/>
          </w:tcPr>
          <w:p>
            <w:pPr>
              <w:pStyle w:val="0"/>
              <w:jc w:val="both"/>
            </w:pPr>
            <w:r>
              <w:rPr>
                <w:sz w:val="20"/>
              </w:rPr>
            </w:r>
          </w:p>
        </w:tc>
        <w:tc>
          <w:tcPr>
            <w:tcW w:w="2835" w:type="dxa"/>
          </w:tcPr>
          <w:p>
            <w:pPr>
              <w:pStyle w:val="0"/>
              <w:jc w:val="both"/>
            </w:pPr>
            <w:r>
              <w:rPr>
                <w:sz w:val="20"/>
              </w:rPr>
            </w:r>
          </w:p>
        </w:tc>
      </w:tr>
      <w:tr>
        <w:tc>
          <w:tcPr>
            <w:tcW w:w="1191" w:type="dxa"/>
          </w:tcPr>
          <w:p>
            <w:pPr>
              <w:pStyle w:val="0"/>
              <w:jc w:val="both"/>
            </w:pPr>
            <w:r>
              <w:rPr>
                <w:sz w:val="20"/>
              </w:rPr>
              <w:t xml:space="preserve">4.1.1.</w:t>
            </w:r>
          </w:p>
        </w:tc>
        <w:tc>
          <w:tcPr>
            <w:tcW w:w="1276" w:type="dxa"/>
          </w:tcPr>
          <w:p>
            <w:pPr>
              <w:pStyle w:val="0"/>
              <w:jc w:val="both"/>
            </w:pPr>
            <w:r>
              <w:rPr>
                <w:sz w:val="20"/>
              </w:rPr>
            </w:r>
          </w:p>
        </w:tc>
        <w:tc>
          <w:tcPr>
            <w:tcW w:w="3231" w:type="dxa"/>
          </w:tcPr>
          <w:p>
            <w:pPr>
              <w:pStyle w:val="0"/>
              <w:jc w:val="both"/>
            </w:pPr>
            <w:r>
              <w:rPr>
                <w:sz w:val="20"/>
              </w:rPr>
              <w:t xml:space="preserve">Информирование о положении на рынке труда в городе Севастополе</w:t>
            </w:r>
          </w:p>
        </w:tc>
        <w:tc>
          <w:tcPr>
            <w:tcW w:w="2268" w:type="dxa"/>
          </w:tcPr>
          <w:p>
            <w:pPr>
              <w:pStyle w:val="0"/>
              <w:jc w:val="both"/>
            </w:pPr>
            <w:r>
              <w:rPr>
                <w:sz w:val="20"/>
              </w:rPr>
              <w:t xml:space="preserve">ДТСЗН;</w:t>
            </w:r>
          </w:p>
          <w:p>
            <w:pPr>
              <w:pStyle w:val="0"/>
              <w:jc w:val="both"/>
            </w:pPr>
            <w:r>
              <w:rPr>
                <w:sz w:val="20"/>
              </w:rPr>
              <w:t xml:space="preserve">ГКУ ЦЗН</w:t>
            </w:r>
          </w:p>
        </w:tc>
        <w:tc>
          <w:tcPr>
            <w:tcW w:w="907" w:type="dxa"/>
          </w:tcPr>
          <w:p>
            <w:pPr>
              <w:pStyle w:val="0"/>
              <w:jc w:val="both"/>
            </w:pPr>
            <w:r>
              <w:rPr>
                <w:sz w:val="20"/>
              </w:rPr>
              <w:t xml:space="preserve">2022</w:t>
            </w:r>
          </w:p>
        </w:tc>
        <w:tc>
          <w:tcPr>
            <w:tcW w:w="907" w:type="dxa"/>
          </w:tcPr>
          <w:p>
            <w:pPr>
              <w:pStyle w:val="0"/>
              <w:jc w:val="both"/>
            </w:pPr>
            <w:r>
              <w:rPr>
                <w:sz w:val="20"/>
              </w:rPr>
              <w:t xml:space="preserve">2030</w:t>
            </w:r>
          </w:p>
        </w:tc>
        <w:tc>
          <w:tcPr>
            <w:tcW w:w="3005" w:type="dxa"/>
          </w:tcPr>
          <w:p>
            <w:pPr>
              <w:pStyle w:val="0"/>
              <w:jc w:val="both"/>
            </w:pPr>
            <w:r>
              <w:rPr>
                <w:sz w:val="20"/>
              </w:rPr>
              <w:t xml:space="preserve">Повышение уровня информированности населения о состоянии рынка труда города, возможностях получения государственных услуг в сфере занятости населения</w:t>
            </w:r>
          </w:p>
        </w:tc>
        <w:tc>
          <w:tcPr>
            <w:tcW w:w="2835" w:type="dxa"/>
          </w:tcPr>
          <w:p>
            <w:pPr>
              <w:pStyle w:val="0"/>
              <w:jc w:val="both"/>
            </w:pPr>
            <w:r>
              <w:rPr>
                <w:sz w:val="20"/>
              </w:rPr>
              <w:t xml:space="preserve">Снижение востребованности государственных услуг в области содействия занятости населения</w:t>
            </w:r>
          </w:p>
        </w:tc>
      </w:tr>
      <w:tr>
        <w:tc>
          <w:tcPr>
            <w:tcW w:w="1191" w:type="dxa"/>
          </w:tcPr>
          <w:p>
            <w:pPr>
              <w:pStyle w:val="0"/>
              <w:jc w:val="both"/>
            </w:pPr>
            <w:r>
              <w:rPr>
                <w:sz w:val="20"/>
              </w:rPr>
              <w:t xml:space="preserve">4.1.2.</w:t>
            </w:r>
          </w:p>
        </w:tc>
        <w:tc>
          <w:tcPr>
            <w:tcW w:w="1276" w:type="dxa"/>
          </w:tcPr>
          <w:p>
            <w:pPr>
              <w:pStyle w:val="0"/>
              <w:jc w:val="both"/>
            </w:pPr>
            <w:r>
              <w:rPr>
                <w:sz w:val="20"/>
              </w:rPr>
            </w:r>
          </w:p>
        </w:tc>
        <w:tc>
          <w:tcPr>
            <w:tcW w:w="3231" w:type="dxa"/>
          </w:tcPr>
          <w:p>
            <w:pPr>
              <w:pStyle w:val="0"/>
              <w:jc w:val="both"/>
            </w:pPr>
            <w:r>
              <w:rPr>
                <w:sz w:val="20"/>
              </w:rPr>
              <w:t xml:space="preserve">Организация ярмарок вакансий и учебных рабочих мест</w:t>
            </w:r>
          </w:p>
        </w:tc>
        <w:tc>
          <w:tcPr>
            <w:tcW w:w="2268" w:type="dxa"/>
          </w:tcPr>
          <w:p>
            <w:pPr>
              <w:pStyle w:val="0"/>
              <w:jc w:val="both"/>
            </w:pPr>
            <w:r>
              <w:rPr>
                <w:sz w:val="20"/>
              </w:rPr>
              <w:t xml:space="preserve">ДТСЗН;</w:t>
            </w:r>
          </w:p>
          <w:p>
            <w:pPr>
              <w:pStyle w:val="0"/>
              <w:jc w:val="both"/>
            </w:pPr>
            <w:r>
              <w:rPr>
                <w:sz w:val="20"/>
              </w:rPr>
              <w:t xml:space="preserve">ГКУ ЦЗН</w:t>
            </w:r>
          </w:p>
        </w:tc>
        <w:tc>
          <w:tcPr>
            <w:tcW w:w="907" w:type="dxa"/>
          </w:tcPr>
          <w:p>
            <w:pPr>
              <w:pStyle w:val="0"/>
              <w:jc w:val="both"/>
            </w:pPr>
            <w:r>
              <w:rPr>
                <w:sz w:val="20"/>
              </w:rPr>
              <w:t xml:space="preserve">2022</w:t>
            </w:r>
          </w:p>
        </w:tc>
        <w:tc>
          <w:tcPr>
            <w:tcW w:w="907" w:type="dxa"/>
          </w:tcPr>
          <w:p>
            <w:pPr>
              <w:pStyle w:val="0"/>
              <w:jc w:val="both"/>
            </w:pPr>
            <w:r>
              <w:rPr>
                <w:sz w:val="20"/>
              </w:rPr>
              <w:t xml:space="preserve">2030</w:t>
            </w:r>
          </w:p>
        </w:tc>
        <w:tc>
          <w:tcPr>
            <w:tcW w:w="3005" w:type="dxa"/>
          </w:tcPr>
          <w:p>
            <w:pPr>
              <w:pStyle w:val="0"/>
              <w:jc w:val="both"/>
            </w:pPr>
            <w:r>
              <w:rPr>
                <w:sz w:val="20"/>
              </w:rPr>
              <w:t xml:space="preserve">Оперативное удовлетворение потребностей работодателей в рабочей силе, соискателей работы в рабочих местах</w:t>
            </w:r>
          </w:p>
        </w:tc>
        <w:tc>
          <w:tcPr>
            <w:tcW w:w="2835" w:type="dxa"/>
          </w:tcPr>
          <w:p>
            <w:pPr>
              <w:pStyle w:val="0"/>
              <w:jc w:val="both"/>
            </w:pPr>
            <w:r>
              <w:rPr>
                <w:sz w:val="20"/>
              </w:rPr>
              <w:t xml:space="preserve">Снижение возможностей для трудоустройства граждан, ищущих работу, и безработных граждан. Несодействие работодателям в оперативном подборе кадров. Увеличение продолжительности зарегистрированной безработицы</w:t>
            </w:r>
          </w:p>
        </w:tc>
      </w:tr>
      <w:tr>
        <w:tc>
          <w:tcPr>
            <w:tcW w:w="1191" w:type="dxa"/>
          </w:tcPr>
          <w:p>
            <w:pPr>
              <w:pStyle w:val="0"/>
              <w:jc w:val="both"/>
            </w:pPr>
            <w:r>
              <w:rPr>
                <w:sz w:val="20"/>
              </w:rPr>
              <w:t xml:space="preserve">4.1.3.</w:t>
            </w:r>
          </w:p>
        </w:tc>
        <w:tc>
          <w:tcPr>
            <w:tcW w:w="1276" w:type="dxa"/>
          </w:tcPr>
          <w:p>
            <w:pPr>
              <w:pStyle w:val="0"/>
              <w:jc w:val="both"/>
            </w:pPr>
            <w:r>
              <w:rPr>
                <w:sz w:val="20"/>
              </w:rPr>
            </w:r>
          </w:p>
        </w:tc>
        <w:tc>
          <w:tcPr>
            <w:tcW w:w="3231" w:type="dxa"/>
          </w:tcPr>
          <w:p>
            <w:pPr>
              <w:pStyle w:val="0"/>
              <w:jc w:val="both"/>
            </w:pPr>
            <w:r>
              <w:rPr>
                <w:sz w:val="20"/>
              </w:rPr>
              <w:t xml:space="preserve">Организация проведения оплачиваемых общественных работ</w:t>
            </w:r>
          </w:p>
        </w:tc>
        <w:tc>
          <w:tcPr>
            <w:tcW w:w="2268" w:type="dxa"/>
          </w:tcPr>
          <w:p>
            <w:pPr>
              <w:pStyle w:val="0"/>
              <w:jc w:val="both"/>
            </w:pPr>
            <w:r>
              <w:rPr>
                <w:sz w:val="20"/>
              </w:rPr>
              <w:t xml:space="preserve">ДТСЗН;</w:t>
            </w:r>
          </w:p>
          <w:p>
            <w:pPr>
              <w:pStyle w:val="0"/>
              <w:jc w:val="both"/>
            </w:pPr>
            <w:r>
              <w:rPr>
                <w:sz w:val="20"/>
              </w:rPr>
              <w:t xml:space="preserve">ГКУ ЦЗН</w:t>
            </w:r>
          </w:p>
        </w:tc>
        <w:tc>
          <w:tcPr>
            <w:tcW w:w="907" w:type="dxa"/>
          </w:tcPr>
          <w:p>
            <w:pPr>
              <w:pStyle w:val="0"/>
              <w:jc w:val="both"/>
            </w:pPr>
            <w:r>
              <w:rPr>
                <w:sz w:val="20"/>
              </w:rPr>
              <w:t xml:space="preserve">2022</w:t>
            </w:r>
          </w:p>
        </w:tc>
        <w:tc>
          <w:tcPr>
            <w:tcW w:w="907" w:type="dxa"/>
          </w:tcPr>
          <w:p>
            <w:pPr>
              <w:pStyle w:val="0"/>
              <w:jc w:val="both"/>
            </w:pPr>
            <w:r>
              <w:rPr>
                <w:sz w:val="20"/>
              </w:rPr>
              <w:t xml:space="preserve">2030</w:t>
            </w:r>
          </w:p>
        </w:tc>
        <w:tc>
          <w:tcPr>
            <w:tcW w:w="3005" w:type="dxa"/>
          </w:tcPr>
          <w:p>
            <w:pPr>
              <w:pStyle w:val="0"/>
              <w:jc w:val="both"/>
            </w:pPr>
            <w:r>
              <w:rPr>
                <w:sz w:val="20"/>
              </w:rPr>
              <w:t xml:space="preserve">Обеспечение временной занятости и материальная поддержка безработных в период поиска постоянного рабочего места</w:t>
            </w:r>
          </w:p>
        </w:tc>
        <w:tc>
          <w:tcPr>
            <w:tcW w:w="2835" w:type="dxa"/>
          </w:tcPr>
          <w:p>
            <w:pPr>
              <w:pStyle w:val="0"/>
              <w:jc w:val="both"/>
            </w:pPr>
            <w:r>
              <w:rPr>
                <w:sz w:val="20"/>
              </w:rPr>
              <w:t xml:space="preserve">Снижение мотивации к трудовой деятельности, ухудшение материального положения граждан, в том числе безработных, зарегистрированных в установленном порядке, рост продолжительности зарегистрированной безработицы</w:t>
            </w:r>
          </w:p>
        </w:tc>
      </w:tr>
      <w:tr>
        <w:tc>
          <w:tcPr>
            <w:tcW w:w="1191" w:type="dxa"/>
          </w:tcPr>
          <w:p>
            <w:pPr>
              <w:pStyle w:val="0"/>
              <w:jc w:val="both"/>
            </w:pPr>
            <w:r>
              <w:rPr>
                <w:sz w:val="20"/>
              </w:rPr>
              <w:t xml:space="preserve">4.1.4.</w:t>
            </w:r>
          </w:p>
        </w:tc>
        <w:tc>
          <w:tcPr>
            <w:tcW w:w="1276" w:type="dxa"/>
          </w:tcPr>
          <w:p>
            <w:pPr>
              <w:pStyle w:val="0"/>
              <w:jc w:val="both"/>
            </w:pPr>
            <w:r>
              <w:rPr>
                <w:sz w:val="20"/>
              </w:rPr>
            </w:r>
          </w:p>
        </w:tc>
        <w:tc>
          <w:tcPr>
            <w:tcW w:w="3231" w:type="dxa"/>
          </w:tcPr>
          <w:p>
            <w:pPr>
              <w:pStyle w:val="0"/>
              <w:jc w:val="both"/>
            </w:pPr>
            <w:r>
              <w:rPr>
                <w:sz w:val="20"/>
              </w:rPr>
              <w:t xml:space="preserve">Организация временного трудоустройства безработных граждан, испытывающих трудности в поиске работы, безработных граждан в возрасте от 18 до 25 лет, имеющих среднее профессиональное образование или высшее образование и ищущих работу в течение года с даты выдачи им документа об образовании и о квалификации</w:t>
            </w:r>
          </w:p>
        </w:tc>
        <w:tc>
          <w:tcPr>
            <w:tcW w:w="2268" w:type="dxa"/>
          </w:tcPr>
          <w:p>
            <w:pPr>
              <w:pStyle w:val="0"/>
              <w:jc w:val="both"/>
            </w:pPr>
            <w:r>
              <w:rPr>
                <w:sz w:val="20"/>
              </w:rPr>
              <w:t xml:space="preserve">ДТСЗН;</w:t>
            </w:r>
          </w:p>
          <w:p>
            <w:pPr>
              <w:pStyle w:val="0"/>
              <w:jc w:val="both"/>
            </w:pPr>
            <w:r>
              <w:rPr>
                <w:sz w:val="20"/>
              </w:rPr>
              <w:t xml:space="preserve">ГКУ ЦЗН</w:t>
            </w:r>
          </w:p>
        </w:tc>
        <w:tc>
          <w:tcPr>
            <w:tcW w:w="907" w:type="dxa"/>
          </w:tcPr>
          <w:p>
            <w:pPr>
              <w:pStyle w:val="0"/>
              <w:jc w:val="both"/>
            </w:pPr>
            <w:r>
              <w:rPr>
                <w:sz w:val="20"/>
              </w:rPr>
              <w:t xml:space="preserve">2022</w:t>
            </w:r>
          </w:p>
        </w:tc>
        <w:tc>
          <w:tcPr>
            <w:tcW w:w="907" w:type="dxa"/>
          </w:tcPr>
          <w:p>
            <w:pPr>
              <w:pStyle w:val="0"/>
              <w:jc w:val="both"/>
            </w:pPr>
            <w:r>
              <w:rPr>
                <w:sz w:val="20"/>
              </w:rPr>
              <w:t xml:space="preserve">2030</w:t>
            </w:r>
          </w:p>
        </w:tc>
        <w:tc>
          <w:tcPr>
            <w:tcW w:w="3005" w:type="dxa"/>
          </w:tcPr>
          <w:p>
            <w:pPr>
              <w:pStyle w:val="0"/>
              <w:jc w:val="both"/>
            </w:pPr>
            <w:r>
              <w:rPr>
                <w:sz w:val="20"/>
              </w:rPr>
              <w:t xml:space="preserve">Обеспечение временной занятости и материальная поддержка безработных в период поиска постоянного рабочего места</w:t>
            </w:r>
          </w:p>
        </w:tc>
        <w:tc>
          <w:tcPr>
            <w:tcW w:w="2835" w:type="dxa"/>
          </w:tcPr>
          <w:p>
            <w:pPr>
              <w:pStyle w:val="0"/>
              <w:jc w:val="both"/>
            </w:pPr>
            <w:r>
              <w:rPr>
                <w:sz w:val="20"/>
              </w:rPr>
              <w:t xml:space="preserve">Снижение мотивации к трудовой деятельности, ухудшение материального положения граждан, в том числе безработных, зарегистрированных в установленном порядке, рост продолжительности зарегистрированной безработицы</w:t>
            </w:r>
          </w:p>
        </w:tc>
      </w:tr>
      <w:tr>
        <w:tc>
          <w:tcPr>
            <w:tcW w:w="1191" w:type="dxa"/>
          </w:tcPr>
          <w:p>
            <w:pPr>
              <w:pStyle w:val="0"/>
              <w:jc w:val="both"/>
            </w:pPr>
            <w:r>
              <w:rPr>
                <w:sz w:val="20"/>
              </w:rPr>
              <w:t xml:space="preserve">4.1.5.</w:t>
            </w:r>
          </w:p>
        </w:tc>
        <w:tc>
          <w:tcPr>
            <w:tcW w:w="1276" w:type="dxa"/>
          </w:tcPr>
          <w:p>
            <w:pPr>
              <w:pStyle w:val="0"/>
              <w:jc w:val="both"/>
            </w:pPr>
            <w:r>
              <w:rPr>
                <w:sz w:val="20"/>
              </w:rPr>
            </w:r>
          </w:p>
        </w:tc>
        <w:tc>
          <w:tcPr>
            <w:tcW w:w="3231" w:type="dxa"/>
          </w:tcPr>
          <w:p>
            <w:pPr>
              <w:pStyle w:val="0"/>
              <w:jc w:val="both"/>
            </w:pPr>
            <w:r>
              <w:rPr>
                <w:sz w:val="20"/>
              </w:rPr>
              <w:t xml:space="preserve">Содействие началу осуществления предпринимательской деятельности безработных граждан, включая оказание гражданам, признанным в установленном порядке безработными, и гражданам, признанным в установленном порядке безработными и прошедшим профессиональное обучение или получившим дополнительное профессиональное образование по направлению органов службы занятости, единовременной финансовой помощи при государственной регистрации в качестве индивидуального предпринимателя, государственной регистрации создаваемого юридического лица, государственной регистрации крестьянского (фермерского) хозяйства, постановке на учет физического лица в качестве налогоплательщика налога на профессиональный доход</w:t>
            </w:r>
          </w:p>
        </w:tc>
        <w:tc>
          <w:tcPr>
            <w:tcW w:w="2268" w:type="dxa"/>
          </w:tcPr>
          <w:p>
            <w:pPr>
              <w:pStyle w:val="0"/>
              <w:jc w:val="both"/>
            </w:pPr>
            <w:r>
              <w:rPr>
                <w:sz w:val="20"/>
              </w:rPr>
              <w:t xml:space="preserve">ДТСЗН;</w:t>
            </w:r>
          </w:p>
          <w:p>
            <w:pPr>
              <w:pStyle w:val="0"/>
              <w:jc w:val="both"/>
            </w:pPr>
            <w:r>
              <w:rPr>
                <w:sz w:val="20"/>
              </w:rPr>
              <w:t xml:space="preserve">ГКУ ЦЗН</w:t>
            </w:r>
          </w:p>
        </w:tc>
        <w:tc>
          <w:tcPr>
            <w:tcW w:w="907" w:type="dxa"/>
          </w:tcPr>
          <w:p>
            <w:pPr>
              <w:pStyle w:val="0"/>
              <w:jc w:val="both"/>
            </w:pPr>
            <w:r>
              <w:rPr>
                <w:sz w:val="20"/>
              </w:rPr>
              <w:t xml:space="preserve">2022</w:t>
            </w:r>
          </w:p>
        </w:tc>
        <w:tc>
          <w:tcPr>
            <w:tcW w:w="907" w:type="dxa"/>
          </w:tcPr>
          <w:p>
            <w:pPr>
              <w:pStyle w:val="0"/>
              <w:jc w:val="both"/>
            </w:pPr>
            <w:r>
              <w:rPr>
                <w:sz w:val="20"/>
              </w:rPr>
              <w:t xml:space="preserve">2030</w:t>
            </w:r>
          </w:p>
        </w:tc>
        <w:tc>
          <w:tcPr>
            <w:tcW w:w="3005" w:type="dxa"/>
          </w:tcPr>
          <w:p>
            <w:pPr>
              <w:pStyle w:val="0"/>
              <w:jc w:val="both"/>
            </w:pPr>
            <w:r>
              <w:rPr>
                <w:sz w:val="20"/>
              </w:rPr>
              <w:t xml:space="preserve">Поддержка предпринимательских инициатив безработных граждан, стимулирование создания ими дополнительных рабочих мест, приобретение основных средств, в том числе предоставление единовременной финансовой помощи при их государственной регистрации</w:t>
            </w:r>
          </w:p>
        </w:tc>
        <w:tc>
          <w:tcPr>
            <w:tcW w:w="2835" w:type="dxa"/>
          </w:tcPr>
          <w:p>
            <w:pPr>
              <w:pStyle w:val="0"/>
              <w:jc w:val="both"/>
            </w:pPr>
            <w:r>
              <w:rPr>
                <w:sz w:val="20"/>
              </w:rPr>
              <w:t xml:space="preserve">Снижение мотивации к трудовой деятельности, ухудшение материального положения безработных граждан, рост продолжительности зарегистрированной безработицы</w:t>
            </w:r>
          </w:p>
        </w:tc>
      </w:tr>
      <w:tr>
        <w:tc>
          <w:tcPr>
            <w:tcW w:w="1191" w:type="dxa"/>
          </w:tcPr>
          <w:p>
            <w:pPr>
              <w:pStyle w:val="0"/>
              <w:jc w:val="both"/>
            </w:pPr>
            <w:r>
              <w:rPr>
                <w:sz w:val="20"/>
              </w:rPr>
              <w:t xml:space="preserve">4.1.6.</w:t>
            </w:r>
          </w:p>
        </w:tc>
        <w:tc>
          <w:tcPr>
            <w:tcW w:w="1276" w:type="dxa"/>
          </w:tcPr>
          <w:p>
            <w:pPr>
              <w:pStyle w:val="0"/>
              <w:jc w:val="both"/>
            </w:pPr>
            <w:r>
              <w:rPr>
                <w:sz w:val="20"/>
              </w:rPr>
            </w:r>
          </w:p>
        </w:tc>
        <w:tc>
          <w:tcPr>
            <w:tcW w:w="3231" w:type="dxa"/>
          </w:tcPr>
          <w:p>
            <w:pPr>
              <w:pStyle w:val="0"/>
              <w:jc w:val="both"/>
            </w:pPr>
            <w:r>
              <w:rPr>
                <w:sz w:val="20"/>
              </w:rPr>
              <w:t xml:space="preserve">Содействие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w:t>
            </w:r>
          </w:p>
        </w:tc>
        <w:tc>
          <w:tcPr>
            <w:tcW w:w="2268" w:type="dxa"/>
          </w:tcPr>
          <w:p>
            <w:pPr>
              <w:pStyle w:val="0"/>
              <w:jc w:val="both"/>
            </w:pPr>
            <w:r>
              <w:rPr>
                <w:sz w:val="20"/>
              </w:rPr>
              <w:t xml:space="preserve">ДТСЗН;</w:t>
            </w:r>
          </w:p>
          <w:p>
            <w:pPr>
              <w:pStyle w:val="0"/>
              <w:jc w:val="both"/>
            </w:pPr>
            <w:r>
              <w:rPr>
                <w:sz w:val="20"/>
              </w:rPr>
              <w:t xml:space="preserve">ГКУ ЦЗН</w:t>
            </w:r>
          </w:p>
        </w:tc>
        <w:tc>
          <w:tcPr>
            <w:tcW w:w="907" w:type="dxa"/>
          </w:tcPr>
          <w:p>
            <w:pPr>
              <w:pStyle w:val="0"/>
              <w:jc w:val="both"/>
            </w:pPr>
            <w:r>
              <w:rPr>
                <w:sz w:val="20"/>
              </w:rPr>
              <w:t xml:space="preserve">2022</w:t>
            </w:r>
          </w:p>
        </w:tc>
        <w:tc>
          <w:tcPr>
            <w:tcW w:w="907" w:type="dxa"/>
          </w:tcPr>
          <w:p>
            <w:pPr>
              <w:pStyle w:val="0"/>
              <w:jc w:val="both"/>
            </w:pPr>
            <w:r>
              <w:rPr>
                <w:sz w:val="20"/>
              </w:rPr>
              <w:t xml:space="preserve">2030</w:t>
            </w:r>
          </w:p>
        </w:tc>
        <w:tc>
          <w:tcPr>
            <w:tcW w:w="3005" w:type="dxa"/>
          </w:tcPr>
          <w:p>
            <w:pPr>
              <w:pStyle w:val="0"/>
              <w:jc w:val="both"/>
            </w:pPr>
            <w:r>
              <w:rPr>
                <w:sz w:val="20"/>
              </w:rPr>
              <w:t xml:space="preserve">Повышение территориальной мобильности граждан</w:t>
            </w:r>
          </w:p>
        </w:tc>
        <w:tc>
          <w:tcPr>
            <w:tcW w:w="2835" w:type="dxa"/>
          </w:tcPr>
          <w:p>
            <w:pPr>
              <w:pStyle w:val="0"/>
              <w:jc w:val="both"/>
            </w:pPr>
            <w:r>
              <w:rPr>
                <w:sz w:val="20"/>
              </w:rPr>
              <w:t xml:space="preserve">Снижение возможностей для трудоустройства граждан</w:t>
            </w:r>
          </w:p>
        </w:tc>
      </w:tr>
      <w:tr>
        <w:tc>
          <w:tcPr>
            <w:tcW w:w="1191" w:type="dxa"/>
          </w:tcPr>
          <w:p>
            <w:pPr>
              <w:pStyle w:val="0"/>
              <w:jc w:val="both"/>
            </w:pPr>
            <w:r>
              <w:rPr>
                <w:sz w:val="20"/>
              </w:rPr>
              <w:t xml:space="preserve">4.1.7.</w:t>
            </w:r>
          </w:p>
        </w:tc>
        <w:tc>
          <w:tcPr>
            <w:tcW w:w="1276" w:type="dxa"/>
          </w:tcPr>
          <w:p>
            <w:pPr>
              <w:pStyle w:val="0"/>
              <w:jc w:val="both"/>
            </w:pPr>
            <w:r>
              <w:rPr>
                <w:sz w:val="20"/>
              </w:rPr>
            </w:r>
          </w:p>
        </w:tc>
        <w:tc>
          <w:tcPr>
            <w:tcW w:w="3231" w:type="dxa"/>
          </w:tcPr>
          <w:p>
            <w:pPr>
              <w:pStyle w:val="0"/>
              <w:jc w:val="both"/>
            </w:pPr>
            <w:r>
              <w:rPr>
                <w:sz w:val="20"/>
              </w:rPr>
              <w:t xml:space="preserve">Организация профессиональной ориентации граждан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w:t>
            </w:r>
          </w:p>
        </w:tc>
        <w:tc>
          <w:tcPr>
            <w:tcW w:w="2268" w:type="dxa"/>
          </w:tcPr>
          <w:p>
            <w:pPr>
              <w:pStyle w:val="0"/>
              <w:jc w:val="both"/>
            </w:pPr>
            <w:r>
              <w:rPr>
                <w:sz w:val="20"/>
              </w:rPr>
              <w:t xml:space="preserve">ДТСЗН;</w:t>
            </w:r>
          </w:p>
          <w:p>
            <w:pPr>
              <w:pStyle w:val="0"/>
              <w:jc w:val="both"/>
            </w:pPr>
            <w:r>
              <w:rPr>
                <w:sz w:val="20"/>
              </w:rPr>
              <w:t xml:space="preserve">ГКУ ЦЗН</w:t>
            </w:r>
          </w:p>
        </w:tc>
        <w:tc>
          <w:tcPr>
            <w:tcW w:w="907" w:type="dxa"/>
          </w:tcPr>
          <w:p>
            <w:pPr>
              <w:pStyle w:val="0"/>
              <w:jc w:val="both"/>
            </w:pPr>
            <w:r>
              <w:rPr>
                <w:sz w:val="20"/>
              </w:rPr>
              <w:t xml:space="preserve">2022</w:t>
            </w:r>
          </w:p>
        </w:tc>
        <w:tc>
          <w:tcPr>
            <w:tcW w:w="907" w:type="dxa"/>
          </w:tcPr>
          <w:p>
            <w:pPr>
              <w:pStyle w:val="0"/>
              <w:jc w:val="both"/>
            </w:pPr>
            <w:r>
              <w:rPr>
                <w:sz w:val="20"/>
              </w:rPr>
              <w:t xml:space="preserve">2030</w:t>
            </w:r>
          </w:p>
        </w:tc>
        <w:tc>
          <w:tcPr>
            <w:tcW w:w="3005" w:type="dxa"/>
          </w:tcPr>
          <w:p>
            <w:pPr>
              <w:pStyle w:val="0"/>
              <w:jc w:val="both"/>
            </w:pPr>
            <w:r>
              <w:rPr>
                <w:sz w:val="20"/>
              </w:rPr>
              <w:t xml:space="preserve">Содействие правильному выбору будущей профессии, профессиональной деятельности с учетом потребностей регионального рынка труда</w:t>
            </w:r>
          </w:p>
        </w:tc>
        <w:tc>
          <w:tcPr>
            <w:tcW w:w="2835" w:type="dxa"/>
          </w:tcPr>
          <w:p>
            <w:pPr>
              <w:pStyle w:val="0"/>
              <w:jc w:val="both"/>
            </w:pPr>
            <w:r>
              <w:rPr>
                <w:sz w:val="20"/>
              </w:rPr>
              <w:t xml:space="preserve">Углубление структурной безработицы, рост продолжительности зарегистрированной безработицы</w:t>
            </w:r>
          </w:p>
        </w:tc>
      </w:tr>
      <w:tr>
        <w:tc>
          <w:tcPr>
            <w:tcW w:w="1191" w:type="dxa"/>
          </w:tcPr>
          <w:p>
            <w:pPr>
              <w:pStyle w:val="0"/>
              <w:jc w:val="both"/>
            </w:pPr>
            <w:r>
              <w:rPr>
                <w:sz w:val="20"/>
              </w:rPr>
              <w:t xml:space="preserve">4.1.8.</w:t>
            </w:r>
          </w:p>
        </w:tc>
        <w:tc>
          <w:tcPr>
            <w:tcW w:w="1276" w:type="dxa"/>
          </w:tcPr>
          <w:p>
            <w:pPr>
              <w:pStyle w:val="0"/>
              <w:jc w:val="both"/>
            </w:pPr>
            <w:r>
              <w:rPr>
                <w:sz w:val="20"/>
              </w:rPr>
            </w:r>
          </w:p>
        </w:tc>
        <w:tc>
          <w:tcPr>
            <w:tcW w:w="3231" w:type="dxa"/>
          </w:tcPr>
          <w:p>
            <w:pPr>
              <w:pStyle w:val="0"/>
              <w:jc w:val="both"/>
            </w:pPr>
            <w:r>
              <w:rPr>
                <w:sz w:val="20"/>
              </w:rPr>
              <w:t xml:space="preserve">Организация профессионального обучения и дополнительного профессионального образования безработных граждан, включая обучение в другой местности, женщин в период отпуска по уходу за ребенком до достижения им возраста трех лет, незанятых граждан,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w:t>
            </w:r>
          </w:p>
        </w:tc>
        <w:tc>
          <w:tcPr>
            <w:tcW w:w="2268" w:type="dxa"/>
          </w:tcPr>
          <w:p>
            <w:pPr>
              <w:pStyle w:val="0"/>
              <w:jc w:val="both"/>
            </w:pPr>
            <w:r>
              <w:rPr>
                <w:sz w:val="20"/>
              </w:rPr>
              <w:t xml:space="preserve">ДТСЗН;</w:t>
            </w:r>
          </w:p>
          <w:p>
            <w:pPr>
              <w:pStyle w:val="0"/>
              <w:jc w:val="both"/>
            </w:pPr>
            <w:r>
              <w:rPr>
                <w:sz w:val="20"/>
              </w:rPr>
              <w:t xml:space="preserve">ГКУ ЦЗН</w:t>
            </w:r>
          </w:p>
        </w:tc>
        <w:tc>
          <w:tcPr>
            <w:tcW w:w="907" w:type="dxa"/>
          </w:tcPr>
          <w:p>
            <w:pPr>
              <w:pStyle w:val="0"/>
              <w:jc w:val="both"/>
            </w:pPr>
            <w:r>
              <w:rPr>
                <w:sz w:val="20"/>
              </w:rPr>
              <w:t xml:space="preserve">2022</w:t>
            </w:r>
          </w:p>
        </w:tc>
        <w:tc>
          <w:tcPr>
            <w:tcW w:w="907" w:type="dxa"/>
          </w:tcPr>
          <w:p>
            <w:pPr>
              <w:pStyle w:val="0"/>
              <w:jc w:val="both"/>
            </w:pPr>
            <w:r>
              <w:rPr>
                <w:sz w:val="20"/>
              </w:rPr>
              <w:t xml:space="preserve">2030</w:t>
            </w:r>
          </w:p>
        </w:tc>
        <w:tc>
          <w:tcPr>
            <w:tcW w:w="3005" w:type="dxa"/>
          </w:tcPr>
          <w:p>
            <w:pPr>
              <w:pStyle w:val="0"/>
              <w:jc w:val="both"/>
            </w:pPr>
            <w:r>
              <w:rPr>
                <w:sz w:val="20"/>
              </w:rPr>
              <w:t xml:space="preserve">Повышение конкурентоспособности на региональном рынке труда и шансов на трудоустройство</w:t>
            </w:r>
          </w:p>
        </w:tc>
        <w:tc>
          <w:tcPr>
            <w:tcW w:w="2835" w:type="dxa"/>
          </w:tcPr>
          <w:p>
            <w:pPr>
              <w:pStyle w:val="0"/>
              <w:jc w:val="both"/>
            </w:pPr>
            <w:r>
              <w:rPr>
                <w:sz w:val="20"/>
              </w:rPr>
              <w:t xml:space="preserve">Снижение возможностей для трудоустройства, углубление структурной безработицы, формирование застойной безработицы</w:t>
            </w:r>
          </w:p>
        </w:tc>
      </w:tr>
      <w:tr>
        <w:tc>
          <w:tcPr>
            <w:tcW w:w="1191" w:type="dxa"/>
          </w:tcPr>
          <w:p>
            <w:pPr>
              <w:pStyle w:val="0"/>
              <w:jc w:val="both"/>
            </w:pPr>
            <w:r>
              <w:rPr>
                <w:sz w:val="20"/>
              </w:rPr>
              <w:t xml:space="preserve">4.1.9.</w:t>
            </w:r>
          </w:p>
        </w:tc>
        <w:tc>
          <w:tcPr>
            <w:tcW w:w="1276" w:type="dxa"/>
          </w:tcPr>
          <w:p>
            <w:pPr>
              <w:pStyle w:val="0"/>
              <w:jc w:val="both"/>
            </w:pPr>
            <w:r>
              <w:rPr>
                <w:sz w:val="20"/>
              </w:rPr>
            </w:r>
          </w:p>
        </w:tc>
        <w:tc>
          <w:tcPr>
            <w:tcW w:w="3231" w:type="dxa"/>
          </w:tcPr>
          <w:p>
            <w:pPr>
              <w:pStyle w:val="0"/>
              <w:jc w:val="both"/>
            </w:pPr>
            <w:r>
              <w:rPr>
                <w:sz w:val="20"/>
              </w:rPr>
              <w:t xml:space="preserve">Социальная адаптация безработных граждан на рынке труда</w:t>
            </w:r>
          </w:p>
        </w:tc>
        <w:tc>
          <w:tcPr>
            <w:tcW w:w="2268" w:type="dxa"/>
          </w:tcPr>
          <w:p>
            <w:pPr>
              <w:pStyle w:val="0"/>
              <w:jc w:val="both"/>
            </w:pPr>
            <w:r>
              <w:rPr>
                <w:sz w:val="20"/>
              </w:rPr>
              <w:t xml:space="preserve">ДТСЗН;</w:t>
            </w:r>
          </w:p>
          <w:p>
            <w:pPr>
              <w:pStyle w:val="0"/>
              <w:jc w:val="both"/>
            </w:pPr>
            <w:r>
              <w:rPr>
                <w:sz w:val="20"/>
              </w:rPr>
              <w:t xml:space="preserve">ГКУ ЦЗН</w:t>
            </w:r>
          </w:p>
        </w:tc>
        <w:tc>
          <w:tcPr>
            <w:tcW w:w="907" w:type="dxa"/>
          </w:tcPr>
          <w:p>
            <w:pPr>
              <w:pStyle w:val="0"/>
              <w:jc w:val="both"/>
            </w:pPr>
            <w:r>
              <w:rPr>
                <w:sz w:val="20"/>
              </w:rPr>
              <w:t xml:space="preserve">2022</w:t>
            </w:r>
          </w:p>
        </w:tc>
        <w:tc>
          <w:tcPr>
            <w:tcW w:w="907" w:type="dxa"/>
          </w:tcPr>
          <w:p>
            <w:pPr>
              <w:pStyle w:val="0"/>
              <w:jc w:val="both"/>
            </w:pPr>
            <w:r>
              <w:rPr>
                <w:sz w:val="20"/>
              </w:rPr>
              <w:t xml:space="preserve">2030</w:t>
            </w:r>
          </w:p>
        </w:tc>
        <w:tc>
          <w:tcPr>
            <w:tcW w:w="3005" w:type="dxa"/>
          </w:tcPr>
          <w:p>
            <w:pPr>
              <w:pStyle w:val="0"/>
              <w:jc w:val="both"/>
            </w:pPr>
            <w:r>
              <w:rPr>
                <w:sz w:val="20"/>
              </w:rPr>
              <w:t xml:space="preserve">Повышение мотивации безработных к трудовой деятельности, активизация личных усилий в решении проблем</w:t>
            </w:r>
          </w:p>
        </w:tc>
        <w:tc>
          <w:tcPr>
            <w:tcW w:w="2835" w:type="dxa"/>
          </w:tcPr>
          <w:p>
            <w:pPr>
              <w:pStyle w:val="0"/>
              <w:jc w:val="both"/>
            </w:pPr>
            <w:r>
              <w:rPr>
                <w:sz w:val="20"/>
              </w:rPr>
              <w:t xml:space="preserve">Снижение возможностей для трудоустройства, углубление структурной безработицы, формирование застойной безработицы</w:t>
            </w:r>
          </w:p>
        </w:tc>
      </w:tr>
      <w:tr>
        <w:tc>
          <w:tcPr>
            <w:tcW w:w="1191" w:type="dxa"/>
          </w:tcPr>
          <w:p>
            <w:pPr>
              <w:pStyle w:val="0"/>
              <w:jc w:val="both"/>
            </w:pPr>
            <w:r>
              <w:rPr>
                <w:sz w:val="20"/>
              </w:rPr>
              <w:t xml:space="preserve">4.1.10.</w:t>
            </w:r>
          </w:p>
        </w:tc>
        <w:tc>
          <w:tcPr>
            <w:tcW w:w="1276" w:type="dxa"/>
          </w:tcPr>
          <w:p>
            <w:pPr>
              <w:pStyle w:val="0"/>
              <w:jc w:val="both"/>
            </w:pPr>
            <w:r>
              <w:rPr>
                <w:sz w:val="20"/>
              </w:rPr>
            </w:r>
          </w:p>
        </w:tc>
        <w:tc>
          <w:tcPr>
            <w:tcW w:w="3231" w:type="dxa"/>
          </w:tcPr>
          <w:p>
            <w:pPr>
              <w:pStyle w:val="0"/>
              <w:jc w:val="both"/>
            </w:pPr>
            <w:r>
              <w:rPr>
                <w:sz w:val="20"/>
              </w:rPr>
              <w:t xml:space="preserve">Психологическая поддержка безработных граждан</w:t>
            </w:r>
          </w:p>
        </w:tc>
        <w:tc>
          <w:tcPr>
            <w:tcW w:w="2268" w:type="dxa"/>
          </w:tcPr>
          <w:p>
            <w:pPr>
              <w:pStyle w:val="0"/>
              <w:jc w:val="both"/>
            </w:pPr>
            <w:r>
              <w:rPr>
                <w:sz w:val="20"/>
              </w:rPr>
              <w:t xml:space="preserve">ДТСЗН;</w:t>
            </w:r>
          </w:p>
          <w:p>
            <w:pPr>
              <w:pStyle w:val="0"/>
              <w:jc w:val="both"/>
            </w:pPr>
            <w:r>
              <w:rPr>
                <w:sz w:val="20"/>
              </w:rPr>
              <w:t xml:space="preserve">ГКУ ЦЗН</w:t>
            </w:r>
          </w:p>
        </w:tc>
        <w:tc>
          <w:tcPr>
            <w:tcW w:w="907" w:type="dxa"/>
          </w:tcPr>
          <w:p>
            <w:pPr>
              <w:pStyle w:val="0"/>
              <w:jc w:val="both"/>
            </w:pPr>
            <w:r>
              <w:rPr>
                <w:sz w:val="20"/>
              </w:rPr>
              <w:t xml:space="preserve">2022</w:t>
            </w:r>
          </w:p>
        </w:tc>
        <w:tc>
          <w:tcPr>
            <w:tcW w:w="907" w:type="dxa"/>
          </w:tcPr>
          <w:p>
            <w:pPr>
              <w:pStyle w:val="0"/>
              <w:jc w:val="both"/>
            </w:pPr>
            <w:r>
              <w:rPr>
                <w:sz w:val="20"/>
              </w:rPr>
              <w:t xml:space="preserve">2030</w:t>
            </w:r>
          </w:p>
        </w:tc>
        <w:tc>
          <w:tcPr>
            <w:tcW w:w="3005" w:type="dxa"/>
          </w:tcPr>
          <w:p>
            <w:pPr>
              <w:pStyle w:val="0"/>
              <w:jc w:val="both"/>
            </w:pPr>
            <w:r>
              <w:rPr>
                <w:sz w:val="20"/>
              </w:rPr>
              <w:t xml:space="preserve">Преодоление безработными психологических барьеров</w:t>
            </w:r>
          </w:p>
        </w:tc>
        <w:tc>
          <w:tcPr>
            <w:tcW w:w="2835" w:type="dxa"/>
          </w:tcPr>
          <w:p>
            <w:pPr>
              <w:pStyle w:val="0"/>
              <w:jc w:val="both"/>
            </w:pPr>
            <w:r>
              <w:rPr>
                <w:sz w:val="20"/>
              </w:rPr>
              <w:t xml:space="preserve">Снижение возможностей для трудоустройства, углубление структурной безработицы, формирование застойной безработицы</w:t>
            </w:r>
          </w:p>
        </w:tc>
      </w:tr>
      <w:tr>
        <w:tc>
          <w:tcPr>
            <w:tcW w:w="1191" w:type="dxa"/>
          </w:tcPr>
          <w:p>
            <w:pPr>
              <w:pStyle w:val="0"/>
              <w:jc w:val="both"/>
            </w:pPr>
            <w:r>
              <w:rPr>
                <w:sz w:val="20"/>
              </w:rPr>
              <w:t xml:space="preserve">4.1.11.</w:t>
            </w:r>
          </w:p>
        </w:tc>
        <w:tc>
          <w:tcPr>
            <w:tcW w:w="1276" w:type="dxa"/>
          </w:tcPr>
          <w:p>
            <w:pPr>
              <w:pStyle w:val="0"/>
              <w:jc w:val="both"/>
            </w:pPr>
            <w:r>
              <w:rPr>
                <w:sz w:val="20"/>
              </w:rPr>
            </w:r>
          </w:p>
        </w:tc>
        <w:tc>
          <w:tcPr>
            <w:tcW w:w="3231" w:type="dxa"/>
          </w:tcPr>
          <w:p>
            <w:pPr>
              <w:pStyle w:val="0"/>
              <w:jc w:val="both"/>
            </w:pPr>
            <w:r>
              <w:rPr>
                <w:sz w:val="20"/>
              </w:rPr>
              <w:t xml:space="preserve">Реализация полномочий Российской Федерации по осуществлению социальных выплат безработным гражданам</w:t>
            </w:r>
          </w:p>
        </w:tc>
        <w:tc>
          <w:tcPr>
            <w:tcW w:w="2268" w:type="dxa"/>
          </w:tcPr>
          <w:p>
            <w:pPr>
              <w:pStyle w:val="0"/>
              <w:jc w:val="both"/>
            </w:pPr>
            <w:r>
              <w:rPr>
                <w:sz w:val="20"/>
              </w:rPr>
              <w:t xml:space="preserve">ДТСЗН;</w:t>
            </w:r>
          </w:p>
          <w:p>
            <w:pPr>
              <w:pStyle w:val="0"/>
              <w:jc w:val="both"/>
            </w:pPr>
            <w:r>
              <w:rPr>
                <w:sz w:val="20"/>
              </w:rPr>
              <w:t xml:space="preserve">ГКУ ЦЗН</w:t>
            </w:r>
          </w:p>
        </w:tc>
        <w:tc>
          <w:tcPr>
            <w:tcW w:w="907" w:type="dxa"/>
          </w:tcPr>
          <w:p>
            <w:pPr>
              <w:pStyle w:val="0"/>
              <w:jc w:val="both"/>
            </w:pPr>
            <w:r>
              <w:rPr>
                <w:sz w:val="20"/>
              </w:rPr>
              <w:t xml:space="preserve">2022</w:t>
            </w:r>
          </w:p>
        </w:tc>
        <w:tc>
          <w:tcPr>
            <w:tcW w:w="907" w:type="dxa"/>
          </w:tcPr>
          <w:p>
            <w:pPr>
              <w:pStyle w:val="0"/>
              <w:jc w:val="both"/>
            </w:pPr>
            <w:r>
              <w:rPr>
                <w:sz w:val="20"/>
              </w:rPr>
              <w:t xml:space="preserve">2030</w:t>
            </w:r>
          </w:p>
        </w:tc>
        <w:tc>
          <w:tcPr>
            <w:tcW w:w="3005" w:type="dxa"/>
          </w:tcPr>
          <w:p>
            <w:pPr>
              <w:pStyle w:val="0"/>
              <w:jc w:val="both"/>
            </w:pPr>
            <w:r>
              <w:rPr>
                <w:sz w:val="20"/>
              </w:rPr>
              <w:t xml:space="preserve">Обеспечение адресности и повышение уровня социальной поддержки, предоставляемой безработным гражданам</w:t>
            </w:r>
          </w:p>
        </w:tc>
        <w:tc>
          <w:tcPr>
            <w:tcW w:w="2835" w:type="dxa"/>
          </w:tcPr>
          <w:p>
            <w:pPr>
              <w:pStyle w:val="0"/>
              <w:jc w:val="both"/>
            </w:pPr>
            <w:r>
              <w:rPr>
                <w:sz w:val="20"/>
              </w:rPr>
              <w:t xml:space="preserve">Снижение уровня социальной поддержки безработных граждан, повышение социальной напряженности в обществе</w:t>
            </w:r>
          </w:p>
        </w:tc>
      </w:tr>
      <w:tr>
        <w:tc>
          <w:tcPr>
            <w:tcW w:w="1191" w:type="dxa"/>
          </w:tcPr>
          <w:p>
            <w:pPr>
              <w:pStyle w:val="0"/>
              <w:jc w:val="both"/>
            </w:pPr>
            <w:r>
              <w:rPr>
                <w:sz w:val="20"/>
              </w:rPr>
              <w:t xml:space="preserve">4.1.11.1.</w:t>
            </w:r>
          </w:p>
        </w:tc>
        <w:tc>
          <w:tcPr>
            <w:tcW w:w="1276" w:type="dxa"/>
          </w:tcPr>
          <w:p>
            <w:pPr>
              <w:pStyle w:val="0"/>
              <w:jc w:val="both"/>
            </w:pPr>
            <w:r>
              <w:rPr>
                <w:sz w:val="20"/>
              </w:rPr>
            </w:r>
          </w:p>
        </w:tc>
        <w:tc>
          <w:tcPr>
            <w:tcW w:w="3231" w:type="dxa"/>
          </w:tcPr>
          <w:p>
            <w:pPr>
              <w:pStyle w:val="0"/>
              <w:jc w:val="both"/>
            </w:pPr>
            <w:r>
              <w:rPr>
                <w:sz w:val="20"/>
              </w:rPr>
              <w:t xml:space="preserve">Осуществление выплат пособия по безработице, материальной помощи в связи с истечением установленного периода выплаты пособия по безработице гражданам, признанным в установленном порядке безработными</w:t>
            </w:r>
          </w:p>
        </w:tc>
        <w:tc>
          <w:tcPr>
            <w:tcW w:w="2268" w:type="dxa"/>
          </w:tcPr>
          <w:p>
            <w:pPr>
              <w:pStyle w:val="0"/>
              <w:jc w:val="both"/>
            </w:pPr>
            <w:r>
              <w:rPr>
                <w:sz w:val="20"/>
              </w:rPr>
              <w:t xml:space="preserve">ДТСЗН;</w:t>
            </w:r>
          </w:p>
          <w:p>
            <w:pPr>
              <w:pStyle w:val="0"/>
              <w:jc w:val="both"/>
            </w:pPr>
            <w:r>
              <w:rPr>
                <w:sz w:val="20"/>
              </w:rPr>
              <w:t xml:space="preserve">ГКУ ЦЗН</w:t>
            </w:r>
          </w:p>
        </w:tc>
        <w:tc>
          <w:tcPr>
            <w:tcW w:w="907" w:type="dxa"/>
          </w:tcPr>
          <w:p>
            <w:pPr>
              <w:pStyle w:val="0"/>
              <w:jc w:val="both"/>
            </w:pPr>
            <w:r>
              <w:rPr>
                <w:sz w:val="20"/>
              </w:rPr>
              <w:t xml:space="preserve">2022</w:t>
            </w:r>
          </w:p>
        </w:tc>
        <w:tc>
          <w:tcPr>
            <w:tcW w:w="907" w:type="dxa"/>
          </w:tcPr>
          <w:p>
            <w:pPr>
              <w:pStyle w:val="0"/>
              <w:jc w:val="both"/>
            </w:pPr>
            <w:r>
              <w:rPr>
                <w:sz w:val="20"/>
              </w:rPr>
              <w:t xml:space="preserve">2030</w:t>
            </w:r>
          </w:p>
        </w:tc>
        <w:tc>
          <w:tcPr>
            <w:tcW w:w="3005" w:type="dxa"/>
          </w:tcPr>
          <w:p>
            <w:pPr>
              <w:pStyle w:val="0"/>
              <w:jc w:val="both"/>
            </w:pPr>
            <w:r>
              <w:rPr>
                <w:sz w:val="20"/>
              </w:rPr>
              <w:t xml:space="preserve">Обеспечение адресности и повышение уровня социальной поддержки, предоставляемой безработным гражданам</w:t>
            </w:r>
          </w:p>
        </w:tc>
        <w:tc>
          <w:tcPr>
            <w:tcW w:w="2835" w:type="dxa"/>
          </w:tcPr>
          <w:p>
            <w:pPr>
              <w:pStyle w:val="0"/>
              <w:jc w:val="both"/>
            </w:pPr>
            <w:r>
              <w:rPr>
                <w:sz w:val="20"/>
              </w:rPr>
              <w:t xml:space="preserve">Снижение уровня социальной поддержки безработных граждан, повышение социальной напряженности в обществе</w:t>
            </w:r>
          </w:p>
        </w:tc>
      </w:tr>
      <w:tr>
        <w:tc>
          <w:tcPr>
            <w:tcW w:w="1191" w:type="dxa"/>
          </w:tcPr>
          <w:p>
            <w:pPr>
              <w:pStyle w:val="0"/>
              <w:jc w:val="both"/>
            </w:pPr>
            <w:r>
              <w:rPr>
                <w:sz w:val="20"/>
              </w:rPr>
              <w:t xml:space="preserve">4.1.11.2.</w:t>
            </w:r>
          </w:p>
        </w:tc>
        <w:tc>
          <w:tcPr>
            <w:tcW w:w="1276" w:type="dxa"/>
          </w:tcPr>
          <w:p>
            <w:pPr>
              <w:pStyle w:val="0"/>
              <w:jc w:val="both"/>
            </w:pPr>
            <w:r>
              <w:rPr>
                <w:sz w:val="20"/>
              </w:rPr>
            </w:r>
          </w:p>
        </w:tc>
        <w:tc>
          <w:tcPr>
            <w:tcW w:w="3231" w:type="dxa"/>
          </w:tcPr>
          <w:p>
            <w:pPr>
              <w:pStyle w:val="0"/>
              <w:jc w:val="both"/>
            </w:pPr>
            <w:r>
              <w:rPr>
                <w:sz w:val="20"/>
              </w:rPr>
              <w:t xml:space="preserve">Осуществление выплат пенсии, назначенной по предложению органов службы занятости на период до наступления возраста, дающего право на страховую пенсию по старости, в том числе назначаемую досрочно</w:t>
            </w:r>
          </w:p>
        </w:tc>
        <w:tc>
          <w:tcPr>
            <w:tcW w:w="2268" w:type="dxa"/>
          </w:tcPr>
          <w:p>
            <w:pPr>
              <w:pStyle w:val="0"/>
              <w:jc w:val="both"/>
            </w:pPr>
            <w:r>
              <w:rPr>
                <w:sz w:val="20"/>
              </w:rPr>
              <w:t xml:space="preserve">ДТСЗН;</w:t>
            </w:r>
          </w:p>
          <w:p>
            <w:pPr>
              <w:pStyle w:val="0"/>
              <w:jc w:val="both"/>
            </w:pPr>
            <w:r>
              <w:rPr>
                <w:sz w:val="20"/>
              </w:rPr>
              <w:t xml:space="preserve">ГКУ ЦЗН</w:t>
            </w:r>
          </w:p>
        </w:tc>
        <w:tc>
          <w:tcPr>
            <w:tcW w:w="907" w:type="dxa"/>
          </w:tcPr>
          <w:p>
            <w:pPr>
              <w:pStyle w:val="0"/>
              <w:jc w:val="both"/>
            </w:pPr>
            <w:r>
              <w:rPr>
                <w:sz w:val="20"/>
              </w:rPr>
              <w:t xml:space="preserve">2022</w:t>
            </w:r>
          </w:p>
        </w:tc>
        <w:tc>
          <w:tcPr>
            <w:tcW w:w="907" w:type="dxa"/>
          </w:tcPr>
          <w:p>
            <w:pPr>
              <w:pStyle w:val="0"/>
              <w:jc w:val="both"/>
            </w:pPr>
            <w:r>
              <w:rPr>
                <w:sz w:val="20"/>
              </w:rPr>
              <w:t xml:space="preserve">2030</w:t>
            </w:r>
          </w:p>
        </w:tc>
        <w:tc>
          <w:tcPr>
            <w:tcW w:w="3005" w:type="dxa"/>
          </w:tcPr>
          <w:p>
            <w:pPr>
              <w:pStyle w:val="0"/>
              <w:jc w:val="both"/>
            </w:pPr>
            <w:r>
              <w:rPr>
                <w:sz w:val="20"/>
              </w:rPr>
              <w:t xml:space="preserve">Обеспечение адресности и повышение уровня социальной поддержки, предоставляемой гражданам, пенсия которым назначена досрочно по предложению службы занятости</w:t>
            </w:r>
          </w:p>
        </w:tc>
        <w:tc>
          <w:tcPr>
            <w:tcW w:w="2835" w:type="dxa"/>
          </w:tcPr>
          <w:p>
            <w:pPr>
              <w:pStyle w:val="0"/>
              <w:jc w:val="both"/>
            </w:pPr>
            <w:r>
              <w:rPr>
                <w:sz w:val="20"/>
              </w:rPr>
              <w:t xml:space="preserve">Снижение уровня социальной поддержки граждан предпенсионного возраста, которые испытывают трудности с поиском работы</w:t>
            </w:r>
          </w:p>
        </w:tc>
      </w:tr>
      <w:tr>
        <w:tc>
          <w:tcPr>
            <w:tcW w:w="1191" w:type="dxa"/>
          </w:tcPr>
          <w:p>
            <w:pPr>
              <w:pStyle w:val="0"/>
              <w:jc w:val="both"/>
            </w:pPr>
            <w:r>
              <w:rPr>
                <w:sz w:val="20"/>
              </w:rPr>
              <w:t xml:space="preserve">4.1.11.3.</w:t>
            </w:r>
          </w:p>
        </w:tc>
        <w:tc>
          <w:tcPr>
            <w:tcW w:w="1276" w:type="dxa"/>
          </w:tcPr>
          <w:p>
            <w:pPr>
              <w:pStyle w:val="0"/>
              <w:jc w:val="both"/>
            </w:pPr>
            <w:r>
              <w:rPr>
                <w:sz w:val="20"/>
              </w:rPr>
            </w:r>
          </w:p>
        </w:tc>
        <w:tc>
          <w:tcPr>
            <w:tcW w:w="3231" w:type="dxa"/>
          </w:tcPr>
          <w:p>
            <w:pPr>
              <w:pStyle w:val="0"/>
              <w:jc w:val="both"/>
            </w:pPr>
            <w:r>
              <w:rPr>
                <w:sz w:val="20"/>
              </w:rPr>
              <w:t xml:space="preserve">Осуществление расходования средств субвенции, связанных с организацией осуществления социальных выплат гражданам, признанным в установленном порядке безработными, в пределах 1,5 процента средств от фактических расходов субвенции, предоставляемой из федерального бюджета бюджету города Севастополя на реализацию переданного полномочия по осуществлению социальных выплат безработным гражданам</w:t>
            </w:r>
          </w:p>
        </w:tc>
        <w:tc>
          <w:tcPr>
            <w:tcW w:w="2268" w:type="dxa"/>
          </w:tcPr>
          <w:p>
            <w:pPr>
              <w:pStyle w:val="0"/>
              <w:jc w:val="both"/>
            </w:pPr>
            <w:r>
              <w:rPr>
                <w:sz w:val="20"/>
              </w:rPr>
              <w:t xml:space="preserve">ДТСЗН;</w:t>
            </w:r>
          </w:p>
          <w:p>
            <w:pPr>
              <w:pStyle w:val="0"/>
              <w:jc w:val="both"/>
            </w:pPr>
            <w:r>
              <w:rPr>
                <w:sz w:val="20"/>
              </w:rPr>
              <w:t xml:space="preserve">ГКУ ЦЗН</w:t>
            </w:r>
          </w:p>
        </w:tc>
        <w:tc>
          <w:tcPr>
            <w:tcW w:w="907" w:type="dxa"/>
          </w:tcPr>
          <w:p>
            <w:pPr>
              <w:pStyle w:val="0"/>
              <w:jc w:val="both"/>
            </w:pPr>
            <w:r>
              <w:rPr>
                <w:sz w:val="20"/>
              </w:rPr>
              <w:t xml:space="preserve">2022</w:t>
            </w:r>
          </w:p>
        </w:tc>
        <w:tc>
          <w:tcPr>
            <w:tcW w:w="907" w:type="dxa"/>
          </w:tcPr>
          <w:p>
            <w:pPr>
              <w:pStyle w:val="0"/>
              <w:jc w:val="both"/>
            </w:pPr>
            <w:r>
              <w:rPr>
                <w:sz w:val="20"/>
              </w:rPr>
              <w:t xml:space="preserve">2030</w:t>
            </w:r>
          </w:p>
        </w:tc>
        <w:tc>
          <w:tcPr>
            <w:tcW w:w="3005" w:type="dxa"/>
          </w:tcPr>
          <w:p>
            <w:pPr>
              <w:pStyle w:val="0"/>
              <w:jc w:val="both"/>
            </w:pPr>
            <w:r>
              <w:rPr>
                <w:sz w:val="20"/>
              </w:rPr>
              <w:t xml:space="preserve">Обеспечение адресности и повышение уровня социальной поддержки, предоставляемой безработным гражданам</w:t>
            </w:r>
          </w:p>
        </w:tc>
        <w:tc>
          <w:tcPr>
            <w:tcW w:w="2835" w:type="dxa"/>
          </w:tcPr>
          <w:p>
            <w:pPr>
              <w:pStyle w:val="0"/>
              <w:jc w:val="both"/>
            </w:pPr>
            <w:r>
              <w:rPr>
                <w:sz w:val="20"/>
              </w:rPr>
              <w:t xml:space="preserve">Снижение уровня социальной поддержки безработных граждан, повышение социальной напряженности в обществе</w:t>
            </w:r>
          </w:p>
        </w:tc>
      </w:tr>
      <w:tr>
        <w:tc>
          <w:tcPr>
            <w:tcW w:w="1191" w:type="dxa"/>
          </w:tcPr>
          <w:p>
            <w:pPr>
              <w:pStyle w:val="0"/>
              <w:jc w:val="both"/>
            </w:pPr>
            <w:r>
              <w:rPr>
                <w:sz w:val="20"/>
              </w:rPr>
              <w:t xml:space="preserve">4.1.12.</w:t>
            </w:r>
          </w:p>
        </w:tc>
        <w:tc>
          <w:tcPr>
            <w:tcW w:w="1276" w:type="dxa"/>
          </w:tcPr>
          <w:p>
            <w:pPr>
              <w:pStyle w:val="0"/>
              <w:jc w:val="both"/>
            </w:pPr>
            <w:r>
              <w:rPr>
                <w:sz w:val="20"/>
              </w:rPr>
            </w:r>
          </w:p>
        </w:tc>
        <w:tc>
          <w:tcPr>
            <w:tcW w:w="3231" w:type="dxa"/>
          </w:tcPr>
          <w:p>
            <w:pPr>
              <w:pStyle w:val="0"/>
              <w:jc w:val="both"/>
            </w:pPr>
            <w:r>
              <w:rPr>
                <w:sz w:val="20"/>
              </w:rPr>
              <w:t xml:space="preserve">Формирование потребности в квалифицированных трудовых ресурсах в городе Севастополе</w:t>
            </w:r>
          </w:p>
        </w:tc>
        <w:tc>
          <w:tcPr>
            <w:tcW w:w="2268" w:type="dxa"/>
          </w:tcPr>
          <w:p>
            <w:pPr>
              <w:pStyle w:val="0"/>
              <w:jc w:val="both"/>
            </w:pPr>
            <w:r>
              <w:rPr>
                <w:sz w:val="20"/>
              </w:rPr>
              <w:t xml:space="preserve">ДТСЗН</w:t>
            </w:r>
          </w:p>
        </w:tc>
        <w:tc>
          <w:tcPr>
            <w:tcW w:w="907" w:type="dxa"/>
          </w:tcPr>
          <w:p>
            <w:pPr>
              <w:pStyle w:val="0"/>
              <w:jc w:val="both"/>
            </w:pPr>
            <w:r>
              <w:rPr>
                <w:sz w:val="20"/>
              </w:rPr>
              <w:t xml:space="preserve">2022</w:t>
            </w:r>
          </w:p>
        </w:tc>
        <w:tc>
          <w:tcPr>
            <w:tcW w:w="907" w:type="dxa"/>
          </w:tcPr>
          <w:p>
            <w:pPr>
              <w:pStyle w:val="0"/>
              <w:jc w:val="both"/>
            </w:pPr>
            <w:r>
              <w:rPr>
                <w:sz w:val="20"/>
              </w:rPr>
              <w:t xml:space="preserve">2030</w:t>
            </w:r>
          </w:p>
        </w:tc>
        <w:tc>
          <w:tcPr>
            <w:tcW w:w="3005" w:type="dxa"/>
          </w:tcPr>
          <w:p>
            <w:pPr>
              <w:pStyle w:val="0"/>
              <w:jc w:val="both"/>
            </w:pPr>
            <w:r>
              <w:rPr>
                <w:sz w:val="20"/>
              </w:rPr>
              <w:t xml:space="preserve">Выявление приоритетов развития рынка труда, снижение дисбаланса между профессионально-квалификационными структурами спроса и предложения рабочей силы на рынке труда</w:t>
            </w:r>
          </w:p>
        </w:tc>
        <w:tc>
          <w:tcPr>
            <w:tcW w:w="2835" w:type="dxa"/>
          </w:tcPr>
          <w:p>
            <w:pPr>
              <w:pStyle w:val="0"/>
              <w:jc w:val="both"/>
            </w:pPr>
            <w:r>
              <w:rPr>
                <w:sz w:val="20"/>
              </w:rPr>
              <w:t xml:space="preserve">Сохранение дисбаланса между профессионально-квалификационными структурами спроса и предложения рабочей силы на рынке труда</w:t>
            </w:r>
          </w:p>
        </w:tc>
      </w:tr>
      <w:tr>
        <w:tc>
          <w:tcPr>
            <w:tcW w:w="1191" w:type="dxa"/>
          </w:tcPr>
          <w:p>
            <w:pPr>
              <w:pStyle w:val="0"/>
              <w:jc w:val="both"/>
            </w:pPr>
            <w:r>
              <w:rPr>
                <w:sz w:val="20"/>
              </w:rPr>
              <w:t xml:space="preserve">4.1.13.</w:t>
            </w:r>
          </w:p>
        </w:tc>
        <w:tc>
          <w:tcPr>
            <w:tcW w:w="1276" w:type="dxa"/>
          </w:tcPr>
          <w:p>
            <w:pPr>
              <w:pStyle w:val="0"/>
              <w:jc w:val="both"/>
            </w:pPr>
            <w:r>
              <w:rPr>
                <w:sz w:val="20"/>
              </w:rPr>
            </w:r>
          </w:p>
        </w:tc>
        <w:tc>
          <w:tcPr>
            <w:tcW w:w="3231" w:type="dxa"/>
          </w:tcPr>
          <w:p>
            <w:pPr>
              <w:pStyle w:val="0"/>
              <w:jc w:val="both"/>
            </w:pPr>
            <w:r>
              <w:rPr>
                <w:sz w:val="20"/>
              </w:rPr>
              <w:t xml:space="preserve">Организация стажировки студентов и выпускников профессиональных образовательных организаций, образовательных организаций высшего образования</w:t>
            </w:r>
          </w:p>
        </w:tc>
        <w:tc>
          <w:tcPr>
            <w:tcW w:w="2268" w:type="dxa"/>
          </w:tcPr>
          <w:p>
            <w:pPr>
              <w:pStyle w:val="0"/>
              <w:jc w:val="both"/>
            </w:pPr>
            <w:r>
              <w:rPr>
                <w:sz w:val="20"/>
              </w:rPr>
              <w:t xml:space="preserve">ДТСЗН;</w:t>
            </w:r>
          </w:p>
          <w:p>
            <w:pPr>
              <w:pStyle w:val="0"/>
              <w:jc w:val="both"/>
            </w:pPr>
            <w:r>
              <w:rPr>
                <w:sz w:val="20"/>
              </w:rPr>
              <w:t xml:space="preserve">ГКУ ЦЗН</w:t>
            </w:r>
          </w:p>
        </w:tc>
        <w:tc>
          <w:tcPr>
            <w:tcW w:w="907" w:type="dxa"/>
          </w:tcPr>
          <w:p>
            <w:pPr>
              <w:pStyle w:val="0"/>
              <w:jc w:val="both"/>
            </w:pPr>
            <w:r>
              <w:rPr>
                <w:sz w:val="20"/>
              </w:rPr>
              <w:t xml:space="preserve">2022</w:t>
            </w:r>
          </w:p>
        </w:tc>
        <w:tc>
          <w:tcPr>
            <w:tcW w:w="907" w:type="dxa"/>
          </w:tcPr>
          <w:p>
            <w:pPr>
              <w:pStyle w:val="0"/>
              <w:jc w:val="both"/>
            </w:pPr>
            <w:r>
              <w:rPr>
                <w:sz w:val="20"/>
              </w:rPr>
              <w:t xml:space="preserve">2030</w:t>
            </w:r>
          </w:p>
        </w:tc>
        <w:tc>
          <w:tcPr>
            <w:tcW w:w="3005" w:type="dxa"/>
          </w:tcPr>
          <w:p>
            <w:pPr>
              <w:pStyle w:val="0"/>
              <w:jc w:val="both"/>
            </w:pPr>
            <w:r>
              <w:rPr>
                <w:sz w:val="20"/>
              </w:rPr>
              <w:t xml:space="preserve">В результате реализации мероприятия студенты и выпускники профессиональных образовательных организаций и образовательных организаций высшего образования получат навыки производственной деятельности, повысят конкурентоспособность на рынке труда, а наставники, граждане старшего возраста, передадут накопленные знания и навыки, имеющийся опыт работы, получат возможность продлить трудовую активность после достижения пенсионного возраста</w:t>
            </w:r>
          </w:p>
        </w:tc>
        <w:tc>
          <w:tcPr>
            <w:tcW w:w="2835" w:type="dxa"/>
          </w:tcPr>
          <w:p>
            <w:pPr>
              <w:pStyle w:val="0"/>
              <w:jc w:val="both"/>
            </w:pPr>
            <w:r>
              <w:rPr>
                <w:sz w:val="20"/>
              </w:rPr>
              <w:t xml:space="preserve">Снижение возможностей для трудоустройства молодых специалистов, сложности в приобретении навыков и профессиональных знаний, необходимых на конкретном предприятии. Невозможность передачи опыта от работников старшего возраста молодым специалистам, углубление структурной безработицы, формирование застойной безработицы</w:t>
            </w:r>
          </w:p>
        </w:tc>
      </w:tr>
      <w:tr>
        <w:tblPrEx>
          <w:tblBorders>
            <w:insideH w:val="nil"/>
          </w:tblBorders>
        </w:tblPrEx>
        <w:tc>
          <w:tcPr>
            <w:tcW w:w="1191" w:type="dxa"/>
            <w:tcBorders>
              <w:bottom w:val="nil"/>
            </w:tcBorders>
          </w:tcPr>
          <w:p>
            <w:pPr>
              <w:pStyle w:val="0"/>
              <w:jc w:val="both"/>
            </w:pPr>
            <w:r>
              <w:rPr>
                <w:sz w:val="20"/>
              </w:rPr>
              <w:t xml:space="preserve">4.1.14.</w:t>
            </w:r>
          </w:p>
        </w:tc>
        <w:tc>
          <w:tcPr>
            <w:tcW w:w="1276" w:type="dxa"/>
            <w:tcBorders>
              <w:bottom w:val="nil"/>
            </w:tcBorders>
          </w:tcPr>
          <w:p>
            <w:pPr>
              <w:pStyle w:val="0"/>
              <w:jc w:val="both"/>
            </w:pPr>
            <w:r>
              <w:rPr>
                <w:sz w:val="20"/>
              </w:rPr>
            </w:r>
          </w:p>
        </w:tc>
        <w:tc>
          <w:tcPr>
            <w:tcW w:w="3231" w:type="dxa"/>
            <w:tcBorders>
              <w:bottom w:val="nil"/>
            </w:tcBorders>
          </w:tcPr>
          <w:p>
            <w:pPr>
              <w:pStyle w:val="0"/>
              <w:jc w:val="both"/>
            </w:pPr>
            <w:r>
              <w:rPr>
                <w:sz w:val="20"/>
              </w:rPr>
              <w:t xml:space="preserve">Реализация региональных программ по организации профессионального обучения и дополнительного профессионального образования работников промышленных предприятий, находящихся под риском увольнения, за счет средств резервного фонда Правительства Российской Федерации</w:t>
            </w:r>
          </w:p>
        </w:tc>
        <w:tc>
          <w:tcPr>
            <w:tcW w:w="2268" w:type="dxa"/>
            <w:tcBorders>
              <w:bottom w:val="nil"/>
            </w:tcBorders>
          </w:tcPr>
          <w:p>
            <w:pPr>
              <w:pStyle w:val="0"/>
              <w:jc w:val="both"/>
            </w:pPr>
            <w:r>
              <w:rPr>
                <w:sz w:val="20"/>
              </w:rPr>
              <w:t xml:space="preserve">ДТСЗН;</w:t>
            </w:r>
          </w:p>
          <w:p>
            <w:pPr>
              <w:pStyle w:val="0"/>
              <w:jc w:val="both"/>
            </w:pPr>
            <w:r>
              <w:rPr>
                <w:sz w:val="20"/>
              </w:rPr>
              <w:t xml:space="preserve">ГКУ ЦЗН</w:t>
            </w:r>
          </w:p>
        </w:tc>
        <w:tc>
          <w:tcPr>
            <w:tcW w:w="907" w:type="dxa"/>
            <w:tcBorders>
              <w:bottom w:val="nil"/>
            </w:tcBorders>
          </w:tcPr>
          <w:p>
            <w:pPr>
              <w:pStyle w:val="0"/>
              <w:jc w:val="both"/>
            </w:pPr>
            <w:r>
              <w:rPr>
                <w:sz w:val="20"/>
              </w:rPr>
              <w:t xml:space="preserve">2022</w:t>
            </w:r>
          </w:p>
        </w:tc>
        <w:tc>
          <w:tcPr>
            <w:tcW w:w="907" w:type="dxa"/>
            <w:tcBorders>
              <w:bottom w:val="nil"/>
            </w:tcBorders>
          </w:tcPr>
          <w:p>
            <w:pPr>
              <w:pStyle w:val="0"/>
              <w:jc w:val="both"/>
            </w:pPr>
            <w:r>
              <w:rPr>
                <w:sz w:val="20"/>
              </w:rPr>
              <w:t xml:space="preserve">2022</w:t>
            </w:r>
          </w:p>
        </w:tc>
        <w:tc>
          <w:tcPr>
            <w:tcW w:w="3005" w:type="dxa"/>
            <w:tcBorders>
              <w:bottom w:val="nil"/>
            </w:tcBorders>
          </w:tcPr>
          <w:p>
            <w:pPr>
              <w:pStyle w:val="0"/>
              <w:jc w:val="both"/>
            </w:pPr>
            <w:r>
              <w:rPr>
                <w:sz w:val="20"/>
              </w:rPr>
              <w:t xml:space="preserve">Снижение напряженности на рынке труда путем обеспечения дополнительной целевой поддержки граждан</w:t>
            </w:r>
          </w:p>
        </w:tc>
        <w:tc>
          <w:tcPr>
            <w:tcW w:w="2835" w:type="dxa"/>
            <w:tcBorders>
              <w:bottom w:val="nil"/>
            </w:tcBorders>
          </w:tcPr>
          <w:p>
            <w:pPr>
              <w:pStyle w:val="0"/>
              <w:jc w:val="both"/>
            </w:pPr>
            <w:r>
              <w:rPr>
                <w:sz w:val="20"/>
              </w:rPr>
              <w:t xml:space="preserve">Повышение напряженности на рынке труда</w:t>
            </w:r>
          </w:p>
        </w:tc>
      </w:tr>
      <w:tr>
        <w:tblPrEx>
          <w:tblBorders>
            <w:insideH w:val="nil"/>
          </w:tblBorders>
        </w:tblPrEx>
        <w:tc>
          <w:tcPr>
            <w:gridSpan w:val="8"/>
            <w:tcW w:w="15620" w:type="dxa"/>
            <w:tcBorders>
              <w:top w:val="nil"/>
            </w:tcBorders>
          </w:tcPr>
          <w:p>
            <w:pPr>
              <w:pStyle w:val="0"/>
              <w:jc w:val="both"/>
            </w:pPr>
            <w:r>
              <w:rPr>
                <w:sz w:val="20"/>
              </w:rPr>
              <w:t xml:space="preserve">(п. 4.1.14 введен </w:t>
            </w:r>
            <w:hyperlink w:history="0" r:id="rId445" w:tooltip="Постановление Правительства Севастополя от 31.05.2022 N 239-ПП &quot;О внесении изменений в постановление Правительства Севастополя от 20.12.2021 N 675-ПП &quot;Об утверждении государственной программы города Севастополя &quot;Социальная защита, охрана труда и содействие занятости населения в городе Севастополе&quot; {КонсультантПлюс}">
              <w:r>
                <w:rPr>
                  <w:sz w:val="20"/>
                  <w:color w:val="0000ff"/>
                </w:rPr>
                <w:t xml:space="preserve">Постановлением</w:t>
              </w:r>
            </w:hyperlink>
            <w:r>
              <w:rPr>
                <w:sz w:val="20"/>
              </w:rPr>
              <w:t xml:space="preserve"> Правительства Севастополя от 31.05.2022 N 239-ПП)</w:t>
            </w:r>
          </w:p>
        </w:tc>
      </w:tr>
      <w:tr>
        <w:tblPrEx>
          <w:tblBorders>
            <w:insideH w:val="nil"/>
          </w:tblBorders>
        </w:tblPrEx>
        <w:tc>
          <w:tcPr>
            <w:tcW w:w="1191" w:type="dxa"/>
            <w:tcBorders>
              <w:bottom w:val="nil"/>
            </w:tcBorders>
          </w:tcPr>
          <w:p>
            <w:pPr>
              <w:pStyle w:val="0"/>
              <w:jc w:val="both"/>
            </w:pPr>
            <w:r>
              <w:rPr>
                <w:sz w:val="20"/>
              </w:rPr>
              <w:t xml:space="preserve">4.1.15.</w:t>
            </w:r>
          </w:p>
        </w:tc>
        <w:tc>
          <w:tcPr>
            <w:tcW w:w="1276" w:type="dxa"/>
            <w:tcBorders>
              <w:bottom w:val="nil"/>
            </w:tcBorders>
          </w:tcPr>
          <w:p>
            <w:pPr>
              <w:pStyle w:val="0"/>
              <w:jc w:val="both"/>
            </w:pPr>
            <w:r>
              <w:rPr>
                <w:sz w:val="20"/>
              </w:rPr>
            </w:r>
          </w:p>
        </w:tc>
        <w:tc>
          <w:tcPr>
            <w:tcW w:w="3231" w:type="dxa"/>
            <w:tcBorders>
              <w:bottom w:val="nil"/>
            </w:tcBorders>
          </w:tcPr>
          <w:p>
            <w:pPr>
              <w:pStyle w:val="0"/>
              <w:jc w:val="both"/>
            </w:pPr>
            <w:r>
              <w:rPr>
                <w:sz w:val="20"/>
              </w:rPr>
              <w:t xml:space="preserve">Реализация дополнительных мероприятий, направленных на снижение напряженности на рынке труда субъектов Российской Федерации, за счет средств резервного фонда Правительства Российской Федерации</w:t>
            </w:r>
          </w:p>
        </w:tc>
        <w:tc>
          <w:tcPr>
            <w:tcW w:w="2268" w:type="dxa"/>
            <w:tcBorders>
              <w:bottom w:val="nil"/>
            </w:tcBorders>
          </w:tcPr>
          <w:p>
            <w:pPr>
              <w:pStyle w:val="0"/>
              <w:jc w:val="both"/>
            </w:pPr>
            <w:r>
              <w:rPr>
                <w:sz w:val="20"/>
              </w:rPr>
              <w:t xml:space="preserve">ДТСЗН;</w:t>
            </w:r>
          </w:p>
          <w:p>
            <w:pPr>
              <w:pStyle w:val="0"/>
              <w:jc w:val="both"/>
            </w:pPr>
            <w:r>
              <w:rPr>
                <w:sz w:val="20"/>
              </w:rPr>
              <w:t xml:space="preserve">ГКУ ЦЗН</w:t>
            </w:r>
          </w:p>
        </w:tc>
        <w:tc>
          <w:tcPr>
            <w:tcW w:w="907" w:type="dxa"/>
            <w:tcBorders>
              <w:bottom w:val="nil"/>
            </w:tcBorders>
          </w:tcPr>
          <w:p>
            <w:pPr>
              <w:pStyle w:val="0"/>
              <w:jc w:val="both"/>
            </w:pPr>
            <w:r>
              <w:rPr>
                <w:sz w:val="20"/>
              </w:rPr>
              <w:t xml:space="preserve">2022</w:t>
            </w:r>
          </w:p>
        </w:tc>
        <w:tc>
          <w:tcPr>
            <w:tcW w:w="907" w:type="dxa"/>
            <w:tcBorders>
              <w:bottom w:val="nil"/>
            </w:tcBorders>
          </w:tcPr>
          <w:p>
            <w:pPr>
              <w:pStyle w:val="0"/>
              <w:jc w:val="both"/>
            </w:pPr>
            <w:r>
              <w:rPr>
                <w:sz w:val="20"/>
              </w:rPr>
              <w:t xml:space="preserve">2022</w:t>
            </w:r>
          </w:p>
        </w:tc>
        <w:tc>
          <w:tcPr>
            <w:tcW w:w="3005" w:type="dxa"/>
            <w:tcBorders>
              <w:bottom w:val="nil"/>
            </w:tcBorders>
          </w:tcPr>
          <w:p>
            <w:pPr>
              <w:pStyle w:val="0"/>
              <w:jc w:val="both"/>
            </w:pPr>
            <w:r>
              <w:rPr>
                <w:sz w:val="20"/>
              </w:rPr>
              <w:t xml:space="preserve">Снижение напряженности на рынке труда путем обеспечения дополнительной целевой поддержки граждан</w:t>
            </w:r>
          </w:p>
        </w:tc>
        <w:tc>
          <w:tcPr>
            <w:tcW w:w="2835" w:type="dxa"/>
            <w:tcBorders>
              <w:bottom w:val="nil"/>
            </w:tcBorders>
          </w:tcPr>
          <w:p>
            <w:pPr>
              <w:pStyle w:val="0"/>
              <w:jc w:val="both"/>
            </w:pPr>
            <w:r>
              <w:rPr>
                <w:sz w:val="20"/>
              </w:rPr>
              <w:t xml:space="preserve">Повышение напряженности на рынке труда</w:t>
            </w:r>
          </w:p>
        </w:tc>
      </w:tr>
      <w:tr>
        <w:tblPrEx>
          <w:tblBorders>
            <w:insideH w:val="nil"/>
          </w:tblBorders>
        </w:tblPrEx>
        <w:tc>
          <w:tcPr>
            <w:gridSpan w:val="8"/>
            <w:tcW w:w="15620" w:type="dxa"/>
            <w:tcBorders>
              <w:top w:val="nil"/>
            </w:tcBorders>
          </w:tcPr>
          <w:p>
            <w:pPr>
              <w:pStyle w:val="0"/>
              <w:jc w:val="both"/>
            </w:pPr>
            <w:r>
              <w:rPr>
                <w:sz w:val="20"/>
              </w:rPr>
              <w:t xml:space="preserve">(п. 4.1.15 введен </w:t>
            </w:r>
            <w:hyperlink w:history="0" r:id="rId446" w:tooltip="Постановление Правительства Севастополя от 31.05.2022 N 239-ПП &quot;О внесении изменений в постановление Правительства Севастополя от 20.12.2021 N 675-ПП &quot;Об утверждении государственной программы города Севастополя &quot;Социальная защита, охрана труда и содействие занятости населения в городе Севастополе&quot; {КонсультантПлюс}">
              <w:r>
                <w:rPr>
                  <w:sz w:val="20"/>
                  <w:color w:val="0000ff"/>
                </w:rPr>
                <w:t xml:space="preserve">Постановлением</w:t>
              </w:r>
            </w:hyperlink>
            <w:r>
              <w:rPr>
                <w:sz w:val="20"/>
              </w:rPr>
              <w:t xml:space="preserve"> Правительства Севастополя от 31.05.2022 N 239-ПП)</w:t>
            </w:r>
          </w:p>
        </w:tc>
      </w:tr>
      <w:tr>
        <w:tc>
          <w:tcPr>
            <w:tcW w:w="1191" w:type="dxa"/>
          </w:tcPr>
          <w:p>
            <w:pPr>
              <w:pStyle w:val="0"/>
              <w:jc w:val="both"/>
            </w:pPr>
            <w:r>
              <w:rPr>
                <w:sz w:val="20"/>
              </w:rPr>
              <w:t xml:space="preserve">4.2.</w:t>
            </w:r>
          </w:p>
        </w:tc>
        <w:tc>
          <w:tcPr>
            <w:tcW w:w="1276" w:type="dxa"/>
          </w:tcPr>
          <w:p>
            <w:pPr>
              <w:pStyle w:val="0"/>
              <w:jc w:val="both"/>
            </w:pPr>
            <w:r>
              <w:rPr>
                <w:sz w:val="20"/>
              </w:rPr>
            </w:r>
          </w:p>
        </w:tc>
        <w:tc>
          <w:tcPr>
            <w:tcW w:w="3231" w:type="dxa"/>
          </w:tcPr>
          <w:p>
            <w:pPr>
              <w:pStyle w:val="0"/>
              <w:jc w:val="both"/>
            </w:pPr>
            <w:r>
              <w:rPr>
                <w:sz w:val="20"/>
              </w:rPr>
              <w:t xml:space="preserve">Основное мероприятие "Дополнительные мероприятия по содействию трудоустройству инвалидов"</w:t>
            </w:r>
          </w:p>
        </w:tc>
        <w:tc>
          <w:tcPr>
            <w:tcW w:w="2268" w:type="dxa"/>
          </w:tcPr>
          <w:p>
            <w:pPr>
              <w:pStyle w:val="0"/>
              <w:jc w:val="both"/>
            </w:pPr>
            <w:r>
              <w:rPr>
                <w:sz w:val="20"/>
              </w:rPr>
            </w:r>
          </w:p>
        </w:tc>
        <w:tc>
          <w:tcPr>
            <w:tcW w:w="907" w:type="dxa"/>
          </w:tcPr>
          <w:p>
            <w:pPr>
              <w:pStyle w:val="0"/>
              <w:jc w:val="both"/>
            </w:pPr>
            <w:r>
              <w:rPr>
                <w:sz w:val="20"/>
              </w:rPr>
            </w:r>
          </w:p>
        </w:tc>
        <w:tc>
          <w:tcPr>
            <w:tcW w:w="907" w:type="dxa"/>
          </w:tcPr>
          <w:p>
            <w:pPr>
              <w:pStyle w:val="0"/>
              <w:jc w:val="both"/>
            </w:pPr>
            <w:r>
              <w:rPr>
                <w:sz w:val="20"/>
              </w:rPr>
            </w:r>
          </w:p>
        </w:tc>
        <w:tc>
          <w:tcPr>
            <w:tcW w:w="3005" w:type="dxa"/>
          </w:tcPr>
          <w:p>
            <w:pPr>
              <w:pStyle w:val="0"/>
              <w:jc w:val="both"/>
            </w:pPr>
            <w:r>
              <w:rPr>
                <w:sz w:val="20"/>
              </w:rPr>
            </w:r>
          </w:p>
        </w:tc>
        <w:tc>
          <w:tcPr>
            <w:tcW w:w="2835" w:type="dxa"/>
          </w:tcPr>
          <w:p>
            <w:pPr>
              <w:pStyle w:val="0"/>
              <w:jc w:val="both"/>
            </w:pPr>
            <w:r>
              <w:rPr>
                <w:sz w:val="20"/>
              </w:rPr>
            </w:r>
          </w:p>
        </w:tc>
      </w:tr>
      <w:tr>
        <w:tc>
          <w:tcPr>
            <w:tcW w:w="1191" w:type="dxa"/>
          </w:tcPr>
          <w:p>
            <w:pPr>
              <w:pStyle w:val="0"/>
              <w:jc w:val="both"/>
            </w:pPr>
            <w:r>
              <w:rPr>
                <w:sz w:val="20"/>
              </w:rPr>
              <w:t xml:space="preserve">4.2.1.</w:t>
            </w:r>
          </w:p>
        </w:tc>
        <w:tc>
          <w:tcPr>
            <w:tcW w:w="1276" w:type="dxa"/>
          </w:tcPr>
          <w:p>
            <w:pPr>
              <w:pStyle w:val="0"/>
              <w:jc w:val="both"/>
            </w:pPr>
            <w:r>
              <w:rPr>
                <w:sz w:val="20"/>
              </w:rPr>
            </w:r>
          </w:p>
        </w:tc>
        <w:tc>
          <w:tcPr>
            <w:tcW w:w="3231" w:type="dxa"/>
          </w:tcPr>
          <w:p>
            <w:pPr>
              <w:pStyle w:val="0"/>
              <w:jc w:val="both"/>
            </w:pPr>
            <w:r>
              <w:rPr>
                <w:sz w:val="20"/>
              </w:rPr>
              <w:t xml:space="preserve">Содействие трудоустройству незанятых инвалидов на оборудованные (оснащенные) для них рабочие места</w:t>
            </w:r>
          </w:p>
        </w:tc>
        <w:tc>
          <w:tcPr>
            <w:tcW w:w="2268" w:type="dxa"/>
          </w:tcPr>
          <w:p>
            <w:pPr>
              <w:pStyle w:val="0"/>
              <w:jc w:val="both"/>
            </w:pPr>
            <w:r>
              <w:rPr>
                <w:sz w:val="20"/>
              </w:rPr>
              <w:t xml:space="preserve">ДТСЗН;</w:t>
            </w:r>
          </w:p>
          <w:p>
            <w:pPr>
              <w:pStyle w:val="0"/>
              <w:jc w:val="both"/>
            </w:pPr>
            <w:r>
              <w:rPr>
                <w:sz w:val="20"/>
              </w:rPr>
              <w:t xml:space="preserve">ГКУ ЦЗН</w:t>
            </w:r>
          </w:p>
        </w:tc>
        <w:tc>
          <w:tcPr>
            <w:tcW w:w="907" w:type="dxa"/>
          </w:tcPr>
          <w:p>
            <w:pPr>
              <w:pStyle w:val="0"/>
              <w:jc w:val="both"/>
            </w:pPr>
            <w:r>
              <w:rPr>
                <w:sz w:val="20"/>
              </w:rPr>
              <w:t xml:space="preserve">2022</w:t>
            </w:r>
          </w:p>
        </w:tc>
        <w:tc>
          <w:tcPr>
            <w:tcW w:w="907" w:type="dxa"/>
          </w:tcPr>
          <w:p>
            <w:pPr>
              <w:pStyle w:val="0"/>
              <w:jc w:val="both"/>
            </w:pPr>
            <w:r>
              <w:rPr>
                <w:sz w:val="20"/>
              </w:rPr>
              <w:t xml:space="preserve">2030</w:t>
            </w:r>
          </w:p>
        </w:tc>
        <w:tc>
          <w:tcPr>
            <w:tcW w:w="3005" w:type="dxa"/>
          </w:tcPr>
          <w:p>
            <w:pPr>
              <w:pStyle w:val="0"/>
              <w:jc w:val="both"/>
            </w:pPr>
            <w:r>
              <w:rPr>
                <w:sz w:val="20"/>
              </w:rPr>
              <w:t xml:space="preserve">Создание дополнительных рабочих мест для трудоустройства инвалидов</w:t>
            </w:r>
          </w:p>
        </w:tc>
        <w:tc>
          <w:tcPr>
            <w:tcW w:w="2835" w:type="dxa"/>
          </w:tcPr>
          <w:p>
            <w:pPr>
              <w:pStyle w:val="0"/>
              <w:jc w:val="both"/>
            </w:pPr>
            <w:r>
              <w:rPr>
                <w:sz w:val="20"/>
              </w:rPr>
              <w:t xml:space="preserve">Увеличение безработицы среди граждан с инвалидностью</w:t>
            </w:r>
          </w:p>
        </w:tc>
      </w:tr>
      <w:tr>
        <w:tc>
          <w:tcPr>
            <w:tcW w:w="1191" w:type="dxa"/>
          </w:tcPr>
          <w:p>
            <w:pPr>
              <w:pStyle w:val="0"/>
              <w:jc w:val="both"/>
            </w:pPr>
            <w:r>
              <w:rPr>
                <w:sz w:val="20"/>
              </w:rPr>
              <w:t xml:space="preserve">4.3.</w:t>
            </w:r>
          </w:p>
        </w:tc>
        <w:tc>
          <w:tcPr>
            <w:tcW w:w="1276" w:type="dxa"/>
          </w:tcPr>
          <w:p>
            <w:pPr>
              <w:pStyle w:val="0"/>
              <w:jc w:val="both"/>
            </w:pPr>
            <w:r>
              <w:rPr>
                <w:sz w:val="20"/>
              </w:rPr>
            </w:r>
          </w:p>
        </w:tc>
        <w:tc>
          <w:tcPr>
            <w:tcW w:w="3231" w:type="dxa"/>
          </w:tcPr>
          <w:p>
            <w:pPr>
              <w:pStyle w:val="0"/>
              <w:jc w:val="both"/>
            </w:pPr>
            <w:r>
              <w:rPr>
                <w:sz w:val="20"/>
              </w:rPr>
              <w:t xml:space="preserve">Основное мероприятие "Дополнительные мероприятия по трудоустройству незанятых граждан по направлению органов службы занятости"</w:t>
            </w:r>
          </w:p>
        </w:tc>
        <w:tc>
          <w:tcPr>
            <w:tcW w:w="2268" w:type="dxa"/>
          </w:tcPr>
          <w:p>
            <w:pPr>
              <w:pStyle w:val="0"/>
              <w:jc w:val="both"/>
            </w:pPr>
            <w:r>
              <w:rPr>
                <w:sz w:val="20"/>
              </w:rPr>
            </w:r>
          </w:p>
        </w:tc>
        <w:tc>
          <w:tcPr>
            <w:tcW w:w="907" w:type="dxa"/>
          </w:tcPr>
          <w:p>
            <w:pPr>
              <w:pStyle w:val="0"/>
              <w:jc w:val="both"/>
            </w:pPr>
            <w:r>
              <w:rPr>
                <w:sz w:val="20"/>
              </w:rPr>
            </w:r>
          </w:p>
        </w:tc>
        <w:tc>
          <w:tcPr>
            <w:tcW w:w="907" w:type="dxa"/>
          </w:tcPr>
          <w:p>
            <w:pPr>
              <w:pStyle w:val="0"/>
              <w:jc w:val="both"/>
            </w:pPr>
            <w:r>
              <w:rPr>
                <w:sz w:val="20"/>
              </w:rPr>
            </w:r>
          </w:p>
        </w:tc>
        <w:tc>
          <w:tcPr>
            <w:tcW w:w="3005" w:type="dxa"/>
          </w:tcPr>
          <w:p>
            <w:pPr>
              <w:pStyle w:val="0"/>
              <w:jc w:val="both"/>
            </w:pPr>
            <w:r>
              <w:rPr>
                <w:sz w:val="20"/>
              </w:rPr>
            </w:r>
          </w:p>
        </w:tc>
        <w:tc>
          <w:tcPr>
            <w:tcW w:w="2835" w:type="dxa"/>
          </w:tcPr>
          <w:p>
            <w:pPr>
              <w:pStyle w:val="0"/>
              <w:jc w:val="both"/>
            </w:pPr>
            <w:r>
              <w:rPr>
                <w:sz w:val="20"/>
              </w:rPr>
            </w:r>
          </w:p>
        </w:tc>
      </w:tr>
      <w:tr>
        <w:tc>
          <w:tcPr>
            <w:tcW w:w="1191" w:type="dxa"/>
          </w:tcPr>
          <w:p>
            <w:pPr>
              <w:pStyle w:val="0"/>
              <w:jc w:val="both"/>
            </w:pPr>
            <w:r>
              <w:rPr>
                <w:sz w:val="20"/>
              </w:rPr>
              <w:t xml:space="preserve">4.3.1.</w:t>
            </w:r>
          </w:p>
        </w:tc>
        <w:tc>
          <w:tcPr>
            <w:tcW w:w="1276" w:type="dxa"/>
          </w:tcPr>
          <w:p>
            <w:pPr>
              <w:pStyle w:val="0"/>
              <w:jc w:val="both"/>
            </w:pPr>
            <w:r>
              <w:rPr>
                <w:sz w:val="20"/>
              </w:rPr>
            </w:r>
          </w:p>
        </w:tc>
        <w:tc>
          <w:tcPr>
            <w:tcW w:w="3231" w:type="dxa"/>
          </w:tcPr>
          <w:p>
            <w:pPr>
              <w:pStyle w:val="0"/>
              <w:jc w:val="both"/>
            </w:pPr>
            <w:r>
              <w:rPr>
                <w:sz w:val="20"/>
              </w:rPr>
              <w:t xml:space="preserve">Содействие трудоустройству незанятых граждан по направлению органов службы занятости на созданные индивидуальными предпринимателями дополнительные рабочие места</w:t>
            </w:r>
          </w:p>
        </w:tc>
        <w:tc>
          <w:tcPr>
            <w:tcW w:w="2268" w:type="dxa"/>
          </w:tcPr>
          <w:p>
            <w:pPr>
              <w:pStyle w:val="0"/>
              <w:jc w:val="both"/>
            </w:pPr>
            <w:r>
              <w:rPr>
                <w:sz w:val="20"/>
              </w:rPr>
              <w:t xml:space="preserve">ДТСЗН;</w:t>
            </w:r>
          </w:p>
          <w:p>
            <w:pPr>
              <w:pStyle w:val="0"/>
              <w:jc w:val="both"/>
            </w:pPr>
            <w:r>
              <w:rPr>
                <w:sz w:val="20"/>
              </w:rPr>
              <w:t xml:space="preserve">ГКУ ЦЗН</w:t>
            </w:r>
          </w:p>
        </w:tc>
        <w:tc>
          <w:tcPr>
            <w:tcW w:w="907" w:type="dxa"/>
          </w:tcPr>
          <w:p>
            <w:pPr>
              <w:pStyle w:val="0"/>
              <w:jc w:val="both"/>
            </w:pPr>
            <w:r>
              <w:rPr>
                <w:sz w:val="20"/>
              </w:rPr>
              <w:t xml:space="preserve">2022</w:t>
            </w:r>
          </w:p>
        </w:tc>
        <w:tc>
          <w:tcPr>
            <w:tcW w:w="907" w:type="dxa"/>
          </w:tcPr>
          <w:p>
            <w:pPr>
              <w:pStyle w:val="0"/>
              <w:jc w:val="both"/>
            </w:pPr>
            <w:r>
              <w:rPr>
                <w:sz w:val="20"/>
              </w:rPr>
              <w:t xml:space="preserve">2030</w:t>
            </w:r>
          </w:p>
        </w:tc>
        <w:tc>
          <w:tcPr>
            <w:tcW w:w="3005" w:type="dxa"/>
          </w:tcPr>
          <w:p>
            <w:pPr>
              <w:pStyle w:val="0"/>
              <w:jc w:val="both"/>
            </w:pPr>
            <w:r>
              <w:rPr>
                <w:sz w:val="20"/>
              </w:rPr>
              <w:t xml:space="preserve">Создание дополнительных рабочих мест для трудоустройства незанятых граждан по направлению органов службы занятости</w:t>
            </w:r>
          </w:p>
        </w:tc>
        <w:tc>
          <w:tcPr>
            <w:tcW w:w="2835" w:type="dxa"/>
          </w:tcPr>
          <w:p>
            <w:pPr>
              <w:pStyle w:val="0"/>
              <w:jc w:val="both"/>
            </w:pPr>
            <w:r>
              <w:rPr>
                <w:sz w:val="20"/>
              </w:rPr>
              <w:t xml:space="preserve">Увеличение безработицы среди граждан, испытывающих трудности в поиске работы</w:t>
            </w:r>
          </w:p>
        </w:tc>
      </w:tr>
      <w:tr>
        <w:tc>
          <w:tcPr>
            <w:tcW w:w="1191" w:type="dxa"/>
          </w:tcPr>
          <w:p>
            <w:pPr>
              <w:pStyle w:val="0"/>
              <w:jc w:val="both"/>
            </w:pPr>
            <w:r>
              <w:rPr>
                <w:sz w:val="20"/>
              </w:rPr>
              <w:t xml:space="preserve">4.4.</w:t>
            </w:r>
          </w:p>
        </w:tc>
        <w:tc>
          <w:tcPr>
            <w:tcW w:w="1276" w:type="dxa"/>
          </w:tcPr>
          <w:p>
            <w:pPr>
              <w:pStyle w:val="0"/>
              <w:jc w:val="both"/>
            </w:pPr>
            <w:r>
              <w:rPr>
                <w:sz w:val="20"/>
              </w:rPr>
            </w:r>
          </w:p>
        </w:tc>
        <w:tc>
          <w:tcPr>
            <w:tcW w:w="3231" w:type="dxa"/>
          </w:tcPr>
          <w:p>
            <w:pPr>
              <w:pStyle w:val="0"/>
              <w:jc w:val="both"/>
            </w:pPr>
            <w:r>
              <w:rPr>
                <w:sz w:val="20"/>
              </w:rPr>
              <w:t xml:space="preserve">Основное мероприятие "Дополнительные мероприятия по трудоустройству несовершеннолетних граждан в возрасте от 14 до 18 лет в свободное от учебы время"</w:t>
            </w:r>
          </w:p>
        </w:tc>
        <w:tc>
          <w:tcPr>
            <w:tcW w:w="2268" w:type="dxa"/>
          </w:tcPr>
          <w:p>
            <w:pPr>
              <w:pStyle w:val="0"/>
              <w:jc w:val="both"/>
            </w:pPr>
            <w:r>
              <w:rPr>
                <w:sz w:val="20"/>
              </w:rPr>
            </w:r>
          </w:p>
        </w:tc>
        <w:tc>
          <w:tcPr>
            <w:tcW w:w="907" w:type="dxa"/>
          </w:tcPr>
          <w:p>
            <w:pPr>
              <w:pStyle w:val="0"/>
              <w:jc w:val="both"/>
            </w:pPr>
            <w:r>
              <w:rPr>
                <w:sz w:val="20"/>
              </w:rPr>
            </w:r>
          </w:p>
        </w:tc>
        <w:tc>
          <w:tcPr>
            <w:tcW w:w="907" w:type="dxa"/>
          </w:tcPr>
          <w:p>
            <w:pPr>
              <w:pStyle w:val="0"/>
              <w:jc w:val="both"/>
            </w:pPr>
            <w:r>
              <w:rPr>
                <w:sz w:val="20"/>
              </w:rPr>
            </w:r>
          </w:p>
        </w:tc>
        <w:tc>
          <w:tcPr>
            <w:tcW w:w="3005" w:type="dxa"/>
          </w:tcPr>
          <w:p>
            <w:pPr>
              <w:pStyle w:val="0"/>
              <w:jc w:val="both"/>
            </w:pPr>
            <w:r>
              <w:rPr>
                <w:sz w:val="20"/>
              </w:rPr>
            </w:r>
          </w:p>
        </w:tc>
        <w:tc>
          <w:tcPr>
            <w:tcW w:w="2835" w:type="dxa"/>
          </w:tcPr>
          <w:p>
            <w:pPr>
              <w:pStyle w:val="0"/>
              <w:jc w:val="both"/>
            </w:pPr>
            <w:r>
              <w:rPr>
                <w:sz w:val="20"/>
              </w:rPr>
            </w:r>
          </w:p>
        </w:tc>
      </w:tr>
      <w:tr>
        <w:tblPrEx>
          <w:tblBorders>
            <w:insideH w:val="nil"/>
          </w:tblBorders>
        </w:tblPrEx>
        <w:tc>
          <w:tcPr>
            <w:tcW w:w="1191" w:type="dxa"/>
            <w:tcBorders>
              <w:bottom w:val="nil"/>
            </w:tcBorders>
          </w:tcPr>
          <w:p>
            <w:pPr>
              <w:pStyle w:val="0"/>
              <w:jc w:val="both"/>
            </w:pPr>
            <w:r>
              <w:rPr>
                <w:sz w:val="20"/>
              </w:rPr>
              <w:t xml:space="preserve">4.4.1.</w:t>
            </w:r>
          </w:p>
        </w:tc>
        <w:tc>
          <w:tcPr>
            <w:tcW w:w="1276" w:type="dxa"/>
            <w:tcBorders>
              <w:bottom w:val="nil"/>
            </w:tcBorders>
          </w:tcPr>
          <w:p>
            <w:pPr>
              <w:pStyle w:val="0"/>
              <w:jc w:val="both"/>
            </w:pPr>
            <w:r>
              <w:rPr>
                <w:sz w:val="20"/>
              </w:rPr>
            </w:r>
          </w:p>
        </w:tc>
        <w:tc>
          <w:tcPr>
            <w:tcW w:w="3231" w:type="dxa"/>
            <w:tcBorders>
              <w:bottom w:val="nil"/>
            </w:tcBorders>
          </w:tcPr>
          <w:p>
            <w:pPr>
              <w:pStyle w:val="0"/>
              <w:jc w:val="both"/>
            </w:pPr>
            <w:r>
              <w:rPr>
                <w:sz w:val="20"/>
              </w:rPr>
              <w:t xml:space="preserve">Содействие трудоустройству несовершеннолетних граждан в возрасте от 14 до 18 лет в свободное от учебы время</w:t>
            </w:r>
          </w:p>
        </w:tc>
        <w:tc>
          <w:tcPr>
            <w:tcW w:w="2268" w:type="dxa"/>
            <w:tcBorders>
              <w:bottom w:val="nil"/>
            </w:tcBorders>
          </w:tcPr>
          <w:p>
            <w:pPr>
              <w:pStyle w:val="0"/>
              <w:jc w:val="both"/>
            </w:pPr>
            <w:r>
              <w:rPr>
                <w:sz w:val="20"/>
              </w:rPr>
              <w:t xml:space="preserve">ДТСЗН;</w:t>
            </w:r>
          </w:p>
          <w:p>
            <w:pPr>
              <w:pStyle w:val="0"/>
              <w:jc w:val="both"/>
            </w:pPr>
            <w:r>
              <w:rPr>
                <w:sz w:val="20"/>
              </w:rPr>
              <w:t xml:space="preserve">ГКУ ЦЗН;</w:t>
            </w:r>
          </w:p>
          <w:p>
            <w:pPr>
              <w:pStyle w:val="0"/>
              <w:jc w:val="both"/>
            </w:pPr>
            <w:r>
              <w:rPr>
                <w:sz w:val="20"/>
              </w:rPr>
              <w:t xml:space="preserve">ДОиН;</w:t>
            </w:r>
          </w:p>
          <w:p>
            <w:pPr>
              <w:pStyle w:val="0"/>
              <w:jc w:val="both"/>
            </w:pPr>
            <w:r>
              <w:rPr>
                <w:sz w:val="20"/>
              </w:rPr>
              <w:t xml:space="preserve">ДК;</w:t>
            </w:r>
          </w:p>
          <w:p>
            <w:pPr>
              <w:pStyle w:val="0"/>
              <w:jc w:val="both"/>
            </w:pPr>
            <w:r>
              <w:rPr>
                <w:sz w:val="20"/>
              </w:rPr>
              <w:t xml:space="preserve">УМиС;</w:t>
            </w:r>
          </w:p>
          <w:p>
            <w:pPr>
              <w:pStyle w:val="0"/>
              <w:jc w:val="both"/>
            </w:pPr>
            <w:r>
              <w:rPr>
                <w:sz w:val="20"/>
              </w:rPr>
              <w:t xml:space="preserve">УТ;</w:t>
            </w:r>
          </w:p>
          <w:p>
            <w:pPr>
              <w:pStyle w:val="0"/>
              <w:jc w:val="both"/>
            </w:pPr>
            <w:r>
              <w:rPr>
                <w:sz w:val="20"/>
              </w:rPr>
              <w:t xml:space="preserve">ДГХ;</w:t>
            </w:r>
          </w:p>
          <w:p>
            <w:pPr>
              <w:pStyle w:val="0"/>
              <w:jc w:val="both"/>
            </w:pPr>
            <w:r>
              <w:rPr>
                <w:sz w:val="20"/>
              </w:rPr>
              <w:t xml:space="preserve">Севприроднадзор</w:t>
            </w:r>
          </w:p>
        </w:tc>
        <w:tc>
          <w:tcPr>
            <w:tcW w:w="907" w:type="dxa"/>
            <w:tcBorders>
              <w:bottom w:val="nil"/>
            </w:tcBorders>
          </w:tcPr>
          <w:p>
            <w:pPr>
              <w:pStyle w:val="0"/>
              <w:jc w:val="both"/>
            </w:pPr>
            <w:r>
              <w:rPr>
                <w:sz w:val="20"/>
              </w:rPr>
              <w:t xml:space="preserve">2022</w:t>
            </w:r>
          </w:p>
        </w:tc>
        <w:tc>
          <w:tcPr>
            <w:tcW w:w="907" w:type="dxa"/>
            <w:tcBorders>
              <w:bottom w:val="nil"/>
            </w:tcBorders>
          </w:tcPr>
          <w:p>
            <w:pPr>
              <w:pStyle w:val="0"/>
              <w:jc w:val="both"/>
            </w:pPr>
            <w:r>
              <w:rPr>
                <w:sz w:val="20"/>
              </w:rPr>
              <w:t xml:space="preserve">2030</w:t>
            </w:r>
          </w:p>
        </w:tc>
        <w:tc>
          <w:tcPr>
            <w:tcW w:w="3005" w:type="dxa"/>
            <w:tcBorders>
              <w:bottom w:val="nil"/>
            </w:tcBorders>
          </w:tcPr>
          <w:p>
            <w:pPr>
              <w:pStyle w:val="0"/>
              <w:jc w:val="both"/>
            </w:pPr>
            <w:r>
              <w:rPr>
                <w:sz w:val="20"/>
              </w:rPr>
              <w:t xml:space="preserve">Формирование трудовых навыков, материальная поддержка детей из семей, находящихся в сложной жизненной ситуации</w:t>
            </w:r>
          </w:p>
        </w:tc>
        <w:tc>
          <w:tcPr>
            <w:tcW w:w="2835" w:type="dxa"/>
            <w:tcBorders>
              <w:bottom w:val="nil"/>
            </w:tcBorders>
          </w:tcPr>
          <w:p>
            <w:pPr>
              <w:pStyle w:val="0"/>
              <w:jc w:val="both"/>
            </w:pPr>
            <w:r>
              <w:rPr>
                <w:sz w:val="20"/>
              </w:rPr>
              <w:t xml:space="preserve">Снижение возможностей для трудоустройства несовершеннолетних граждан в возрасте от 14 до 18 лет, рост безнадзорности и количества правонарушений среди подростков</w:t>
            </w:r>
          </w:p>
        </w:tc>
      </w:tr>
      <w:tr>
        <w:tblPrEx>
          <w:tblBorders>
            <w:insideH w:val="nil"/>
          </w:tblBorders>
        </w:tblPrEx>
        <w:tc>
          <w:tcPr>
            <w:gridSpan w:val="8"/>
            <w:tcW w:w="15620" w:type="dxa"/>
            <w:tcBorders>
              <w:top w:val="nil"/>
            </w:tcBorders>
          </w:tcPr>
          <w:p>
            <w:pPr>
              <w:pStyle w:val="0"/>
              <w:jc w:val="both"/>
            </w:pPr>
            <w:r>
              <w:rPr>
                <w:sz w:val="20"/>
              </w:rPr>
              <w:t xml:space="preserve">(в ред. </w:t>
            </w:r>
            <w:hyperlink w:history="0" r:id="rId447" w:tooltip="Постановление Правительства Севастополя от 31.05.2022 N 239-ПП &quot;О внесении изменений в постановление Правительства Севастополя от 20.12.2021 N 675-ПП &quot;Об утверждении государственной программы города Севастополя &quot;Социальная защита, охрана труда и содействие занятости населения в городе Севастополе&quot; {КонсультантПлюс}">
              <w:r>
                <w:rPr>
                  <w:sz w:val="20"/>
                  <w:color w:val="0000ff"/>
                </w:rPr>
                <w:t xml:space="preserve">Постановления</w:t>
              </w:r>
            </w:hyperlink>
            <w:r>
              <w:rPr>
                <w:sz w:val="20"/>
              </w:rPr>
              <w:t xml:space="preserve"> Правительства Севастополя от 31.05.2022 N 239-ПП)</w:t>
            </w:r>
          </w:p>
        </w:tc>
      </w:tr>
      <w:tr>
        <w:tc>
          <w:tcPr>
            <w:tcW w:w="1191" w:type="dxa"/>
          </w:tcPr>
          <w:p>
            <w:pPr>
              <w:pStyle w:val="0"/>
              <w:jc w:val="both"/>
            </w:pPr>
            <w:r>
              <w:rPr>
                <w:sz w:val="20"/>
              </w:rPr>
              <w:t xml:space="preserve">4.5.</w:t>
            </w:r>
          </w:p>
        </w:tc>
        <w:tc>
          <w:tcPr>
            <w:tcW w:w="1276" w:type="dxa"/>
          </w:tcPr>
          <w:p>
            <w:pPr>
              <w:pStyle w:val="0"/>
              <w:jc w:val="both"/>
            </w:pPr>
            <w:r>
              <w:rPr>
                <w:sz w:val="20"/>
              </w:rPr>
            </w:r>
          </w:p>
        </w:tc>
        <w:tc>
          <w:tcPr>
            <w:tcW w:w="3231" w:type="dxa"/>
          </w:tcPr>
          <w:p>
            <w:pPr>
              <w:pStyle w:val="0"/>
              <w:jc w:val="both"/>
            </w:pPr>
            <w:r>
              <w:rPr>
                <w:sz w:val="20"/>
              </w:rPr>
              <w:t xml:space="preserve">Отдельное мероприятие "Создание условий для обеспечения прав граждан на получение государственных услуг в области содействия занятости населения"</w:t>
            </w:r>
          </w:p>
        </w:tc>
        <w:tc>
          <w:tcPr>
            <w:tcW w:w="2268" w:type="dxa"/>
          </w:tcPr>
          <w:p>
            <w:pPr>
              <w:pStyle w:val="0"/>
              <w:jc w:val="both"/>
            </w:pPr>
            <w:r>
              <w:rPr>
                <w:sz w:val="20"/>
              </w:rPr>
            </w:r>
          </w:p>
        </w:tc>
        <w:tc>
          <w:tcPr>
            <w:tcW w:w="907" w:type="dxa"/>
          </w:tcPr>
          <w:p>
            <w:pPr>
              <w:pStyle w:val="0"/>
              <w:jc w:val="both"/>
            </w:pPr>
            <w:r>
              <w:rPr>
                <w:sz w:val="20"/>
              </w:rPr>
            </w:r>
          </w:p>
        </w:tc>
        <w:tc>
          <w:tcPr>
            <w:tcW w:w="907" w:type="dxa"/>
          </w:tcPr>
          <w:p>
            <w:pPr>
              <w:pStyle w:val="0"/>
              <w:jc w:val="both"/>
            </w:pPr>
            <w:r>
              <w:rPr>
                <w:sz w:val="20"/>
              </w:rPr>
            </w:r>
          </w:p>
        </w:tc>
        <w:tc>
          <w:tcPr>
            <w:tcW w:w="3005" w:type="dxa"/>
          </w:tcPr>
          <w:p>
            <w:pPr>
              <w:pStyle w:val="0"/>
              <w:jc w:val="both"/>
            </w:pPr>
            <w:r>
              <w:rPr>
                <w:sz w:val="20"/>
              </w:rPr>
            </w:r>
          </w:p>
        </w:tc>
        <w:tc>
          <w:tcPr>
            <w:tcW w:w="2835" w:type="dxa"/>
          </w:tcPr>
          <w:p>
            <w:pPr>
              <w:pStyle w:val="0"/>
              <w:jc w:val="both"/>
            </w:pPr>
            <w:r>
              <w:rPr>
                <w:sz w:val="20"/>
              </w:rPr>
            </w:r>
          </w:p>
        </w:tc>
      </w:tr>
      <w:tr>
        <w:tc>
          <w:tcPr>
            <w:tcW w:w="1191" w:type="dxa"/>
          </w:tcPr>
          <w:p>
            <w:pPr>
              <w:pStyle w:val="0"/>
              <w:jc w:val="both"/>
            </w:pPr>
            <w:r>
              <w:rPr>
                <w:sz w:val="20"/>
              </w:rPr>
              <w:t xml:space="preserve">4.5.1.</w:t>
            </w:r>
          </w:p>
        </w:tc>
        <w:tc>
          <w:tcPr>
            <w:tcW w:w="1276" w:type="dxa"/>
          </w:tcPr>
          <w:p>
            <w:pPr>
              <w:pStyle w:val="0"/>
              <w:jc w:val="both"/>
            </w:pPr>
            <w:r>
              <w:rPr>
                <w:sz w:val="20"/>
              </w:rPr>
            </w:r>
          </w:p>
        </w:tc>
        <w:tc>
          <w:tcPr>
            <w:tcW w:w="3231" w:type="dxa"/>
          </w:tcPr>
          <w:p>
            <w:pPr>
              <w:pStyle w:val="0"/>
              <w:jc w:val="both"/>
            </w:pPr>
            <w:r>
              <w:rPr>
                <w:sz w:val="20"/>
              </w:rPr>
              <w:t xml:space="preserve">Оказание государственных услуг, выполнение работ, финансовое обеспечение деятельности государственных учреждений в области занятости населения</w:t>
            </w:r>
          </w:p>
        </w:tc>
        <w:tc>
          <w:tcPr>
            <w:tcW w:w="2268" w:type="dxa"/>
          </w:tcPr>
          <w:p>
            <w:pPr>
              <w:pStyle w:val="0"/>
              <w:jc w:val="both"/>
            </w:pPr>
            <w:r>
              <w:rPr>
                <w:sz w:val="20"/>
              </w:rPr>
              <w:t xml:space="preserve">ДТСЗН;</w:t>
            </w:r>
          </w:p>
          <w:p>
            <w:pPr>
              <w:pStyle w:val="0"/>
              <w:jc w:val="both"/>
            </w:pPr>
            <w:r>
              <w:rPr>
                <w:sz w:val="20"/>
              </w:rPr>
              <w:t xml:space="preserve">ГКУ ЦЗН</w:t>
            </w:r>
          </w:p>
        </w:tc>
        <w:tc>
          <w:tcPr>
            <w:tcW w:w="907" w:type="dxa"/>
          </w:tcPr>
          <w:p>
            <w:pPr>
              <w:pStyle w:val="0"/>
              <w:jc w:val="both"/>
            </w:pPr>
            <w:r>
              <w:rPr>
                <w:sz w:val="20"/>
              </w:rPr>
              <w:t xml:space="preserve">2022</w:t>
            </w:r>
          </w:p>
        </w:tc>
        <w:tc>
          <w:tcPr>
            <w:tcW w:w="907" w:type="dxa"/>
          </w:tcPr>
          <w:p>
            <w:pPr>
              <w:pStyle w:val="0"/>
              <w:jc w:val="both"/>
            </w:pPr>
            <w:r>
              <w:rPr>
                <w:sz w:val="20"/>
              </w:rPr>
              <w:t xml:space="preserve">2030</w:t>
            </w:r>
          </w:p>
        </w:tc>
        <w:tc>
          <w:tcPr>
            <w:tcW w:w="3005" w:type="dxa"/>
          </w:tcPr>
          <w:p>
            <w:pPr>
              <w:pStyle w:val="0"/>
              <w:jc w:val="both"/>
            </w:pPr>
            <w:r>
              <w:rPr>
                <w:sz w:val="20"/>
              </w:rPr>
              <w:t xml:space="preserve">Развитие городской службы занятости населения как эффективного посредника между работодателями и гражданами, ищущими работу</w:t>
            </w:r>
          </w:p>
        </w:tc>
        <w:tc>
          <w:tcPr>
            <w:tcW w:w="2835" w:type="dxa"/>
          </w:tcPr>
          <w:p>
            <w:pPr>
              <w:pStyle w:val="0"/>
              <w:jc w:val="both"/>
            </w:pPr>
            <w:r>
              <w:rPr>
                <w:sz w:val="20"/>
              </w:rPr>
              <w:t xml:space="preserve">Снижение эффективности работы по развитию рынка труда и предоставлению государственных услуг в сфере занятости населения</w:t>
            </w:r>
          </w:p>
        </w:tc>
      </w:tr>
      <w:tr>
        <w:tc>
          <w:tcPr>
            <w:tcW w:w="1191" w:type="dxa"/>
          </w:tcPr>
          <w:p>
            <w:pPr>
              <w:pStyle w:val="0"/>
              <w:jc w:val="both"/>
            </w:pPr>
            <w:r>
              <w:rPr>
                <w:sz w:val="20"/>
              </w:rPr>
              <w:t xml:space="preserve">4.6.</w:t>
            </w:r>
          </w:p>
        </w:tc>
        <w:tc>
          <w:tcPr>
            <w:tcW w:w="1276" w:type="dxa"/>
          </w:tcPr>
          <w:p>
            <w:pPr>
              <w:pStyle w:val="0"/>
              <w:jc w:val="both"/>
            </w:pPr>
            <w:r>
              <w:rPr>
                <w:sz w:val="20"/>
              </w:rPr>
            </w:r>
          </w:p>
        </w:tc>
        <w:tc>
          <w:tcPr>
            <w:tcW w:w="3231" w:type="dxa"/>
          </w:tcPr>
          <w:p>
            <w:pPr>
              <w:pStyle w:val="0"/>
              <w:jc w:val="both"/>
            </w:pPr>
            <w:r>
              <w:rPr>
                <w:sz w:val="20"/>
              </w:rPr>
              <w:t xml:space="preserve">Основное мероприятие "Стимулирование работодателей к созданию рабочих мест для трудоустройства инвалидов и граждан, особо нуждающихся в социальной защите"</w:t>
            </w:r>
          </w:p>
        </w:tc>
        <w:tc>
          <w:tcPr>
            <w:tcW w:w="2268" w:type="dxa"/>
          </w:tcPr>
          <w:p>
            <w:pPr>
              <w:pStyle w:val="0"/>
              <w:jc w:val="both"/>
            </w:pPr>
            <w:r>
              <w:rPr>
                <w:sz w:val="20"/>
              </w:rPr>
              <w:t xml:space="preserve">ДТСЗН;</w:t>
            </w:r>
          </w:p>
          <w:p>
            <w:pPr>
              <w:pStyle w:val="0"/>
              <w:jc w:val="both"/>
            </w:pPr>
            <w:r>
              <w:rPr>
                <w:sz w:val="20"/>
              </w:rPr>
              <w:t xml:space="preserve">ГКУ ЦЗН</w:t>
            </w:r>
          </w:p>
        </w:tc>
        <w:tc>
          <w:tcPr>
            <w:tcW w:w="907" w:type="dxa"/>
          </w:tcPr>
          <w:p>
            <w:pPr>
              <w:pStyle w:val="0"/>
              <w:jc w:val="both"/>
            </w:pPr>
            <w:r>
              <w:rPr>
                <w:sz w:val="20"/>
              </w:rPr>
              <w:t xml:space="preserve">2022</w:t>
            </w:r>
          </w:p>
        </w:tc>
        <w:tc>
          <w:tcPr>
            <w:tcW w:w="907" w:type="dxa"/>
          </w:tcPr>
          <w:p>
            <w:pPr>
              <w:pStyle w:val="0"/>
              <w:jc w:val="both"/>
            </w:pPr>
            <w:r>
              <w:rPr>
                <w:sz w:val="20"/>
              </w:rPr>
              <w:t xml:space="preserve">2030</w:t>
            </w:r>
          </w:p>
        </w:tc>
        <w:tc>
          <w:tcPr>
            <w:tcW w:w="3005" w:type="dxa"/>
          </w:tcPr>
          <w:p>
            <w:pPr>
              <w:pStyle w:val="0"/>
              <w:jc w:val="both"/>
            </w:pPr>
            <w:r>
              <w:rPr>
                <w:sz w:val="20"/>
              </w:rPr>
              <w:t xml:space="preserve">Обеспечение адресности и повышение уровня социальной поддержки, предоставляемой гражданам</w:t>
            </w:r>
          </w:p>
        </w:tc>
        <w:tc>
          <w:tcPr>
            <w:tcW w:w="2835" w:type="dxa"/>
          </w:tcPr>
          <w:p>
            <w:pPr>
              <w:pStyle w:val="0"/>
              <w:jc w:val="both"/>
            </w:pPr>
            <w:r>
              <w:rPr>
                <w:sz w:val="20"/>
              </w:rPr>
              <w:t xml:space="preserve">Снижение уровня социальной поддержки безработных граждан, повышение социальной напряженности в обществе</w:t>
            </w:r>
          </w:p>
        </w:tc>
      </w:tr>
      <w:tr>
        <w:tc>
          <w:tcPr>
            <w:gridSpan w:val="8"/>
            <w:tcW w:w="15620" w:type="dxa"/>
          </w:tcPr>
          <w:p>
            <w:pPr>
              <w:pStyle w:val="0"/>
              <w:outlineLvl w:val="3"/>
              <w:jc w:val="center"/>
            </w:pPr>
            <w:r>
              <w:rPr>
                <w:sz w:val="20"/>
              </w:rPr>
              <w:t xml:space="preserve">Подпрограмма 5 "Сопровождение инвалидов молодого возраста при получении ими профессионального образования и содействие в последующем трудоустройстве"</w:t>
            </w:r>
          </w:p>
        </w:tc>
      </w:tr>
      <w:tr>
        <w:tc>
          <w:tcPr>
            <w:tcW w:w="1191" w:type="dxa"/>
          </w:tcPr>
          <w:p>
            <w:pPr>
              <w:pStyle w:val="0"/>
              <w:jc w:val="both"/>
            </w:pPr>
            <w:r>
              <w:rPr>
                <w:sz w:val="20"/>
              </w:rPr>
              <w:t xml:space="preserve">5.1.</w:t>
            </w:r>
          </w:p>
        </w:tc>
        <w:tc>
          <w:tcPr>
            <w:tcW w:w="1276" w:type="dxa"/>
          </w:tcPr>
          <w:p>
            <w:pPr>
              <w:pStyle w:val="0"/>
              <w:jc w:val="both"/>
            </w:pPr>
            <w:r>
              <w:rPr>
                <w:sz w:val="20"/>
              </w:rPr>
            </w:r>
          </w:p>
        </w:tc>
        <w:tc>
          <w:tcPr>
            <w:tcW w:w="3231" w:type="dxa"/>
          </w:tcPr>
          <w:p>
            <w:pPr>
              <w:pStyle w:val="0"/>
              <w:jc w:val="both"/>
            </w:pPr>
            <w:r>
              <w:rPr>
                <w:sz w:val="20"/>
              </w:rPr>
              <w:t xml:space="preserve">Основное мероприятие "Сопровождение инвалидов молодого возраста при получении ими профессионального образования"</w:t>
            </w:r>
          </w:p>
        </w:tc>
        <w:tc>
          <w:tcPr>
            <w:tcW w:w="2268" w:type="dxa"/>
          </w:tcPr>
          <w:p>
            <w:pPr>
              <w:pStyle w:val="0"/>
              <w:jc w:val="both"/>
            </w:pPr>
            <w:r>
              <w:rPr>
                <w:sz w:val="20"/>
              </w:rPr>
            </w:r>
          </w:p>
        </w:tc>
        <w:tc>
          <w:tcPr>
            <w:tcW w:w="907" w:type="dxa"/>
          </w:tcPr>
          <w:p>
            <w:pPr>
              <w:pStyle w:val="0"/>
              <w:jc w:val="both"/>
            </w:pPr>
            <w:r>
              <w:rPr>
                <w:sz w:val="20"/>
              </w:rPr>
            </w:r>
          </w:p>
        </w:tc>
        <w:tc>
          <w:tcPr>
            <w:tcW w:w="907" w:type="dxa"/>
          </w:tcPr>
          <w:p>
            <w:pPr>
              <w:pStyle w:val="0"/>
              <w:jc w:val="both"/>
            </w:pPr>
            <w:r>
              <w:rPr>
                <w:sz w:val="20"/>
              </w:rPr>
            </w:r>
          </w:p>
        </w:tc>
        <w:tc>
          <w:tcPr>
            <w:tcW w:w="3005" w:type="dxa"/>
          </w:tcPr>
          <w:p>
            <w:pPr>
              <w:pStyle w:val="0"/>
              <w:jc w:val="both"/>
            </w:pPr>
            <w:r>
              <w:rPr>
                <w:sz w:val="20"/>
              </w:rPr>
            </w:r>
          </w:p>
        </w:tc>
        <w:tc>
          <w:tcPr>
            <w:tcW w:w="2835" w:type="dxa"/>
          </w:tcPr>
          <w:p>
            <w:pPr>
              <w:pStyle w:val="0"/>
              <w:jc w:val="both"/>
            </w:pPr>
            <w:r>
              <w:rPr>
                <w:sz w:val="20"/>
              </w:rPr>
            </w:r>
          </w:p>
        </w:tc>
      </w:tr>
      <w:tr>
        <w:tc>
          <w:tcPr>
            <w:tcW w:w="1191" w:type="dxa"/>
          </w:tcPr>
          <w:p>
            <w:pPr>
              <w:pStyle w:val="0"/>
              <w:jc w:val="both"/>
            </w:pPr>
            <w:r>
              <w:rPr>
                <w:sz w:val="20"/>
              </w:rPr>
              <w:t xml:space="preserve">5.1.1.</w:t>
            </w:r>
          </w:p>
        </w:tc>
        <w:tc>
          <w:tcPr>
            <w:tcW w:w="1276" w:type="dxa"/>
          </w:tcPr>
          <w:p>
            <w:pPr>
              <w:pStyle w:val="0"/>
              <w:jc w:val="both"/>
            </w:pPr>
            <w:r>
              <w:rPr>
                <w:sz w:val="20"/>
              </w:rPr>
            </w:r>
          </w:p>
        </w:tc>
        <w:tc>
          <w:tcPr>
            <w:tcW w:w="3231" w:type="dxa"/>
          </w:tcPr>
          <w:p>
            <w:pPr>
              <w:pStyle w:val="0"/>
              <w:jc w:val="both"/>
            </w:pPr>
            <w:r>
              <w:rPr>
                <w:sz w:val="20"/>
              </w:rPr>
              <w:t xml:space="preserve">Формирование базы данных обучающихся и выпускников, относящихся к категории инвалидов или лиц с ОВЗ</w:t>
            </w:r>
          </w:p>
        </w:tc>
        <w:tc>
          <w:tcPr>
            <w:tcW w:w="2268" w:type="dxa"/>
          </w:tcPr>
          <w:p>
            <w:pPr>
              <w:pStyle w:val="0"/>
              <w:jc w:val="both"/>
            </w:pPr>
            <w:r>
              <w:rPr>
                <w:sz w:val="20"/>
              </w:rPr>
              <w:t xml:space="preserve">ДТСЗН (свод);</w:t>
            </w:r>
          </w:p>
          <w:p>
            <w:pPr>
              <w:pStyle w:val="0"/>
              <w:jc w:val="both"/>
            </w:pPr>
            <w:r>
              <w:rPr>
                <w:sz w:val="20"/>
              </w:rPr>
              <w:t xml:space="preserve">ДОиН; ДЗ;</w:t>
            </w:r>
          </w:p>
          <w:p>
            <w:pPr>
              <w:pStyle w:val="0"/>
              <w:jc w:val="both"/>
            </w:pPr>
            <w:r>
              <w:rPr>
                <w:sz w:val="20"/>
              </w:rPr>
              <w:t xml:space="preserve">образовательные организации ВО</w:t>
            </w:r>
          </w:p>
        </w:tc>
        <w:tc>
          <w:tcPr>
            <w:tcW w:w="907" w:type="dxa"/>
          </w:tcPr>
          <w:p>
            <w:pPr>
              <w:pStyle w:val="0"/>
              <w:jc w:val="both"/>
            </w:pPr>
            <w:r>
              <w:rPr>
                <w:sz w:val="20"/>
              </w:rPr>
              <w:t xml:space="preserve">2022</w:t>
            </w:r>
          </w:p>
        </w:tc>
        <w:tc>
          <w:tcPr>
            <w:tcW w:w="907" w:type="dxa"/>
          </w:tcPr>
          <w:p>
            <w:pPr>
              <w:pStyle w:val="0"/>
              <w:jc w:val="both"/>
            </w:pPr>
            <w:r>
              <w:rPr>
                <w:sz w:val="20"/>
              </w:rPr>
              <w:t xml:space="preserve">2030</w:t>
            </w:r>
          </w:p>
        </w:tc>
        <w:tc>
          <w:tcPr>
            <w:tcW w:w="3005" w:type="dxa"/>
          </w:tcPr>
          <w:p>
            <w:pPr>
              <w:pStyle w:val="0"/>
              <w:jc w:val="both"/>
            </w:pPr>
            <w:r>
              <w:rPr>
                <w:sz w:val="20"/>
              </w:rPr>
              <w:t xml:space="preserve">Увеличение доли инвалидов молодого возраста в общей численности инвалидов, получающих социальные услуги</w:t>
            </w:r>
          </w:p>
        </w:tc>
        <w:tc>
          <w:tcPr>
            <w:tcW w:w="2835" w:type="dxa"/>
          </w:tcPr>
          <w:p>
            <w:pPr>
              <w:pStyle w:val="0"/>
              <w:jc w:val="both"/>
            </w:pPr>
            <w:r>
              <w:rPr>
                <w:sz w:val="20"/>
              </w:rPr>
              <w:t xml:space="preserve">Снижение возможностей для трудоустройства</w:t>
            </w:r>
          </w:p>
        </w:tc>
      </w:tr>
      <w:tr>
        <w:tc>
          <w:tcPr>
            <w:tcW w:w="1191" w:type="dxa"/>
          </w:tcPr>
          <w:p>
            <w:pPr>
              <w:pStyle w:val="0"/>
              <w:jc w:val="both"/>
            </w:pPr>
            <w:r>
              <w:rPr>
                <w:sz w:val="20"/>
              </w:rPr>
              <w:t xml:space="preserve">5.1.2.</w:t>
            </w:r>
          </w:p>
        </w:tc>
        <w:tc>
          <w:tcPr>
            <w:tcW w:w="1276" w:type="dxa"/>
          </w:tcPr>
          <w:p>
            <w:pPr>
              <w:pStyle w:val="0"/>
              <w:jc w:val="both"/>
            </w:pPr>
            <w:r>
              <w:rPr>
                <w:sz w:val="20"/>
              </w:rPr>
            </w:r>
          </w:p>
        </w:tc>
        <w:tc>
          <w:tcPr>
            <w:tcW w:w="3231" w:type="dxa"/>
          </w:tcPr>
          <w:p>
            <w:pPr>
              <w:pStyle w:val="0"/>
              <w:jc w:val="both"/>
            </w:pPr>
            <w:r>
              <w:rPr>
                <w:sz w:val="20"/>
              </w:rPr>
              <w:t xml:space="preserve">Контроль учебы студента-инвалида в соответствии с графиком учебного процесса в условиях инклюзивного обучения</w:t>
            </w:r>
          </w:p>
        </w:tc>
        <w:tc>
          <w:tcPr>
            <w:tcW w:w="2268" w:type="dxa"/>
          </w:tcPr>
          <w:p>
            <w:pPr>
              <w:pStyle w:val="0"/>
              <w:jc w:val="both"/>
            </w:pPr>
            <w:r>
              <w:rPr>
                <w:sz w:val="20"/>
              </w:rPr>
              <w:t xml:space="preserve">Профессиональные образовательные организации; образовательные организации ВО</w:t>
            </w:r>
          </w:p>
        </w:tc>
        <w:tc>
          <w:tcPr>
            <w:tcW w:w="907" w:type="dxa"/>
          </w:tcPr>
          <w:p>
            <w:pPr>
              <w:pStyle w:val="0"/>
              <w:jc w:val="both"/>
            </w:pPr>
            <w:r>
              <w:rPr>
                <w:sz w:val="20"/>
              </w:rPr>
              <w:t xml:space="preserve">2022</w:t>
            </w:r>
          </w:p>
        </w:tc>
        <w:tc>
          <w:tcPr>
            <w:tcW w:w="907" w:type="dxa"/>
          </w:tcPr>
          <w:p>
            <w:pPr>
              <w:pStyle w:val="0"/>
              <w:jc w:val="both"/>
            </w:pPr>
            <w:r>
              <w:rPr>
                <w:sz w:val="20"/>
              </w:rPr>
              <w:t xml:space="preserve">2030</w:t>
            </w:r>
          </w:p>
        </w:tc>
        <w:tc>
          <w:tcPr>
            <w:tcW w:w="3005" w:type="dxa"/>
          </w:tcPr>
          <w:p>
            <w:pPr>
              <w:pStyle w:val="0"/>
              <w:jc w:val="both"/>
            </w:pPr>
            <w:r>
              <w:rPr>
                <w:sz w:val="20"/>
              </w:rPr>
              <w:t xml:space="preserve">Удовлетворительный уровень успеваемости студента-инвалида</w:t>
            </w:r>
          </w:p>
        </w:tc>
        <w:tc>
          <w:tcPr>
            <w:tcW w:w="2835" w:type="dxa"/>
          </w:tcPr>
          <w:p>
            <w:pPr>
              <w:pStyle w:val="0"/>
              <w:jc w:val="both"/>
            </w:pPr>
            <w:r>
              <w:rPr>
                <w:sz w:val="20"/>
              </w:rPr>
              <w:t xml:space="preserve">Недостаточный уровень успеваемости студента-инвалида</w:t>
            </w:r>
          </w:p>
        </w:tc>
      </w:tr>
      <w:tr>
        <w:tc>
          <w:tcPr>
            <w:tcW w:w="1191" w:type="dxa"/>
          </w:tcPr>
          <w:p>
            <w:pPr>
              <w:pStyle w:val="0"/>
              <w:jc w:val="both"/>
            </w:pPr>
            <w:r>
              <w:rPr>
                <w:sz w:val="20"/>
              </w:rPr>
              <w:t xml:space="preserve">5.1.3.</w:t>
            </w:r>
          </w:p>
        </w:tc>
        <w:tc>
          <w:tcPr>
            <w:tcW w:w="1276" w:type="dxa"/>
          </w:tcPr>
          <w:p>
            <w:pPr>
              <w:pStyle w:val="0"/>
              <w:jc w:val="both"/>
            </w:pPr>
            <w:r>
              <w:rPr>
                <w:sz w:val="20"/>
              </w:rPr>
            </w:r>
          </w:p>
        </w:tc>
        <w:tc>
          <w:tcPr>
            <w:tcW w:w="3231" w:type="dxa"/>
          </w:tcPr>
          <w:p>
            <w:pPr>
              <w:pStyle w:val="0"/>
              <w:jc w:val="both"/>
            </w:pPr>
            <w:r>
              <w:rPr>
                <w:sz w:val="20"/>
              </w:rPr>
              <w:t xml:space="preserve">Диагностика физического состояния студентов-инвалидов, сохранение здоровья, развитие адаптационного потенциала, приспособляемости к учебе</w:t>
            </w:r>
          </w:p>
        </w:tc>
        <w:tc>
          <w:tcPr>
            <w:tcW w:w="2268" w:type="dxa"/>
          </w:tcPr>
          <w:p>
            <w:pPr>
              <w:pStyle w:val="0"/>
              <w:jc w:val="both"/>
            </w:pPr>
            <w:r>
              <w:rPr>
                <w:sz w:val="20"/>
              </w:rPr>
              <w:t xml:space="preserve">ДЗ</w:t>
            </w:r>
          </w:p>
        </w:tc>
        <w:tc>
          <w:tcPr>
            <w:tcW w:w="907" w:type="dxa"/>
          </w:tcPr>
          <w:p>
            <w:pPr>
              <w:pStyle w:val="0"/>
              <w:jc w:val="both"/>
            </w:pPr>
            <w:r>
              <w:rPr>
                <w:sz w:val="20"/>
              </w:rPr>
              <w:t xml:space="preserve">2022</w:t>
            </w:r>
          </w:p>
        </w:tc>
        <w:tc>
          <w:tcPr>
            <w:tcW w:w="907" w:type="dxa"/>
          </w:tcPr>
          <w:p>
            <w:pPr>
              <w:pStyle w:val="0"/>
              <w:jc w:val="both"/>
            </w:pPr>
            <w:r>
              <w:rPr>
                <w:sz w:val="20"/>
              </w:rPr>
              <w:t xml:space="preserve">2030</w:t>
            </w:r>
          </w:p>
        </w:tc>
        <w:tc>
          <w:tcPr>
            <w:tcW w:w="3005" w:type="dxa"/>
          </w:tcPr>
          <w:p>
            <w:pPr>
              <w:pStyle w:val="0"/>
              <w:jc w:val="both"/>
            </w:pPr>
            <w:r>
              <w:rPr>
                <w:sz w:val="20"/>
              </w:rPr>
              <w:t xml:space="preserve">Удовлетворительный уровень успеваемости студента-инвалида</w:t>
            </w:r>
          </w:p>
        </w:tc>
        <w:tc>
          <w:tcPr>
            <w:tcW w:w="2835" w:type="dxa"/>
          </w:tcPr>
          <w:p>
            <w:pPr>
              <w:pStyle w:val="0"/>
              <w:jc w:val="both"/>
            </w:pPr>
            <w:r>
              <w:rPr>
                <w:sz w:val="20"/>
              </w:rPr>
              <w:t xml:space="preserve">Ухудшение состояния здоровья</w:t>
            </w:r>
          </w:p>
        </w:tc>
      </w:tr>
      <w:tr>
        <w:tc>
          <w:tcPr>
            <w:tcW w:w="1191" w:type="dxa"/>
          </w:tcPr>
          <w:p>
            <w:pPr>
              <w:pStyle w:val="0"/>
              <w:jc w:val="both"/>
            </w:pPr>
            <w:r>
              <w:rPr>
                <w:sz w:val="20"/>
              </w:rPr>
              <w:t xml:space="preserve">5.1.4.</w:t>
            </w:r>
          </w:p>
        </w:tc>
        <w:tc>
          <w:tcPr>
            <w:tcW w:w="1276" w:type="dxa"/>
          </w:tcPr>
          <w:p>
            <w:pPr>
              <w:pStyle w:val="0"/>
              <w:jc w:val="both"/>
            </w:pPr>
            <w:r>
              <w:rPr>
                <w:sz w:val="20"/>
              </w:rPr>
            </w:r>
          </w:p>
        </w:tc>
        <w:tc>
          <w:tcPr>
            <w:tcW w:w="3231" w:type="dxa"/>
          </w:tcPr>
          <w:p>
            <w:pPr>
              <w:pStyle w:val="0"/>
              <w:jc w:val="both"/>
            </w:pPr>
            <w:r>
              <w:rPr>
                <w:sz w:val="20"/>
              </w:rPr>
              <w:t xml:space="preserve">Медицинская реабилитация или абилитация инвалида в соответствии с индивидуальной программой реабилитации или абилитации инвалида</w:t>
            </w:r>
          </w:p>
        </w:tc>
        <w:tc>
          <w:tcPr>
            <w:tcW w:w="2268" w:type="dxa"/>
          </w:tcPr>
          <w:p>
            <w:pPr>
              <w:pStyle w:val="0"/>
              <w:jc w:val="both"/>
            </w:pPr>
            <w:r>
              <w:rPr>
                <w:sz w:val="20"/>
              </w:rPr>
              <w:t xml:space="preserve">ДЗ</w:t>
            </w:r>
          </w:p>
        </w:tc>
        <w:tc>
          <w:tcPr>
            <w:tcW w:w="907" w:type="dxa"/>
          </w:tcPr>
          <w:p>
            <w:pPr>
              <w:pStyle w:val="0"/>
              <w:jc w:val="both"/>
            </w:pPr>
            <w:r>
              <w:rPr>
                <w:sz w:val="20"/>
              </w:rPr>
              <w:t xml:space="preserve">2022</w:t>
            </w:r>
          </w:p>
        </w:tc>
        <w:tc>
          <w:tcPr>
            <w:tcW w:w="907" w:type="dxa"/>
          </w:tcPr>
          <w:p>
            <w:pPr>
              <w:pStyle w:val="0"/>
              <w:jc w:val="both"/>
            </w:pPr>
            <w:r>
              <w:rPr>
                <w:sz w:val="20"/>
              </w:rPr>
              <w:t xml:space="preserve">2030</w:t>
            </w:r>
          </w:p>
        </w:tc>
        <w:tc>
          <w:tcPr>
            <w:tcW w:w="3005" w:type="dxa"/>
          </w:tcPr>
          <w:p>
            <w:pPr>
              <w:pStyle w:val="0"/>
              <w:jc w:val="both"/>
            </w:pPr>
            <w:r>
              <w:rPr>
                <w:sz w:val="20"/>
              </w:rPr>
              <w:t xml:space="preserve">Усовершенствование индивидуальной программы реабилитации и абилитации инвалида</w:t>
            </w:r>
          </w:p>
        </w:tc>
        <w:tc>
          <w:tcPr>
            <w:tcW w:w="2835" w:type="dxa"/>
          </w:tcPr>
          <w:p>
            <w:pPr>
              <w:pStyle w:val="0"/>
              <w:jc w:val="both"/>
            </w:pPr>
            <w:r>
              <w:rPr>
                <w:sz w:val="20"/>
              </w:rPr>
              <w:t xml:space="preserve">Ухудшение состояния здоровья</w:t>
            </w:r>
          </w:p>
        </w:tc>
      </w:tr>
      <w:tr>
        <w:tc>
          <w:tcPr>
            <w:tcW w:w="1191" w:type="dxa"/>
          </w:tcPr>
          <w:p>
            <w:pPr>
              <w:pStyle w:val="0"/>
              <w:jc w:val="both"/>
            </w:pPr>
            <w:r>
              <w:rPr>
                <w:sz w:val="20"/>
              </w:rPr>
              <w:t xml:space="preserve">5.1.5.</w:t>
            </w:r>
          </w:p>
        </w:tc>
        <w:tc>
          <w:tcPr>
            <w:tcW w:w="1276" w:type="dxa"/>
          </w:tcPr>
          <w:p>
            <w:pPr>
              <w:pStyle w:val="0"/>
              <w:jc w:val="both"/>
            </w:pPr>
            <w:r>
              <w:rPr>
                <w:sz w:val="20"/>
              </w:rPr>
            </w:r>
          </w:p>
        </w:tc>
        <w:tc>
          <w:tcPr>
            <w:tcW w:w="3231" w:type="dxa"/>
          </w:tcPr>
          <w:p>
            <w:pPr>
              <w:pStyle w:val="0"/>
              <w:jc w:val="both"/>
            </w:pPr>
            <w:r>
              <w:rPr>
                <w:sz w:val="20"/>
              </w:rPr>
              <w:t xml:space="preserve">Повышение квалификации педагогических кадров и вспомогательного персонала, работающего с лицами с ОВЗ, в том числе подготовка педагогических работников, владеющих специальными педагогическими подходами и методами обучения инвалидов молодого возраста</w:t>
            </w:r>
          </w:p>
        </w:tc>
        <w:tc>
          <w:tcPr>
            <w:tcW w:w="2268" w:type="dxa"/>
          </w:tcPr>
          <w:p>
            <w:pPr>
              <w:pStyle w:val="0"/>
              <w:jc w:val="both"/>
            </w:pPr>
            <w:r>
              <w:rPr>
                <w:sz w:val="20"/>
              </w:rPr>
              <w:t xml:space="preserve">ДОиН;</w:t>
            </w:r>
          </w:p>
          <w:p>
            <w:pPr>
              <w:pStyle w:val="0"/>
              <w:jc w:val="both"/>
            </w:pPr>
            <w:r>
              <w:rPr>
                <w:sz w:val="20"/>
              </w:rPr>
              <w:t xml:space="preserve">ГБОУ ДПО СЦРО;</w:t>
            </w:r>
          </w:p>
          <w:p>
            <w:pPr>
              <w:pStyle w:val="0"/>
              <w:jc w:val="both"/>
            </w:pPr>
            <w:r>
              <w:rPr>
                <w:sz w:val="20"/>
              </w:rPr>
              <w:t xml:space="preserve">образовательные организации ВО</w:t>
            </w:r>
          </w:p>
        </w:tc>
        <w:tc>
          <w:tcPr>
            <w:tcW w:w="907" w:type="dxa"/>
          </w:tcPr>
          <w:p>
            <w:pPr>
              <w:pStyle w:val="0"/>
              <w:jc w:val="both"/>
            </w:pPr>
            <w:r>
              <w:rPr>
                <w:sz w:val="20"/>
              </w:rPr>
              <w:t xml:space="preserve">2022</w:t>
            </w:r>
          </w:p>
        </w:tc>
        <w:tc>
          <w:tcPr>
            <w:tcW w:w="907" w:type="dxa"/>
          </w:tcPr>
          <w:p>
            <w:pPr>
              <w:pStyle w:val="0"/>
              <w:jc w:val="both"/>
            </w:pPr>
            <w:r>
              <w:rPr>
                <w:sz w:val="20"/>
              </w:rPr>
              <w:t xml:space="preserve">2030</w:t>
            </w:r>
          </w:p>
        </w:tc>
        <w:tc>
          <w:tcPr>
            <w:tcW w:w="3005" w:type="dxa"/>
          </w:tcPr>
          <w:p>
            <w:pPr>
              <w:pStyle w:val="0"/>
              <w:jc w:val="both"/>
            </w:pPr>
            <w:r>
              <w:rPr>
                <w:sz w:val="20"/>
              </w:rPr>
              <w:t xml:space="preserve">Увеличение доли специалистов, прошедших обучение специальным методикам взаимодействия с лицами с ОВЗ, повышение их профессионализма</w:t>
            </w:r>
          </w:p>
        </w:tc>
        <w:tc>
          <w:tcPr>
            <w:tcW w:w="2835" w:type="dxa"/>
          </w:tcPr>
          <w:p>
            <w:pPr>
              <w:pStyle w:val="0"/>
              <w:jc w:val="both"/>
            </w:pPr>
            <w:r>
              <w:rPr>
                <w:sz w:val="20"/>
              </w:rPr>
              <w:t xml:space="preserve">Снижение качества образовательных услуг, предоставляемых лицам с инвалидностью</w:t>
            </w:r>
          </w:p>
        </w:tc>
      </w:tr>
      <w:tr>
        <w:tc>
          <w:tcPr>
            <w:tcW w:w="1191" w:type="dxa"/>
          </w:tcPr>
          <w:p>
            <w:pPr>
              <w:pStyle w:val="0"/>
              <w:jc w:val="both"/>
            </w:pPr>
            <w:r>
              <w:rPr>
                <w:sz w:val="20"/>
              </w:rPr>
              <w:t xml:space="preserve">5.1.6.</w:t>
            </w:r>
          </w:p>
        </w:tc>
        <w:tc>
          <w:tcPr>
            <w:tcW w:w="1276" w:type="dxa"/>
          </w:tcPr>
          <w:p>
            <w:pPr>
              <w:pStyle w:val="0"/>
              <w:jc w:val="both"/>
            </w:pPr>
            <w:r>
              <w:rPr>
                <w:sz w:val="20"/>
              </w:rPr>
            </w:r>
          </w:p>
        </w:tc>
        <w:tc>
          <w:tcPr>
            <w:tcW w:w="3231" w:type="dxa"/>
          </w:tcPr>
          <w:p>
            <w:pPr>
              <w:pStyle w:val="0"/>
              <w:jc w:val="both"/>
            </w:pPr>
            <w:r>
              <w:rPr>
                <w:sz w:val="20"/>
              </w:rPr>
              <w:t xml:space="preserve">Социальная поддержка инвалидов при их инклюзивном обучении</w:t>
            </w:r>
          </w:p>
        </w:tc>
        <w:tc>
          <w:tcPr>
            <w:tcW w:w="2268" w:type="dxa"/>
          </w:tcPr>
          <w:p>
            <w:pPr>
              <w:pStyle w:val="0"/>
              <w:jc w:val="both"/>
            </w:pPr>
            <w:r>
              <w:rPr>
                <w:sz w:val="20"/>
              </w:rPr>
              <w:t xml:space="preserve">ДОиН;</w:t>
            </w:r>
          </w:p>
          <w:p>
            <w:pPr>
              <w:pStyle w:val="0"/>
              <w:jc w:val="both"/>
            </w:pPr>
            <w:r>
              <w:rPr>
                <w:sz w:val="20"/>
              </w:rPr>
              <w:t xml:space="preserve">ДТСЗН;</w:t>
            </w:r>
          </w:p>
          <w:p>
            <w:pPr>
              <w:pStyle w:val="0"/>
              <w:jc w:val="both"/>
            </w:pPr>
            <w:r>
              <w:rPr>
                <w:sz w:val="20"/>
              </w:rPr>
              <w:t xml:space="preserve">образовательные организации ВО</w:t>
            </w:r>
          </w:p>
        </w:tc>
        <w:tc>
          <w:tcPr>
            <w:tcW w:w="907" w:type="dxa"/>
          </w:tcPr>
          <w:p>
            <w:pPr>
              <w:pStyle w:val="0"/>
              <w:jc w:val="both"/>
            </w:pPr>
            <w:r>
              <w:rPr>
                <w:sz w:val="20"/>
              </w:rPr>
              <w:t xml:space="preserve">2022</w:t>
            </w:r>
          </w:p>
        </w:tc>
        <w:tc>
          <w:tcPr>
            <w:tcW w:w="907" w:type="dxa"/>
          </w:tcPr>
          <w:p>
            <w:pPr>
              <w:pStyle w:val="0"/>
              <w:jc w:val="both"/>
            </w:pPr>
            <w:r>
              <w:rPr>
                <w:sz w:val="20"/>
              </w:rPr>
              <w:t xml:space="preserve">2030</w:t>
            </w:r>
          </w:p>
        </w:tc>
        <w:tc>
          <w:tcPr>
            <w:tcW w:w="3005" w:type="dxa"/>
          </w:tcPr>
          <w:p>
            <w:pPr>
              <w:pStyle w:val="0"/>
              <w:jc w:val="both"/>
            </w:pPr>
            <w:r>
              <w:rPr>
                <w:sz w:val="20"/>
              </w:rPr>
              <w:t xml:space="preserve">Повышение уровня и качества предоставления социальных услуг, улучшение материального состояния инвалидов</w:t>
            </w:r>
          </w:p>
        </w:tc>
        <w:tc>
          <w:tcPr>
            <w:tcW w:w="2835" w:type="dxa"/>
          </w:tcPr>
          <w:p>
            <w:pPr>
              <w:pStyle w:val="0"/>
              <w:jc w:val="both"/>
            </w:pPr>
            <w:r>
              <w:rPr>
                <w:sz w:val="20"/>
              </w:rPr>
              <w:t xml:space="preserve">Снижение качества условий обучения граждан с инвалидностью</w:t>
            </w:r>
          </w:p>
        </w:tc>
      </w:tr>
      <w:tr>
        <w:tc>
          <w:tcPr>
            <w:tcW w:w="1191" w:type="dxa"/>
          </w:tcPr>
          <w:p>
            <w:pPr>
              <w:pStyle w:val="0"/>
              <w:jc w:val="both"/>
            </w:pPr>
            <w:r>
              <w:rPr>
                <w:sz w:val="20"/>
              </w:rPr>
              <w:t xml:space="preserve">5.1.7.</w:t>
            </w:r>
          </w:p>
        </w:tc>
        <w:tc>
          <w:tcPr>
            <w:tcW w:w="1276" w:type="dxa"/>
          </w:tcPr>
          <w:p>
            <w:pPr>
              <w:pStyle w:val="0"/>
              <w:jc w:val="both"/>
            </w:pPr>
            <w:r>
              <w:rPr>
                <w:sz w:val="20"/>
              </w:rPr>
            </w:r>
          </w:p>
        </w:tc>
        <w:tc>
          <w:tcPr>
            <w:tcW w:w="3231" w:type="dxa"/>
          </w:tcPr>
          <w:p>
            <w:pPr>
              <w:pStyle w:val="0"/>
              <w:jc w:val="both"/>
            </w:pPr>
            <w:r>
              <w:rPr>
                <w:sz w:val="20"/>
              </w:rPr>
              <w:t xml:space="preserve">Создание специальных условий для лиц с ОВЗ и инвалидов в профессиональных образовательных организациях</w:t>
            </w:r>
          </w:p>
        </w:tc>
        <w:tc>
          <w:tcPr>
            <w:tcW w:w="2268" w:type="dxa"/>
          </w:tcPr>
          <w:p>
            <w:pPr>
              <w:pStyle w:val="0"/>
              <w:jc w:val="both"/>
            </w:pPr>
            <w:r>
              <w:rPr>
                <w:sz w:val="20"/>
              </w:rPr>
              <w:t xml:space="preserve">ДОиН;</w:t>
            </w:r>
          </w:p>
          <w:p>
            <w:pPr>
              <w:pStyle w:val="0"/>
              <w:jc w:val="both"/>
            </w:pPr>
            <w:r>
              <w:rPr>
                <w:sz w:val="20"/>
              </w:rPr>
              <w:t xml:space="preserve">образовательные организации ВО</w:t>
            </w:r>
          </w:p>
        </w:tc>
        <w:tc>
          <w:tcPr>
            <w:tcW w:w="907" w:type="dxa"/>
          </w:tcPr>
          <w:p>
            <w:pPr>
              <w:pStyle w:val="0"/>
              <w:jc w:val="both"/>
            </w:pPr>
            <w:r>
              <w:rPr>
                <w:sz w:val="20"/>
              </w:rPr>
              <w:t xml:space="preserve">2022</w:t>
            </w:r>
          </w:p>
        </w:tc>
        <w:tc>
          <w:tcPr>
            <w:tcW w:w="907" w:type="dxa"/>
          </w:tcPr>
          <w:p>
            <w:pPr>
              <w:pStyle w:val="0"/>
              <w:jc w:val="both"/>
            </w:pPr>
            <w:r>
              <w:rPr>
                <w:sz w:val="20"/>
              </w:rPr>
              <w:t xml:space="preserve">2030</w:t>
            </w:r>
          </w:p>
        </w:tc>
        <w:tc>
          <w:tcPr>
            <w:tcW w:w="3005" w:type="dxa"/>
          </w:tcPr>
          <w:p>
            <w:pPr>
              <w:pStyle w:val="0"/>
              <w:jc w:val="both"/>
            </w:pPr>
            <w:r>
              <w:rPr>
                <w:sz w:val="20"/>
              </w:rPr>
              <w:t xml:space="preserve">Укрепление материально-технической базы образовательных учреждений, адаптированных для обучения инвалидов молодого возраста</w:t>
            </w:r>
          </w:p>
        </w:tc>
        <w:tc>
          <w:tcPr>
            <w:tcW w:w="2835" w:type="dxa"/>
          </w:tcPr>
          <w:p>
            <w:pPr>
              <w:pStyle w:val="0"/>
              <w:jc w:val="both"/>
            </w:pPr>
            <w:r>
              <w:rPr>
                <w:sz w:val="20"/>
              </w:rPr>
              <w:t xml:space="preserve">Низкий уровень обеспечения материально-технической базы для адаптации процесса обучения граждан с ОВЗ</w:t>
            </w:r>
          </w:p>
        </w:tc>
      </w:tr>
      <w:tr>
        <w:tc>
          <w:tcPr>
            <w:tcW w:w="1191" w:type="dxa"/>
          </w:tcPr>
          <w:p>
            <w:pPr>
              <w:pStyle w:val="0"/>
              <w:jc w:val="both"/>
            </w:pPr>
            <w:r>
              <w:rPr>
                <w:sz w:val="20"/>
              </w:rPr>
              <w:t xml:space="preserve">5.1.8.</w:t>
            </w:r>
          </w:p>
        </w:tc>
        <w:tc>
          <w:tcPr>
            <w:tcW w:w="1276" w:type="dxa"/>
          </w:tcPr>
          <w:p>
            <w:pPr>
              <w:pStyle w:val="0"/>
              <w:jc w:val="both"/>
            </w:pPr>
            <w:r>
              <w:rPr>
                <w:sz w:val="20"/>
              </w:rPr>
            </w:r>
          </w:p>
        </w:tc>
        <w:tc>
          <w:tcPr>
            <w:tcW w:w="3231" w:type="dxa"/>
          </w:tcPr>
          <w:p>
            <w:pPr>
              <w:pStyle w:val="0"/>
              <w:jc w:val="both"/>
            </w:pPr>
            <w:r>
              <w:rPr>
                <w:sz w:val="20"/>
              </w:rPr>
              <w:t xml:space="preserve">Взаимодействие ресурсного учебно-методического центра по обучению инвалидов и лиц с ОВЗ на базе образовательной организации высшего образования с образовательными организациями высшего образования</w:t>
            </w:r>
          </w:p>
        </w:tc>
        <w:tc>
          <w:tcPr>
            <w:tcW w:w="2268" w:type="dxa"/>
          </w:tcPr>
          <w:p>
            <w:pPr>
              <w:pStyle w:val="0"/>
              <w:jc w:val="both"/>
            </w:pPr>
            <w:r>
              <w:rPr>
                <w:sz w:val="20"/>
              </w:rPr>
              <w:t xml:space="preserve">Образовательные организации ВО</w:t>
            </w:r>
          </w:p>
        </w:tc>
        <w:tc>
          <w:tcPr>
            <w:tcW w:w="907" w:type="dxa"/>
          </w:tcPr>
          <w:p>
            <w:pPr>
              <w:pStyle w:val="0"/>
              <w:jc w:val="both"/>
            </w:pPr>
            <w:r>
              <w:rPr>
                <w:sz w:val="20"/>
              </w:rPr>
              <w:t xml:space="preserve">2022</w:t>
            </w:r>
          </w:p>
        </w:tc>
        <w:tc>
          <w:tcPr>
            <w:tcW w:w="907" w:type="dxa"/>
          </w:tcPr>
          <w:p>
            <w:pPr>
              <w:pStyle w:val="0"/>
              <w:jc w:val="both"/>
            </w:pPr>
            <w:r>
              <w:rPr>
                <w:sz w:val="20"/>
              </w:rPr>
              <w:t xml:space="preserve">2030</w:t>
            </w:r>
          </w:p>
        </w:tc>
        <w:tc>
          <w:tcPr>
            <w:tcW w:w="3005" w:type="dxa"/>
          </w:tcPr>
          <w:p>
            <w:pPr>
              <w:pStyle w:val="0"/>
              <w:jc w:val="both"/>
            </w:pPr>
            <w:r>
              <w:rPr>
                <w:sz w:val="20"/>
              </w:rPr>
              <w:t xml:space="preserve">Повышение уровня и качества предоставления социальных услуг, улучшение материального состояния инвалидов</w:t>
            </w:r>
          </w:p>
        </w:tc>
        <w:tc>
          <w:tcPr>
            <w:tcW w:w="2835" w:type="dxa"/>
          </w:tcPr>
          <w:p>
            <w:pPr>
              <w:pStyle w:val="0"/>
              <w:jc w:val="both"/>
            </w:pPr>
            <w:r>
              <w:rPr>
                <w:sz w:val="20"/>
              </w:rPr>
              <w:t xml:space="preserve">Снижение возможностей для трудоустройства</w:t>
            </w:r>
          </w:p>
        </w:tc>
      </w:tr>
      <w:tr>
        <w:tc>
          <w:tcPr>
            <w:tcW w:w="1191" w:type="dxa"/>
          </w:tcPr>
          <w:p>
            <w:pPr>
              <w:pStyle w:val="0"/>
              <w:jc w:val="both"/>
            </w:pPr>
            <w:r>
              <w:rPr>
                <w:sz w:val="20"/>
              </w:rPr>
              <w:t xml:space="preserve">5.1.9.</w:t>
            </w:r>
          </w:p>
        </w:tc>
        <w:tc>
          <w:tcPr>
            <w:tcW w:w="1276" w:type="dxa"/>
          </w:tcPr>
          <w:p>
            <w:pPr>
              <w:pStyle w:val="0"/>
              <w:jc w:val="both"/>
            </w:pPr>
            <w:r>
              <w:rPr>
                <w:sz w:val="20"/>
              </w:rPr>
            </w:r>
          </w:p>
        </w:tc>
        <w:tc>
          <w:tcPr>
            <w:tcW w:w="3231" w:type="dxa"/>
          </w:tcPr>
          <w:p>
            <w:pPr>
              <w:pStyle w:val="0"/>
              <w:jc w:val="both"/>
            </w:pPr>
            <w:r>
              <w:rPr>
                <w:sz w:val="20"/>
              </w:rPr>
              <w:t xml:space="preserve">Взаимодействие базовой профессиональной образовательной организации, обеспечивающей поддержку региональных систем инклюзивного профессионального образования инвалидов, с организациями, осуществляющими образовательную деятельность по образовательным программам среднего профессионального образования, в целях организации сопровождения инвалидов при получении ими профессионального образования и последующего трудоустройства выпускников из числа инвалидов молодого возраста</w:t>
            </w:r>
          </w:p>
        </w:tc>
        <w:tc>
          <w:tcPr>
            <w:tcW w:w="2268" w:type="dxa"/>
          </w:tcPr>
          <w:p>
            <w:pPr>
              <w:pStyle w:val="0"/>
              <w:jc w:val="both"/>
            </w:pPr>
            <w:r>
              <w:rPr>
                <w:sz w:val="20"/>
              </w:rPr>
              <w:t xml:space="preserve">БПОО;</w:t>
            </w:r>
          </w:p>
          <w:p>
            <w:pPr>
              <w:pStyle w:val="0"/>
              <w:jc w:val="both"/>
            </w:pPr>
            <w:r>
              <w:rPr>
                <w:sz w:val="20"/>
              </w:rPr>
              <w:t xml:space="preserve">профессиональные образовательные организации</w:t>
            </w:r>
          </w:p>
        </w:tc>
        <w:tc>
          <w:tcPr>
            <w:tcW w:w="907" w:type="dxa"/>
          </w:tcPr>
          <w:p>
            <w:pPr>
              <w:pStyle w:val="0"/>
              <w:jc w:val="both"/>
            </w:pPr>
            <w:r>
              <w:rPr>
                <w:sz w:val="20"/>
              </w:rPr>
              <w:t xml:space="preserve">2022</w:t>
            </w:r>
          </w:p>
        </w:tc>
        <w:tc>
          <w:tcPr>
            <w:tcW w:w="907" w:type="dxa"/>
          </w:tcPr>
          <w:p>
            <w:pPr>
              <w:pStyle w:val="0"/>
              <w:jc w:val="both"/>
            </w:pPr>
            <w:r>
              <w:rPr>
                <w:sz w:val="20"/>
              </w:rPr>
              <w:t xml:space="preserve">2030</w:t>
            </w:r>
          </w:p>
        </w:tc>
        <w:tc>
          <w:tcPr>
            <w:tcW w:w="3005" w:type="dxa"/>
          </w:tcPr>
          <w:p>
            <w:pPr>
              <w:pStyle w:val="0"/>
              <w:jc w:val="both"/>
            </w:pPr>
            <w:r>
              <w:rPr>
                <w:sz w:val="20"/>
              </w:rPr>
              <w:t xml:space="preserve">Повышение уровня и качества предоставления социальных услуг, улучшение материального состояния инвалидов</w:t>
            </w:r>
          </w:p>
        </w:tc>
        <w:tc>
          <w:tcPr>
            <w:tcW w:w="2835" w:type="dxa"/>
          </w:tcPr>
          <w:p>
            <w:pPr>
              <w:pStyle w:val="0"/>
              <w:jc w:val="both"/>
            </w:pPr>
            <w:r>
              <w:rPr>
                <w:sz w:val="20"/>
              </w:rPr>
              <w:t xml:space="preserve">Снижение возможностей для трудоустройства</w:t>
            </w:r>
          </w:p>
        </w:tc>
      </w:tr>
      <w:tr>
        <w:tc>
          <w:tcPr>
            <w:tcW w:w="1191" w:type="dxa"/>
          </w:tcPr>
          <w:p>
            <w:pPr>
              <w:pStyle w:val="0"/>
              <w:jc w:val="both"/>
            </w:pPr>
            <w:r>
              <w:rPr>
                <w:sz w:val="20"/>
              </w:rPr>
              <w:t xml:space="preserve">5.1.10.</w:t>
            </w:r>
          </w:p>
        </w:tc>
        <w:tc>
          <w:tcPr>
            <w:tcW w:w="1276" w:type="dxa"/>
          </w:tcPr>
          <w:p>
            <w:pPr>
              <w:pStyle w:val="0"/>
              <w:jc w:val="both"/>
            </w:pPr>
            <w:r>
              <w:rPr>
                <w:sz w:val="20"/>
              </w:rPr>
            </w:r>
          </w:p>
        </w:tc>
        <w:tc>
          <w:tcPr>
            <w:tcW w:w="3231" w:type="dxa"/>
          </w:tcPr>
          <w:p>
            <w:pPr>
              <w:pStyle w:val="0"/>
              <w:jc w:val="both"/>
            </w:pPr>
            <w:r>
              <w:rPr>
                <w:sz w:val="20"/>
              </w:rPr>
              <w:t xml:space="preserve">Проведение конкурса профессионального мастерства "Абилимпикс" в городе Севастополе, а также участие в Национальном чемпионате по профессиональному мастерству "Абилимпикс"</w:t>
            </w:r>
          </w:p>
        </w:tc>
        <w:tc>
          <w:tcPr>
            <w:tcW w:w="2268" w:type="dxa"/>
          </w:tcPr>
          <w:p>
            <w:pPr>
              <w:pStyle w:val="0"/>
              <w:jc w:val="both"/>
            </w:pPr>
            <w:r>
              <w:rPr>
                <w:sz w:val="20"/>
              </w:rPr>
              <w:t xml:space="preserve">ДОиН;</w:t>
            </w:r>
          </w:p>
          <w:p>
            <w:pPr>
              <w:pStyle w:val="0"/>
              <w:jc w:val="both"/>
            </w:pPr>
            <w:r>
              <w:rPr>
                <w:sz w:val="20"/>
              </w:rPr>
              <w:t xml:space="preserve">ДТСЗН;</w:t>
            </w:r>
          </w:p>
          <w:p>
            <w:pPr>
              <w:pStyle w:val="0"/>
              <w:jc w:val="both"/>
            </w:pPr>
            <w:r>
              <w:rPr>
                <w:sz w:val="20"/>
              </w:rPr>
              <w:t xml:space="preserve">ДЗ;</w:t>
            </w:r>
          </w:p>
          <w:p>
            <w:pPr>
              <w:pStyle w:val="0"/>
              <w:jc w:val="both"/>
            </w:pPr>
            <w:r>
              <w:rPr>
                <w:sz w:val="20"/>
              </w:rPr>
              <w:t xml:space="preserve">БПОО;</w:t>
            </w:r>
          </w:p>
          <w:p>
            <w:pPr>
              <w:pStyle w:val="0"/>
              <w:jc w:val="both"/>
            </w:pPr>
            <w:r>
              <w:rPr>
                <w:sz w:val="20"/>
              </w:rPr>
              <w:t xml:space="preserve">образовательные организации ВО</w:t>
            </w:r>
          </w:p>
        </w:tc>
        <w:tc>
          <w:tcPr>
            <w:tcW w:w="907" w:type="dxa"/>
          </w:tcPr>
          <w:p>
            <w:pPr>
              <w:pStyle w:val="0"/>
              <w:jc w:val="both"/>
            </w:pPr>
            <w:r>
              <w:rPr>
                <w:sz w:val="20"/>
              </w:rPr>
              <w:t xml:space="preserve">2022</w:t>
            </w:r>
          </w:p>
        </w:tc>
        <w:tc>
          <w:tcPr>
            <w:tcW w:w="907" w:type="dxa"/>
          </w:tcPr>
          <w:p>
            <w:pPr>
              <w:pStyle w:val="0"/>
              <w:jc w:val="both"/>
            </w:pPr>
            <w:r>
              <w:rPr>
                <w:sz w:val="20"/>
              </w:rPr>
              <w:t xml:space="preserve">2030</w:t>
            </w:r>
          </w:p>
        </w:tc>
        <w:tc>
          <w:tcPr>
            <w:tcW w:w="3005" w:type="dxa"/>
          </w:tcPr>
          <w:p>
            <w:pPr>
              <w:pStyle w:val="0"/>
              <w:jc w:val="both"/>
            </w:pPr>
            <w:r>
              <w:rPr>
                <w:sz w:val="20"/>
              </w:rPr>
              <w:t xml:space="preserve">Повышение мотивации людей с инвалидностью к профессиональному образованию, содействие их трудоустройству</w:t>
            </w:r>
          </w:p>
        </w:tc>
        <w:tc>
          <w:tcPr>
            <w:tcW w:w="2835" w:type="dxa"/>
          </w:tcPr>
          <w:p>
            <w:pPr>
              <w:pStyle w:val="0"/>
              <w:jc w:val="both"/>
            </w:pPr>
            <w:r>
              <w:rPr>
                <w:sz w:val="20"/>
              </w:rPr>
              <w:t xml:space="preserve">Снижение качества услуг, предоставляемых лицам с инвалидностью</w:t>
            </w:r>
          </w:p>
        </w:tc>
      </w:tr>
      <w:tr>
        <w:tc>
          <w:tcPr>
            <w:tcW w:w="1191" w:type="dxa"/>
          </w:tcPr>
          <w:p>
            <w:pPr>
              <w:pStyle w:val="0"/>
              <w:jc w:val="both"/>
            </w:pPr>
            <w:r>
              <w:rPr>
                <w:sz w:val="20"/>
              </w:rPr>
              <w:t xml:space="preserve">5.2.</w:t>
            </w:r>
          </w:p>
        </w:tc>
        <w:tc>
          <w:tcPr>
            <w:tcW w:w="1276" w:type="dxa"/>
          </w:tcPr>
          <w:p>
            <w:pPr>
              <w:pStyle w:val="0"/>
              <w:jc w:val="both"/>
            </w:pPr>
            <w:r>
              <w:rPr>
                <w:sz w:val="20"/>
              </w:rPr>
            </w:r>
          </w:p>
        </w:tc>
        <w:tc>
          <w:tcPr>
            <w:tcW w:w="3231" w:type="dxa"/>
          </w:tcPr>
          <w:p>
            <w:pPr>
              <w:pStyle w:val="0"/>
              <w:jc w:val="both"/>
            </w:pPr>
            <w:r>
              <w:rPr>
                <w:sz w:val="20"/>
              </w:rPr>
              <w:t xml:space="preserve">Основное мероприятие "Содействие трудоустройству инвалидов молодого возраста"</w:t>
            </w:r>
          </w:p>
        </w:tc>
        <w:tc>
          <w:tcPr>
            <w:tcW w:w="2268" w:type="dxa"/>
          </w:tcPr>
          <w:p>
            <w:pPr>
              <w:pStyle w:val="0"/>
              <w:jc w:val="both"/>
            </w:pPr>
            <w:r>
              <w:rPr>
                <w:sz w:val="20"/>
              </w:rPr>
            </w:r>
          </w:p>
        </w:tc>
        <w:tc>
          <w:tcPr>
            <w:tcW w:w="907" w:type="dxa"/>
          </w:tcPr>
          <w:p>
            <w:pPr>
              <w:pStyle w:val="0"/>
              <w:jc w:val="both"/>
            </w:pPr>
            <w:r>
              <w:rPr>
                <w:sz w:val="20"/>
              </w:rPr>
            </w:r>
          </w:p>
        </w:tc>
        <w:tc>
          <w:tcPr>
            <w:tcW w:w="907" w:type="dxa"/>
          </w:tcPr>
          <w:p>
            <w:pPr>
              <w:pStyle w:val="0"/>
              <w:jc w:val="both"/>
            </w:pPr>
            <w:r>
              <w:rPr>
                <w:sz w:val="20"/>
              </w:rPr>
            </w:r>
          </w:p>
        </w:tc>
        <w:tc>
          <w:tcPr>
            <w:tcW w:w="3005" w:type="dxa"/>
          </w:tcPr>
          <w:p>
            <w:pPr>
              <w:pStyle w:val="0"/>
              <w:jc w:val="both"/>
            </w:pPr>
            <w:r>
              <w:rPr>
                <w:sz w:val="20"/>
              </w:rPr>
            </w:r>
          </w:p>
        </w:tc>
        <w:tc>
          <w:tcPr>
            <w:tcW w:w="2835" w:type="dxa"/>
          </w:tcPr>
          <w:p>
            <w:pPr>
              <w:pStyle w:val="0"/>
              <w:jc w:val="both"/>
            </w:pPr>
            <w:r>
              <w:rPr>
                <w:sz w:val="20"/>
              </w:rPr>
            </w:r>
          </w:p>
        </w:tc>
      </w:tr>
      <w:tr>
        <w:tc>
          <w:tcPr>
            <w:tcW w:w="1191" w:type="dxa"/>
          </w:tcPr>
          <w:p>
            <w:pPr>
              <w:pStyle w:val="0"/>
              <w:jc w:val="both"/>
            </w:pPr>
            <w:r>
              <w:rPr>
                <w:sz w:val="20"/>
              </w:rPr>
              <w:t xml:space="preserve">5.2.1.</w:t>
            </w:r>
          </w:p>
        </w:tc>
        <w:tc>
          <w:tcPr>
            <w:tcW w:w="1276" w:type="dxa"/>
          </w:tcPr>
          <w:p>
            <w:pPr>
              <w:pStyle w:val="0"/>
              <w:jc w:val="both"/>
            </w:pPr>
            <w:r>
              <w:rPr>
                <w:sz w:val="20"/>
              </w:rPr>
            </w:r>
          </w:p>
        </w:tc>
        <w:tc>
          <w:tcPr>
            <w:tcW w:w="3231" w:type="dxa"/>
          </w:tcPr>
          <w:p>
            <w:pPr>
              <w:pStyle w:val="0"/>
              <w:jc w:val="both"/>
            </w:pPr>
            <w:r>
              <w:rPr>
                <w:sz w:val="20"/>
              </w:rPr>
              <w:t xml:space="preserve">Использование информационного ресурса, обеспечивающего информирование инвалидов, поступающих в профессиональные образовательные организации и образовательные организации высшего образования, а также инвалидов-выпускников о правах и возможностях при трудоустройстве</w:t>
            </w:r>
          </w:p>
        </w:tc>
        <w:tc>
          <w:tcPr>
            <w:tcW w:w="2268" w:type="dxa"/>
          </w:tcPr>
          <w:p>
            <w:pPr>
              <w:pStyle w:val="0"/>
              <w:jc w:val="both"/>
            </w:pPr>
            <w:r>
              <w:rPr>
                <w:sz w:val="20"/>
              </w:rPr>
              <w:t xml:space="preserve">ДТСЗН;</w:t>
            </w:r>
          </w:p>
          <w:p>
            <w:pPr>
              <w:pStyle w:val="0"/>
              <w:jc w:val="both"/>
            </w:pPr>
            <w:r>
              <w:rPr>
                <w:sz w:val="20"/>
              </w:rPr>
              <w:t xml:space="preserve">ДОиН;</w:t>
            </w:r>
          </w:p>
          <w:p>
            <w:pPr>
              <w:pStyle w:val="0"/>
              <w:jc w:val="both"/>
            </w:pPr>
            <w:r>
              <w:rPr>
                <w:sz w:val="20"/>
              </w:rPr>
              <w:t xml:space="preserve">образовательные организации ВО;</w:t>
            </w:r>
          </w:p>
          <w:p>
            <w:pPr>
              <w:pStyle w:val="0"/>
              <w:jc w:val="both"/>
            </w:pPr>
            <w:r>
              <w:rPr>
                <w:sz w:val="20"/>
              </w:rPr>
              <w:t xml:space="preserve">ГКУ ЦЗН</w:t>
            </w:r>
          </w:p>
        </w:tc>
        <w:tc>
          <w:tcPr>
            <w:tcW w:w="907" w:type="dxa"/>
          </w:tcPr>
          <w:p>
            <w:pPr>
              <w:pStyle w:val="0"/>
              <w:jc w:val="both"/>
            </w:pPr>
            <w:r>
              <w:rPr>
                <w:sz w:val="20"/>
              </w:rPr>
              <w:t xml:space="preserve">2022</w:t>
            </w:r>
          </w:p>
        </w:tc>
        <w:tc>
          <w:tcPr>
            <w:tcW w:w="907" w:type="dxa"/>
          </w:tcPr>
          <w:p>
            <w:pPr>
              <w:pStyle w:val="0"/>
              <w:jc w:val="both"/>
            </w:pPr>
            <w:r>
              <w:rPr>
                <w:sz w:val="20"/>
              </w:rPr>
              <w:t xml:space="preserve">2030</w:t>
            </w:r>
          </w:p>
        </w:tc>
        <w:tc>
          <w:tcPr>
            <w:tcW w:w="3005" w:type="dxa"/>
          </w:tcPr>
          <w:p>
            <w:pPr>
              <w:pStyle w:val="0"/>
              <w:jc w:val="both"/>
            </w:pPr>
            <w:r>
              <w:rPr>
                <w:sz w:val="20"/>
              </w:rPr>
              <w:t xml:space="preserve">Повышение информированности инвалидов о состоянии рынка труда города, возможностях получения государственных услуг в сфере занятости населения</w:t>
            </w:r>
          </w:p>
        </w:tc>
        <w:tc>
          <w:tcPr>
            <w:tcW w:w="2835" w:type="dxa"/>
          </w:tcPr>
          <w:p>
            <w:pPr>
              <w:pStyle w:val="0"/>
              <w:jc w:val="both"/>
            </w:pPr>
            <w:r>
              <w:rPr>
                <w:sz w:val="20"/>
              </w:rPr>
              <w:t xml:space="preserve">Снижение востребованности государственных услуг в области содействия занятости населения</w:t>
            </w:r>
          </w:p>
        </w:tc>
      </w:tr>
      <w:tr>
        <w:tc>
          <w:tcPr>
            <w:tcW w:w="1191" w:type="dxa"/>
          </w:tcPr>
          <w:p>
            <w:pPr>
              <w:pStyle w:val="0"/>
              <w:jc w:val="both"/>
            </w:pPr>
            <w:r>
              <w:rPr>
                <w:sz w:val="20"/>
              </w:rPr>
              <w:t xml:space="preserve">5.2.2.</w:t>
            </w:r>
          </w:p>
        </w:tc>
        <w:tc>
          <w:tcPr>
            <w:tcW w:w="1276" w:type="dxa"/>
          </w:tcPr>
          <w:p>
            <w:pPr>
              <w:pStyle w:val="0"/>
              <w:jc w:val="both"/>
            </w:pPr>
            <w:r>
              <w:rPr>
                <w:sz w:val="20"/>
              </w:rPr>
            </w:r>
          </w:p>
        </w:tc>
        <w:tc>
          <w:tcPr>
            <w:tcW w:w="3231" w:type="dxa"/>
          </w:tcPr>
          <w:p>
            <w:pPr>
              <w:pStyle w:val="0"/>
              <w:jc w:val="both"/>
            </w:pPr>
            <w:r>
              <w:rPr>
                <w:sz w:val="20"/>
              </w:rPr>
              <w:t xml:space="preserve">Предоставление в ДТСЗН сведений о выпускниках-инвалидах</w:t>
            </w:r>
          </w:p>
        </w:tc>
        <w:tc>
          <w:tcPr>
            <w:tcW w:w="2268" w:type="dxa"/>
          </w:tcPr>
          <w:p>
            <w:pPr>
              <w:pStyle w:val="0"/>
              <w:jc w:val="both"/>
            </w:pPr>
            <w:r>
              <w:rPr>
                <w:sz w:val="20"/>
              </w:rPr>
              <w:t xml:space="preserve">ДОиН;</w:t>
            </w:r>
          </w:p>
          <w:p>
            <w:pPr>
              <w:pStyle w:val="0"/>
              <w:jc w:val="both"/>
            </w:pPr>
            <w:r>
              <w:rPr>
                <w:sz w:val="20"/>
              </w:rPr>
              <w:t xml:space="preserve">ДЗ;</w:t>
            </w:r>
          </w:p>
          <w:p>
            <w:pPr>
              <w:pStyle w:val="0"/>
              <w:jc w:val="both"/>
            </w:pPr>
            <w:r>
              <w:rPr>
                <w:sz w:val="20"/>
              </w:rPr>
              <w:t xml:space="preserve">образовательные организации ВО</w:t>
            </w:r>
          </w:p>
        </w:tc>
        <w:tc>
          <w:tcPr>
            <w:tcW w:w="907" w:type="dxa"/>
          </w:tcPr>
          <w:p>
            <w:pPr>
              <w:pStyle w:val="0"/>
              <w:jc w:val="both"/>
            </w:pPr>
            <w:r>
              <w:rPr>
                <w:sz w:val="20"/>
              </w:rPr>
              <w:t xml:space="preserve">2022</w:t>
            </w:r>
          </w:p>
        </w:tc>
        <w:tc>
          <w:tcPr>
            <w:tcW w:w="907" w:type="dxa"/>
          </w:tcPr>
          <w:p>
            <w:pPr>
              <w:pStyle w:val="0"/>
              <w:jc w:val="both"/>
            </w:pPr>
            <w:r>
              <w:rPr>
                <w:sz w:val="20"/>
              </w:rPr>
              <w:t xml:space="preserve">2030</w:t>
            </w:r>
          </w:p>
        </w:tc>
        <w:tc>
          <w:tcPr>
            <w:tcW w:w="3005" w:type="dxa"/>
          </w:tcPr>
          <w:p>
            <w:pPr>
              <w:pStyle w:val="0"/>
              <w:jc w:val="both"/>
            </w:pPr>
            <w:r>
              <w:rPr>
                <w:sz w:val="20"/>
              </w:rPr>
              <w:t xml:space="preserve">Повышение уровня трудоустройства выпускников-инвалидов</w:t>
            </w:r>
          </w:p>
        </w:tc>
        <w:tc>
          <w:tcPr>
            <w:tcW w:w="2835" w:type="dxa"/>
          </w:tcPr>
          <w:p>
            <w:pPr>
              <w:pStyle w:val="0"/>
              <w:jc w:val="both"/>
            </w:pPr>
            <w:r>
              <w:rPr>
                <w:sz w:val="20"/>
              </w:rPr>
              <w:t xml:space="preserve">Сохранение показателя предоставляемых услуг на том же уровне</w:t>
            </w:r>
          </w:p>
        </w:tc>
      </w:tr>
      <w:tr>
        <w:tc>
          <w:tcPr>
            <w:tcW w:w="1191" w:type="dxa"/>
          </w:tcPr>
          <w:p>
            <w:pPr>
              <w:pStyle w:val="0"/>
              <w:jc w:val="both"/>
            </w:pPr>
            <w:r>
              <w:rPr>
                <w:sz w:val="20"/>
              </w:rPr>
              <w:t xml:space="preserve">5.2.3.</w:t>
            </w:r>
          </w:p>
        </w:tc>
        <w:tc>
          <w:tcPr>
            <w:tcW w:w="1276" w:type="dxa"/>
          </w:tcPr>
          <w:p>
            <w:pPr>
              <w:pStyle w:val="0"/>
              <w:jc w:val="both"/>
            </w:pPr>
            <w:r>
              <w:rPr>
                <w:sz w:val="20"/>
              </w:rPr>
            </w:r>
          </w:p>
        </w:tc>
        <w:tc>
          <w:tcPr>
            <w:tcW w:w="3231" w:type="dxa"/>
          </w:tcPr>
          <w:p>
            <w:pPr>
              <w:pStyle w:val="0"/>
              <w:jc w:val="both"/>
            </w:pPr>
            <w:r>
              <w:rPr>
                <w:sz w:val="20"/>
              </w:rPr>
              <w:t xml:space="preserve">Анализ вакансий, в том числе зарезервированных рабочих мест в счет установленной квоты для трудоустройства инвалидов (информация о которых доступна в системе "Работа в России"), и проведение необходимых консультаций с работодателями для подбора возможных предложений по трудоустройству инвалида молодого возраста</w:t>
            </w:r>
          </w:p>
        </w:tc>
        <w:tc>
          <w:tcPr>
            <w:tcW w:w="2268" w:type="dxa"/>
          </w:tcPr>
          <w:p>
            <w:pPr>
              <w:pStyle w:val="0"/>
              <w:jc w:val="both"/>
            </w:pPr>
            <w:r>
              <w:rPr>
                <w:sz w:val="20"/>
              </w:rPr>
              <w:t xml:space="preserve">ГКУ ЦЗН;</w:t>
            </w:r>
          </w:p>
          <w:p>
            <w:pPr>
              <w:pStyle w:val="0"/>
              <w:jc w:val="both"/>
            </w:pPr>
            <w:r>
              <w:rPr>
                <w:sz w:val="20"/>
              </w:rPr>
              <w:t xml:space="preserve">образовательные организации ВО;</w:t>
            </w:r>
          </w:p>
          <w:p>
            <w:pPr>
              <w:pStyle w:val="0"/>
              <w:jc w:val="both"/>
            </w:pPr>
            <w:r>
              <w:rPr>
                <w:sz w:val="20"/>
              </w:rPr>
              <w:t xml:space="preserve">профессиональные образовательные организации</w:t>
            </w:r>
          </w:p>
        </w:tc>
        <w:tc>
          <w:tcPr>
            <w:tcW w:w="907" w:type="dxa"/>
          </w:tcPr>
          <w:p>
            <w:pPr>
              <w:pStyle w:val="0"/>
              <w:jc w:val="both"/>
            </w:pPr>
            <w:r>
              <w:rPr>
                <w:sz w:val="20"/>
              </w:rPr>
              <w:t xml:space="preserve">2022</w:t>
            </w:r>
          </w:p>
        </w:tc>
        <w:tc>
          <w:tcPr>
            <w:tcW w:w="907" w:type="dxa"/>
          </w:tcPr>
          <w:p>
            <w:pPr>
              <w:pStyle w:val="0"/>
              <w:jc w:val="both"/>
            </w:pPr>
            <w:r>
              <w:rPr>
                <w:sz w:val="20"/>
              </w:rPr>
              <w:t xml:space="preserve">2030</w:t>
            </w:r>
          </w:p>
        </w:tc>
        <w:tc>
          <w:tcPr>
            <w:tcW w:w="3005" w:type="dxa"/>
          </w:tcPr>
          <w:p>
            <w:pPr>
              <w:pStyle w:val="0"/>
              <w:jc w:val="both"/>
            </w:pPr>
            <w:r>
              <w:rPr>
                <w:sz w:val="20"/>
              </w:rPr>
              <w:t xml:space="preserve">Повышение уровня информированности о состоянии рынка труда города</w:t>
            </w:r>
          </w:p>
        </w:tc>
        <w:tc>
          <w:tcPr>
            <w:tcW w:w="2835" w:type="dxa"/>
          </w:tcPr>
          <w:p>
            <w:pPr>
              <w:pStyle w:val="0"/>
              <w:jc w:val="both"/>
            </w:pPr>
            <w:r>
              <w:rPr>
                <w:sz w:val="20"/>
              </w:rPr>
              <w:t xml:space="preserve">Снижение уровня предоставления социальных услуг в сфере содействия трудоустройству</w:t>
            </w:r>
          </w:p>
        </w:tc>
      </w:tr>
      <w:tr>
        <w:tc>
          <w:tcPr>
            <w:tcW w:w="1191" w:type="dxa"/>
          </w:tcPr>
          <w:p>
            <w:pPr>
              <w:pStyle w:val="0"/>
              <w:jc w:val="both"/>
            </w:pPr>
            <w:r>
              <w:rPr>
                <w:sz w:val="20"/>
              </w:rPr>
              <w:t xml:space="preserve">5.2.4.</w:t>
            </w:r>
          </w:p>
        </w:tc>
        <w:tc>
          <w:tcPr>
            <w:tcW w:w="1276" w:type="dxa"/>
          </w:tcPr>
          <w:p>
            <w:pPr>
              <w:pStyle w:val="0"/>
              <w:jc w:val="both"/>
            </w:pPr>
            <w:r>
              <w:rPr>
                <w:sz w:val="20"/>
              </w:rPr>
            </w:r>
          </w:p>
        </w:tc>
        <w:tc>
          <w:tcPr>
            <w:tcW w:w="3231" w:type="dxa"/>
          </w:tcPr>
          <w:p>
            <w:pPr>
              <w:pStyle w:val="0"/>
              <w:jc w:val="both"/>
            </w:pPr>
            <w:r>
              <w:rPr>
                <w:sz w:val="20"/>
              </w:rPr>
              <w:t xml:space="preserve">Формирование базы данных партнерских организаций, оказывающих содействие в трудоустройстве инвалидов и лиц с ОВЗ, с привлечением социально ориентированных некоммерческих организаций, являющихся исполнителями общественно полезных услуг, к реализации мероприятий, направленных на сопровождение инвалидов молодого возраста при трудоустройстве</w:t>
            </w:r>
          </w:p>
        </w:tc>
        <w:tc>
          <w:tcPr>
            <w:tcW w:w="2268" w:type="dxa"/>
          </w:tcPr>
          <w:p>
            <w:pPr>
              <w:pStyle w:val="0"/>
              <w:jc w:val="both"/>
            </w:pPr>
            <w:r>
              <w:rPr>
                <w:sz w:val="20"/>
              </w:rPr>
              <w:t xml:space="preserve">ГКУ ЦЗН;</w:t>
            </w:r>
          </w:p>
          <w:p>
            <w:pPr>
              <w:pStyle w:val="0"/>
              <w:jc w:val="both"/>
            </w:pPr>
            <w:r>
              <w:rPr>
                <w:sz w:val="20"/>
              </w:rPr>
              <w:t xml:space="preserve">образовательные организации ВО;</w:t>
            </w:r>
          </w:p>
          <w:p>
            <w:pPr>
              <w:pStyle w:val="0"/>
              <w:jc w:val="both"/>
            </w:pPr>
            <w:r>
              <w:rPr>
                <w:sz w:val="20"/>
              </w:rPr>
              <w:t xml:space="preserve">профессиональные образовательные организации</w:t>
            </w:r>
          </w:p>
        </w:tc>
        <w:tc>
          <w:tcPr>
            <w:tcW w:w="907" w:type="dxa"/>
          </w:tcPr>
          <w:p>
            <w:pPr>
              <w:pStyle w:val="0"/>
              <w:jc w:val="both"/>
            </w:pPr>
            <w:r>
              <w:rPr>
                <w:sz w:val="20"/>
              </w:rPr>
              <w:t xml:space="preserve">2022</w:t>
            </w:r>
          </w:p>
        </w:tc>
        <w:tc>
          <w:tcPr>
            <w:tcW w:w="907" w:type="dxa"/>
          </w:tcPr>
          <w:p>
            <w:pPr>
              <w:pStyle w:val="0"/>
              <w:jc w:val="both"/>
            </w:pPr>
            <w:r>
              <w:rPr>
                <w:sz w:val="20"/>
              </w:rPr>
              <w:t xml:space="preserve">2030</w:t>
            </w:r>
          </w:p>
        </w:tc>
        <w:tc>
          <w:tcPr>
            <w:tcW w:w="3005" w:type="dxa"/>
          </w:tcPr>
          <w:p>
            <w:pPr>
              <w:pStyle w:val="0"/>
              <w:jc w:val="both"/>
            </w:pPr>
            <w:r>
              <w:rPr>
                <w:sz w:val="20"/>
              </w:rPr>
              <w:t xml:space="preserve">Увеличение доли трудоустроенных инвалидов молодого возраста в общей численности инвалидов, обратившихся за содействием в поиске работы</w:t>
            </w:r>
          </w:p>
        </w:tc>
        <w:tc>
          <w:tcPr>
            <w:tcW w:w="2835" w:type="dxa"/>
          </w:tcPr>
          <w:p>
            <w:pPr>
              <w:pStyle w:val="0"/>
              <w:jc w:val="both"/>
            </w:pPr>
            <w:r>
              <w:rPr>
                <w:sz w:val="20"/>
              </w:rPr>
              <w:t xml:space="preserve">Снижение возможностей для трудоустройства</w:t>
            </w:r>
          </w:p>
        </w:tc>
      </w:tr>
      <w:tr>
        <w:tc>
          <w:tcPr>
            <w:tcW w:w="1191" w:type="dxa"/>
          </w:tcPr>
          <w:p>
            <w:pPr>
              <w:pStyle w:val="0"/>
              <w:jc w:val="both"/>
            </w:pPr>
            <w:r>
              <w:rPr>
                <w:sz w:val="20"/>
              </w:rPr>
              <w:t xml:space="preserve">5.2.5.</w:t>
            </w:r>
          </w:p>
        </w:tc>
        <w:tc>
          <w:tcPr>
            <w:tcW w:w="1276" w:type="dxa"/>
          </w:tcPr>
          <w:p>
            <w:pPr>
              <w:pStyle w:val="0"/>
              <w:jc w:val="both"/>
            </w:pPr>
            <w:r>
              <w:rPr>
                <w:sz w:val="20"/>
              </w:rPr>
            </w:r>
          </w:p>
        </w:tc>
        <w:tc>
          <w:tcPr>
            <w:tcW w:w="3231" w:type="dxa"/>
          </w:tcPr>
          <w:p>
            <w:pPr>
              <w:pStyle w:val="0"/>
              <w:jc w:val="both"/>
            </w:pPr>
            <w:r>
              <w:rPr>
                <w:sz w:val="20"/>
              </w:rPr>
              <w:t xml:space="preserve">Мероприятия по социальной адаптации инвалидов молодого возраста (выявление барьеров, препятствующих трудоустройству, и оказание содействия в поиске работодателя; в составлении резюме, его направление работодателям; содействие в организации собеседования инвалида и работодателя при трудоустройстве; формирование и помощь в освоении доступного маршрута передвижения до места работы и на территории работодателя), содействие при адаптации на рабочем месте</w:t>
            </w:r>
          </w:p>
        </w:tc>
        <w:tc>
          <w:tcPr>
            <w:tcW w:w="2268" w:type="dxa"/>
          </w:tcPr>
          <w:p>
            <w:pPr>
              <w:pStyle w:val="0"/>
              <w:jc w:val="both"/>
            </w:pPr>
            <w:r>
              <w:rPr>
                <w:sz w:val="20"/>
              </w:rPr>
              <w:t xml:space="preserve">Образовательные организации ВО;</w:t>
            </w:r>
          </w:p>
          <w:p>
            <w:pPr>
              <w:pStyle w:val="0"/>
              <w:jc w:val="both"/>
            </w:pPr>
            <w:r>
              <w:rPr>
                <w:sz w:val="20"/>
              </w:rPr>
              <w:t xml:space="preserve">профессиональные образовательные организации;</w:t>
            </w:r>
          </w:p>
          <w:p>
            <w:pPr>
              <w:pStyle w:val="0"/>
              <w:jc w:val="both"/>
            </w:pPr>
            <w:r>
              <w:rPr>
                <w:sz w:val="20"/>
              </w:rPr>
              <w:t xml:space="preserve">ГКУ ЦЗН</w:t>
            </w:r>
          </w:p>
        </w:tc>
        <w:tc>
          <w:tcPr>
            <w:tcW w:w="907" w:type="dxa"/>
          </w:tcPr>
          <w:p>
            <w:pPr>
              <w:pStyle w:val="0"/>
              <w:jc w:val="both"/>
            </w:pPr>
            <w:r>
              <w:rPr>
                <w:sz w:val="20"/>
              </w:rPr>
              <w:t xml:space="preserve">2022</w:t>
            </w:r>
          </w:p>
        </w:tc>
        <w:tc>
          <w:tcPr>
            <w:tcW w:w="907" w:type="dxa"/>
          </w:tcPr>
          <w:p>
            <w:pPr>
              <w:pStyle w:val="0"/>
              <w:jc w:val="both"/>
            </w:pPr>
            <w:r>
              <w:rPr>
                <w:sz w:val="20"/>
              </w:rPr>
              <w:t xml:space="preserve">2030</w:t>
            </w:r>
          </w:p>
        </w:tc>
        <w:tc>
          <w:tcPr>
            <w:tcW w:w="3005" w:type="dxa"/>
          </w:tcPr>
          <w:p>
            <w:pPr>
              <w:pStyle w:val="0"/>
              <w:jc w:val="both"/>
            </w:pPr>
            <w:r>
              <w:rPr>
                <w:sz w:val="20"/>
              </w:rPr>
              <w:t xml:space="preserve">Создание специальных условий для трудоустройства инвалидов молодого возраста</w:t>
            </w:r>
          </w:p>
        </w:tc>
        <w:tc>
          <w:tcPr>
            <w:tcW w:w="2835" w:type="dxa"/>
          </w:tcPr>
          <w:p>
            <w:pPr>
              <w:pStyle w:val="0"/>
              <w:jc w:val="both"/>
            </w:pPr>
            <w:r>
              <w:rPr>
                <w:sz w:val="20"/>
              </w:rPr>
              <w:t xml:space="preserve">Сохранение показателя предоставляемых услуг на том же уровне</w:t>
            </w:r>
          </w:p>
        </w:tc>
      </w:tr>
      <w:tr>
        <w:tc>
          <w:tcPr>
            <w:tcW w:w="1191" w:type="dxa"/>
          </w:tcPr>
          <w:p>
            <w:pPr>
              <w:pStyle w:val="0"/>
              <w:jc w:val="both"/>
            </w:pPr>
            <w:r>
              <w:rPr>
                <w:sz w:val="20"/>
              </w:rPr>
              <w:t xml:space="preserve">5.2.6.</w:t>
            </w:r>
          </w:p>
        </w:tc>
        <w:tc>
          <w:tcPr>
            <w:tcW w:w="1276" w:type="dxa"/>
          </w:tcPr>
          <w:p>
            <w:pPr>
              <w:pStyle w:val="0"/>
              <w:jc w:val="both"/>
            </w:pPr>
            <w:r>
              <w:rPr>
                <w:sz w:val="20"/>
              </w:rPr>
            </w:r>
          </w:p>
        </w:tc>
        <w:tc>
          <w:tcPr>
            <w:tcW w:w="3231" w:type="dxa"/>
          </w:tcPr>
          <w:p>
            <w:pPr>
              <w:pStyle w:val="0"/>
              <w:jc w:val="both"/>
            </w:pPr>
            <w:r>
              <w:rPr>
                <w:sz w:val="20"/>
              </w:rPr>
              <w:t xml:space="preserve">Организация проведения мероприятий по профессиональному обучению и дополнительному профессиональному образованию инвалидов, являющихся безработными, под заказ работодателя</w:t>
            </w:r>
          </w:p>
        </w:tc>
        <w:tc>
          <w:tcPr>
            <w:tcW w:w="2268" w:type="dxa"/>
          </w:tcPr>
          <w:p>
            <w:pPr>
              <w:pStyle w:val="0"/>
              <w:jc w:val="both"/>
            </w:pPr>
            <w:r>
              <w:rPr>
                <w:sz w:val="20"/>
              </w:rPr>
              <w:t xml:space="preserve">ГКУ ЦЗН</w:t>
            </w:r>
          </w:p>
        </w:tc>
        <w:tc>
          <w:tcPr>
            <w:tcW w:w="907" w:type="dxa"/>
          </w:tcPr>
          <w:p>
            <w:pPr>
              <w:pStyle w:val="0"/>
              <w:jc w:val="both"/>
            </w:pPr>
            <w:r>
              <w:rPr>
                <w:sz w:val="20"/>
              </w:rPr>
              <w:t xml:space="preserve">2022</w:t>
            </w:r>
          </w:p>
        </w:tc>
        <w:tc>
          <w:tcPr>
            <w:tcW w:w="907" w:type="dxa"/>
          </w:tcPr>
          <w:p>
            <w:pPr>
              <w:pStyle w:val="0"/>
              <w:jc w:val="both"/>
            </w:pPr>
            <w:r>
              <w:rPr>
                <w:sz w:val="20"/>
              </w:rPr>
              <w:t xml:space="preserve">2030</w:t>
            </w:r>
          </w:p>
        </w:tc>
        <w:tc>
          <w:tcPr>
            <w:tcW w:w="3005" w:type="dxa"/>
          </w:tcPr>
          <w:p>
            <w:pPr>
              <w:pStyle w:val="0"/>
              <w:jc w:val="both"/>
            </w:pPr>
            <w:r>
              <w:rPr>
                <w:sz w:val="20"/>
              </w:rPr>
              <w:t xml:space="preserve">Увеличение доли трудоустроенных инвалидов молодого возраста в общей численности инвалидов, обратившихся за содействием в поиске работы</w:t>
            </w:r>
          </w:p>
        </w:tc>
        <w:tc>
          <w:tcPr>
            <w:tcW w:w="2835" w:type="dxa"/>
          </w:tcPr>
          <w:p>
            <w:pPr>
              <w:pStyle w:val="0"/>
              <w:jc w:val="both"/>
            </w:pPr>
            <w:r>
              <w:rPr>
                <w:sz w:val="20"/>
              </w:rPr>
              <w:t xml:space="preserve">Снижение возможностей для трудоустройства</w:t>
            </w:r>
          </w:p>
        </w:tc>
      </w:tr>
      <w:tr>
        <w:tc>
          <w:tcPr>
            <w:tcW w:w="1191" w:type="dxa"/>
          </w:tcPr>
          <w:p>
            <w:pPr>
              <w:pStyle w:val="0"/>
              <w:jc w:val="both"/>
            </w:pPr>
            <w:r>
              <w:rPr>
                <w:sz w:val="20"/>
              </w:rPr>
              <w:t xml:space="preserve">5.2.7.</w:t>
            </w:r>
          </w:p>
        </w:tc>
        <w:tc>
          <w:tcPr>
            <w:tcW w:w="1276" w:type="dxa"/>
          </w:tcPr>
          <w:p>
            <w:pPr>
              <w:pStyle w:val="0"/>
              <w:jc w:val="both"/>
            </w:pPr>
            <w:r>
              <w:rPr>
                <w:sz w:val="20"/>
              </w:rPr>
            </w:r>
          </w:p>
        </w:tc>
        <w:tc>
          <w:tcPr>
            <w:tcW w:w="3231" w:type="dxa"/>
          </w:tcPr>
          <w:p>
            <w:pPr>
              <w:pStyle w:val="0"/>
              <w:jc w:val="both"/>
            </w:pPr>
            <w:r>
              <w:rPr>
                <w:sz w:val="20"/>
              </w:rPr>
              <w:t xml:space="preserve">Персонифицированный учет выпускников из числа инвалидов молодого возраста с учетом их переезда в другой субъект Российской Федерации, передача этих данных в соответствующие субъекты Российской Федерации (в частности в случае, если иногородний выпускник из числа инвалидов молодого возраста по окончании обучения в образовательной организации планирует переезд в целях трудоустройства и дальнейшего проживания в другой субъект Российской Федерации)</w:t>
            </w:r>
          </w:p>
        </w:tc>
        <w:tc>
          <w:tcPr>
            <w:tcW w:w="2268" w:type="dxa"/>
          </w:tcPr>
          <w:p>
            <w:pPr>
              <w:pStyle w:val="0"/>
              <w:jc w:val="both"/>
            </w:pPr>
            <w:r>
              <w:rPr>
                <w:sz w:val="20"/>
              </w:rPr>
              <w:t xml:space="preserve">ДТСЗН;</w:t>
            </w:r>
          </w:p>
          <w:p>
            <w:pPr>
              <w:pStyle w:val="0"/>
              <w:jc w:val="both"/>
            </w:pPr>
            <w:r>
              <w:rPr>
                <w:sz w:val="20"/>
              </w:rPr>
              <w:t xml:space="preserve">ДОиН;</w:t>
            </w:r>
          </w:p>
          <w:p>
            <w:pPr>
              <w:pStyle w:val="0"/>
              <w:jc w:val="both"/>
            </w:pPr>
            <w:r>
              <w:rPr>
                <w:sz w:val="20"/>
              </w:rPr>
              <w:t xml:space="preserve">образовательные организации ВО;</w:t>
            </w:r>
          </w:p>
          <w:p>
            <w:pPr>
              <w:pStyle w:val="0"/>
              <w:jc w:val="both"/>
            </w:pPr>
            <w:r>
              <w:rPr>
                <w:sz w:val="20"/>
              </w:rPr>
              <w:t xml:space="preserve">ГКУ ЦЗН</w:t>
            </w:r>
          </w:p>
        </w:tc>
        <w:tc>
          <w:tcPr>
            <w:tcW w:w="907" w:type="dxa"/>
          </w:tcPr>
          <w:p>
            <w:pPr>
              <w:pStyle w:val="0"/>
              <w:jc w:val="both"/>
            </w:pPr>
            <w:r>
              <w:rPr>
                <w:sz w:val="20"/>
              </w:rPr>
              <w:t xml:space="preserve">2022</w:t>
            </w:r>
          </w:p>
        </w:tc>
        <w:tc>
          <w:tcPr>
            <w:tcW w:w="907" w:type="dxa"/>
          </w:tcPr>
          <w:p>
            <w:pPr>
              <w:pStyle w:val="0"/>
              <w:jc w:val="both"/>
            </w:pPr>
            <w:r>
              <w:rPr>
                <w:sz w:val="20"/>
              </w:rPr>
              <w:t xml:space="preserve">2030</w:t>
            </w:r>
          </w:p>
        </w:tc>
        <w:tc>
          <w:tcPr>
            <w:tcW w:w="3005" w:type="dxa"/>
          </w:tcPr>
          <w:p>
            <w:pPr>
              <w:pStyle w:val="0"/>
              <w:jc w:val="both"/>
            </w:pPr>
            <w:r>
              <w:rPr>
                <w:sz w:val="20"/>
              </w:rPr>
              <w:t xml:space="preserve">Повышение уровня трудоустройства выпускников-инвалидов</w:t>
            </w:r>
          </w:p>
        </w:tc>
        <w:tc>
          <w:tcPr>
            <w:tcW w:w="2835" w:type="dxa"/>
          </w:tcPr>
          <w:p>
            <w:pPr>
              <w:pStyle w:val="0"/>
              <w:jc w:val="both"/>
            </w:pPr>
            <w:r>
              <w:rPr>
                <w:sz w:val="20"/>
              </w:rPr>
              <w:t xml:space="preserve">Сохранение показателя предоставляемых услуг на том же уровне</w:t>
            </w:r>
          </w:p>
        </w:tc>
      </w:tr>
      <w:tr>
        <w:tc>
          <w:tcPr>
            <w:gridSpan w:val="8"/>
            <w:tcW w:w="15620" w:type="dxa"/>
          </w:tcPr>
          <w:p>
            <w:pPr>
              <w:pStyle w:val="0"/>
              <w:outlineLvl w:val="3"/>
              <w:jc w:val="center"/>
            </w:pPr>
            <w:r>
              <w:rPr>
                <w:sz w:val="20"/>
              </w:rPr>
              <w:t xml:space="preserve">Подпрограмма 6 "Сотрудничество в сфере содействия занятости и социальной защиты населения"</w:t>
            </w:r>
          </w:p>
        </w:tc>
      </w:tr>
      <w:tr>
        <w:tc>
          <w:tcPr>
            <w:tcW w:w="1191" w:type="dxa"/>
          </w:tcPr>
          <w:p>
            <w:pPr>
              <w:pStyle w:val="0"/>
              <w:jc w:val="both"/>
            </w:pPr>
            <w:r>
              <w:rPr>
                <w:sz w:val="20"/>
              </w:rPr>
              <w:t xml:space="preserve">6.1.</w:t>
            </w:r>
          </w:p>
        </w:tc>
        <w:tc>
          <w:tcPr>
            <w:tcW w:w="1276" w:type="dxa"/>
          </w:tcPr>
          <w:p>
            <w:pPr>
              <w:pStyle w:val="0"/>
              <w:jc w:val="both"/>
            </w:pPr>
            <w:r>
              <w:rPr>
                <w:sz w:val="20"/>
              </w:rPr>
            </w:r>
          </w:p>
        </w:tc>
        <w:tc>
          <w:tcPr>
            <w:tcW w:w="3231" w:type="dxa"/>
          </w:tcPr>
          <w:p>
            <w:pPr>
              <w:pStyle w:val="0"/>
              <w:jc w:val="both"/>
            </w:pPr>
            <w:r>
              <w:rPr>
                <w:sz w:val="20"/>
              </w:rPr>
              <w:t xml:space="preserve">Основное мероприятие "Модернизация и развитие системы в сфере содействия занятости и социальной защиты населения в городе Севастополе за счет средств межбюджетного трансферта, предоставляемого из бюджета города Москвы бюджету города Севастополя"</w:t>
            </w:r>
          </w:p>
        </w:tc>
        <w:tc>
          <w:tcPr>
            <w:tcW w:w="2268" w:type="dxa"/>
          </w:tcPr>
          <w:p>
            <w:pPr>
              <w:pStyle w:val="0"/>
              <w:jc w:val="both"/>
            </w:pPr>
            <w:r>
              <w:rPr>
                <w:sz w:val="20"/>
              </w:rPr>
            </w:r>
          </w:p>
        </w:tc>
        <w:tc>
          <w:tcPr>
            <w:tcW w:w="907" w:type="dxa"/>
          </w:tcPr>
          <w:p>
            <w:pPr>
              <w:pStyle w:val="0"/>
              <w:jc w:val="both"/>
            </w:pPr>
            <w:r>
              <w:rPr>
                <w:sz w:val="20"/>
              </w:rPr>
            </w:r>
          </w:p>
        </w:tc>
        <w:tc>
          <w:tcPr>
            <w:tcW w:w="907" w:type="dxa"/>
          </w:tcPr>
          <w:p>
            <w:pPr>
              <w:pStyle w:val="0"/>
              <w:jc w:val="both"/>
            </w:pPr>
            <w:r>
              <w:rPr>
                <w:sz w:val="20"/>
              </w:rPr>
            </w:r>
          </w:p>
        </w:tc>
        <w:tc>
          <w:tcPr>
            <w:tcW w:w="3005" w:type="dxa"/>
          </w:tcPr>
          <w:p>
            <w:pPr>
              <w:pStyle w:val="0"/>
              <w:jc w:val="both"/>
            </w:pPr>
            <w:r>
              <w:rPr>
                <w:sz w:val="20"/>
              </w:rPr>
            </w:r>
          </w:p>
        </w:tc>
        <w:tc>
          <w:tcPr>
            <w:tcW w:w="2835" w:type="dxa"/>
          </w:tcPr>
          <w:p>
            <w:pPr>
              <w:pStyle w:val="0"/>
              <w:jc w:val="both"/>
            </w:pPr>
            <w:r>
              <w:rPr>
                <w:sz w:val="20"/>
              </w:rPr>
            </w:r>
          </w:p>
        </w:tc>
      </w:tr>
      <w:tr>
        <w:tblPrEx>
          <w:tblBorders>
            <w:insideH w:val="nil"/>
          </w:tblBorders>
        </w:tblPrEx>
        <w:tc>
          <w:tcPr>
            <w:tcW w:w="1191" w:type="dxa"/>
            <w:tcBorders>
              <w:bottom w:val="nil"/>
            </w:tcBorders>
          </w:tcPr>
          <w:p>
            <w:pPr>
              <w:pStyle w:val="0"/>
              <w:jc w:val="both"/>
            </w:pPr>
            <w:r>
              <w:rPr>
                <w:sz w:val="20"/>
              </w:rPr>
              <w:t xml:space="preserve">6.1.1.</w:t>
            </w:r>
          </w:p>
        </w:tc>
        <w:tc>
          <w:tcPr>
            <w:tcW w:w="1276" w:type="dxa"/>
            <w:tcBorders>
              <w:bottom w:val="nil"/>
            </w:tcBorders>
          </w:tcPr>
          <w:p>
            <w:pPr>
              <w:pStyle w:val="0"/>
              <w:jc w:val="both"/>
            </w:pPr>
            <w:r>
              <w:rPr>
                <w:sz w:val="20"/>
              </w:rPr>
            </w:r>
          </w:p>
        </w:tc>
        <w:tc>
          <w:tcPr>
            <w:tcW w:w="3231" w:type="dxa"/>
            <w:tcBorders>
              <w:bottom w:val="nil"/>
            </w:tcBorders>
          </w:tcPr>
          <w:p>
            <w:pPr>
              <w:pStyle w:val="0"/>
              <w:jc w:val="both"/>
            </w:pPr>
            <w:r>
              <w:rPr>
                <w:sz w:val="20"/>
              </w:rPr>
              <w:t xml:space="preserve">Мероприятия по улучшению материально-технического состояния отдельных государственных учреждений социального обслуживания и занятости населения города Севастополя в сфере социальной защиты и содействия занятости населения, реализуемые в рамках сотрудничества с Правительством Москвы</w:t>
            </w:r>
          </w:p>
        </w:tc>
        <w:tc>
          <w:tcPr>
            <w:tcW w:w="2268" w:type="dxa"/>
            <w:tcBorders>
              <w:bottom w:val="nil"/>
            </w:tcBorders>
          </w:tcPr>
          <w:p>
            <w:pPr>
              <w:pStyle w:val="0"/>
              <w:jc w:val="both"/>
            </w:pPr>
            <w:r>
              <w:rPr>
                <w:sz w:val="20"/>
              </w:rPr>
              <w:t xml:space="preserve">ДТСЗН;</w:t>
            </w:r>
          </w:p>
          <w:p>
            <w:pPr>
              <w:pStyle w:val="0"/>
              <w:jc w:val="both"/>
            </w:pPr>
            <w:r>
              <w:rPr>
                <w:sz w:val="20"/>
              </w:rPr>
              <w:t xml:space="preserve">ДКС;</w:t>
            </w:r>
          </w:p>
          <w:p>
            <w:pPr>
              <w:pStyle w:val="0"/>
              <w:jc w:val="both"/>
            </w:pPr>
            <w:r>
              <w:rPr>
                <w:sz w:val="20"/>
              </w:rPr>
              <w:t xml:space="preserve">ГКУГС "ЕДКС";</w:t>
            </w:r>
          </w:p>
          <w:p>
            <w:pPr>
              <w:pStyle w:val="0"/>
              <w:jc w:val="both"/>
            </w:pPr>
            <w:r>
              <w:rPr>
                <w:sz w:val="20"/>
              </w:rPr>
              <w:t xml:space="preserve">ГБУ "Севастопольский дом-интернат для престарелых и инвалидов";</w:t>
            </w:r>
          </w:p>
          <w:p>
            <w:pPr>
              <w:pStyle w:val="0"/>
              <w:jc w:val="both"/>
            </w:pPr>
            <w:r>
              <w:rPr>
                <w:sz w:val="20"/>
              </w:rPr>
              <w:t xml:space="preserve">ГБУ города Севастополя Центр социальной помощи семье и детям;</w:t>
            </w:r>
          </w:p>
          <w:p>
            <w:pPr>
              <w:pStyle w:val="0"/>
              <w:jc w:val="both"/>
            </w:pPr>
            <w:r>
              <w:rPr>
                <w:sz w:val="20"/>
              </w:rPr>
              <w:t xml:space="preserve">ГКУ "Севастопольский городской комплексный центр социального обслуживания";</w:t>
            </w:r>
          </w:p>
          <w:p>
            <w:pPr>
              <w:pStyle w:val="0"/>
              <w:jc w:val="both"/>
            </w:pPr>
            <w:r>
              <w:rPr>
                <w:sz w:val="20"/>
              </w:rPr>
              <w:t xml:space="preserve">ГКУ "Севастопольский центр социальной и постинтернатной адаптации";</w:t>
            </w:r>
          </w:p>
          <w:p>
            <w:pPr>
              <w:pStyle w:val="0"/>
              <w:jc w:val="both"/>
            </w:pPr>
            <w:r>
              <w:rPr>
                <w:sz w:val="20"/>
              </w:rPr>
              <w:t xml:space="preserve">ГКУ "Севастопольский реабилитационный центр для детей и подростков с ограниченными возможностями";</w:t>
            </w:r>
          </w:p>
          <w:p>
            <w:pPr>
              <w:pStyle w:val="0"/>
              <w:jc w:val="both"/>
            </w:pPr>
            <w:r>
              <w:rPr>
                <w:sz w:val="20"/>
              </w:rPr>
              <w:t xml:space="preserve">ГКУ города Севастополя "Центр помощи детям, оставшимся без попечения родителей, "Наш дом"; ГКУ города Севастополя "Центр занятости населения Севастополя";</w:t>
            </w:r>
          </w:p>
          <w:p>
            <w:pPr>
              <w:pStyle w:val="0"/>
              <w:jc w:val="both"/>
            </w:pPr>
            <w:r>
              <w:rPr>
                <w:sz w:val="20"/>
              </w:rPr>
              <w:t xml:space="preserve">ГКУ города Севастополя "Социальный приют для детей и подростков"</w:t>
            </w:r>
          </w:p>
        </w:tc>
        <w:tc>
          <w:tcPr>
            <w:tcW w:w="907" w:type="dxa"/>
            <w:tcBorders>
              <w:bottom w:val="nil"/>
            </w:tcBorders>
          </w:tcPr>
          <w:p>
            <w:pPr>
              <w:pStyle w:val="0"/>
              <w:jc w:val="both"/>
            </w:pPr>
            <w:r>
              <w:rPr>
                <w:sz w:val="20"/>
              </w:rPr>
              <w:t xml:space="preserve">2022</w:t>
            </w:r>
          </w:p>
        </w:tc>
        <w:tc>
          <w:tcPr>
            <w:tcW w:w="907" w:type="dxa"/>
            <w:tcBorders>
              <w:bottom w:val="nil"/>
            </w:tcBorders>
          </w:tcPr>
          <w:p>
            <w:pPr>
              <w:pStyle w:val="0"/>
              <w:jc w:val="both"/>
            </w:pPr>
            <w:r>
              <w:rPr>
                <w:sz w:val="20"/>
              </w:rPr>
              <w:t xml:space="preserve">2023</w:t>
            </w:r>
          </w:p>
        </w:tc>
        <w:tc>
          <w:tcPr>
            <w:tcW w:w="3005" w:type="dxa"/>
            <w:tcBorders>
              <w:bottom w:val="nil"/>
            </w:tcBorders>
          </w:tcPr>
          <w:p>
            <w:pPr>
              <w:pStyle w:val="0"/>
              <w:jc w:val="both"/>
            </w:pPr>
            <w:r>
              <w:rPr>
                <w:sz w:val="20"/>
              </w:rPr>
              <w:t xml:space="preserve">Укрепление материально-технической базы учреждений социального обслуживания и занятости населения</w:t>
            </w:r>
          </w:p>
        </w:tc>
        <w:tc>
          <w:tcPr>
            <w:tcW w:w="2835" w:type="dxa"/>
            <w:tcBorders>
              <w:bottom w:val="nil"/>
            </w:tcBorders>
          </w:tcPr>
          <w:p>
            <w:pPr>
              <w:pStyle w:val="0"/>
              <w:jc w:val="both"/>
            </w:pPr>
            <w:r>
              <w:rPr>
                <w:sz w:val="20"/>
              </w:rPr>
              <w:t xml:space="preserve">Ухудшение качества предоставления социальных услуг</w:t>
            </w:r>
          </w:p>
        </w:tc>
      </w:tr>
      <w:tr>
        <w:tblPrEx>
          <w:tblBorders>
            <w:insideH w:val="nil"/>
          </w:tblBorders>
        </w:tblPrEx>
        <w:tc>
          <w:tcPr>
            <w:gridSpan w:val="8"/>
            <w:tcW w:w="15620" w:type="dxa"/>
            <w:tcBorders>
              <w:top w:val="nil"/>
            </w:tcBorders>
          </w:tcPr>
          <w:p>
            <w:pPr>
              <w:pStyle w:val="0"/>
              <w:jc w:val="both"/>
            </w:pPr>
            <w:r>
              <w:rPr>
                <w:sz w:val="20"/>
              </w:rPr>
              <w:t xml:space="preserve">(в ред. </w:t>
            </w:r>
            <w:hyperlink w:history="0" r:id="rId448" w:tooltip="Постановление Правительства Севастополя от 10.11.2022 N 560-ПП &quot;О внесении изменений в постановление Правительства Севастополя от 20.12.2021 N 675-ПП &quot;Об утверждении государственной программы города Севастополя &quot;Социальная защита, охрана труда и содействие занятости населения в городе Севастополе&quot; {КонсультантПлюс}">
              <w:r>
                <w:rPr>
                  <w:sz w:val="20"/>
                  <w:color w:val="0000ff"/>
                </w:rPr>
                <w:t xml:space="preserve">Постановления</w:t>
              </w:r>
            </w:hyperlink>
            <w:r>
              <w:rPr>
                <w:sz w:val="20"/>
              </w:rPr>
              <w:t xml:space="preserve"> Правительства Севастополя от 10.11.2022 N 560-ПП)</w:t>
            </w:r>
          </w:p>
        </w:tc>
      </w:tr>
      <w:tr>
        <w:tblPrEx>
          <w:tblBorders>
            <w:insideH w:val="nil"/>
          </w:tblBorders>
        </w:tblPrEx>
        <w:tc>
          <w:tcPr>
            <w:tcW w:w="1191" w:type="dxa"/>
            <w:tcBorders>
              <w:bottom w:val="nil"/>
            </w:tcBorders>
          </w:tcPr>
          <w:p>
            <w:pPr>
              <w:pStyle w:val="0"/>
              <w:jc w:val="both"/>
            </w:pPr>
            <w:r>
              <w:rPr>
                <w:sz w:val="20"/>
              </w:rPr>
              <w:t xml:space="preserve">6.1.2.</w:t>
            </w:r>
          </w:p>
        </w:tc>
        <w:tc>
          <w:tcPr>
            <w:tcW w:w="1276" w:type="dxa"/>
            <w:tcBorders>
              <w:bottom w:val="nil"/>
            </w:tcBorders>
          </w:tcPr>
          <w:p>
            <w:pPr>
              <w:pStyle w:val="0"/>
              <w:jc w:val="both"/>
            </w:pPr>
            <w:r>
              <w:rPr>
                <w:sz w:val="20"/>
              </w:rPr>
            </w:r>
          </w:p>
        </w:tc>
        <w:tc>
          <w:tcPr>
            <w:tcW w:w="3231" w:type="dxa"/>
            <w:tcBorders>
              <w:bottom w:val="nil"/>
            </w:tcBorders>
          </w:tcPr>
          <w:p>
            <w:pPr>
              <w:pStyle w:val="0"/>
              <w:jc w:val="both"/>
            </w:pPr>
            <w:r>
              <w:rPr>
                <w:sz w:val="20"/>
              </w:rPr>
              <w:t xml:space="preserve">Мероприятия по улучшению материально-технического состояния отдельных государственных учреждений социального обслуживания и занятости населения города Севастополя в сфере социальной защиты и содействия занятости населения, реализуемые в рамках сотрудничества с Правительством Москвы (остатки I, IV, VII траншей; IX транш)</w:t>
            </w:r>
          </w:p>
        </w:tc>
        <w:tc>
          <w:tcPr>
            <w:tcW w:w="2268" w:type="dxa"/>
            <w:tcBorders>
              <w:bottom w:val="nil"/>
            </w:tcBorders>
          </w:tcPr>
          <w:p>
            <w:pPr>
              <w:pStyle w:val="0"/>
              <w:jc w:val="both"/>
            </w:pPr>
            <w:r>
              <w:rPr>
                <w:sz w:val="20"/>
              </w:rPr>
              <w:t xml:space="preserve">ДТСЗН; ДКС; ГКУГС "ЕДКС";</w:t>
            </w:r>
          </w:p>
          <w:p>
            <w:pPr>
              <w:pStyle w:val="0"/>
              <w:jc w:val="both"/>
            </w:pPr>
            <w:r>
              <w:rPr>
                <w:sz w:val="20"/>
              </w:rPr>
              <w:t xml:space="preserve">ГБУ "Севастопольский дом-интернат для престарелых и инвалидов"; ГБУ города Севастополя Центр социальной помощи семье и детям; ГКУ "Севастопольский городской комплексный центр социального обслуживания"; ГКУ "Севастопольский центр социальной и постинтернатной адаптации"; ГКУ "Севастопольский реабилитационный центр для детей и подростков с ограниченными возможностями"; ГКУ города Севастополя "Социальный приют для детей и подростков"; ГКУ города Севастополя "Центр помощи детям, оставшимся без попечения родителей, "Наш дом"; ГКУ города Севастополя "Центр занятости населения Севастополя"</w:t>
            </w:r>
          </w:p>
        </w:tc>
        <w:tc>
          <w:tcPr>
            <w:tcW w:w="907" w:type="dxa"/>
            <w:tcBorders>
              <w:bottom w:val="nil"/>
            </w:tcBorders>
          </w:tcPr>
          <w:p>
            <w:pPr>
              <w:pStyle w:val="0"/>
              <w:jc w:val="both"/>
            </w:pPr>
            <w:r>
              <w:rPr>
                <w:sz w:val="20"/>
              </w:rPr>
              <w:t xml:space="preserve">2022</w:t>
            </w:r>
          </w:p>
        </w:tc>
        <w:tc>
          <w:tcPr>
            <w:tcW w:w="907" w:type="dxa"/>
            <w:tcBorders>
              <w:bottom w:val="nil"/>
            </w:tcBorders>
          </w:tcPr>
          <w:p>
            <w:pPr>
              <w:pStyle w:val="0"/>
              <w:jc w:val="both"/>
            </w:pPr>
            <w:r>
              <w:rPr>
                <w:sz w:val="20"/>
              </w:rPr>
              <w:t xml:space="preserve">2023</w:t>
            </w:r>
          </w:p>
        </w:tc>
        <w:tc>
          <w:tcPr>
            <w:tcW w:w="3005" w:type="dxa"/>
            <w:tcBorders>
              <w:bottom w:val="nil"/>
            </w:tcBorders>
          </w:tcPr>
          <w:p>
            <w:pPr>
              <w:pStyle w:val="0"/>
              <w:jc w:val="both"/>
            </w:pPr>
            <w:r>
              <w:rPr>
                <w:sz w:val="20"/>
              </w:rPr>
              <w:t xml:space="preserve">Укрепление материально-технической базы учреждений социального обслуживания</w:t>
            </w:r>
          </w:p>
        </w:tc>
        <w:tc>
          <w:tcPr>
            <w:tcW w:w="2835" w:type="dxa"/>
            <w:tcBorders>
              <w:bottom w:val="nil"/>
            </w:tcBorders>
          </w:tcPr>
          <w:p>
            <w:pPr>
              <w:pStyle w:val="0"/>
              <w:jc w:val="both"/>
            </w:pPr>
            <w:r>
              <w:rPr>
                <w:sz w:val="20"/>
              </w:rPr>
              <w:t xml:space="preserve">Ухудшение качества предоставления социальных услуг</w:t>
            </w:r>
          </w:p>
        </w:tc>
      </w:tr>
      <w:tr>
        <w:tblPrEx>
          <w:tblBorders>
            <w:insideH w:val="nil"/>
          </w:tblBorders>
        </w:tblPrEx>
        <w:tc>
          <w:tcPr>
            <w:gridSpan w:val="8"/>
            <w:tcW w:w="15620" w:type="dxa"/>
            <w:tcBorders>
              <w:top w:val="nil"/>
            </w:tcBorders>
          </w:tcPr>
          <w:p>
            <w:pPr>
              <w:pStyle w:val="0"/>
              <w:jc w:val="both"/>
            </w:pPr>
            <w:r>
              <w:rPr>
                <w:sz w:val="20"/>
              </w:rPr>
              <w:t xml:space="preserve">(в ред. Постановлений Правительства Севастополя от 10.11.2022 </w:t>
            </w:r>
            <w:hyperlink w:history="0" r:id="rId449" w:tooltip="Постановление Правительства Севастополя от 10.11.2022 N 560-ПП &quot;О внесении изменений в постановление Правительства Севастополя от 20.12.2021 N 675-ПП &quot;Об утверждении государственной программы города Севастополя &quot;Социальная защита, охрана труда и содействие занятости населения в городе Севастополе&quot; {КонсультантПлюс}">
              <w:r>
                <w:rPr>
                  <w:sz w:val="20"/>
                  <w:color w:val="0000ff"/>
                </w:rPr>
                <w:t xml:space="preserve">N 560-ПП</w:t>
              </w:r>
            </w:hyperlink>
            <w:r>
              <w:rPr>
                <w:sz w:val="20"/>
              </w:rPr>
              <w:t xml:space="preserve">,</w:t>
            </w:r>
          </w:p>
          <w:p>
            <w:pPr>
              <w:pStyle w:val="0"/>
              <w:jc w:val="both"/>
            </w:pPr>
            <w:r>
              <w:rPr>
                <w:sz w:val="20"/>
              </w:rPr>
              <w:t xml:space="preserve">от 27.04.2023 </w:t>
            </w:r>
            <w:hyperlink w:history="0" r:id="rId450" w:tooltip="Постановление Правительства Севастополя от 27.04.2023 N 200-ПП &quot;О внесении изменений в постановление Правительства Севастополя от 20.12.2021 N 675-ПП &quot;Об утверждении государственной программы города Севастополя &quot;Социальная защита, охрана труда и содействие занятости населения в городе Севастополе&quot; {КонсультантПлюс}">
              <w:r>
                <w:rPr>
                  <w:sz w:val="20"/>
                  <w:color w:val="0000ff"/>
                </w:rPr>
                <w:t xml:space="preserve">N 200-ПП</w:t>
              </w:r>
            </w:hyperlink>
            <w:r>
              <w:rPr>
                <w:sz w:val="20"/>
              </w:rPr>
              <w:t xml:space="preserve">)</w:t>
            </w:r>
          </w:p>
        </w:tc>
      </w:tr>
      <w:tr>
        <w:tblPrEx>
          <w:tblBorders>
            <w:insideH w:val="nil"/>
          </w:tblBorders>
        </w:tblPrEx>
        <w:tc>
          <w:tcPr>
            <w:tcW w:w="1191" w:type="dxa"/>
            <w:tcBorders>
              <w:bottom w:val="nil"/>
            </w:tcBorders>
          </w:tcPr>
          <w:p>
            <w:pPr>
              <w:pStyle w:val="0"/>
              <w:jc w:val="both"/>
            </w:pPr>
            <w:r>
              <w:rPr>
                <w:sz w:val="20"/>
              </w:rPr>
              <w:t xml:space="preserve">6.1.2.1.</w:t>
            </w:r>
          </w:p>
        </w:tc>
        <w:tc>
          <w:tcPr>
            <w:tcW w:w="1276" w:type="dxa"/>
            <w:tcBorders>
              <w:bottom w:val="nil"/>
            </w:tcBorders>
          </w:tcPr>
          <w:p>
            <w:pPr>
              <w:pStyle w:val="0"/>
              <w:jc w:val="both"/>
            </w:pPr>
            <w:r>
              <w:rPr>
                <w:sz w:val="20"/>
              </w:rPr>
            </w:r>
          </w:p>
        </w:tc>
        <w:tc>
          <w:tcPr>
            <w:tcW w:w="3231" w:type="dxa"/>
            <w:tcBorders>
              <w:bottom w:val="nil"/>
            </w:tcBorders>
          </w:tcPr>
          <w:p>
            <w:pPr>
              <w:pStyle w:val="0"/>
              <w:jc w:val="both"/>
            </w:pPr>
            <w:r>
              <w:rPr>
                <w:sz w:val="20"/>
              </w:rPr>
              <w:t xml:space="preserve">Проведение текущего и капитального ремонта, оснащение объектов социальной инфраструктуры, разработка проектной документации, необходимой для проведения указанных работ в государственных казенных и бюджетных учреждениях, в отношении которых функции и полномочия учредителя осуществляет Департамент труда и социальной защиты населения города Севастополя (остатки I, IV, VII траншей; IX транш)</w:t>
            </w:r>
          </w:p>
        </w:tc>
        <w:tc>
          <w:tcPr>
            <w:tcW w:w="2268" w:type="dxa"/>
            <w:tcBorders>
              <w:bottom w:val="nil"/>
            </w:tcBorders>
          </w:tcPr>
          <w:p>
            <w:pPr>
              <w:pStyle w:val="0"/>
              <w:jc w:val="both"/>
            </w:pPr>
            <w:r>
              <w:rPr>
                <w:sz w:val="20"/>
              </w:rPr>
              <w:t xml:space="preserve">ДТСЗН;</w:t>
            </w:r>
          </w:p>
          <w:p>
            <w:pPr>
              <w:pStyle w:val="0"/>
              <w:jc w:val="both"/>
            </w:pPr>
            <w:r>
              <w:rPr>
                <w:sz w:val="20"/>
              </w:rPr>
              <w:t xml:space="preserve">ГБУ "Севастопольский дом-интернат для престарелых и инвалидов"; ГБУ города Севастополя Центр социальной помощи семье и детям; ГКУ "Севастопольский городской комплексный центр социального обслуживания"; ГКУ "Севастопольский центр социальной и постинтернатной адаптации"; ГКУ "Севастопольский реабилитационный центр для детей и подростков с ограниченными возможностями"; ГКУ города Севастополя "Социальный приют для детей и подростков"; ГКУ города Севастополя "Центр помощи детям, оставшимся без попечения родителей, "Наш дом"; ГКУ города Севастополя "Центр занятости населения Севастополя"</w:t>
            </w:r>
          </w:p>
        </w:tc>
        <w:tc>
          <w:tcPr>
            <w:tcW w:w="907" w:type="dxa"/>
            <w:tcBorders>
              <w:bottom w:val="nil"/>
            </w:tcBorders>
          </w:tcPr>
          <w:p>
            <w:pPr>
              <w:pStyle w:val="0"/>
              <w:jc w:val="both"/>
            </w:pPr>
            <w:r>
              <w:rPr>
                <w:sz w:val="20"/>
              </w:rPr>
              <w:t xml:space="preserve">2022</w:t>
            </w:r>
          </w:p>
        </w:tc>
        <w:tc>
          <w:tcPr>
            <w:tcW w:w="907" w:type="dxa"/>
            <w:tcBorders>
              <w:bottom w:val="nil"/>
            </w:tcBorders>
          </w:tcPr>
          <w:p>
            <w:pPr>
              <w:pStyle w:val="0"/>
              <w:jc w:val="both"/>
            </w:pPr>
            <w:r>
              <w:rPr>
                <w:sz w:val="20"/>
              </w:rPr>
              <w:t xml:space="preserve">2023</w:t>
            </w:r>
          </w:p>
        </w:tc>
        <w:tc>
          <w:tcPr>
            <w:tcW w:w="3005" w:type="dxa"/>
            <w:tcBorders>
              <w:bottom w:val="nil"/>
            </w:tcBorders>
          </w:tcPr>
          <w:p>
            <w:pPr>
              <w:pStyle w:val="0"/>
              <w:jc w:val="both"/>
            </w:pPr>
            <w:r>
              <w:rPr>
                <w:sz w:val="20"/>
              </w:rPr>
              <w:t xml:space="preserve">Укрепление материально-технической базы учреждений социального обслуживания</w:t>
            </w:r>
          </w:p>
        </w:tc>
        <w:tc>
          <w:tcPr>
            <w:tcW w:w="2835" w:type="dxa"/>
            <w:tcBorders>
              <w:bottom w:val="nil"/>
            </w:tcBorders>
          </w:tcPr>
          <w:p>
            <w:pPr>
              <w:pStyle w:val="0"/>
              <w:jc w:val="both"/>
            </w:pPr>
            <w:r>
              <w:rPr>
                <w:sz w:val="20"/>
              </w:rPr>
              <w:t xml:space="preserve">Ухудшение качества предоставления социальных услуг</w:t>
            </w:r>
          </w:p>
        </w:tc>
      </w:tr>
      <w:tr>
        <w:tblPrEx>
          <w:tblBorders>
            <w:insideH w:val="nil"/>
          </w:tblBorders>
        </w:tblPrEx>
        <w:tc>
          <w:tcPr>
            <w:gridSpan w:val="8"/>
            <w:tcW w:w="15620" w:type="dxa"/>
            <w:tcBorders>
              <w:top w:val="nil"/>
            </w:tcBorders>
          </w:tcPr>
          <w:p>
            <w:pPr>
              <w:pStyle w:val="0"/>
              <w:jc w:val="both"/>
            </w:pPr>
            <w:r>
              <w:rPr>
                <w:sz w:val="20"/>
              </w:rPr>
              <w:t xml:space="preserve">(п. 6.1.2.1 введен </w:t>
            </w:r>
            <w:hyperlink w:history="0" r:id="rId451" w:tooltip="Постановление Правительства Севастополя от 10.11.2022 N 560-ПП &quot;О внесении изменений в постановление Правительства Севастополя от 20.12.2021 N 675-ПП &quot;Об утверждении государственной программы города Севастополя &quot;Социальная защита, охрана труда и содействие занятости населения в городе Севастополе&quot; {КонсультантПлюс}">
              <w:r>
                <w:rPr>
                  <w:sz w:val="20"/>
                  <w:color w:val="0000ff"/>
                </w:rPr>
                <w:t xml:space="preserve">Постановлением</w:t>
              </w:r>
            </w:hyperlink>
            <w:r>
              <w:rPr>
                <w:sz w:val="20"/>
              </w:rPr>
              <w:t xml:space="preserve"> Правительства Севастополя от 10.11.2022 N 560-ПП;</w:t>
            </w:r>
          </w:p>
          <w:p>
            <w:pPr>
              <w:pStyle w:val="0"/>
              <w:jc w:val="both"/>
            </w:pPr>
            <w:r>
              <w:rPr>
                <w:sz w:val="20"/>
              </w:rPr>
              <w:t xml:space="preserve">в ред. </w:t>
            </w:r>
            <w:hyperlink w:history="0" r:id="rId452" w:tooltip="Постановление Правительства Севастополя от 27.04.2023 N 200-ПП &quot;О внесении изменений в постановление Правительства Севастополя от 20.12.2021 N 675-ПП &quot;Об утверждении государственной программы города Севастополя &quot;Социальная защита, охрана труда и содействие занятости населения в городе Севастополе&quot; {КонсультантПлюс}">
              <w:r>
                <w:rPr>
                  <w:sz w:val="20"/>
                  <w:color w:val="0000ff"/>
                </w:rPr>
                <w:t xml:space="preserve">Постановления</w:t>
              </w:r>
            </w:hyperlink>
            <w:r>
              <w:rPr>
                <w:sz w:val="20"/>
              </w:rPr>
              <w:t xml:space="preserve"> Правительства Севастополя от 27.04.2023 N 200-ПП)</w:t>
            </w:r>
          </w:p>
        </w:tc>
      </w:tr>
      <w:tr>
        <w:tblPrEx>
          <w:tblBorders>
            <w:insideH w:val="nil"/>
          </w:tblBorders>
        </w:tblPrEx>
        <w:tc>
          <w:tcPr>
            <w:tcW w:w="1191" w:type="dxa"/>
            <w:tcBorders>
              <w:bottom w:val="nil"/>
            </w:tcBorders>
          </w:tcPr>
          <w:p>
            <w:pPr>
              <w:pStyle w:val="0"/>
              <w:jc w:val="both"/>
            </w:pPr>
            <w:r>
              <w:rPr>
                <w:sz w:val="20"/>
              </w:rPr>
              <w:t xml:space="preserve">6.1.2.2.</w:t>
            </w:r>
          </w:p>
        </w:tc>
        <w:tc>
          <w:tcPr>
            <w:tcW w:w="1276" w:type="dxa"/>
            <w:tcBorders>
              <w:bottom w:val="nil"/>
            </w:tcBorders>
          </w:tcPr>
          <w:p>
            <w:pPr>
              <w:pStyle w:val="0"/>
              <w:jc w:val="both"/>
            </w:pPr>
            <w:r>
              <w:rPr>
                <w:sz w:val="20"/>
              </w:rPr>
            </w:r>
          </w:p>
        </w:tc>
        <w:tc>
          <w:tcPr>
            <w:tcW w:w="3231" w:type="dxa"/>
            <w:tcBorders>
              <w:bottom w:val="nil"/>
            </w:tcBorders>
          </w:tcPr>
          <w:p>
            <w:pPr>
              <w:pStyle w:val="0"/>
              <w:jc w:val="both"/>
            </w:pPr>
            <w:r>
              <w:rPr>
                <w:sz w:val="20"/>
              </w:rPr>
              <w:t xml:space="preserve">Капитальный ремонт в Государственном казенном учреждении города Севастополя "Центр помощи детям, оставшимся без попечения родителей, "Наш дом", расположенном по адресу: г. Севастополь, ул. Кулакова, 1</w:t>
            </w:r>
          </w:p>
        </w:tc>
        <w:tc>
          <w:tcPr>
            <w:tcW w:w="2268" w:type="dxa"/>
            <w:tcBorders>
              <w:bottom w:val="nil"/>
            </w:tcBorders>
          </w:tcPr>
          <w:p>
            <w:pPr>
              <w:pStyle w:val="0"/>
              <w:jc w:val="both"/>
            </w:pPr>
            <w:r>
              <w:rPr>
                <w:sz w:val="20"/>
              </w:rPr>
              <w:t xml:space="preserve">ДКС;</w:t>
            </w:r>
          </w:p>
          <w:p>
            <w:pPr>
              <w:pStyle w:val="0"/>
              <w:jc w:val="both"/>
            </w:pPr>
            <w:r>
              <w:rPr>
                <w:sz w:val="20"/>
              </w:rPr>
              <w:t xml:space="preserve">ГКУГС "ЕДКС"</w:t>
            </w:r>
          </w:p>
        </w:tc>
        <w:tc>
          <w:tcPr>
            <w:tcW w:w="907" w:type="dxa"/>
            <w:tcBorders>
              <w:bottom w:val="nil"/>
            </w:tcBorders>
          </w:tcPr>
          <w:p>
            <w:pPr>
              <w:pStyle w:val="0"/>
              <w:jc w:val="both"/>
            </w:pPr>
            <w:r>
              <w:rPr>
                <w:sz w:val="20"/>
              </w:rPr>
              <w:t xml:space="preserve">2023</w:t>
            </w:r>
          </w:p>
        </w:tc>
        <w:tc>
          <w:tcPr>
            <w:tcW w:w="907" w:type="dxa"/>
            <w:tcBorders>
              <w:bottom w:val="nil"/>
            </w:tcBorders>
          </w:tcPr>
          <w:p>
            <w:pPr>
              <w:pStyle w:val="0"/>
              <w:jc w:val="both"/>
            </w:pPr>
            <w:r>
              <w:rPr>
                <w:sz w:val="20"/>
              </w:rPr>
              <w:t xml:space="preserve">2023</w:t>
            </w:r>
          </w:p>
        </w:tc>
        <w:tc>
          <w:tcPr>
            <w:tcW w:w="3005" w:type="dxa"/>
            <w:tcBorders>
              <w:bottom w:val="nil"/>
            </w:tcBorders>
          </w:tcPr>
          <w:p>
            <w:pPr>
              <w:pStyle w:val="0"/>
              <w:jc w:val="both"/>
            </w:pPr>
            <w:r>
              <w:rPr>
                <w:sz w:val="20"/>
              </w:rPr>
              <w:t xml:space="preserve">Укрепление материально-технической базы учреждений социального обслуживания</w:t>
            </w:r>
          </w:p>
        </w:tc>
        <w:tc>
          <w:tcPr>
            <w:tcW w:w="2835" w:type="dxa"/>
            <w:tcBorders>
              <w:bottom w:val="nil"/>
            </w:tcBorders>
          </w:tcPr>
          <w:p>
            <w:pPr>
              <w:pStyle w:val="0"/>
              <w:jc w:val="both"/>
            </w:pPr>
            <w:r>
              <w:rPr>
                <w:sz w:val="20"/>
              </w:rPr>
              <w:t xml:space="preserve">Ухудшение качества предоставления социальных услуг</w:t>
            </w:r>
          </w:p>
        </w:tc>
      </w:tr>
      <w:tr>
        <w:tblPrEx>
          <w:tblBorders>
            <w:insideH w:val="nil"/>
          </w:tblBorders>
        </w:tblPrEx>
        <w:tc>
          <w:tcPr>
            <w:gridSpan w:val="8"/>
            <w:tcW w:w="15620" w:type="dxa"/>
            <w:tcBorders>
              <w:top w:val="nil"/>
            </w:tcBorders>
          </w:tcPr>
          <w:p>
            <w:pPr>
              <w:pStyle w:val="0"/>
              <w:jc w:val="both"/>
            </w:pPr>
            <w:r>
              <w:rPr>
                <w:sz w:val="20"/>
              </w:rPr>
              <w:t xml:space="preserve">(п. 6.1.2.2 введен </w:t>
            </w:r>
            <w:hyperlink w:history="0" r:id="rId453" w:tooltip="Постановление Правительства Севастополя от 10.11.2022 N 560-ПП &quot;О внесении изменений в постановление Правительства Севастополя от 20.12.2021 N 675-ПП &quot;Об утверждении государственной программы города Севастополя &quot;Социальная защита, охрана труда и содействие занятости населения в городе Севастополе&quot; {КонсультантПлюс}">
              <w:r>
                <w:rPr>
                  <w:sz w:val="20"/>
                  <w:color w:val="0000ff"/>
                </w:rPr>
                <w:t xml:space="preserve">Постановлением</w:t>
              </w:r>
            </w:hyperlink>
            <w:r>
              <w:rPr>
                <w:sz w:val="20"/>
              </w:rPr>
              <w:t xml:space="preserve"> Правительства Севастополя от 10.11.2022 N 560-ПП)</w:t>
            </w:r>
          </w:p>
        </w:tc>
      </w:tr>
      <w:tr>
        <w:tblPrEx>
          <w:tblBorders>
            <w:insideH w:val="nil"/>
          </w:tblBorders>
        </w:tblPrEx>
        <w:tc>
          <w:tcPr>
            <w:tcW w:w="1191" w:type="dxa"/>
            <w:tcBorders>
              <w:bottom w:val="nil"/>
            </w:tcBorders>
          </w:tcPr>
          <w:p>
            <w:pPr>
              <w:pStyle w:val="0"/>
              <w:jc w:val="both"/>
            </w:pPr>
            <w:r>
              <w:rPr>
                <w:sz w:val="20"/>
              </w:rPr>
              <w:t xml:space="preserve">6.1.2.3.</w:t>
            </w:r>
          </w:p>
        </w:tc>
        <w:tc>
          <w:tcPr>
            <w:tcW w:w="1276" w:type="dxa"/>
            <w:tcBorders>
              <w:bottom w:val="nil"/>
            </w:tcBorders>
          </w:tcPr>
          <w:p>
            <w:pPr>
              <w:pStyle w:val="0"/>
              <w:jc w:val="both"/>
            </w:pPr>
            <w:r>
              <w:rPr>
                <w:sz w:val="20"/>
              </w:rPr>
            </w:r>
          </w:p>
        </w:tc>
        <w:tc>
          <w:tcPr>
            <w:tcW w:w="3231" w:type="dxa"/>
            <w:tcBorders>
              <w:bottom w:val="nil"/>
            </w:tcBorders>
          </w:tcPr>
          <w:p>
            <w:pPr>
              <w:pStyle w:val="0"/>
              <w:jc w:val="both"/>
            </w:pPr>
            <w:r>
              <w:rPr>
                <w:sz w:val="20"/>
              </w:rPr>
              <w:t xml:space="preserve">Капитальный ремонт в Государственном казенном учреждении города Севастополя "Севастопольский реабилитационный центр для детей и подростков с ограниченными возможностями", расположенном по адресу: г. Севастополь, ул. Н. Музыки, д. 20</w:t>
            </w:r>
          </w:p>
        </w:tc>
        <w:tc>
          <w:tcPr>
            <w:tcW w:w="2268" w:type="dxa"/>
            <w:tcBorders>
              <w:bottom w:val="nil"/>
            </w:tcBorders>
          </w:tcPr>
          <w:p>
            <w:pPr>
              <w:pStyle w:val="0"/>
              <w:jc w:val="both"/>
            </w:pPr>
            <w:r>
              <w:rPr>
                <w:sz w:val="20"/>
              </w:rPr>
              <w:t xml:space="preserve">ДКС;</w:t>
            </w:r>
          </w:p>
          <w:p>
            <w:pPr>
              <w:pStyle w:val="0"/>
              <w:jc w:val="both"/>
            </w:pPr>
            <w:r>
              <w:rPr>
                <w:sz w:val="20"/>
              </w:rPr>
              <w:t xml:space="preserve">ГКУГС "ЕДКС"</w:t>
            </w:r>
          </w:p>
        </w:tc>
        <w:tc>
          <w:tcPr>
            <w:tcW w:w="907" w:type="dxa"/>
            <w:tcBorders>
              <w:bottom w:val="nil"/>
            </w:tcBorders>
          </w:tcPr>
          <w:p>
            <w:pPr>
              <w:pStyle w:val="0"/>
              <w:jc w:val="both"/>
            </w:pPr>
            <w:r>
              <w:rPr>
                <w:sz w:val="20"/>
              </w:rPr>
              <w:t xml:space="preserve">2023</w:t>
            </w:r>
          </w:p>
        </w:tc>
        <w:tc>
          <w:tcPr>
            <w:tcW w:w="907" w:type="dxa"/>
            <w:tcBorders>
              <w:bottom w:val="nil"/>
            </w:tcBorders>
          </w:tcPr>
          <w:p>
            <w:pPr>
              <w:pStyle w:val="0"/>
              <w:jc w:val="both"/>
            </w:pPr>
            <w:r>
              <w:rPr>
                <w:sz w:val="20"/>
              </w:rPr>
              <w:t xml:space="preserve">2023</w:t>
            </w:r>
          </w:p>
        </w:tc>
        <w:tc>
          <w:tcPr>
            <w:tcW w:w="3005" w:type="dxa"/>
            <w:tcBorders>
              <w:bottom w:val="nil"/>
            </w:tcBorders>
          </w:tcPr>
          <w:p>
            <w:pPr>
              <w:pStyle w:val="0"/>
              <w:jc w:val="both"/>
            </w:pPr>
            <w:r>
              <w:rPr>
                <w:sz w:val="20"/>
              </w:rPr>
              <w:t xml:space="preserve">Укрепление материально-технической базы учреждений социального обслуживания</w:t>
            </w:r>
          </w:p>
        </w:tc>
        <w:tc>
          <w:tcPr>
            <w:tcW w:w="2835" w:type="dxa"/>
            <w:tcBorders>
              <w:bottom w:val="nil"/>
            </w:tcBorders>
          </w:tcPr>
          <w:p>
            <w:pPr>
              <w:pStyle w:val="0"/>
              <w:jc w:val="both"/>
            </w:pPr>
            <w:r>
              <w:rPr>
                <w:sz w:val="20"/>
              </w:rPr>
              <w:t xml:space="preserve">Ухудшение качества предоставления социальных услуг</w:t>
            </w:r>
          </w:p>
        </w:tc>
      </w:tr>
      <w:tr>
        <w:tblPrEx>
          <w:tblBorders>
            <w:insideH w:val="nil"/>
          </w:tblBorders>
        </w:tblPrEx>
        <w:tc>
          <w:tcPr>
            <w:gridSpan w:val="8"/>
            <w:tcW w:w="15620" w:type="dxa"/>
            <w:tcBorders>
              <w:top w:val="nil"/>
            </w:tcBorders>
          </w:tcPr>
          <w:p>
            <w:pPr>
              <w:pStyle w:val="0"/>
              <w:jc w:val="both"/>
            </w:pPr>
            <w:r>
              <w:rPr>
                <w:sz w:val="20"/>
              </w:rPr>
              <w:t xml:space="preserve">(п. 6.1.2.3 введен </w:t>
            </w:r>
            <w:hyperlink w:history="0" r:id="rId454" w:tooltip="Постановление Правительства Севастополя от 10.11.2022 N 560-ПП &quot;О внесении изменений в постановление Правительства Севастополя от 20.12.2021 N 675-ПП &quot;Об утверждении государственной программы города Севастополя &quot;Социальная защита, охрана труда и содействие занятости населения в городе Севастополе&quot; {КонсультантПлюс}">
              <w:r>
                <w:rPr>
                  <w:sz w:val="20"/>
                  <w:color w:val="0000ff"/>
                </w:rPr>
                <w:t xml:space="preserve">Постановлением</w:t>
              </w:r>
            </w:hyperlink>
            <w:r>
              <w:rPr>
                <w:sz w:val="20"/>
              </w:rPr>
              <w:t xml:space="preserve"> Правительства Севастополя от 10.11.2022 N 560-ПП)</w:t>
            </w:r>
          </w:p>
        </w:tc>
      </w:tr>
      <w:tr>
        <w:tblPrEx>
          <w:tblBorders>
            <w:insideH w:val="nil"/>
          </w:tblBorders>
        </w:tblPrEx>
        <w:tc>
          <w:tcPr>
            <w:tcW w:w="1191" w:type="dxa"/>
            <w:tcBorders>
              <w:bottom w:val="nil"/>
            </w:tcBorders>
          </w:tcPr>
          <w:p>
            <w:pPr>
              <w:pStyle w:val="0"/>
              <w:jc w:val="both"/>
            </w:pPr>
            <w:r>
              <w:rPr>
                <w:sz w:val="20"/>
              </w:rPr>
              <w:t xml:space="preserve">6.1.2.4.</w:t>
            </w:r>
          </w:p>
        </w:tc>
        <w:tc>
          <w:tcPr>
            <w:tcW w:w="1276" w:type="dxa"/>
            <w:tcBorders>
              <w:bottom w:val="nil"/>
            </w:tcBorders>
          </w:tcPr>
          <w:p>
            <w:pPr>
              <w:pStyle w:val="0"/>
              <w:jc w:val="both"/>
            </w:pPr>
            <w:r>
              <w:rPr>
                <w:sz w:val="20"/>
              </w:rPr>
            </w:r>
          </w:p>
        </w:tc>
        <w:tc>
          <w:tcPr>
            <w:tcW w:w="3231" w:type="dxa"/>
            <w:tcBorders>
              <w:bottom w:val="nil"/>
            </w:tcBorders>
          </w:tcPr>
          <w:p>
            <w:pPr>
              <w:pStyle w:val="0"/>
              <w:jc w:val="both"/>
            </w:pPr>
            <w:r>
              <w:rPr>
                <w:sz w:val="20"/>
              </w:rPr>
              <w:t xml:space="preserve">Капитальный ремонт в Государственном бюджетном учреждении города Севастополя Центр социальной помощи семье и детям, расположенном по адресу: г. Севастополь, ул. Яблочкова, 20</w:t>
            </w:r>
          </w:p>
        </w:tc>
        <w:tc>
          <w:tcPr>
            <w:tcW w:w="2268" w:type="dxa"/>
            <w:tcBorders>
              <w:bottom w:val="nil"/>
            </w:tcBorders>
          </w:tcPr>
          <w:p>
            <w:pPr>
              <w:pStyle w:val="0"/>
              <w:jc w:val="both"/>
            </w:pPr>
            <w:r>
              <w:rPr>
                <w:sz w:val="20"/>
              </w:rPr>
              <w:t xml:space="preserve">ДКС;</w:t>
            </w:r>
          </w:p>
          <w:p>
            <w:pPr>
              <w:pStyle w:val="0"/>
              <w:jc w:val="both"/>
            </w:pPr>
            <w:r>
              <w:rPr>
                <w:sz w:val="20"/>
              </w:rPr>
              <w:t xml:space="preserve">ГКУГС "ЕДКС"</w:t>
            </w:r>
          </w:p>
        </w:tc>
        <w:tc>
          <w:tcPr>
            <w:tcW w:w="907" w:type="dxa"/>
            <w:tcBorders>
              <w:bottom w:val="nil"/>
            </w:tcBorders>
          </w:tcPr>
          <w:p>
            <w:pPr>
              <w:pStyle w:val="0"/>
              <w:jc w:val="both"/>
            </w:pPr>
            <w:r>
              <w:rPr>
                <w:sz w:val="20"/>
              </w:rPr>
              <w:t xml:space="preserve">2023</w:t>
            </w:r>
          </w:p>
        </w:tc>
        <w:tc>
          <w:tcPr>
            <w:tcW w:w="907" w:type="dxa"/>
            <w:tcBorders>
              <w:bottom w:val="nil"/>
            </w:tcBorders>
          </w:tcPr>
          <w:p>
            <w:pPr>
              <w:pStyle w:val="0"/>
              <w:jc w:val="both"/>
            </w:pPr>
            <w:r>
              <w:rPr>
                <w:sz w:val="20"/>
              </w:rPr>
              <w:t xml:space="preserve">2023</w:t>
            </w:r>
          </w:p>
        </w:tc>
        <w:tc>
          <w:tcPr>
            <w:tcW w:w="3005" w:type="dxa"/>
            <w:tcBorders>
              <w:bottom w:val="nil"/>
            </w:tcBorders>
          </w:tcPr>
          <w:p>
            <w:pPr>
              <w:pStyle w:val="0"/>
              <w:jc w:val="both"/>
            </w:pPr>
            <w:r>
              <w:rPr>
                <w:sz w:val="20"/>
              </w:rPr>
              <w:t xml:space="preserve">Укрепление материально-технической базы учреждений социального обслуживания</w:t>
            </w:r>
          </w:p>
        </w:tc>
        <w:tc>
          <w:tcPr>
            <w:tcW w:w="2835" w:type="dxa"/>
            <w:tcBorders>
              <w:bottom w:val="nil"/>
            </w:tcBorders>
          </w:tcPr>
          <w:p>
            <w:pPr>
              <w:pStyle w:val="0"/>
              <w:jc w:val="both"/>
            </w:pPr>
            <w:r>
              <w:rPr>
                <w:sz w:val="20"/>
              </w:rPr>
              <w:t xml:space="preserve">Ухудшение качества предоставления социальных услуг</w:t>
            </w:r>
          </w:p>
        </w:tc>
      </w:tr>
      <w:tr>
        <w:tblPrEx>
          <w:tblBorders>
            <w:insideH w:val="nil"/>
          </w:tblBorders>
        </w:tblPrEx>
        <w:tc>
          <w:tcPr>
            <w:gridSpan w:val="8"/>
            <w:tcW w:w="15620" w:type="dxa"/>
            <w:tcBorders>
              <w:top w:val="nil"/>
            </w:tcBorders>
          </w:tcPr>
          <w:p>
            <w:pPr>
              <w:pStyle w:val="0"/>
              <w:jc w:val="both"/>
            </w:pPr>
            <w:r>
              <w:rPr>
                <w:sz w:val="20"/>
              </w:rPr>
              <w:t xml:space="preserve">(п. 6.1.2.4 введен </w:t>
            </w:r>
            <w:hyperlink w:history="0" r:id="rId455" w:tooltip="Постановление Правительства Севастополя от 10.11.2022 N 560-ПП &quot;О внесении изменений в постановление Правительства Севастополя от 20.12.2021 N 675-ПП &quot;Об утверждении государственной программы города Севастополя &quot;Социальная защита, охрана труда и содействие занятости населения в городе Севастополе&quot; {КонсультантПлюс}">
              <w:r>
                <w:rPr>
                  <w:sz w:val="20"/>
                  <w:color w:val="0000ff"/>
                </w:rPr>
                <w:t xml:space="preserve">Постановлением</w:t>
              </w:r>
            </w:hyperlink>
            <w:r>
              <w:rPr>
                <w:sz w:val="20"/>
              </w:rPr>
              <w:t xml:space="preserve"> Правительства Севастополя от 10.11.2022 N 560-ПП)</w:t>
            </w:r>
          </w:p>
        </w:tc>
      </w:tr>
      <w:tr>
        <w:tblPrEx>
          <w:tblBorders>
            <w:insideH w:val="nil"/>
          </w:tblBorders>
        </w:tblPrEx>
        <w:tc>
          <w:tcPr>
            <w:tcW w:w="1191" w:type="dxa"/>
            <w:tcBorders>
              <w:bottom w:val="nil"/>
            </w:tcBorders>
          </w:tcPr>
          <w:p>
            <w:pPr>
              <w:pStyle w:val="0"/>
              <w:jc w:val="both"/>
            </w:pPr>
            <w:r>
              <w:rPr>
                <w:sz w:val="20"/>
              </w:rPr>
              <w:t xml:space="preserve">6.1.2.5.</w:t>
            </w:r>
          </w:p>
        </w:tc>
        <w:tc>
          <w:tcPr>
            <w:tcW w:w="1276" w:type="dxa"/>
            <w:tcBorders>
              <w:bottom w:val="nil"/>
            </w:tcBorders>
          </w:tcPr>
          <w:p>
            <w:pPr>
              <w:pStyle w:val="0"/>
              <w:jc w:val="both"/>
            </w:pPr>
            <w:r>
              <w:rPr>
                <w:sz w:val="20"/>
              </w:rPr>
            </w:r>
          </w:p>
        </w:tc>
        <w:tc>
          <w:tcPr>
            <w:tcW w:w="3231" w:type="dxa"/>
            <w:tcBorders>
              <w:bottom w:val="nil"/>
            </w:tcBorders>
          </w:tcPr>
          <w:p>
            <w:pPr>
              <w:pStyle w:val="0"/>
              <w:jc w:val="both"/>
            </w:pPr>
            <w:r>
              <w:rPr>
                <w:sz w:val="20"/>
              </w:rPr>
              <w:t xml:space="preserve">Капитальный ремонт в Государственном бюджетном учреждении города Севастополя Центр социальной помощи семье и детям, расположенном по адресу: г. Севастополь, ул. Курчатова, 11</w:t>
            </w:r>
          </w:p>
        </w:tc>
        <w:tc>
          <w:tcPr>
            <w:tcW w:w="2268" w:type="dxa"/>
            <w:tcBorders>
              <w:bottom w:val="nil"/>
            </w:tcBorders>
          </w:tcPr>
          <w:p>
            <w:pPr>
              <w:pStyle w:val="0"/>
              <w:jc w:val="both"/>
            </w:pPr>
            <w:r>
              <w:rPr>
                <w:sz w:val="20"/>
              </w:rPr>
              <w:t xml:space="preserve">ДКС;</w:t>
            </w:r>
          </w:p>
          <w:p>
            <w:pPr>
              <w:pStyle w:val="0"/>
              <w:jc w:val="both"/>
            </w:pPr>
            <w:r>
              <w:rPr>
                <w:sz w:val="20"/>
              </w:rPr>
              <w:t xml:space="preserve">ГКУГС "ЕДКС"</w:t>
            </w:r>
          </w:p>
        </w:tc>
        <w:tc>
          <w:tcPr>
            <w:tcW w:w="907" w:type="dxa"/>
            <w:tcBorders>
              <w:bottom w:val="nil"/>
            </w:tcBorders>
          </w:tcPr>
          <w:p>
            <w:pPr>
              <w:pStyle w:val="0"/>
              <w:jc w:val="both"/>
            </w:pPr>
            <w:r>
              <w:rPr>
                <w:sz w:val="20"/>
              </w:rPr>
              <w:t xml:space="preserve">2022</w:t>
            </w:r>
          </w:p>
        </w:tc>
        <w:tc>
          <w:tcPr>
            <w:tcW w:w="907" w:type="dxa"/>
            <w:tcBorders>
              <w:bottom w:val="nil"/>
            </w:tcBorders>
          </w:tcPr>
          <w:p>
            <w:pPr>
              <w:pStyle w:val="0"/>
              <w:jc w:val="both"/>
            </w:pPr>
            <w:r>
              <w:rPr>
                <w:sz w:val="20"/>
              </w:rPr>
              <w:t xml:space="preserve">2022</w:t>
            </w:r>
          </w:p>
        </w:tc>
        <w:tc>
          <w:tcPr>
            <w:tcW w:w="3005" w:type="dxa"/>
            <w:tcBorders>
              <w:bottom w:val="nil"/>
            </w:tcBorders>
          </w:tcPr>
          <w:p>
            <w:pPr>
              <w:pStyle w:val="0"/>
              <w:jc w:val="both"/>
            </w:pPr>
            <w:r>
              <w:rPr>
                <w:sz w:val="20"/>
              </w:rPr>
              <w:t xml:space="preserve">Укрепление материально-технической базы учреждений социального обслуживания</w:t>
            </w:r>
          </w:p>
        </w:tc>
        <w:tc>
          <w:tcPr>
            <w:tcW w:w="2835" w:type="dxa"/>
            <w:tcBorders>
              <w:bottom w:val="nil"/>
            </w:tcBorders>
          </w:tcPr>
          <w:p>
            <w:pPr>
              <w:pStyle w:val="0"/>
              <w:jc w:val="both"/>
            </w:pPr>
            <w:r>
              <w:rPr>
                <w:sz w:val="20"/>
              </w:rPr>
              <w:t xml:space="preserve">Ухудшение качества предоставления социальных услуг</w:t>
            </w:r>
          </w:p>
        </w:tc>
      </w:tr>
      <w:tr>
        <w:tblPrEx>
          <w:tblBorders>
            <w:insideH w:val="nil"/>
          </w:tblBorders>
        </w:tblPrEx>
        <w:tc>
          <w:tcPr>
            <w:gridSpan w:val="8"/>
            <w:tcW w:w="15620" w:type="dxa"/>
            <w:tcBorders>
              <w:top w:val="nil"/>
            </w:tcBorders>
          </w:tcPr>
          <w:p>
            <w:pPr>
              <w:pStyle w:val="0"/>
              <w:jc w:val="both"/>
            </w:pPr>
            <w:r>
              <w:rPr>
                <w:sz w:val="20"/>
              </w:rPr>
              <w:t xml:space="preserve">(п. 6.1.2.5 введен </w:t>
            </w:r>
            <w:hyperlink w:history="0" r:id="rId456" w:tooltip="Постановление Правительства Севастополя от 10.11.2022 N 560-ПП &quot;О внесении изменений в постановление Правительства Севастополя от 20.12.2021 N 675-ПП &quot;Об утверждении государственной программы города Севастополя &quot;Социальная защита, охрана труда и содействие занятости населения в городе Севастополе&quot; {КонсультантПлюс}">
              <w:r>
                <w:rPr>
                  <w:sz w:val="20"/>
                  <w:color w:val="0000ff"/>
                </w:rPr>
                <w:t xml:space="preserve">Постановлением</w:t>
              </w:r>
            </w:hyperlink>
            <w:r>
              <w:rPr>
                <w:sz w:val="20"/>
              </w:rPr>
              <w:t xml:space="preserve"> Правительства Севастополя от 10.11.2022 N 560-ПП)</w:t>
            </w:r>
          </w:p>
        </w:tc>
      </w:tr>
      <w:tr>
        <w:tblPrEx>
          <w:tblBorders>
            <w:insideH w:val="nil"/>
          </w:tblBorders>
        </w:tblPrEx>
        <w:tc>
          <w:tcPr>
            <w:tcW w:w="1191" w:type="dxa"/>
            <w:tcBorders>
              <w:bottom w:val="nil"/>
            </w:tcBorders>
          </w:tcPr>
          <w:p>
            <w:pPr>
              <w:pStyle w:val="0"/>
              <w:jc w:val="both"/>
            </w:pPr>
            <w:r>
              <w:rPr>
                <w:sz w:val="20"/>
              </w:rPr>
              <w:t xml:space="preserve">6.1.2.6.</w:t>
            </w:r>
          </w:p>
        </w:tc>
        <w:tc>
          <w:tcPr>
            <w:tcW w:w="1276" w:type="dxa"/>
            <w:tcBorders>
              <w:bottom w:val="nil"/>
            </w:tcBorders>
          </w:tcPr>
          <w:p>
            <w:pPr>
              <w:pStyle w:val="0"/>
              <w:jc w:val="both"/>
            </w:pPr>
            <w:r>
              <w:rPr>
                <w:sz w:val="20"/>
              </w:rPr>
            </w:r>
          </w:p>
        </w:tc>
        <w:tc>
          <w:tcPr>
            <w:tcW w:w="3231" w:type="dxa"/>
            <w:tcBorders>
              <w:bottom w:val="nil"/>
            </w:tcBorders>
          </w:tcPr>
          <w:p>
            <w:pPr>
              <w:pStyle w:val="0"/>
              <w:jc w:val="both"/>
            </w:pPr>
            <w:r>
              <w:rPr>
                <w:sz w:val="20"/>
              </w:rPr>
              <w:t xml:space="preserve">Капитальный ремонт в Государственном бюджетном учреждении города Севастополя Центр социальной помощи семье и детям, расположенном по адресу: г. Севастополь, ул. Дзигунского, 19</w:t>
            </w:r>
          </w:p>
        </w:tc>
        <w:tc>
          <w:tcPr>
            <w:tcW w:w="2268" w:type="dxa"/>
            <w:tcBorders>
              <w:bottom w:val="nil"/>
            </w:tcBorders>
          </w:tcPr>
          <w:p>
            <w:pPr>
              <w:pStyle w:val="0"/>
              <w:jc w:val="both"/>
            </w:pPr>
            <w:r>
              <w:rPr>
                <w:sz w:val="20"/>
              </w:rPr>
              <w:t xml:space="preserve">ДКС;</w:t>
            </w:r>
          </w:p>
          <w:p>
            <w:pPr>
              <w:pStyle w:val="0"/>
              <w:jc w:val="both"/>
            </w:pPr>
            <w:r>
              <w:rPr>
                <w:sz w:val="20"/>
              </w:rPr>
              <w:t xml:space="preserve">ГКУГС "ЕДКС"</w:t>
            </w:r>
          </w:p>
        </w:tc>
        <w:tc>
          <w:tcPr>
            <w:tcW w:w="907" w:type="dxa"/>
            <w:tcBorders>
              <w:bottom w:val="nil"/>
            </w:tcBorders>
          </w:tcPr>
          <w:p>
            <w:pPr>
              <w:pStyle w:val="0"/>
              <w:jc w:val="both"/>
            </w:pPr>
            <w:r>
              <w:rPr>
                <w:sz w:val="20"/>
              </w:rPr>
              <w:t xml:space="preserve">2022</w:t>
            </w:r>
          </w:p>
        </w:tc>
        <w:tc>
          <w:tcPr>
            <w:tcW w:w="907" w:type="dxa"/>
            <w:tcBorders>
              <w:bottom w:val="nil"/>
            </w:tcBorders>
          </w:tcPr>
          <w:p>
            <w:pPr>
              <w:pStyle w:val="0"/>
              <w:jc w:val="both"/>
            </w:pPr>
            <w:r>
              <w:rPr>
                <w:sz w:val="20"/>
              </w:rPr>
              <w:t xml:space="preserve">2022</w:t>
            </w:r>
          </w:p>
        </w:tc>
        <w:tc>
          <w:tcPr>
            <w:tcW w:w="3005" w:type="dxa"/>
            <w:tcBorders>
              <w:bottom w:val="nil"/>
            </w:tcBorders>
          </w:tcPr>
          <w:p>
            <w:pPr>
              <w:pStyle w:val="0"/>
              <w:jc w:val="both"/>
            </w:pPr>
            <w:r>
              <w:rPr>
                <w:sz w:val="20"/>
              </w:rPr>
              <w:t xml:space="preserve">Укрепление материально-технической базы учреждений социального обслуживания</w:t>
            </w:r>
          </w:p>
        </w:tc>
        <w:tc>
          <w:tcPr>
            <w:tcW w:w="2835" w:type="dxa"/>
            <w:tcBorders>
              <w:bottom w:val="nil"/>
            </w:tcBorders>
          </w:tcPr>
          <w:p>
            <w:pPr>
              <w:pStyle w:val="0"/>
              <w:jc w:val="both"/>
            </w:pPr>
            <w:r>
              <w:rPr>
                <w:sz w:val="20"/>
              </w:rPr>
              <w:t xml:space="preserve">Ухудшение качества предоставления социальных услуг</w:t>
            </w:r>
          </w:p>
        </w:tc>
      </w:tr>
      <w:tr>
        <w:tblPrEx>
          <w:tblBorders>
            <w:insideH w:val="nil"/>
          </w:tblBorders>
        </w:tblPrEx>
        <w:tc>
          <w:tcPr>
            <w:gridSpan w:val="8"/>
            <w:tcW w:w="15620" w:type="dxa"/>
            <w:tcBorders>
              <w:top w:val="nil"/>
            </w:tcBorders>
          </w:tcPr>
          <w:p>
            <w:pPr>
              <w:pStyle w:val="0"/>
              <w:jc w:val="both"/>
            </w:pPr>
            <w:r>
              <w:rPr>
                <w:sz w:val="20"/>
              </w:rPr>
              <w:t xml:space="preserve">(п. 6.1.2.6 введен </w:t>
            </w:r>
            <w:hyperlink w:history="0" r:id="rId457" w:tooltip="Постановление Правительства Севастополя от 10.11.2022 N 560-ПП &quot;О внесении изменений в постановление Правительства Севастополя от 20.12.2021 N 675-ПП &quot;Об утверждении государственной программы города Севастополя &quot;Социальная защита, охрана труда и содействие занятости населения в городе Севастополе&quot; {КонсультантПлюс}">
              <w:r>
                <w:rPr>
                  <w:sz w:val="20"/>
                  <w:color w:val="0000ff"/>
                </w:rPr>
                <w:t xml:space="preserve">Постановлением</w:t>
              </w:r>
            </w:hyperlink>
            <w:r>
              <w:rPr>
                <w:sz w:val="20"/>
              </w:rPr>
              <w:t xml:space="preserve"> Правительства Севастополя от 10.11.2022 N 560-ПП)</w:t>
            </w:r>
          </w:p>
        </w:tc>
      </w:tr>
      <w:tr>
        <w:tc>
          <w:tcPr>
            <w:gridSpan w:val="8"/>
            <w:tcW w:w="15620" w:type="dxa"/>
          </w:tcPr>
          <w:p>
            <w:pPr>
              <w:pStyle w:val="0"/>
              <w:outlineLvl w:val="3"/>
              <w:jc w:val="center"/>
            </w:pPr>
            <w:r>
              <w:rPr>
                <w:sz w:val="20"/>
              </w:rPr>
              <w:t xml:space="preserve">Подпрограмма 7 "Формирование системы комплексной реабилитации и абилитации инвалидов, в том числе детей-инвалидов"</w:t>
            </w:r>
          </w:p>
        </w:tc>
      </w:tr>
      <w:tr>
        <w:tc>
          <w:tcPr>
            <w:tcW w:w="1191" w:type="dxa"/>
          </w:tcPr>
          <w:p>
            <w:pPr>
              <w:pStyle w:val="0"/>
              <w:jc w:val="both"/>
            </w:pPr>
            <w:r>
              <w:rPr>
                <w:sz w:val="20"/>
              </w:rPr>
              <w:t xml:space="preserve">7.1.</w:t>
            </w:r>
          </w:p>
        </w:tc>
        <w:tc>
          <w:tcPr>
            <w:tcW w:w="1276" w:type="dxa"/>
          </w:tcPr>
          <w:p>
            <w:pPr>
              <w:pStyle w:val="0"/>
              <w:jc w:val="both"/>
            </w:pPr>
            <w:r>
              <w:rPr>
                <w:sz w:val="20"/>
              </w:rPr>
            </w:r>
          </w:p>
        </w:tc>
        <w:tc>
          <w:tcPr>
            <w:tcW w:w="3231" w:type="dxa"/>
          </w:tcPr>
          <w:p>
            <w:pPr>
              <w:pStyle w:val="0"/>
              <w:jc w:val="both"/>
            </w:pPr>
            <w:r>
              <w:rPr>
                <w:sz w:val="20"/>
              </w:rPr>
              <w:t xml:space="preserve">Основное мероприятие "Мероприятия по определению потребности инвалидов, в том числе детей-инвалидов, в реабилитационных и абилитационных услугах, услугах ранней помощи в городе Севастополе"</w:t>
            </w:r>
          </w:p>
        </w:tc>
        <w:tc>
          <w:tcPr>
            <w:tcW w:w="2268" w:type="dxa"/>
          </w:tcPr>
          <w:p>
            <w:pPr>
              <w:pStyle w:val="0"/>
              <w:jc w:val="both"/>
            </w:pPr>
            <w:r>
              <w:rPr>
                <w:sz w:val="20"/>
              </w:rPr>
            </w:r>
          </w:p>
        </w:tc>
        <w:tc>
          <w:tcPr>
            <w:tcW w:w="907" w:type="dxa"/>
          </w:tcPr>
          <w:p>
            <w:pPr>
              <w:pStyle w:val="0"/>
              <w:jc w:val="both"/>
            </w:pPr>
            <w:r>
              <w:rPr>
                <w:sz w:val="20"/>
              </w:rPr>
            </w:r>
          </w:p>
        </w:tc>
        <w:tc>
          <w:tcPr>
            <w:tcW w:w="907" w:type="dxa"/>
          </w:tcPr>
          <w:p>
            <w:pPr>
              <w:pStyle w:val="0"/>
              <w:jc w:val="both"/>
            </w:pPr>
            <w:r>
              <w:rPr>
                <w:sz w:val="20"/>
              </w:rPr>
            </w:r>
          </w:p>
        </w:tc>
        <w:tc>
          <w:tcPr>
            <w:tcW w:w="3005" w:type="dxa"/>
          </w:tcPr>
          <w:p>
            <w:pPr>
              <w:pStyle w:val="0"/>
              <w:jc w:val="both"/>
            </w:pPr>
            <w:r>
              <w:rPr>
                <w:sz w:val="20"/>
              </w:rPr>
            </w:r>
          </w:p>
        </w:tc>
        <w:tc>
          <w:tcPr>
            <w:tcW w:w="2835" w:type="dxa"/>
          </w:tcPr>
          <w:p>
            <w:pPr>
              <w:pStyle w:val="0"/>
              <w:jc w:val="both"/>
            </w:pPr>
            <w:r>
              <w:rPr>
                <w:sz w:val="20"/>
              </w:rPr>
            </w:r>
          </w:p>
        </w:tc>
      </w:tr>
      <w:tr>
        <w:tblPrEx>
          <w:tblBorders>
            <w:insideH w:val="nil"/>
          </w:tblBorders>
        </w:tblPrEx>
        <w:tc>
          <w:tcPr>
            <w:tcW w:w="1191" w:type="dxa"/>
            <w:tcBorders>
              <w:bottom w:val="nil"/>
            </w:tcBorders>
          </w:tcPr>
          <w:p>
            <w:pPr>
              <w:pStyle w:val="0"/>
              <w:jc w:val="both"/>
            </w:pPr>
            <w:r>
              <w:rPr>
                <w:sz w:val="20"/>
              </w:rPr>
              <w:t xml:space="preserve">7.1.1.</w:t>
            </w:r>
          </w:p>
        </w:tc>
        <w:tc>
          <w:tcPr>
            <w:tcW w:w="1276" w:type="dxa"/>
            <w:tcBorders>
              <w:bottom w:val="nil"/>
            </w:tcBorders>
          </w:tcPr>
          <w:p>
            <w:pPr>
              <w:pStyle w:val="0"/>
              <w:jc w:val="both"/>
            </w:pPr>
            <w:r>
              <w:rPr>
                <w:sz w:val="20"/>
              </w:rPr>
            </w:r>
          </w:p>
        </w:tc>
        <w:tc>
          <w:tcPr>
            <w:tcW w:w="3231" w:type="dxa"/>
            <w:tcBorders>
              <w:bottom w:val="nil"/>
            </w:tcBorders>
          </w:tcPr>
          <w:p>
            <w:pPr>
              <w:pStyle w:val="0"/>
              <w:jc w:val="both"/>
            </w:pPr>
            <w:r>
              <w:rPr>
                <w:sz w:val="20"/>
              </w:rPr>
              <w:t xml:space="preserve">Мониторинг нуждаемости детей целевой группы в услугах ранней помощи в городе Севастополе</w:t>
            </w:r>
          </w:p>
        </w:tc>
        <w:tc>
          <w:tcPr>
            <w:tcW w:w="2268" w:type="dxa"/>
            <w:tcBorders>
              <w:bottom w:val="nil"/>
            </w:tcBorders>
          </w:tcPr>
          <w:p>
            <w:pPr>
              <w:pStyle w:val="0"/>
              <w:jc w:val="both"/>
            </w:pPr>
            <w:r>
              <w:rPr>
                <w:sz w:val="20"/>
              </w:rPr>
              <w:t xml:space="preserve">ДТСЗН;</w:t>
            </w:r>
          </w:p>
          <w:p>
            <w:pPr>
              <w:pStyle w:val="0"/>
              <w:jc w:val="both"/>
            </w:pPr>
            <w:r>
              <w:rPr>
                <w:sz w:val="20"/>
              </w:rPr>
              <w:t xml:space="preserve">ДЗ</w:t>
            </w:r>
          </w:p>
        </w:tc>
        <w:tc>
          <w:tcPr>
            <w:tcW w:w="907" w:type="dxa"/>
            <w:tcBorders>
              <w:bottom w:val="nil"/>
            </w:tcBorders>
          </w:tcPr>
          <w:p>
            <w:pPr>
              <w:pStyle w:val="0"/>
              <w:jc w:val="both"/>
            </w:pPr>
            <w:r>
              <w:rPr>
                <w:sz w:val="20"/>
              </w:rPr>
              <w:t xml:space="preserve">2022</w:t>
            </w:r>
          </w:p>
        </w:tc>
        <w:tc>
          <w:tcPr>
            <w:tcW w:w="907" w:type="dxa"/>
            <w:tcBorders>
              <w:bottom w:val="nil"/>
            </w:tcBorders>
          </w:tcPr>
          <w:p>
            <w:pPr>
              <w:pStyle w:val="0"/>
              <w:jc w:val="both"/>
            </w:pPr>
            <w:r>
              <w:rPr>
                <w:sz w:val="20"/>
              </w:rPr>
              <w:t xml:space="preserve">2023</w:t>
            </w:r>
          </w:p>
        </w:tc>
        <w:tc>
          <w:tcPr>
            <w:tcW w:w="3005" w:type="dxa"/>
            <w:tcBorders>
              <w:bottom w:val="nil"/>
            </w:tcBorders>
          </w:tcPr>
          <w:p>
            <w:pPr>
              <w:pStyle w:val="0"/>
              <w:jc w:val="both"/>
            </w:pPr>
            <w:r>
              <w:rPr>
                <w:sz w:val="20"/>
              </w:rPr>
              <w:t xml:space="preserve">Изучение потребности в различных видах услуг в системе ранней помощи</w:t>
            </w:r>
          </w:p>
        </w:tc>
        <w:tc>
          <w:tcPr>
            <w:tcW w:w="2835" w:type="dxa"/>
            <w:tcBorders>
              <w:bottom w:val="nil"/>
            </w:tcBorders>
          </w:tcPr>
          <w:p>
            <w:pPr>
              <w:pStyle w:val="0"/>
              <w:jc w:val="both"/>
            </w:pPr>
            <w:r>
              <w:rPr>
                <w:sz w:val="20"/>
              </w:rPr>
              <w:t xml:space="preserve">Несформированность межведомственного взаимодействия в рамках оказания услуг ранней помощи</w:t>
            </w:r>
          </w:p>
        </w:tc>
      </w:tr>
      <w:tr>
        <w:tblPrEx>
          <w:tblBorders>
            <w:insideH w:val="nil"/>
          </w:tblBorders>
        </w:tblPrEx>
        <w:tc>
          <w:tcPr>
            <w:gridSpan w:val="8"/>
            <w:tcW w:w="15620" w:type="dxa"/>
            <w:tcBorders>
              <w:top w:val="nil"/>
            </w:tcBorders>
          </w:tcPr>
          <w:p>
            <w:pPr>
              <w:pStyle w:val="0"/>
              <w:jc w:val="both"/>
            </w:pPr>
            <w:r>
              <w:rPr>
                <w:sz w:val="20"/>
              </w:rPr>
              <w:t xml:space="preserve">(в ред. </w:t>
            </w:r>
            <w:hyperlink w:history="0" r:id="rId458" w:tooltip="Постановление Правительства Севастополя от 27.04.2023 N 200-ПП &quot;О внесении изменений в постановление Правительства Севастополя от 20.12.2021 N 675-ПП &quot;Об утверждении государственной программы города Севастополя &quot;Социальная защита, охрана труда и содействие занятости населения в городе Севастополе&quot; {КонсультантПлюс}">
              <w:r>
                <w:rPr>
                  <w:sz w:val="20"/>
                  <w:color w:val="0000ff"/>
                </w:rPr>
                <w:t xml:space="preserve">Постановления</w:t>
              </w:r>
            </w:hyperlink>
            <w:r>
              <w:rPr>
                <w:sz w:val="20"/>
              </w:rPr>
              <w:t xml:space="preserve"> Правительства Севастополя от 27.04.2023 N 200-ПП)</w:t>
            </w:r>
          </w:p>
        </w:tc>
      </w:tr>
      <w:tr>
        <w:tc>
          <w:tcPr>
            <w:tcW w:w="1191" w:type="dxa"/>
          </w:tcPr>
          <w:p>
            <w:pPr>
              <w:pStyle w:val="0"/>
              <w:jc w:val="both"/>
            </w:pPr>
            <w:r>
              <w:rPr>
                <w:sz w:val="20"/>
              </w:rPr>
              <w:t xml:space="preserve">7.1.2.</w:t>
            </w:r>
          </w:p>
        </w:tc>
        <w:tc>
          <w:tcPr>
            <w:tcW w:w="1276" w:type="dxa"/>
          </w:tcPr>
          <w:p>
            <w:pPr>
              <w:pStyle w:val="0"/>
              <w:jc w:val="both"/>
            </w:pPr>
            <w:r>
              <w:rPr>
                <w:sz w:val="20"/>
              </w:rPr>
            </w:r>
          </w:p>
        </w:tc>
        <w:tc>
          <w:tcPr>
            <w:tcW w:w="3231" w:type="dxa"/>
          </w:tcPr>
          <w:p>
            <w:pPr>
              <w:pStyle w:val="0"/>
              <w:jc w:val="both"/>
            </w:pPr>
            <w:r>
              <w:rPr>
                <w:sz w:val="20"/>
              </w:rPr>
              <w:t xml:space="preserve">Создание реестра детей, нуждающихся в реабилитационных мероприятиях, с расстройствами аутистического спектра (РАС), задержкой психического и речевого развития, двигательными нарушениями, врожденными пороками развития, приобретенными хроническими заболеваниями в городе Севастополе</w:t>
            </w:r>
          </w:p>
        </w:tc>
        <w:tc>
          <w:tcPr>
            <w:tcW w:w="2268" w:type="dxa"/>
          </w:tcPr>
          <w:p>
            <w:pPr>
              <w:pStyle w:val="0"/>
              <w:jc w:val="both"/>
            </w:pPr>
            <w:r>
              <w:rPr>
                <w:sz w:val="20"/>
              </w:rPr>
              <w:t xml:space="preserve">ДТСЗН;</w:t>
            </w:r>
          </w:p>
          <w:p>
            <w:pPr>
              <w:pStyle w:val="0"/>
              <w:jc w:val="both"/>
            </w:pPr>
            <w:r>
              <w:rPr>
                <w:sz w:val="20"/>
              </w:rPr>
              <w:t xml:space="preserve">ДЗ</w:t>
            </w:r>
          </w:p>
        </w:tc>
        <w:tc>
          <w:tcPr>
            <w:tcW w:w="907" w:type="dxa"/>
          </w:tcPr>
          <w:p>
            <w:pPr>
              <w:pStyle w:val="0"/>
              <w:jc w:val="both"/>
            </w:pPr>
            <w:r>
              <w:rPr>
                <w:sz w:val="20"/>
              </w:rPr>
              <w:t xml:space="preserve">2022</w:t>
            </w:r>
          </w:p>
        </w:tc>
        <w:tc>
          <w:tcPr>
            <w:tcW w:w="907" w:type="dxa"/>
          </w:tcPr>
          <w:p>
            <w:pPr>
              <w:pStyle w:val="0"/>
              <w:jc w:val="both"/>
            </w:pPr>
            <w:r>
              <w:rPr>
                <w:sz w:val="20"/>
              </w:rPr>
              <w:t xml:space="preserve">2022</w:t>
            </w:r>
          </w:p>
        </w:tc>
        <w:tc>
          <w:tcPr>
            <w:tcW w:w="3005" w:type="dxa"/>
          </w:tcPr>
          <w:p>
            <w:pPr>
              <w:pStyle w:val="0"/>
              <w:jc w:val="both"/>
            </w:pPr>
            <w:r>
              <w:rPr>
                <w:sz w:val="20"/>
              </w:rPr>
              <w:t xml:space="preserve">Формирование межведомственного взаимодействия в целях непрерывного процесса реабилитации (абилитации) детей, нуждающихся в реабилитационных мероприятиях, с расстройствами аутистического спектра (РАС), задержкой психического и речевого развития, двигательными нарушениями, врожденными пороками развития, приобретенными хроническими заболеваниями в городе Севастополе</w:t>
            </w:r>
          </w:p>
        </w:tc>
        <w:tc>
          <w:tcPr>
            <w:tcW w:w="2835" w:type="dxa"/>
          </w:tcPr>
          <w:p>
            <w:pPr>
              <w:pStyle w:val="0"/>
              <w:jc w:val="both"/>
            </w:pPr>
            <w:r>
              <w:rPr>
                <w:sz w:val="20"/>
              </w:rPr>
              <w:t xml:space="preserve">Несформированность межведомственного взаимодействия в целях непрерывного процесса реабилитации (абилитации) детей, нуждающихся в реабилитационных мероприятиях, с расстройствами аутистического спектра (РАС), задержкой психического и речевого развития, двигательными нарушениями, врожденными пороками развития, приобретенными хроническими заболеваниями в городе Севастополе</w:t>
            </w:r>
          </w:p>
        </w:tc>
      </w:tr>
      <w:tr>
        <w:tc>
          <w:tcPr>
            <w:tcW w:w="1191" w:type="dxa"/>
          </w:tcPr>
          <w:p>
            <w:pPr>
              <w:pStyle w:val="0"/>
              <w:jc w:val="both"/>
            </w:pPr>
            <w:r>
              <w:rPr>
                <w:sz w:val="20"/>
              </w:rPr>
              <w:t xml:space="preserve">7.2.</w:t>
            </w:r>
          </w:p>
        </w:tc>
        <w:tc>
          <w:tcPr>
            <w:tcW w:w="1276" w:type="dxa"/>
          </w:tcPr>
          <w:p>
            <w:pPr>
              <w:pStyle w:val="0"/>
              <w:jc w:val="both"/>
            </w:pPr>
            <w:r>
              <w:rPr>
                <w:sz w:val="20"/>
              </w:rPr>
            </w:r>
          </w:p>
        </w:tc>
        <w:tc>
          <w:tcPr>
            <w:tcW w:w="3231" w:type="dxa"/>
          </w:tcPr>
          <w:p>
            <w:pPr>
              <w:pStyle w:val="0"/>
              <w:jc w:val="both"/>
            </w:pPr>
            <w:r>
              <w:rPr>
                <w:sz w:val="20"/>
              </w:rPr>
              <w:t xml:space="preserve">Основное мероприятие "Мероприятия по формированию и поддержанию в актуальном состоянии нормативной правовой и методической базы по организации системы комплексной реабилитации и абилитации инвалидов, в том числе детей-инвалидов, а также ранней помощи в городе Севастополе"</w:t>
            </w:r>
          </w:p>
        </w:tc>
        <w:tc>
          <w:tcPr>
            <w:tcW w:w="2268" w:type="dxa"/>
          </w:tcPr>
          <w:p>
            <w:pPr>
              <w:pStyle w:val="0"/>
              <w:jc w:val="both"/>
            </w:pPr>
            <w:r>
              <w:rPr>
                <w:sz w:val="20"/>
              </w:rPr>
            </w:r>
          </w:p>
        </w:tc>
        <w:tc>
          <w:tcPr>
            <w:tcW w:w="907" w:type="dxa"/>
          </w:tcPr>
          <w:p>
            <w:pPr>
              <w:pStyle w:val="0"/>
              <w:jc w:val="both"/>
            </w:pPr>
            <w:r>
              <w:rPr>
                <w:sz w:val="20"/>
              </w:rPr>
            </w:r>
          </w:p>
        </w:tc>
        <w:tc>
          <w:tcPr>
            <w:tcW w:w="907" w:type="dxa"/>
          </w:tcPr>
          <w:p>
            <w:pPr>
              <w:pStyle w:val="0"/>
              <w:jc w:val="both"/>
            </w:pPr>
            <w:r>
              <w:rPr>
                <w:sz w:val="20"/>
              </w:rPr>
            </w:r>
          </w:p>
        </w:tc>
        <w:tc>
          <w:tcPr>
            <w:tcW w:w="3005" w:type="dxa"/>
          </w:tcPr>
          <w:p>
            <w:pPr>
              <w:pStyle w:val="0"/>
              <w:jc w:val="both"/>
            </w:pPr>
            <w:r>
              <w:rPr>
                <w:sz w:val="20"/>
              </w:rPr>
            </w:r>
          </w:p>
        </w:tc>
        <w:tc>
          <w:tcPr>
            <w:tcW w:w="2835" w:type="dxa"/>
          </w:tcPr>
          <w:p>
            <w:pPr>
              <w:pStyle w:val="0"/>
              <w:jc w:val="both"/>
            </w:pPr>
            <w:r>
              <w:rPr>
                <w:sz w:val="20"/>
              </w:rPr>
            </w:r>
          </w:p>
        </w:tc>
      </w:tr>
      <w:tr>
        <w:tblPrEx>
          <w:tblBorders>
            <w:insideH w:val="nil"/>
          </w:tblBorders>
        </w:tblPrEx>
        <w:tc>
          <w:tcPr>
            <w:tcW w:w="1191" w:type="dxa"/>
            <w:tcBorders>
              <w:bottom w:val="nil"/>
            </w:tcBorders>
          </w:tcPr>
          <w:p>
            <w:pPr>
              <w:pStyle w:val="0"/>
              <w:jc w:val="both"/>
            </w:pPr>
            <w:r>
              <w:rPr>
                <w:sz w:val="20"/>
              </w:rPr>
              <w:t xml:space="preserve">7.2.1.</w:t>
            </w:r>
          </w:p>
        </w:tc>
        <w:tc>
          <w:tcPr>
            <w:tcW w:w="1276" w:type="dxa"/>
            <w:tcBorders>
              <w:bottom w:val="nil"/>
            </w:tcBorders>
          </w:tcPr>
          <w:p>
            <w:pPr>
              <w:pStyle w:val="0"/>
              <w:jc w:val="both"/>
            </w:pPr>
            <w:r>
              <w:rPr>
                <w:sz w:val="20"/>
              </w:rPr>
            </w:r>
          </w:p>
        </w:tc>
        <w:tc>
          <w:tcPr>
            <w:tcW w:w="3231" w:type="dxa"/>
            <w:tcBorders>
              <w:bottom w:val="nil"/>
            </w:tcBorders>
          </w:tcPr>
          <w:p>
            <w:pPr>
              <w:pStyle w:val="0"/>
              <w:jc w:val="both"/>
            </w:pPr>
            <w:r>
              <w:rPr>
                <w:sz w:val="20"/>
              </w:rPr>
              <w:t xml:space="preserve">Реализация Соглашения о межведомственном взаимодействии исполнительных органов города Севастополя при оказании услуг по реабилитации и абилитации инвалидов, в том числе детей-инвалидов</w:t>
            </w:r>
          </w:p>
        </w:tc>
        <w:tc>
          <w:tcPr>
            <w:tcW w:w="2268" w:type="dxa"/>
            <w:tcBorders>
              <w:bottom w:val="nil"/>
            </w:tcBorders>
          </w:tcPr>
          <w:p>
            <w:pPr>
              <w:pStyle w:val="0"/>
              <w:jc w:val="both"/>
            </w:pPr>
            <w:r>
              <w:rPr>
                <w:sz w:val="20"/>
              </w:rPr>
              <w:t xml:space="preserve">ДТСЗН;</w:t>
            </w:r>
          </w:p>
          <w:p>
            <w:pPr>
              <w:pStyle w:val="0"/>
              <w:jc w:val="both"/>
            </w:pPr>
            <w:r>
              <w:rPr>
                <w:sz w:val="20"/>
              </w:rPr>
              <w:t xml:space="preserve">ДЗ;</w:t>
            </w:r>
          </w:p>
          <w:p>
            <w:pPr>
              <w:pStyle w:val="0"/>
              <w:jc w:val="both"/>
            </w:pPr>
            <w:r>
              <w:rPr>
                <w:sz w:val="20"/>
              </w:rPr>
              <w:t xml:space="preserve">ДОиН;</w:t>
            </w:r>
          </w:p>
          <w:p>
            <w:pPr>
              <w:pStyle w:val="0"/>
              <w:jc w:val="both"/>
            </w:pPr>
            <w:r>
              <w:rPr>
                <w:sz w:val="20"/>
              </w:rPr>
              <w:t xml:space="preserve">ДК;</w:t>
            </w:r>
          </w:p>
          <w:p>
            <w:pPr>
              <w:pStyle w:val="0"/>
              <w:jc w:val="both"/>
            </w:pPr>
            <w:r>
              <w:rPr>
                <w:sz w:val="20"/>
              </w:rPr>
              <w:t xml:space="preserve">ДВП;</w:t>
            </w:r>
          </w:p>
          <w:p>
            <w:pPr>
              <w:pStyle w:val="0"/>
              <w:jc w:val="both"/>
            </w:pPr>
            <w:r>
              <w:rPr>
                <w:sz w:val="20"/>
              </w:rPr>
              <w:t xml:space="preserve">УМиС</w:t>
            </w:r>
          </w:p>
        </w:tc>
        <w:tc>
          <w:tcPr>
            <w:tcW w:w="907" w:type="dxa"/>
            <w:tcBorders>
              <w:bottom w:val="nil"/>
            </w:tcBorders>
          </w:tcPr>
          <w:p>
            <w:pPr>
              <w:pStyle w:val="0"/>
              <w:jc w:val="both"/>
            </w:pPr>
            <w:r>
              <w:rPr>
                <w:sz w:val="20"/>
              </w:rPr>
              <w:t xml:space="preserve">2022</w:t>
            </w:r>
          </w:p>
        </w:tc>
        <w:tc>
          <w:tcPr>
            <w:tcW w:w="907" w:type="dxa"/>
            <w:tcBorders>
              <w:bottom w:val="nil"/>
            </w:tcBorders>
          </w:tcPr>
          <w:p>
            <w:pPr>
              <w:pStyle w:val="0"/>
              <w:jc w:val="both"/>
            </w:pPr>
            <w:r>
              <w:rPr>
                <w:sz w:val="20"/>
              </w:rPr>
              <w:t xml:space="preserve">2023</w:t>
            </w:r>
          </w:p>
        </w:tc>
        <w:tc>
          <w:tcPr>
            <w:tcW w:w="3005" w:type="dxa"/>
            <w:tcBorders>
              <w:bottom w:val="nil"/>
            </w:tcBorders>
          </w:tcPr>
          <w:p>
            <w:pPr>
              <w:pStyle w:val="0"/>
              <w:jc w:val="both"/>
            </w:pPr>
            <w:r>
              <w:rPr>
                <w:sz w:val="20"/>
              </w:rPr>
              <w:t xml:space="preserve">Формирование эффективного межведомственного взаимодействия в сфере комплексной реабилитации и абилитации инвалидов, в том числе детей-инвалидов, в городе Севастополе</w:t>
            </w:r>
          </w:p>
        </w:tc>
        <w:tc>
          <w:tcPr>
            <w:tcW w:w="2835" w:type="dxa"/>
            <w:tcBorders>
              <w:bottom w:val="nil"/>
            </w:tcBorders>
          </w:tcPr>
          <w:p>
            <w:pPr>
              <w:pStyle w:val="0"/>
              <w:jc w:val="both"/>
            </w:pPr>
            <w:r>
              <w:rPr>
                <w:sz w:val="20"/>
              </w:rPr>
              <w:t xml:space="preserve">Несформированность эффективного межведомственного взаимодействия в сфере комплексной реабилитации и абилитации инвалидов, в том числе детей-инвалидов</w:t>
            </w:r>
          </w:p>
        </w:tc>
      </w:tr>
      <w:tr>
        <w:tblPrEx>
          <w:tblBorders>
            <w:insideH w:val="nil"/>
          </w:tblBorders>
        </w:tblPrEx>
        <w:tc>
          <w:tcPr>
            <w:gridSpan w:val="8"/>
            <w:tcW w:w="15620" w:type="dxa"/>
            <w:tcBorders>
              <w:top w:val="nil"/>
            </w:tcBorders>
          </w:tcPr>
          <w:p>
            <w:pPr>
              <w:pStyle w:val="0"/>
              <w:jc w:val="both"/>
            </w:pPr>
            <w:r>
              <w:rPr>
                <w:sz w:val="20"/>
              </w:rPr>
              <w:t xml:space="preserve">(в ред. Постановлений Правительства Севастополя от 20.12.2022 </w:t>
            </w:r>
            <w:hyperlink w:history="0" r:id="rId459" w:tooltip="Постановление Правительства Севастополя от 20.12.2022 N 687-ПП &quot;О внесении изменений в постановление Правительства Севастополя от 20.12.2021 N 675-ПП &quot;Об утверждении государственной программы города Севастополя &quot;Социальная защита, охрана труда и содействие занятости населения в городе Севастополе&quot; {КонсультантПлюс}">
              <w:r>
                <w:rPr>
                  <w:sz w:val="20"/>
                  <w:color w:val="0000ff"/>
                </w:rPr>
                <w:t xml:space="preserve">N 687-ПП</w:t>
              </w:r>
            </w:hyperlink>
            <w:r>
              <w:rPr>
                <w:sz w:val="20"/>
              </w:rPr>
              <w:t xml:space="preserve">,</w:t>
            </w:r>
          </w:p>
          <w:p>
            <w:pPr>
              <w:pStyle w:val="0"/>
              <w:jc w:val="both"/>
            </w:pPr>
            <w:r>
              <w:rPr>
                <w:sz w:val="20"/>
              </w:rPr>
              <w:t xml:space="preserve">от 27.04.2023 </w:t>
            </w:r>
            <w:hyperlink w:history="0" r:id="rId460" w:tooltip="Постановление Правительства Севастополя от 27.04.2023 N 200-ПП &quot;О внесении изменений в постановление Правительства Севастополя от 20.12.2021 N 675-ПП &quot;Об утверждении государственной программы города Севастополя &quot;Социальная защита, охрана труда и содействие занятости населения в городе Севастополе&quot; {КонсультантПлюс}">
              <w:r>
                <w:rPr>
                  <w:sz w:val="20"/>
                  <w:color w:val="0000ff"/>
                </w:rPr>
                <w:t xml:space="preserve">N 200-ПП</w:t>
              </w:r>
            </w:hyperlink>
            <w:r>
              <w:rPr>
                <w:sz w:val="20"/>
              </w:rPr>
              <w:t xml:space="preserve">)</w:t>
            </w:r>
          </w:p>
        </w:tc>
      </w:tr>
      <w:tr>
        <w:tblPrEx>
          <w:tblBorders>
            <w:insideH w:val="nil"/>
          </w:tblBorders>
        </w:tblPrEx>
        <w:tc>
          <w:tcPr>
            <w:tcW w:w="1191" w:type="dxa"/>
            <w:tcBorders>
              <w:bottom w:val="nil"/>
            </w:tcBorders>
          </w:tcPr>
          <w:p>
            <w:pPr>
              <w:pStyle w:val="0"/>
              <w:jc w:val="both"/>
            </w:pPr>
            <w:r>
              <w:rPr>
                <w:sz w:val="20"/>
              </w:rPr>
              <w:t xml:space="preserve">7.2.2.</w:t>
            </w:r>
          </w:p>
        </w:tc>
        <w:tc>
          <w:tcPr>
            <w:tcW w:w="1276" w:type="dxa"/>
            <w:tcBorders>
              <w:bottom w:val="nil"/>
            </w:tcBorders>
          </w:tcPr>
          <w:p>
            <w:pPr>
              <w:pStyle w:val="0"/>
              <w:jc w:val="both"/>
            </w:pPr>
            <w:r>
              <w:rPr>
                <w:sz w:val="20"/>
              </w:rPr>
            </w:r>
          </w:p>
        </w:tc>
        <w:tc>
          <w:tcPr>
            <w:tcW w:w="3231" w:type="dxa"/>
            <w:tcBorders>
              <w:bottom w:val="nil"/>
            </w:tcBorders>
          </w:tcPr>
          <w:p>
            <w:pPr>
              <w:pStyle w:val="0"/>
              <w:jc w:val="both"/>
            </w:pPr>
            <w:r>
              <w:rPr>
                <w:sz w:val="20"/>
              </w:rPr>
              <w:t xml:space="preserve">Поддержание в актуальном состоянии электронного реестра реабилитационных и абилитационных услуг и организаций, предоставляющих такие услуги инвалидам, в том числе детям-инвалидам, в городе Севастополе и размещение его на официальном сайте ДТСЗН</w:t>
            </w:r>
          </w:p>
        </w:tc>
        <w:tc>
          <w:tcPr>
            <w:tcW w:w="2268" w:type="dxa"/>
            <w:tcBorders>
              <w:bottom w:val="nil"/>
            </w:tcBorders>
          </w:tcPr>
          <w:p>
            <w:pPr>
              <w:pStyle w:val="0"/>
              <w:jc w:val="both"/>
            </w:pPr>
            <w:r>
              <w:rPr>
                <w:sz w:val="20"/>
              </w:rPr>
              <w:t xml:space="preserve">ДТСЗН</w:t>
            </w:r>
          </w:p>
        </w:tc>
        <w:tc>
          <w:tcPr>
            <w:tcW w:w="907" w:type="dxa"/>
            <w:tcBorders>
              <w:bottom w:val="nil"/>
            </w:tcBorders>
          </w:tcPr>
          <w:p>
            <w:pPr>
              <w:pStyle w:val="0"/>
              <w:jc w:val="both"/>
            </w:pPr>
            <w:r>
              <w:rPr>
                <w:sz w:val="20"/>
              </w:rPr>
              <w:t xml:space="preserve">2022</w:t>
            </w:r>
          </w:p>
        </w:tc>
        <w:tc>
          <w:tcPr>
            <w:tcW w:w="907" w:type="dxa"/>
            <w:tcBorders>
              <w:bottom w:val="nil"/>
            </w:tcBorders>
          </w:tcPr>
          <w:p>
            <w:pPr>
              <w:pStyle w:val="0"/>
              <w:jc w:val="both"/>
            </w:pPr>
            <w:r>
              <w:rPr>
                <w:sz w:val="20"/>
              </w:rPr>
              <w:t xml:space="preserve">2023</w:t>
            </w:r>
          </w:p>
        </w:tc>
        <w:tc>
          <w:tcPr>
            <w:tcW w:w="3005" w:type="dxa"/>
            <w:tcBorders>
              <w:bottom w:val="nil"/>
            </w:tcBorders>
          </w:tcPr>
          <w:p>
            <w:pPr>
              <w:pStyle w:val="0"/>
              <w:jc w:val="both"/>
            </w:pPr>
            <w:r>
              <w:rPr>
                <w:sz w:val="20"/>
              </w:rPr>
              <w:t xml:space="preserve">Информирование инвалидов, детей-инвалидов и их законных представителей о комплексной реабилитации и абилитации в городе Севастополе</w:t>
            </w:r>
          </w:p>
        </w:tc>
        <w:tc>
          <w:tcPr>
            <w:tcW w:w="2835" w:type="dxa"/>
            <w:tcBorders>
              <w:bottom w:val="nil"/>
            </w:tcBorders>
          </w:tcPr>
          <w:p>
            <w:pPr>
              <w:pStyle w:val="0"/>
              <w:jc w:val="both"/>
            </w:pPr>
            <w:r>
              <w:rPr>
                <w:sz w:val="20"/>
              </w:rPr>
              <w:t xml:space="preserve">Низкий уровень информационной открытости организаций, осуществляющих реабилитационные мероприятия в городе Севастополе</w:t>
            </w:r>
          </w:p>
        </w:tc>
      </w:tr>
      <w:tr>
        <w:tblPrEx>
          <w:tblBorders>
            <w:insideH w:val="nil"/>
          </w:tblBorders>
        </w:tblPrEx>
        <w:tc>
          <w:tcPr>
            <w:gridSpan w:val="8"/>
            <w:tcW w:w="15620" w:type="dxa"/>
            <w:tcBorders>
              <w:top w:val="nil"/>
            </w:tcBorders>
          </w:tcPr>
          <w:p>
            <w:pPr>
              <w:pStyle w:val="0"/>
              <w:jc w:val="both"/>
            </w:pPr>
            <w:r>
              <w:rPr>
                <w:sz w:val="20"/>
              </w:rPr>
              <w:t xml:space="preserve">(в ред. </w:t>
            </w:r>
            <w:hyperlink w:history="0" r:id="rId461" w:tooltip="Постановление Правительства Севастополя от 27.04.2023 N 200-ПП &quot;О внесении изменений в постановление Правительства Севастополя от 20.12.2021 N 675-ПП &quot;Об утверждении государственной программы города Севастополя &quot;Социальная защита, охрана труда и содействие занятости населения в городе Севастополе&quot; {КонсультантПлюс}">
              <w:r>
                <w:rPr>
                  <w:sz w:val="20"/>
                  <w:color w:val="0000ff"/>
                </w:rPr>
                <w:t xml:space="preserve">Постановления</w:t>
              </w:r>
            </w:hyperlink>
            <w:r>
              <w:rPr>
                <w:sz w:val="20"/>
              </w:rPr>
              <w:t xml:space="preserve"> Правительства Севастополя от 27.04.2023 N 200-ПП)</w:t>
            </w:r>
          </w:p>
        </w:tc>
      </w:tr>
      <w:tr>
        <w:tblPrEx>
          <w:tblBorders>
            <w:insideH w:val="nil"/>
          </w:tblBorders>
        </w:tblPrEx>
        <w:tc>
          <w:tcPr>
            <w:tcW w:w="1191" w:type="dxa"/>
            <w:tcBorders>
              <w:bottom w:val="nil"/>
            </w:tcBorders>
          </w:tcPr>
          <w:p>
            <w:pPr>
              <w:pStyle w:val="0"/>
              <w:jc w:val="both"/>
            </w:pPr>
            <w:r>
              <w:rPr>
                <w:sz w:val="20"/>
              </w:rPr>
              <w:t xml:space="preserve">7.2.3.</w:t>
            </w:r>
          </w:p>
        </w:tc>
        <w:tc>
          <w:tcPr>
            <w:tcW w:w="1276" w:type="dxa"/>
            <w:tcBorders>
              <w:bottom w:val="nil"/>
            </w:tcBorders>
          </w:tcPr>
          <w:p>
            <w:pPr>
              <w:pStyle w:val="0"/>
              <w:jc w:val="both"/>
            </w:pPr>
            <w:r>
              <w:rPr>
                <w:sz w:val="20"/>
              </w:rPr>
            </w:r>
          </w:p>
        </w:tc>
        <w:tc>
          <w:tcPr>
            <w:tcW w:w="3231" w:type="dxa"/>
            <w:tcBorders>
              <w:bottom w:val="nil"/>
            </w:tcBorders>
          </w:tcPr>
          <w:p>
            <w:pPr>
              <w:pStyle w:val="0"/>
              <w:jc w:val="both"/>
            </w:pPr>
            <w:r>
              <w:rPr>
                <w:sz w:val="20"/>
              </w:rPr>
              <w:t xml:space="preserve">Разработка регламента межведомственного взаимодействия исполнительных органов города Севастополя при предоставлении услуг ранней помощи детям и их семьям (совместный приказ, предусматривающий порядок выявления детей целевой группы, порядок оказания услуг сопровождения ребенка и семьи, мониторинг показаний системы ранней помощи)</w:t>
            </w:r>
          </w:p>
        </w:tc>
        <w:tc>
          <w:tcPr>
            <w:tcW w:w="2268" w:type="dxa"/>
            <w:tcBorders>
              <w:bottom w:val="nil"/>
            </w:tcBorders>
          </w:tcPr>
          <w:p>
            <w:pPr>
              <w:pStyle w:val="0"/>
              <w:jc w:val="both"/>
            </w:pPr>
            <w:r>
              <w:rPr>
                <w:sz w:val="20"/>
              </w:rPr>
              <w:t xml:space="preserve">ДЗ;</w:t>
            </w:r>
          </w:p>
          <w:p>
            <w:pPr>
              <w:pStyle w:val="0"/>
              <w:jc w:val="both"/>
            </w:pPr>
            <w:r>
              <w:rPr>
                <w:sz w:val="20"/>
              </w:rPr>
              <w:t xml:space="preserve">ДТСЗН</w:t>
            </w:r>
          </w:p>
        </w:tc>
        <w:tc>
          <w:tcPr>
            <w:tcW w:w="907" w:type="dxa"/>
            <w:tcBorders>
              <w:bottom w:val="nil"/>
            </w:tcBorders>
          </w:tcPr>
          <w:p>
            <w:pPr>
              <w:pStyle w:val="0"/>
              <w:jc w:val="both"/>
            </w:pPr>
            <w:r>
              <w:rPr>
                <w:sz w:val="20"/>
              </w:rPr>
              <w:t xml:space="preserve">2022</w:t>
            </w:r>
          </w:p>
        </w:tc>
        <w:tc>
          <w:tcPr>
            <w:tcW w:w="907" w:type="dxa"/>
            <w:tcBorders>
              <w:bottom w:val="nil"/>
            </w:tcBorders>
          </w:tcPr>
          <w:p>
            <w:pPr>
              <w:pStyle w:val="0"/>
              <w:jc w:val="both"/>
            </w:pPr>
            <w:r>
              <w:rPr>
                <w:sz w:val="20"/>
              </w:rPr>
              <w:t xml:space="preserve">2023</w:t>
            </w:r>
          </w:p>
        </w:tc>
        <w:tc>
          <w:tcPr>
            <w:tcW w:w="3005" w:type="dxa"/>
            <w:tcBorders>
              <w:bottom w:val="nil"/>
            </w:tcBorders>
          </w:tcPr>
          <w:p>
            <w:pPr>
              <w:pStyle w:val="0"/>
              <w:jc w:val="both"/>
            </w:pPr>
            <w:r>
              <w:rPr>
                <w:sz w:val="20"/>
              </w:rPr>
              <w:t xml:space="preserve">Формирование межведомственного взаимодействия в рамках оказания услуг ранней помощи в городе Севастополе</w:t>
            </w:r>
          </w:p>
        </w:tc>
        <w:tc>
          <w:tcPr>
            <w:tcW w:w="2835" w:type="dxa"/>
            <w:tcBorders>
              <w:bottom w:val="nil"/>
            </w:tcBorders>
          </w:tcPr>
          <w:p>
            <w:pPr>
              <w:pStyle w:val="0"/>
              <w:jc w:val="both"/>
            </w:pPr>
            <w:r>
              <w:rPr>
                <w:sz w:val="20"/>
              </w:rPr>
              <w:t xml:space="preserve">Несформированность межведомственного взаимодействия в рамках оказания услуг ранней помощи в городе Севастополе</w:t>
            </w:r>
          </w:p>
        </w:tc>
      </w:tr>
      <w:tr>
        <w:tblPrEx>
          <w:tblBorders>
            <w:insideH w:val="nil"/>
          </w:tblBorders>
        </w:tblPrEx>
        <w:tc>
          <w:tcPr>
            <w:gridSpan w:val="8"/>
            <w:tcW w:w="15620" w:type="dxa"/>
            <w:tcBorders>
              <w:top w:val="nil"/>
            </w:tcBorders>
          </w:tcPr>
          <w:p>
            <w:pPr>
              <w:pStyle w:val="0"/>
              <w:jc w:val="both"/>
            </w:pPr>
            <w:r>
              <w:rPr>
                <w:sz w:val="20"/>
              </w:rPr>
              <w:t xml:space="preserve">(в ред. </w:t>
            </w:r>
            <w:hyperlink w:history="0" r:id="rId462" w:tooltip="Постановление Правительства Севастополя от 20.12.2022 N 687-ПП &quot;О внесении изменений в постановление Правительства Севастополя от 20.12.2021 N 675-ПП &quot;Об утверждении государственной программы города Севастополя &quot;Социальная защита, охрана труда и содействие занятости населения в городе Севастополе&quot; {КонсультантПлюс}">
              <w:r>
                <w:rPr>
                  <w:sz w:val="20"/>
                  <w:color w:val="0000ff"/>
                </w:rPr>
                <w:t xml:space="preserve">Постановления</w:t>
              </w:r>
            </w:hyperlink>
            <w:r>
              <w:rPr>
                <w:sz w:val="20"/>
              </w:rPr>
              <w:t xml:space="preserve"> Правительства Севастополя от 20.12.2022 N 687-ПП)</w:t>
            </w:r>
          </w:p>
        </w:tc>
      </w:tr>
      <w:tr>
        <w:tblPrEx>
          <w:tblBorders>
            <w:insideH w:val="nil"/>
          </w:tblBorders>
        </w:tblPrEx>
        <w:tc>
          <w:tcPr>
            <w:tcW w:w="1191" w:type="dxa"/>
            <w:tcBorders>
              <w:bottom w:val="nil"/>
            </w:tcBorders>
          </w:tcPr>
          <w:p>
            <w:pPr>
              <w:pStyle w:val="0"/>
              <w:jc w:val="both"/>
            </w:pPr>
            <w:r>
              <w:rPr>
                <w:sz w:val="20"/>
              </w:rPr>
              <w:t xml:space="preserve">7.2.4.</w:t>
            </w:r>
          </w:p>
        </w:tc>
        <w:tc>
          <w:tcPr>
            <w:tcW w:w="1276" w:type="dxa"/>
            <w:tcBorders>
              <w:bottom w:val="nil"/>
            </w:tcBorders>
          </w:tcPr>
          <w:p>
            <w:pPr>
              <w:pStyle w:val="0"/>
              <w:jc w:val="both"/>
            </w:pPr>
            <w:r>
              <w:rPr>
                <w:sz w:val="20"/>
              </w:rPr>
            </w:r>
          </w:p>
        </w:tc>
        <w:tc>
          <w:tcPr>
            <w:tcW w:w="3231" w:type="dxa"/>
            <w:tcBorders>
              <w:bottom w:val="nil"/>
            </w:tcBorders>
          </w:tcPr>
          <w:p>
            <w:pPr>
              <w:pStyle w:val="0"/>
              <w:jc w:val="both"/>
            </w:pPr>
            <w:r>
              <w:rPr>
                <w:sz w:val="20"/>
              </w:rPr>
              <w:t xml:space="preserve">Разработка методических документов по вопросам реабилитации, ранней помощи и сопровождения</w:t>
            </w:r>
          </w:p>
        </w:tc>
        <w:tc>
          <w:tcPr>
            <w:tcW w:w="2268" w:type="dxa"/>
            <w:tcBorders>
              <w:bottom w:val="nil"/>
            </w:tcBorders>
          </w:tcPr>
          <w:p>
            <w:pPr>
              <w:pStyle w:val="0"/>
              <w:jc w:val="both"/>
            </w:pPr>
            <w:r>
              <w:rPr>
                <w:sz w:val="20"/>
              </w:rPr>
              <w:t xml:space="preserve">ДЗ</w:t>
            </w:r>
          </w:p>
        </w:tc>
        <w:tc>
          <w:tcPr>
            <w:tcW w:w="907" w:type="dxa"/>
            <w:tcBorders>
              <w:bottom w:val="nil"/>
            </w:tcBorders>
          </w:tcPr>
          <w:p>
            <w:pPr>
              <w:pStyle w:val="0"/>
              <w:jc w:val="both"/>
            </w:pPr>
            <w:r>
              <w:rPr>
                <w:sz w:val="20"/>
              </w:rPr>
              <w:t xml:space="preserve">2022</w:t>
            </w:r>
          </w:p>
        </w:tc>
        <w:tc>
          <w:tcPr>
            <w:tcW w:w="907" w:type="dxa"/>
            <w:tcBorders>
              <w:bottom w:val="nil"/>
            </w:tcBorders>
          </w:tcPr>
          <w:p>
            <w:pPr>
              <w:pStyle w:val="0"/>
              <w:jc w:val="both"/>
            </w:pPr>
            <w:r>
              <w:rPr>
                <w:sz w:val="20"/>
              </w:rPr>
              <w:t xml:space="preserve">2023</w:t>
            </w:r>
          </w:p>
        </w:tc>
        <w:tc>
          <w:tcPr>
            <w:tcW w:w="3005" w:type="dxa"/>
            <w:tcBorders>
              <w:bottom w:val="nil"/>
            </w:tcBorders>
          </w:tcPr>
          <w:p>
            <w:pPr>
              <w:pStyle w:val="0"/>
              <w:jc w:val="both"/>
            </w:pPr>
            <w:r>
              <w:rPr>
                <w:sz w:val="20"/>
              </w:rPr>
              <w:t xml:space="preserve">Повышение уровня информированности и выявления заболеваний, которые становятся причинами инвалидности</w:t>
            </w:r>
          </w:p>
        </w:tc>
        <w:tc>
          <w:tcPr>
            <w:tcW w:w="2835" w:type="dxa"/>
            <w:tcBorders>
              <w:bottom w:val="nil"/>
            </w:tcBorders>
          </w:tcPr>
          <w:p>
            <w:pPr>
              <w:pStyle w:val="0"/>
              <w:jc w:val="both"/>
            </w:pPr>
            <w:r>
              <w:rPr>
                <w:sz w:val="20"/>
              </w:rPr>
              <w:t xml:space="preserve">Низкий уровень информированности и выявления заболеваний, которые становятся причинами инвалидности</w:t>
            </w:r>
          </w:p>
        </w:tc>
      </w:tr>
      <w:tr>
        <w:tblPrEx>
          <w:tblBorders>
            <w:insideH w:val="nil"/>
          </w:tblBorders>
        </w:tblPrEx>
        <w:tc>
          <w:tcPr>
            <w:gridSpan w:val="8"/>
            <w:tcW w:w="15620" w:type="dxa"/>
            <w:tcBorders>
              <w:top w:val="nil"/>
            </w:tcBorders>
          </w:tcPr>
          <w:p>
            <w:pPr>
              <w:pStyle w:val="0"/>
              <w:jc w:val="both"/>
            </w:pPr>
            <w:r>
              <w:rPr>
                <w:sz w:val="20"/>
              </w:rPr>
              <w:t xml:space="preserve">(в ред. </w:t>
            </w:r>
            <w:hyperlink w:history="0" r:id="rId463" w:tooltip="Постановление Правительства Севастополя от 27.04.2023 N 200-ПП &quot;О внесении изменений в постановление Правительства Севастополя от 20.12.2021 N 675-ПП &quot;Об утверждении государственной программы города Севастополя &quot;Социальная защита, охрана труда и содействие занятости населения в городе Севастополе&quot; {КонсультантПлюс}">
              <w:r>
                <w:rPr>
                  <w:sz w:val="20"/>
                  <w:color w:val="0000ff"/>
                </w:rPr>
                <w:t xml:space="preserve">Постановления</w:t>
              </w:r>
            </w:hyperlink>
            <w:r>
              <w:rPr>
                <w:sz w:val="20"/>
              </w:rPr>
              <w:t xml:space="preserve"> Правительства Севастополя от 27.04.2023 N 200-ПП)</w:t>
            </w:r>
          </w:p>
        </w:tc>
      </w:tr>
      <w:tr>
        <w:tblPrEx>
          <w:tblBorders>
            <w:insideH w:val="nil"/>
          </w:tblBorders>
        </w:tblPrEx>
        <w:tc>
          <w:tcPr>
            <w:tcW w:w="1191" w:type="dxa"/>
            <w:tcBorders>
              <w:bottom w:val="nil"/>
            </w:tcBorders>
          </w:tcPr>
          <w:p>
            <w:pPr>
              <w:pStyle w:val="0"/>
              <w:jc w:val="both"/>
            </w:pPr>
            <w:r>
              <w:rPr>
                <w:sz w:val="20"/>
              </w:rPr>
              <w:t xml:space="preserve">7.2.5.</w:t>
            </w:r>
          </w:p>
        </w:tc>
        <w:tc>
          <w:tcPr>
            <w:tcW w:w="1276" w:type="dxa"/>
            <w:tcBorders>
              <w:bottom w:val="nil"/>
            </w:tcBorders>
          </w:tcPr>
          <w:p>
            <w:pPr>
              <w:pStyle w:val="0"/>
              <w:jc w:val="both"/>
            </w:pPr>
            <w:r>
              <w:rPr>
                <w:sz w:val="20"/>
              </w:rPr>
            </w:r>
          </w:p>
        </w:tc>
        <w:tc>
          <w:tcPr>
            <w:tcW w:w="3231" w:type="dxa"/>
            <w:tcBorders>
              <w:bottom w:val="nil"/>
            </w:tcBorders>
          </w:tcPr>
          <w:p>
            <w:pPr>
              <w:pStyle w:val="0"/>
              <w:jc w:val="both"/>
            </w:pPr>
            <w:r>
              <w:rPr>
                <w:sz w:val="20"/>
              </w:rPr>
              <w:t xml:space="preserve">Разработка нормативных документов, регулирующих внедрение системы сопровождаемого проживания в городе Севастополе</w:t>
            </w:r>
          </w:p>
        </w:tc>
        <w:tc>
          <w:tcPr>
            <w:tcW w:w="2268" w:type="dxa"/>
            <w:tcBorders>
              <w:bottom w:val="nil"/>
            </w:tcBorders>
          </w:tcPr>
          <w:p>
            <w:pPr>
              <w:pStyle w:val="0"/>
              <w:jc w:val="both"/>
            </w:pPr>
            <w:r>
              <w:rPr>
                <w:sz w:val="20"/>
              </w:rPr>
              <w:t xml:space="preserve">ДТСЗН</w:t>
            </w:r>
          </w:p>
        </w:tc>
        <w:tc>
          <w:tcPr>
            <w:tcW w:w="907" w:type="dxa"/>
            <w:tcBorders>
              <w:bottom w:val="nil"/>
            </w:tcBorders>
          </w:tcPr>
          <w:p>
            <w:pPr>
              <w:pStyle w:val="0"/>
              <w:jc w:val="both"/>
            </w:pPr>
            <w:r>
              <w:rPr>
                <w:sz w:val="20"/>
              </w:rPr>
              <w:t xml:space="preserve">2022</w:t>
            </w:r>
          </w:p>
        </w:tc>
        <w:tc>
          <w:tcPr>
            <w:tcW w:w="907" w:type="dxa"/>
            <w:tcBorders>
              <w:bottom w:val="nil"/>
            </w:tcBorders>
          </w:tcPr>
          <w:p>
            <w:pPr>
              <w:pStyle w:val="0"/>
              <w:jc w:val="both"/>
            </w:pPr>
            <w:r>
              <w:rPr>
                <w:sz w:val="20"/>
              </w:rPr>
              <w:t xml:space="preserve">2023</w:t>
            </w:r>
          </w:p>
        </w:tc>
        <w:tc>
          <w:tcPr>
            <w:tcW w:w="3005" w:type="dxa"/>
            <w:tcBorders>
              <w:bottom w:val="nil"/>
            </w:tcBorders>
          </w:tcPr>
          <w:p>
            <w:pPr>
              <w:pStyle w:val="0"/>
              <w:jc w:val="both"/>
            </w:pPr>
            <w:r>
              <w:rPr>
                <w:sz w:val="20"/>
              </w:rPr>
              <w:t xml:space="preserve">Формирование системы сопровождаемого проживания в городе Севастополе</w:t>
            </w:r>
          </w:p>
        </w:tc>
        <w:tc>
          <w:tcPr>
            <w:tcW w:w="2835" w:type="dxa"/>
            <w:tcBorders>
              <w:bottom w:val="nil"/>
            </w:tcBorders>
          </w:tcPr>
          <w:p>
            <w:pPr>
              <w:pStyle w:val="0"/>
              <w:jc w:val="both"/>
            </w:pPr>
            <w:r>
              <w:rPr>
                <w:sz w:val="20"/>
              </w:rPr>
              <w:t xml:space="preserve">Отсутствие системы сопровождаемого проживания в городе Севастополе</w:t>
            </w:r>
          </w:p>
        </w:tc>
      </w:tr>
      <w:tr>
        <w:tblPrEx>
          <w:tblBorders>
            <w:insideH w:val="nil"/>
          </w:tblBorders>
        </w:tblPrEx>
        <w:tc>
          <w:tcPr>
            <w:gridSpan w:val="8"/>
            <w:tcW w:w="15620" w:type="dxa"/>
            <w:tcBorders>
              <w:top w:val="nil"/>
            </w:tcBorders>
          </w:tcPr>
          <w:p>
            <w:pPr>
              <w:pStyle w:val="0"/>
              <w:jc w:val="both"/>
            </w:pPr>
            <w:r>
              <w:rPr>
                <w:sz w:val="20"/>
              </w:rPr>
              <w:t xml:space="preserve">(в ред. </w:t>
            </w:r>
            <w:hyperlink w:history="0" r:id="rId464" w:tooltip="Постановление Правительства Севастополя от 27.04.2023 N 200-ПП &quot;О внесении изменений в постановление Правительства Севастополя от 20.12.2021 N 675-ПП &quot;Об утверждении государственной программы города Севастополя &quot;Социальная защита, охрана труда и содействие занятости населения в городе Севастополе&quot; {КонсультантПлюс}">
              <w:r>
                <w:rPr>
                  <w:sz w:val="20"/>
                  <w:color w:val="0000ff"/>
                </w:rPr>
                <w:t xml:space="preserve">Постановления</w:t>
              </w:r>
            </w:hyperlink>
            <w:r>
              <w:rPr>
                <w:sz w:val="20"/>
              </w:rPr>
              <w:t xml:space="preserve"> Правительства Севастополя от 27.04.2023 N 200-ПП)</w:t>
            </w:r>
          </w:p>
        </w:tc>
      </w:tr>
      <w:tr>
        <w:tc>
          <w:tcPr>
            <w:tcW w:w="1191" w:type="dxa"/>
          </w:tcPr>
          <w:p>
            <w:pPr>
              <w:pStyle w:val="0"/>
              <w:jc w:val="both"/>
            </w:pPr>
            <w:r>
              <w:rPr>
                <w:sz w:val="20"/>
              </w:rPr>
              <w:t xml:space="preserve">7.3.</w:t>
            </w:r>
          </w:p>
        </w:tc>
        <w:tc>
          <w:tcPr>
            <w:tcW w:w="1276" w:type="dxa"/>
          </w:tcPr>
          <w:p>
            <w:pPr>
              <w:pStyle w:val="0"/>
              <w:jc w:val="both"/>
            </w:pPr>
            <w:r>
              <w:rPr>
                <w:sz w:val="20"/>
              </w:rPr>
            </w:r>
          </w:p>
        </w:tc>
        <w:tc>
          <w:tcPr>
            <w:tcW w:w="3231" w:type="dxa"/>
          </w:tcPr>
          <w:p>
            <w:pPr>
              <w:pStyle w:val="0"/>
              <w:jc w:val="both"/>
            </w:pPr>
            <w:r>
              <w:rPr>
                <w:sz w:val="20"/>
              </w:rPr>
              <w:t xml:space="preserve">Основное мероприятие "Мероприятия по формированию условий для развития системы комплексной реабилитации и абилитации инвалидов, в том числе детей-инвалидов, а также ранней помощи и сопровождаемого проживания инвалидов в городе Севастополе"</w:t>
            </w:r>
          </w:p>
        </w:tc>
        <w:tc>
          <w:tcPr>
            <w:tcW w:w="2268" w:type="dxa"/>
          </w:tcPr>
          <w:p>
            <w:pPr>
              <w:pStyle w:val="0"/>
              <w:jc w:val="both"/>
            </w:pPr>
            <w:r>
              <w:rPr>
                <w:sz w:val="20"/>
              </w:rPr>
            </w:r>
          </w:p>
        </w:tc>
        <w:tc>
          <w:tcPr>
            <w:tcW w:w="907" w:type="dxa"/>
          </w:tcPr>
          <w:p>
            <w:pPr>
              <w:pStyle w:val="0"/>
              <w:jc w:val="both"/>
            </w:pPr>
            <w:r>
              <w:rPr>
                <w:sz w:val="20"/>
              </w:rPr>
            </w:r>
          </w:p>
        </w:tc>
        <w:tc>
          <w:tcPr>
            <w:tcW w:w="907" w:type="dxa"/>
          </w:tcPr>
          <w:p>
            <w:pPr>
              <w:pStyle w:val="0"/>
              <w:jc w:val="both"/>
            </w:pPr>
            <w:r>
              <w:rPr>
                <w:sz w:val="20"/>
              </w:rPr>
            </w:r>
          </w:p>
        </w:tc>
        <w:tc>
          <w:tcPr>
            <w:tcW w:w="3005" w:type="dxa"/>
          </w:tcPr>
          <w:p>
            <w:pPr>
              <w:pStyle w:val="0"/>
              <w:jc w:val="both"/>
            </w:pPr>
            <w:r>
              <w:rPr>
                <w:sz w:val="20"/>
              </w:rPr>
            </w:r>
          </w:p>
        </w:tc>
        <w:tc>
          <w:tcPr>
            <w:tcW w:w="2835" w:type="dxa"/>
          </w:tcPr>
          <w:p>
            <w:pPr>
              <w:pStyle w:val="0"/>
              <w:jc w:val="both"/>
            </w:pPr>
            <w:r>
              <w:rPr>
                <w:sz w:val="20"/>
              </w:rPr>
            </w:r>
          </w:p>
        </w:tc>
      </w:tr>
      <w:tr>
        <w:tblPrEx>
          <w:tblBorders>
            <w:insideH w:val="nil"/>
          </w:tblBorders>
        </w:tblPrEx>
        <w:tc>
          <w:tcPr>
            <w:tcW w:w="1191" w:type="dxa"/>
            <w:tcBorders>
              <w:bottom w:val="nil"/>
            </w:tcBorders>
          </w:tcPr>
          <w:p>
            <w:pPr>
              <w:pStyle w:val="0"/>
              <w:jc w:val="both"/>
            </w:pPr>
            <w:r>
              <w:rPr>
                <w:sz w:val="20"/>
              </w:rPr>
              <w:t xml:space="preserve">7.3.1.</w:t>
            </w:r>
          </w:p>
        </w:tc>
        <w:tc>
          <w:tcPr>
            <w:tcW w:w="1276" w:type="dxa"/>
            <w:tcBorders>
              <w:bottom w:val="nil"/>
            </w:tcBorders>
          </w:tcPr>
          <w:p>
            <w:pPr>
              <w:pStyle w:val="0"/>
              <w:jc w:val="both"/>
            </w:pPr>
            <w:r>
              <w:rPr>
                <w:sz w:val="20"/>
              </w:rPr>
            </w:r>
          </w:p>
        </w:tc>
        <w:tc>
          <w:tcPr>
            <w:tcW w:w="3231" w:type="dxa"/>
            <w:tcBorders>
              <w:bottom w:val="nil"/>
            </w:tcBorders>
          </w:tcPr>
          <w:p>
            <w:pPr>
              <w:pStyle w:val="0"/>
              <w:jc w:val="both"/>
            </w:pPr>
            <w:r>
              <w:rPr>
                <w:sz w:val="20"/>
              </w:rPr>
              <w:t xml:space="preserve">Приобретение реабилитационного оборудования для оснащения организаций, осуществляющих мероприятия по ранней помощи, сопровождаемому проживанию, реабилитации и (или) абилитации детей-инвалидов, а также обучение специалистов</w:t>
            </w:r>
          </w:p>
        </w:tc>
        <w:tc>
          <w:tcPr>
            <w:tcW w:w="2268" w:type="dxa"/>
            <w:tcBorders>
              <w:bottom w:val="nil"/>
            </w:tcBorders>
          </w:tcPr>
          <w:p>
            <w:pPr>
              <w:pStyle w:val="0"/>
              <w:jc w:val="both"/>
            </w:pPr>
            <w:r>
              <w:rPr>
                <w:sz w:val="20"/>
              </w:rPr>
              <w:t xml:space="preserve">ДЗ;</w:t>
            </w:r>
          </w:p>
          <w:p>
            <w:pPr>
              <w:pStyle w:val="0"/>
              <w:jc w:val="both"/>
            </w:pPr>
            <w:r>
              <w:rPr>
                <w:sz w:val="20"/>
              </w:rPr>
              <w:t xml:space="preserve">ДТСЗН;</w:t>
            </w:r>
          </w:p>
          <w:p>
            <w:pPr>
              <w:pStyle w:val="0"/>
              <w:jc w:val="both"/>
            </w:pPr>
            <w:r>
              <w:rPr>
                <w:sz w:val="20"/>
              </w:rPr>
              <w:t xml:space="preserve">ДОиН;</w:t>
            </w:r>
          </w:p>
          <w:p>
            <w:pPr>
              <w:pStyle w:val="0"/>
              <w:jc w:val="both"/>
            </w:pPr>
            <w:r>
              <w:rPr>
                <w:sz w:val="20"/>
              </w:rPr>
              <w:t xml:space="preserve">ДК;</w:t>
            </w:r>
          </w:p>
          <w:p>
            <w:pPr>
              <w:pStyle w:val="0"/>
              <w:jc w:val="both"/>
            </w:pPr>
            <w:r>
              <w:rPr>
                <w:sz w:val="20"/>
              </w:rPr>
              <w:t xml:space="preserve">ГКУ "Севастопольский реабилитационный центр для детей и подростков с ограниченными возможностями";</w:t>
            </w:r>
          </w:p>
          <w:p>
            <w:pPr>
              <w:pStyle w:val="0"/>
              <w:jc w:val="both"/>
            </w:pPr>
            <w:r>
              <w:rPr>
                <w:sz w:val="20"/>
              </w:rPr>
              <w:t xml:space="preserve">ГБУК города Севастополя "Централизованная библиотечная система для детей";</w:t>
            </w:r>
          </w:p>
          <w:p>
            <w:pPr>
              <w:pStyle w:val="0"/>
              <w:jc w:val="both"/>
            </w:pPr>
            <w:r>
              <w:rPr>
                <w:sz w:val="20"/>
              </w:rPr>
              <w:t xml:space="preserve">ГБУЗС "Горбольница N 5 - "ЦОЗМиР"</w:t>
            </w:r>
          </w:p>
        </w:tc>
        <w:tc>
          <w:tcPr>
            <w:tcW w:w="907" w:type="dxa"/>
            <w:tcBorders>
              <w:bottom w:val="nil"/>
            </w:tcBorders>
          </w:tcPr>
          <w:p>
            <w:pPr>
              <w:pStyle w:val="0"/>
              <w:jc w:val="both"/>
            </w:pPr>
            <w:r>
              <w:rPr>
                <w:sz w:val="20"/>
              </w:rPr>
              <w:t xml:space="preserve">2022</w:t>
            </w:r>
          </w:p>
        </w:tc>
        <w:tc>
          <w:tcPr>
            <w:tcW w:w="907" w:type="dxa"/>
            <w:tcBorders>
              <w:bottom w:val="nil"/>
            </w:tcBorders>
          </w:tcPr>
          <w:p>
            <w:pPr>
              <w:pStyle w:val="0"/>
              <w:jc w:val="both"/>
            </w:pPr>
            <w:r>
              <w:rPr>
                <w:sz w:val="20"/>
              </w:rPr>
              <w:t xml:space="preserve">2023</w:t>
            </w:r>
          </w:p>
        </w:tc>
        <w:tc>
          <w:tcPr>
            <w:tcW w:w="3005" w:type="dxa"/>
            <w:tcBorders>
              <w:bottom w:val="nil"/>
            </w:tcBorders>
          </w:tcPr>
          <w:p>
            <w:pPr>
              <w:pStyle w:val="0"/>
              <w:jc w:val="both"/>
            </w:pPr>
            <w:r>
              <w:rPr>
                <w:sz w:val="20"/>
              </w:rPr>
              <w:t xml:space="preserve">Повышение качества предоставления реабилитационных услуг детям-инвалидам</w:t>
            </w:r>
          </w:p>
        </w:tc>
        <w:tc>
          <w:tcPr>
            <w:tcW w:w="2835" w:type="dxa"/>
            <w:tcBorders>
              <w:bottom w:val="nil"/>
            </w:tcBorders>
          </w:tcPr>
          <w:p>
            <w:pPr>
              <w:pStyle w:val="0"/>
              <w:jc w:val="both"/>
            </w:pPr>
            <w:r>
              <w:rPr>
                <w:sz w:val="20"/>
              </w:rPr>
              <w:t xml:space="preserve">Предоставление реабилитационных услуг детям-инвалидам на прежнем уровне</w:t>
            </w:r>
          </w:p>
        </w:tc>
      </w:tr>
      <w:tr>
        <w:tblPrEx>
          <w:tblBorders>
            <w:insideH w:val="nil"/>
          </w:tblBorders>
        </w:tblPrEx>
        <w:tc>
          <w:tcPr>
            <w:gridSpan w:val="8"/>
            <w:tcW w:w="15620" w:type="dxa"/>
            <w:tcBorders>
              <w:top w:val="nil"/>
            </w:tcBorders>
          </w:tcPr>
          <w:p>
            <w:pPr>
              <w:pStyle w:val="0"/>
              <w:jc w:val="both"/>
            </w:pPr>
            <w:r>
              <w:rPr>
                <w:sz w:val="20"/>
              </w:rPr>
              <w:t xml:space="preserve">(в ред. </w:t>
            </w:r>
            <w:hyperlink w:history="0" r:id="rId465" w:tooltip="Постановление Правительства Севастополя от 27.04.2023 N 200-ПП &quot;О внесении изменений в постановление Правительства Севастополя от 20.12.2021 N 675-ПП &quot;Об утверждении государственной программы города Севастополя &quot;Социальная защита, охрана труда и содействие занятости населения в городе Севастополе&quot; {КонсультантПлюс}">
              <w:r>
                <w:rPr>
                  <w:sz w:val="20"/>
                  <w:color w:val="0000ff"/>
                </w:rPr>
                <w:t xml:space="preserve">Постановления</w:t>
              </w:r>
            </w:hyperlink>
            <w:r>
              <w:rPr>
                <w:sz w:val="20"/>
              </w:rPr>
              <w:t xml:space="preserve"> Правительства Севастополя от 27.04.2023 N 200-ПП)</w:t>
            </w:r>
          </w:p>
        </w:tc>
      </w:tr>
      <w:tr>
        <w:tblPrEx>
          <w:tblBorders>
            <w:insideH w:val="nil"/>
          </w:tblBorders>
        </w:tblPrEx>
        <w:tc>
          <w:tcPr>
            <w:tcW w:w="1191" w:type="dxa"/>
            <w:tcBorders>
              <w:bottom w:val="nil"/>
            </w:tcBorders>
          </w:tcPr>
          <w:p>
            <w:pPr>
              <w:pStyle w:val="0"/>
              <w:jc w:val="both"/>
            </w:pPr>
            <w:r>
              <w:rPr>
                <w:sz w:val="20"/>
              </w:rPr>
              <w:t xml:space="preserve">7.3.1.1.</w:t>
            </w:r>
          </w:p>
        </w:tc>
        <w:tc>
          <w:tcPr>
            <w:tcW w:w="1276" w:type="dxa"/>
            <w:tcBorders>
              <w:bottom w:val="nil"/>
            </w:tcBorders>
          </w:tcPr>
          <w:p>
            <w:pPr>
              <w:pStyle w:val="0"/>
              <w:jc w:val="both"/>
            </w:pPr>
            <w:r>
              <w:rPr>
                <w:sz w:val="20"/>
              </w:rPr>
            </w:r>
          </w:p>
        </w:tc>
        <w:tc>
          <w:tcPr>
            <w:tcW w:w="3231" w:type="dxa"/>
            <w:tcBorders>
              <w:bottom w:val="nil"/>
            </w:tcBorders>
          </w:tcPr>
          <w:p>
            <w:pPr>
              <w:pStyle w:val="0"/>
              <w:jc w:val="both"/>
            </w:pPr>
            <w:r>
              <w:rPr>
                <w:sz w:val="20"/>
              </w:rPr>
              <w:t xml:space="preserve">Приобретение ГКУ "Севастопольский реабилитационный центр для детей и подростков с ограниченными возможностями" реабилитационного оборудования для проведения мероприятий по социальной реабилитации детей-инвалидов</w:t>
            </w:r>
          </w:p>
        </w:tc>
        <w:tc>
          <w:tcPr>
            <w:tcW w:w="2268" w:type="dxa"/>
            <w:tcBorders>
              <w:bottom w:val="nil"/>
            </w:tcBorders>
          </w:tcPr>
          <w:p>
            <w:pPr>
              <w:pStyle w:val="0"/>
              <w:jc w:val="both"/>
            </w:pPr>
            <w:r>
              <w:rPr>
                <w:sz w:val="20"/>
              </w:rPr>
              <w:t xml:space="preserve">ДТСЗН;</w:t>
            </w:r>
          </w:p>
          <w:p>
            <w:pPr>
              <w:pStyle w:val="0"/>
              <w:jc w:val="both"/>
            </w:pPr>
            <w:r>
              <w:rPr>
                <w:sz w:val="20"/>
              </w:rPr>
              <w:t xml:space="preserve">ГКУ "Севастопольский реабилитационный центр для детей и подростков с ограниченными возможностями"</w:t>
            </w:r>
          </w:p>
        </w:tc>
        <w:tc>
          <w:tcPr>
            <w:tcW w:w="907" w:type="dxa"/>
            <w:tcBorders>
              <w:bottom w:val="nil"/>
            </w:tcBorders>
          </w:tcPr>
          <w:p>
            <w:pPr>
              <w:pStyle w:val="0"/>
              <w:jc w:val="both"/>
            </w:pPr>
            <w:r>
              <w:rPr>
                <w:sz w:val="20"/>
              </w:rPr>
              <w:t xml:space="preserve">2022</w:t>
            </w:r>
          </w:p>
        </w:tc>
        <w:tc>
          <w:tcPr>
            <w:tcW w:w="907" w:type="dxa"/>
            <w:tcBorders>
              <w:bottom w:val="nil"/>
            </w:tcBorders>
          </w:tcPr>
          <w:p>
            <w:pPr>
              <w:pStyle w:val="0"/>
              <w:jc w:val="both"/>
            </w:pPr>
            <w:r>
              <w:rPr>
                <w:sz w:val="20"/>
              </w:rPr>
              <w:t xml:space="preserve">2023</w:t>
            </w:r>
          </w:p>
        </w:tc>
        <w:tc>
          <w:tcPr>
            <w:tcW w:w="3005" w:type="dxa"/>
            <w:tcBorders>
              <w:bottom w:val="nil"/>
            </w:tcBorders>
          </w:tcPr>
          <w:p>
            <w:pPr>
              <w:pStyle w:val="0"/>
              <w:jc w:val="both"/>
            </w:pPr>
            <w:r>
              <w:rPr>
                <w:sz w:val="20"/>
              </w:rPr>
              <w:t xml:space="preserve">Повышение качества предоставления реабилитационных услуг детям-инвалидам</w:t>
            </w:r>
          </w:p>
        </w:tc>
        <w:tc>
          <w:tcPr>
            <w:tcW w:w="2835" w:type="dxa"/>
            <w:tcBorders>
              <w:bottom w:val="nil"/>
            </w:tcBorders>
          </w:tcPr>
          <w:p>
            <w:pPr>
              <w:pStyle w:val="0"/>
              <w:jc w:val="both"/>
            </w:pPr>
            <w:r>
              <w:rPr>
                <w:sz w:val="20"/>
              </w:rPr>
              <w:t xml:space="preserve">Предоставление реабилитационных услуг детям-инвалидам на прежнем уровне</w:t>
            </w:r>
          </w:p>
        </w:tc>
      </w:tr>
      <w:tr>
        <w:tblPrEx>
          <w:tblBorders>
            <w:insideH w:val="nil"/>
          </w:tblBorders>
        </w:tblPrEx>
        <w:tc>
          <w:tcPr>
            <w:gridSpan w:val="8"/>
            <w:tcW w:w="15620" w:type="dxa"/>
            <w:tcBorders>
              <w:top w:val="nil"/>
            </w:tcBorders>
          </w:tcPr>
          <w:p>
            <w:pPr>
              <w:pStyle w:val="0"/>
              <w:jc w:val="both"/>
            </w:pPr>
            <w:r>
              <w:rPr>
                <w:sz w:val="20"/>
              </w:rPr>
              <w:t xml:space="preserve">(в ред. </w:t>
            </w:r>
            <w:hyperlink w:history="0" r:id="rId466" w:tooltip="Постановление Правительства Севастополя от 27.04.2023 N 200-ПП &quot;О внесении изменений в постановление Правительства Севастополя от 20.12.2021 N 675-ПП &quot;Об утверждении государственной программы города Севастополя &quot;Социальная защита, охрана труда и содействие занятости населения в городе Севастополе&quot; {КонсультантПлюс}">
              <w:r>
                <w:rPr>
                  <w:sz w:val="20"/>
                  <w:color w:val="0000ff"/>
                </w:rPr>
                <w:t xml:space="preserve">Постановления</w:t>
              </w:r>
            </w:hyperlink>
            <w:r>
              <w:rPr>
                <w:sz w:val="20"/>
              </w:rPr>
              <w:t xml:space="preserve"> Правительства Севастополя от 27.04.2023 N 200-ПП)</w:t>
            </w:r>
          </w:p>
        </w:tc>
      </w:tr>
      <w:tr>
        <w:tc>
          <w:tcPr>
            <w:tcW w:w="1191" w:type="dxa"/>
          </w:tcPr>
          <w:p>
            <w:pPr>
              <w:pStyle w:val="0"/>
              <w:jc w:val="both"/>
            </w:pPr>
            <w:r>
              <w:rPr>
                <w:sz w:val="20"/>
              </w:rPr>
              <w:t xml:space="preserve">7.3.1.2.</w:t>
            </w:r>
          </w:p>
        </w:tc>
        <w:tc>
          <w:tcPr>
            <w:tcW w:w="1276" w:type="dxa"/>
          </w:tcPr>
          <w:p>
            <w:pPr>
              <w:pStyle w:val="0"/>
              <w:jc w:val="both"/>
            </w:pPr>
            <w:r>
              <w:rPr>
                <w:sz w:val="20"/>
              </w:rPr>
            </w:r>
          </w:p>
        </w:tc>
        <w:tc>
          <w:tcPr>
            <w:tcW w:w="3231" w:type="dxa"/>
          </w:tcPr>
          <w:p>
            <w:pPr>
              <w:pStyle w:val="0"/>
              <w:jc w:val="both"/>
            </w:pPr>
            <w:r>
              <w:rPr>
                <w:sz w:val="20"/>
              </w:rPr>
              <w:t xml:space="preserve">Приобретение компьютерной техники, вспомогательных и альтернативных принадлежностей для компьютеров ГКУ "Севастопольский реабилитационный центр для детей и подростков с ограниченными возможностями" для проведения мероприятий по социальной реабилитации детей-инвалидов</w:t>
            </w:r>
          </w:p>
        </w:tc>
        <w:tc>
          <w:tcPr>
            <w:tcW w:w="2268" w:type="dxa"/>
          </w:tcPr>
          <w:p>
            <w:pPr>
              <w:pStyle w:val="0"/>
              <w:jc w:val="both"/>
            </w:pPr>
            <w:r>
              <w:rPr>
                <w:sz w:val="20"/>
              </w:rPr>
              <w:t xml:space="preserve">ДТСЗН;</w:t>
            </w:r>
          </w:p>
          <w:p>
            <w:pPr>
              <w:pStyle w:val="0"/>
              <w:jc w:val="both"/>
            </w:pPr>
            <w:r>
              <w:rPr>
                <w:sz w:val="20"/>
              </w:rPr>
              <w:t xml:space="preserve">ГКУ "Севастопольский реабилитационный центр для детей и подростков с ограниченными возможностями"</w:t>
            </w:r>
          </w:p>
        </w:tc>
        <w:tc>
          <w:tcPr>
            <w:tcW w:w="907" w:type="dxa"/>
          </w:tcPr>
          <w:p>
            <w:pPr>
              <w:pStyle w:val="0"/>
              <w:jc w:val="both"/>
            </w:pPr>
            <w:r>
              <w:rPr>
                <w:sz w:val="20"/>
              </w:rPr>
              <w:t xml:space="preserve">2022</w:t>
            </w:r>
          </w:p>
        </w:tc>
        <w:tc>
          <w:tcPr>
            <w:tcW w:w="907" w:type="dxa"/>
          </w:tcPr>
          <w:p>
            <w:pPr>
              <w:pStyle w:val="0"/>
              <w:jc w:val="both"/>
            </w:pPr>
            <w:r>
              <w:rPr>
                <w:sz w:val="20"/>
              </w:rPr>
              <w:t xml:space="preserve">2022</w:t>
            </w:r>
          </w:p>
        </w:tc>
        <w:tc>
          <w:tcPr>
            <w:tcW w:w="3005" w:type="dxa"/>
          </w:tcPr>
          <w:p>
            <w:pPr>
              <w:pStyle w:val="0"/>
              <w:jc w:val="both"/>
            </w:pPr>
            <w:r>
              <w:rPr>
                <w:sz w:val="20"/>
              </w:rPr>
              <w:t xml:space="preserve">Повышение качества предоставления реабилитационных услуг детям-инвалидам</w:t>
            </w:r>
          </w:p>
        </w:tc>
        <w:tc>
          <w:tcPr>
            <w:tcW w:w="2835" w:type="dxa"/>
          </w:tcPr>
          <w:p>
            <w:pPr>
              <w:pStyle w:val="0"/>
              <w:jc w:val="both"/>
            </w:pPr>
            <w:r>
              <w:rPr>
                <w:sz w:val="20"/>
              </w:rPr>
              <w:t xml:space="preserve">Предоставление реабилитационных услуг детям-инвалидам на прежнем уровне</w:t>
            </w:r>
          </w:p>
        </w:tc>
      </w:tr>
      <w:tr>
        <w:tc>
          <w:tcPr>
            <w:tcW w:w="1191" w:type="dxa"/>
          </w:tcPr>
          <w:p>
            <w:pPr>
              <w:pStyle w:val="0"/>
              <w:jc w:val="both"/>
            </w:pPr>
            <w:r>
              <w:rPr>
                <w:sz w:val="20"/>
              </w:rPr>
              <w:t xml:space="preserve">7.3.1.3.</w:t>
            </w:r>
          </w:p>
        </w:tc>
        <w:tc>
          <w:tcPr>
            <w:tcW w:w="1276" w:type="dxa"/>
          </w:tcPr>
          <w:p>
            <w:pPr>
              <w:pStyle w:val="0"/>
              <w:jc w:val="both"/>
            </w:pPr>
            <w:r>
              <w:rPr>
                <w:sz w:val="20"/>
              </w:rPr>
            </w:r>
          </w:p>
        </w:tc>
        <w:tc>
          <w:tcPr>
            <w:tcW w:w="3231" w:type="dxa"/>
          </w:tcPr>
          <w:p>
            <w:pPr>
              <w:pStyle w:val="0"/>
              <w:jc w:val="both"/>
            </w:pPr>
            <w:r>
              <w:rPr>
                <w:sz w:val="20"/>
              </w:rPr>
              <w:t xml:space="preserve">Приобретение ГБУЗС "Горбольница N 5 - "ЦОЗМиР" реабилитационного оборудования в целях проведения реабилитационных мероприятий для детей-инвалидов</w:t>
            </w:r>
          </w:p>
        </w:tc>
        <w:tc>
          <w:tcPr>
            <w:tcW w:w="2268" w:type="dxa"/>
          </w:tcPr>
          <w:p>
            <w:pPr>
              <w:pStyle w:val="0"/>
              <w:jc w:val="both"/>
            </w:pPr>
            <w:r>
              <w:rPr>
                <w:sz w:val="20"/>
              </w:rPr>
              <w:t xml:space="preserve">ДЗ;</w:t>
            </w:r>
          </w:p>
          <w:p>
            <w:pPr>
              <w:pStyle w:val="0"/>
              <w:jc w:val="both"/>
            </w:pPr>
            <w:r>
              <w:rPr>
                <w:sz w:val="20"/>
              </w:rPr>
              <w:t xml:space="preserve">ГБУЗС "Горбольница N 5 - "ЦОЗМиР"</w:t>
            </w:r>
          </w:p>
        </w:tc>
        <w:tc>
          <w:tcPr>
            <w:tcW w:w="907" w:type="dxa"/>
          </w:tcPr>
          <w:p>
            <w:pPr>
              <w:pStyle w:val="0"/>
              <w:jc w:val="both"/>
            </w:pPr>
            <w:r>
              <w:rPr>
                <w:sz w:val="20"/>
              </w:rPr>
              <w:t xml:space="preserve">2022</w:t>
            </w:r>
          </w:p>
        </w:tc>
        <w:tc>
          <w:tcPr>
            <w:tcW w:w="907" w:type="dxa"/>
          </w:tcPr>
          <w:p>
            <w:pPr>
              <w:pStyle w:val="0"/>
              <w:jc w:val="both"/>
            </w:pPr>
            <w:r>
              <w:rPr>
                <w:sz w:val="20"/>
              </w:rPr>
              <w:t xml:space="preserve">2022</w:t>
            </w:r>
          </w:p>
        </w:tc>
        <w:tc>
          <w:tcPr>
            <w:tcW w:w="3005" w:type="dxa"/>
          </w:tcPr>
          <w:p>
            <w:pPr>
              <w:pStyle w:val="0"/>
              <w:jc w:val="both"/>
            </w:pPr>
            <w:r>
              <w:rPr>
                <w:sz w:val="20"/>
              </w:rPr>
              <w:t xml:space="preserve">Повышение качества предоставления реабилитационных услуг детям-инвалидам</w:t>
            </w:r>
          </w:p>
        </w:tc>
        <w:tc>
          <w:tcPr>
            <w:tcW w:w="2835" w:type="dxa"/>
          </w:tcPr>
          <w:p>
            <w:pPr>
              <w:pStyle w:val="0"/>
              <w:jc w:val="both"/>
            </w:pPr>
            <w:r>
              <w:rPr>
                <w:sz w:val="20"/>
              </w:rPr>
              <w:t xml:space="preserve">Предоставление реабилитационных услуг детям-инвалидам на прежнем уровне</w:t>
            </w:r>
          </w:p>
        </w:tc>
      </w:tr>
      <w:tr>
        <w:tc>
          <w:tcPr>
            <w:tcW w:w="1191" w:type="dxa"/>
          </w:tcPr>
          <w:p>
            <w:pPr>
              <w:pStyle w:val="0"/>
              <w:jc w:val="both"/>
            </w:pPr>
            <w:r>
              <w:rPr>
                <w:sz w:val="20"/>
              </w:rPr>
              <w:t xml:space="preserve">7.3.1.4.</w:t>
            </w:r>
          </w:p>
        </w:tc>
        <w:tc>
          <w:tcPr>
            <w:tcW w:w="1276" w:type="dxa"/>
          </w:tcPr>
          <w:p>
            <w:pPr>
              <w:pStyle w:val="0"/>
              <w:jc w:val="both"/>
            </w:pPr>
            <w:r>
              <w:rPr>
                <w:sz w:val="20"/>
              </w:rPr>
            </w:r>
          </w:p>
        </w:tc>
        <w:tc>
          <w:tcPr>
            <w:tcW w:w="3231" w:type="dxa"/>
          </w:tcPr>
          <w:p>
            <w:pPr>
              <w:pStyle w:val="0"/>
              <w:jc w:val="both"/>
            </w:pPr>
            <w:r>
              <w:rPr>
                <w:sz w:val="20"/>
              </w:rPr>
              <w:t xml:space="preserve">Приобретение ГБУК города Севастополя "Централизованная библиотечная система для детей" реабилитационного оборудования в целях проведения мероприятий по социокультурной реабилитации для детей-инвалидов</w:t>
            </w:r>
          </w:p>
        </w:tc>
        <w:tc>
          <w:tcPr>
            <w:tcW w:w="2268" w:type="dxa"/>
          </w:tcPr>
          <w:p>
            <w:pPr>
              <w:pStyle w:val="0"/>
              <w:jc w:val="both"/>
            </w:pPr>
            <w:r>
              <w:rPr>
                <w:sz w:val="20"/>
              </w:rPr>
              <w:t xml:space="preserve">ДК;</w:t>
            </w:r>
          </w:p>
          <w:p>
            <w:pPr>
              <w:pStyle w:val="0"/>
              <w:jc w:val="both"/>
            </w:pPr>
            <w:r>
              <w:rPr>
                <w:sz w:val="20"/>
              </w:rPr>
              <w:t xml:space="preserve">ГБУК города Севастополя "Централизованная библиотечная система для детей"</w:t>
            </w:r>
          </w:p>
        </w:tc>
        <w:tc>
          <w:tcPr>
            <w:tcW w:w="907" w:type="dxa"/>
          </w:tcPr>
          <w:p>
            <w:pPr>
              <w:pStyle w:val="0"/>
              <w:jc w:val="both"/>
            </w:pPr>
            <w:r>
              <w:rPr>
                <w:sz w:val="20"/>
              </w:rPr>
              <w:t xml:space="preserve">2022</w:t>
            </w:r>
          </w:p>
        </w:tc>
        <w:tc>
          <w:tcPr>
            <w:tcW w:w="907" w:type="dxa"/>
          </w:tcPr>
          <w:p>
            <w:pPr>
              <w:pStyle w:val="0"/>
              <w:jc w:val="both"/>
            </w:pPr>
            <w:r>
              <w:rPr>
                <w:sz w:val="20"/>
              </w:rPr>
              <w:t xml:space="preserve">2022</w:t>
            </w:r>
          </w:p>
        </w:tc>
        <w:tc>
          <w:tcPr>
            <w:tcW w:w="3005" w:type="dxa"/>
          </w:tcPr>
          <w:p>
            <w:pPr>
              <w:pStyle w:val="0"/>
              <w:jc w:val="both"/>
            </w:pPr>
            <w:r>
              <w:rPr>
                <w:sz w:val="20"/>
              </w:rPr>
              <w:t xml:space="preserve">Повышение качества предоставления реабилитационных услуг детям-инвалидам</w:t>
            </w:r>
          </w:p>
        </w:tc>
        <w:tc>
          <w:tcPr>
            <w:tcW w:w="2835" w:type="dxa"/>
          </w:tcPr>
          <w:p>
            <w:pPr>
              <w:pStyle w:val="0"/>
              <w:jc w:val="both"/>
            </w:pPr>
            <w:r>
              <w:rPr>
                <w:sz w:val="20"/>
              </w:rPr>
              <w:t xml:space="preserve">Предоставление реабилитационных услуг детям-инвалидам на прежнем уровне</w:t>
            </w:r>
          </w:p>
        </w:tc>
      </w:tr>
      <w:tr>
        <w:tc>
          <w:tcPr>
            <w:tcW w:w="1191" w:type="dxa"/>
          </w:tcPr>
          <w:p>
            <w:pPr>
              <w:pStyle w:val="0"/>
              <w:jc w:val="both"/>
            </w:pPr>
            <w:r>
              <w:rPr>
                <w:sz w:val="20"/>
              </w:rPr>
              <w:t xml:space="preserve">7.3.1.5.</w:t>
            </w:r>
          </w:p>
        </w:tc>
        <w:tc>
          <w:tcPr>
            <w:tcW w:w="1276" w:type="dxa"/>
          </w:tcPr>
          <w:p>
            <w:pPr>
              <w:pStyle w:val="0"/>
              <w:jc w:val="both"/>
            </w:pPr>
            <w:r>
              <w:rPr>
                <w:sz w:val="20"/>
              </w:rPr>
            </w:r>
          </w:p>
        </w:tc>
        <w:tc>
          <w:tcPr>
            <w:tcW w:w="3231" w:type="dxa"/>
          </w:tcPr>
          <w:p>
            <w:pPr>
              <w:pStyle w:val="0"/>
              <w:jc w:val="both"/>
            </w:pPr>
            <w:r>
              <w:rPr>
                <w:sz w:val="20"/>
              </w:rPr>
              <w:t xml:space="preserve">Приобретение ГБУ ЦППМСП реабилитационного оборудования в целях проведения реабилитационных мероприятий для детей-инвалидов</w:t>
            </w:r>
          </w:p>
        </w:tc>
        <w:tc>
          <w:tcPr>
            <w:tcW w:w="2268" w:type="dxa"/>
          </w:tcPr>
          <w:p>
            <w:pPr>
              <w:pStyle w:val="0"/>
              <w:jc w:val="both"/>
            </w:pPr>
            <w:r>
              <w:rPr>
                <w:sz w:val="20"/>
              </w:rPr>
              <w:t xml:space="preserve">ДОиН;</w:t>
            </w:r>
          </w:p>
          <w:p>
            <w:pPr>
              <w:pStyle w:val="0"/>
              <w:jc w:val="both"/>
            </w:pPr>
            <w:r>
              <w:rPr>
                <w:sz w:val="20"/>
              </w:rPr>
              <w:t xml:space="preserve">ГБУ ЦППМСП</w:t>
            </w:r>
          </w:p>
        </w:tc>
        <w:tc>
          <w:tcPr>
            <w:tcW w:w="907" w:type="dxa"/>
          </w:tcPr>
          <w:p>
            <w:pPr>
              <w:pStyle w:val="0"/>
              <w:jc w:val="both"/>
            </w:pPr>
            <w:r>
              <w:rPr>
                <w:sz w:val="20"/>
              </w:rPr>
              <w:t xml:space="preserve">2022</w:t>
            </w:r>
          </w:p>
        </w:tc>
        <w:tc>
          <w:tcPr>
            <w:tcW w:w="907" w:type="dxa"/>
          </w:tcPr>
          <w:p>
            <w:pPr>
              <w:pStyle w:val="0"/>
              <w:jc w:val="both"/>
            </w:pPr>
            <w:r>
              <w:rPr>
                <w:sz w:val="20"/>
              </w:rPr>
              <w:t xml:space="preserve">2022</w:t>
            </w:r>
          </w:p>
        </w:tc>
        <w:tc>
          <w:tcPr>
            <w:tcW w:w="3005" w:type="dxa"/>
          </w:tcPr>
          <w:p>
            <w:pPr>
              <w:pStyle w:val="0"/>
              <w:jc w:val="both"/>
            </w:pPr>
            <w:r>
              <w:rPr>
                <w:sz w:val="20"/>
              </w:rPr>
              <w:t xml:space="preserve">Повышение качества предоставления реабилитационных услуг детям-инвалидам</w:t>
            </w:r>
          </w:p>
        </w:tc>
        <w:tc>
          <w:tcPr>
            <w:tcW w:w="2835" w:type="dxa"/>
          </w:tcPr>
          <w:p>
            <w:pPr>
              <w:pStyle w:val="0"/>
              <w:jc w:val="both"/>
            </w:pPr>
            <w:r>
              <w:rPr>
                <w:sz w:val="20"/>
              </w:rPr>
              <w:t xml:space="preserve">Предоставление реабилитационных услуг детям-инвалидам на прежнем уровне</w:t>
            </w:r>
          </w:p>
        </w:tc>
      </w:tr>
      <w:tr>
        <w:tblPrEx>
          <w:tblBorders>
            <w:insideH w:val="nil"/>
          </w:tblBorders>
        </w:tblPrEx>
        <w:tc>
          <w:tcPr>
            <w:tcW w:w="1191" w:type="dxa"/>
            <w:tcBorders>
              <w:bottom w:val="nil"/>
            </w:tcBorders>
          </w:tcPr>
          <w:p>
            <w:pPr>
              <w:pStyle w:val="0"/>
              <w:jc w:val="both"/>
            </w:pPr>
            <w:r>
              <w:rPr>
                <w:sz w:val="20"/>
              </w:rPr>
              <w:t xml:space="preserve">7.3.1.6.</w:t>
            </w:r>
          </w:p>
        </w:tc>
        <w:tc>
          <w:tcPr>
            <w:tcW w:w="1276" w:type="dxa"/>
            <w:tcBorders>
              <w:bottom w:val="nil"/>
            </w:tcBorders>
          </w:tcPr>
          <w:p>
            <w:pPr>
              <w:pStyle w:val="0"/>
            </w:pPr>
            <w:r>
              <w:rPr>
                <w:sz w:val="20"/>
              </w:rPr>
            </w:r>
          </w:p>
        </w:tc>
        <w:tc>
          <w:tcPr>
            <w:tcW w:w="3231" w:type="dxa"/>
            <w:tcBorders>
              <w:bottom w:val="nil"/>
            </w:tcBorders>
          </w:tcPr>
          <w:p>
            <w:pPr>
              <w:pStyle w:val="0"/>
              <w:jc w:val="both"/>
            </w:pPr>
            <w:r>
              <w:rPr>
                <w:sz w:val="20"/>
              </w:rPr>
              <w:t xml:space="preserve">Организация обучения (повышения квалификации, профессиональной переподготовки) специалистов, оказывающих реабилитационные услуги по социальной реабилитации в ГКУ "Севастопольский реабилитационный центр для детей и подростков с ограниченными возможностями"</w:t>
            </w:r>
          </w:p>
        </w:tc>
        <w:tc>
          <w:tcPr>
            <w:tcW w:w="2268" w:type="dxa"/>
            <w:tcBorders>
              <w:bottom w:val="nil"/>
            </w:tcBorders>
          </w:tcPr>
          <w:p>
            <w:pPr>
              <w:pStyle w:val="0"/>
              <w:jc w:val="both"/>
            </w:pPr>
            <w:r>
              <w:rPr>
                <w:sz w:val="20"/>
              </w:rPr>
              <w:t xml:space="preserve">ДТСЗН; ГКУ "Севастопольский реабилитационный центр для детей и подростков с ограниченными возможностями"</w:t>
            </w:r>
          </w:p>
        </w:tc>
        <w:tc>
          <w:tcPr>
            <w:tcW w:w="907" w:type="dxa"/>
            <w:tcBorders>
              <w:bottom w:val="nil"/>
            </w:tcBorders>
          </w:tcPr>
          <w:p>
            <w:pPr>
              <w:pStyle w:val="0"/>
              <w:jc w:val="both"/>
            </w:pPr>
            <w:r>
              <w:rPr>
                <w:sz w:val="20"/>
              </w:rPr>
              <w:t xml:space="preserve">2023</w:t>
            </w:r>
          </w:p>
        </w:tc>
        <w:tc>
          <w:tcPr>
            <w:tcW w:w="907" w:type="dxa"/>
            <w:tcBorders>
              <w:bottom w:val="nil"/>
            </w:tcBorders>
          </w:tcPr>
          <w:p>
            <w:pPr>
              <w:pStyle w:val="0"/>
              <w:jc w:val="both"/>
            </w:pPr>
            <w:r>
              <w:rPr>
                <w:sz w:val="20"/>
              </w:rPr>
              <w:t xml:space="preserve">2023</w:t>
            </w:r>
          </w:p>
        </w:tc>
        <w:tc>
          <w:tcPr>
            <w:tcW w:w="3005" w:type="dxa"/>
            <w:tcBorders>
              <w:bottom w:val="nil"/>
            </w:tcBorders>
          </w:tcPr>
          <w:p>
            <w:pPr>
              <w:pStyle w:val="0"/>
              <w:jc w:val="both"/>
            </w:pPr>
            <w:r>
              <w:rPr>
                <w:sz w:val="20"/>
              </w:rPr>
              <w:t xml:space="preserve">Повышение качества предоставления реабилитационных услуг инвалидам</w:t>
            </w:r>
          </w:p>
        </w:tc>
        <w:tc>
          <w:tcPr>
            <w:tcW w:w="2835" w:type="dxa"/>
            <w:tcBorders>
              <w:bottom w:val="nil"/>
            </w:tcBorders>
          </w:tcPr>
          <w:p>
            <w:pPr>
              <w:pStyle w:val="0"/>
              <w:jc w:val="both"/>
            </w:pPr>
            <w:r>
              <w:rPr>
                <w:sz w:val="20"/>
              </w:rPr>
              <w:t xml:space="preserve">Предоставление реабилитационных услуг инвалидам на прежнем уровне</w:t>
            </w:r>
          </w:p>
        </w:tc>
      </w:tr>
      <w:tr>
        <w:tblPrEx>
          <w:tblBorders>
            <w:insideH w:val="nil"/>
          </w:tblBorders>
        </w:tblPrEx>
        <w:tc>
          <w:tcPr>
            <w:gridSpan w:val="8"/>
            <w:tcW w:w="15620" w:type="dxa"/>
            <w:tcBorders>
              <w:top w:val="nil"/>
            </w:tcBorders>
          </w:tcPr>
          <w:p>
            <w:pPr>
              <w:pStyle w:val="0"/>
              <w:jc w:val="both"/>
            </w:pPr>
            <w:r>
              <w:rPr>
                <w:sz w:val="20"/>
              </w:rPr>
              <w:t xml:space="preserve">(п. 7.3.1.6 введен </w:t>
            </w:r>
            <w:hyperlink w:history="0" r:id="rId467" w:tooltip="Постановление Правительства Севастополя от 27.04.2023 N 200-ПП &quot;О внесении изменений в постановление Правительства Севастополя от 20.12.2021 N 675-ПП &quot;Об утверждении государственной программы города Севастополя &quot;Социальная защита, охрана труда и содействие занятости населения в городе Севастополе&quot; {КонсультантПлюс}">
              <w:r>
                <w:rPr>
                  <w:sz w:val="20"/>
                  <w:color w:val="0000ff"/>
                </w:rPr>
                <w:t xml:space="preserve">Постановлением</w:t>
              </w:r>
            </w:hyperlink>
            <w:r>
              <w:rPr>
                <w:sz w:val="20"/>
              </w:rPr>
              <w:t xml:space="preserve"> Правительства Севастополя от 27.04.2023 N 200-ПП)</w:t>
            </w:r>
          </w:p>
        </w:tc>
      </w:tr>
      <w:tr>
        <w:tc>
          <w:tcPr>
            <w:tcW w:w="1191" w:type="dxa"/>
          </w:tcPr>
          <w:p>
            <w:pPr>
              <w:pStyle w:val="0"/>
              <w:jc w:val="both"/>
            </w:pPr>
            <w:r>
              <w:rPr>
                <w:sz w:val="20"/>
              </w:rPr>
              <w:t xml:space="preserve">7.3.2.</w:t>
            </w:r>
          </w:p>
        </w:tc>
        <w:tc>
          <w:tcPr>
            <w:tcW w:w="1276" w:type="dxa"/>
          </w:tcPr>
          <w:p>
            <w:pPr>
              <w:pStyle w:val="0"/>
              <w:jc w:val="both"/>
            </w:pPr>
            <w:r>
              <w:rPr>
                <w:sz w:val="20"/>
              </w:rPr>
            </w:r>
          </w:p>
        </w:tc>
        <w:tc>
          <w:tcPr>
            <w:tcW w:w="3231" w:type="dxa"/>
          </w:tcPr>
          <w:p>
            <w:pPr>
              <w:pStyle w:val="0"/>
              <w:jc w:val="both"/>
            </w:pPr>
            <w:r>
              <w:rPr>
                <w:sz w:val="20"/>
              </w:rPr>
              <w:t xml:space="preserve">Приобретение реабилитационного оборудования для оснащения организаций, осуществляющих мероприятия по сопровождаемому проживанию, реабилитации и (или) абилитации инвалидов, а также обучение специалистов</w:t>
            </w:r>
          </w:p>
        </w:tc>
        <w:tc>
          <w:tcPr>
            <w:tcW w:w="2268" w:type="dxa"/>
          </w:tcPr>
          <w:p>
            <w:pPr>
              <w:pStyle w:val="0"/>
              <w:jc w:val="both"/>
            </w:pPr>
            <w:r>
              <w:rPr>
                <w:sz w:val="20"/>
              </w:rPr>
              <w:t xml:space="preserve">ДТСЗН;</w:t>
            </w:r>
          </w:p>
          <w:p>
            <w:pPr>
              <w:pStyle w:val="0"/>
              <w:jc w:val="both"/>
            </w:pPr>
            <w:r>
              <w:rPr>
                <w:sz w:val="20"/>
              </w:rPr>
              <w:t xml:space="preserve">ГКУ "Севастопольский городской комплексный центр социального обслуживания";</w:t>
            </w:r>
          </w:p>
          <w:p>
            <w:pPr>
              <w:pStyle w:val="0"/>
              <w:jc w:val="both"/>
            </w:pPr>
            <w:r>
              <w:rPr>
                <w:sz w:val="20"/>
              </w:rPr>
              <w:t xml:space="preserve">ГБУ "Севастопольский дом-интернат для престарелых и инвалидов"</w:t>
            </w:r>
          </w:p>
        </w:tc>
        <w:tc>
          <w:tcPr>
            <w:tcW w:w="907" w:type="dxa"/>
          </w:tcPr>
          <w:p>
            <w:pPr>
              <w:pStyle w:val="0"/>
              <w:jc w:val="both"/>
            </w:pPr>
            <w:r>
              <w:rPr>
                <w:sz w:val="20"/>
              </w:rPr>
              <w:t xml:space="preserve">2022</w:t>
            </w:r>
          </w:p>
        </w:tc>
        <w:tc>
          <w:tcPr>
            <w:tcW w:w="907" w:type="dxa"/>
          </w:tcPr>
          <w:p>
            <w:pPr>
              <w:pStyle w:val="0"/>
              <w:jc w:val="both"/>
            </w:pPr>
            <w:r>
              <w:rPr>
                <w:sz w:val="20"/>
              </w:rPr>
              <w:t xml:space="preserve">2022</w:t>
            </w:r>
          </w:p>
        </w:tc>
        <w:tc>
          <w:tcPr>
            <w:tcW w:w="3005" w:type="dxa"/>
          </w:tcPr>
          <w:p>
            <w:pPr>
              <w:pStyle w:val="0"/>
              <w:jc w:val="both"/>
            </w:pPr>
            <w:r>
              <w:rPr>
                <w:sz w:val="20"/>
              </w:rPr>
              <w:t xml:space="preserve">Повышение качества предоставления реабилитационных услуг инвалидам</w:t>
            </w:r>
          </w:p>
        </w:tc>
        <w:tc>
          <w:tcPr>
            <w:tcW w:w="2835" w:type="dxa"/>
          </w:tcPr>
          <w:p>
            <w:pPr>
              <w:pStyle w:val="0"/>
              <w:jc w:val="both"/>
            </w:pPr>
            <w:r>
              <w:rPr>
                <w:sz w:val="20"/>
              </w:rPr>
              <w:t xml:space="preserve">Предоставление реабилитационных услуг инвалидам на прежнем уровне</w:t>
            </w:r>
          </w:p>
        </w:tc>
      </w:tr>
      <w:tr>
        <w:tc>
          <w:tcPr>
            <w:tcW w:w="1191" w:type="dxa"/>
          </w:tcPr>
          <w:p>
            <w:pPr>
              <w:pStyle w:val="0"/>
              <w:jc w:val="both"/>
            </w:pPr>
            <w:r>
              <w:rPr>
                <w:sz w:val="20"/>
              </w:rPr>
              <w:t xml:space="preserve">7.3.2.1.</w:t>
            </w:r>
          </w:p>
        </w:tc>
        <w:tc>
          <w:tcPr>
            <w:tcW w:w="1276" w:type="dxa"/>
          </w:tcPr>
          <w:p>
            <w:pPr>
              <w:pStyle w:val="0"/>
              <w:jc w:val="both"/>
            </w:pPr>
            <w:r>
              <w:rPr>
                <w:sz w:val="20"/>
              </w:rPr>
            </w:r>
          </w:p>
        </w:tc>
        <w:tc>
          <w:tcPr>
            <w:tcW w:w="3231" w:type="dxa"/>
          </w:tcPr>
          <w:p>
            <w:pPr>
              <w:pStyle w:val="0"/>
              <w:jc w:val="both"/>
            </w:pPr>
            <w:r>
              <w:rPr>
                <w:sz w:val="20"/>
              </w:rPr>
              <w:t xml:space="preserve">Приобретение ГКУ "Севастопольский городской комплексный центр социального обслуживания" реабилитационного оборудования для проведения мероприятий по социальной реабилитации инвалидов</w:t>
            </w:r>
          </w:p>
        </w:tc>
        <w:tc>
          <w:tcPr>
            <w:tcW w:w="2268" w:type="dxa"/>
          </w:tcPr>
          <w:p>
            <w:pPr>
              <w:pStyle w:val="0"/>
              <w:jc w:val="both"/>
            </w:pPr>
            <w:r>
              <w:rPr>
                <w:sz w:val="20"/>
              </w:rPr>
              <w:t xml:space="preserve">ДТСЗН;</w:t>
            </w:r>
          </w:p>
          <w:p>
            <w:pPr>
              <w:pStyle w:val="0"/>
              <w:jc w:val="both"/>
            </w:pPr>
            <w:r>
              <w:rPr>
                <w:sz w:val="20"/>
              </w:rPr>
              <w:t xml:space="preserve">ГКУ "Севастопольский городской комплексный центр социального обслуживания"</w:t>
            </w:r>
          </w:p>
        </w:tc>
        <w:tc>
          <w:tcPr>
            <w:tcW w:w="907" w:type="dxa"/>
          </w:tcPr>
          <w:p>
            <w:pPr>
              <w:pStyle w:val="0"/>
              <w:jc w:val="both"/>
            </w:pPr>
            <w:r>
              <w:rPr>
                <w:sz w:val="20"/>
              </w:rPr>
              <w:t xml:space="preserve">2022</w:t>
            </w:r>
          </w:p>
        </w:tc>
        <w:tc>
          <w:tcPr>
            <w:tcW w:w="907" w:type="dxa"/>
          </w:tcPr>
          <w:p>
            <w:pPr>
              <w:pStyle w:val="0"/>
              <w:jc w:val="both"/>
            </w:pPr>
            <w:r>
              <w:rPr>
                <w:sz w:val="20"/>
              </w:rPr>
              <w:t xml:space="preserve">2022</w:t>
            </w:r>
          </w:p>
        </w:tc>
        <w:tc>
          <w:tcPr>
            <w:tcW w:w="3005" w:type="dxa"/>
          </w:tcPr>
          <w:p>
            <w:pPr>
              <w:pStyle w:val="0"/>
              <w:jc w:val="both"/>
            </w:pPr>
            <w:r>
              <w:rPr>
                <w:sz w:val="20"/>
              </w:rPr>
              <w:t xml:space="preserve">Повышение качества предоставления реабилитационных услуг инвалидам</w:t>
            </w:r>
          </w:p>
        </w:tc>
        <w:tc>
          <w:tcPr>
            <w:tcW w:w="2835" w:type="dxa"/>
          </w:tcPr>
          <w:p>
            <w:pPr>
              <w:pStyle w:val="0"/>
              <w:jc w:val="both"/>
            </w:pPr>
            <w:r>
              <w:rPr>
                <w:sz w:val="20"/>
              </w:rPr>
              <w:t xml:space="preserve">Предоставление реабилитационных услуг инвалидам на прежнем уровне</w:t>
            </w:r>
          </w:p>
        </w:tc>
      </w:tr>
      <w:tr>
        <w:tc>
          <w:tcPr>
            <w:tcW w:w="1191" w:type="dxa"/>
          </w:tcPr>
          <w:p>
            <w:pPr>
              <w:pStyle w:val="0"/>
              <w:jc w:val="both"/>
            </w:pPr>
            <w:r>
              <w:rPr>
                <w:sz w:val="20"/>
              </w:rPr>
              <w:t xml:space="preserve">7.3.2.2.</w:t>
            </w:r>
          </w:p>
        </w:tc>
        <w:tc>
          <w:tcPr>
            <w:tcW w:w="1276" w:type="dxa"/>
          </w:tcPr>
          <w:p>
            <w:pPr>
              <w:pStyle w:val="0"/>
              <w:jc w:val="both"/>
            </w:pPr>
            <w:r>
              <w:rPr>
                <w:sz w:val="20"/>
              </w:rPr>
            </w:r>
          </w:p>
        </w:tc>
        <w:tc>
          <w:tcPr>
            <w:tcW w:w="3231" w:type="dxa"/>
          </w:tcPr>
          <w:p>
            <w:pPr>
              <w:pStyle w:val="0"/>
              <w:jc w:val="both"/>
            </w:pPr>
            <w:r>
              <w:rPr>
                <w:sz w:val="20"/>
              </w:rPr>
              <w:t xml:space="preserve">Приобретение ГБУ "Севастопольский дом-интернат для престарелых и инвалидов" реабилитационного оборудования для проведения мероприятий по социальной реабилитации для инвалидов</w:t>
            </w:r>
          </w:p>
        </w:tc>
        <w:tc>
          <w:tcPr>
            <w:tcW w:w="2268" w:type="dxa"/>
          </w:tcPr>
          <w:p>
            <w:pPr>
              <w:pStyle w:val="0"/>
              <w:jc w:val="both"/>
            </w:pPr>
            <w:r>
              <w:rPr>
                <w:sz w:val="20"/>
              </w:rPr>
              <w:t xml:space="preserve">ДТСЗН;</w:t>
            </w:r>
          </w:p>
          <w:p>
            <w:pPr>
              <w:pStyle w:val="0"/>
              <w:jc w:val="both"/>
            </w:pPr>
            <w:r>
              <w:rPr>
                <w:sz w:val="20"/>
              </w:rPr>
              <w:t xml:space="preserve">ГБУ "Севастопольский дом-интернат для престарелых и инвалидов"</w:t>
            </w:r>
          </w:p>
        </w:tc>
        <w:tc>
          <w:tcPr>
            <w:tcW w:w="907" w:type="dxa"/>
          </w:tcPr>
          <w:p>
            <w:pPr>
              <w:pStyle w:val="0"/>
              <w:jc w:val="both"/>
            </w:pPr>
            <w:r>
              <w:rPr>
                <w:sz w:val="20"/>
              </w:rPr>
              <w:t xml:space="preserve">2022</w:t>
            </w:r>
          </w:p>
        </w:tc>
        <w:tc>
          <w:tcPr>
            <w:tcW w:w="907" w:type="dxa"/>
          </w:tcPr>
          <w:p>
            <w:pPr>
              <w:pStyle w:val="0"/>
              <w:jc w:val="both"/>
            </w:pPr>
            <w:r>
              <w:rPr>
                <w:sz w:val="20"/>
              </w:rPr>
              <w:t xml:space="preserve">2022</w:t>
            </w:r>
          </w:p>
        </w:tc>
        <w:tc>
          <w:tcPr>
            <w:tcW w:w="3005" w:type="dxa"/>
          </w:tcPr>
          <w:p>
            <w:pPr>
              <w:pStyle w:val="0"/>
              <w:jc w:val="both"/>
            </w:pPr>
            <w:r>
              <w:rPr>
                <w:sz w:val="20"/>
              </w:rPr>
              <w:t xml:space="preserve">Повышение качества предоставления реабилитационных услуг инвалидам</w:t>
            </w:r>
          </w:p>
        </w:tc>
        <w:tc>
          <w:tcPr>
            <w:tcW w:w="2835" w:type="dxa"/>
          </w:tcPr>
          <w:p>
            <w:pPr>
              <w:pStyle w:val="0"/>
              <w:jc w:val="both"/>
            </w:pPr>
            <w:r>
              <w:rPr>
                <w:sz w:val="20"/>
              </w:rPr>
              <w:t xml:space="preserve">Предоставление реабилитационных услуг инвалидам на прежнем уровне</w:t>
            </w:r>
          </w:p>
        </w:tc>
      </w:tr>
      <w:tr>
        <w:tblPrEx>
          <w:tblBorders>
            <w:insideH w:val="nil"/>
          </w:tblBorders>
        </w:tblPrEx>
        <w:tc>
          <w:tcPr>
            <w:tcW w:w="1191" w:type="dxa"/>
            <w:tcBorders>
              <w:bottom w:val="nil"/>
            </w:tcBorders>
          </w:tcPr>
          <w:p>
            <w:pPr>
              <w:pStyle w:val="0"/>
              <w:jc w:val="both"/>
            </w:pPr>
            <w:r>
              <w:rPr>
                <w:sz w:val="20"/>
              </w:rPr>
              <w:t xml:space="preserve">7.3.2.3.</w:t>
            </w:r>
          </w:p>
        </w:tc>
        <w:tc>
          <w:tcPr>
            <w:tcW w:w="1276" w:type="dxa"/>
            <w:tcBorders>
              <w:bottom w:val="nil"/>
            </w:tcBorders>
          </w:tcPr>
          <w:p>
            <w:pPr>
              <w:pStyle w:val="0"/>
              <w:jc w:val="both"/>
            </w:pPr>
            <w:r>
              <w:rPr>
                <w:sz w:val="20"/>
              </w:rPr>
            </w:r>
          </w:p>
        </w:tc>
        <w:tc>
          <w:tcPr>
            <w:tcW w:w="3231" w:type="dxa"/>
            <w:tcBorders>
              <w:bottom w:val="nil"/>
            </w:tcBorders>
          </w:tcPr>
          <w:p>
            <w:pPr>
              <w:pStyle w:val="0"/>
              <w:jc w:val="both"/>
            </w:pPr>
            <w:r>
              <w:rPr>
                <w:sz w:val="20"/>
              </w:rPr>
              <w:t xml:space="preserve">Организация обучения (повышения квалификации, профессиональной переподготовки) специалистов, оказывающих реабилитационные услуги по социальной реабилитации в ГКУ "Севастопольский городской комплексный центр социального обслуживания"</w:t>
            </w:r>
          </w:p>
        </w:tc>
        <w:tc>
          <w:tcPr>
            <w:tcW w:w="2268" w:type="dxa"/>
            <w:tcBorders>
              <w:bottom w:val="nil"/>
            </w:tcBorders>
          </w:tcPr>
          <w:p>
            <w:pPr>
              <w:pStyle w:val="0"/>
              <w:jc w:val="both"/>
            </w:pPr>
            <w:r>
              <w:rPr>
                <w:sz w:val="20"/>
              </w:rPr>
              <w:t xml:space="preserve">ДТСЗН;</w:t>
            </w:r>
          </w:p>
          <w:p>
            <w:pPr>
              <w:pStyle w:val="0"/>
              <w:jc w:val="both"/>
            </w:pPr>
            <w:r>
              <w:rPr>
                <w:sz w:val="20"/>
              </w:rPr>
              <w:t xml:space="preserve">ГКУ Севастопольский городской комплексный центр социального обслуживания</w:t>
            </w:r>
          </w:p>
        </w:tc>
        <w:tc>
          <w:tcPr>
            <w:tcW w:w="907" w:type="dxa"/>
            <w:tcBorders>
              <w:bottom w:val="nil"/>
            </w:tcBorders>
          </w:tcPr>
          <w:p>
            <w:pPr>
              <w:pStyle w:val="0"/>
              <w:jc w:val="both"/>
            </w:pPr>
            <w:r>
              <w:rPr>
                <w:sz w:val="20"/>
              </w:rPr>
              <w:t xml:space="preserve">2022</w:t>
            </w:r>
          </w:p>
        </w:tc>
        <w:tc>
          <w:tcPr>
            <w:tcW w:w="907" w:type="dxa"/>
            <w:tcBorders>
              <w:bottom w:val="nil"/>
            </w:tcBorders>
          </w:tcPr>
          <w:p>
            <w:pPr>
              <w:pStyle w:val="0"/>
              <w:jc w:val="both"/>
            </w:pPr>
            <w:r>
              <w:rPr>
                <w:sz w:val="20"/>
              </w:rPr>
              <w:t xml:space="preserve">2022</w:t>
            </w:r>
          </w:p>
        </w:tc>
        <w:tc>
          <w:tcPr>
            <w:tcW w:w="3005" w:type="dxa"/>
            <w:tcBorders>
              <w:bottom w:val="nil"/>
            </w:tcBorders>
          </w:tcPr>
          <w:p>
            <w:pPr>
              <w:pStyle w:val="0"/>
              <w:jc w:val="both"/>
            </w:pPr>
            <w:r>
              <w:rPr>
                <w:sz w:val="20"/>
              </w:rPr>
              <w:t xml:space="preserve">Повышение качества предоставления реабилитационных услуг инвалидам</w:t>
            </w:r>
          </w:p>
        </w:tc>
        <w:tc>
          <w:tcPr>
            <w:tcW w:w="2835" w:type="dxa"/>
            <w:tcBorders>
              <w:bottom w:val="nil"/>
            </w:tcBorders>
          </w:tcPr>
          <w:p>
            <w:pPr>
              <w:pStyle w:val="0"/>
              <w:jc w:val="both"/>
            </w:pPr>
            <w:r>
              <w:rPr>
                <w:sz w:val="20"/>
              </w:rPr>
              <w:t xml:space="preserve">Предоставление реабилитационных услуг инвалидам на прежнем уровне</w:t>
            </w:r>
          </w:p>
        </w:tc>
      </w:tr>
      <w:tr>
        <w:tblPrEx>
          <w:tblBorders>
            <w:insideH w:val="nil"/>
          </w:tblBorders>
        </w:tblPrEx>
        <w:tc>
          <w:tcPr>
            <w:gridSpan w:val="8"/>
            <w:tcW w:w="15620" w:type="dxa"/>
            <w:tcBorders>
              <w:top w:val="nil"/>
            </w:tcBorders>
          </w:tcPr>
          <w:p>
            <w:pPr>
              <w:pStyle w:val="0"/>
              <w:jc w:val="both"/>
            </w:pPr>
            <w:r>
              <w:rPr>
                <w:sz w:val="20"/>
              </w:rPr>
              <w:t xml:space="preserve">(в ред. </w:t>
            </w:r>
            <w:hyperlink w:history="0" r:id="rId468" w:tooltip="Постановление Правительства Севастополя от 27.01.2022 N 22-ПП &quot;О внесении изменений в постановление Правительства Севастополя от 20.12.2021 N 675-ПП &quot;Об утверждении государственной программы города Севастополя &quot;Социальная защита, охрана труда и содействие занятости населения в городе Севастополе&quot; {КонсультантПлюс}">
              <w:r>
                <w:rPr>
                  <w:sz w:val="20"/>
                  <w:color w:val="0000ff"/>
                </w:rPr>
                <w:t xml:space="preserve">Постановления</w:t>
              </w:r>
            </w:hyperlink>
            <w:r>
              <w:rPr>
                <w:sz w:val="20"/>
              </w:rPr>
              <w:t xml:space="preserve"> Правительства Севастополя от 27.01.2022 N 22-ПП)</w:t>
            </w:r>
          </w:p>
        </w:tc>
      </w:tr>
      <w:tr>
        <w:tc>
          <w:tcPr>
            <w:gridSpan w:val="8"/>
            <w:tcW w:w="15620" w:type="dxa"/>
          </w:tcPr>
          <w:p>
            <w:pPr>
              <w:pStyle w:val="0"/>
              <w:outlineLvl w:val="3"/>
              <w:jc w:val="center"/>
            </w:pPr>
            <w:r>
              <w:rPr>
                <w:sz w:val="20"/>
              </w:rPr>
              <w:t xml:space="preserve">Подпрограмма 8 "Увеличение периода активного долголетия и продолжительности здоровой жизни граждан старшего поколения"</w:t>
            </w:r>
          </w:p>
        </w:tc>
      </w:tr>
      <w:tr>
        <w:tc>
          <w:tcPr>
            <w:tcW w:w="1191" w:type="dxa"/>
          </w:tcPr>
          <w:p>
            <w:pPr>
              <w:pStyle w:val="0"/>
              <w:jc w:val="both"/>
            </w:pPr>
            <w:r>
              <w:rPr>
                <w:sz w:val="20"/>
              </w:rPr>
              <w:t xml:space="preserve">8.1.</w:t>
            </w:r>
          </w:p>
        </w:tc>
        <w:tc>
          <w:tcPr>
            <w:tcW w:w="1276" w:type="dxa"/>
          </w:tcPr>
          <w:p>
            <w:pPr>
              <w:pStyle w:val="0"/>
              <w:jc w:val="both"/>
            </w:pPr>
            <w:r>
              <w:rPr>
                <w:sz w:val="20"/>
              </w:rPr>
            </w:r>
          </w:p>
        </w:tc>
        <w:tc>
          <w:tcPr>
            <w:tcW w:w="3231" w:type="dxa"/>
          </w:tcPr>
          <w:p>
            <w:pPr>
              <w:pStyle w:val="0"/>
              <w:jc w:val="both"/>
            </w:pPr>
            <w:r>
              <w:rPr>
                <w:sz w:val="20"/>
              </w:rPr>
              <w:t xml:space="preserve">Основное мероприятие "Мероприятия, направленные на совершенствование системы охраны здоровья граждан старшего поколения"</w:t>
            </w:r>
          </w:p>
        </w:tc>
        <w:tc>
          <w:tcPr>
            <w:tcW w:w="2268" w:type="dxa"/>
          </w:tcPr>
          <w:p>
            <w:pPr>
              <w:pStyle w:val="0"/>
              <w:jc w:val="both"/>
            </w:pPr>
            <w:r>
              <w:rPr>
                <w:sz w:val="20"/>
              </w:rPr>
            </w:r>
          </w:p>
        </w:tc>
        <w:tc>
          <w:tcPr>
            <w:tcW w:w="907" w:type="dxa"/>
          </w:tcPr>
          <w:p>
            <w:pPr>
              <w:pStyle w:val="0"/>
              <w:jc w:val="both"/>
            </w:pPr>
            <w:r>
              <w:rPr>
                <w:sz w:val="20"/>
              </w:rPr>
            </w:r>
          </w:p>
        </w:tc>
        <w:tc>
          <w:tcPr>
            <w:tcW w:w="907" w:type="dxa"/>
          </w:tcPr>
          <w:p>
            <w:pPr>
              <w:pStyle w:val="0"/>
              <w:jc w:val="both"/>
            </w:pPr>
            <w:r>
              <w:rPr>
                <w:sz w:val="20"/>
              </w:rPr>
            </w:r>
          </w:p>
        </w:tc>
        <w:tc>
          <w:tcPr>
            <w:tcW w:w="3005" w:type="dxa"/>
          </w:tcPr>
          <w:p>
            <w:pPr>
              <w:pStyle w:val="0"/>
              <w:jc w:val="both"/>
            </w:pPr>
            <w:r>
              <w:rPr>
                <w:sz w:val="20"/>
              </w:rPr>
            </w:r>
          </w:p>
        </w:tc>
        <w:tc>
          <w:tcPr>
            <w:tcW w:w="2835" w:type="dxa"/>
          </w:tcPr>
          <w:p>
            <w:pPr>
              <w:pStyle w:val="0"/>
              <w:jc w:val="both"/>
            </w:pPr>
            <w:r>
              <w:rPr>
                <w:sz w:val="20"/>
              </w:rPr>
            </w:r>
          </w:p>
        </w:tc>
      </w:tr>
      <w:tr>
        <w:tc>
          <w:tcPr>
            <w:tcW w:w="1191" w:type="dxa"/>
          </w:tcPr>
          <w:p>
            <w:pPr>
              <w:pStyle w:val="0"/>
              <w:jc w:val="both"/>
            </w:pPr>
            <w:r>
              <w:rPr>
                <w:sz w:val="20"/>
              </w:rPr>
              <w:t xml:space="preserve">8.1.1.</w:t>
            </w:r>
          </w:p>
        </w:tc>
        <w:tc>
          <w:tcPr>
            <w:tcW w:w="1276" w:type="dxa"/>
          </w:tcPr>
          <w:p>
            <w:pPr>
              <w:pStyle w:val="0"/>
              <w:jc w:val="both"/>
            </w:pPr>
            <w:r>
              <w:rPr>
                <w:sz w:val="20"/>
              </w:rPr>
            </w:r>
          </w:p>
        </w:tc>
        <w:tc>
          <w:tcPr>
            <w:tcW w:w="3231" w:type="dxa"/>
          </w:tcPr>
          <w:p>
            <w:pPr>
              <w:pStyle w:val="0"/>
              <w:jc w:val="both"/>
            </w:pPr>
            <w:r>
              <w:rPr>
                <w:sz w:val="20"/>
              </w:rPr>
              <w:t xml:space="preserve">Развитие медицинской помощи по профилю "гериатрия", включая подготовку соответствующих специалистов</w:t>
            </w:r>
          </w:p>
        </w:tc>
        <w:tc>
          <w:tcPr>
            <w:tcW w:w="2268" w:type="dxa"/>
          </w:tcPr>
          <w:p>
            <w:pPr>
              <w:pStyle w:val="0"/>
              <w:jc w:val="both"/>
            </w:pPr>
            <w:r>
              <w:rPr>
                <w:sz w:val="20"/>
              </w:rPr>
              <w:t xml:space="preserve">ДЗ</w:t>
            </w:r>
          </w:p>
        </w:tc>
        <w:tc>
          <w:tcPr>
            <w:tcW w:w="907" w:type="dxa"/>
          </w:tcPr>
          <w:p>
            <w:pPr>
              <w:pStyle w:val="0"/>
              <w:jc w:val="both"/>
            </w:pPr>
            <w:r>
              <w:rPr>
                <w:sz w:val="20"/>
              </w:rPr>
              <w:t xml:space="preserve">2022</w:t>
            </w:r>
          </w:p>
        </w:tc>
        <w:tc>
          <w:tcPr>
            <w:tcW w:w="907" w:type="dxa"/>
          </w:tcPr>
          <w:p>
            <w:pPr>
              <w:pStyle w:val="0"/>
              <w:jc w:val="both"/>
            </w:pPr>
            <w:r>
              <w:rPr>
                <w:sz w:val="20"/>
              </w:rPr>
              <w:t xml:space="preserve">2030</w:t>
            </w:r>
          </w:p>
        </w:tc>
        <w:tc>
          <w:tcPr>
            <w:tcW w:w="3005" w:type="dxa"/>
          </w:tcPr>
          <w:p>
            <w:pPr>
              <w:pStyle w:val="0"/>
              <w:jc w:val="both"/>
            </w:pPr>
            <w:r>
              <w:rPr>
                <w:sz w:val="20"/>
              </w:rPr>
              <w:t xml:space="preserve">Увеличение периода активного долголетия и продолжительности здоровой жизни граждан старшего поколения</w:t>
            </w:r>
          </w:p>
        </w:tc>
        <w:tc>
          <w:tcPr>
            <w:tcW w:w="2835" w:type="dxa"/>
          </w:tcPr>
          <w:p>
            <w:pPr>
              <w:pStyle w:val="0"/>
              <w:jc w:val="both"/>
            </w:pPr>
            <w:r>
              <w:rPr>
                <w:sz w:val="20"/>
              </w:rPr>
              <w:t xml:space="preserve">Предоставление медицинских услуг на прежнем уровне</w:t>
            </w:r>
          </w:p>
        </w:tc>
      </w:tr>
      <w:tr>
        <w:tc>
          <w:tcPr>
            <w:tcW w:w="1191" w:type="dxa"/>
          </w:tcPr>
          <w:p>
            <w:pPr>
              <w:pStyle w:val="0"/>
              <w:jc w:val="both"/>
            </w:pPr>
            <w:r>
              <w:rPr>
                <w:sz w:val="20"/>
              </w:rPr>
              <w:t xml:space="preserve">8.2.</w:t>
            </w:r>
          </w:p>
        </w:tc>
        <w:tc>
          <w:tcPr>
            <w:tcW w:w="1276" w:type="dxa"/>
          </w:tcPr>
          <w:p>
            <w:pPr>
              <w:pStyle w:val="0"/>
              <w:jc w:val="both"/>
            </w:pPr>
            <w:r>
              <w:rPr>
                <w:sz w:val="20"/>
              </w:rPr>
            </w:r>
          </w:p>
        </w:tc>
        <w:tc>
          <w:tcPr>
            <w:tcW w:w="3231" w:type="dxa"/>
          </w:tcPr>
          <w:p>
            <w:pPr>
              <w:pStyle w:val="0"/>
              <w:jc w:val="both"/>
            </w:pPr>
            <w:r>
              <w:rPr>
                <w:sz w:val="20"/>
              </w:rPr>
              <w:t xml:space="preserve">Основное мероприятие "Мероприятия, направленные на формирование условий для организации досуга граждан старшего поколения и доступа граждан старшего поколения к информационным и образовательным ресурсам"</w:t>
            </w:r>
          </w:p>
        </w:tc>
        <w:tc>
          <w:tcPr>
            <w:tcW w:w="2268" w:type="dxa"/>
          </w:tcPr>
          <w:p>
            <w:pPr>
              <w:pStyle w:val="0"/>
              <w:jc w:val="both"/>
            </w:pPr>
            <w:r>
              <w:rPr>
                <w:sz w:val="20"/>
              </w:rPr>
            </w:r>
          </w:p>
        </w:tc>
        <w:tc>
          <w:tcPr>
            <w:tcW w:w="907" w:type="dxa"/>
          </w:tcPr>
          <w:p>
            <w:pPr>
              <w:pStyle w:val="0"/>
              <w:jc w:val="both"/>
            </w:pPr>
            <w:r>
              <w:rPr>
                <w:sz w:val="20"/>
              </w:rPr>
            </w:r>
          </w:p>
        </w:tc>
        <w:tc>
          <w:tcPr>
            <w:tcW w:w="907" w:type="dxa"/>
          </w:tcPr>
          <w:p>
            <w:pPr>
              <w:pStyle w:val="0"/>
              <w:jc w:val="both"/>
            </w:pPr>
            <w:r>
              <w:rPr>
                <w:sz w:val="20"/>
              </w:rPr>
            </w:r>
          </w:p>
        </w:tc>
        <w:tc>
          <w:tcPr>
            <w:tcW w:w="3005" w:type="dxa"/>
          </w:tcPr>
          <w:p>
            <w:pPr>
              <w:pStyle w:val="0"/>
              <w:jc w:val="both"/>
            </w:pPr>
            <w:r>
              <w:rPr>
                <w:sz w:val="20"/>
              </w:rPr>
            </w:r>
          </w:p>
        </w:tc>
        <w:tc>
          <w:tcPr>
            <w:tcW w:w="2835" w:type="dxa"/>
          </w:tcPr>
          <w:p>
            <w:pPr>
              <w:pStyle w:val="0"/>
              <w:jc w:val="both"/>
            </w:pPr>
            <w:r>
              <w:rPr>
                <w:sz w:val="20"/>
              </w:rPr>
            </w:r>
          </w:p>
        </w:tc>
      </w:tr>
      <w:tr>
        <w:tc>
          <w:tcPr>
            <w:tcW w:w="1191" w:type="dxa"/>
          </w:tcPr>
          <w:p>
            <w:pPr>
              <w:pStyle w:val="0"/>
              <w:jc w:val="both"/>
            </w:pPr>
            <w:r>
              <w:rPr>
                <w:sz w:val="20"/>
              </w:rPr>
              <w:t xml:space="preserve">8.2.1.</w:t>
            </w:r>
          </w:p>
        </w:tc>
        <w:tc>
          <w:tcPr>
            <w:tcW w:w="1276" w:type="dxa"/>
          </w:tcPr>
          <w:p>
            <w:pPr>
              <w:pStyle w:val="0"/>
              <w:jc w:val="both"/>
            </w:pPr>
            <w:r>
              <w:rPr>
                <w:sz w:val="20"/>
              </w:rPr>
            </w:r>
          </w:p>
        </w:tc>
        <w:tc>
          <w:tcPr>
            <w:tcW w:w="3231" w:type="dxa"/>
          </w:tcPr>
          <w:p>
            <w:pPr>
              <w:pStyle w:val="0"/>
              <w:jc w:val="both"/>
            </w:pPr>
            <w:r>
              <w:rPr>
                <w:sz w:val="20"/>
              </w:rPr>
              <w:t xml:space="preserve">Организация и проведение массовых мероприятий, пропагандистских акций, направленных на привлечение к занятиям физической культурой и спортом граждан старшего поколения</w:t>
            </w:r>
          </w:p>
        </w:tc>
        <w:tc>
          <w:tcPr>
            <w:tcW w:w="2268" w:type="dxa"/>
          </w:tcPr>
          <w:p>
            <w:pPr>
              <w:pStyle w:val="0"/>
              <w:jc w:val="both"/>
            </w:pPr>
            <w:r>
              <w:rPr>
                <w:sz w:val="20"/>
              </w:rPr>
              <w:t xml:space="preserve">УМиС</w:t>
            </w:r>
          </w:p>
        </w:tc>
        <w:tc>
          <w:tcPr>
            <w:tcW w:w="907" w:type="dxa"/>
          </w:tcPr>
          <w:p>
            <w:pPr>
              <w:pStyle w:val="0"/>
              <w:jc w:val="both"/>
            </w:pPr>
            <w:r>
              <w:rPr>
                <w:sz w:val="20"/>
              </w:rPr>
              <w:t xml:space="preserve">2022</w:t>
            </w:r>
          </w:p>
        </w:tc>
        <w:tc>
          <w:tcPr>
            <w:tcW w:w="907" w:type="dxa"/>
          </w:tcPr>
          <w:p>
            <w:pPr>
              <w:pStyle w:val="0"/>
              <w:jc w:val="both"/>
            </w:pPr>
            <w:r>
              <w:rPr>
                <w:sz w:val="20"/>
              </w:rPr>
              <w:t xml:space="preserve">2030</w:t>
            </w:r>
          </w:p>
        </w:tc>
        <w:tc>
          <w:tcPr>
            <w:tcW w:w="3005" w:type="dxa"/>
          </w:tcPr>
          <w:p>
            <w:pPr>
              <w:pStyle w:val="0"/>
              <w:jc w:val="both"/>
            </w:pPr>
            <w:r>
              <w:rPr>
                <w:sz w:val="20"/>
              </w:rPr>
              <w:t xml:space="preserve">Вовлечение граждан старшего поколения в занятия физической культурой и спортом, привлечение граждан пожилого возраста к активной общественной жизни</w:t>
            </w:r>
          </w:p>
        </w:tc>
        <w:tc>
          <w:tcPr>
            <w:tcW w:w="2835" w:type="dxa"/>
          </w:tcPr>
          <w:p>
            <w:pPr>
              <w:pStyle w:val="0"/>
              <w:jc w:val="both"/>
            </w:pPr>
            <w:r>
              <w:rPr>
                <w:sz w:val="20"/>
              </w:rPr>
              <w:t xml:space="preserve">Снижение доступности для граждан старшего поколения занятий физической культурой и спортом</w:t>
            </w:r>
          </w:p>
        </w:tc>
      </w:tr>
      <w:tr>
        <w:tc>
          <w:tcPr>
            <w:tcW w:w="1191" w:type="dxa"/>
          </w:tcPr>
          <w:p>
            <w:pPr>
              <w:pStyle w:val="0"/>
              <w:jc w:val="both"/>
            </w:pPr>
            <w:r>
              <w:rPr>
                <w:sz w:val="20"/>
              </w:rPr>
              <w:t xml:space="preserve">8.2.2.</w:t>
            </w:r>
          </w:p>
        </w:tc>
        <w:tc>
          <w:tcPr>
            <w:tcW w:w="1276" w:type="dxa"/>
          </w:tcPr>
          <w:p>
            <w:pPr>
              <w:pStyle w:val="0"/>
              <w:jc w:val="both"/>
            </w:pPr>
            <w:r>
              <w:rPr>
                <w:sz w:val="20"/>
              </w:rPr>
            </w:r>
          </w:p>
        </w:tc>
        <w:tc>
          <w:tcPr>
            <w:tcW w:w="3231" w:type="dxa"/>
          </w:tcPr>
          <w:p>
            <w:pPr>
              <w:pStyle w:val="0"/>
              <w:jc w:val="both"/>
            </w:pPr>
            <w:r>
              <w:rPr>
                <w:sz w:val="20"/>
              </w:rPr>
              <w:t xml:space="preserve">Реализация мероприятий по внедрению Всероссийского физкультурно-спортивного комплекса "Готов к труду и обороне" (ГТО) среди граждан старшего поколения</w:t>
            </w:r>
          </w:p>
        </w:tc>
        <w:tc>
          <w:tcPr>
            <w:tcW w:w="2268" w:type="dxa"/>
          </w:tcPr>
          <w:p>
            <w:pPr>
              <w:pStyle w:val="0"/>
              <w:jc w:val="both"/>
            </w:pPr>
            <w:r>
              <w:rPr>
                <w:sz w:val="20"/>
              </w:rPr>
              <w:t xml:space="preserve">УМиС</w:t>
            </w:r>
          </w:p>
        </w:tc>
        <w:tc>
          <w:tcPr>
            <w:tcW w:w="907" w:type="dxa"/>
          </w:tcPr>
          <w:p>
            <w:pPr>
              <w:pStyle w:val="0"/>
              <w:jc w:val="both"/>
            </w:pPr>
            <w:r>
              <w:rPr>
                <w:sz w:val="20"/>
              </w:rPr>
              <w:t xml:space="preserve">2022</w:t>
            </w:r>
          </w:p>
        </w:tc>
        <w:tc>
          <w:tcPr>
            <w:tcW w:w="907" w:type="dxa"/>
          </w:tcPr>
          <w:p>
            <w:pPr>
              <w:pStyle w:val="0"/>
              <w:jc w:val="both"/>
            </w:pPr>
            <w:r>
              <w:rPr>
                <w:sz w:val="20"/>
              </w:rPr>
              <w:t xml:space="preserve">2030</w:t>
            </w:r>
          </w:p>
        </w:tc>
        <w:tc>
          <w:tcPr>
            <w:tcW w:w="3005" w:type="dxa"/>
          </w:tcPr>
          <w:p>
            <w:pPr>
              <w:pStyle w:val="0"/>
              <w:jc w:val="both"/>
            </w:pPr>
            <w:r>
              <w:rPr>
                <w:sz w:val="20"/>
              </w:rPr>
              <w:t xml:space="preserve">Повышение эффективности использования возможностей физической культуры и спорта в укреплении здоровья граждан старшего поколения</w:t>
            </w:r>
          </w:p>
        </w:tc>
        <w:tc>
          <w:tcPr>
            <w:tcW w:w="2835" w:type="dxa"/>
          </w:tcPr>
          <w:p>
            <w:pPr>
              <w:pStyle w:val="0"/>
              <w:jc w:val="both"/>
            </w:pPr>
            <w:r>
              <w:rPr>
                <w:sz w:val="20"/>
              </w:rPr>
              <w:t xml:space="preserve">Ухудшение уровня здоровья граждан старшего поколения</w:t>
            </w:r>
          </w:p>
        </w:tc>
      </w:tr>
      <w:tr>
        <w:tc>
          <w:tcPr>
            <w:tcW w:w="1191" w:type="dxa"/>
          </w:tcPr>
          <w:p>
            <w:pPr>
              <w:pStyle w:val="0"/>
              <w:jc w:val="both"/>
            </w:pPr>
            <w:r>
              <w:rPr>
                <w:sz w:val="20"/>
              </w:rPr>
              <w:t xml:space="preserve">8.2.3.</w:t>
            </w:r>
          </w:p>
        </w:tc>
        <w:tc>
          <w:tcPr>
            <w:tcW w:w="1276" w:type="dxa"/>
          </w:tcPr>
          <w:p>
            <w:pPr>
              <w:pStyle w:val="0"/>
              <w:jc w:val="both"/>
            </w:pPr>
            <w:r>
              <w:rPr>
                <w:sz w:val="20"/>
              </w:rPr>
            </w:r>
          </w:p>
        </w:tc>
        <w:tc>
          <w:tcPr>
            <w:tcW w:w="3231" w:type="dxa"/>
          </w:tcPr>
          <w:p>
            <w:pPr>
              <w:pStyle w:val="0"/>
              <w:jc w:val="both"/>
            </w:pPr>
            <w:r>
              <w:rPr>
                <w:sz w:val="20"/>
              </w:rPr>
              <w:t xml:space="preserve">Обеспечение ежегодного участия спортивной делегации города Севастополя в финальных соревнованиях Спартакиады пенсионеров</w:t>
            </w:r>
          </w:p>
        </w:tc>
        <w:tc>
          <w:tcPr>
            <w:tcW w:w="2268" w:type="dxa"/>
          </w:tcPr>
          <w:p>
            <w:pPr>
              <w:pStyle w:val="0"/>
              <w:jc w:val="both"/>
            </w:pPr>
            <w:r>
              <w:rPr>
                <w:sz w:val="20"/>
              </w:rPr>
              <w:t xml:space="preserve">УМиС</w:t>
            </w:r>
          </w:p>
        </w:tc>
        <w:tc>
          <w:tcPr>
            <w:tcW w:w="907" w:type="dxa"/>
          </w:tcPr>
          <w:p>
            <w:pPr>
              <w:pStyle w:val="0"/>
              <w:jc w:val="both"/>
            </w:pPr>
            <w:r>
              <w:rPr>
                <w:sz w:val="20"/>
              </w:rPr>
              <w:t xml:space="preserve">2022</w:t>
            </w:r>
          </w:p>
        </w:tc>
        <w:tc>
          <w:tcPr>
            <w:tcW w:w="907" w:type="dxa"/>
          </w:tcPr>
          <w:p>
            <w:pPr>
              <w:pStyle w:val="0"/>
              <w:jc w:val="both"/>
            </w:pPr>
            <w:r>
              <w:rPr>
                <w:sz w:val="20"/>
              </w:rPr>
              <w:t xml:space="preserve">2030</w:t>
            </w:r>
          </w:p>
        </w:tc>
        <w:tc>
          <w:tcPr>
            <w:tcW w:w="3005" w:type="dxa"/>
          </w:tcPr>
          <w:p>
            <w:pPr>
              <w:pStyle w:val="0"/>
              <w:jc w:val="both"/>
            </w:pPr>
            <w:r>
              <w:rPr>
                <w:sz w:val="20"/>
              </w:rPr>
              <w:t xml:space="preserve">Повышение эффективности использования возможностей физической культуры и спорта в укреплении здоровья граждан старшего поколения</w:t>
            </w:r>
          </w:p>
        </w:tc>
        <w:tc>
          <w:tcPr>
            <w:tcW w:w="2835" w:type="dxa"/>
          </w:tcPr>
          <w:p>
            <w:pPr>
              <w:pStyle w:val="0"/>
              <w:jc w:val="both"/>
            </w:pPr>
            <w:r>
              <w:rPr>
                <w:sz w:val="20"/>
              </w:rPr>
              <w:t xml:space="preserve">Ухудшение уровня здоровья граждан старшего поколения</w:t>
            </w:r>
          </w:p>
        </w:tc>
      </w:tr>
      <w:tr>
        <w:tc>
          <w:tcPr>
            <w:tcW w:w="1191" w:type="dxa"/>
          </w:tcPr>
          <w:p>
            <w:pPr>
              <w:pStyle w:val="0"/>
              <w:jc w:val="both"/>
            </w:pPr>
            <w:r>
              <w:rPr>
                <w:sz w:val="20"/>
              </w:rPr>
              <w:t xml:space="preserve">8.2.4.</w:t>
            </w:r>
          </w:p>
        </w:tc>
        <w:tc>
          <w:tcPr>
            <w:tcW w:w="1276" w:type="dxa"/>
          </w:tcPr>
          <w:p>
            <w:pPr>
              <w:pStyle w:val="0"/>
              <w:jc w:val="both"/>
            </w:pPr>
            <w:r>
              <w:rPr>
                <w:sz w:val="20"/>
              </w:rPr>
            </w:r>
          </w:p>
        </w:tc>
        <w:tc>
          <w:tcPr>
            <w:tcW w:w="3231" w:type="dxa"/>
          </w:tcPr>
          <w:p>
            <w:pPr>
              <w:pStyle w:val="0"/>
              <w:jc w:val="both"/>
            </w:pPr>
            <w:r>
              <w:rPr>
                <w:sz w:val="20"/>
              </w:rPr>
              <w:t xml:space="preserve">Проведение культурно-досуговых мероприятий и мероприятий, посвященных памятным датам, конкурсов художественной самодеятельности с участием граждан старшего поколения</w:t>
            </w:r>
          </w:p>
        </w:tc>
        <w:tc>
          <w:tcPr>
            <w:tcW w:w="2268" w:type="dxa"/>
          </w:tcPr>
          <w:p>
            <w:pPr>
              <w:pStyle w:val="0"/>
              <w:jc w:val="both"/>
            </w:pPr>
            <w:r>
              <w:rPr>
                <w:sz w:val="20"/>
              </w:rPr>
              <w:t xml:space="preserve">ДК</w:t>
            </w:r>
          </w:p>
        </w:tc>
        <w:tc>
          <w:tcPr>
            <w:tcW w:w="907" w:type="dxa"/>
          </w:tcPr>
          <w:p>
            <w:pPr>
              <w:pStyle w:val="0"/>
              <w:jc w:val="both"/>
            </w:pPr>
            <w:r>
              <w:rPr>
                <w:sz w:val="20"/>
              </w:rPr>
              <w:t xml:space="preserve">2022</w:t>
            </w:r>
          </w:p>
        </w:tc>
        <w:tc>
          <w:tcPr>
            <w:tcW w:w="907" w:type="dxa"/>
          </w:tcPr>
          <w:p>
            <w:pPr>
              <w:pStyle w:val="0"/>
              <w:jc w:val="both"/>
            </w:pPr>
            <w:r>
              <w:rPr>
                <w:sz w:val="20"/>
              </w:rPr>
              <w:t xml:space="preserve">2030</w:t>
            </w:r>
          </w:p>
        </w:tc>
        <w:tc>
          <w:tcPr>
            <w:tcW w:w="3005" w:type="dxa"/>
          </w:tcPr>
          <w:p>
            <w:pPr>
              <w:pStyle w:val="0"/>
              <w:jc w:val="both"/>
            </w:pPr>
            <w:r>
              <w:rPr>
                <w:sz w:val="20"/>
              </w:rPr>
              <w:t xml:space="preserve">Вовлечение граждан старшего поколения в культурную жизнь общества</w:t>
            </w:r>
          </w:p>
        </w:tc>
        <w:tc>
          <w:tcPr>
            <w:tcW w:w="2835" w:type="dxa"/>
          </w:tcPr>
          <w:p>
            <w:pPr>
              <w:pStyle w:val="0"/>
              <w:jc w:val="both"/>
            </w:pPr>
            <w:r>
              <w:rPr>
                <w:sz w:val="20"/>
              </w:rPr>
              <w:t xml:space="preserve">Снижение доступности для граждан старшего поколения культурно-досуговых услуг</w:t>
            </w:r>
          </w:p>
        </w:tc>
      </w:tr>
      <w:tr>
        <w:tc>
          <w:tcPr>
            <w:tcW w:w="1191" w:type="dxa"/>
          </w:tcPr>
          <w:p>
            <w:pPr>
              <w:pStyle w:val="0"/>
              <w:jc w:val="both"/>
            </w:pPr>
            <w:r>
              <w:rPr>
                <w:sz w:val="20"/>
              </w:rPr>
              <w:t xml:space="preserve">8.2.5.</w:t>
            </w:r>
          </w:p>
        </w:tc>
        <w:tc>
          <w:tcPr>
            <w:tcW w:w="1276" w:type="dxa"/>
          </w:tcPr>
          <w:p>
            <w:pPr>
              <w:pStyle w:val="0"/>
              <w:jc w:val="both"/>
            </w:pPr>
            <w:r>
              <w:rPr>
                <w:sz w:val="20"/>
              </w:rPr>
            </w:r>
          </w:p>
        </w:tc>
        <w:tc>
          <w:tcPr>
            <w:tcW w:w="3231" w:type="dxa"/>
          </w:tcPr>
          <w:p>
            <w:pPr>
              <w:pStyle w:val="0"/>
              <w:jc w:val="both"/>
            </w:pPr>
            <w:r>
              <w:rPr>
                <w:sz w:val="20"/>
              </w:rPr>
              <w:t xml:space="preserve">Обеспечение работы клубов (кружков) по интересам для граждан старшего поколения в ГКУ "Севастопольский городской комплексный центр социального обслуживания", ГБУ "Севастопольский дом-интернат для престарелых и инвалидов"</w:t>
            </w:r>
          </w:p>
        </w:tc>
        <w:tc>
          <w:tcPr>
            <w:tcW w:w="2268" w:type="dxa"/>
          </w:tcPr>
          <w:p>
            <w:pPr>
              <w:pStyle w:val="0"/>
              <w:jc w:val="both"/>
            </w:pPr>
            <w:r>
              <w:rPr>
                <w:sz w:val="20"/>
              </w:rPr>
              <w:t xml:space="preserve">ГКУ "Севастопольский городской комплексный центр социального обслуживания";</w:t>
            </w:r>
          </w:p>
          <w:p>
            <w:pPr>
              <w:pStyle w:val="0"/>
              <w:jc w:val="both"/>
            </w:pPr>
            <w:r>
              <w:rPr>
                <w:sz w:val="20"/>
              </w:rPr>
              <w:t xml:space="preserve">ГБУ "Севастопольский дом-интернат для престарелых и инвалидов"</w:t>
            </w:r>
          </w:p>
        </w:tc>
        <w:tc>
          <w:tcPr>
            <w:tcW w:w="907" w:type="dxa"/>
          </w:tcPr>
          <w:p>
            <w:pPr>
              <w:pStyle w:val="0"/>
              <w:jc w:val="both"/>
            </w:pPr>
            <w:r>
              <w:rPr>
                <w:sz w:val="20"/>
              </w:rPr>
              <w:t xml:space="preserve">2022</w:t>
            </w:r>
          </w:p>
        </w:tc>
        <w:tc>
          <w:tcPr>
            <w:tcW w:w="907" w:type="dxa"/>
          </w:tcPr>
          <w:p>
            <w:pPr>
              <w:pStyle w:val="0"/>
              <w:jc w:val="both"/>
            </w:pPr>
            <w:r>
              <w:rPr>
                <w:sz w:val="20"/>
              </w:rPr>
              <w:t xml:space="preserve">2030</w:t>
            </w:r>
          </w:p>
        </w:tc>
        <w:tc>
          <w:tcPr>
            <w:tcW w:w="3005" w:type="dxa"/>
          </w:tcPr>
          <w:p>
            <w:pPr>
              <w:pStyle w:val="0"/>
              <w:jc w:val="both"/>
            </w:pPr>
            <w:r>
              <w:rPr>
                <w:sz w:val="20"/>
              </w:rPr>
              <w:t xml:space="preserve">Организация свободного времени и культурного досуга граждан старшего поколения, развитие их творческих способностей</w:t>
            </w:r>
          </w:p>
        </w:tc>
        <w:tc>
          <w:tcPr>
            <w:tcW w:w="2835" w:type="dxa"/>
          </w:tcPr>
          <w:p>
            <w:pPr>
              <w:pStyle w:val="0"/>
              <w:jc w:val="both"/>
            </w:pPr>
            <w:r>
              <w:rPr>
                <w:sz w:val="20"/>
              </w:rPr>
              <w:t xml:space="preserve">Снижение доступности для граждан старшего поколения культурно-досуговых услуг</w:t>
            </w:r>
          </w:p>
        </w:tc>
      </w:tr>
      <w:tr>
        <w:tc>
          <w:tcPr>
            <w:tcW w:w="1191" w:type="dxa"/>
          </w:tcPr>
          <w:p>
            <w:pPr>
              <w:pStyle w:val="0"/>
              <w:jc w:val="both"/>
            </w:pPr>
            <w:r>
              <w:rPr>
                <w:sz w:val="20"/>
              </w:rPr>
              <w:t xml:space="preserve">8.2.6.</w:t>
            </w:r>
          </w:p>
        </w:tc>
        <w:tc>
          <w:tcPr>
            <w:tcW w:w="1276" w:type="dxa"/>
          </w:tcPr>
          <w:p>
            <w:pPr>
              <w:pStyle w:val="0"/>
              <w:jc w:val="both"/>
            </w:pPr>
            <w:r>
              <w:rPr>
                <w:sz w:val="20"/>
              </w:rPr>
            </w:r>
          </w:p>
        </w:tc>
        <w:tc>
          <w:tcPr>
            <w:tcW w:w="3231" w:type="dxa"/>
          </w:tcPr>
          <w:p>
            <w:pPr>
              <w:pStyle w:val="0"/>
              <w:jc w:val="both"/>
            </w:pPr>
            <w:r>
              <w:rPr>
                <w:sz w:val="20"/>
              </w:rPr>
              <w:t xml:space="preserve">Проведение регионального этапа Чемпионата по компьютерному многоборью среди пенсионеров, участие во Всероссийском чемпионате по компьютерному многоборью среди пенсионеров</w:t>
            </w:r>
          </w:p>
        </w:tc>
        <w:tc>
          <w:tcPr>
            <w:tcW w:w="2268" w:type="dxa"/>
          </w:tcPr>
          <w:p>
            <w:pPr>
              <w:pStyle w:val="0"/>
              <w:jc w:val="both"/>
            </w:pPr>
            <w:r>
              <w:rPr>
                <w:sz w:val="20"/>
              </w:rPr>
              <w:t xml:space="preserve">ДТСЗН;</w:t>
            </w:r>
          </w:p>
          <w:p>
            <w:pPr>
              <w:pStyle w:val="0"/>
              <w:jc w:val="both"/>
            </w:pPr>
            <w:r>
              <w:rPr>
                <w:sz w:val="20"/>
              </w:rPr>
              <w:t xml:space="preserve">ГКУ "Севастопольский городской комплексный центр социального обслуживания"</w:t>
            </w:r>
          </w:p>
        </w:tc>
        <w:tc>
          <w:tcPr>
            <w:tcW w:w="907" w:type="dxa"/>
          </w:tcPr>
          <w:p>
            <w:pPr>
              <w:pStyle w:val="0"/>
              <w:jc w:val="both"/>
            </w:pPr>
            <w:r>
              <w:rPr>
                <w:sz w:val="20"/>
              </w:rPr>
              <w:t xml:space="preserve">2022</w:t>
            </w:r>
          </w:p>
        </w:tc>
        <w:tc>
          <w:tcPr>
            <w:tcW w:w="907" w:type="dxa"/>
          </w:tcPr>
          <w:p>
            <w:pPr>
              <w:pStyle w:val="0"/>
              <w:jc w:val="both"/>
            </w:pPr>
            <w:r>
              <w:rPr>
                <w:sz w:val="20"/>
              </w:rPr>
              <w:t xml:space="preserve">2030</w:t>
            </w:r>
          </w:p>
        </w:tc>
        <w:tc>
          <w:tcPr>
            <w:tcW w:w="3005" w:type="dxa"/>
          </w:tcPr>
          <w:p>
            <w:pPr>
              <w:pStyle w:val="0"/>
              <w:jc w:val="both"/>
            </w:pPr>
            <w:r>
              <w:rPr>
                <w:sz w:val="20"/>
              </w:rPr>
              <w:t xml:space="preserve">Повышение уровня компьютерной грамотности граждан старшего поколения</w:t>
            </w:r>
          </w:p>
        </w:tc>
        <w:tc>
          <w:tcPr>
            <w:tcW w:w="2835" w:type="dxa"/>
          </w:tcPr>
          <w:p>
            <w:pPr>
              <w:pStyle w:val="0"/>
              <w:jc w:val="both"/>
            </w:pPr>
            <w:r>
              <w:rPr>
                <w:sz w:val="20"/>
              </w:rPr>
              <w:t xml:space="preserve">Сохранение показателя уровня компьютерной грамотности граждан старшего поколения на том же уровне</w:t>
            </w:r>
          </w:p>
        </w:tc>
      </w:tr>
      <w:tr>
        <w:tc>
          <w:tcPr>
            <w:tcW w:w="1191" w:type="dxa"/>
          </w:tcPr>
          <w:p>
            <w:pPr>
              <w:pStyle w:val="0"/>
              <w:jc w:val="both"/>
            </w:pPr>
            <w:r>
              <w:rPr>
                <w:sz w:val="20"/>
              </w:rPr>
              <w:t xml:space="preserve">8.2.7.</w:t>
            </w:r>
          </w:p>
        </w:tc>
        <w:tc>
          <w:tcPr>
            <w:tcW w:w="1276" w:type="dxa"/>
          </w:tcPr>
          <w:p>
            <w:pPr>
              <w:pStyle w:val="0"/>
              <w:jc w:val="both"/>
            </w:pPr>
            <w:r>
              <w:rPr>
                <w:sz w:val="20"/>
              </w:rPr>
            </w:r>
          </w:p>
        </w:tc>
        <w:tc>
          <w:tcPr>
            <w:tcW w:w="3231" w:type="dxa"/>
          </w:tcPr>
          <w:p>
            <w:pPr>
              <w:pStyle w:val="0"/>
              <w:jc w:val="both"/>
            </w:pPr>
            <w:r>
              <w:rPr>
                <w:sz w:val="20"/>
              </w:rPr>
              <w:t xml:space="preserve">Размещение в средствах массовой информации и информационно-телекоммуникационной сети "Интернет" информации о поддержке и повышении качества жизни граждан старшего поколения</w:t>
            </w:r>
          </w:p>
        </w:tc>
        <w:tc>
          <w:tcPr>
            <w:tcW w:w="2268" w:type="dxa"/>
          </w:tcPr>
          <w:p>
            <w:pPr>
              <w:pStyle w:val="0"/>
              <w:jc w:val="both"/>
            </w:pPr>
            <w:r>
              <w:rPr>
                <w:sz w:val="20"/>
              </w:rPr>
              <w:t xml:space="preserve">ДТСЗН;</w:t>
            </w:r>
          </w:p>
          <w:p>
            <w:pPr>
              <w:pStyle w:val="0"/>
              <w:jc w:val="both"/>
            </w:pPr>
            <w:r>
              <w:rPr>
                <w:sz w:val="20"/>
              </w:rPr>
              <w:t xml:space="preserve">УИП;</w:t>
            </w:r>
          </w:p>
          <w:p>
            <w:pPr>
              <w:pStyle w:val="0"/>
              <w:jc w:val="both"/>
            </w:pPr>
            <w:r>
              <w:rPr>
                <w:sz w:val="20"/>
              </w:rPr>
              <w:t xml:space="preserve">ДЗ</w:t>
            </w:r>
          </w:p>
        </w:tc>
        <w:tc>
          <w:tcPr>
            <w:tcW w:w="907" w:type="dxa"/>
          </w:tcPr>
          <w:p>
            <w:pPr>
              <w:pStyle w:val="0"/>
              <w:jc w:val="both"/>
            </w:pPr>
            <w:r>
              <w:rPr>
                <w:sz w:val="20"/>
              </w:rPr>
              <w:t xml:space="preserve">2022</w:t>
            </w:r>
          </w:p>
        </w:tc>
        <w:tc>
          <w:tcPr>
            <w:tcW w:w="907" w:type="dxa"/>
          </w:tcPr>
          <w:p>
            <w:pPr>
              <w:pStyle w:val="0"/>
              <w:jc w:val="both"/>
            </w:pPr>
            <w:r>
              <w:rPr>
                <w:sz w:val="20"/>
              </w:rPr>
              <w:t xml:space="preserve">2030</w:t>
            </w:r>
          </w:p>
        </w:tc>
        <w:tc>
          <w:tcPr>
            <w:tcW w:w="3005" w:type="dxa"/>
          </w:tcPr>
          <w:p>
            <w:pPr>
              <w:pStyle w:val="0"/>
              <w:jc w:val="both"/>
            </w:pPr>
            <w:r>
              <w:rPr>
                <w:sz w:val="20"/>
              </w:rPr>
              <w:t xml:space="preserve">Повышение информированности граждан старшего поколения о ходе реализации мер по улучшению качества их жизни</w:t>
            </w:r>
          </w:p>
        </w:tc>
        <w:tc>
          <w:tcPr>
            <w:tcW w:w="2835" w:type="dxa"/>
          </w:tcPr>
          <w:p>
            <w:pPr>
              <w:pStyle w:val="0"/>
              <w:jc w:val="both"/>
            </w:pPr>
            <w:r>
              <w:rPr>
                <w:sz w:val="20"/>
              </w:rPr>
              <w:t xml:space="preserve">Сохранение показателя уровня информированности граждан старшего поколения о мерах поддержки на том же уровне</w:t>
            </w:r>
          </w:p>
        </w:tc>
      </w:tr>
      <w:tr>
        <w:tc>
          <w:tcPr>
            <w:tcW w:w="1191" w:type="dxa"/>
          </w:tcPr>
          <w:p>
            <w:pPr>
              <w:pStyle w:val="0"/>
              <w:jc w:val="both"/>
            </w:pPr>
            <w:r>
              <w:rPr>
                <w:sz w:val="20"/>
              </w:rPr>
              <w:t xml:space="preserve">8.3.</w:t>
            </w:r>
          </w:p>
        </w:tc>
        <w:tc>
          <w:tcPr>
            <w:tcW w:w="1276" w:type="dxa"/>
          </w:tcPr>
          <w:p>
            <w:pPr>
              <w:pStyle w:val="0"/>
              <w:jc w:val="both"/>
            </w:pPr>
            <w:r>
              <w:rPr>
                <w:sz w:val="20"/>
              </w:rPr>
            </w:r>
          </w:p>
        </w:tc>
        <w:tc>
          <w:tcPr>
            <w:tcW w:w="3231" w:type="dxa"/>
          </w:tcPr>
          <w:p>
            <w:pPr>
              <w:pStyle w:val="0"/>
              <w:jc w:val="both"/>
            </w:pPr>
            <w:r>
              <w:rPr>
                <w:sz w:val="20"/>
              </w:rPr>
              <w:t xml:space="preserve">Основное мероприятие "Мероприятия, направленные на развитие современных форм социального обслуживания, рынка социальных услуг"</w:t>
            </w:r>
          </w:p>
        </w:tc>
        <w:tc>
          <w:tcPr>
            <w:tcW w:w="2268" w:type="dxa"/>
          </w:tcPr>
          <w:p>
            <w:pPr>
              <w:pStyle w:val="0"/>
              <w:jc w:val="both"/>
            </w:pPr>
            <w:r>
              <w:rPr>
                <w:sz w:val="20"/>
              </w:rPr>
            </w:r>
          </w:p>
        </w:tc>
        <w:tc>
          <w:tcPr>
            <w:tcW w:w="907" w:type="dxa"/>
          </w:tcPr>
          <w:p>
            <w:pPr>
              <w:pStyle w:val="0"/>
              <w:jc w:val="both"/>
            </w:pPr>
            <w:r>
              <w:rPr>
                <w:sz w:val="20"/>
              </w:rPr>
            </w:r>
          </w:p>
        </w:tc>
        <w:tc>
          <w:tcPr>
            <w:tcW w:w="907" w:type="dxa"/>
          </w:tcPr>
          <w:p>
            <w:pPr>
              <w:pStyle w:val="0"/>
              <w:jc w:val="both"/>
            </w:pPr>
            <w:r>
              <w:rPr>
                <w:sz w:val="20"/>
              </w:rPr>
            </w:r>
          </w:p>
        </w:tc>
        <w:tc>
          <w:tcPr>
            <w:tcW w:w="3005" w:type="dxa"/>
          </w:tcPr>
          <w:p>
            <w:pPr>
              <w:pStyle w:val="0"/>
              <w:jc w:val="both"/>
            </w:pPr>
            <w:r>
              <w:rPr>
                <w:sz w:val="20"/>
              </w:rPr>
            </w:r>
          </w:p>
        </w:tc>
        <w:tc>
          <w:tcPr>
            <w:tcW w:w="2835" w:type="dxa"/>
          </w:tcPr>
          <w:p>
            <w:pPr>
              <w:pStyle w:val="0"/>
              <w:jc w:val="both"/>
            </w:pPr>
            <w:r>
              <w:rPr>
                <w:sz w:val="20"/>
              </w:rPr>
            </w:r>
          </w:p>
        </w:tc>
      </w:tr>
      <w:tr>
        <w:tc>
          <w:tcPr>
            <w:tcW w:w="1191" w:type="dxa"/>
          </w:tcPr>
          <w:p>
            <w:pPr>
              <w:pStyle w:val="0"/>
              <w:jc w:val="both"/>
            </w:pPr>
            <w:r>
              <w:rPr>
                <w:sz w:val="20"/>
              </w:rPr>
              <w:t xml:space="preserve">8.3.1.</w:t>
            </w:r>
          </w:p>
        </w:tc>
        <w:tc>
          <w:tcPr>
            <w:tcW w:w="1276" w:type="dxa"/>
          </w:tcPr>
          <w:p>
            <w:pPr>
              <w:pStyle w:val="0"/>
              <w:jc w:val="both"/>
            </w:pPr>
            <w:r>
              <w:rPr>
                <w:sz w:val="20"/>
              </w:rPr>
            </w:r>
          </w:p>
        </w:tc>
        <w:tc>
          <w:tcPr>
            <w:tcW w:w="3231" w:type="dxa"/>
          </w:tcPr>
          <w:p>
            <w:pPr>
              <w:pStyle w:val="0"/>
              <w:jc w:val="both"/>
            </w:pPr>
            <w:r>
              <w:rPr>
                <w:sz w:val="20"/>
              </w:rPr>
              <w:t xml:space="preserve">Реализация стационарозамещающих технологий:</w:t>
            </w:r>
          </w:p>
          <w:p>
            <w:pPr>
              <w:pStyle w:val="0"/>
              <w:jc w:val="both"/>
            </w:pPr>
            <w:r>
              <w:rPr>
                <w:sz w:val="20"/>
              </w:rPr>
              <w:t xml:space="preserve">- приемная семья для граждан пожилого возраста и инвалидов;</w:t>
            </w:r>
          </w:p>
          <w:p>
            <w:pPr>
              <w:pStyle w:val="0"/>
              <w:jc w:val="both"/>
            </w:pPr>
            <w:r>
              <w:rPr>
                <w:sz w:val="20"/>
              </w:rPr>
              <w:t xml:space="preserve">- служба сиделок</w:t>
            </w:r>
          </w:p>
        </w:tc>
        <w:tc>
          <w:tcPr>
            <w:tcW w:w="2268" w:type="dxa"/>
          </w:tcPr>
          <w:p>
            <w:pPr>
              <w:pStyle w:val="0"/>
              <w:jc w:val="both"/>
            </w:pPr>
            <w:r>
              <w:rPr>
                <w:sz w:val="20"/>
              </w:rPr>
              <w:t xml:space="preserve">ДТСЗН;</w:t>
            </w:r>
          </w:p>
          <w:p>
            <w:pPr>
              <w:pStyle w:val="0"/>
              <w:jc w:val="both"/>
            </w:pPr>
            <w:r>
              <w:rPr>
                <w:sz w:val="20"/>
              </w:rPr>
              <w:t xml:space="preserve">ГКУ "Севастопольский городской комплексный центр социального обслуживания"</w:t>
            </w:r>
          </w:p>
        </w:tc>
        <w:tc>
          <w:tcPr>
            <w:tcW w:w="907" w:type="dxa"/>
          </w:tcPr>
          <w:p>
            <w:pPr>
              <w:pStyle w:val="0"/>
              <w:jc w:val="both"/>
            </w:pPr>
            <w:r>
              <w:rPr>
                <w:sz w:val="20"/>
              </w:rPr>
              <w:t xml:space="preserve">2022</w:t>
            </w:r>
          </w:p>
        </w:tc>
        <w:tc>
          <w:tcPr>
            <w:tcW w:w="907" w:type="dxa"/>
          </w:tcPr>
          <w:p>
            <w:pPr>
              <w:pStyle w:val="0"/>
              <w:jc w:val="both"/>
            </w:pPr>
            <w:r>
              <w:rPr>
                <w:sz w:val="20"/>
              </w:rPr>
              <w:t xml:space="preserve">2030</w:t>
            </w:r>
          </w:p>
        </w:tc>
        <w:tc>
          <w:tcPr>
            <w:tcW w:w="3005" w:type="dxa"/>
          </w:tcPr>
          <w:p>
            <w:pPr>
              <w:pStyle w:val="0"/>
              <w:jc w:val="both"/>
            </w:pPr>
            <w:r>
              <w:rPr>
                <w:sz w:val="20"/>
              </w:rPr>
              <w:t xml:space="preserve">Повышение комфортности и сохранение домашних условий проживания граждан старшего поколения и инвалидов</w:t>
            </w:r>
          </w:p>
        </w:tc>
        <w:tc>
          <w:tcPr>
            <w:tcW w:w="2835" w:type="dxa"/>
          </w:tcPr>
          <w:p>
            <w:pPr>
              <w:pStyle w:val="0"/>
              <w:jc w:val="both"/>
            </w:pPr>
            <w:r>
              <w:rPr>
                <w:sz w:val="20"/>
              </w:rPr>
              <w:t xml:space="preserve">Сохранение показателя предоставления социальных услуг на том же уровне</w:t>
            </w:r>
          </w:p>
        </w:tc>
      </w:tr>
      <w:tr>
        <w:tblPrEx>
          <w:tblBorders>
            <w:insideH w:val="nil"/>
          </w:tblBorders>
        </w:tblPrEx>
        <w:tc>
          <w:tcPr>
            <w:tcW w:w="1191" w:type="dxa"/>
            <w:tcBorders>
              <w:bottom w:val="nil"/>
            </w:tcBorders>
          </w:tcPr>
          <w:p>
            <w:pPr>
              <w:pStyle w:val="0"/>
              <w:jc w:val="both"/>
            </w:pPr>
            <w:r>
              <w:rPr>
                <w:sz w:val="20"/>
              </w:rPr>
              <w:t xml:space="preserve">8.3.2.</w:t>
            </w:r>
          </w:p>
        </w:tc>
        <w:tc>
          <w:tcPr>
            <w:tcW w:w="1276" w:type="dxa"/>
            <w:tcBorders>
              <w:bottom w:val="nil"/>
            </w:tcBorders>
          </w:tcPr>
          <w:p>
            <w:pPr>
              <w:pStyle w:val="0"/>
              <w:jc w:val="both"/>
            </w:pPr>
            <w:r>
              <w:rPr>
                <w:sz w:val="20"/>
              </w:rPr>
            </w:r>
          </w:p>
        </w:tc>
        <w:tc>
          <w:tcPr>
            <w:tcW w:w="3231" w:type="dxa"/>
            <w:tcBorders>
              <w:bottom w:val="nil"/>
            </w:tcBorders>
          </w:tcPr>
          <w:p>
            <w:pPr>
              <w:pStyle w:val="0"/>
              <w:jc w:val="both"/>
            </w:pPr>
            <w:r>
              <w:rPr>
                <w:sz w:val="20"/>
              </w:rPr>
              <w:t xml:space="preserve">Реализация системы долговременного ухода</w:t>
            </w:r>
          </w:p>
        </w:tc>
        <w:tc>
          <w:tcPr>
            <w:tcW w:w="2268" w:type="dxa"/>
            <w:tcBorders>
              <w:bottom w:val="nil"/>
            </w:tcBorders>
          </w:tcPr>
          <w:p>
            <w:pPr>
              <w:pStyle w:val="0"/>
              <w:jc w:val="both"/>
            </w:pPr>
            <w:r>
              <w:rPr>
                <w:sz w:val="20"/>
              </w:rPr>
              <w:t xml:space="preserve">ДТСЗН;</w:t>
            </w:r>
          </w:p>
          <w:p>
            <w:pPr>
              <w:pStyle w:val="0"/>
              <w:jc w:val="both"/>
            </w:pPr>
            <w:r>
              <w:rPr>
                <w:sz w:val="20"/>
              </w:rPr>
              <w:t xml:space="preserve">ДЗ</w:t>
            </w:r>
          </w:p>
        </w:tc>
        <w:tc>
          <w:tcPr>
            <w:tcW w:w="907" w:type="dxa"/>
            <w:tcBorders>
              <w:bottom w:val="nil"/>
            </w:tcBorders>
          </w:tcPr>
          <w:p>
            <w:pPr>
              <w:pStyle w:val="0"/>
              <w:jc w:val="both"/>
            </w:pPr>
            <w:r>
              <w:rPr>
                <w:sz w:val="20"/>
              </w:rPr>
              <w:t xml:space="preserve">2023</w:t>
            </w:r>
          </w:p>
        </w:tc>
        <w:tc>
          <w:tcPr>
            <w:tcW w:w="907" w:type="dxa"/>
            <w:tcBorders>
              <w:bottom w:val="nil"/>
            </w:tcBorders>
          </w:tcPr>
          <w:p>
            <w:pPr>
              <w:pStyle w:val="0"/>
              <w:jc w:val="both"/>
            </w:pPr>
            <w:r>
              <w:rPr>
                <w:sz w:val="20"/>
              </w:rPr>
              <w:t xml:space="preserve">2030</w:t>
            </w:r>
          </w:p>
        </w:tc>
        <w:tc>
          <w:tcPr>
            <w:tcW w:w="3005" w:type="dxa"/>
            <w:tcBorders>
              <w:bottom w:val="nil"/>
            </w:tcBorders>
          </w:tcPr>
          <w:p>
            <w:pPr>
              <w:pStyle w:val="0"/>
              <w:jc w:val="both"/>
            </w:pPr>
            <w:r>
              <w:rPr>
                <w:sz w:val="20"/>
              </w:rPr>
              <w:t xml:space="preserve">Обеспечение граждан старшего поколения сбалансированным социальным обслуживанием и медицинской помощью на дому, в полустационарной и стационарной форме с привлечением сиделок, а также поддержка семейного ухода</w:t>
            </w:r>
          </w:p>
        </w:tc>
        <w:tc>
          <w:tcPr>
            <w:tcW w:w="2835" w:type="dxa"/>
            <w:tcBorders>
              <w:bottom w:val="nil"/>
            </w:tcBorders>
          </w:tcPr>
          <w:p>
            <w:pPr>
              <w:pStyle w:val="0"/>
              <w:jc w:val="both"/>
            </w:pPr>
            <w:r>
              <w:rPr>
                <w:sz w:val="20"/>
              </w:rPr>
              <w:t xml:space="preserve">Сохранение показателя предоставления социальных услуг и медицинской помощи на том же уровне</w:t>
            </w:r>
          </w:p>
        </w:tc>
      </w:tr>
      <w:tr>
        <w:tblPrEx>
          <w:tblBorders>
            <w:insideH w:val="nil"/>
          </w:tblBorders>
        </w:tblPrEx>
        <w:tc>
          <w:tcPr>
            <w:gridSpan w:val="8"/>
            <w:tcW w:w="15620" w:type="dxa"/>
            <w:tcBorders>
              <w:top w:val="nil"/>
            </w:tcBorders>
          </w:tcPr>
          <w:p>
            <w:pPr>
              <w:pStyle w:val="0"/>
              <w:jc w:val="both"/>
            </w:pPr>
            <w:r>
              <w:rPr>
                <w:sz w:val="20"/>
              </w:rPr>
              <w:t xml:space="preserve">(в ред. Постановлений Правительства Севастополя от 27.01.2022 </w:t>
            </w:r>
            <w:hyperlink w:history="0" r:id="rId469" w:tooltip="Постановление Правительства Севастополя от 27.01.2022 N 22-ПП &quot;О внесении изменений в постановление Правительства Севастополя от 20.12.2021 N 675-ПП &quot;Об утверждении государственной программы города Севастополя &quot;Социальная защита, охрана труда и содействие занятости населения в городе Севастополе&quot; {КонсультантПлюс}">
              <w:r>
                <w:rPr>
                  <w:sz w:val="20"/>
                  <w:color w:val="0000ff"/>
                </w:rPr>
                <w:t xml:space="preserve">N 22-ПП</w:t>
              </w:r>
            </w:hyperlink>
            <w:r>
              <w:rPr>
                <w:sz w:val="20"/>
              </w:rPr>
              <w:t xml:space="preserve">,</w:t>
            </w:r>
          </w:p>
          <w:p>
            <w:pPr>
              <w:pStyle w:val="0"/>
              <w:jc w:val="both"/>
            </w:pPr>
            <w:r>
              <w:rPr>
                <w:sz w:val="20"/>
              </w:rPr>
              <w:t xml:space="preserve">от 27.02.2023 </w:t>
            </w:r>
            <w:hyperlink w:history="0" r:id="rId470" w:tooltip="Постановление Правительства Севастополя от 27.02.2023 N 94-ПП &quot;О внесении изменений в постановление Правительства Севастополя от 20.12.2021 N 675-ПП &quot;Об утверждении государственной программы города Севастополя &quot;Социальная защита, охрана труда и содействие занятости населения в городе Севастополе&quot; {КонсультантПлюс}">
              <w:r>
                <w:rPr>
                  <w:sz w:val="20"/>
                  <w:color w:val="0000ff"/>
                </w:rPr>
                <w:t xml:space="preserve">N 94-ПП</w:t>
              </w:r>
            </w:hyperlink>
            <w:r>
              <w:rPr>
                <w:sz w:val="20"/>
              </w:rPr>
              <w:t xml:space="preserve">, от 23.10.2023 </w:t>
            </w:r>
            <w:hyperlink w:history="0" r:id="rId471" w:tooltip="Постановление Правительства Севастополя от 23.10.2023 N 489-ПП &quot;О внесении изменений в постановление Правительства Севастополя от 20.12.2021 N 675-ПП &quot;Об утверждении государственной программы города Севастополя &quot;Социальная защита, охрана труда и содействие занятости населения в городе Севастополе&quot; {КонсультантПлюс}">
              <w:r>
                <w:rPr>
                  <w:sz w:val="20"/>
                  <w:color w:val="0000ff"/>
                </w:rPr>
                <w:t xml:space="preserve">N 489-ПП</w:t>
              </w:r>
            </w:hyperlink>
            <w:r>
              <w:rPr>
                <w:sz w:val="20"/>
              </w:rPr>
              <w:t xml:space="preserve">)</w:t>
            </w:r>
          </w:p>
        </w:tc>
      </w:tr>
      <w:tr>
        <w:tc>
          <w:tcPr>
            <w:tcW w:w="1191" w:type="dxa"/>
          </w:tcPr>
          <w:p>
            <w:pPr>
              <w:pStyle w:val="0"/>
              <w:jc w:val="both"/>
            </w:pPr>
            <w:r>
              <w:rPr>
                <w:sz w:val="20"/>
              </w:rPr>
              <w:t xml:space="preserve">8.4.</w:t>
            </w:r>
          </w:p>
        </w:tc>
        <w:tc>
          <w:tcPr>
            <w:tcW w:w="1276" w:type="dxa"/>
          </w:tcPr>
          <w:p>
            <w:pPr>
              <w:pStyle w:val="0"/>
              <w:jc w:val="both"/>
            </w:pPr>
            <w:r>
              <w:rPr>
                <w:sz w:val="20"/>
              </w:rPr>
            </w:r>
          </w:p>
        </w:tc>
        <w:tc>
          <w:tcPr>
            <w:tcW w:w="3231" w:type="dxa"/>
          </w:tcPr>
          <w:p>
            <w:pPr>
              <w:pStyle w:val="0"/>
              <w:jc w:val="both"/>
            </w:pPr>
            <w:r>
              <w:rPr>
                <w:sz w:val="20"/>
              </w:rPr>
              <w:t xml:space="preserve">Основное мероприятие "Развитие добровольческой (волонтерской) деятельности в интересах граждан старшего поколения"</w:t>
            </w:r>
          </w:p>
        </w:tc>
        <w:tc>
          <w:tcPr>
            <w:tcW w:w="2268" w:type="dxa"/>
          </w:tcPr>
          <w:p>
            <w:pPr>
              <w:pStyle w:val="0"/>
              <w:jc w:val="both"/>
            </w:pPr>
            <w:r>
              <w:rPr>
                <w:sz w:val="20"/>
              </w:rPr>
            </w:r>
          </w:p>
        </w:tc>
        <w:tc>
          <w:tcPr>
            <w:tcW w:w="907" w:type="dxa"/>
          </w:tcPr>
          <w:p>
            <w:pPr>
              <w:pStyle w:val="0"/>
              <w:jc w:val="both"/>
            </w:pPr>
            <w:r>
              <w:rPr>
                <w:sz w:val="20"/>
              </w:rPr>
            </w:r>
          </w:p>
        </w:tc>
        <w:tc>
          <w:tcPr>
            <w:tcW w:w="907" w:type="dxa"/>
          </w:tcPr>
          <w:p>
            <w:pPr>
              <w:pStyle w:val="0"/>
              <w:jc w:val="both"/>
            </w:pPr>
            <w:r>
              <w:rPr>
                <w:sz w:val="20"/>
              </w:rPr>
            </w:r>
          </w:p>
        </w:tc>
        <w:tc>
          <w:tcPr>
            <w:tcW w:w="3005" w:type="dxa"/>
          </w:tcPr>
          <w:p>
            <w:pPr>
              <w:pStyle w:val="0"/>
              <w:jc w:val="both"/>
            </w:pPr>
            <w:r>
              <w:rPr>
                <w:sz w:val="20"/>
              </w:rPr>
            </w:r>
          </w:p>
        </w:tc>
        <w:tc>
          <w:tcPr>
            <w:tcW w:w="2835" w:type="dxa"/>
          </w:tcPr>
          <w:p>
            <w:pPr>
              <w:pStyle w:val="0"/>
              <w:jc w:val="both"/>
            </w:pPr>
            <w:r>
              <w:rPr>
                <w:sz w:val="20"/>
              </w:rPr>
            </w:r>
          </w:p>
        </w:tc>
      </w:tr>
      <w:tr>
        <w:tc>
          <w:tcPr>
            <w:tcW w:w="1191" w:type="dxa"/>
          </w:tcPr>
          <w:p>
            <w:pPr>
              <w:pStyle w:val="0"/>
              <w:jc w:val="both"/>
            </w:pPr>
            <w:r>
              <w:rPr>
                <w:sz w:val="20"/>
              </w:rPr>
              <w:t xml:space="preserve">8.4.1.</w:t>
            </w:r>
          </w:p>
        </w:tc>
        <w:tc>
          <w:tcPr>
            <w:tcW w:w="1276" w:type="dxa"/>
          </w:tcPr>
          <w:p>
            <w:pPr>
              <w:pStyle w:val="0"/>
              <w:jc w:val="both"/>
            </w:pPr>
            <w:r>
              <w:rPr>
                <w:sz w:val="20"/>
              </w:rPr>
            </w:r>
          </w:p>
        </w:tc>
        <w:tc>
          <w:tcPr>
            <w:tcW w:w="3231" w:type="dxa"/>
          </w:tcPr>
          <w:p>
            <w:pPr>
              <w:pStyle w:val="0"/>
              <w:jc w:val="both"/>
            </w:pPr>
            <w:r>
              <w:rPr>
                <w:sz w:val="20"/>
              </w:rPr>
              <w:t xml:space="preserve">Организация добровольческой (волонтерской) деятельности в сфере социального обслуживания</w:t>
            </w:r>
          </w:p>
        </w:tc>
        <w:tc>
          <w:tcPr>
            <w:tcW w:w="2268" w:type="dxa"/>
          </w:tcPr>
          <w:p>
            <w:pPr>
              <w:pStyle w:val="0"/>
              <w:jc w:val="both"/>
            </w:pPr>
            <w:r>
              <w:rPr>
                <w:sz w:val="20"/>
              </w:rPr>
              <w:t xml:space="preserve">ДТСЗН;</w:t>
            </w:r>
          </w:p>
          <w:p>
            <w:pPr>
              <w:pStyle w:val="0"/>
              <w:jc w:val="both"/>
            </w:pPr>
            <w:r>
              <w:rPr>
                <w:sz w:val="20"/>
              </w:rPr>
              <w:t xml:space="preserve">ГКУ "Севастопольский городской комплексный центр социального обслуживания";</w:t>
            </w:r>
          </w:p>
          <w:p>
            <w:pPr>
              <w:pStyle w:val="0"/>
              <w:jc w:val="both"/>
            </w:pPr>
            <w:r>
              <w:rPr>
                <w:sz w:val="20"/>
              </w:rPr>
              <w:t xml:space="preserve">ГБУ "Севастопольский дом-интернат для престарелых и инвалидов"</w:t>
            </w:r>
          </w:p>
        </w:tc>
        <w:tc>
          <w:tcPr>
            <w:tcW w:w="907" w:type="dxa"/>
          </w:tcPr>
          <w:p>
            <w:pPr>
              <w:pStyle w:val="0"/>
              <w:jc w:val="both"/>
            </w:pPr>
            <w:r>
              <w:rPr>
                <w:sz w:val="20"/>
              </w:rPr>
              <w:t xml:space="preserve">2022</w:t>
            </w:r>
          </w:p>
        </w:tc>
        <w:tc>
          <w:tcPr>
            <w:tcW w:w="907" w:type="dxa"/>
          </w:tcPr>
          <w:p>
            <w:pPr>
              <w:pStyle w:val="0"/>
              <w:jc w:val="both"/>
            </w:pPr>
            <w:r>
              <w:rPr>
                <w:sz w:val="20"/>
              </w:rPr>
              <w:t xml:space="preserve">2030</w:t>
            </w:r>
          </w:p>
        </w:tc>
        <w:tc>
          <w:tcPr>
            <w:tcW w:w="3005" w:type="dxa"/>
          </w:tcPr>
          <w:p>
            <w:pPr>
              <w:pStyle w:val="0"/>
              <w:jc w:val="both"/>
            </w:pPr>
            <w:r>
              <w:rPr>
                <w:sz w:val="20"/>
              </w:rPr>
              <w:t xml:space="preserve">Оказание добровольцами (волонтерами) социальной помощи гражданам старшего поколения, являющимся получателями социальных услуг учреждения</w:t>
            </w:r>
          </w:p>
        </w:tc>
        <w:tc>
          <w:tcPr>
            <w:tcW w:w="2835" w:type="dxa"/>
          </w:tcPr>
          <w:p>
            <w:pPr>
              <w:pStyle w:val="0"/>
              <w:jc w:val="both"/>
            </w:pPr>
            <w:r>
              <w:rPr>
                <w:sz w:val="20"/>
              </w:rPr>
              <w:t xml:space="preserve">Сохранение показателя предоставления социальных услуг на том же уровне</w:t>
            </w:r>
          </w:p>
        </w:tc>
      </w:tr>
      <w:tr>
        <w:tc>
          <w:tcPr>
            <w:tcW w:w="1191" w:type="dxa"/>
          </w:tcPr>
          <w:p>
            <w:pPr>
              <w:pStyle w:val="0"/>
              <w:jc w:val="both"/>
            </w:pPr>
            <w:r>
              <w:rPr>
                <w:sz w:val="20"/>
              </w:rPr>
              <w:t xml:space="preserve">8.4.2.</w:t>
            </w:r>
          </w:p>
        </w:tc>
        <w:tc>
          <w:tcPr>
            <w:tcW w:w="1276" w:type="dxa"/>
          </w:tcPr>
          <w:p>
            <w:pPr>
              <w:pStyle w:val="0"/>
              <w:jc w:val="both"/>
            </w:pPr>
            <w:r>
              <w:rPr>
                <w:sz w:val="20"/>
              </w:rPr>
            </w:r>
          </w:p>
        </w:tc>
        <w:tc>
          <w:tcPr>
            <w:tcW w:w="3231" w:type="dxa"/>
          </w:tcPr>
          <w:p>
            <w:pPr>
              <w:pStyle w:val="0"/>
              <w:jc w:val="both"/>
            </w:pPr>
            <w:r>
              <w:rPr>
                <w:sz w:val="20"/>
              </w:rPr>
              <w:t xml:space="preserve">Организация работы по развитию добровольчества среди граждан старше 55 лет ("серебряное" волонтерство)</w:t>
            </w:r>
          </w:p>
        </w:tc>
        <w:tc>
          <w:tcPr>
            <w:tcW w:w="2268" w:type="dxa"/>
          </w:tcPr>
          <w:p>
            <w:pPr>
              <w:pStyle w:val="0"/>
              <w:jc w:val="both"/>
            </w:pPr>
            <w:r>
              <w:rPr>
                <w:sz w:val="20"/>
              </w:rPr>
              <w:t xml:space="preserve">ДТСЗН;</w:t>
            </w:r>
          </w:p>
          <w:p>
            <w:pPr>
              <w:pStyle w:val="0"/>
              <w:jc w:val="both"/>
            </w:pPr>
            <w:r>
              <w:rPr>
                <w:sz w:val="20"/>
              </w:rPr>
              <w:t xml:space="preserve">ГКУ "Севастопольский городской комплексный центр социального обслуживания";</w:t>
            </w:r>
          </w:p>
          <w:p>
            <w:pPr>
              <w:pStyle w:val="0"/>
              <w:jc w:val="both"/>
            </w:pPr>
            <w:r>
              <w:rPr>
                <w:sz w:val="20"/>
              </w:rPr>
              <w:t xml:space="preserve">ГБУ "Севастопольский дом-интернат для престарелых и инвалидов"</w:t>
            </w:r>
          </w:p>
        </w:tc>
        <w:tc>
          <w:tcPr>
            <w:tcW w:w="907" w:type="dxa"/>
          </w:tcPr>
          <w:p>
            <w:pPr>
              <w:pStyle w:val="0"/>
              <w:jc w:val="both"/>
            </w:pPr>
            <w:r>
              <w:rPr>
                <w:sz w:val="20"/>
              </w:rPr>
              <w:t xml:space="preserve">2022</w:t>
            </w:r>
          </w:p>
        </w:tc>
        <w:tc>
          <w:tcPr>
            <w:tcW w:w="907" w:type="dxa"/>
          </w:tcPr>
          <w:p>
            <w:pPr>
              <w:pStyle w:val="0"/>
              <w:jc w:val="both"/>
            </w:pPr>
            <w:r>
              <w:rPr>
                <w:sz w:val="20"/>
              </w:rPr>
              <w:t xml:space="preserve">2030</w:t>
            </w:r>
          </w:p>
        </w:tc>
        <w:tc>
          <w:tcPr>
            <w:tcW w:w="3005" w:type="dxa"/>
          </w:tcPr>
          <w:p>
            <w:pPr>
              <w:pStyle w:val="0"/>
              <w:jc w:val="both"/>
            </w:pPr>
            <w:r>
              <w:rPr>
                <w:sz w:val="20"/>
              </w:rPr>
              <w:t xml:space="preserve">Оказание участниками добровольческого движения "серебряное волонтерство" социальной помощи гражданам старшего поколения, являющимся получателями социальных услуг учреждения</w:t>
            </w:r>
          </w:p>
        </w:tc>
        <w:tc>
          <w:tcPr>
            <w:tcW w:w="2835" w:type="dxa"/>
          </w:tcPr>
          <w:p>
            <w:pPr>
              <w:pStyle w:val="0"/>
              <w:jc w:val="both"/>
            </w:pPr>
            <w:r>
              <w:rPr>
                <w:sz w:val="20"/>
              </w:rPr>
              <w:t xml:space="preserve">Сохранение показателя предоставления социальных услуг на том же уровне</w:t>
            </w:r>
          </w:p>
        </w:tc>
      </w:tr>
      <w:tr>
        <w:tc>
          <w:tcPr>
            <w:gridSpan w:val="8"/>
            <w:tcW w:w="15620" w:type="dxa"/>
          </w:tcPr>
          <w:p>
            <w:pPr>
              <w:pStyle w:val="0"/>
              <w:outlineLvl w:val="3"/>
              <w:jc w:val="center"/>
            </w:pPr>
            <w:r>
              <w:rPr>
                <w:sz w:val="20"/>
              </w:rPr>
              <w:t xml:space="preserve">Подпрограмма 9 "Реализация национальных проектов в сфере социальной политики и занятости населения города Севастополя"</w:t>
            </w:r>
          </w:p>
        </w:tc>
      </w:tr>
      <w:tr>
        <w:tc>
          <w:tcPr>
            <w:tcW w:w="1191" w:type="dxa"/>
          </w:tcPr>
          <w:p>
            <w:pPr>
              <w:pStyle w:val="0"/>
              <w:jc w:val="both"/>
            </w:pPr>
            <w:r>
              <w:rPr>
                <w:sz w:val="20"/>
              </w:rPr>
              <w:t xml:space="preserve">9.1.</w:t>
            </w:r>
          </w:p>
        </w:tc>
        <w:tc>
          <w:tcPr>
            <w:tcW w:w="1276" w:type="dxa"/>
          </w:tcPr>
          <w:p>
            <w:pPr>
              <w:pStyle w:val="0"/>
              <w:jc w:val="both"/>
            </w:pPr>
            <w:r>
              <w:rPr>
                <w:sz w:val="20"/>
              </w:rPr>
            </w:r>
          </w:p>
        </w:tc>
        <w:tc>
          <w:tcPr>
            <w:tcW w:w="3231" w:type="dxa"/>
          </w:tcPr>
          <w:p>
            <w:pPr>
              <w:pStyle w:val="0"/>
              <w:jc w:val="both"/>
            </w:pPr>
            <w:r>
              <w:rPr>
                <w:sz w:val="20"/>
              </w:rPr>
              <w:t xml:space="preserve">Основное мероприятие "Расходы на реализацию федерального проекта "Финансовая поддержка семей при рождении детей" в рамках региональной составляющей национального проекта "Демография"</w:t>
            </w:r>
          </w:p>
        </w:tc>
        <w:tc>
          <w:tcPr>
            <w:tcW w:w="2268" w:type="dxa"/>
          </w:tcPr>
          <w:p>
            <w:pPr>
              <w:pStyle w:val="0"/>
              <w:jc w:val="both"/>
            </w:pPr>
            <w:r>
              <w:rPr>
                <w:sz w:val="20"/>
              </w:rPr>
            </w:r>
          </w:p>
        </w:tc>
        <w:tc>
          <w:tcPr>
            <w:tcW w:w="907" w:type="dxa"/>
          </w:tcPr>
          <w:p>
            <w:pPr>
              <w:pStyle w:val="0"/>
              <w:jc w:val="both"/>
            </w:pPr>
            <w:r>
              <w:rPr>
                <w:sz w:val="20"/>
              </w:rPr>
            </w:r>
          </w:p>
        </w:tc>
        <w:tc>
          <w:tcPr>
            <w:tcW w:w="907" w:type="dxa"/>
          </w:tcPr>
          <w:p>
            <w:pPr>
              <w:pStyle w:val="0"/>
              <w:jc w:val="both"/>
            </w:pPr>
            <w:r>
              <w:rPr>
                <w:sz w:val="20"/>
              </w:rPr>
            </w:r>
          </w:p>
        </w:tc>
        <w:tc>
          <w:tcPr>
            <w:tcW w:w="3005" w:type="dxa"/>
          </w:tcPr>
          <w:p>
            <w:pPr>
              <w:pStyle w:val="0"/>
              <w:jc w:val="both"/>
            </w:pPr>
            <w:r>
              <w:rPr>
                <w:sz w:val="20"/>
              </w:rPr>
            </w:r>
          </w:p>
        </w:tc>
        <w:tc>
          <w:tcPr>
            <w:tcW w:w="2835" w:type="dxa"/>
          </w:tcPr>
          <w:p>
            <w:pPr>
              <w:pStyle w:val="0"/>
              <w:jc w:val="both"/>
            </w:pPr>
            <w:r>
              <w:rPr>
                <w:sz w:val="20"/>
              </w:rPr>
            </w:r>
          </w:p>
        </w:tc>
      </w:tr>
      <w:tr>
        <w:tc>
          <w:tcPr>
            <w:tcW w:w="1191" w:type="dxa"/>
          </w:tcPr>
          <w:p>
            <w:pPr>
              <w:pStyle w:val="0"/>
              <w:jc w:val="both"/>
            </w:pPr>
            <w:r>
              <w:rPr>
                <w:sz w:val="20"/>
              </w:rPr>
              <w:t xml:space="preserve">9.1.1.</w:t>
            </w:r>
          </w:p>
        </w:tc>
        <w:tc>
          <w:tcPr>
            <w:tcW w:w="1276" w:type="dxa"/>
          </w:tcPr>
          <w:p>
            <w:pPr>
              <w:pStyle w:val="0"/>
              <w:jc w:val="both"/>
            </w:pPr>
            <w:r>
              <w:rPr>
                <w:sz w:val="20"/>
              </w:rPr>
            </w:r>
          </w:p>
        </w:tc>
        <w:tc>
          <w:tcPr>
            <w:tcW w:w="3231" w:type="dxa"/>
          </w:tcPr>
          <w:p>
            <w:pPr>
              <w:pStyle w:val="0"/>
              <w:jc w:val="both"/>
            </w:pPr>
            <w:r>
              <w:rPr>
                <w:sz w:val="20"/>
              </w:rPr>
              <w:t xml:space="preserve">Финансовая поддержка в виде регионального материнского капитала при рождении второго ребенка</w:t>
            </w:r>
          </w:p>
        </w:tc>
        <w:tc>
          <w:tcPr>
            <w:tcW w:w="2268" w:type="dxa"/>
          </w:tcPr>
          <w:p>
            <w:pPr>
              <w:pStyle w:val="0"/>
              <w:jc w:val="both"/>
            </w:pPr>
            <w:r>
              <w:rPr>
                <w:sz w:val="20"/>
              </w:rPr>
              <w:t xml:space="preserve">ДТСЗН</w:t>
            </w:r>
          </w:p>
        </w:tc>
        <w:tc>
          <w:tcPr>
            <w:tcW w:w="907" w:type="dxa"/>
          </w:tcPr>
          <w:p>
            <w:pPr>
              <w:pStyle w:val="0"/>
              <w:jc w:val="both"/>
            </w:pPr>
            <w:r>
              <w:rPr>
                <w:sz w:val="20"/>
              </w:rPr>
              <w:t xml:space="preserve">2022</w:t>
            </w:r>
          </w:p>
        </w:tc>
        <w:tc>
          <w:tcPr>
            <w:tcW w:w="907" w:type="dxa"/>
          </w:tcPr>
          <w:p>
            <w:pPr>
              <w:pStyle w:val="0"/>
              <w:jc w:val="both"/>
            </w:pPr>
            <w:r>
              <w:rPr>
                <w:sz w:val="20"/>
              </w:rPr>
              <w:t xml:space="preserve">2024</w:t>
            </w:r>
          </w:p>
        </w:tc>
        <w:tc>
          <w:tcPr>
            <w:tcW w:w="3005" w:type="dxa"/>
          </w:tcPr>
          <w:p>
            <w:pPr>
              <w:pStyle w:val="0"/>
              <w:jc w:val="both"/>
            </w:pPr>
            <w:r>
              <w:rPr>
                <w:sz w:val="20"/>
              </w:rPr>
              <w:t xml:space="preserve">Совершенствование мер социальной помощи семьям с детьми</w:t>
            </w:r>
          </w:p>
        </w:tc>
        <w:tc>
          <w:tcPr>
            <w:tcW w:w="2835" w:type="dxa"/>
          </w:tcPr>
          <w:p>
            <w:pPr>
              <w:pStyle w:val="0"/>
              <w:jc w:val="both"/>
            </w:pPr>
            <w:r>
              <w:rPr>
                <w:sz w:val="20"/>
              </w:rPr>
              <w:t xml:space="preserve">Снижение уровня социальной поддержки семей с детьми</w:t>
            </w:r>
          </w:p>
        </w:tc>
      </w:tr>
      <w:tr>
        <w:tc>
          <w:tcPr>
            <w:tcW w:w="1191" w:type="dxa"/>
          </w:tcPr>
          <w:p>
            <w:pPr>
              <w:pStyle w:val="0"/>
              <w:jc w:val="both"/>
            </w:pPr>
            <w:r>
              <w:rPr>
                <w:sz w:val="20"/>
              </w:rPr>
              <w:t xml:space="preserve">9.1.2.</w:t>
            </w:r>
          </w:p>
        </w:tc>
        <w:tc>
          <w:tcPr>
            <w:tcW w:w="1276" w:type="dxa"/>
          </w:tcPr>
          <w:p>
            <w:pPr>
              <w:pStyle w:val="0"/>
              <w:jc w:val="both"/>
            </w:pPr>
            <w:r>
              <w:rPr>
                <w:sz w:val="20"/>
              </w:rPr>
            </w:r>
          </w:p>
        </w:tc>
        <w:tc>
          <w:tcPr>
            <w:tcW w:w="3231" w:type="dxa"/>
          </w:tcPr>
          <w:p>
            <w:pPr>
              <w:pStyle w:val="0"/>
              <w:jc w:val="both"/>
            </w:pPr>
            <w:r>
              <w:rPr>
                <w:sz w:val="20"/>
              </w:rPr>
              <w:t xml:space="preserve">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2268" w:type="dxa"/>
          </w:tcPr>
          <w:p>
            <w:pPr>
              <w:pStyle w:val="0"/>
              <w:jc w:val="both"/>
            </w:pPr>
            <w:r>
              <w:rPr>
                <w:sz w:val="20"/>
              </w:rPr>
              <w:t xml:space="preserve">ДТСЗН</w:t>
            </w:r>
          </w:p>
        </w:tc>
        <w:tc>
          <w:tcPr>
            <w:tcW w:w="907" w:type="dxa"/>
          </w:tcPr>
          <w:p>
            <w:pPr>
              <w:pStyle w:val="0"/>
              <w:jc w:val="both"/>
            </w:pPr>
            <w:r>
              <w:rPr>
                <w:sz w:val="20"/>
              </w:rPr>
              <w:t xml:space="preserve">2022</w:t>
            </w:r>
          </w:p>
        </w:tc>
        <w:tc>
          <w:tcPr>
            <w:tcW w:w="907" w:type="dxa"/>
          </w:tcPr>
          <w:p>
            <w:pPr>
              <w:pStyle w:val="0"/>
              <w:jc w:val="both"/>
            </w:pPr>
            <w:r>
              <w:rPr>
                <w:sz w:val="20"/>
              </w:rPr>
              <w:t xml:space="preserve">2024</w:t>
            </w:r>
          </w:p>
        </w:tc>
        <w:tc>
          <w:tcPr>
            <w:tcW w:w="3005" w:type="dxa"/>
          </w:tcPr>
          <w:p>
            <w:pPr>
              <w:pStyle w:val="0"/>
              <w:jc w:val="both"/>
            </w:pPr>
            <w:r>
              <w:rPr>
                <w:sz w:val="20"/>
              </w:rPr>
              <w:t xml:space="preserve">Улучшение демографической ситуации в городе Севастополе</w:t>
            </w:r>
          </w:p>
        </w:tc>
        <w:tc>
          <w:tcPr>
            <w:tcW w:w="2835" w:type="dxa"/>
          </w:tcPr>
          <w:p>
            <w:pPr>
              <w:pStyle w:val="0"/>
              <w:jc w:val="both"/>
            </w:pPr>
            <w:r>
              <w:rPr>
                <w:sz w:val="20"/>
              </w:rPr>
              <w:t xml:space="preserve">Снижение рождаемости</w:t>
            </w:r>
          </w:p>
        </w:tc>
      </w:tr>
      <w:tr>
        <w:tc>
          <w:tcPr>
            <w:tcW w:w="1191" w:type="dxa"/>
          </w:tcPr>
          <w:p>
            <w:pPr>
              <w:pStyle w:val="0"/>
              <w:jc w:val="both"/>
            </w:pPr>
            <w:r>
              <w:rPr>
                <w:sz w:val="20"/>
              </w:rPr>
              <w:t xml:space="preserve">9.1.3.</w:t>
            </w:r>
          </w:p>
        </w:tc>
        <w:tc>
          <w:tcPr>
            <w:tcW w:w="1276" w:type="dxa"/>
          </w:tcPr>
          <w:p>
            <w:pPr>
              <w:pStyle w:val="0"/>
              <w:jc w:val="both"/>
            </w:pPr>
            <w:r>
              <w:rPr>
                <w:sz w:val="20"/>
              </w:rPr>
            </w:r>
          </w:p>
        </w:tc>
        <w:tc>
          <w:tcPr>
            <w:tcW w:w="3231" w:type="dxa"/>
          </w:tcPr>
          <w:p>
            <w:pPr>
              <w:pStyle w:val="0"/>
              <w:jc w:val="both"/>
            </w:pPr>
            <w:r>
              <w:rPr>
                <w:sz w:val="20"/>
              </w:rPr>
              <w:t xml:space="preserve">Осуществление ежемесячной выплаты в связи с рождением (усыновлением) первого ребенка</w:t>
            </w:r>
          </w:p>
        </w:tc>
        <w:tc>
          <w:tcPr>
            <w:tcW w:w="2268" w:type="dxa"/>
          </w:tcPr>
          <w:p>
            <w:pPr>
              <w:pStyle w:val="0"/>
              <w:jc w:val="both"/>
            </w:pPr>
            <w:r>
              <w:rPr>
                <w:sz w:val="20"/>
              </w:rPr>
              <w:t xml:space="preserve">ДТСЗН</w:t>
            </w:r>
          </w:p>
        </w:tc>
        <w:tc>
          <w:tcPr>
            <w:tcW w:w="907" w:type="dxa"/>
          </w:tcPr>
          <w:p>
            <w:pPr>
              <w:pStyle w:val="0"/>
              <w:jc w:val="both"/>
            </w:pPr>
            <w:r>
              <w:rPr>
                <w:sz w:val="20"/>
              </w:rPr>
              <w:t xml:space="preserve">2022</w:t>
            </w:r>
          </w:p>
        </w:tc>
        <w:tc>
          <w:tcPr>
            <w:tcW w:w="907" w:type="dxa"/>
          </w:tcPr>
          <w:p>
            <w:pPr>
              <w:pStyle w:val="0"/>
              <w:jc w:val="both"/>
            </w:pPr>
            <w:r>
              <w:rPr>
                <w:sz w:val="20"/>
              </w:rPr>
              <w:t xml:space="preserve">2024</w:t>
            </w:r>
          </w:p>
        </w:tc>
        <w:tc>
          <w:tcPr>
            <w:tcW w:w="3005" w:type="dxa"/>
          </w:tcPr>
          <w:p>
            <w:pPr>
              <w:pStyle w:val="0"/>
              <w:jc w:val="both"/>
            </w:pPr>
            <w:r>
              <w:rPr>
                <w:sz w:val="20"/>
              </w:rPr>
              <w:t xml:space="preserve">Улучшение демографической ситуации в городе Севастополе</w:t>
            </w:r>
          </w:p>
        </w:tc>
        <w:tc>
          <w:tcPr>
            <w:tcW w:w="2835" w:type="dxa"/>
          </w:tcPr>
          <w:p>
            <w:pPr>
              <w:pStyle w:val="0"/>
              <w:jc w:val="both"/>
            </w:pPr>
            <w:r>
              <w:rPr>
                <w:sz w:val="20"/>
              </w:rPr>
              <w:t xml:space="preserve">Снижение рождаемости</w:t>
            </w:r>
          </w:p>
        </w:tc>
      </w:tr>
      <w:tr>
        <w:tc>
          <w:tcPr>
            <w:tcW w:w="1191" w:type="dxa"/>
          </w:tcPr>
          <w:p>
            <w:pPr>
              <w:pStyle w:val="0"/>
              <w:jc w:val="both"/>
            </w:pPr>
            <w:r>
              <w:rPr>
                <w:sz w:val="20"/>
              </w:rPr>
              <w:t xml:space="preserve">9.1.4.</w:t>
            </w:r>
          </w:p>
        </w:tc>
        <w:tc>
          <w:tcPr>
            <w:tcW w:w="1276" w:type="dxa"/>
          </w:tcPr>
          <w:p>
            <w:pPr>
              <w:pStyle w:val="0"/>
              <w:jc w:val="both"/>
            </w:pPr>
            <w:r>
              <w:rPr>
                <w:sz w:val="20"/>
              </w:rPr>
            </w:r>
          </w:p>
        </w:tc>
        <w:tc>
          <w:tcPr>
            <w:tcW w:w="3231" w:type="dxa"/>
          </w:tcPr>
          <w:p>
            <w:pPr>
              <w:pStyle w:val="0"/>
              <w:jc w:val="both"/>
            </w:pPr>
            <w:r>
              <w:rPr>
                <w:sz w:val="20"/>
              </w:rPr>
              <w:t xml:space="preserve">Ежемесячная денежная выплата в связи с рождением (усыновлением) третьего ребенка или последующих детей, рожденных после 31 декабря 2019 года, до достижения ребенком возраста трех лет</w:t>
            </w:r>
          </w:p>
        </w:tc>
        <w:tc>
          <w:tcPr>
            <w:tcW w:w="2268" w:type="dxa"/>
          </w:tcPr>
          <w:p>
            <w:pPr>
              <w:pStyle w:val="0"/>
              <w:jc w:val="both"/>
            </w:pPr>
            <w:r>
              <w:rPr>
                <w:sz w:val="20"/>
              </w:rPr>
              <w:t xml:space="preserve">ДТСЗН</w:t>
            </w:r>
          </w:p>
        </w:tc>
        <w:tc>
          <w:tcPr>
            <w:tcW w:w="907" w:type="dxa"/>
          </w:tcPr>
          <w:p>
            <w:pPr>
              <w:pStyle w:val="0"/>
              <w:jc w:val="both"/>
            </w:pPr>
            <w:r>
              <w:rPr>
                <w:sz w:val="20"/>
              </w:rPr>
              <w:t xml:space="preserve">2022</w:t>
            </w:r>
          </w:p>
        </w:tc>
        <w:tc>
          <w:tcPr>
            <w:tcW w:w="907" w:type="dxa"/>
          </w:tcPr>
          <w:p>
            <w:pPr>
              <w:pStyle w:val="0"/>
              <w:jc w:val="both"/>
            </w:pPr>
            <w:r>
              <w:rPr>
                <w:sz w:val="20"/>
              </w:rPr>
              <w:t xml:space="preserve">2024</w:t>
            </w:r>
          </w:p>
        </w:tc>
        <w:tc>
          <w:tcPr>
            <w:tcW w:w="3005" w:type="dxa"/>
          </w:tcPr>
          <w:p>
            <w:pPr>
              <w:pStyle w:val="0"/>
              <w:jc w:val="both"/>
            </w:pPr>
            <w:r>
              <w:rPr>
                <w:sz w:val="20"/>
              </w:rPr>
              <w:t xml:space="preserve">Повышение рождаемости за счет рождения третьих и последующих детей</w:t>
            </w:r>
          </w:p>
        </w:tc>
        <w:tc>
          <w:tcPr>
            <w:tcW w:w="2835" w:type="dxa"/>
          </w:tcPr>
          <w:p>
            <w:pPr>
              <w:pStyle w:val="0"/>
              <w:jc w:val="both"/>
            </w:pPr>
            <w:r>
              <w:rPr>
                <w:sz w:val="20"/>
              </w:rPr>
              <w:t xml:space="preserve">Снижение рождаемости</w:t>
            </w:r>
          </w:p>
        </w:tc>
      </w:tr>
      <w:tr>
        <w:tc>
          <w:tcPr>
            <w:tcW w:w="1191" w:type="dxa"/>
          </w:tcPr>
          <w:p>
            <w:pPr>
              <w:pStyle w:val="0"/>
              <w:jc w:val="both"/>
            </w:pPr>
            <w:r>
              <w:rPr>
                <w:sz w:val="20"/>
              </w:rPr>
              <w:t xml:space="preserve">9.2.</w:t>
            </w:r>
          </w:p>
        </w:tc>
        <w:tc>
          <w:tcPr>
            <w:tcW w:w="1276" w:type="dxa"/>
          </w:tcPr>
          <w:p>
            <w:pPr>
              <w:pStyle w:val="0"/>
              <w:jc w:val="both"/>
            </w:pPr>
            <w:r>
              <w:rPr>
                <w:sz w:val="20"/>
              </w:rPr>
            </w:r>
          </w:p>
        </w:tc>
        <w:tc>
          <w:tcPr>
            <w:tcW w:w="3231" w:type="dxa"/>
          </w:tcPr>
          <w:p>
            <w:pPr>
              <w:pStyle w:val="0"/>
              <w:jc w:val="both"/>
            </w:pPr>
            <w:r>
              <w:rPr>
                <w:sz w:val="20"/>
              </w:rPr>
              <w:t xml:space="preserve">Основное мероприятие "Расходы на реализацию федерального проекта "Содействие занятости" в рамках региональной составляющей национального проекта "Демография"</w:t>
            </w:r>
          </w:p>
        </w:tc>
        <w:tc>
          <w:tcPr>
            <w:tcW w:w="2268" w:type="dxa"/>
          </w:tcPr>
          <w:p>
            <w:pPr>
              <w:pStyle w:val="0"/>
              <w:jc w:val="both"/>
            </w:pPr>
            <w:r>
              <w:rPr>
                <w:sz w:val="20"/>
              </w:rPr>
            </w:r>
          </w:p>
        </w:tc>
        <w:tc>
          <w:tcPr>
            <w:tcW w:w="907" w:type="dxa"/>
          </w:tcPr>
          <w:p>
            <w:pPr>
              <w:pStyle w:val="0"/>
              <w:jc w:val="both"/>
            </w:pPr>
            <w:r>
              <w:rPr>
                <w:sz w:val="20"/>
              </w:rPr>
            </w:r>
          </w:p>
        </w:tc>
        <w:tc>
          <w:tcPr>
            <w:tcW w:w="907" w:type="dxa"/>
          </w:tcPr>
          <w:p>
            <w:pPr>
              <w:pStyle w:val="0"/>
              <w:jc w:val="both"/>
            </w:pPr>
            <w:r>
              <w:rPr>
                <w:sz w:val="20"/>
              </w:rPr>
            </w:r>
          </w:p>
        </w:tc>
        <w:tc>
          <w:tcPr>
            <w:tcW w:w="3005" w:type="dxa"/>
          </w:tcPr>
          <w:p>
            <w:pPr>
              <w:pStyle w:val="0"/>
              <w:jc w:val="both"/>
            </w:pPr>
            <w:r>
              <w:rPr>
                <w:sz w:val="20"/>
              </w:rPr>
            </w:r>
          </w:p>
        </w:tc>
        <w:tc>
          <w:tcPr>
            <w:tcW w:w="2835" w:type="dxa"/>
          </w:tcPr>
          <w:p>
            <w:pPr>
              <w:pStyle w:val="0"/>
              <w:jc w:val="both"/>
            </w:pPr>
            <w:r>
              <w:rPr>
                <w:sz w:val="20"/>
              </w:rPr>
            </w:r>
          </w:p>
        </w:tc>
      </w:tr>
      <w:tr>
        <w:tblPrEx>
          <w:tblBorders>
            <w:insideH w:val="nil"/>
          </w:tblBorders>
        </w:tblPrEx>
        <w:tc>
          <w:tcPr>
            <w:tcW w:w="1191" w:type="dxa"/>
            <w:tcBorders>
              <w:bottom w:val="nil"/>
            </w:tcBorders>
          </w:tcPr>
          <w:p>
            <w:pPr>
              <w:pStyle w:val="0"/>
              <w:jc w:val="both"/>
            </w:pPr>
            <w:r>
              <w:rPr>
                <w:sz w:val="20"/>
              </w:rPr>
              <w:t xml:space="preserve">9.2.1.</w:t>
            </w:r>
          </w:p>
        </w:tc>
        <w:tc>
          <w:tcPr>
            <w:tcW w:w="1276" w:type="dxa"/>
            <w:tcBorders>
              <w:bottom w:val="nil"/>
            </w:tcBorders>
          </w:tcPr>
          <w:p>
            <w:pPr>
              <w:pStyle w:val="0"/>
              <w:jc w:val="both"/>
            </w:pPr>
            <w:r>
              <w:rPr>
                <w:sz w:val="20"/>
              </w:rPr>
            </w:r>
          </w:p>
        </w:tc>
        <w:tc>
          <w:tcPr>
            <w:tcW w:w="3231" w:type="dxa"/>
            <w:tcBorders>
              <w:bottom w:val="nil"/>
            </w:tcBorders>
          </w:tcPr>
          <w:p>
            <w:pPr>
              <w:pStyle w:val="0"/>
              <w:jc w:val="both"/>
            </w:pPr>
            <w:r>
              <w:rPr>
                <w:sz w:val="20"/>
              </w:rPr>
              <w:t xml:space="preserve">Повышение эффективности службы занятости</w:t>
            </w:r>
          </w:p>
        </w:tc>
        <w:tc>
          <w:tcPr>
            <w:tcW w:w="2268" w:type="dxa"/>
            <w:tcBorders>
              <w:bottom w:val="nil"/>
            </w:tcBorders>
          </w:tcPr>
          <w:p>
            <w:pPr>
              <w:pStyle w:val="0"/>
              <w:jc w:val="both"/>
            </w:pPr>
            <w:r>
              <w:rPr>
                <w:sz w:val="20"/>
              </w:rPr>
              <w:t xml:space="preserve">ДТСЗН;</w:t>
            </w:r>
          </w:p>
          <w:p>
            <w:pPr>
              <w:pStyle w:val="0"/>
              <w:jc w:val="both"/>
            </w:pPr>
            <w:r>
              <w:rPr>
                <w:sz w:val="20"/>
              </w:rPr>
              <w:t xml:space="preserve">ГКУ ЦЗН</w:t>
            </w:r>
          </w:p>
        </w:tc>
        <w:tc>
          <w:tcPr>
            <w:tcW w:w="907" w:type="dxa"/>
            <w:tcBorders>
              <w:bottom w:val="nil"/>
            </w:tcBorders>
          </w:tcPr>
          <w:p>
            <w:pPr>
              <w:pStyle w:val="0"/>
              <w:jc w:val="both"/>
            </w:pPr>
            <w:r>
              <w:rPr>
                <w:sz w:val="20"/>
              </w:rPr>
              <w:t xml:space="preserve">2024</w:t>
            </w:r>
          </w:p>
        </w:tc>
        <w:tc>
          <w:tcPr>
            <w:tcW w:w="907" w:type="dxa"/>
            <w:tcBorders>
              <w:bottom w:val="nil"/>
            </w:tcBorders>
          </w:tcPr>
          <w:p>
            <w:pPr>
              <w:pStyle w:val="0"/>
              <w:jc w:val="both"/>
            </w:pPr>
            <w:r>
              <w:rPr>
                <w:sz w:val="20"/>
              </w:rPr>
              <w:t xml:space="preserve">2024</w:t>
            </w:r>
          </w:p>
        </w:tc>
        <w:tc>
          <w:tcPr>
            <w:tcW w:w="3005" w:type="dxa"/>
            <w:tcBorders>
              <w:bottom w:val="nil"/>
            </w:tcBorders>
          </w:tcPr>
          <w:p>
            <w:pPr>
              <w:pStyle w:val="0"/>
              <w:jc w:val="both"/>
            </w:pPr>
            <w:r>
              <w:rPr>
                <w:sz w:val="20"/>
              </w:rPr>
              <w:t xml:space="preserve">Повышение качества предоставления государственных услуг в сфере занятости населения</w:t>
            </w:r>
          </w:p>
        </w:tc>
        <w:tc>
          <w:tcPr>
            <w:tcW w:w="2835" w:type="dxa"/>
            <w:tcBorders>
              <w:bottom w:val="nil"/>
            </w:tcBorders>
          </w:tcPr>
          <w:p>
            <w:pPr>
              <w:pStyle w:val="0"/>
              <w:jc w:val="both"/>
            </w:pPr>
            <w:r>
              <w:rPr>
                <w:sz w:val="20"/>
              </w:rPr>
              <w:t xml:space="preserve">Снижение эффективности работы по предоставлению государственных услуг в сфере занятости населения</w:t>
            </w:r>
          </w:p>
        </w:tc>
      </w:tr>
      <w:tr>
        <w:tblPrEx>
          <w:tblBorders>
            <w:insideH w:val="nil"/>
          </w:tblBorders>
        </w:tblPrEx>
        <w:tc>
          <w:tcPr>
            <w:gridSpan w:val="8"/>
            <w:tcW w:w="15620" w:type="dxa"/>
            <w:tcBorders>
              <w:top w:val="nil"/>
            </w:tcBorders>
          </w:tcPr>
          <w:p>
            <w:pPr>
              <w:pStyle w:val="0"/>
              <w:jc w:val="both"/>
            </w:pPr>
            <w:r>
              <w:rPr>
                <w:sz w:val="20"/>
              </w:rPr>
              <w:t xml:space="preserve">(в ред. </w:t>
            </w:r>
            <w:hyperlink w:history="0" r:id="rId472" w:tooltip="Постановление Правительства Севастополя от 27.02.2023 N 94-ПП &quot;О внесении изменений в постановление Правительства Севастополя от 20.12.2021 N 675-ПП &quot;Об утверждении государственной программы города Севастополя &quot;Социальная защита, охрана труда и содействие занятости населения в городе Севастополе&quot; {КонсультантПлюс}">
              <w:r>
                <w:rPr>
                  <w:sz w:val="20"/>
                  <w:color w:val="0000ff"/>
                </w:rPr>
                <w:t xml:space="preserve">Постановления</w:t>
              </w:r>
            </w:hyperlink>
            <w:r>
              <w:rPr>
                <w:sz w:val="20"/>
              </w:rPr>
              <w:t xml:space="preserve"> Правительства Севастополя от 27.02.2023 N 94-ПП)</w:t>
            </w:r>
          </w:p>
        </w:tc>
      </w:tr>
      <w:tr>
        <w:tblPrEx>
          <w:tblBorders>
            <w:insideH w:val="nil"/>
          </w:tblBorders>
        </w:tblPrEx>
        <w:tc>
          <w:tcPr>
            <w:tcW w:w="1191" w:type="dxa"/>
            <w:tcBorders>
              <w:bottom w:val="nil"/>
            </w:tcBorders>
          </w:tcPr>
          <w:p>
            <w:pPr>
              <w:pStyle w:val="0"/>
              <w:jc w:val="both"/>
            </w:pPr>
            <w:r>
              <w:rPr>
                <w:sz w:val="20"/>
              </w:rPr>
              <w:t xml:space="preserve">9.2.2.</w:t>
            </w:r>
          </w:p>
        </w:tc>
        <w:tc>
          <w:tcPr>
            <w:tcW w:w="1276" w:type="dxa"/>
            <w:tcBorders>
              <w:bottom w:val="nil"/>
            </w:tcBorders>
          </w:tcPr>
          <w:p>
            <w:pPr>
              <w:pStyle w:val="0"/>
            </w:pPr>
            <w:r>
              <w:rPr>
                <w:sz w:val="20"/>
              </w:rPr>
            </w:r>
          </w:p>
        </w:tc>
        <w:tc>
          <w:tcPr>
            <w:tcW w:w="3231" w:type="dxa"/>
            <w:tcBorders>
              <w:bottom w:val="nil"/>
            </w:tcBorders>
          </w:tcPr>
          <w:p>
            <w:pPr>
              <w:pStyle w:val="0"/>
              <w:jc w:val="both"/>
            </w:pPr>
            <w:r>
              <w:rPr>
                <w:sz w:val="20"/>
              </w:rPr>
              <w:t xml:space="preserve">Организация профессионального обучения и дополнительного профессионального образования работников предприятий оборонно-промышленного комплекса</w:t>
            </w:r>
          </w:p>
        </w:tc>
        <w:tc>
          <w:tcPr>
            <w:tcW w:w="2268" w:type="dxa"/>
            <w:tcBorders>
              <w:bottom w:val="nil"/>
            </w:tcBorders>
          </w:tcPr>
          <w:p>
            <w:pPr>
              <w:pStyle w:val="0"/>
              <w:jc w:val="both"/>
            </w:pPr>
            <w:r>
              <w:rPr>
                <w:sz w:val="20"/>
              </w:rPr>
              <w:t xml:space="preserve">ДТСЗН; ГКУ ЦЗН</w:t>
            </w:r>
          </w:p>
        </w:tc>
        <w:tc>
          <w:tcPr>
            <w:tcW w:w="907" w:type="dxa"/>
            <w:tcBorders>
              <w:bottom w:val="nil"/>
            </w:tcBorders>
          </w:tcPr>
          <w:p>
            <w:pPr>
              <w:pStyle w:val="0"/>
              <w:jc w:val="both"/>
            </w:pPr>
            <w:r>
              <w:rPr>
                <w:sz w:val="20"/>
              </w:rPr>
              <w:t xml:space="preserve">2023</w:t>
            </w:r>
          </w:p>
        </w:tc>
        <w:tc>
          <w:tcPr>
            <w:tcW w:w="907" w:type="dxa"/>
            <w:tcBorders>
              <w:bottom w:val="nil"/>
            </w:tcBorders>
          </w:tcPr>
          <w:p>
            <w:pPr>
              <w:pStyle w:val="0"/>
              <w:jc w:val="both"/>
            </w:pPr>
            <w:r>
              <w:rPr>
                <w:sz w:val="20"/>
              </w:rPr>
              <w:t xml:space="preserve">2023</w:t>
            </w:r>
          </w:p>
        </w:tc>
        <w:tc>
          <w:tcPr>
            <w:tcW w:w="3005" w:type="dxa"/>
            <w:tcBorders>
              <w:bottom w:val="nil"/>
            </w:tcBorders>
          </w:tcPr>
          <w:p>
            <w:pPr>
              <w:pStyle w:val="0"/>
              <w:jc w:val="both"/>
            </w:pPr>
            <w:r>
              <w:rPr>
                <w:sz w:val="20"/>
              </w:rPr>
              <w:t xml:space="preserve">Повышение компетентности и сохранение занятости работников предприятий оборонно-промышленного комплекса</w:t>
            </w:r>
          </w:p>
        </w:tc>
        <w:tc>
          <w:tcPr>
            <w:tcW w:w="2835" w:type="dxa"/>
            <w:tcBorders>
              <w:bottom w:val="nil"/>
            </w:tcBorders>
          </w:tcPr>
          <w:p>
            <w:pPr>
              <w:pStyle w:val="0"/>
              <w:jc w:val="both"/>
            </w:pPr>
            <w:r>
              <w:rPr>
                <w:sz w:val="20"/>
              </w:rPr>
              <w:t xml:space="preserve">Снижение уровня профессионализма работников предприятий оборонно-промышленного комплекса</w:t>
            </w:r>
          </w:p>
        </w:tc>
      </w:tr>
      <w:tr>
        <w:tblPrEx>
          <w:tblBorders>
            <w:insideH w:val="nil"/>
          </w:tblBorders>
        </w:tblPrEx>
        <w:tc>
          <w:tcPr>
            <w:gridSpan w:val="8"/>
            <w:tcW w:w="15620" w:type="dxa"/>
            <w:tcBorders>
              <w:top w:val="nil"/>
            </w:tcBorders>
          </w:tcPr>
          <w:p>
            <w:pPr>
              <w:pStyle w:val="0"/>
              <w:jc w:val="both"/>
            </w:pPr>
            <w:r>
              <w:rPr>
                <w:sz w:val="20"/>
              </w:rPr>
              <w:t xml:space="preserve">(п. 9.2.2 введен </w:t>
            </w:r>
            <w:hyperlink w:history="0" r:id="rId473" w:tooltip="Постановление Правительства Севастополя от 27.04.2023 N 200-ПП &quot;О внесении изменений в постановление Правительства Севастополя от 20.12.2021 N 675-ПП &quot;Об утверждении государственной программы города Севастополя &quot;Социальная защита, охрана труда и содействие занятости населения в городе Севастополе&quot; {КонсультантПлюс}">
              <w:r>
                <w:rPr>
                  <w:sz w:val="20"/>
                  <w:color w:val="0000ff"/>
                </w:rPr>
                <w:t xml:space="preserve">Постановлением</w:t>
              </w:r>
            </w:hyperlink>
            <w:r>
              <w:rPr>
                <w:sz w:val="20"/>
              </w:rPr>
              <w:t xml:space="preserve"> Правительства Севастополя от 27.04.2023 N 200-ПП)</w:t>
            </w:r>
          </w:p>
        </w:tc>
      </w:tr>
      <w:tr>
        <w:tc>
          <w:tcPr>
            <w:tcW w:w="1191" w:type="dxa"/>
          </w:tcPr>
          <w:p>
            <w:pPr>
              <w:pStyle w:val="0"/>
              <w:jc w:val="both"/>
            </w:pPr>
            <w:r>
              <w:rPr>
                <w:sz w:val="20"/>
              </w:rPr>
              <w:t xml:space="preserve">9.3.</w:t>
            </w:r>
          </w:p>
        </w:tc>
        <w:tc>
          <w:tcPr>
            <w:tcW w:w="1276" w:type="dxa"/>
          </w:tcPr>
          <w:p>
            <w:pPr>
              <w:pStyle w:val="0"/>
              <w:jc w:val="both"/>
            </w:pPr>
            <w:r>
              <w:rPr>
                <w:sz w:val="20"/>
              </w:rPr>
            </w:r>
          </w:p>
        </w:tc>
        <w:tc>
          <w:tcPr>
            <w:tcW w:w="3231" w:type="dxa"/>
          </w:tcPr>
          <w:p>
            <w:pPr>
              <w:pStyle w:val="0"/>
              <w:jc w:val="both"/>
            </w:pPr>
            <w:r>
              <w:rPr>
                <w:sz w:val="20"/>
              </w:rPr>
              <w:t xml:space="preserve">Основное мероприятие "Реализация федерального проекта "Старшее поколение" в рамках региональной составляющей национального проекта "Демография"</w:t>
            </w:r>
          </w:p>
        </w:tc>
        <w:tc>
          <w:tcPr>
            <w:tcW w:w="2268" w:type="dxa"/>
          </w:tcPr>
          <w:p>
            <w:pPr>
              <w:pStyle w:val="0"/>
              <w:jc w:val="both"/>
            </w:pPr>
            <w:r>
              <w:rPr>
                <w:sz w:val="20"/>
              </w:rPr>
            </w:r>
          </w:p>
        </w:tc>
        <w:tc>
          <w:tcPr>
            <w:tcW w:w="907" w:type="dxa"/>
          </w:tcPr>
          <w:p>
            <w:pPr>
              <w:pStyle w:val="0"/>
              <w:jc w:val="both"/>
            </w:pPr>
            <w:r>
              <w:rPr>
                <w:sz w:val="20"/>
              </w:rPr>
            </w:r>
          </w:p>
        </w:tc>
        <w:tc>
          <w:tcPr>
            <w:tcW w:w="907" w:type="dxa"/>
          </w:tcPr>
          <w:p>
            <w:pPr>
              <w:pStyle w:val="0"/>
              <w:jc w:val="both"/>
            </w:pPr>
            <w:r>
              <w:rPr>
                <w:sz w:val="20"/>
              </w:rPr>
            </w:r>
          </w:p>
        </w:tc>
        <w:tc>
          <w:tcPr>
            <w:tcW w:w="3005" w:type="dxa"/>
          </w:tcPr>
          <w:p>
            <w:pPr>
              <w:pStyle w:val="0"/>
              <w:jc w:val="both"/>
            </w:pPr>
            <w:r>
              <w:rPr>
                <w:sz w:val="20"/>
              </w:rPr>
            </w:r>
          </w:p>
        </w:tc>
        <w:tc>
          <w:tcPr>
            <w:tcW w:w="2835" w:type="dxa"/>
          </w:tcPr>
          <w:p>
            <w:pPr>
              <w:pStyle w:val="0"/>
              <w:jc w:val="both"/>
            </w:pPr>
            <w:r>
              <w:rPr>
                <w:sz w:val="20"/>
              </w:rPr>
            </w:r>
          </w:p>
        </w:tc>
      </w:tr>
      <w:tr>
        <w:tblPrEx>
          <w:tblBorders>
            <w:insideH w:val="nil"/>
          </w:tblBorders>
        </w:tblPrEx>
        <w:tc>
          <w:tcPr>
            <w:tcW w:w="1191" w:type="dxa"/>
            <w:tcBorders>
              <w:bottom w:val="nil"/>
            </w:tcBorders>
          </w:tcPr>
          <w:p>
            <w:pPr>
              <w:pStyle w:val="0"/>
              <w:jc w:val="both"/>
            </w:pPr>
            <w:r>
              <w:rPr>
                <w:sz w:val="20"/>
              </w:rPr>
              <w:t xml:space="preserve">9.3.1.</w:t>
            </w:r>
          </w:p>
        </w:tc>
        <w:tc>
          <w:tcPr>
            <w:tcW w:w="1276" w:type="dxa"/>
            <w:tcBorders>
              <w:bottom w:val="nil"/>
            </w:tcBorders>
          </w:tcPr>
          <w:p>
            <w:pPr>
              <w:pStyle w:val="0"/>
              <w:jc w:val="both"/>
            </w:pPr>
            <w:r>
              <w:rPr>
                <w:sz w:val="20"/>
              </w:rPr>
            </w:r>
          </w:p>
        </w:tc>
        <w:tc>
          <w:tcPr>
            <w:tcW w:w="3231" w:type="dxa"/>
            <w:tcBorders>
              <w:bottom w:val="nil"/>
            </w:tcBorders>
          </w:tcPr>
          <w:p>
            <w:pPr>
              <w:pStyle w:val="0"/>
              <w:jc w:val="both"/>
            </w:pPr>
            <w:r>
              <w:rPr>
                <w:sz w:val="20"/>
              </w:rPr>
              <w:t xml:space="preserve">Создание системы долговременного ухода за гражданами пожилого возраста и инвалидами за счет средств резервного фонда Правительства Российской Федерации</w:t>
            </w:r>
          </w:p>
        </w:tc>
        <w:tc>
          <w:tcPr>
            <w:tcW w:w="2268" w:type="dxa"/>
            <w:tcBorders>
              <w:bottom w:val="nil"/>
            </w:tcBorders>
          </w:tcPr>
          <w:p>
            <w:pPr>
              <w:pStyle w:val="0"/>
              <w:jc w:val="both"/>
            </w:pPr>
            <w:r>
              <w:rPr>
                <w:sz w:val="20"/>
              </w:rPr>
              <w:t xml:space="preserve">ДТСЗН;</w:t>
            </w:r>
          </w:p>
          <w:p>
            <w:pPr>
              <w:pStyle w:val="0"/>
              <w:jc w:val="both"/>
            </w:pPr>
            <w:r>
              <w:rPr>
                <w:sz w:val="20"/>
              </w:rPr>
              <w:t xml:space="preserve">ДЗ</w:t>
            </w:r>
          </w:p>
        </w:tc>
        <w:tc>
          <w:tcPr>
            <w:tcW w:w="907" w:type="dxa"/>
            <w:tcBorders>
              <w:bottom w:val="nil"/>
            </w:tcBorders>
          </w:tcPr>
          <w:p>
            <w:pPr>
              <w:pStyle w:val="0"/>
              <w:jc w:val="both"/>
            </w:pPr>
            <w:r>
              <w:rPr>
                <w:sz w:val="20"/>
              </w:rPr>
              <w:t xml:space="preserve">2023</w:t>
            </w:r>
          </w:p>
        </w:tc>
        <w:tc>
          <w:tcPr>
            <w:tcW w:w="907" w:type="dxa"/>
            <w:tcBorders>
              <w:bottom w:val="nil"/>
            </w:tcBorders>
          </w:tcPr>
          <w:p>
            <w:pPr>
              <w:pStyle w:val="0"/>
              <w:jc w:val="both"/>
            </w:pPr>
            <w:r>
              <w:rPr>
                <w:sz w:val="20"/>
              </w:rPr>
              <w:t xml:space="preserve">2024</w:t>
            </w:r>
          </w:p>
        </w:tc>
        <w:tc>
          <w:tcPr>
            <w:tcW w:w="3005" w:type="dxa"/>
            <w:tcBorders>
              <w:bottom w:val="nil"/>
            </w:tcBorders>
          </w:tcPr>
          <w:p>
            <w:pPr>
              <w:pStyle w:val="0"/>
              <w:jc w:val="both"/>
            </w:pPr>
            <w:r>
              <w:rPr>
                <w:sz w:val="20"/>
              </w:rPr>
              <w:t xml:space="preserve">Обеспечение граждан старшего поколения сбалансированным социальным обслуживанием и медицинской помощью на дому, в полустационарной и стационарной форме с привлечением сиделок, а также поддержка семейного ухода</w:t>
            </w:r>
          </w:p>
        </w:tc>
        <w:tc>
          <w:tcPr>
            <w:tcW w:w="2835" w:type="dxa"/>
            <w:tcBorders>
              <w:bottom w:val="nil"/>
            </w:tcBorders>
          </w:tcPr>
          <w:p>
            <w:pPr>
              <w:pStyle w:val="0"/>
              <w:jc w:val="both"/>
            </w:pPr>
            <w:r>
              <w:rPr>
                <w:sz w:val="20"/>
              </w:rPr>
              <w:t xml:space="preserve">Сохранение показателя предоставления социальных услуг и медицинской помощи на том же уровне</w:t>
            </w:r>
          </w:p>
        </w:tc>
      </w:tr>
      <w:tr>
        <w:tblPrEx>
          <w:tblBorders>
            <w:insideH w:val="nil"/>
          </w:tblBorders>
        </w:tblPrEx>
        <w:tc>
          <w:tcPr>
            <w:gridSpan w:val="8"/>
            <w:tcW w:w="15620" w:type="dxa"/>
            <w:tcBorders>
              <w:top w:val="nil"/>
            </w:tcBorders>
          </w:tcPr>
          <w:p>
            <w:pPr>
              <w:pStyle w:val="0"/>
              <w:jc w:val="both"/>
            </w:pPr>
            <w:r>
              <w:rPr>
                <w:sz w:val="20"/>
              </w:rPr>
              <w:t xml:space="preserve">(в ред. Постановлений Правительства Севастополя от 27.01.2022 </w:t>
            </w:r>
            <w:hyperlink w:history="0" r:id="rId474" w:tooltip="Постановление Правительства Севастополя от 27.01.2022 N 22-ПП &quot;О внесении изменений в постановление Правительства Севастополя от 20.12.2021 N 675-ПП &quot;Об утверждении государственной программы города Севастополя &quot;Социальная защита, охрана труда и содействие занятости населения в городе Севастополе&quot; {КонсультантПлюс}">
              <w:r>
                <w:rPr>
                  <w:sz w:val="20"/>
                  <w:color w:val="0000ff"/>
                </w:rPr>
                <w:t xml:space="preserve">N 22-ПП</w:t>
              </w:r>
            </w:hyperlink>
            <w:r>
              <w:rPr>
                <w:sz w:val="20"/>
              </w:rPr>
              <w:t xml:space="preserve">,</w:t>
            </w:r>
          </w:p>
          <w:p>
            <w:pPr>
              <w:pStyle w:val="0"/>
              <w:jc w:val="both"/>
            </w:pPr>
            <w:r>
              <w:rPr>
                <w:sz w:val="20"/>
              </w:rPr>
              <w:t xml:space="preserve">от 27.02.2023 </w:t>
            </w:r>
            <w:hyperlink w:history="0" r:id="rId475" w:tooltip="Постановление Правительства Севастополя от 27.02.2023 N 94-ПП &quot;О внесении изменений в постановление Правительства Севастополя от 20.12.2021 N 675-ПП &quot;Об утверждении государственной программы города Севастополя &quot;Социальная защита, охрана труда и содействие занятости населения в городе Севастополе&quot; {КонсультантПлюс}">
              <w:r>
                <w:rPr>
                  <w:sz w:val="20"/>
                  <w:color w:val="0000ff"/>
                </w:rPr>
                <w:t xml:space="preserve">N 94-ПП</w:t>
              </w:r>
            </w:hyperlink>
            <w:r>
              <w:rPr>
                <w:sz w:val="20"/>
              </w:rPr>
              <w:t xml:space="preserve">, от 23.10.2023 </w:t>
            </w:r>
            <w:hyperlink w:history="0" r:id="rId476" w:tooltip="Постановление Правительства Севастополя от 23.10.2023 N 489-ПП &quot;О внесении изменений в постановление Правительства Севастополя от 20.12.2021 N 675-ПП &quot;Об утверждении государственной программы города Севастополя &quot;Социальная защита, охрана труда и содействие занятости населения в городе Севастополе&quot; {КонсультантПлюс}">
              <w:r>
                <w:rPr>
                  <w:sz w:val="20"/>
                  <w:color w:val="0000ff"/>
                </w:rPr>
                <w:t xml:space="preserve">N 489-ПП</w:t>
              </w:r>
            </w:hyperlink>
            <w:r>
              <w:rPr>
                <w:sz w:val="20"/>
              </w:rPr>
              <w:t xml:space="preserve">)</w:t>
            </w:r>
          </w:p>
        </w:tc>
      </w:tr>
      <w:tr>
        <w:tblPrEx>
          <w:tblBorders>
            <w:insideH w:val="nil"/>
          </w:tblBorders>
        </w:tblPrEx>
        <w:tc>
          <w:tcPr>
            <w:gridSpan w:val="8"/>
            <w:tcW w:w="15620" w:type="dxa"/>
            <w:tcBorders>
              <w:bottom w:val="nil"/>
            </w:tcBorders>
          </w:tcPr>
          <w:p>
            <w:pPr>
              <w:pStyle w:val="0"/>
              <w:outlineLvl w:val="3"/>
              <w:jc w:val="center"/>
            </w:pPr>
            <w:r>
              <w:rPr>
                <w:sz w:val="20"/>
              </w:rPr>
              <w:t xml:space="preserve">Подпрограмма 10 "Содействие занятости молодежи в городе Севастополе"</w:t>
            </w:r>
          </w:p>
        </w:tc>
      </w:tr>
      <w:tr>
        <w:tblPrEx>
          <w:tblBorders>
            <w:insideH w:val="nil"/>
          </w:tblBorders>
        </w:tblPrEx>
        <w:tc>
          <w:tcPr>
            <w:gridSpan w:val="8"/>
            <w:tcW w:w="15620" w:type="dxa"/>
            <w:tcBorders>
              <w:top w:val="nil"/>
            </w:tcBorders>
          </w:tcPr>
          <w:p>
            <w:pPr>
              <w:pStyle w:val="0"/>
              <w:jc w:val="center"/>
            </w:pPr>
            <w:r>
              <w:rPr>
                <w:sz w:val="20"/>
              </w:rPr>
              <w:t xml:space="preserve">(введен </w:t>
            </w:r>
            <w:hyperlink w:history="0" r:id="rId477" w:tooltip="Постановление Правительства Севастополя от 27.01.2022 N 22-ПП &quot;О внесении изменений в постановление Правительства Севастополя от 20.12.2021 N 675-ПП &quot;Об утверждении государственной программы города Севастополя &quot;Социальная защита, охрана труда и содействие занятости населения в городе Севастополе&quot; {КонсультантПлюс}">
              <w:r>
                <w:rPr>
                  <w:sz w:val="20"/>
                  <w:color w:val="0000ff"/>
                </w:rPr>
                <w:t xml:space="preserve">Постановлением</w:t>
              </w:r>
            </w:hyperlink>
            <w:r>
              <w:rPr>
                <w:sz w:val="20"/>
              </w:rPr>
              <w:t xml:space="preserve"> Правительства Севастополя от 27.01.2022 N 22-ПП)</w:t>
            </w:r>
          </w:p>
        </w:tc>
      </w:tr>
      <w:tr>
        <w:tc>
          <w:tcPr>
            <w:tcW w:w="1191" w:type="dxa"/>
          </w:tcPr>
          <w:p>
            <w:pPr>
              <w:pStyle w:val="0"/>
              <w:jc w:val="both"/>
            </w:pPr>
            <w:r>
              <w:rPr>
                <w:sz w:val="20"/>
              </w:rPr>
              <w:t xml:space="preserve">10.1.</w:t>
            </w:r>
          </w:p>
        </w:tc>
        <w:tc>
          <w:tcPr>
            <w:tcW w:w="1276" w:type="dxa"/>
          </w:tcPr>
          <w:p>
            <w:pPr>
              <w:pStyle w:val="0"/>
              <w:jc w:val="both"/>
            </w:pPr>
            <w:r>
              <w:rPr>
                <w:sz w:val="20"/>
              </w:rPr>
            </w:r>
          </w:p>
        </w:tc>
        <w:tc>
          <w:tcPr>
            <w:tcW w:w="3231" w:type="dxa"/>
          </w:tcPr>
          <w:p>
            <w:pPr>
              <w:pStyle w:val="0"/>
              <w:jc w:val="both"/>
            </w:pPr>
            <w:r>
              <w:rPr>
                <w:sz w:val="20"/>
              </w:rPr>
              <w:t xml:space="preserve">Основное мероприятие "Формирование карьерных стратегий молодежи в соответствии с личностно-профессиональными способностями и потребностью рынка труда"</w:t>
            </w:r>
          </w:p>
        </w:tc>
        <w:tc>
          <w:tcPr>
            <w:tcW w:w="2268" w:type="dxa"/>
          </w:tcPr>
          <w:p>
            <w:pPr>
              <w:pStyle w:val="0"/>
              <w:jc w:val="both"/>
            </w:pPr>
            <w:r>
              <w:rPr>
                <w:sz w:val="20"/>
              </w:rPr>
            </w:r>
          </w:p>
        </w:tc>
        <w:tc>
          <w:tcPr>
            <w:tcW w:w="907" w:type="dxa"/>
          </w:tcPr>
          <w:p>
            <w:pPr>
              <w:pStyle w:val="0"/>
              <w:jc w:val="both"/>
            </w:pPr>
            <w:r>
              <w:rPr>
                <w:sz w:val="20"/>
              </w:rPr>
            </w:r>
          </w:p>
        </w:tc>
        <w:tc>
          <w:tcPr>
            <w:tcW w:w="907" w:type="dxa"/>
          </w:tcPr>
          <w:p>
            <w:pPr>
              <w:pStyle w:val="0"/>
              <w:jc w:val="both"/>
            </w:pPr>
            <w:r>
              <w:rPr>
                <w:sz w:val="20"/>
              </w:rPr>
            </w:r>
          </w:p>
        </w:tc>
        <w:tc>
          <w:tcPr>
            <w:tcW w:w="3005" w:type="dxa"/>
          </w:tcPr>
          <w:p>
            <w:pPr>
              <w:pStyle w:val="0"/>
              <w:jc w:val="both"/>
            </w:pPr>
            <w:r>
              <w:rPr>
                <w:sz w:val="20"/>
              </w:rPr>
            </w:r>
          </w:p>
        </w:tc>
        <w:tc>
          <w:tcPr>
            <w:tcW w:w="2835" w:type="dxa"/>
          </w:tcPr>
          <w:p>
            <w:pPr>
              <w:pStyle w:val="0"/>
              <w:jc w:val="both"/>
            </w:pPr>
            <w:r>
              <w:rPr>
                <w:sz w:val="20"/>
              </w:rPr>
            </w:r>
          </w:p>
        </w:tc>
      </w:tr>
      <w:tr>
        <w:tc>
          <w:tcPr>
            <w:tcW w:w="1191" w:type="dxa"/>
          </w:tcPr>
          <w:p>
            <w:pPr>
              <w:pStyle w:val="0"/>
              <w:jc w:val="both"/>
            </w:pPr>
            <w:r>
              <w:rPr>
                <w:sz w:val="20"/>
              </w:rPr>
              <w:t xml:space="preserve">10.1.1.</w:t>
            </w:r>
          </w:p>
        </w:tc>
        <w:tc>
          <w:tcPr>
            <w:tcW w:w="1276" w:type="dxa"/>
          </w:tcPr>
          <w:p>
            <w:pPr>
              <w:pStyle w:val="0"/>
              <w:jc w:val="both"/>
            </w:pPr>
            <w:r>
              <w:rPr>
                <w:sz w:val="20"/>
              </w:rPr>
            </w:r>
          </w:p>
        </w:tc>
        <w:tc>
          <w:tcPr>
            <w:tcW w:w="3231" w:type="dxa"/>
          </w:tcPr>
          <w:p>
            <w:pPr>
              <w:pStyle w:val="0"/>
              <w:jc w:val="both"/>
            </w:pPr>
            <w:r>
              <w:rPr>
                <w:sz w:val="20"/>
              </w:rPr>
              <w:t xml:space="preserve">Обеспечение межведомственной координации органами службы занятости мероприятий по профессиональной ориентации молодежи в целях выбора профессии и построения карьеры</w:t>
            </w:r>
          </w:p>
        </w:tc>
        <w:tc>
          <w:tcPr>
            <w:tcW w:w="2268" w:type="dxa"/>
          </w:tcPr>
          <w:p>
            <w:pPr>
              <w:pStyle w:val="0"/>
              <w:jc w:val="both"/>
            </w:pPr>
            <w:r>
              <w:rPr>
                <w:sz w:val="20"/>
              </w:rPr>
              <w:t xml:space="preserve">ДТСЗН;</w:t>
            </w:r>
          </w:p>
          <w:p>
            <w:pPr>
              <w:pStyle w:val="0"/>
              <w:jc w:val="both"/>
            </w:pPr>
            <w:r>
              <w:rPr>
                <w:sz w:val="20"/>
              </w:rPr>
              <w:t xml:space="preserve">ДОиН;</w:t>
            </w:r>
          </w:p>
          <w:p>
            <w:pPr>
              <w:pStyle w:val="0"/>
              <w:jc w:val="both"/>
            </w:pPr>
            <w:r>
              <w:rPr>
                <w:sz w:val="20"/>
              </w:rPr>
              <w:t xml:space="preserve">ДЭР;</w:t>
            </w:r>
          </w:p>
          <w:p>
            <w:pPr>
              <w:pStyle w:val="0"/>
              <w:jc w:val="both"/>
            </w:pPr>
            <w:r>
              <w:rPr>
                <w:sz w:val="20"/>
              </w:rPr>
              <w:t xml:space="preserve">УМиС;</w:t>
            </w:r>
          </w:p>
          <w:p>
            <w:pPr>
              <w:pStyle w:val="0"/>
              <w:jc w:val="both"/>
            </w:pPr>
            <w:r>
              <w:rPr>
                <w:sz w:val="20"/>
              </w:rPr>
              <w:t xml:space="preserve">УТ;</w:t>
            </w:r>
          </w:p>
          <w:p>
            <w:pPr>
              <w:pStyle w:val="0"/>
              <w:jc w:val="both"/>
            </w:pPr>
            <w:r>
              <w:rPr>
                <w:sz w:val="20"/>
              </w:rPr>
              <w:t xml:space="preserve">ГКУ ЦЗН;</w:t>
            </w:r>
          </w:p>
          <w:p>
            <w:pPr>
              <w:pStyle w:val="0"/>
              <w:jc w:val="both"/>
            </w:pPr>
            <w:r>
              <w:rPr>
                <w:sz w:val="20"/>
              </w:rPr>
              <w:t xml:space="preserve">профессиональные образовательные организации;</w:t>
            </w:r>
          </w:p>
          <w:p>
            <w:pPr>
              <w:pStyle w:val="0"/>
              <w:jc w:val="both"/>
            </w:pPr>
            <w:r>
              <w:rPr>
                <w:sz w:val="20"/>
              </w:rPr>
              <w:t xml:space="preserve">образовательные организации ВО</w:t>
            </w:r>
          </w:p>
        </w:tc>
        <w:tc>
          <w:tcPr>
            <w:tcW w:w="907" w:type="dxa"/>
          </w:tcPr>
          <w:p>
            <w:pPr>
              <w:pStyle w:val="0"/>
              <w:jc w:val="both"/>
            </w:pPr>
            <w:r>
              <w:rPr>
                <w:sz w:val="20"/>
              </w:rPr>
              <w:t xml:space="preserve">2022</w:t>
            </w:r>
          </w:p>
        </w:tc>
        <w:tc>
          <w:tcPr>
            <w:tcW w:w="907" w:type="dxa"/>
          </w:tcPr>
          <w:p>
            <w:pPr>
              <w:pStyle w:val="0"/>
              <w:jc w:val="both"/>
            </w:pPr>
            <w:r>
              <w:rPr>
                <w:sz w:val="20"/>
              </w:rPr>
              <w:t xml:space="preserve">2030</w:t>
            </w:r>
          </w:p>
        </w:tc>
        <w:tc>
          <w:tcPr>
            <w:tcW w:w="3005" w:type="dxa"/>
          </w:tcPr>
          <w:p>
            <w:pPr>
              <w:pStyle w:val="0"/>
              <w:jc w:val="both"/>
            </w:pPr>
            <w:r>
              <w:rPr>
                <w:sz w:val="20"/>
              </w:rPr>
              <w:t xml:space="preserve">Содействие правильному выбору будущей профессии, профессиональной деятельности с учетом потребностей регионального рынка труда</w:t>
            </w:r>
          </w:p>
        </w:tc>
        <w:tc>
          <w:tcPr>
            <w:tcW w:w="2835" w:type="dxa"/>
          </w:tcPr>
          <w:p>
            <w:pPr>
              <w:pStyle w:val="0"/>
              <w:jc w:val="both"/>
            </w:pPr>
            <w:r>
              <w:rPr>
                <w:sz w:val="20"/>
              </w:rPr>
              <w:t xml:space="preserve">Снижение возможностей для трудоустройства, углубление структурной безработицы</w:t>
            </w:r>
          </w:p>
        </w:tc>
      </w:tr>
      <w:tr>
        <w:tc>
          <w:tcPr>
            <w:tcW w:w="1191" w:type="dxa"/>
          </w:tcPr>
          <w:p>
            <w:pPr>
              <w:pStyle w:val="0"/>
              <w:jc w:val="both"/>
            </w:pPr>
            <w:r>
              <w:rPr>
                <w:sz w:val="20"/>
              </w:rPr>
              <w:t xml:space="preserve">10.1.2.</w:t>
            </w:r>
          </w:p>
        </w:tc>
        <w:tc>
          <w:tcPr>
            <w:tcW w:w="1276" w:type="dxa"/>
          </w:tcPr>
          <w:p>
            <w:pPr>
              <w:pStyle w:val="0"/>
              <w:jc w:val="both"/>
            </w:pPr>
            <w:r>
              <w:rPr>
                <w:sz w:val="20"/>
              </w:rPr>
            </w:r>
          </w:p>
        </w:tc>
        <w:tc>
          <w:tcPr>
            <w:tcW w:w="3231" w:type="dxa"/>
          </w:tcPr>
          <w:p>
            <w:pPr>
              <w:pStyle w:val="0"/>
              <w:jc w:val="both"/>
            </w:pPr>
            <w:r>
              <w:rPr>
                <w:sz w:val="20"/>
              </w:rPr>
              <w:t xml:space="preserve">Формирование аналитических и публичных сведений о состоянии рынка труда и прогнозах его развития для их размещения на Единой цифровой платформе в сфере занятости и трудовых отношений "Работа в России"</w:t>
            </w:r>
          </w:p>
        </w:tc>
        <w:tc>
          <w:tcPr>
            <w:tcW w:w="2268" w:type="dxa"/>
          </w:tcPr>
          <w:p>
            <w:pPr>
              <w:pStyle w:val="0"/>
              <w:jc w:val="both"/>
            </w:pPr>
            <w:r>
              <w:rPr>
                <w:sz w:val="20"/>
              </w:rPr>
              <w:t xml:space="preserve">ДТСЗН;</w:t>
            </w:r>
          </w:p>
          <w:p>
            <w:pPr>
              <w:pStyle w:val="0"/>
              <w:jc w:val="both"/>
            </w:pPr>
            <w:r>
              <w:rPr>
                <w:sz w:val="20"/>
              </w:rPr>
              <w:t xml:space="preserve">ГКУ ЦЗН</w:t>
            </w:r>
          </w:p>
        </w:tc>
        <w:tc>
          <w:tcPr>
            <w:tcW w:w="907" w:type="dxa"/>
          </w:tcPr>
          <w:p>
            <w:pPr>
              <w:pStyle w:val="0"/>
              <w:jc w:val="both"/>
            </w:pPr>
            <w:r>
              <w:rPr>
                <w:sz w:val="20"/>
              </w:rPr>
              <w:t xml:space="preserve">2022</w:t>
            </w:r>
          </w:p>
        </w:tc>
        <w:tc>
          <w:tcPr>
            <w:tcW w:w="907" w:type="dxa"/>
          </w:tcPr>
          <w:p>
            <w:pPr>
              <w:pStyle w:val="0"/>
              <w:jc w:val="both"/>
            </w:pPr>
            <w:r>
              <w:rPr>
                <w:sz w:val="20"/>
              </w:rPr>
              <w:t xml:space="preserve">2030</w:t>
            </w:r>
          </w:p>
        </w:tc>
        <w:tc>
          <w:tcPr>
            <w:tcW w:w="3005" w:type="dxa"/>
          </w:tcPr>
          <w:p>
            <w:pPr>
              <w:pStyle w:val="0"/>
              <w:jc w:val="both"/>
            </w:pPr>
            <w:r>
              <w:rPr>
                <w:sz w:val="20"/>
              </w:rPr>
              <w:t xml:space="preserve">Повышение информированности молодежи и населения города о состоянии рынка труда и прогнозах его развития</w:t>
            </w:r>
          </w:p>
        </w:tc>
        <w:tc>
          <w:tcPr>
            <w:tcW w:w="2835" w:type="dxa"/>
          </w:tcPr>
          <w:p>
            <w:pPr>
              <w:pStyle w:val="0"/>
              <w:jc w:val="both"/>
            </w:pPr>
            <w:r>
              <w:rPr>
                <w:sz w:val="20"/>
              </w:rPr>
              <w:t xml:space="preserve">Отсутствие комплексных понятий о состоянии рынка труда и прогнозах его развития</w:t>
            </w:r>
          </w:p>
        </w:tc>
      </w:tr>
      <w:tr>
        <w:tc>
          <w:tcPr>
            <w:tcW w:w="1191" w:type="dxa"/>
          </w:tcPr>
          <w:p>
            <w:pPr>
              <w:pStyle w:val="0"/>
              <w:jc w:val="both"/>
            </w:pPr>
            <w:r>
              <w:rPr>
                <w:sz w:val="20"/>
              </w:rPr>
              <w:t xml:space="preserve">10.1.3.</w:t>
            </w:r>
          </w:p>
        </w:tc>
        <w:tc>
          <w:tcPr>
            <w:tcW w:w="1276" w:type="dxa"/>
          </w:tcPr>
          <w:p>
            <w:pPr>
              <w:pStyle w:val="0"/>
              <w:jc w:val="both"/>
            </w:pPr>
            <w:r>
              <w:rPr>
                <w:sz w:val="20"/>
              </w:rPr>
            </w:r>
          </w:p>
        </w:tc>
        <w:tc>
          <w:tcPr>
            <w:tcW w:w="3231" w:type="dxa"/>
          </w:tcPr>
          <w:p>
            <w:pPr>
              <w:pStyle w:val="0"/>
              <w:jc w:val="both"/>
            </w:pPr>
            <w:r>
              <w:rPr>
                <w:sz w:val="20"/>
              </w:rPr>
              <w:t xml:space="preserve">Проведение консультаций, ярмарок вакансий, профориентационных мероприятий, семинаров, экскурсий в организации, в том числе при использовании платформы ZOOM, организация психологической поддержки для выпускников профессиональных образовательных организаций, образовательных организаций ВО</w:t>
            </w:r>
          </w:p>
        </w:tc>
        <w:tc>
          <w:tcPr>
            <w:tcW w:w="2268" w:type="dxa"/>
          </w:tcPr>
          <w:p>
            <w:pPr>
              <w:pStyle w:val="0"/>
              <w:jc w:val="both"/>
            </w:pPr>
            <w:r>
              <w:rPr>
                <w:sz w:val="20"/>
              </w:rPr>
              <w:t xml:space="preserve">ГКУ ЦЗН;</w:t>
            </w:r>
          </w:p>
          <w:p>
            <w:pPr>
              <w:pStyle w:val="0"/>
              <w:jc w:val="both"/>
            </w:pPr>
            <w:r>
              <w:rPr>
                <w:sz w:val="20"/>
              </w:rPr>
              <w:t xml:space="preserve">профессиональные образовательные организации;</w:t>
            </w:r>
          </w:p>
          <w:p>
            <w:pPr>
              <w:pStyle w:val="0"/>
              <w:jc w:val="both"/>
            </w:pPr>
            <w:r>
              <w:rPr>
                <w:sz w:val="20"/>
              </w:rPr>
              <w:t xml:space="preserve">образовательные организации ВО</w:t>
            </w:r>
          </w:p>
        </w:tc>
        <w:tc>
          <w:tcPr>
            <w:tcW w:w="907" w:type="dxa"/>
          </w:tcPr>
          <w:p>
            <w:pPr>
              <w:pStyle w:val="0"/>
              <w:jc w:val="both"/>
            </w:pPr>
            <w:r>
              <w:rPr>
                <w:sz w:val="20"/>
              </w:rPr>
              <w:t xml:space="preserve">2022</w:t>
            </w:r>
          </w:p>
        </w:tc>
        <w:tc>
          <w:tcPr>
            <w:tcW w:w="907" w:type="dxa"/>
          </w:tcPr>
          <w:p>
            <w:pPr>
              <w:pStyle w:val="0"/>
              <w:jc w:val="both"/>
            </w:pPr>
            <w:r>
              <w:rPr>
                <w:sz w:val="20"/>
              </w:rPr>
              <w:t xml:space="preserve">2030</w:t>
            </w:r>
          </w:p>
        </w:tc>
        <w:tc>
          <w:tcPr>
            <w:tcW w:w="3005" w:type="dxa"/>
          </w:tcPr>
          <w:p>
            <w:pPr>
              <w:pStyle w:val="0"/>
              <w:jc w:val="both"/>
            </w:pPr>
            <w:r>
              <w:rPr>
                <w:sz w:val="20"/>
              </w:rPr>
              <w:t xml:space="preserve">Содействие правильному выбору будущей профессии, профессиональной деятельности с учетом потребностей регионального рынка труда</w:t>
            </w:r>
          </w:p>
        </w:tc>
        <w:tc>
          <w:tcPr>
            <w:tcW w:w="2835" w:type="dxa"/>
          </w:tcPr>
          <w:p>
            <w:pPr>
              <w:pStyle w:val="0"/>
              <w:jc w:val="both"/>
            </w:pPr>
            <w:r>
              <w:rPr>
                <w:sz w:val="20"/>
              </w:rPr>
              <w:t xml:space="preserve">Снижение возможностей для трудоустройства, углубление структурной безработицы</w:t>
            </w:r>
          </w:p>
        </w:tc>
      </w:tr>
      <w:tr>
        <w:tc>
          <w:tcPr>
            <w:tcW w:w="1191" w:type="dxa"/>
          </w:tcPr>
          <w:p>
            <w:pPr>
              <w:pStyle w:val="0"/>
              <w:jc w:val="both"/>
            </w:pPr>
            <w:r>
              <w:rPr>
                <w:sz w:val="20"/>
              </w:rPr>
              <w:t xml:space="preserve">10.1.4.</w:t>
            </w:r>
          </w:p>
        </w:tc>
        <w:tc>
          <w:tcPr>
            <w:tcW w:w="1276" w:type="dxa"/>
          </w:tcPr>
          <w:p>
            <w:pPr>
              <w:pStyle w:val="0"/>
              <w:jc w:val="both"/>
            </w:pPr>
            <w:r>
              <w:rPr>
                <w:sz w:val="20"/>
              </w:rPr>
            </w:r>
          </w:p>
        </w:tc>
        <w:tc>
          <w:tcPr>
            <w:tcW w:w="3231" w:type="dxa"/>
          </w:tcPr>
          <w:p>
            <w:pPr>
              <w:pStyle w:val="0"/>
              <w:jc w:val="both"/>
            </w:pPr>
            <w:r>
              <w:rPr>
                <w:sz w:val="20"/>
              </w:rPr>
              <w:t xml:space="preserve">Содействие в обеспечении занятости несовершеннолетних, не обучающихся и не работающих, в отношении которых органами и учреждениями системы профилактики безнадзорности и правонарушений несовершеннолетних проводится индивидуальная профилактическая работа</w:t>
            </w:r>
          </w:p>
        </w:tc>
        <w:tc>
          <w:tcPr>
            <w:tcW w:w="2268" w:type="dxa"/>
          </w:tcPr>
          <w:p>
            <w:pPr>
              <w:pStyle w:val="0"/>
              <w:jc w:val="both"/>
            </w:pPr>
            <w:r>
              <w:rPr>
                <w:sz w:val="20"/>
              </w:rPr>
              <w:t xml:space="preserve">ГКУ ЦЗН</w:t>
            </w:r>
          </w:p>
        </w:tc>
        <w:tc>
          <w:tcPr>
            <w:tcW w:w="907" w:type="dxa"/>
          </w:tcPr>
          <w:p>
            <w:pPr>
              <w:pStyle w:val="0"/>
              <w:jc w:val="both"/>
            </w:pPr>
            <w:r>
              <w:rPr>
                <w:sz w:val="20"/>
              </w:rPr>
              <w:t xml:space="preserve">2022</w:t>
            </w:r>
          </w:p>
        </w:tc>
        <w:tc>
          <w:tcPr>
            <w:tcW w:w="907" w:type="dxa"/>
          </w:tcPr>
          <w:p>
            <w:pPr>
              <w:pStyle w:val="0"/>
              <w:jc w:val="both"/>
            </w:pPr>
            <w:r>
              <w:rPr>
                <w:sz w:val="20"/>
              </w:rPr>
              <w:t xml:space="preserve">2030</w:t>
            </w:r>
          </w:p>
        </w:tc>
        <w:tc>
          <w:tcPr>
            <w:tcW w:w="3005" w:type="dxa"/>
          </w:tcPr>
          <w:p>
            <w:pPr>
              <w:pStyle w:val="0"/>
              <w:jc w:val="both"/>
            </w:pPr>
            <w:r>
              <w:rPr>
                <w:sz w:val="20"/>
              </w:rPr>
              <w:t xml:space="preserve">Формирование трудовых навыков, материальная поддержка детей из семей, находящихся в сложной жизненной ситуации</w:t>
            </w:r>
          </w:p>
        </w:tc>
        <w:tc>
          <w:tcPr>
            <w:tcW w:w="2835" w:type="dxa"/>
          </w:tcPr>
          <w:p>
            <w:pPr>
              <w:pStyle w:val="0"/>
              <w:jc w:val="both"/>
            </w:pPr>
            <w:r>
              <w:rPr>
                <w:sz w:val="20"/>
              </w:rPr>
              <w:t xml:space="preserve">Снижение возможностей для трудоустройства несовершеннолетних граждан в возрасте от 14 до 18 лет, рост безнадзорности и количества правонарушений среди подростков</w:t>
            </w:r>
          </w:p>
        </w:tc>
      </w:tr>
      <w:tr>
        <w:tc>
          <w:tcPr>
            <w:tcW w:w="1191" w:type="dxa"/>
          </w:tcPr>
          <w:p>
            <w:pPr>
              <w:pStyle w:val="0"/>
              <w:jc w:val="both"/>
            </w:pPr>
            <w:r>
              <w:rPr>
                <w:sz w:val="20"/>
              </w:rPr>
              <w:t xml:space="preserve">10.2.</w:t>
            </w:r>
          </w:p>
        </w:tc>
        <w:tc>
          <w:tcPr>
            <w:tcW w:w="1276" w:type="dxa"/>
          </w:tcPr>
          <w:p>
            <w:pPr>
              <w:pStyle w:val="0"/>
              <w:jc w:val="both"/>
            </w:pPr>
            <w:r>
              <w:rPr>
                <w:sz w:val="20"/>
              </w:rPr>
            </w:r>
          </w:p>
        </w:tc>
        <w:tc>
          <w:tcPr>
            <w:tcW w:w="3231" w:type="dxa"/>
          </w:tcPr>
          <w:p>
            <w:pPr>
              <w:pStyle w:val="0"/>
              <w:jc w:val="both"/>
            </w:pPr>
            <w:r>
              <w:rPr>
                <w:sz w:val="20"/>
              </w:rPr>
              <w:t xml:space="preserve">Основное мероприятие "Обеспечение соответствия получаемого образования профессионально-квалификационным требованиям работодателей и предпринимательской деятельности"</w:t>
            </w:r>
          </w:p>
        </w:tc>
        <w:tc>
          <w:tcPr>
            <w:tcW w:w="2268" w:type="dxa"/>
          </w:tcPr>
          <w:p>
            <w:pPr>
              <w:pStyle w:val="0"/>
              <w:jc w:val="both"/>
            </w:pPr>
            <w:r>
              <w:rPr>
                <w:sz w:val="20"/>
              </w:rPr>
            </w:r>
          </w:p>
        </w:tc>
        <w:tc>
          <w:tcPr>
            <w:tcW w:w="907" w:type="dxa"/>
          </w:tcPr>
          <w:p>
            <w:pPr>
              <w:pStyle w:val="0"/>
              <w:jc w:val="both"/>
            </w:pPr>
            <w:r>
              <w:rPr>
                <w:sz w:val="20"/>
              </w:rPr>
            </w:r>
          </w:p>
        </w:tc>
        <w:tc>
          <w:tcPr>
            <w:tcW w:w="907" w:type="dxa"/>
          </w:tcPr>
          <w:p>
            <w:pPr>
              <w:pStyle w:val="0"/>
              <w:jc w:val="both"/>
            </w:pPr>
            <w:r>
              <w:rPr>
                <w:sz w:val="20"/>
              </w:rPr>
            </w:r>
          </w:p>
        </w:tc>
        <w:tc>
          <w:tcPr>
            <w:tcW w:w="3005" w:type="dxa"/>
          </w:tcPr>
          <w:p>
            <w:pPr>
              <w:pStyle w:val="0"/>
              <w:jc w:val="both"/>
            </w:pPr>
            <w:r>
              <w:rPr>
                <w:sz w:val="20"/>
              </w:rPr>
            </w:r>
          </w:p>
        </w:tc>
        <w:tc>
          <w:tcPr>
            <w:tcW w:w="2835" w:type="dxa"/>
          </w:tcPr>
          <w:p>
            <w:pPr>
              <w:pStyle w:val="0"/>
              <w:jc w:val="both"/>
            </w:pPr>
            <w:r>
              <w:rPr>
                <w:sz w:val="20"/>
              </w:rPr>
            </w:r>
          </w:p>
        </w:tc>
      </w:tr>
      <w:tr>
        <w:tc>
          <w:tcPr>
            <w:tcW w:w="1191" w:type="dxa"/>
          </w:tcPr>
          <w:p>
            <w:pPr>
              <w:pStyle w:val="0"/>
              <w:jc w:val="both"/>
            </w:pPr>
            <w:r>
              <w:rPr>
                <w:sz w:val="20"/>
              </w:rPr>
              <w:t xml:space="preserve">10.2.1.</w:t>
            </w:r>
          </w:p>
        </w:tc>
        <w:tc>
          <w:tcPr>
            <w:tcW w:w="1276" w:type="dxa"/>
          </w:tcPr>
          <w:p>
            <w:pPr>
              <w:pStyle w:val="0"/>
              <w:jc w:val="both"/>
            </w:pPr>
            <w:r>
              <w:rPr>
                <w:sz w:val="20"/>
              </w:rPr>
            </w:r>
          </w:p>
        </w:tc>
        <w:tc>
          <w:tcPr>
            <w:tcW w:w="3231" w:type="dxa"/>
          </w:tcPr>
          <w:p>
            <w:pPr>
              <w:pStyle w:val="0"/>
              <w:jc w:val="both"/>
            </w:pPr>
            <w:r>
              <w:rPr>
                <w:sz w:val="20"/>
              </w:rPr>
              <w:t xml:space="preserve">Предоставление в Межведомственную комиссию предложений по установлению контрольных цифр приема по профессиям, специальностям и направлениям подготовки для обучения по образовательным программам высшего и среднего профессионального образования за счет бюджетных ассигнований города Севастополя на основе разработанного прогноза потребностей в квалифицированных трудовых ресурсах в городе Севастополе</w:t>
            </w:r>
          </w:p>
        </w:tc>
        <w:tc>
          <w:tcPr>
            <w:tcW w:w="2268" w:type="dxa"/>
          </w:tcPr>
          <w:p>
            <w:pPr>
              <w:pStyle w:val="0"/>
              <w:jc w:val="both"/>
            </w:pPr>
            <w:r>
              <w:rPr>
                <w:sz w:val="20"/>
              </w:rPr>
              <w:t xml:space="preserve">ДТСЗН</w:t>
            </w:r>
          </w:p>
        </w:tc>
        <w:tc>
          <w:tcPr>
            <w:tcW w:w="907" w:type="dxa"/>
          </w:tcPr>
          <w:p>
            <w:pPr>
              <w:pStyle w:val="0"/>
              <w:jc w:val="both"/>
            </w:pPr>
            <w:r>
              <w:rPr>
                <w:sz w:val="20"/>
              </w:rPr>
              <w:t xml:space="preserve">2022</w:t>
            </w:r>
          </w:p>
        </w:tc>
        <w:tc>
          <w:tcPr>
            <w:tcW w:w="907" w:type="dxa"/>
          </w:tcPr>
          <w:p>
            <w:pPr>
              <w:pStyle w:val="0"/>
              <w:jc w:val="both"/>
            </w:pPr>
            <w:r>
              <w:rPr>
                <w:sz w:val="20"/>
              </w:rPr>
              <w:t xml:space="preserve">2030</w:t>
            </w:r>
          </w:p>
        </w:tc>
        <w:tc>
          <w:tcPr>
            <w:tcW w:w="3005" w:type="dxa"/>
          </w:tcPr>
          <w:p>
            <w:pPr>
              <w:pStyle w:val="0"/>
              <w:jc w:val="both"/>
            </w:pPr>
            <w:r>
              <w:rPr>
                <w:sz w:val="20"/>
              </w:rPr>
              <w:t xml:space="preserve">Снижение дисбаланса между профессионально-квалификационными структурами спроса и предложения рабочей силы на рынке труда</w:t>
            </w:r>
          </w:p>
        </w:tc>
        <w:tc>
          <w:tcPr>
            <w:tcW w:w="2835" w:type="dxa"/>
          </w:tcPr>
          <w:p>
            <w:pPr>
              <w:pStyle w:val="0"/>
              <w:jc w:val="both"/>
            </w:pPr>
            <w:r>
              <w:rPr>
                <w:sz w:val="20"/>
              </w:rPr>
              <w:t xml:space="preserve">Сохранение дисбаланса между профессионально-квалификационными структурами спроса и предложения рабочей силы на рынке труда</w:t>
            </w:r>
          </w:p>
        </w:tc>
      </w:tr>
      <w:tr>
        <w:tc>
          <w:tcPr>
            <w:tcW w:w="1191" w:type="dxa"/>
          </w:tcPr>
          <w:p>
            <w:pPr>
              <w:pStyle w:val="0"/>
              <w:jc w:val="both"/>
            </w:pPr>
            <w:r>
              <w:rPr>
                <w:sz w:val="20"/>
              </w:rPr>
              <w:t xml:space="preserve">10.2.2.</w:t>
            </w:r>
          </w:p>
        </w:tc>
        <w:tc>
          <w:tcPr>
            <w:tcW w:w="1276" w:type="dxa"/>
          </w:tcPr>
          <w:p>
            <w:pPr>
              <w:pStyle w:val="0"/>
              <w:jc w:val="both"/>
            </w:pPr>
            <w:r>
              <w:rPr>
                <w:sz w:val="20"/>
              </w:rPr>
            </w:r>
          </w:p>
        </w:tc>
        <w:tc>
          <w:tcPr>
            <w:tcW w:w="3231" w:type="dxa"/>
          </w:tcPr>
          <w:p>
            <w:pPr>
              <w:pStyle w:val="0"/>
              <w:jc w:val="both"/>
            </w:pPr>
            <w:r>
              <w:rPr>
                <w:sz w:val="20"/>
              </w:rPr>
              <w:t xml:space="preserve">Мониторинг трудоустройства выпускников профессиональных образовательных организаций и образовательных организаций ВО,</w:t>
            </w:r>
          </w:p>
          <w:p>
            <w:pPr>
              <w:pStyle w:val="0"/>
              <w:jc w:val="both"/>
            </w:pPr>
            <w:r>
              <w:rPr>
                <w:sz w:val="20"/>
              </w:rPr>
              <w:t xml:space="preserve">в том числе обратившихся в органы службы занятости населения</w:t>
            </w:r>
          </w:p>
        </w:tc>
        <w:tc>
          <w:tcPr>
            <w:tcW w:w="2268" w:type="dxa"/>
          </w:tcPr>
          <w:p>
            <w:pPr>
              <w:pStyle w:val="0"/>
              <w:jc w:val="both"/>
            </w:pPr>
            <w:r>
              <w:rPr>
                <w:sz w:val="20"/>
              </w:rPr>
              <w:t xml:space="preserve">ДОиН;</w:t>
            </w:r>
          </w:p>
          <w:p>
            <w:pPr>
              <w:pStyle w:val="0"/>
              <w:jc w:val="both"/>
            </w:pPr>
            <w:r>
              <w:rPr>
                <w:sz w:val="20"/>
              </w:rPr>
              <w:t xml:space="preserve">образовательные организации ВО;</w:t>
            </w:r>
          </w:p>
          <w:p>
            <w:pPr>
              <w:pStyle w:val="0"/>
              <w:jc w:val="both"/>
            </w:pPr>
            <w:r>
              <w:rPr>
                <w:sz w:val="20"/>
              </w:rPr>
              <w:t xml:space="preserve">ГКУ ЦЗН</w:t>
            </w:r>
          </w:p>
        </w:tc>
        <w:tc>
          <w:tcPr>
            <w:tcW w:w="907" w:type="dxa"/>
          </w:tcPr>
          <w:p>
            <w:pPr>
              <w:pStyle w:val="0"/>
              <w:jc w:val="both"/>
            </w:pPr>
            <w:r>
              <w:rPr>
                <w:sz w:val="20"/>
              </w:rPr>
              <w:t xml:space="preserve">2022</w:t>
            </w:r>
          </w:p>
        </w:tc>
        <w:tc>
          <w:tcPr>
            <w:tcW w:w="907" w:type="dxa"/>
          </w:tcPr>
          <w:p>
            <w:pPr>
              <w:pStyle w:val="0"/>
              <w:jc w:val="both"/>
            </w:pPr>
            <w:r>
              <w:rPr>
                <w:sz w:val="20"/>
              </w:rPr>
              <w:t xml:space="preserve">2030</w:t>
            </w:r>
          </w:p>
        </w:tc>
        <w:tc>
          <w:tcPr>
            <w:tcW w:w="3005" w:type="dxa"/>
          </w:tcPr>
          <w:p>
            <w:pPr>
              <w:pStyle w:val="0"/>
              <w:jc w:val="both"/>
            </w:pPr>
            <w:r>
              <w:rPr>
                <w:sz w:val="20"/>
              </w:rPr>
              <w:t xml:space="preserve">Повышение уровня информированности о трудоустройстве выпускников образовательных организаций среднего профессионального образования</w:t>
            </w:r>
          </w:p>
        </w:tc>
        <w:tc>
          <w:tcPr>
            <w:tcW w:w="2835" w:type="dxa"/>
          </w:tcPr>
          <w:p>
            <w:pPr>
              <w:pStyle w:val="0"/>
              <w:jc w:val="both"/>
            </w:pPr>
            <w:r>
              <w:rPr>
                <w:sz w:val="20"/>
              </w:rPr>
              <w:t xml:space="preserve">Низкий уровень информированности</w:t>
            </w:r>
          </w:p>
        </w:tc>
      </w:tr>
      <w:tr>
        <w:tc>
          <w:tcPr>
            <w:tcW w:w="1191" w:type="dxa"/>
          </w:tcPr>
          <w:p>
            <w:pPr>
              <w:pStyle w:val="0"/>
              <w:jc w:val="both"/>
            </w:pPr>
            <w:r>
              <w:rPr>
                <w:sz w:val="20"/>
              </w:rPr>
              <w:t xml:space="preserve">10.3.</w:t>
            </w:r>
          </w:p>
        </w:tc>
        <w:tc>
          <w:tcPr>
            <w:tcW w:w="1276" w:type="dxa"/>
          </w:tcPr>
          <w:p>
            <w:pPr>
              <w:pStyle w:val="0"/>
              <w:jc w:val="both"/>
            </w:pPr>
            <w:r>
              <w:rPr>
                <w:sz w:val="20"/>
              </w:rPr>
            </w:r>
          </w:p>
        </w:tc>
        <w:tc>
          <w:tcPr>
            <w:tcW w:w="3231" w:type="dxa"/>
          </w:tcPr>
          <w:p>
            <w:pPr>
              <w:pStyle w:val="0"/>
              <w:jc w:val="both"/>
            </w:pPr>
            <w:r>
              <w:rPr>
                <w:sz w:val="20"/>
              </w:rPr>
              <w:t xml:space="preserve">Основное мероприятие "Создание условий для развития в профессии через совмещение получения образования и трудовой (предпринимательской) деятельности"</w:t>
            </w:r>
          </w:p>
        </w:tc>
        <w:tc>
          <w:tcPr>
            <w:tcW w:w="2268" w:type="dxa"/>
          </w:tcPr>
          <w:p>
            <w:pPr>
              <w:pStyle w:val="0"/>
              <w:jc w:val="both"/>
            </w:pPr>
            <w:r>
              <w:rPr>
                <w:sz w:val="20"/>
              </w:rPr>
            </w:r>
          </w:p>
        </w:tc>
        <w:tc>
          <w:tcPr>
            <w:tcW w:w="907" w:type="dxa"/>
          </w:tcPr>
          <w:p>
            <w:pPr>
              <w:pStyle w:val="0"/>
              <w:jc w:val="both"/>
            </w:pPr>
            <w:r>
              <w:rPr>
                <w:sz w:val="20"/>
              </w:rPr>
            </w:r>
          </w:p>
        </w:tc>
        <w:tc>
          <w:tcPr>
            <w:tcW w:w="907" w:type="dxa"/>
          </w:tcPr>
          <w:p>
            <w:pPr>
              <w:pStyle w:val="0"/>
              <w:jc w:val="both"/>
            </w:pPr>
            <w:r>
              <w:rPr>
                <w:sz w:val="20"/>
              </w:rPr>
            </w:r>
          </w:p>
        </w:tc>
        <w:tc>
          <w:tcPr>
            <w:tcW w:w="3005" w:type="dxa"/>
          </w:tcPr>
          <w:p>
            <w:pPr>
              <w:pStyle w:val="0"/>
              <w:jc w:val="both"/>
            </w:pPr>
            <w:r>
              <w:rPr>
                <w:sz w:val="20"/>
              </w:rPr>
            </w:r>
          </w:p>
        </w:tc>
        <w:tc>
          <w:tcPr>
            <w:tcW w:w="2835" w:type="dxa"/>
          </w:tcPr>
          <w:p>
            <w:pPr>
              <w:pStyle w:val="0"/>
              <w:jc w:val="both"/>
            </w:pPr>
            <w:r>
              <w:rPr>
                <w:sz w:val="20"/>
              </w:rPr>
            </w:r>
          </w:p>
        </w:tc>
      </w:tr>
      <w:tr>
        <w:tc>
          <w:tcPr>
            <w:tcW w:w="1191" w:type="dxa"/>
          </w:tcPr>
          <w:p>
            <w:pPr>
              <w:pStyle w:val="0"/>
              <w:jc w:val="both"/>
            </w:pPr>
            <w:r>
              <w:rPr>
                <w:sz w:val="20"/>
              </w:rPr>
              <w:t xml:space="preserve">10.3.1.</w:t>
            </w:r>
          </w:p>
        </w:tc>
        <w:tc>
          <w:tcPr>
            <w:tcW w:w="1276" w:type="dxa"/>
          </w:tcPr>
          <w:p>
            <w:pPr>
              <w:pStyle w:val="0"/>
              <w:jc w:val="both"/>
            </w:pPr>
            <w:r>
              <w:rPr>
                <w:sz w:val="20"/>
              </w:rPr>
            </w:r>
          </w:p>
        </w:tc>
        <w:tc>
          <w:tcPr>
            <w:tcW w:w="3231" w:type="dxa"/>
          </w:tcPr>
          <w:p>
            <w:pPr>
              <w:pStyle w:val="0"/>
              <w:jc w:val="both"/>
            </w:pPr>
            <w:r>
              <w:rPr>
                <w:sz w:val="20"/>
              </w:rPr>
              <w:t xml:space="preserve">Реализация мероприятий по развитию волонтерской деятельности в качестве первого опыта занятости</w:t>
            </w:r>
          </w:p>
        </w:tc>
        <w:tc>
          <w:tcPr>
            <w:tcW w:w="2268" w:type="dxa"/>
          </w:tcPr>
          <w:p>
            <w:pPr>
              <w:pStyle w:val="0"/>
              <w:jc w:val="both"/>
            </w:pPr>
            <w:r>
              <w:rPr>
                <w:sz w:val="20"/>
              </w:rPr>
              <w:t xml:space="preserve">УТ;</w:t>
            </w:r>
          </w:p>
          <w:p>
            <w:pPr>
              <w:pStyle w:val="0"/>
              <w:jc w:val="both"/>
            </w:pPr>
            <w:r>
              <w:rPr>
                <w:sz w:val="20"/>
              </w:rPr>
              <w:t xml:space="preserve">УМиС;</w:t>
            </w:r>
          </w:p>
          <w:p>
            <w:pPr>
              <w:pStyle w:val="0"/>
              <w:jc w:val="both"/>
            </w:pPr>
            <w:r>
              <w:rPr>
                <w:sz w:val="20"/>
              </w:rPr>
              <w:t xml:space="preserve">образовательные организации ВО</w:t>
            </w:r>
          </w:p>
        </w:tc>
        <w:tc>
          <w:tcPr>
            <w:tcW w:w="907" w:type="dxa"/>
          </w:tcPr>
          <w:p>
            <w:pPr>
              <w:pStyle w:val="0"/>
              <w:jc w:val="both"/>
            </w:pPr>
            <w:r>
              <w:rPr>
                <w:sz w:val="20"/>
              </w:rPr>
              <w:t xml:space="preserve">2022</w:t>
            </w:r>
          </w:p>
        </w:tc>
        <w:tc>
          <w:tcPr>
            <w:tcW w:w="907" w:type="dxa"/>
          </w:tcPr>
          <w:p>
            <w:pPr>
              <w:pStyle w:val="0"/>
              <w:jc w:val="both"/>
            </w:pPr>
            <w:r>
              <w:rPr>
                <w:sz w:val="20"/>
              </w:rPr>
              <w:t xml:space="preserve">2030</w:t>
            </w:r>
          </w:p>
        </w:tc>
        <w:tc>
          <w:tcPr>
            <w:tcW w:w="3005" w:type="dxa"/>
          </w:tcPr>
          <w:p>
            <w:pPr>
              <w:pStyle w:val="0"/>
              <w:jc w:val="both"/>
            </w:pPr>
            <w:r>
              <w:rPr>
                <w:sz w:val="20"/>
              </w:rPr>
              <w:t xml:space="preserve">Формирование активной и сознательной позиции молодежи, приобретение первого опыта занятости</w:t>
            </w:r>
          </w:p>
        </w:tc>
        <w:tc>
          <w:tcPr>
            <w:tcW w:w="2835" w:type="dxa"/>
          </w:tcPr>
          <w:p>
            <w:pPr>
              <w:pStyle w:val="0"/>
              <w:jc w:val="both"/>
            </w:pPr>
            <w:r>
              <w:rPr>
                <w:sz w:val="20"/>
              </w:rPr>
              <w:t xml:space="preserve">Снижение мотивации к трудовой деятельности</w:t>
            </w:r>
          </w:p>
        </w:tc>
      </w:tr>
      <w:tr>
        <w:tc>
          <w:tcPr>
            <w:tcW w:w="1191" w:type="dxa"/>
          </w:tcPr>
          <w:p>
            <w:pPr>
              <w:pStyle w:val="0"/>
              <w:jc w:val="both"/>
            </w:pPr>
            <w:r>
              <w:rPr>
                <w:sz w:val="20"/>
              </w:rPr>
              <w:t xml:space="preserve">10.4.</w:t>
            </w:r>
          </w:p>
        </w:tc>
        <w:tc>
          <w:tcPr>
            <w:tcW w:w="1276" w:type="dxa"/>
          </w:tcPr>
          <w:p>
            <w:pPr>
              <w:pStyle w:val="0"/>
              <w:jc w:val="both"/>
            </w:pPr>
            <w:r>
              <w:rPr>
                <w:sz w:val="20"/>
              </w:rPr>
            </w:r>
          </w:p>
        </w:tc>
        <w:tc>
          <w:tcPr>
            <w:tcW w:w="3231" w:type="dxa"/>
          </w:tcPr>
          <w:p>
            <w:pPr>
              <w:pStyle w:val="0"/>
              <w:jc w:val="both"/>
            </w:pPr>
            <w:r>
              <w:rPr>
                <w:sz w:val="20"/>
              </w:rPr>
              <w:t xml:space="preserve">Основное мероприятие "Создание дополнительных механизмов снижения рисков незанятости молодежи"</w:t>
            </w:r>
          </w:p>
        </w:tc>
        <w:tc>
          <w:tcPr>
            <w:tcW w:w="2268" w:type="dxa"/>
          </w:tcPr>
          <w:p>
            <w:pPr>
              <w:pStyle w:val="0"/>
              <w:jc w:val="both"/>
            </w:pPr>
            <w:r>
              <w:rPr>
                <w:sz w:val="20"/>
              </w:rPr>
            </w:r>
          </w:p>
        </w:tc>
        <w:tc>
          <w:tcPr>
            <w:tcW w:w="907" w:type="dxa"/>
          </w:tcPr>
          <w:p>
            <w:pPr>
              <w:pStyle w:val="0"/>
              <w:jc w:val="both"/>
            </w:pPr>
            <w:r>
              <w:rPr>
                <w:sz w:val="20"/>
              </w:rPr>
            </w:r>
          </w:p>
        </w:tc>
        <w:tc>
          <w:tcPr>
            <w:tcW w:w="907" w:type="dxa"/>
          </w:tcPr>
          <w:p>
            <w:pPr>
              <w:pStyle w:val="0"/>
              <w:jc w:val="both"/>
            </w:pPr>
            <w:r>
              <w:rPr>
                <w:sz w:val="20"/>
              </w:rPr>
            </w:r>
          </w:p>
        </w:tc>
        <w:tc>
          <w:tcPr>
            <w:tcW w:w="3005" w:type="dxa"/>
          </w:tcPr>
          <w:p>
            <w:pPr>
              <w:pStyle w:val="0"/>
              <w:jc w:val="both"/>
            </w:pPr>
            <w:r>
              <w:rPr>
                <w:sz w:val="20"/>
              </w:rPr>
            </w:r>
          </w:p>
        </w:tc>
        <w:tc>
          <w:tcPr>
            <w:tcW w:w="2835" w:type="dxa"/>
          </w:tcPr>
          <w:p>
            <w:pPr>
              <w:pStyle w:val="0"/>
              <w:jc w:val="both"/>
            </w:pPr>
            <w:r>
              <w:rPr>
                <w:sz w:val="20"/>
              </w:rPr>
            </w:r>
          </w:p>
        </w:tc>
      </w:tr>
      <w:tr>
        <w:tc>
          <w:tcPr>
            <w:tcW w:w="1191" w:type="dxa"/>
          </w:tcPr>
          <w:p>
            <w:pPr>
              <w:pStyle w:val="0"/>
              <w:jc w:val="both"/>
            </w:pPr>
            <w:r>
              <w:rPr>
                <w:sz w:val="20"/>
              </w:rPr>
              <w:t xml:space="preserve">10.4.1.</w:t>
            </w:r>
          </w:p>
        </w:tc>
        <w:tc>
          <w:tcPr>
            <w:tcW w:w="1276" w:type="dxa"/>
          </w:tcPr>
          <w:p>
            <w:pPr>
              <w:pStyle w:val="0"/>
              <w:jc w:val="both"/>
            </w:pPr>
            <w:r>
              <w:rPr>
                <w:sz w:val="20"/>
              </w:rPr>
            </w:r>
          </w:p>
        </w:tc>
        <w:tc>
          <w:tcPr>
            <w:tcW w:w="3231" w:type="dxa"/>
          </w:tcPr>
          <w:p>
            <w:pPr>
              <w:pStyle w:val="0"/>
              <w:jc w:val="both"/>
            </w:pPr>
            <w:r>
              <w:rPr>
                <w:sz w:val="20"/>
              </w:rPr>
              <w:t xml:space="preserve">Совершенствование деятельности центров карьеры (центров содействия трудоустройству выпускников) организаций высшего образования и профессиональных образовательных организаций</w:t>
            </w:r>
          </w:p>
        </w:tc>
        <w:tc>
          <w:tcPr>
            <w:tcW w:w="2268" w:type="dxa"/>
          </w:tcPr>
          <w:p>
            <w:pPr>
              <w:pStyle w:val="0"/>
              <w:jc w:val="both"/>
            </w:pPr>
            <w:r>
              <w:rPr>
                <w:sz w:val="20"/>
              </w:rPr>
              <w:t xml:space="preserve">Профессиональные образовательные организации;</w:t>
            </w:r>
          </w:p>
          <w:p>
            <w:pPr>
              <w:pStyle w:val="0"/>
              <w:jc w:val="both"/>
            </w:pPr>
            <w:r>
              <w:rPr>
                <w:sz w:val="20"/>
              </w:rPr>
              <w:t xml:space="preserve">образовательные организации ВО</w:t>
            </w:r>
          </w:p>
        </w:tc>
        <w:tc>
          <w:tcPr>
            <w:tcW w:w="907" w:type="dxa"/>
          </w:tcPr>
          <w:p>
            <w:pPr>
              <w:pStyle w:val="0"/>
              <w:jc w:val="both"/>
            </w:pPr>
            <w:r>
              <w:rPr>
                <w:sz w:val="20"/>
              </w:rPr>
              <w:t xml:space="preserve">2022</w:t>
            </w:r>
          </w:p>
        </w:tc>
        <w:tc>
          <w:tcPr>
            <w:tcW w:w="907" w:type="dxa"/>
          </w:tcPr>
          <w:p>
            <w:pPr>
              <w:pStyle w:val="0"/>
              <w:jc w:val="both"/>
            </w:pPr>
            <w:r>
              <w:rPr>
                <w:sz w:val="20"/>
              </w:rPr>
              <w:t xml:space="preserve">2030</w:t>
            </w:r>
          </w:p>
        </w:tc>
        <w:tc>
          <w:tcPr>
            <w:tcW w:w="3005" w:type="dxa"/>
          </w:tcPr>
          <w:p>
            <w:pPr>
              <w:pStyle w:val="0"/>
              <w:jc w:val="both"/>
            </w:pPr>
            <w:r>
              <w:rPr>
                <w:sz w:val="20"/>
              </w:rPr>
              <w:t xml:space="preserve">Повышение уровня трудоустройства выпускников</w:t>
            </w:r>
          </w:p>
        </w:tc>
        <w:tc>
          <w:tcPr>
            <w:tcW w:w="2835" w:type="dxa"/>
          </w:tcPr>
          <w:p>
            <w:pPr>
              <w:pStyle w:val="0"/>
              <w:jc w:val="both"/>
            </w:pPr>
            <w:r>
              <w:rPr>
                <w:sz w:val="20"/>
              </w:rPr>
              <w:t xml:space="preserve">Снижение возможностей для трудоустройства выпускников</w:t>
            </w:r>
          </w:p>
        </w:tc>
      </w:tr>
      <w:tr>
        <w:tc>
          <w:tcPr>
            <w:tcW w:w="1191" w:type="dxa"/>
          </w:tcPr>
          <w:p>
            <w:pPr>
              <w:pStyle w:val="0"/>
              <w:jc w:val="both"/>
            </w:pPr>
            <w:r>
              <w:rPr>
                <w:sz w:val="20"/>
              </w:rPr>
              <w:t xml:space="preserve">10.4.2.</w:t>
            </w:r>
          </w:p>
        </w:tc>
        <w:tc>
          <w:tcPr>
            <w:tcW w:w="1276" w:type="dxa"/>
          </w:tcPr>
          <w:p>
            <w:pPr>
              <w:pStyle w:val="0"/>
              <w:jc w:val="both"/>
            </w:pPr>
            <w:r>
              <w:rPr>
                <w:sz w:val="20"/>
              </w:rPr>
            </w:r>
          </w:p>
        </w:tc>
        <w:tc>
          <w:tcPr>
            <w:tcW w:w="3231" w:type="dxa"/>
          </w:tcPr>
          <w:p>
            <w:pPr>
              <w:pStyle w:val="0"/>
              <w:jc w:val="both"/>
            </w:pPr>
            <w:r>
              <w:rPr>
                <w:sz w:val="20"/>
              </w:rPr>
              <w:t xml:space="preserve">Организация временного трудоустройства выпускников образовательных организаций среднего профессионального образования</w:t>
            </w:r>
          </w:p>
        </w:tc>
        <w:tc>
          <w:tcPr>
            <w:tcW w:w="2268" w:type="dxa"/>
          </w:tcPr>
          <w:p>
            <w:pPr>
              <w:pStyle w:val="0"/>
              <w:jc w:val="both"/>
            </w:pPr>
            <w:r>
              <w:rPr>
                <w:sz w:val="20"/>
              </w:rPr>
              <w:t xml:space="preserve">ГКУ ЦЗН;</w:t>
            </w:r>
          </w:p>
          <w:p>
            <w:pPr>
              <w:pStyle w:val="0"/>
              <w:jc w:val="both"/>
            </w:pPr>
            <w:r>
              <w:rPr>
                <w:sz w:val="20"/>
              </w:rPr>
              <w:t xml:space="preserve">профессиональные образовательные организации</w:t>
            </w:r>
          </w:p>
        </w:tc>
        <w:tc>
          <w:tcPr>
            <w:tcW w:w="907" w:type="dxa"/>
          </w:tcPr>
          <w:p>
            <w:pPr>
              <w:pStyle w:val="0"/>
              <w:jc w:val="both"/>
            </w:pPr>
            <w:r>
              <w:rPr>
                <w:sz w:val="20"/>
              </w:rPr>
              <w:t xml:space="preserve">2022</w:t>
            </w:r>
          </w:p>
        </w:tc>
        <w:tc>
          <w:tcPr>
            <w:tcW w:w="907" w:type="dxa"/>
          </w:tcPr>
          <w:p>
            <w:pPr>
              <w:pStyle w:val="0"/>
              <w:jc w:val="both"/>
            </w:pPr>
            <w:r>
              <w:rPr>
                <w:sz w:val="20"/>
              </w:rPr>
              <w:t xml:space="preserve">2030</w:t>
            </w:r>
          </w:p>
        </w:tc>
        <w:tc>
          <w:tcPr>
            <w:tcW w:w="3005" w:type="dxa"/>
          </w:tcPr>
          <w:p>
            <w:pPr>
              <w:pStyle w:val="0"/>
              <w:jc w:val="both"/>
            </w:pPr>
            <w:r>
              <w:rPr>
                <w:sz w:val="20"/>
              </w:rPr>
              <w:t xml:space="preserve">Повышение уровня реальных доходов выпускников образовательных организаций среднего профессионального образования</w:t>
            </w:r>
          </w:p>
        </w:tc>
        <w:tc>
          <w:tcPr>
            <w:tcW w:w="2835" w:type="dxa"/>
          </w:tcPr>
          <w:p>
            <w:pPr>
              <w:pStyle w:val="0"/>
              <w:jc w:val="both"/>
            </w:pPr>
            <w:r>
              <w:rPr>
                <w:sz w:val="20"/>
              </w:rPr>
              <w:t xml:space="preserve">Увеличение безработицы среди выпускников</w:t>
            </w:r>
          </w:p>
        </w:tc>
      </w:tr>
      <w:tr>
        <w:tc>
          <w:tcPr>
            <w:tcW w:w="1191" w:type="dxa"/>
          </w:tcPr>
          <w:p>
            <w:pPr>
              <w:pStyle w:val="0"/>
              <w:jc w:val="both"/>
            </w:pPr>
            <w:r>
              <w:rPr>
                <w:sz w:val="20"/>
              </w:rPr>
              <w:t xml:space="preserve">10.4.3.</w:t>
            </w:r>
          </w:p>
        </w:tc>
        <w:tc>
          <w:tcPr>
            <w:tcW w:w="1276" w:type="dxa"/>
          </w:tcPr>
          <w:p>
            <w:pPr>
              <w:pStyle w:val="0"/>
              <w:jc w:val="both"/>
            </w:pPr>
            <w:r>
              <w:rPr>
                <w:sz w:val="20"/>
              </w:rPr>
            </w:r>
          </w:p>
        </w:tc>
        <w:tc>
          <w:tcPr>
            <w:tcW w:w="3231" w:type="dxa"/>
          </w:tcPr>
          <w:p>
            <w:pPr>
              <w:pStyle w:val="0"/>
              <w:jc w:val="both"/>
            </w:pPr>
            <w:r>
              <w:rPr>
                <w:sz w:val="20"/>
              </w:rPr>
              <w:t xml:space="preserve">Содействие трудоустройству незанятых граждан из числа выпускников образовательных организаций среднего и высшего профессионального образования, обратившихся в органы службы занятости</w:t>
            </w:r>
          </w:p>
        </w:tc>
        <w:tc>
          <w:tcPr>
            <w:tcW w:w="2268" w:type="dxa"/>
          </w:tcPr>
          <w:p>
            <w:pPr>
              <w:pStyle w:val="0"/>
              <w:jc w:val="both"/>
            </w:pPr>
            <w:r>
              <w:rPr>
                <w:sz w:val="20"/>
              </w:rPr>
              <w:t xml:space="preserve">ГКУ ЦЗН</w:t>
            </w:r>
          </w:p>
        </w:tc>
        <w:tc>
          <w:tcPr>
            <w:tcW w:w="907" w:type="dxa"/>
          </w:tcPr>
          <w:p>
            <w:pPr>
              <w:pStyle w:val="0"/>
              <w:jc w:val="both"/>
            </w:pPr>
            <w:r>
              <w:rPr>
                <w:sz w:val="20"/>
              </w:rPr>
              <w:t xml:space="preserve">2022</w:t>
            </w:r>
          </w:p>
        </w:tc>
        <w:tc>
          <w:tcPr>
            <w:tcW w:w="907" w:type="dxa"/>
          </w:tcPr>
          <w:p>
            <w:pPr>
              <w:pStyle w:val="0"/>
              <w:jc w:val="both"/>
            </w:pPr>
            <w:r>
              <w:rPr>
                <w:sz w:val="20"/>
              </w:rPr>
              <w:t xml:space="preserve">2030</w:t>
            </w:r>
          </w:p>
        </w:tc>
        <w:tc>
          <w:tcPr>
            <w:tcW w:w="3005" w:type="dxa"/>
          </w:tcPr>
          <w:p>
            <w:pPr>
              <w:pStyle w:val="0"/>
              <w:jc w:val="both"/>
            </w:pPr>
            <w:r>
              <w:rPr>
                <w:sz w:val="20"/>
              </w:rPr>
              <w:t xml:space="preserve">Повышение уровня трудоустройства выпускников путем создания дополнительных рабочих мест для трудоустройства незанятых граждан по направлению органов службы занятости</w:t>
            </w:r>
          </w:p>
        </w:tc>
        <w:tc>
          <w:tcPr>
            <w:tcW w:w="2835" w:type="dxa"/>
          </w:tcPr>
          <w:p>
            <w:pPr>
              <w:pStyle w:val="0"/>
              <w:jc w:val="both"/>
            </w:pPr>
            <w:r>
              <w:rPr>
                <w:sz w:val="20"/>
              </w:rPr>
              <w:t xml:space="preserve">Снижение мотивации к трудовой деятельности, ухудшение материального положения молодежи</w:t>
            </w:r>
          </w:p>
        </w:tc>
      </w:tr>
    </w:tbl>
    <w:p>
      <w:pPr>
        <w:sectPr>
          <w:headerReference w:type="default" r:id="rId235"/>
          <w:headerReference w:type="first" r:id="rId235"/>
          <w:footerReference w:type="default" r:id="rId236"/>
          <w:footerReference w:type="first" r:id="rId236"/>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center"/>
      </w:pPr>
      <w:r>
        <w:rPr>
          <w:sz w:val="20"/>
        </w:rPr>
      </w:r>
    </w:p>
    <w:p>
      <w:pPr>
        <w:pStyle w:val="0"/>
        <w:outlineLvl w:val="1"/>
        <w:jc w:val="right"/>
      </w:pPr>
      <w:r>
        <w:rPr>
          <w:sz w:val="20"/>
        </w:rPr>
        <w:t xml:space="preserve">Приложение N 3</w:t>
      </w:r>
    </w:p>
    <w:p>
      <w:pPr>
        <w:pStyle w:val="0"/>
        <w:jc w:val="right"/>
      </w:pPr>
      <w:r>
        <w:rPr>
          <w:sz w:val="20"/>
        </w:rPr>
        <w:t xml:space="preserve">к государственной программе</w:t>
      </w:r>
    </w:p>
    <w:p>
      <w:pPr>
        <w:pStyle w:val="0"/>
        <w:jc w:val="right"/>
      </w:pPr>
      <w:r>
        <w:rPr>
          <w:sz w:val="20"/>
        </w:rPr>
        <w:t xml:space="preserve">города Севастополя "Социальная защита, охрана</w:t>
      </w:r>
    </w:p>
    <w:p>
      <w:pPr>
        <w:pStyle w:val="0"/>
        <w:jc w:val="right"/>
      </w:pPr>
      <w:r>
        <w:rPr>
          <w:sz w:val="20"/>
        </w:rPr>
        <w:t xml:space="preserve">труда и содействие занятости населения</w:t>
      </w:r>
    </w:p>
    <w:p>
      <w:pPr>
        <w:pStyle w:val="0"/>
        <w:jc w:val="right"/>
      </w:pPr>
      <w:r>
        <w:rPr>
          <w:sz w:val="20"/>
        </w:rPr>
        <w:t xml:space="preserve">в городе Севастополе"</w:t>
      </w:r>
    </w:p>
    <w:p>
      <w:pPr>
        <w:pStyle w:val="0"/>
        <w:ind w:left="540"/>
        <w:jc w:val="both"/>
      </w:pPr>
      <w:r>
        <w:rPr>
          <w:sz w:val="20"/>
        </w:rPr>
      </w:r>
    </w:p>
    <w:bookmarkStart w:id="7358" w:name="P7358"/>
    <w:bookmarkEnd w:id="7358"/>
    <w:p>
      <w:pPr>
        <w:pStyle w:val="2"/>
        <w:jc w:val="center"/>
      </w:pPr>
      <w:r>
        <w:rPr>
          <w:sz w:val="20"/>
        </w:rPr>
        <w:t xml:space="preserve">Перечень мер правового регулирования в сфере реализации</w:t>
      </w:r>
    </w:p>
    <w:p>
      <w:pPr>
        <w:pStyle w:val="2"/>
        <w:jc w:val="center"/>
      </w:pPr>
      <w:r>
        <w:rPr>
          <w:sz w:val="20"/>
        </w:rPr>
        <w:t xml:space="preserve">государственной программы города Севастополя</w:t>
      </w:r>
    </w:p>
    <w:p>
      <w:pPr>
        <w:pStyle w:val="2"/>
        <w:jc w:val="center"/>
      </w:pPr>
      <w:r>
        <w:rPr>
          <w:sz w:val="20"/>
        </w:rPr>
        <w:t xml:space="preserve">"Социальная защита, охрана труда и содействие занятости</w:t>
      </w:r>
    </w:p>
    <w:p>
      <w:pPr>
        <w:pStyle w:val="2"/>
        <w:jc w:val="center"/>
      </w:pPr>
      <w:r>
        <w:rPr>
          <w:sz w:val="20"/>
        </w:rPr>
        <w:t xml:space="preserve">населения в городе Севастополе"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13672"/>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Севастополя от 27.02.2023 </w:t>
            </w:r>
            <w:hyperlink w:history="0" r:id="rId478" w:tooltip="Постановление Правительства Севастополя от 27.02.2023 N 94-ПП &quot;О внесении изменений в постановление Правительства Севастополя от 20.12.2021 N 675-ПП &quot;Об утверждении государственной программы города Севастополя &quot;Социальная защита, охрана труда и содействие занятости населения в городе Севастополе&quot; {КонсультантПлюс}">
              <w:r>
                <w:rPr>
                  <w:sz w:val="20"/>
                  <w:color w:val="0000ff"/>
                </w:rPr>
                <w:t xml:space="preserve">N 94-ПП</w:t>
              </w:r>
            </w:hyperlink>
            <w:r>
              <w:rPr>
                <w:sz w:val="20"/>
                <w:color w:val="392c69"/>
              </w:rPr>
              <w:t xml:space="preserve">,</w:t>
            </w:r>
          </w:p>
          <w:p>
            <w:pPr>
              <w:pStyle w:val="0"/>
              <w:jc w:val="center"/>
            </w:pPr>
            <w:r>
              <w:rPr>
                <w:sz w:val="20"/>
                <w:color w:val="392c69"/>
              </w:rPr>
              <w:t xml:space="preserve">от 27.04.2023 </w:t>
            </w:r>
            <w:hyperlink w:history="0" r:id="rId479" w:tooltip="Постановление Правительства Севастополя от 27.04.2023 N 200-ПП &quot;О внесении изменений в постановление Правительства Севастополя от 20.12.2021 N 675-ПП &quot;Об утверждении государственной программы города Севастополя &quot;Социальная защита, охрана труда и содействие занятости населения в городе Севастополе&quot; {КонсультантПлюс}">
              <w:r>
                <w:rPr>
                  <w:sz w:val="20"/>
                  <w:color w:val="0000ff"/>
                </w:rPr>
                <w:t xml:space="preserve">N 200-ПП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247"/>
        <w:gridCol w:w="2041"/>
        <w:gridCol w:w="4252"/>
        <w:gridCol w:w="1814"/>
        <w:gridCol w:w="1814"/>
      </w:tblGrid>
      <w:tr>
        <w:tc>
          <w:tcPr>
            <w:tcW w:w="1247" w:type="dxa"/>
          </w:tcPr>
          <w:p>
            <w:pPr>
              <w:pStyle w:val="0"/>
              <w:jc w:val="center"/>
            </w:pPr>
            <w:r>
              <w:rPr>
                <w:sz w:val="20"/>
              </w:rPr>
              <w:t xml:space="preserve">N п/п</w:t>
            </w:r>
          </w:p>
        </w:tc>
        <w:tc>
          <w:tcPr>
            <w:tcW w:w="2041" w:type="dxa"/>
          </w:tcPr>
          <w:p>
            <w:pPr>
              <w:pStyle w:val="0"/>
              <w:jc w:val="center"/>
            </w:pPr>
            <w:r>
              <w:rPr>
                <w:sz w:val="20"/>
              </w:rPr>
              <w:t xml:space="preserve">Вид нормативного правового акта</w:t>
            </w:r>
          </w:p>
        </w:tc>
        <w:tc>
          <w:tcPr>
            <w:tcW w:w="4252" w:type="dxa"/>
          </w:tcPr>
          <w:p>
            <w:pPr>
              <w:pStyle w:val="0"/>
              <w:jc w:val="center"/>
            </w:pPr>
            <w:r>
              <w:rPr>
                <w:sz w:val="20"/>
              </w:rPr>
              <w:t xml:space="preserve">Основные положения нормативного правового акта</w:t>
            </w:r>
          </w:p>
        </w:tc>
        <w:tc>
          <w:tcPr>
            <w:tcW w:w="1814" w:type="dxa"/>
          </w:tcPr>
          <w:p>
            <w:pPr>
              <w:pStyle w:val="0"/>
              <w:jc w:val="center"/>
            </w:pPr>
            <w:r>
              <w:rPr>
                <w:sz w:val="20"/>
              </w:rPr>
              <w:t xml:space="preserve">Ответственный исполнитель и соисполнители</w:t>
            </w:r>
          </w:p>
        </w:tc>
        <w:tc>
          <w:tcPr>
            <w:tcW w:w="1814" w:type="dxa"/>
          </w:tcPr>
          <w:p>
            <w:pPr>
              <w:pStyle w:val="0"/>
              <w:jc w:val="center"/>
            </w:pPr>
            <w:r>
              <w:rPr>
                <w:sz w:val="20"/>
              </w:rPr>
              <w:t xml:space="preserve">Дата принятия</w:t>
            </w:r>
          </w:p>
        </w:tc>
      </w:tr>
      <w:tr>
        <w:tc>
          <w:tcPr>
            <w:tcW w:w="1247" w:type="dxa"/>
          </w:tcPr>
          <w:p>
            <w:pPr>
              <w:pStyle w:val="0"/>
              <w:jc w:val="center"/>
            </w:pPr>
            <w:r>
              <w:rPr>
                <w:sz w:val="20"/>
              </w:rPr>
              <w:t xml:space="preserve">1</w:t>
            </w:r>
          </w:p>
        </w:tc>
        <w:tc>
          <w:tcPr>
            <w:tcW w:w="2041" w:type="dxa"/>
          </w:tcPr>
          <w:p>
            <w:pPr>
              <w:pStyle w:val="0"/>
              <w:jc w:val="center"/>
            </w:pPr>
            <w:r>
              <w:rPr>
                <w:sz w:val="20"/>
              </w:rPr>
              <w:t xml:space="preserve">2</w:t>
            </w:r>
          </w:p>
        </w:tc>
        <w:tc>
          <w:tcPr>
            <w:tcW w:w="4252" w:type="dxa"/>
          </w:tcPr>
          <w:p>
            <w:pPr>
              <w:pStyle w:val="0"/>
              <w:jc w:val="center"/>
            </w:pPr>
            <w:r>
              <w:rPr>
                <w:sz w:val="20"/>
              </w:rPr>
              <w:t xml:space="preserve">3</w:t>
            </w:r>
          </w:p>
        </w:tc>
        <w:tc>
          <w:tcPr>
            <w:tcW w:w="1814" w:type="dxa"/>
          </w:tcPr>
          <w:p>
            <w:pPr>
              <w:pStyle w:val="0"/>
              <w:jc w:val="center"/>
            </w:pPr>
            <w:r>
              <w:rPr>
                <w:sz w:val="20"/>
              </w:rPr>
              <w:t xml:space="preserve">4</w:t>
            </w:r>
          </w:p>
        </w:tc>
        <w:tc>
          <w:tcPr>
            <w:tcW w:w="1814" w:type="dxa"/>
          </w:tcPr>
          <w:p>
            <w:pPr>
              <w:pStyle w:val="0"/>
              <w:jc w:val="center"/>
            </w:pPr>
            <w:r>
              <w:rPr>
                <w:sz w:val="20"/>
              </w:rPr>
              <w:t xml:space="preserve">5</w:t>
            </w:r>
          </w:p>
        </w:tc>
      </w:tr>
      <w:tr>
        <w:tc>
          <w:tcPr>
            <w:gridSpan w:val="5"/>
            <w:tcW w:w="11168" w:type="dxa"/>
          </w:tcPr>
          <w:p>
            <w:pPr>
              <w:pStyle w:val="0"/>
              <w:outlineLvl w:val="2"/>
              <w:jc w:val="center"/>
            </w:pPr>
            <w:r>
              <w:rPr>
                <w:sz w:val="20"/>
              </w:rPr>
              <w:t xml:space="preserve">Государственная программа города Севастополя "Социальная защита, охрана труда и содействие занятости населения в городе Севастополе"</w:t>
            </w:r>
          </w:p>
        </w:tc>
      </w:tr>
      <w:tr>
        <w:tc>
          <w:tcPr>
            <w:gridSpan w:val="5"/>
            <w:tcW w:w="11168" w:type="dxa"/>
          </w:tcPr>
          <w:p>
            <w:pPr>
              <w:pStyle w:val="0"/>
              <w:outlineLvl w:val="3"/>
              <w:jc w:val="center"/>
            </w:pPr>
            <w:r>
              <w:rPr>
                <w:sz w:val="20"/>
              </w:rPr>
              <w:t xml:space="preserve">Подпрограмма 1 "Социальная поддержка жителей города Севастополя"</w:t>
            </w:r>
          </w:p>
        </w:tc>
      </w:tr>
      <w:tr>
        <w:tc>
          <w:tcPr>
            <w:tcW w:w="1247" w:type="dxa"/>
          </w:tcPr>
          <w:p>
            <w:pPr>
              <w:pStyle w:val="0"/>
              <w:jc w:val="both"/>
            </w:pPr>
            <w:r>
              <w:rPr>
                <w:sz w:val="20"/>
              </w:rPr>
              <w:t xml:space="preserve">1.1.</w:t>
            </w:r>
          </w:p>
        </w:tc>
        <w:tc>
          <w:tcPr>
            <w:tcW w:w="2041" w:type="dxa"/>
          </w:tcPr>
          <w:p>
            <w:pPr>
              <w:pStyle w:val="0"/>
              <w:jc w:val="both"/>
            </w:pPr>
            <w:r>
              <w:rPr>
                <w:sz w:val="20"/>
              </w:rPr>
              <w:t xml:space="preserve">Закон города Севастополя</w:t>
            </w:r>
          </w:p>
        </w:tc>
        <w:tc>
          <w:tcPr>
            <w:tcW w:w="4252" w:type="dxa"/>
          </w:tcPr>
          <w:p>
            <w:pPr>
              <w:pStyle w:val="0"/>
              <w:jc w:val="both"/>
            </w:pPr>
            <w:r>
              <w:rPr>
                <w:sz w:val="20"/>
              </w:rPr>
              <w:t xml:space="preserve">О государственной социальной помощи в городе Севастополе</w:t>
            </w:r>
          </w:p>
        </w:tc>
        <w:tc>
          <w:tcPr>
            <w:tcW w:w="1814" w:type="dxa"/>
          </w:tcPr>
          <w:p>
            <w:pPr>
              <w:pStyle w:val="0"/>
              <w:jc w:val="both"/>
            </w:pPr>
            <w:r>
              <w:rPr>
                <w:sz w:val="20"/>
              </w:rPr>
              <w:t xml:space="preserve">ДТСЗН</w:t>
            </w:r>
          </w:p>
        </w:tc>
        <w:tc>
          <w:tcPr>
            <w:tcW w:w="1814" w:type="dxa"/>
          </w:tcPr>
          <w:p>
            <w:pPr>
              <w:pStyle w:val="0"/>
              <w:jc w:val="both"/>
            </w:pPr>
            <w:r>
              <w:rPr>
                <w:sz w:val="20"/>
              </w:rPr>
              <w:t xml:space="preserve">от 26.12.2014 </w:t>
            </w:r>
            <w:hyperlink w:history="0" r:id="rId480" w:tooltip="Закон города Севастополя от 26.12.2014 N 94-ЗС (ред. от 17.05.2023) &quot;О государственной социальной помощи в городе Севастополе&quot; (принят Законодательным Собранием г. Севастополя 19.12.2014) {КонсультантПлюс}">
              <w:r>
                <w:rPr>
                  <w:sz w:val="20"/>
                  <w:color w:val="0000ff"/>
                </w:rPr>
                <w:t xml:space="preserve">N 94-ЗС</w:t>
              </w:r>
            </w:hyperlink>
          </w:p>
        </w:tc>
      </w:tr>
      <w:tr>
        <w:tc>
          <w:tcPr>
            <w:tcW w:w="1247" w:type="dxa"/>
          </w:tcPr>
          <w:p>
            <w:pPr>
              <w:pStyle w:val="0"/>
              <w:jc w:val="both"/>
            </w:pPr>
            <w:r>
              <w:rPr>
                <w:sz w:val="20"/>
              </w:rPr>
              <w:t xml:space="preserve">1.2.</w:t>
            </w:r>
          </w:p>
        </w:tc>
        <w:tc>
          <w:tcPr>
            <w:tcW w:w="2041" w:type="dxa"/>
          </w:tcPr>
          <w:p>
            <w:pPr>
              <w:pStyle w:val="0"/>
              <w:jc w:val="both"/>
            </w:pPr>
            <w:r>
              <w:rPr>
                <w:sz w:val="20"/>
              </w:rPr>
              <w:t xml:space="preserve">Закон города Севастополя</w:t>
            </w:r>
          </w:p>
        </w:tc>
        <w:tc>
          <w:tcPr>
            <w:tcW w:w="4252" w:type="dxa"/>
          </w:tcPr>
          <w:p>
            <w:pPr>
              <w:pStyle w:val="0"/>
              <w:jc w:val="both"/>
            </w:pPr>
            <w:r>
              <w:rPr>
                <w:sz w:val="20"/>
              </w:rPr>
              <w:t xml:space="preserve">О пособии на ребенка</w:t>
            </w:r>
          </w:p>
        </w:tc>
        <w:tc>
          <w:tcPr>
            <w:tcW w:w="1814" w:type="dxa"/>
          </w:tcPr>
          <w:p>
            <w:pPr>
              <w:pStyle w:val="0"/>
              <w:jc w:val="both"/>
            </w:pPr>
            <w:r>
              <w:rPr>
                <w:sz w:val="20"/>
              </w:rPr>
              <w:t xml:space="preserve">ДТСЗН</w:t>
            </w:r>
          </w:p>
        </w:tc>
        <w:tc>
          <w:tcPr>
            <w:tcW w:w="1814" w:type="dxa"/>
          </w:tcPr>
          <w:p>
            <w:pPr>
              <w:pStyle w:val="0"/>
              <w:jc w:val="both"/>
            </w:pPr>
            <w:r>
              <w:rPr>
                <w:sz w:val="20"/>
              </w:rPr>
              <w:t xml:space="preserve">от 26.12.2014 </w:t>
            </w:r>
            <w:hyperlink w:history="0" r:id="rId481" w:tooltip="Закон города Севастополя от 26.12.2014 N 96-ЗС (ред. от 09.09.2019) &quot;О пособии на ребенка&quot; (принят Законодательным Собранием г. Севастополя 19.12.2014) {КонсультантПлюс}">
              <w:r>
                <w:rPr>
                  <w:sz w:val="20"/>
                  <w:color w:val="0000ff"/>
                </w:rPr>
                <w:t xml:space="preserve">N 96-ЗС</w:t>
              </w:r>
            </w:hyperlink>
          </w:p>
        </w:tc>
      </w:tr>
      <w:tr>
        <w:tc>
          <w:tcPr>
            <w:tcW w:w="1247" w:type="dxa"/>
          </w:tcPr>
          <w:p>
            <w:pPr>
              <w:pStyle w:val="0"/>
              <w:jc w:val="both"/>
            </w:pPr>
            <w:r>
              <w:rPr>
                <w:sz w:val="20"/>
              </w:rPr>
              <w:t xml:space="preserve">1.3.</w:t>
            </w:r>
          </w:p>
        </w:tc>
        <w:tc>
          <w:tcPr>
            <w:tcW w:w="2041" w:type="dxa"/>
          </w:tcPr>
          <w:p>
            <w:pPr>
              <w:pStyle w:val="0"/>
              <w:jc w:val="both"/>
            </w:pPr>
            <w:r>
              <w:rPr>
                <w:sz w:val="20"/>
              </w:rPr>
              <w:t xml:space="preserve">Закон города Севастополя</w:t>
            </w:r>
          </w:p>
        </w:tc>
        <w:tc>
          <w:tcPr>
            <w:tcW w:w="4252" w:type="dxa"/>
          </w:tcPr>
          <w:p>
            <w:pPr>
              <w:pStyle w:val="0"/>
              <w:jc w:val="both"/>
            </w:pPr>
            <w:r>
              <w:rPr>
                <w:sz w:val="20"/>
              </w:rPr>
              <w:t xml:space="preserve">О социальной поддержке многодетных семей в городе Севастополе</w:t>
            </w:r>
          </w:p>
        </w:tc>
        <w:tc>
          <w:tcPr>
            <w:tcW w:w="1814" w:type="dxa"/>
          </w:tcPr>
          <w:p>
            <w:pPr>
              <w:pStyle w:val="0"/>
              <w:jc w:val="both"/>
            </w:pPr>
            <w:r>
              <w:rPr>
                <w:sz w:val="20"/>
              </w:rPr>
              <w:t xml:space="preserve">ДТСЗН</w:t>
            </w:r>
          </w:p>
        </w:tc>
        <w:tc>
          <w:tcPr>
            <w:tcW w:w="1814" w:type="dxa"/>
          </w:tcPr>
          <w:p>
            <w:pPr>
              <w:pStyle w:val="0"/>
              <w:jc w:val="both"/>
            </w:pPr>
            <w:r>
              <w:rPr>
                <w:sz w:val="20"/>
              </w:rPr>
              <w:t xml:space="preserve">от 26.12.2014 </w:t>
            </w:r>
            <w:hyperlink w:history="0" r:id="rId482" w:tooltip="Закон города Севастополя от 26.12.2014 N 98-ЗС (ред. от 17.05.2023) &quot;О социальной поддержке многодетных семей в городе Севастополе&quot; (принят Законодательным Собранием г. Севастополя 19.12.2014) {КонсультантПлюс}">
              <w:r>
                <w:rPr>
                  <w:sz w:val="20"/>
                  <w:color w:val="0000ff"/>
                </w:rPr>
                <w:t xml:space="preserve">N 98-ЗС</w:t>
              </w:r>
            </w:hyperlink>
          </w:p>
        </w:tc>
      </w:tr>
      <w:tr>
        <w:tc>
          <w:tcPr>
            <w:tcW w:w="1247" w:type="dxa"/>
          </w:tcPr>
          <w:p>
            <w:pPr>
              <w:pStyle w:val="0"/>
              <w:jc w:val="both"/>
            </w:pPr>
            <w:r>
              <w:rPr>
                <w:sz w:val="20"/>
              </w:rPr>
              <w:t xml:space="preserve">1.4.</w:t>
            </w:r>
          </w:p>
        </w:tc>
        <w:tc>
          <w:tcPr>
            <w:tcW w:w="2041" w:type="dxa"/>
          </w:tcPr>
          <w:p>
            <w:pPr>
              <w:pStyle w:val="0"/>
              <w:jc w:val="both"/>
            </w:pPr>
            <w:r>
              <w:rPr>
                <w:sz w:val="20"/>
              </w:rPr>
              <w:t xml:space="preserve">Закон города Севастополя</w:t>
            </w:r>
          </w:p>
        </w:tc>
        <w:tc>
          <w:tcPr>
            <w:tcW w:w="4252" w:type="dxa"/>
          </w:tcPr>
          <w:p>
            <w:pPr>
              <w:pStyle w:val="0"/>
              <w:jc w:val="both"/>
            </w:pPr>
            <w:r>
              <w:rPr>
                <w:sz w:val="20"/>
              </w:rPr>
              <w:t xml:space="preserve">О мерах социальной поддержки отдельных категорий граждан, проживающих на территории города Севастополя</w:t>
            </w:r>
          </w:p>
        </w:tc>
        <w:tc>
          <w:tcPr>
            <w:tcW w:w="1814" w:type="dxa"/>
          </w:tcPr>
          <w:p>
            <w:pPr>
              <w:pStyle w:val="0"/>
              <w:jc w:val="both"/>
            </w:pPr>
            <w:r>
              <w:rPr>
                <w:sz w:val="20"/>
              </w:rPr>
              <w:t xml:space="preserve">ДТСЗН</w:t>
            </w:r>
          </w:p>
        </w:tc>
        <w:tc>
          <w:tcPr>
            <w:tcW w:w="1814" w:type="dxa"/>
          </w:tcPr>
          <w:p>
            <w:pPr>
              <w:pStyle w:val="0"/>
              <w:jc w:val="both"/>
            </w:pPr>
            <w:r>
              <w:rPr>
                <w:sz w:val="20"/>
              </w:rPr>
              <w:t xml:space="preserve">от 23.01.2015 </w:t>
            </w:r>
            <w:hyperlink w:history="0" r:id="rId483" w:tooltip="Закон города Севастополя от 23.01.2015 N 106-ЗС (ред. от 17.05.2023) &quot;О мерах социальной поддержки отдельных категорий граждан, проживающих на территории города Севастополя&quot; (принят Законодательным Собранием г. Севастополя 20.01.2015) {КонсультантПлюс}">
              <w:r>
                <w:rPr>
                  <w:sz w:val="20"/>
                  <w:color w:val="0000ff"/>
                </w:rPr>
                <w:t xml:space="preserve">N 106-ЗС</w:t>
              </w:r>
            </w:hyperlink>
          </w:p>
        </w:tc>
      </w:tr>
      <w:tr>
        <w:tblPrEx>
          <w:tblBorders>
            <w:insideH w:val="nil"/>
          </w:tblBorders>
        </w:tblPrEx>
        <w:tc>
          <w:tcPr>
            <w:tcW w:w="1247" w:type="dxa"/>
            <w:tcBorders>
              <w:bottom w:val="nil"/>
            </w:tcBorders>
          </w:tcPr>
          <w:p>
            <w:pPr>
              <w:pStyle w:val="0"/>
              <w:jc w:val="both"/>
            </w:pPr>
            <w:r>
              <w:rPr>
                <w:sz w:val="20"/>
              </w:rPr>
              <w:t xml:space="preserve">1.5.</w:t>
            </w:r>
          </w:p>
        </w:tc>
        <w:tc>
          <w:tcPr>
            <w:tcW w:w="2041" w:type="dxa"/>
            <w:tcBorders>
              <w:bottom w:val="nil"/>
            </w:tcBorders>
          </w:tcPr>
          <w:p>
            <w:pPr>
              <w:pStyle w:val="0"/>
              <w:jc w:val="both"/>
            </w:pPr>
            <w:r>
              <w:rPr>
                <w:sz w:val="20"/>
              </w:rPr>
              <w:t xml:space="preserve">Закон города Севастополя</w:t>
            </w:r>
          </w:p>
        </w:tc>
        <w:tc>
          <w:tcPr>
            <w:tcW w:w="4252" w:type="dxa"/>
            <w:tcBorders>
              <w:bottom w:val="nil"/>
            </w:tcBorders>
          </w:tcPr>
          <w:p>
            <w:pPr>
              <w:pStyle w:val="0"/>
              <w:jc w:val="both"/>
            </w:pPr>
            <w:r>
              <w:rPr>
                <w:sz w:val="20"/>
              </w:rPr>
              <w:t xml:space="preserve">О социальном обслуживании граждан в городе Севастополе</w:t>
            </w:r>
          </w:p>
        </w:tc>
        <w:tc>
          <w:tcPr>
            <w:tcW w:w="1814" w:type="dxa"/>
            <w:tcBorders>
              <w:bottom w:val="nil"/>
            </w:tcBorders>
          </w:tcPr>
          <w:p>
            <w:pPr>
              <w:pStyle w:val="0"/>
              <w:jc w:val="both"/>
            </w:pPr>
            <w:r>
              <w:rPr>
                <w:sz w:val="20"/>
              </w:rPr>
              <w:t xml:space="preserve">ДТСЗН</w:t>
            </w:r>
          </w:p>
        </w:tc>
        <w:tc>
          <w:tcPr>
            <w:tcW w:w="1814" w:type="dxa"/>
            <w:tcBorders>
              <w:bottom w:val="nil"/>
            </w:tcBorders>
          </w:tcPr>
          <w:p>
            <w:pPr>
              <w:pStyle w:val="0"/>
              <w:jc w:val="both"/>
            </w:pPr>
            <w:r>
              <w:rPr>
                <w:sz w:val="20"/>
              </w:rPr>
              <w:t xml:space="preserve">от 30.12.2014 </w:t>
            </w:r>
            <w:hyperlink w:history="0" r:id="rId484" w:tooltip="Закон города Севастополя от 30.12.2014 N 103-ЗС (ред. от 16.03.2023) &quot;О социальном обслуживании граждан в городе Севастополе&quot; (принят Законодательным Собранием г. Севастополя 30.12.2014) (вместе с &quot;Перечнем социальных услуг по видам социальных услуг, предоставляемых поставщиками социальных услуг в городе Севастополе&quot;) {КонсультантПлюс}">
              <w:r>
                <w:rPr>
                  <w:sz w:val="20"/>
                  <w:color w:val="0000ff"/>
                </w:rPr>
                <w:t xml:space="preserve">N 103-ЗС</w:t>
              </w:r>
            </w:hyperlink>
          </w:p>
        </w:tc>
      </w:tr>
      <w:tr>
        <w:tblPrEx>
          <w:tblBorders>
            <w:insideH w:val="nil"/>
          </w:tblBorders>
        </w:tblPrEx>
        <w:tc>
          <w:tcPr>
            <w:gridSpan w:val="5"/>
            <w:tcW w:w="11168" w:type="dxa"/>
            <w:tcBorders>
              <w:top w:val="nil"/>
            </w:tcBorders>
          </w:tcPr>
          <w:p>
            <w:pPr>
              <w:pStyle w:val="0"/>
              <w:jc w:val="both"/>
            </w:pPr>
            <w:r>
              <w:rPr>
                <w:sz w:val="20"/>
              </w:rPr>
              <w:t xml:space="preserve">(в ред. </w:t>
            </w:r>
            <w:hyperlink w:history="0" r:id="rId485" w:tooltip="Постановление Правительства Севастополя от 27.02.2023 N 94-ПП &quot;О внесении изменений в постановление Правительства Севастополя от 20.12.2021 N 675-ПП &quot;Об утверждении государственной программы города Севастополя &quot;Социальная защита, охрана труда и содействие занятости населения в городе Севастополе&quot; {КонсультантПлюс}">
              <w:r>
                <w:rPr>
                  <w:sz w:val="20"/>
                  <w:color w:val="0000ff"/>
                </w:rPr>
                <w:t xml:space="preserve">Постановления</w:t>
              </w:r>
            </w:hyperlink>
            <w:r>
              <w:rPr>
                <w:sz w:val="20"/>
              </w:rPr>
              <w:t xml:space="preserve"> Правительства Севастополя от 27.02.2023 N 94-ПП)</w:t>
            </w:r>
          </w:p>
        </w:tc>
      </w:tr>
      <w:tr>
        <w:tblPrEx>
          <w:tblBorders>
            <w:insideH w:val="nil"/>
          </w:tblBorders>
        </w:tblPrEx>
        <w:tc>
          <w:tcPr>
            <w:tcW w:w="1247" w:type="dxa"/>
            <w:tcBorders>
              <w:bottom w:val="nil"/>
            </w:tcBorders>
          </w:tcPr>
          <w:p>
            <w:pPr>
              <w:pStyle w:val="1"/>
              <w:jc w:val="both"/>
            </w:pPr>
            <w:r>
              <w:rPr>
                <w:sz w:val="20"/>
              </w:rPr>
              <w:t xml:space="preserve">   1</w:t>
            </w:r>
          </w:p>
          <w:p>
            <w:pPr>
              <w:pStyle w:val="1"/>
              <w:jc w:val="both"/>
            </w:pPr>
            <w:r>
              <w:rPr>
                <w:sz w:val="20"/>
              </w:rPr>
              <w:t xml:space="preserve">1.5</w:t>
            </w:r>
          </w:p>
        </w:tc>
        <w:tc>
          <w:tcPr>
            <w:tcW w:w="2041" w:type="dxa"/>
            <w:tcBorders>
              <w:bottom w:val="nil"/>
            </w:tcBorders>
          </w:tcPr>
          <w:p>
            <w:pPr>
              <w:pStyle w:val="0"/>
              <w:jc w:val="both"/>
            </w:pPr>
            <w:r>
              <w:rPr>
                <w:sz w:val="20"/>
              </w:rPr>
              <w:t xml:space="preserve">Закон города Севастополя</w:t>
            </w:r>
          </w:p>
        </w:tc>
        <w:tc>
          <w:tcPr>
            <w:tcW w:w="4252" w:type="dxa"/>
            <w:tcBorders>
              <w:bottom w:val="nil"/>
            </w:tcBorders>
          </w:tcPr>
          <w:p>
            <w:pPr>
              <w:pStyle w:val="0"/>
              <w:jc w:val="both"/>
            </w:pPr>
            <w:r>
              <w:rPr>
                <w:sz w:val="20"/>
              </w:rPr>
              <w:t xml:space="preserve">О мерах социальной поддержки отдельных категорий граждан, проживающих на территории города Севастополя, по оплате взносов на капитальный ремонт общего имущества собственников помещений в многоквартирном доме</w:t>
            </w:r>
          </w:p>
        </w:tc>
        <w:tc>
          <w:tcPr>
            <w:tcW w:w="1814" w:type="dxa"/>
            <w:tcBorders>
              <w:bottom w:val="nil"/>
            </w:tcBorders>
          </w:tcPr>
          <w:p>
            <w:pPr>
              <w:pStyle w:val="0"/>
              <w:jc w:val="both"/>
            </w:pPr>
            <w:r>
              <w:rPr>
                <w:sz w:val="20"/>
              </w:rPr>
              <w:t xml:space="preserve">ДТСЗН</w:t>
            </w:r>
          </w:p>
        </w:tc>
        <w:tc>
          <w:tcPr>
            <w:tcW w:w="1814" w:type="dxa"/>
            <w:tcBorders>
              <w:bottom w:val="nil"/>
            </w:tcBorders>
          </w:tcPr>
          <w:p>
            <w:pPr>
              <w:pStyle w:val="0"/>
              <w:jc w:val="both"/>
            </w:pPr>
            <w:r>
              <w:rPr>
                <w:sz w:val="20"/>
              </w:rPr>
              <w:t xml:space="preserve">от 06.02.2017 </w:t>
            </w:r>
            <w:hyperlink w:history="0" r:id="rId486" w:tooltip="Закон города Севастополя от 06.02.2017 N 316-ЗС (ред. от 25.12.2018) &quot;О мерах социальной поддержки отдельных категорий граждан, проживающих на территории города Севастополя, по оплате взносов на капитальный ремонт общего имущества собственников помещений в многоквартирном доме&quot; (принят Законодательным Собранием г. Севастополя 24.01.2017) {КонсультантПлюс}">
              <w:r>
                <w:rPr>
                  <w:sz w:val="20"/>
                  <w:color w:val="0000ff"/>
                </w:rPr>
                <w:t xml:space="preserve">N 316-ЗС</w:t>
              </w:r>
            </w:hyperlink>
          </w:p>
        </w:tc>
      </w:tr>
      <w:tr>
        <w:tblPrEx>
          <w:tblBorders>
            <w:insideH w:val="nil"/>
          </w:tblBorders>
        </w:tblPrEx>
        <w:tc>
          <w:tcPr>
            <w:gridSpan w:val="5"/>
            <w:tcW w:w="11168" w:type="dxa"/>
            <w:tcBorders>
              <w:top w:val="nil"/>
            </w:tcBorders>
          </w:tcPr>
          <w:p>
            <w:pPr>
              <w:pStyle w:val="0"/>
              <w:jc w:val="both"/>
            </w:pPr>
            <w:r>
              <w:rPr>
                <w:sz w:val="20"/>
              </w:rPr>
              <w:t xml:space="preserve">(п. 1.5-1 введен </w:t>
            </w:r>
            <w:hyperlink w:history="0" r:id="rId487" w:tooltip="Постановление Правительства Севастополя от 27.04.2023 N 200-ПП &quot;О внесении изменений в постановление Правительства Севастополя от 20.12.2021 N 675-ПП &quot;Об утверждении государственной программы города Севастополя &quot;Социальная защита, охрана труда и содействие занятости населения в городе Севастополе&quot; {КонсультантПлюс}">
              <w:r>
                <w:rPr>
                  <w:sz w:val="20"/>
                  <w:color w:val="0000ff"/>
                </w:rPr>
                <w:t xml:space="preserve">Постановлением</w:t>
              </w:r>
            </w:hyperlink>
            <w:r>
              <w:rPr>
                <w:sz w:val="20"/>
              </w:rPr>
              <w:t xml:space="preserve"> Правительства Севастополя от 27.04.2023 N 200-ПП)</w:t>
            </w:r>
          </w:p>
        </w:tc>
      </w:tr>
      <w:tr>
        <w:tblPrEx>
          <w:tblBorders>
            <w:insideH w:val="nil"/>
          </w:tblBorders>
        </w:tblPrEx>
        <w:tc>
          <w:tcPr>
            <w:tcW w:w="1247" w:type="dxa"/>
            <w:tcBorders>
              <w:bottom w:val="nil"/>
            </w:tcBorders>
          </w:tcPr>
          <w:p>
            <w:pPr>
              <w:pStyle w:val="1"/>
              <w:jc w:val="both"/>
            </w:pPr>
            <w:r>
              <w:rPr>
                <w:sz w:val="20"/>
              </w:rPr>
              <w:t xml:space="preserve">   2</w:t>
            </w:r>
          </w:p>
          <w:p>
            <w:pPr>
              <w:pStyle w:val="1"/>
              <w:jc w:val="both"/>
            </w:pPr>
            <w:r>
              <w:rPr>
                <w:sz w:val="20"/>
              </w:rPr>
              <w:t xml:space="preserve">1.5</w:t>
            </w:r>
          </w:p>
        </w:tc>
        <w:tc>
          <w:tcPr>
            <w:tcW w:w="2041" w:type="dxa"/>
            <w:tcBorders>
              <w:bottom w:val="nil"/>
            </w:tcBorders>
          </w:tcPr>
          <w:p>
            <w:pPr>
              <w:pStyle w:val="0"/>
              <w:jc w:val="both"/>
            </w:pPr>
            <w:r>
              <w:rPr>
                <w:sz w:val="20"/>
              </w:rPr>
              <w:t xml:space="preserve">Закон города Севастополя</w:t>
            </w:r>
          </w:p>
        </w:tc>
        <w:tc>
          <w:tcPr>
            <w:tcW w:w="4252" w:type="dxa"/>
            <w:tcBorders>
              <w:bottom w:val="nil"/>
            </w:tcBorders>
          </w:tcPr>
          <w:p>
            <w:pPr>
              <w:pStyle w:val="0"/>
              <w:jc w:val="both"/>
            </w:pPr>
            <w:r>
              <w:rPr>
                <w:sz w:val="20"/>
              </w:rPr>
              <w:t xml:space="preserve">О жителях осажденного Севастополя</w:t>
            </w:r>
          </w:p>
        </w:tc>
        <w:tc>
          <w:tcPr>
            <w:tcW w:w="1814" w:type="dxa"/>
            <w:tcBorders>
              <w:bottom w:val="nil"/>
            </w:tcBorders>
          </w:tcPr>
          <w:p>
            <w:pPr>
              <w:pStyle w:val="0"/>
              <w:jc w:val="both"/>
            </w:pPr>
            <w:r>
              <w:rPr>
                <w:sz w:val="20"/>
              </w:rPr>
              <w:t xml:space="preserve">ДТСЗН</w:t>
            </w:r>
          </w:p>
        </w:tc>
        <w:tc>
          <w:tcPr>
            <w:tcW w:w="1814" w:type="dxa"/>
            <w:tcBorders>
              <w:bottom w:val="nil"/>
            </w:tcBorders>
          </w:tcPr>
          <w:p>
            <w:pPr>
              <w:pStyle w:val="0"/>
              <w:jc w:val="both"/>
            </w:pPr>
            <w:r>
              <w:rPr>
                <w:sz w:val="20"/>
              </w:rPr>
              <w:t xml:space="preserve">от 20.04.2017 </w:t>
            </w:r>
            <w:hyperlink w:history="0" r:id="rId488" w:tooltip="Закон города Севастополя от 20.04.2017 N 339-ЗС (ред. от 17.05.2023) &quot;О жителях осажденного Севастополя&quot; (принят Законодательным Собранием г. Севастополя 18.04.2017) {КонсультантПлюс}">
              <w:r>
                <w:rPr>
                  <w:sz w:val="20"/>
                  <w:color w:val="0000ff"/>
                </w:rPr>
                <w:t xml:space="preserve">N 339-ЗС</w:t>
              </w:r>
            </w:hyperlink>
          </w:p>
        </w:tc>
      </w:tr>
      <w:tr>
        <w:tblPrEx>
          <w:tblBorders>
            <w:insideH w:val="nil"/>
          </w:tblBorders>
        </w:tblPrEx>
        <w:tc>
          <w:tcPr>
            <w:gridSpan w:val="5"/>
            <w:tcW w:w="11168" w:type="dxa"/>
            <w:tcBorders>
              <w:top w:val="nil"/>
            </w:tcBorders>
          </w:tcPr>
          <w:p>
            <w:pPr>
              <w:pStyle w:val="0"/>
              <w:jc w:val="both"/>
            </w:pPr>
            <w:r>
              <w:rPr>
                <w:sz w:val="20"/>
              </w:rPr>
              <w:t xml:space="preserve">(п. 1.5-2 введен </w:t>
            </w:r>
            <w:hyperlink w:history="0" r:id="rId489" w:tooltip="Постановление Правительства Севастополя от 27.04.2023 N 200-ПП &quot;О внесении изменений в постановление Правительства Севастополя от 20.12.2021 N 675-ПП &quot;Об утверждении государственной программы города Севастополя &quot;Социальная защита, охрана труда и содействие занятости населения в городе Севастополе&quot; {КонсультантПлюс}">
              <w:r>
                <w:rPr>
                  <w:sz w:val="20"/>
                  <w:color w:val="0000ff"/>
                </w:rPr>
                <w:t xml:space="preserve">Постановлением</w:t>
              </w:r>
            </w:hyperlink>
            <w:r>
              <w:rPr>
                <w:sz w:val="20"/>
              </w:rPr>
              <w:t xml:space="preserve"> Правительства Севастополя от 27.04.2023 N 200-ПП)</w:t>
            </w:r>
          </w:p>
        </w:tc>
      </w:tr>
      <w:tr>
        <w:tblPrEx>
          <w:tblBorders>
            <w:insideH w:val="nil"/>
          </w:tblBorders>
        </w:tblPrEx>
        <w:tc>
          <w:tcPr>
            <w:tcW w:w="1247" w:type="dxa"/>
            <w:tcBorders>
              <w:bottom w:val="nil"/>
            </w:tcBorders>
          </w:tcPr>
          <w:p>
            <w:pPr>
              <w:pStyle w:val="1"/>
              <w:jc w:val="both"/>
            </w:pPr>
            <w:r>
              <w:rPr>
                <w:sz w:val="20"/>
              </w:rPr>
              <w:t xml:space="preserve">   3</w:t>
            </w:r>
          </w:p>
          <w:p>
            <w:pPr>
              <w:pStyle w:val="1"/>
              <w:jc w:val="both"/>
            </w:pPr>
            <w:r>
              <w:rPr>
                <w:sz w:val="20"/>
              </w:rPr>
              <w:t xml:space="preserve">1.5</w:t>
            </w:r>
          </w:p>
        </w:tc>
        <w:tc>
          <w:tcPr>
            <w:tcW w:w="2041" w:type="dxa"/>
            <w:tcBorders>
              <w:bottom w:val="nil"/>
            </w:tcBorders>
          </w:tcPr>
          <w:p>
            <w:pPr>
              <w:pStyle w:val="0"/>
              <w:jc w:val="both"/>
            </w:pPr>
            <w:r>
              <w:rPr>
                <w:sz w:val="20"/>
              </w:rPr>
              <w:t xml:space="preserve">Постановление Правительства Севастополя</w:t>
            </w:r>
          </w:p>
        </w:tc>
        <w:tc>
          <w:tcPr>
            <w:tcW w:w="4252" w:type="dxa"/>
            <w:tcBorders>
              <w:bottom w:val="nil"/>
            </w:tcBorders>
          </w:tcPr>
          <w:p>
            <w:pPr>
              <w:pStyle w:val="0"/>
              <w:jc w:val="both"/>
            </w:pPr>
            <w:r>
              <w:rPr>
                <w:sz w:val="20"/>
              </w:rPr>
              <w:t xml:space="preserve">Об утверждении Порядка предоставления мер социальной поддержки по оплате жилого помещения, коммунальных услуг и услуг связи отдельным категориям граждан, проживающих на территории города Севастополя</w:t>
            </w:r>
          </w:p>
        </w:tc>
        <w:tc>
          <w:tcPr>
            <w:tcW w:w="1814" w:type="dxa"/>
            <w:tcBorders>
              <w:bottom w:val="nil"/>
            </w:tcBorders>
          </w:tcPr>
          <w:p>
            <w:pPr>
              <w:pStyle w:val="0"/>
              <w:jc w:val="both"/>
            </w:pPr>
            <w:r>
              <w:rPr>
                <w:sz w:val="20"/>
              </w:rPr>
              <w:t xml:space="preserve">ДТСЗН</w:t>
            </w:r>
          </w:p>
        </w:tc>
        <w:tc>
          <w:tcPr>
            <w:tcW w:w="1814" w:type="dxa"/>
            <w:tcBorders>
              <w:bottom w:val="nil"/>
            </w:tcBorders>
          </w:tcPr>
          <w:p>
            <w:pPr>
              <w:pStyle w:val="0"/>
              <w:jc w:val="both"/>
            </w:pPr>
            <w:r>
              <w:rPr>
                <w:sz w:val="20"/>
              </w:rPr>
              <w:t xml:space="preserve">от 22.01.2015 </w:t>
            </w:r>
            <w:hyperlink w:history="0" r:id="rId490" w:tooltip="Постановление Правительства Севастополя от 22.01.2015 N 28-ПП (ред. от 29.06.2023) &quot;Об утверждении Порядка предоставления мер социальной поддержки по оплате жилого помещения, коммунальных услуг и услуг связи отдельным категориям граждан, проживающих на территории города Севастополя&quot; (вместе с &quot;Порядком предоставления мер социальной поддержки по оплате жилого помещения, коммунальных услуг и услуг связи отдельным категориям граждан, проживающих на территории города Севастополя (далее - Порядок)&quot;) {КонсультантПлюс}">
              <w:r>
                <w:rPr>
                  <w:sz w:val="20"/>
                  <w:color w:val="0000ff"/>
                </w:rPr>
                <w:t xml:space="preserve">N 28-ПП</w:t>
              </w:r>
            </w:hyperlink>
          </w:p>
        </w:tc>
      </w:tr>
      <w:tr>
        <w:tblPrEx>
          <w:tblBorders>
            <w:insideH w:val="nil"/>
          </w:tblBorders>
        </w:tblPrEx>
        <w:tc>
          <w:tcPr>
            <w:gridSpan w:val="5"/>
            <w:tcW w:w="11168" w:type="dxa"/>
            <w:tcBorders>
              <w:top w:val="nil"/>
            </w:tcBorders>
          </w:tcPr>
          <w:p>
            <w:pPr>
              <w:pStyle w:val="0"/>
              <w:jc w:val="both"/>
            </w:pPr>
            <w:r>
              <w:rPr>
                <w:sz w:val="20"/>
              </w:rPr>
              <w:t xml:space="preserve">(п. 1.5-3 введен </w:t>
            </w:r>
            <w:hyperlink w:history="0" r:id="rId491" w:tooltip="Постановление Правительства Севастополя от 27.04.2023 N 200-ПП &quot;О внесении изменений в постановление Правительства Севастополя от 20.12.2021 N 675-ПП &quot;Об утверждении государственной программы города Севастополя &quot;Социальная защита, охрана труда и содействие занятости населения в городе Севастополе&quot; {КонсультантПлюс}">
              <w:r>
                <w:rPr>
                  <w:sz w:val="20"/>
                  <w:color w:val="0000ff"/>
                </w:rPr>
                <w:t xml:space="preserve">Постановлением</w:t>
              </w:r>
            </w:hyperlink>
            <w:r>
              <w:rPr>
                <w:sz w:val="20"/>
              </w:rPr>
              <w:t xml:space="preserve"> Правительства Севастополя от 27.04.2023 N 200-ПП)</w:t>
            </w:r>
          </w:p>
        </w:tc>
      </w:tr>
      <w:tr>
        <w:tc>
          <w:tcPr>
            <w:tcW w:w="1247" w:type="dxa"/>
          </w:tcPr>
          <w:p>
            <w:pPr>
              <w:pStyle w:val="0"/>
              <w:jc w:val="both"/>
            </w:pPr>
            <w:r>
              <w:rPr>
                <w:sz w:val="20"/>
              </w:rPr>
              <w:t xml:space="preserve">1.6.</w:t>
            </w:r>
          </w:p>
        </w:tc>
        <w:tc>
          <w:tcPr>
            <w:tcW w:w="2041" w:type="dxa"/>
          </w:tcPr>
          <w:p>
            <w:pPr>
              <w:pStyle w:val="0"/>
              <w:jc w:val="both"/>
            </w:pPr>
            <w:r>
              <w:rPr>
                <w:sz w:val="20"/>
              </w:rPr>
              <w:t xml:space="preserve">Постановление Правительства Севастополя</w:t>
            </w:r>
          </w:p>
        </w:tc>
        <w:tc>
          <w:tcPr>
            <w:tcW w:w="4252" w:type="dxa"/>
          </w:tcPr>
          <w:p>
            <w:pPr>
              <w:pStyle w:val="0"/>
              <w:jc w:val="both"/>
            </w:pPr>
            <w:r>
              <w:rPr>
                <w:sz w:val="20"/>
              </w:rPr>
              <w:t xml:space="preserve">Об утверждении </w:t>
            </w:r>
            <w:hyperlink w:history="0" r:id="rId492" w:tooltip="Постановление Правительства Севастополя от 22.01.2015 N 31-ПП (ред. от 23.03.2023) &quot;Об утверждении Порядка обеспечения отдельных категорий граждан города Севастополя протезно-ортопедическими изделиями и Перечня протезно-ортопедических изделий&quot; {КонсультантПлюс}">
              <w:r>
                <w:rPr>
                  <w:sz w:val="20"/>
                  <w:color w:val="0000ff"/>
                </w:rPr>
                <w:t xml:space="preserve">Порядка</w:t>
              </w:r>
            </w:hyperlink>
            <w:r>
              <w:rPr>
                <w:sz w:val="20"/>
              </w:rPr>
              <w:t xml:space="preserve"> обеспечения отдельных категорий граждан города Севастополя протезно-ортопедическими изделиями и </w:t>
            </w:r>
            <w:hyperlink w:history="0" r:id="rId493" w:tooltip="Постановление Правительства Севастополя от 22.01.2015 N 31-ПП (ред. от 23.03.2023) &quot;Об утверждении Порядка обеспечения отдельных категорий граждан города Севастополя протезно-ортопедическими изделиями и Перечня протезно-ортопедических изделий&quot; {КонсультантПлюс}">
              <w:r>
                <w:rPr>
                  <w:sz w:val="20"/>
                  <w:color w:val="0000ff"/>
                </w:rPr>
                <w:t xml:space="preserve">Перечня</w:t>
              </w:r>
            </w:hyperlink>
            <w:r>
              <w:rPr>
                <w:sz w:val="20"/>
              </w:rPr>
              <w:t xml:space="preserve"> протезно-ортопедических изделий</w:t>
            </w:r>
          </w:p>
        </w:tc>
        <w:tc>
          <w:tcPr>
            <w:tcW w:w="1814" w:type="dxa"/>
          </w:tcPr>
          <w:p>
            <w:pPr>
              <w:pStyle w:val="0"/>
              <w:jc w:val="both"/>
            </w:pPr>
            <w:r>
              <w:rPr>
                <w:sz w:val="20"/>
              </w:rPr>
              <w:t xml:space="preserve">ДТСЗН</w:t>
            </w:r>
          </w:p>
        </w:tc>
        <w:tc>
          <w:tcPr>
            <w:tcW w:w="1814" w:type="dxa"/>
          </w:tcPr>
          <w:p>
            <w:pPr>
              <w:pStyle w:val="0"/>
              <w:jc w:val="both"/>
            </w:pPr>
            <w:r>
              <w:rPr>
                <w:sz w:val="20"/>
              </w:rPr>
              <w:t xml:space="preserve">от 22.01.2015 </w:t>
            </w:r>
            <w:hyperlink w:history="0" r:id="rId494" w:tooltip="Постановление Правительства Севастополя от 22.01.2015 N 31-ПП (ред. от 23.03.2023) &quot;Об утверждении Порядка обеспечения отдельных категорий граждан города Севастополя протезно-ортопедическими изделиями и Перечня протезно-ортопедических изделий&quot; {КонсультантПлюс}">
              <w:r>
                <w:rPr>
                  <w:sz w:val="20"/>
                  <w:color w:val="0000ff"/>
                </w:rPr>
                <w:t xml:space="preserve">N 31-ПП</w:t>
              </w:r>
            </w:hyperlink>
          </w:p>
        </w:tc>
      </w:tr>
      <w:tr>
        <w:tc>
          <w:tcPr>
            <w:tcW w:w="1247" w:type="dxa"/>
          </w:tcPr>
          <w:p>
            <w:pPr>
              <w:pStyle w:val="0"/>
              <w:jc w:val="both"/>
            </w:pPr>
            <w:r>
              <w:rPr>
                <w:sz w:val="20"/>
              </w:rPr>
              <w:t xml:space="preserve">1.7.</w:t>
            </w:r>
          </w:p>
        </w:tc>
        <w:tc>
          <w:tcPr>
            <w:tcW w:w="2041" w:type="dxa"/>
          </w:tcPr>
          <w:p>
            <w:pPr>
              <w:pStyle w:val="0"/>
              <w:jc w:val="both"/>
            </w:pPr>
            <w:r>
              <w:rPr>
                <w:sz w:val="20"/>
              </w:rPr>
              <w:t xml:space="preserve">Постановление Правительства Севастополя</w:t>
            </w:r>
          </w:p>
        </w:tc>
        <w:tc>
          <w:tcPr>
            <w:tcW w:w="4252" w:type="dxa"/>
          </w:tcPr>
          <w:p>
            <w:pPr>
              <w:pStyle w:val="0"/>
              <w:jc w:val="both"/>
            </w:pPr>
            <w:r>
              <w:rPr>
                <w:sz w:val="20"/>
              </w:rPr>
              <w:t xml:space="preserve">Об утверждении </w:t>
            </w:r>
            <w:hyperlink w:history="0" r:id="rId495" w:tooltip="Постановление Правительства Севастополя от 22.01.2015 N 32-ПП (ред. от 23.03.2023) &quot;Об утверждении Порядка обеспечения инвалидов отдельными видами технических средств реабилитации и Перечня отдельных видов технических средств реабилитации&quot; (вместе с &quot;Перечнем отдельных видов технических средств реабилитации для инвалидов&quot;) {КонсультантПлюс}">
              <w:r>
                <w:rPr>
                  <w:sz w:val="20"/>
                  <w:color w:val="0000ff"/>
                </w:rPr>
                <w:t xml:space="preserve">Порядка</w:t>
              </w:r>
            </w:hyperlink>
            <w:r>
              <w:rPr>
                <w:sz w:val="20"/>
              </w:rPr>
              <w:t xml:space="preserve"> обеспечения инвалидов отдельными видами технических средств реабилитации и </w:t>
            </w:r>
            <w:hyperlink w:history="0" r:id="rId496" w:tooltip="Постановление Правительства Севастополя от 22.01.2015 N 32-ПП (ред. от 23.03.2023) &quot;Об утверждении Порядка обеспечения инвалидов отдельными видами технических средств реабилитации и Перечня отдельных видов технических средств реабилитации&quot; (вместе с &quot;Перечнем отдельных видов технических средств реабилитации для инвалидов&quot;) {КонсультантПлюс}">
              <w:r>
                <w:rPr>
                  <w:sz w:val="20"/>
                  <w:color w:val="0000ff"/>
                </w:rPr>
                <w:t xml:space="preserve">Перечня</w:t>
              </w:r>
            </w:hyperlink>
            <w:r>
              <w:rPr>
                <w:sz w:val="20"/>
              </w:rPr>
              <w:t xml:space="preserve"> отдельных видов технических средств реабилитации</w:t>
            </w:r>
          </w:p>
        </w:tc>
        <w:tc>
          <w:tcPr>
            <w:tcW w:w="1814" w:type="dxa"/>
          </w:tcPr>
          <w:p>
            <w:pPr>
              <w:pStyle w:val="0"/>
              <w:jc w:val="both"/>
            </w:pPr>
            <w:r>
              <w:rPr>
                <w:sz w:val="20"/>
              </w:rPr>
              <w:t xml:space="preserve">ДТСЗН</w:t>
            </w:r>
          </w:p>
        </w:tc>
        <w:tc>
          <w:tcPr>
            <w:tcW w:w="1814" w:type="dxa"/>
          </w:tcPr>
          <w:p>
            <w:pPr>
              <w:pStyle w:val="0"/>
              <w:jc w:val="both"/>
            </w:pPr>
            <w:r>
              <w:rPr>
                <w:sz w:val="20"/>
              </w:rPr>
              <w:t xml:space="preserve">от 22.01.2015 </w:t>
            </w:r>
            <w:hyperlink w:history="0" r:id="rId497" w:tooltip="Постановление Правительства Севастополя от 22.01.2015 N 32-ПП (ред. от 23.03.2023) &quot;Об утверждении Порядка обеспечения инвалидов отдельными видами технических средств реабилитации и Перечня отдельных видов технических средств реабилитации&quot; (вместе с &quot;Перечнем отдельных видов технических средств реабилитации для инвалидов&quot;) {КонсультантПлюс}">
              <w:r>
                <w:rPr>
                  <w:sz w:val="20"/>
                  <w:color w:val="0000ff"/>
                </w:rPr>
                <w:t xml:space="preserve">N 32-ПП</w:t>
              </w:r>
            </w:hyperlink>
          </w:p>
        </w:tc>
      </w:tr>
      <w:tr>
        <w:tc>
          <w:tcPr>
            <w:tcW w:w="1247" w:type="dxa"/>
          </w:tcPr>
          <w:p>
            <w:pPr>
              <w:pStyle w:val="0"/>
              <w:jc w:val="both"/>
            </w:pPr>
            <w:r>
              <w:rPr>
                <w:sz w:val="20"/>
              </w:rPr>
              <w:t xml:space="preserve">1.8.</w:t>
            </w:r>
          </w:p>
        </w:tc>
        <w:tc>
          <w:tcPr>
            <w:tcW w:w="2041" w:type="dxa"/>
          </w:tcPr>
          <w:p>
            <w:pPr>
              <w:pStyle w:val="0"/>
              <w:jc w:val="both"/>
            </w:pPr>
            <w:r>
              <w:rPr>
                <w:sz w:val="20"/>
              </w:rPr>
              <w:t xml:space="preserve">Постановление Правительства Севастополя</w:t>
            </w:r>
          </w:p>
        </w:tc>
        <w:tc>
          <w:tcPr>
            <w:tcW w:w="4252" w:type="dxa"/>
          </w:tcPr>
          <w:p>
            <w:pPr>
              <w:pStyle w:val="0"/>
              <w:jc w:val="both"/>
            </w:pPr>
            <w:r>
              <w:rPr>
                <w:sz w:val="20"/>
              </w:rPr>
              <w:t xml:space="preserve">О выплате стипендий одаренным детям из многодетных семей</w:t>
            </w:r>
          </w:p>
        </w:tc>
        <w:tc>
          <w:tcPr>
            <w:tcW w:w="1814" w:type="dxa"/>
          </w:tcPr>
          <w:p>
            <w:pPr>
              <w:pStyle w:val="0"/>
              <w:jc w:val="both"/>
            </w:pPr>
            <w:r>
              <w:rPr>
                <w:sz w:val="20"/>
              </w:rPr>
              <w:t xml:space="preserve">ДТСЗН</w:t>
            </w:r>
          </w:p>
        </w:tc>
        <w:tc>
          <w:tcPr>
            <w:tcW w:w="1814" w:type="dxa"/>
          </w:tcPr>
          <w:p>
            <w:pPr>
              <w:pStyle w:val="0"/>
              <w:jc w:val="both"/>
            </w:pPr>
            <w:r>
              <w:rPr>
                <w:sz w:val="20"/>
              </w:rPr>
              <w:t xml:space="preserve">от 04.03.2016 </w:t>
            </w:r>
            <w:hyperlink w:history="0" r:id="rId498" w:tooltip="Постановление Правительства Севастополя от 04.03.2016 N 146-ПП (ред. от 15.06.2022) &quot;О выплате стипендий одаренным детям из многодетных семей&quot; (вместе с &quot;Порядком выплаты стипендий одаренным детям из многодетных семей города Севастополя&quot;, &quot;Положением о комиссии по назначению стипендий одаренным детям из многодетных семей города Севастополя&quot;) {КонсультантПлюс}">
              <w:r>
                <w:rPr>
                  <w:sz w:val="20"/>
                  <w:color w:val="0000ff"/>
                </w:rPr>
                <w:t xml:space="preserve">N 146-ПП</w:t>
              </w:r>
            </w:hyperlink>
          </w:p>
        </w:tc>
      </w:tr>
      <w:tr>
        <w:tc>
          <w:tcPr>
            <w:tcW w:w="1247" w:type="dxa"/>
          </w:tcPr>
          <w:p>
            <w:pPr>
              <w:pStyle w:val="0"/>
              <w:jc w:val="both"/>
            </w:pPr>
            <w:r>
              <w:rPr>
                <w:sz w:val="20"/>
              </w:rPr>
              <w:t xml:space="preserve">1.9.</w:t>
            </w:r>
          </w:p>
        </w:tc>
        <w:tc>
          <w:tcPr>
            <w:tcW w:w="2041" w:type="dxa"/>
          </w:tcPr>
          <w:p>
            <w:pPr>
              <w:pStyle w:val="0"/>
              <w:jc w:val="both"/>
            </w:pPr>
            <w:r>
              <w:rPr>
                <w:sz w:val="20"/>
              </w:rPr>
              <w:t xml:space="preserve">Постановление Правительства Севастополя</w:t>
            </w:r>
          </w:p>
        </w:tc>
        <w:tc>
          <w:tcPr>
            <w:tcW w:w="4252" w:type="dxa"/>
          </w:tcPr>
          <w:p>
            <w:pPr>
              <w:pStyle w:val="0"/>
              <w:jc w:val="both"/>
            </w:pPr>
            <w:r>
              <w:rPr>
                <w:sz w:val="20"/>
              </w:rPr>
              <w:t xml:space="preserve">Об утверждении </w:t>
            </w:r>
            <w:hyperlink w:history="0" r:id="rId499" w:tooltip="Постановление Правительства Севастополя от 23.05.2016 N 494-ПП (ред. от 16.02.2023) &quot;Об утверждении Порядка обеспечения новогодними подарками детей отдельных категорий&quot; {КонсультантПлюс}">
              <w:r>
                <w:rPr>
                  <w:sz w:val="20"/>
                  <w:color w:val="0000ff"/>
                </w:rPr>
                <w:t xml:space="preserve">Порядка</w:t>
              </w:r>
            </w:hyperlink>
            <w:r>
              <w:rPr>
                <w:sz w:val="20"/>
              </w:rPr>
              <w:t xml:space="preserve"> обеспечения новогодними подарками детей отдельных категорий</w:t>
            </w:r>
          </w:p>
        </w:tc>
        <w:tc>
          <w:tcPr>
            <w:tcW w:w="1814" w:type="dxa"/>
          </w:tcPr>
          <w:p>
            <w:pPr>
              <w:pStyle w:val="0"/>
              <w:jc w:val="both"/>
            </w:pPr>
            <w:r>
              <w:rPr>
                <w:sz w:val="20"/>
              </w:rPr>
              <w:t xml:space="preserve">ДТСЗН</w:t>
            </w:r>
          </w:p>
        </w:tc>
        <w:tc>
          <w:tcPr>
            <w:tcW w:w="1814" w:type="dxa"/>
          </w:tcPr>
          <w:p>
            <w:pPr>
              <w:pStyle w:val="0"/>
              <w:jc w:val="both"/>
            </w:pPr>
            <w:r>
              <w:rPr>
                <w:sz w:val="20"/>
              </w:rPr>
              <w:t xml:space="preserve">от 23.05.2016 </w:t>
            </w:r>
            <w:hyperlink w:history="0" r:id="rId500" w:tooltip="Постановление Правительства Севастополя от 23.05.2016 N 494-ПП (ред. от 16.02.2023) &quot;Об утверждении Порядка обеспечения новогодними подарками детей отдельных категорий&quot; {КонсультантПлюс}">
              <w:r>
                <w:rPr>
                  <w:sz w:val="20"/>
                  <w:color w:val="0000ff"/>
                </w:rPr>
                <w:t xml:space="preserve">N 494-ПП</w:t>
              </w:r>
            </w:hyperlink>
          </w:p>
        </w:tc>
      </w:tr>
      <w:tr>
        <w:tc>
          <w:tcPr>
            <w:tcW w:w="1247" w:type="dxa"/>
          </w:tcPr>
          <w:p>
            <w:pPr>
              <w:pStyle w:val="0"/>
              <w:jc w:val="both"/>
            </w:pPr>
            <w:r>
              <w:rPr>
                <w:sz w:val="20"/>
              </w:rPr>
              <w:t xml:space="preserve">1.10.</w:t>
            </w:r>
          </w:p>
        </w:tc>
        <w:tc>
          <w:tcPr>
            <w:tcW w:w="2041" w:type="dxa"/>
          </w:tcPr>
          <w:p>
            <w:pPr>
              <w:pStyle w:val="0"/>
              <w:jc w:val="both"/>
            </w:pPr>
            <w:r>
              <w:rPr>
                <w:sz w:val="20"/>
              </w:rPr>
              <w:t xml:space="preserve">Постановление Правительства Севастополя</w:t>
            </w:r>
          </w:p>
        </w:tc>
        <w:tc>
          <w:tcPr>
            <w:tcW w:w="4252" w:type="dxa"/>
          </w:tcPr>
          <w:p>
            <w:pPr>
              <w:pStyle w:val="0"/>
              <w:jc w:val="both"/>
            </w:pPr>
            <w:r>
              <w:rPr>
                <w:sz w:val="20"/>
              </w:rPr>
              <w:t xml:space="preserve">Об утверждении </w:t>
            </w:r>
            <w:hyperlink w:history="0" r:id="rId501" w:tooltip="Постановление Правительства Севастополя от 26.05.2016 N 511-ПП (ред. от 08.06.2023) &quot;Об утверждении Порядка выплаты денежной компенсации на приобретение школьной формы детям из многодетных семей в период их обучения в общеобразовательной организации города Севастополя&quot; {КонсультантПлюс}">
              <w:r>
                <w:rPr>
                  <w:sz w:val="20"/>
                  <w:color w:val="0000ff"/>
                </w:rPr>
                <w:t xml:space="preserve">Порядка</w:t>
              </w:r>
            </w:hyperlink>
            <w:r>
              <w:rPr>
                <w:sz w:val="20"/>
              </w:rPr>
              <w:t xml:space="preserve"> выплаты денежной компенсации на приобретение школьной формы детям из многодетных семей в период их обучения в общеобразовательной школе города Севастополя</w:t>
            </w:r>
          </w:p>
        </w:tc>
        <w:tc>
          <w:tcPr>
            <w:tcW w:w="1814" w:type="dxa"/>
          </w:tcPr>
          <w:p>
            <w:pPr>
              <w:pStyle w:val="0"/>
              <w:jc w:val="both"/>
            </w:pPr>
            <w:r>
              <w:rPr>
                <w:sz w:val="20"/>
              </w:rPr>
              <w:t xml:space="preserve">ДТСЗН</w:t>
            </w:r>
          </w:p>
        </w:tc>
        <w:tc>
          <w:tcPr>
            <w:tcW w:w="1814" w:type="dxa"/>
          </w:tcPr>
          <w:p>
            <w:pPr>
              <w:pStyle w:val="0"/>
              <w:jc w:val="both"/>
            </w:pPr>
            <w:r>
              <w:rPr>
                <w:sz w:val="20"/>
              </w:rPr>
              <w:t xml:space="preserve">от 26.05.2016 </w:t>
            </w:r>
            <w:hyperlink w:history="0" r:id="rId502" w:tooltip="Постановление Правительства Севастополя от 26.05.2016 N 511-ПП (ред. от 08.06.2023) &quot;Об утверждении Порядка выплаты денежной компенсации на приобретение школьной формы детям из многодетных семей в период их обучения в общеобразовательной организации города Севастополя&quot; {КонсультантПлюс}">
              <w:r>
                <w:rPr>
                  <w:sz w:val="20"/>
                  <w:color w:val="0000ff"/>
                </w:rPr>
                <w:t xml:space="preserve">N 511-ПП</w:t>
              </w:r>
            </w:hyperlink>
          </w:p>
        </w:tc>
      </w:tr>
      <w:tr>
        <w:tc>
          <w:tcPr>
            <w:tcW w:w="1247" w:type="dxa"/>
          </w:tcPr>
          <w:p>
            <w:pPr>
              <w:pStyle w:val="0"/>
              <w:jc w:val="both"/>
            </w:pPr>
            <w:r>
              <w:rPr>
                <w:sz w:val="20"/>
              </w:rPr>
              <w:t xml:space="preserve">1.11.</w:t>
            </w:r>
          </w:p>
        </w:tc>
        <w:tc>
          <w:tcPr>
            <w:tcW w:w="2041" w:type="dxa"/>
          </w:tcPr>
          <w:p>
            <w:pPr>
              <w:pStyle w:val="0"/>
              <w:jc w:val="both"/>
            </w:pPr>
            <w:r>
              <w:rPr>
                <w:sz w:val="20"/>
              </w:rPr>
              <w:t xml:space="preserve">Постановление Правительства Севастополя</w:t>
            </w:r>
          </w:p>
        </w:tc>
        <w:tc>
          <w:tcPr>
            <w:tcW w:w="4252" w:type="dxa"/>
          </w:tcPr>
          <w:p>
            <w:pPr>
              <w:pStyle w:val="0"/>
              <w:jc w:val="both"/>
            </w:pPr>
            <w:r>
              <w:rPr>
                <w:sz w:val="20"/>
              </w:rPr>
              <w:t xml:space="preserve">Об утверждении </w:t>
            </w:r>
            <w:hyperlink w:history="0" r:id="rId503" w:tooltip="Постановление Правительства Севастополя от 18.08.2016 N 791-ПП (ред. от 08.06.2023) &quot;Об утверждении порядка выплаты единовременной денежной помощи детям школьного возраста из многодетных и малообеспеченных семей&quot; {КонсультантПлюс}">
              <w:r>
                <w:rPr>
                  <w:sz w:val="20"/>
                  <w:color w:val="0000ff"/>
                </w:rPr>
                <w:t xml:space="preserve">порядка</w:t>
              </w:r>
            </w:hyperlink>
            <w:r>
              <w:rPr>
                <w:sz w:val="20"/>
              </w:rPr>
              <w:t xml:space="preserve"> выплаты единовременной денежной помощи детям школьного возраста из многодетных и малообеспеченных семей</w:t>
            </w:r>
          </w:p>
        </w:tc>
        <w:tc>
          <w:tcPr>
            <w:tcW w:w="1814" w:type="dxa"/>
          </w:tcPr>
          <w:p>
            <w:pPr>
              <w:pStyle w:val="0"/>
              <w:jc w:val="both"/>
            </w:pPr>
            <w:r>
              <w:rPr>
                <w:sz w:val="20"/>
              </w:rPr>
              <w:t xml:space="preserve">ДТСЗН</w:t>
            </w:r>
          </w:p>
        </w:tc>
        <w:tc>
          <w:tcPr>
            <w:tcW w:w="1814" w:type="dxa"/>
          </w:tcPr>
          <w:p>
            <w:pPr>
              <w:pStyle w:val="0"/>
              <w:jc w:val="both"/>
            </w:pPr>
            <w:r>
              <w:rPr>
                <w:sz w:val="20"/>
              </w:rPr>
              <w:t xml:space="preserve">от 18.08.2016 </w:t>
            </w:r>
            <w:hyperlink w:history="0" r:id="rId504" w:tooltip="Постановление Правительства Севастополя от 18.08.2016 N 791-ПП (ред. от 08.06.2023) &quot;Об утверждении порядка выплаты единовременной денежной помощи детям школьного возраста из многодетных и малообеспеченных семей&quot; {КонсультантПлюс}">
              <w:r>
                <w:rPr>
                  <w:sz w:val="20"/>
                  <w:color w:val="0000ff"/>
                </w:rPr>
                <w:t xml:space="preserve">N 791-ПП</w:t>
              </w:r>
            </w:hyperlink>
          </w:p>
        </w:tc>
      </w:tr>
      <w:tr>
        <w:tc>
          <w:tcPr>
            <w:tcW w:w="1247" w:type="dxa"/>
          </w:tcPr>
          <w:p>
            <w:pPr>
              <w:pStyle w:val="0"/>
              <w:jc w:val="both"/>
            </w:pPr>
            <w:r>
              <w:rPr>
                <w:sz w:val="20"/>
              </w:rPr>
              <w:t xml:space="preserve">1.12.</w:t>
            </w:r>
          </w:p>
        </w:tc>
        <w:tc>
          <w:tcPr>
            <w:tcW w:w="2041" w:type="dxa"/>
          </w:tcPr>
          <w:p>
            <w:pPr>
              <w:pStyle w:val="0"/>
              <w:jc w:val="both"/>
            </w:pPr>
            <w:r>
              <w:rPr>
                <w:sz w:val="20"/>
              </w:rPr>
              <w:t xml:space="preserve">Постановление Правительства Севастополя</w:t>
            </w:r>
          </w:p>
        </w:tc>
        <w:tc>
          <w:tcPr>
            <w:tcW w:w="4252" w:type="dxa"/>
          </w:tcPr>
          <w:p>
            <w:pPr>
              <w:pStyle w:val="0"/>
              <w:jc w:val="both"/>
            </w:pPr>
            <w:r>
              <w:rPr>
                <w:sz w:val="20"/>
              </w:rPr>
              <w:t xml:space="preserve">Об утверждении </w:t>
            </w:r>
            <w:hyperlink w:history="0" r:id="rId505" w:tooltip="Постановление Правительства Севастополя от 09.02.2017 N 81-ПП (ред. от 08.06.2023) &quot;Об утверждении Порядка назначения и выплаты пособия на ребенка&quot; {КонсультантПлюс}">
              <w:r>
                <w:rPr>
                  <w:sz w:val="20"/>
                  <w:color w:val="0000ff"/>
                </w:rPr>
                <w:t xml:space="preserve">Порядка</w:t>
              </w:r>
            </w:hyperlink>
            <w:r>
              <w:rPr>
                <w:sz w:val="20"/>
              </w:rPr>
              <w:t xml:space="preserve"> назначения и выплаты пособия на ребенка</w:t>
            </w:r>
          </w:p>
        </w:tc>
        <w:tc>
          <w:tcPr>
            <w:tcW w:w="1814" w:type="dxa"/>
          </w:tcPr>
          <w:p>
            <w:pPr>
              <w:pStyle w:val="0"/>
              <w:jc w:val="both"/>
            </w:pPr>
            <w:r>
              <w:rPr>
                <w:sz w:val="20"/>
              </w:rPr>
              <w:t xml:space="preserve">ДТСЗН</w:t>
            </w:r>
          </w:p>
        </w:tc>
        <w:tc>
          <w:tcPr>
            <w:tcW w:w="1814" w:type="dxa"/>
          </w:tcPr>
          <w:p>
            <w:pPr>
              <w:pStyle w:val="0"/>
              <w:jc w:val="both"/>
            </w:pPr>
            <w:r>
              <w:rPr>
                <w:sz w:val="20"/>
              </w:rPr>
              <w:t xml:space="preserve">от 09.02.2017 </w:t>
            </w:r>
            <w:hyperlink w:history="0" r:id="rId506" w:tooltip="Постановление Правительства Севастополя от 09.02.2017 N 81-ПП (ред. от 08.06.2023) &quot;Об утверждении Порядка назначения и выплаты пособия на ребенка&quot; {КонсультантПлюс}">
              <w:r>
                <w:rPr>
                  <w:sz w:val="20"/>
                  <w:color w:val="0000ff"/>
                </w:rPr>
                <w:t xml:space="preserve">N 81-ПП</w:t>
              </w:r>
            </w:hyperlink>
          </w:p>
        </w:tc>
      </w:tr>
      <w:tr>
        <w:tc>
          <w:tcPr>
            <w:tcW w:w="1247" w:type="dxa"/>
          </w:tcPr>
          <w:p>
            <w:pPr>
              <w:pStyle w:val="0"/>
              <w:jc w:val="both"/>
            </w:pPr>
            <w:r>
              <w:rPr>
                <w:sz w:val="20"/>
              </w:rPr>
              <w:t xml:space="preserve">1.13.</w:t>
            </w:r>
          </w:p>
        </w:tc>
        <w:tc>
          <w:tcPr>
            <w:tcW w:w="2041" w:type="dxa"/>
          </w:tcPr>
          <w:p>
            <w:pPr>
              <w:pStyle w:val="0"/>
              <w:jc w:val="both"/>
            </w:pPr>
            <w:r>
              <w:rPr>
                <w:sz w:val="20"/>
              </w:rPr>
              <w:t xml:space="preserve">Постановление Правительства Севастополя</w:t>
            </w:r>
          </w:p>
        </w:tc>
        <w:tc>
          <w:tcPr>
            <w:tcW w:w="4252" w:type="dxa"/>
          </w:tcPr>
          <w:p>
            <w:pPr>
              <w:pStyle w:val="0"/>
              <w:jc w:val="both"/>
            </w:pPr>
            <w:r>
              <w:rPr>
                <w:sz w:val="20"/>
              </w:rPr>
              <w:t xml:space="preserve">Об утверждении </w:t>
            </w:r>
            <w:hyperlink w:history="0" r:id="rId507" w:tooltip="Постановление Правительства Севастополя от 24.07.2017 N 548-ПП (ред. от 20.10.2022) &quot;Об утверждении Порядка предоставления специальной меры социальной поддержки отдельных категорий граждан &quot;Социальное такси&quot; {КонсультантПлюс}">
              <w:r>
                <w:rPr>
                  <w:sz w:val="20"/>
                  <w:color w:val="0000ff"/>
                </w:rPr>
                <w:t xml:space="preserve">Порядка</w:t>
              </w:r>
            </w:hyperlink>
            <w:r>
              <w:rPr>
                <w:sz w:val="20"/>
              </w:rPr>
              <w:t xml:space="preserve"> предоставления специальной меры социальной поддержки отдельных категорий граждан "Социальное такси"</w:t>
            </w:r>
          </w:p>
        </w:tc>
        <w:tc>
          <w:tcPr>
            <w:tcW w:w="1814" w:type="dxa"/>
          </w:tcPr>
          <w:p>
            <w:pPr>
              <w:pStyle w:val="0"/>
              <w:jc w:val="both"/>
            </w:pPr>
            <w:r>
              <w:rPr>
                <w:sz w:val="20"/>
              </w:rPr>
              <w:t xml:space="preserve">ДТСЗН</w:t>
            </w:r>
          </w:p>
        </w:tc>
        <w:tc>
          <w:tcPr>
            <w:tcW w:w="1814" w:type="dxa"/>
          </w:tcPr>
          <w:p>
            <w:pPr>
              <w:pStyle w:val="0"/>
              <w:jc w:val="both"/>
            </w:pPr>
            <w:r>
              <w:rPr>
                <w:sz w:val="20"/>
              </w:rPr>
              <w:t xml:space="preserve">от 24.07.2017 </w:t>
            </w:r>
            <w:hyperlink w:history="0" r:id="rId508" w:tooltip="Постановление Правительства Севастополя от 24.07.2017 N 548-ПП (ред. от 20.10.2022) &quot;Об утверждении Порядка предоставления специальной меры социальной поддержки отдельных категорий граждан &quot;Социальное такси&quot; {КонсультантПлюс}">
              <w:r>
                <w:rPr>
                  <w:sz w:val="20"/>
                  <w:color w:val="0000ff"/>
                </w:rPr>
                <w:t xml:space="preserve">N 548-ПП</w:t>
              </w:r>
            </w:hyperlink>
          </w:p>
        </w:tc>
      </w:tr>
      <w:tr>
        <w:tc>
          <w:tcPr>
            <w:tcW w:w="1247" w:type="dxa"/>
          </w:tcPr>
          <w:p>
            <w:pPr>
              <w:pStyle w:val="0"/>
              <w:jc w:val="both"/>
            </w:pPr>
            <w:r>
              <w:rPr>
                <w:sz w:val="20"/>
              </w:rPr>
              <w:t xml:space="preserve">1.14.</w:t>
            </w:r>
          </w:p>
        </w:tc>
        <w:tc>
          <w:tcPr>
            <w:tcW w:w="2041" w:type="dxa"/>
          </w:tcPr>
          <w:p>
            <w:pPr>
              <w:pStyle w:val="0"/>
              <w:jc w:val="both"/>
            </w:pPr>
            <w:r>
              <w:rPr>
                <w:sz w:val="20"/>
              </w:rPr>
              <w:t xml:space="preserve">Постановление Правительства Севастополя</w:t>
            </w:r>
          </w:p>
        </w:tc>
        <w:tc>
          <w:tcPr>
            <w:tcW w:w="4252" w:type="dxa"/>
          </w:tcPr>
          <w:p>
            <w:pPr>
              <w:pStyle w:val="0"/>
              <w:jc w:val="both"/>
            </w:pPr>
            <w:r>
              <w:rPr>
                <w:sz w:val="20"/>
              </w:rPr>
              <w:t xml:space="preserve">Об утверждении </w:t>
            </w:r>
            <w:hyperlink w:history="0" r:id="rId509" w:tooltip="Постановление Правительства Севастополя от 24.07.2017 N 549-ПП (ред. от 29.06.2023) &quot;Об утверждении Порядка предоставления субсидии из бюджета города Севастополя юридическим лицам и индивидуальным предпринимателям - производителям услуг в целях финансового возмещения затрат в связи с предоставлением специальной меры социальной поддержки отдельных категорий граждан &quot;Социальное такси&quot; (вместе с &quot;Порядком предоставления субсидии из бюджета города Севастополя юридическим лицам и индивидуальным предпринимателям  {КонсультантПлюс}">
              <w:r>
                <w:rPr>
                  <w:sz w:val="20"/>
                  <w:color w:val="0000ff"/>
                </w:rPr>
                <w:t xml:space="preserve">Порядка</w:t>
              </w:r>
            </w:hyperlink>
            <w:r>
              <w:rPr>
                <w:sz w:val="20"/>
              </w:rPr>
              <w:t xml:space="preserve"> предоставления субсидии из бюджета города Севастополя юридическим лицам и индивидуальным предпринимателям - производителям услуг в целях возмещения недополученных доходов в связи с предоставлением специальной меры социальной поддержки отдельных категорий граждан "Социальное такси"</w:t>
            </w:r>
          </w:p>
        </w:tc>
        <w:tc>
          <w:tcPr>
            <w:tcW w:w="1814" w:type="dxa"/>
          </w:tcPr>
          <w:p>
            <w:pPr>
              <w:pStyle w:val="0"/>
              <w:jc w:val="both"/>
            </w:pPr>
            <w:r>
              <w:rPr>
                <w:sz w:val="20"/>
              </w:rPr>
              <w:t xml:space="preserve">ДТСЗН</w:t>
            </w:r>
          </w:p>
        </w:tc>
        <w:tc>
          <w:tcPr>
            <w:tcW w:w="1814" w:type="dxa"/>
          </w:tcPr>
          <w:p>
            <w:pPr>
              <w:pStyle w:val="0"/>
              <w:jc w:val="both"/>
            </w:pPr>
            <w:r>
              <w:rPr>
                <w:sz w:val="20"/>
              </w:rPr>
              <w:t xml:space="preserve">от 24.07.2017 </w:t>
            </w:r>
            <w:hyperlink w:history="0" r:id="rId510" w:tooltip="Постановление Правительства Севастополя от 24.07.2017 N 549-ПП (ред. от 29.06.2023) &quot;Об утверждении Порядка предоставления субсидии из бюджета города Севастополя юридическим лицам и индивидуальным предпринимателям - производителям услуг в целях финансового возмещения затрат в связи с предоставлением специальной меры социальной поддержки отдельных категорий граждан &quot;Социальное такси&quot; (вместе с &quot;Порядком предоставления субсидии из бюджета города Севастополя юридическим лицам и индивидуальным предпринимателям  {КонсультантПлюс}">
              <w:r>
                <w:rPr>
                  <w:sz w:val="20"/>
                  <w:color w:val="0000ff"/>
                </w:rPr>
                <w:t xml:space="preserve">N 549-ПП</w:t>
              </w:r>
            </w:hyperlink>
          </w:p>
        </w:tc>
      </w:tr>
      <w:tr>
        <w:tblPrEx>
          <w:tblBorders>
            <w:insideH w:val="nil"/>
          </w:tblBorders>
        </w:tblPrEx>
        <w:tc>
          <w:tcPr>
            <w:tcW w:w="1247" w:type="dxa"/>
            <w:tcBorders>
              <w:bottom w:val="nil"/>
            </w:tcBorders>
          </w:tcPr>
          <w:p>
            <w:pPr>
              <w:pStyle w:val="1"/>
              <w:jc w:val="both"/>
            </w:pPr>
            <w:r>
              <w:rPr>
                <w:sz w:val="20"/>
              </w:rPr>
              <w:t xml:space="preserve">    1</w:t>
            </w:r>
          </w:p>
          <w:p>
            <w:pPr>
              <w:pStyle w:val="1"/>
              <w:jc w:val="both"/>
            </w:pPr>
            <w:r>
              <w:rPr>
                <w:sz w:val="20"/>
              </w:rPr>
              <w:t xml:space="preserve">1.14</w:t>
            </w:r>
          </w:p>
        </w:tc>
        <w:tc>
          <w:tcPr>
            <w:tcW w:w="2041" w:type="dxa"/>
            <w:tcBorders>
              <w:bottom w:val="nil"/>
            </w:tcBorders>
          </w:tcPr>
          <w:p>
            <w:pPr>
              <w:pStyle w:val="0"/>
              <w:jc w:val="both"/>
            </w:pPr>
            <w:r>
              <w:rPr>
                <w:sz w:val="20"/>
              </w:rPr>
              <w:t xml:space="preserve">Постановление Правительства Севастополя</w:t>
            </w:r>
          </w:p>
        </w:tc>
        <w:tc>
          <w:tcPr>
            <w:tcW w:w="4252" w:type="dxa"/>
            <w:tcBorders>
              <w:bottom w:val="nil"/>
            </w:tcBorders>
          </w:tcPr>
          <w:p>
            <w:pPr>
              <w:pStyle w:val="0"/>
              <w:jc w:val="both"/>
            </w:pPr>
            <w:r>
              <w:rPr>
                <w:sz w:val="20"/>
              </w:rPr>
              <w:t xml:space="preserve">О предоставлении отдельным категориям граждан компенсации расходов на уплату взноса на капитальный ремонт общего имущества в многоквартирном доме</w:t>
            </w:r>
          </w:p>
        </w:tc>
        <w:tc>
          <w:tcPr>
            <w:tcW w:w="1814" w:type="dxa"/>
            <w:tcBorders>
              <w:bottom w:val="nil"/>
            </w:tcBorders>
          </w:tcPr>
          <w:p>
            <w:pPr>
              <w:pStyle w:val="0"/>
              <w:jc w:val="both"/>
            </w:pPr>
            <w:r>
              <w:rPr>
                <w:sz w:val="20"/>
              </w:rPr>
              <w:t xml:space="preserve">ДТСЗН</w:t>
            </w:r>
          </w:p>
        </w:tc>
        <w:tc>
          <w:tcPr>
            <w:tcW w:w="1814" w:type="dxa"/>
            <w:tcBorders>
              <w:bottom w:val="nil"/>
            </w:tcBorders>
          </w:tcPr>
          <w:p>
            <w:pPr>
              <w:pStyle w:val="0"/>
              <w:jc w:val="both"/>
            </w:pPr>
            <w:r>
              <w:rPr>
                <w:sz w:val="20"/>
              </w:rPr>
              <w:t xml:space="preserve">от 08.11.2018 </w:t>
            </w:r>
            <w:hyperlink w:history="0" r:id="rId511" w:tooltip="Постановление Правительства Севастополя от 08.11.2018 N 750-ПП (ред. от 28.11.2022) &quot;О предоставлении отдельным категориям граждан компенсации расходов на уплату взноса на капитальный ремонт общего имущества в многоквартирном доме&quot; (вместе с &quot;Порядком предоставления отдельным категориям граждан компенсации расходов на уплату взноса на капитальный ремонт общего имущества в многоквартирном доме&quot;) {КонсультантПлюс}">
              <w:r>
                <w:rPr>
                  <w:sz w:val="20"/>
                  <w:color w:val="0000ff"/>
                </w:rPr>
                <w:t xml:space="preserve">N 750-ПП</w:t>
              </w:r>
            </w:hyperlink>
          </w:p>
        </w:tc>
      </w:tr>
      <w:tr>
        <w:tblPrEx>
          <w:tblBorders>
            <w:insideH w:val="nil"/>
          </w:tblBorders>
        </w:tblPrEx>
        <w:tc>
          <w:tcPr>
            <w:gridSpan w:val="5"/>
            <w:tcW w:w="11168" w:type="dxa"/>
            <w:tcBorders>
              <w:top w:val="nil"/>
            </w:tcBorders>
          </w:tcPr>
          <w:p>
            <w:pPr>
              <w:pStyle w:val="0"/>
              <w:jc w:val="both"/>
            </w:pPr>
            <w:r>
              <w:rPr>
                <w:sz w:val="20"/>
              </w:rPr>
              <w:t xml:space="preserve">(п. 1.14-1 введен </w:t>
            </w:r>
            <w:hyperlink w:history="0" r:id="rId512" w:tooltip="Постановление Правительства Севастополя от 27.04.2023 N 200-ПП &quot;О внесении изменений в постановление Правительства Севастополя от 20.12.2021 N 675-ПП &quot;Об утверждении государственной программы города Севастополя &quot;Социальная защита, охрана труда и содействие занятости населения в городе Севастополе&quot; {КонсультантПлюс}">
              <w:r>
                <w:rPr>
                  <w:sz w:val="20"/>
                  <w:color w:val="0000ff"/>
                </w:rPr>
                <w:t xml:space="preserve">Постановлением</w:t>
              </w:r>
            </w:hyperlink>
            <w:r>
              <w:rPr>
                <w:sz w:val="20"/>
              </w:rPr>
              <w:t xml:space="preserve"> Правительства Севастополя от 27.04.2023 N 200-ПП)</w:t>
            </w:r>
          </w:p>
        </w:tc>
      </w:tr>
      <w:tr>
        <w:tc>
          <w:tcPr>
            <w:tcW w:w="1247" w:type="dxa"/>
          </w:tcPr>
          <w:p>
            <w:pPr>
              <w:pStyle w:val="0"/>
              <w:jc w:val="both"/>
            </w:pPr>
            <w:r>
              <w:rPr>
                <w:sz w:val="20"/>
              </w:rPr>
              <w:t xml:space="preserve">1.15.</w:t>
            </w:r>
          </w:p>
        </w:tc>
        <w:tc>
          <w:tcPr>
            <w:tcW w:w="2041" w:type="dxa"/>
          </w:tcPr>
          <w:p>
            <w:pPr>
              <w:pStyle w:val="0"/>
              <w:jc w:val="both"/>
            </w:pPr>
            <w:r>
              <w:rPr>
                <w:sz w:val="20"/>
              </w:rPr>
              <w:t xml:space="preserve">Постановление Правительства Севастополя</w:t>
            </w:r>
          </w:p>
        </w:tc>
        <w:tc>
          <w:tcPr>
            <w:tcW w:w="4252" w:type="dxa"/>
          </w:tcPr>
          <w:p>
            <w:pPr>
              <w:pStyle w:val="0"/>
              <w:jc w:val="both"/>
            </w:pPr>
            <w:r>
              <w:rPr>
                <w:sz w:val="20"/>
              </w:rPr>
              <w:t xml:space="preserve">О проведении независимой оценки качества условий оказания услуг в сфере культуры, охраны здоровья, образования и социального обслуживания в городе Севастополе</w:t>
            </w:r>
          </w:p>
        </w:tc>
        <w:tc>
          <w:tcPr>
            <w:tcW w:w="1814" w:type="dxa"/>
          </w:tcPr>
          <w:p>
            <w:pPr>
              <w:pStyle w:val="0"/>
              <w:jc w:val="both"/>
            </w:pPr>
            <w:r>
              <w:rPr>
                <w:sz w:val="20"/>
              </w:rPr>
              <w:t xml:space="preserve">ДТСЗН</w:t>
            </w:r>
          </w:p>
        </w:tc>
        <w:tc>
          <w:tcPr>
            <w:tcW w:w="1814" w:type="dxa"/>
          </w:tcPr>
          <w:p>
            <w:pPr>
              <w:pStyle w:val="0"/>
              <w:jc w:val="both"/>
            </w:pPr>
            <w:r>
              <w:rPr>
                <w:sz w:val="20"/>
              </w:rPr>
              <w:t xml:space="preserve">от 29.11.2018 </w:t>
            </w:r>
            <w:hyperlink w:history="0" r:id="rId513" w:tooltip="Постановление Правительства Севастополя от 29.11.2018 N 808-ПП (ред. от 27.10.2022) &quot;О проведении независимой оценки качества условий оказания услуг в сфере культуры, охраны здоровья, образования и социального обслуживания в городе Севастополе&quot; {КонсультантПлюс}">
              <w:r>
                <w:rPr>
                  <w:sz w:val="20"/>
                  <w:color w:val="0000ff"/>
                </w:rPr>
                <w:t xml:space="preserve">N 808-ПП</w:t>
              </w:r>
            </w:hyperlink>
          </w:p>
        </w:tc>
      </w:tr>
      <w:tr>
        <w:tc>
          <w:tcPr>
            <w:tcW w:w="1247" w:type="dxa"/>
          </w:tcPr>
          <w:p>
            <w:pPr>
              <w:pStyle w:val="0"/>
              <w:jc w:val="both"/>
            </w:pPr>
            <w:r>
              <w:rPr>
                <w:sz w:val="20"/>
              </w:rPr>
              <w:t xml:space="preserve">1.16.</w:t>
            </w:r>
          </w:p>
        </w:tc>
        <w:tc>
          <w:tcPr>
            <w:tcW w:w="2041" w:type="dxa"/>
          </w:tcPr>
          <w:p>
            <w:pPr>
              <w:pStyle w:val="0"/>
              <w:jc w:val="both"/>
            </w:pPr>
            <w:r>
              <w:rPr>
                <w:sz w:val="20"/>
              </w:rPr>
              <w:t xml:space="preserve">Постановление Правительства Севастополя</w:t>
            </w:r>
          </w:p>
        </w:tc>
        <w:tc>
          <w:tcPr>
            <w:tcW w:w="4252" w:type="dxa"/>
          </w:tcPr>
          <w:p>
            <w:pPr>
              <w:pStyle w:val="0"/>
              <w:jc w:val="both"/>
            </w:pPr>
            <w:r>
              <w:rPr>
                <w:sz w:val="20"/>
              </w:rPr>
              <w:t xml:space="preserve">Об утверждении </w:t>
            </w:r>
            <w:hyperlink w:history="0" r:id="rId514" w:tooltip="Постановление Правительства Севастополя от 09.04.2021 N 143-ПП &quot;Об утверждении Порядка предоставления единовременной денежной выплаты ко Дню Победы в Великой Отечественной войне 1941 - 1945 годов гражданам из числа лиц, которым на время окончания Второй мировой войны (2 сентября 1945 года) было менее 18 лет (дети войны)&quot; {КонсультантПлюс}">
              <w:r>
                <w:rPr>
                  <w:sz w:val="20"/>
                  <w:color w:val="0000ff"/>
                </w:rPr>
                <w:t xml:space="preserve">Порядка</w:t>
              </w:r>
            </w:hyperlink>
            <w:r>
              <w:rPr>
                <w:sz w:val="20"/>
              </w:rPr>
              <w:t xml:space="preserve"> предоставления единовременной денежной выплаты ко Дню Победы в Великой Отечественной войне 1941 - 1945 годов гражданам из числа лиц, которым на время окончания Второй мировой войны (2 сентября 1945 года) было менее 18 лет (дети войны)</w:t>
            </w:r>
          </w:p>
        </w:tc>
        <w:tc>
          <w:tcPr>
            <w:tcW w:w="1814" w:type="dxa"/>
          </w:tcPr>
          <w:p>
            <w:pPr>
              <w:pStyle w:val="0"/>
              <w:jc w:val="both"/>
            </w:pPr>
            <w:r>
              <w:rPr>
                <w:sz w:val="20"/>
              </w:rPr>
              <w:t xml:space="preserve">ДТСЗН</w:t>
            </w:r>
          </w:p>
        </w:tc>
        <w:tc>
          <w:tcPr>
            <w:tcW w:w="1814" w:type="dxa"/>
          </w:tcPr>
          <w:p>
            <w:pPr>
              <w:pStyle w:val="0"/>
              <w:jc w:val="both"/>
            </w:pPr>
            <w:r>
              <w:rPr>
                <w:sz w:val="20"/>
              </w:rPr>
              <w:t xml:space="preserve">от 09.04.2021 </w:t>
            </w:r>
            <w:hyperlink w:history="0" r:id="rId515" w:tooltip="Постановление Правительства Севастополя от 09.04.2021 N 143-ПП &quot;Об утверждении Порядка предоставления единовременной денежной выплаты ко Дню Победы в Великой Отечественной войне 1941 - 1945 годов гражданам из числа лиц, которым на время окончания Второй мировой войны (2 сентября 1945 года) было менее 18 лет (дети войны)&quot; {КонсультантПлюс}">
              <w:r>
                <w:rPr>
                  <w:sz w:val="20"/>
                  <w:color w:val="0000ff"/>
                </w:rPr>
                <w:t xml:space="preserve">N 143-ПП</w:t>
              </w:r>
            </w:hyperlink>
          </w:p>
        </w:tc>
      </w:tr>
      <w:tr>
        <w:tblPrEx>
          <w:tblBorders>
            <w:insideH w:val="nil"/>
          </w:tblBorders>
        </w:tblPrEx>
        <w:tc>
          <w:tcPr>
            <w:tcW w:w="1247" w:type="dxa"/>
            <w:tcBorders>
              <w:bottom w:val="nil"/>
            </w:tcBorders>
          </w:tcPr>
          <w:p>
            <w:pPr>
              <w:pStyle w:val="0"/>
              <w:jc w:val="both"/>
            </w:pPr>
            <w:r>
              <w:rPr>
                <w:sz w:val="20"/>
              </w:rPr>
              <w:t xml:space="preserve">1.17.</w:t>
            </w:r>
          </w:p>
        </w:tc>
        <w:tc>
          <w:tcPr>
            <w:tcW w:w="2041" w:type="dxa"/>
            <w:tcBorders>
              <w:bottom w:val="nil"/>
            </w:tcBorders>
          </w:tcPr>
          <w:p>
            <w:pPr>
              <w:pStyle w:val="0"/>
              <w:jc w:val="both"/>
            </w:pPr>
            <w:r>
              <w:rPr>
                <w:sz w:val="20"/>
              </w:rPr>
              <w:t xml:space="preserve">Постановление Правительства Севастополя</w:t>
            </w:r>
          </w:p>
        </w:tc>
        <w:tc>
          <w:tcPr>
            <w:tcW w:w="4252" w:type="dxa"/>
            <w:tcBorders>
              <w:bottom w:val="nil"/>
            </w:tcBorders>
          </w:tcPr>
          <w:p>
            <w:pPr>
              <w:pStyle w:val="0"/>
              <w:jc w:val="both"/>
            </w:pPr>
            <w:r>
              <w:rPr>
                <w:sz w:val="20"/>
              </w:rPr>
              <w:t xml:space="preserve">Об установлении величины прожиточного минимума на душу населения и по основным социально-демографическим группам населения в городе Севастополе</w:t>
            </w:r>
          </w:p>
        </w:tc>
        <w:tc>
          <w:tcPr>
            <w:tcW w:w="1814" w:type="dxa"/>
            <w:tcBorders>
              <w:bottom w:val="nil"/>
            </w:tcBorders>
          </w:tcPr>
          <w:p>
            <w:pPr>
              <w:pStyle w:val="0"/>
              <w:jc w:val="both"/>
            </w:pPr>
            <w:r>
              <w:rPr>
                <w:sz w:val="20"/>
              </w:rPr>
              <w:t xml:space="preserve">ДТСЗН</w:t>
            </w:r>
          </w:p>
        </w:tc>
        <w:tc>
          <w:tcPr>
            <w:tcW w:w="1814" w:type="dxa"/>
            <w:tcBorders>
              <w:bottom w:val="nil"/>
            </w:tcBorders>
          </w:tcPr>
          <w:p>
            <w:pPr>
              <w:pStyle w:val="0"/>
              <w:jc w:val="both"/>
            </w:pPr>
            <w:r>
              <w:rPr>
                <w:sz w:val="20"/>
              </w:rPr>
              <w:t xml:space="preserve">ежегодно</w:t>
            </w:r>
          </w:p>
        </w:tc>
      </w:tr>
      <w:tr>
        <w:tblPrEx>
          <w:tblBorders>
            <w:insideH w:val="nil"/>
          </w:tblBorders>
        </w:tblPrEx>
        <w:tc>
          <w:tcPr>
            <w:gridSpan w:val="5"/>
            <w:tcW w:w="11168" w:type="dxa"/>
            <w:tcBorders>
              <w:top w:val="nil"/>
            </w:tcBorders>
          </w:tcPr>
          <w:p>
            <w:pPr>
              <w:pStyle w:val="0"/>
              <w:jc w:val="both"/>
            </w:pPr>
            <w:r>
              <w:rPr>
                <w:sz w:val="20"/>
              </w:rPr>
              <w:t xml:space="preserve">(в ред. </w:t>
            </w:r>
            <w:hyperlink w:history="0" r:id="rId516" w:tooltip="Постановление Правительства Севастополя от 27.02.2023 N 94-ПП &quot;О внесении изменений в постановление Правительства Севастополя от 20.12.2021 N 675-ПП &quot;Об утверждении государственной программы города Севастополя &quot;Социальная защита, охрана труда и содействие занятости населения в городе Севастополе&quot; {КонсультантПлюс}">
              <w:r>
                <w:rPr>
                  <w:sz w:val="20"/>
                  <w:color w:val="0000ff"/>
                </w:rPr>
                <w:t xml:space="preserve">Постановления</w:t>
              </w:r>
            </w:hyperlink>
            <w:r>
              <w:rPr>
                <w:sz w:val="20"/>
              </w:rPr>
              <w:t xml:space="preserve"> Правительства Севастополя от 27.02.2023 N 94-ПП)</w:t>
            </w:r>
          </w:p>
        </w:tc>
      </w:tr>
      <w:tr>
        <w:tc>
          <w:tcPr>
            <w:tcW w:w="1247" w:type="dxa"/>
          </w:tcPr>
          <w:p>
            <w:pPr>
              <w:pStyle w:val="0"/>
              <w:jc w:val="both"/>
            </w:pPr>
            <w:r>
              <w:rPr>
                <w:sz w:val="20"/>
              </w:rPr>
              <w:t xml:space="preserve">1.18.</w:t>
            </w:r>
          </w:p>
        </w:tc>
        <w:tc>
          <w:tcPr>
            <w:tcW w:w="2041" w:type="dxa"/>
          </w:tcPr>
          <w:p>
            <w:pPr>
              <w:pStyle w:val="0"/>
              <w:jc w:val="both"/>
            </w:pPr>
            <w:r>
              <w:rPr>
                <w:sz w:val="20"/>
              </w:rPr>
              <w:t xml:space="preserve">Постановление Правительства Севастополя</w:t>
            </w:r>
          </w:p>
        </w:tc>
        <w:tc>
          <w:tcPr>
            <w:tcW w:w="4252" w:type="dxa"/>
          </w:tcPr>
          <w:p>
            <w:pPr>
              <w:pStyle w:val="0"/>
              <w:jc w:val="both"/>
            </w:pPr>
            <w:r>
              <w:rPr>
                <w:sz w:val="20"/>
              </w:rPr>
              <w:t xml:space="preserve">О выплате разовой денежной помощи (выплаты) отдельным категориям жителей города Севастополя ко Дню Победы</w:t>
            </w:r>
          </w:p>
        </w:tc>
        <w:tc>
          <w:tcPr>
            <w:tcW w:w="1814" w:type="dxa"/>
          </w:tcPr>
          <w:p>
            <w:pPr>
              <w:pStyle w:val="0"/>
              <w:jc w:val="both"/>
            </w:pPr>
            <w:r>
              <w:rPr>
                <w:sz w:val="20"/>
              </w:rPr>
              <w:t xml:space="preserve">ДТСЗН</w:t>
            </w:r>
          </w:p>
        </w:tc>
        <w:tc>
          <w:tcPr>
            <w:tcW w:w="1814" w:type="dxa"/>
          </w:tcPr>
          <w:p>
            <w:pPr>
              <w:pStyle w:val="0"/>
              <w:jc w:val="both"/>
            </w:pPr>
            <w:r>
              <w:rPr>
                <w:sz w:val="20"/>
              </w:rPr>
              <w:t xml:space="preserve">ежегодно</w:t>
            </w:r>
          </w:p>
        </w:tc>
      </w:tr>
      <w:tr>
        <w:tc>
          <w:tcPr>
            <w:tcW w:w="1247" w:type="dxa"/>
          </w:tcPr>
          <w:p>
            <w:pPr>
              <w:pStyle w:val="0"/>
              <w:jc w:val="both"/>
            </w:pPr>
            <w:r>
              <w:rPr>
                <w:sz w:val="20"/>
              </w:rPr>
              <w:t xml:space="preserve">1.19.</w:t>
            </w:r>
          </w:p>
        </w:tc>
        <w:tc>
          <w:tcPr>
            <w:tcW w:w="2041" w:type="dxa"/>
          </w:tcPr>
          <w:p>
            <w:pPr>
              <w:pStyle w:val="0"/>
              <w:jc w:val="both"/>
            </w:pPr>
            <w:r>
              <w:rPr>
                <w:sz w:val="20"/>
              </w:rPr>
              <w:t xml:space="preserve">Постановление Правительства Севастополя</w:t>
            </w:r>
          </w:p>
        </w:tc>
        <w:tc>
          <w:tcPr>
            <w:tcW w:w="4252" w:type="dxa"/>
          </w:tcPr>
          <w:p>
            <w:pPr>
              <w:pStyle w:val="0"/>
              <w:jc w:val="both"/>
            </w:pPr>
            <w:r>
              <w:rPr>
                <w:sz w:val="20"/>
              </w:rPr>
              <w:t xml:space="preserve">О предельных показателях стоимости твердого топлива и сжиженного газа для предоставления мер социальной поддержки и жилищных субсидий населению города Севастополя на их приобретение</w:t>
            </w:r>
          </w:p>
        </w:tc>
        <w:tc>
          <w:tcPr>
            <w:tcW w:w="1814" w:type="dxa"/>
          </w:tcPr>
          <w:p>
            <w:pPr>
              <w:pStyle w:val="0"/>
              <w:jc w:val="both"/>
            </w:pPr>
            <w:r>
              <w:rPr>
                <w:sz w:val="20"/>
              </w:rPr>
              <w:t xml:space="preserve">ДТСЗН</w:t>
            </w:r>
          </w:p>
        </w:tc>
        <w:tc>
          <w:tcPr>
            <w:tcW w:w="1814" w:type="dxa"/>
          </w:tcPr>
          <w:p>
            <w:pPr>
              <w:pStyle w:val="0"/>
              <w:jc w:val="both"/>
            </w:pPr>
            <w:r>
              <w:rPr>
                <w:sz w:val="20"/>
              </w:rPr>
              <w:t xml:space="preserve">ежегодно</w:t>
            </w:r>
          </w:p>
        </w:tc>
      </w:tr>
      <w:tr>
        <w:tc>
          <w:tcPr>
            <w:tcW w:w="1247" w:type="dxa"/>
          </w:tcPr>
          <w:p>
            <w:pPr>
              <w:pStyle w:val="0"/>
              <w:jc w:val="both"/>
            </w:pPr>
            <w:r>
              <w:rPr>
                <w:sz w:val="20"/>
              </w:rPr>
              <w:t xml:space="preserve">1.20.</w:t>
            </w:r>
          </w:p>
        </w:tc>
        <w:tc>
          <w:tcPr>
            <w:tcW w:w="2041" w:type="dxa"/>
          </w:tcPr>
          <w:p>
            <w:pPr>
              <w:pStyle w:val="0"/>
              <w:jc w:val="both"/>
            </w:pPr>
            <w:r>
              <w:rPr>
                <w:sz w:val="20"/>
              </w:rPr>
              <w:t xml:space="preserve">Постановление Правительства Севастополя</w:t>
            </w:r>
          </w:p>
        </w:tc>
        <w:tc>
          <w:tcPr>
            <w:tcW w:w="4252" w:type="dxa"/>
          </w:tcPr>
          <w:p>
            <w:pPr>
              <w:pStyle w:val="0"/>
              <w:jc w:val="both"/>
            </w:pPr>
            <w:r>
              <w:rPr>
                <w:sz w:val="20"/>
              </w:rPr>
              <w:t xml:space="preserve">Об установлении коэффициента индексации пособий и отдельных видов социальных выплат, установленных законодательством города Севастополя</w:t>
            </w:r>
          </w:p>
        </w:tc>
        <w:tc>
          <w:tcPr>
            <w:tcW w:w="1814" w:type="dxa"/>
          </w:tcPr>
          <w:p>
            <w:pPr>
              <w:pStyle w:val="0"/>
              <w:jc w:val="both"/>
            </w:pPr>
            <w:r>
              <w:rPr>
                <w:sz w:val="20"/>
              </w:rPr>
              <w:t xml:space="preserve">ДТСЗН</w:t>
            </w:r>
          </w:p>
        </w:tc>
        <w:tc>
          <w:tcPr>
            <w:tcW w:w="1814" w:type="dxa"/>
          </w:tcPr>
          <w:p>
            <w:pPr>
              <w:pStyle w:val="0"/>
              <w:jc w:val="both"/>
            </w:pPr>
            <w:r>
              <w:rPr>
                <w:sz w:val="20"/>
              </w:rPr>
              <w:t xml:space="preserve">ежегодно</w:t>
            </w:r>
          </w:p>
        </w:tc>
      </w:tr>
      <w:tr>
        <w:tc>
          <w:tcPr>
            <w:tcW w:w="1247" w:type="dxa"/>
          </w:tcPr>
          <w:p>
            <w:pPr>
              <w:pStyle w:val="0"/>
              <w:jc w:val="both"/>
            </w:pPr>
            <w:r>
              <w:rPr>
                <w:sz w:val="20"/>
              </w:rPr>
              <w:t xml:space="preserve">1.21.</w:t>
            </w:r>
          </w:p>
        </w:tc>
        <w:tc>
          <w:tcPr>
            <w:tcW w:w="2041" w:type="dxa"/>
          </w:tcPr>
          <w:p>
            <w:pPr>
              <w:pStyle w:val="0"/>
              <w:jc w:val="both"/>
            </w:pPr>
            <w:r>
              <w:rPr>
                <w:sz w:val="20"/>
              </w:rPr>
              <w:t xml:space="preserve">Постановление Правительства Севастополя</w:t>
            </w:r>
          </w:p>
        </w:tc>
        <w:tc>
          <w:tcPr>
            <w:tcW w:w="4252" w:type="dxa"/>
          </w:tcPr>
          <w:p>
            <w:pPr>
              <w:pStyle w:val="0"/>
              <w:jc w:val="both"/>
            </w:pPr>
            <w:r>
              <w:rPr>
                <w:sz w:val="20"/>
              </w:rPr>
              <w:t xml:space="preserve">Об утверждении размера денежной помощи отдельным категориям граждан</w:t>
            </w:r>
          </w:p>
        </w:tc>
        <w:tc>
          <w:tcPr>
            <w:tcW w:w="1814" w:type="dxa"/>
          </w:tcPr>
          <w:p>
            <w:pPr>
              <w:pStyle w:val="0"/>
              <w:jc w:val="both"/>
            </w:pPr>
            <w:r>
              <w:rPr>
                <w:sz w:val="20"/>
              </w:rPr>
              <w:t xml:space="preserve">ДТСЗН</w:t>
            </w:r>
          </w:p>
        </w:tc>
        <w:tc>
          <w:tcPr>
            <w:tcW w:w="1814" w:type="dxa"/>
          </w:tcPr>
          <w:p>
            <w:pPr>
              <w:pStyle w:val="0"/>
              <w:jc w:val="both"/>
            </w:pPr>
            <w:r>
              <w:rPr>
                <w:sz w:val="20"/>
              </w:rPr>
              <w:t xml:space="preserve">ежегодно</w:t>
            </w:r>
          </w:p>
        </w:tc>
      </w:tr>
      <w:tr>
        <w:tc>
          <w:tcPr>
            <w:gridSpan w:val="5"/>
            <w:tcW w:w="11168" w:type="dxa"/>
          </w:tcPr>
          <w:p>
            <w:pPr>
              <w:pStyle w:val="0"/>
              <w:outlineLvl w:val="3"/>
              <w:jc w:val="center"/>
            </w:pPr>
            <w:r>
              <w:rPr>
                <w:sz w:val="20"/>
              </w:rPr>
              <w:t xml:space="preserve">Подпрограмма 2 "Повышение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городе Севастополе"</w:t>
            </w:r>
          </w:p>
        </w:tc>
      </w:tr>
      <w:tr>
        <w:tc>
          <w:tcPr>
            <w:tcW w:w="1247" w:type="dxa"/>
          </w:tcPr>
          <w:p>
            <w:pPr>
              <w:pStyle w:val="0"/>
              <w:jc w:val="both"/>
            </w:pPr>
            <w:r>
              <w:rPr>
                <w:sz w:val="20"/>
              </w:rPr>
              <w:t xml:space="preserve">2.1.</w:t>
            </w:r>
          </w:p>
        </w:tc>
        <w:tc>
          <w:tcPr>
            <w:tcW w:w="2041" w:type="dxa"/>
          </w:tcPr>
          <w:p>
            <w:pPr>
              <w:pStyle w:val="0"/>
              <w:jc w:val="both"/>
            </w:pPr>
            <w:r>
              <w:rPr>
                <w:sz w:val="20"/>
              </w:rPr>
              <w:t xml:space="preserve">Постановление Правительства Севастополя</w:t>
            </w:r>
          </w:p>
        </w:tc>
        <w:tc>
          <w:tcPr>
            <w:tcW w:w="4252" w:type="dxa"/>
          </w:tcPr>
          <w:p>
            <w:pPr>
              <w:pStyle w:val="0"/>
              <w:jc w:val="both"/>
            </w:pPr>
            <w:r>
              <w:rPr>
                <w:sz w:val="20"/>
              </w:rPr>
              <w:t xml:space="preserve">Об утверждении </w:t>
            </w:r>
            <w:hyperlink w:history="0" r:id="rId517" w:tooltip="Постановление Правительства Севастополя от 06.12.2019 N 633-ПП (ред. от 30.10.2023) &quot;Об утверждении Порядка предоставления компенсации расходов за приобретенные за собственный счет внешние комплектующие части системы кохлеарной имплантации в городе Севастополе&quot; {КонсультантПлюс}">
              <w:r>
                <w:rPr>
                  <w:sz w:val="20"/>
                  <w:color w:val="0000ff"/>
                </w:rPr>
                <w:t xml:space="preserve">Порядка</w:t>
              </w:r>
            </w:hyperlink>
            <w:r>
              <w:rPr>
                <w:sz w:val="20"/>
              </w:rPr>
              <w:t xml:space="preserve"> предоставления компенсации расходов за приобретенные за собственный счет внешние комплектующие части системы кохлеарной имплантации в городе Севастополе</w:t>
            </w:r>
          </w:p>
        </w:tc>
        <w:tc>
          <w:tcPr>
            <w:tcW w:w="1814" w:type="dxa"/>
          </w:tcPr>
          <w:p>
            <w:pPr>
              <w:pStyle w:val="0"/>
              <w:jc w:val="both"/>
            </w:pPr>
            <w:r>
              <w:rPr>
                <w:sz w:val="20"/>
              </w:rPr>
              <w:t xml:space="preserve">ДТСЗН</w:t>
            </w:r>
          </w:p>
        </w:tc>
        <w:tc>
          <w:tcPr>
            <w:tcW w:w="1814" w:type="dxa"/>
          </w:tcPr>
          <w:p>
            <w:pPr>
              <w:pStyle w:val="0"/>
              <w:jc w:val="both"/>
            </w:pPr>
            <w:r>
              <w:rPr>
                <w:sz w:val="20"/>
              </w:rPr>
              <w:t xml:space="preserve">от 06.12.2019 </w:t>
            </w:r>
            <w:hyperlink w:history="0" r:id="rId518" w:tooltip="Постановление Правительства Севастополя от 06.12.2019 N 633-ПП (ред. от 30.10.2023) &quot;Об утверждении Порядка предоставления компенсации расходов за приобретенные за собственный счет внешние комплектующие части системы кохлеарной имплантации в городе Севастополе&quot; {КонсультантПлюс}">
              <w:r>
                <w:rPr>
                  <w:sz w:val="20"/>
                  <w:color w:val="0000ff"/>
                </w:rPr>
                <w:t xml:space="preserve">N 633-ПП</w:t>
              </w:r>
            </w:hyperlink>
          </w:p>
        </w:tc>
      </w:tr>
      <w:tr>
        <w:tc>
          <w:tcPr>
            <w:tcW w:w="1247" w:type="dxa"/>
          </w:tcPr>
          <w:p>
            <w:pPr>
              <w:pStyle w:val="0"/>
              <w:jc w:val="both"/>
            </w:pPr>
            <w:r>
              <w:rPr>
                <w:sz w:val="20"/>
              </w:rPr>
              <w:t xml:space="preserve">2.2.</w:t>
            </w:r>
          </w:p>
        </w:tc>
        <w:tc>
          <w:tcPr>
            <w:tcW w:w="2041" w:type="dxa"/>
          </w:tcPr>
          <w:p>
            <w:pPr>
              <w:pStyle w:val="0"/>
              <w:jc w:val="both"/>
            </w:pPr>
            <w:r>
              <w:rPr>
                <w:sz w:val="20"/>
              </w:rPr>
              <w:t xml:space="preserve">Постановление Правительства Севастополя</w:t>
            </w:r>
          </w:p>
        </w:tc>
        <w:tc>
          <w:tcPr>
            <w:tcW w:w="4252" w:type="dxa"/>
          </w:tcPr>
          <w:p>
            <w:pPr>
              <w:pStyle w:val="0"/>
              <w:jc w:val="both"/>
            </w:pPr>
            <w:r>
              <w:rPr>
                <w:sz w:val="20"/>
              </w:rPr>
              <w:t xml:space="preserve">Об утверждении </w:t>
            </w:r>
            <w:hyperlink w:history="0" r:id="rId519" w:tooltip="Постановление Правительства Севастополя от 24.11.2020 N 591-ПП (ред. от 30.10.2023) &quot;Об утверждении Порядка предоставления компенсации родителям (законным представителям) детей-инвалидов с нарушением слуха, обучающихся в государственных и муниципальных общеобразовательных организациях за пределами города Севастополя, если соответствующие образовательные услуги не могут быть предоставлены им в образовательных организациях, расположенных на территории города Севастополя, стоимости проезда ребенка и сопровожда {КонсультантПлюс}">
              <w:r>
                <w:rPr>
                  <w:sz w:val="20"/>
                  <w:color w:val="0000ff"/>
                </w:rPr>
                <w:t xml:space="preserve">Порядка</w:t>
              </w:r>
            </w:hyperlink>
            <w:r>
              <w:rPr>
                <w:sz w:val="20"/>
              </w:rPr>
              <w:t xml:space="preserve"> предоставления компенсации родителям (законным представителям) детей-инвалидов с нарушением слуха, обучающихся в государственных и муниципальных общеобразовательных организациях за пределами города Севастополя, если соответствующие образовательные услуги не могут быть предоставлены им в образовательных организациях, расположенных на территории города Севастополя, стоимости проезда ребенка и сопровождающего его лица к месту нахождения указанной образовательной организации и обратно</w:t>
            </w:r>
          </w:p>
        </w:tc>
        <w:tc>
          <w:tcPr>
            <w:tcW w:w="1814" w:type="dxa"/>
          </w:tcPr>
          <w:p>
            <w:pPr>
              <w:pStyle w:val="0"/>
              <w:jc w:val="both"/>
            </w:pPr>
            <w:r>
              <w:rPr>
                <w:sz w:val="20"/>
              </w:rPr>
              <w:t xml:space="preserve">ДТСЗН</w:t>
            </w:r>
          </w:p>
        </w:tc>
        <w:tc>
          <w:tcPr>
            <w:tcW w:w="1814" w:type="dxa"/>
          </w:tcPr>
          <w:p>
            <w:pPr>
              <w:pStyle w:val="0"/>
              <w:jc w:val="both"/>
            </w:pPr>
            <w:r>
              <w:rPr>
                <w:sz w:val="20"/>
              </w:rPr>
              <w:t xml:space="preserve">от 24.11.2020 </w:t>
            </w:r>
            <w:hyperlink w:history="0" r:id="rId520" w:tooltip="Постановление Правительства Севастополя от 24.11.2020 N 591-ПП (ред. от 30.10.2023) &quot;Об утверждении Порядка предоставления компенсации родителям (законным представителям) детей-инвалидов с нарушением слуха, обучающихся в государственных и муниципальных общеобразовательных организациях за пределами города Севастополя, если соответствующие образовательные услуги не могут быть предоставлены им в образовательных организациях, расположенных на территории города Севастополя, стоимости проезда ребенка и сопровожда {КонсультантПлюс}">
              <w:r>
                <w:rPr>
                  <w:sz w:val="20"/>
                  <w:color w:val="0000ff"/>
                </w:rPr>
                <w:t xml:space="preserve">N 591-ПП</w:t>
              </w:r>
            </w:hyperlink>
          </w:p>
        </w:tc>
      </w:tr>
      <w:tr>
        <w:tc>
          <w:tcPr>
            <w:gridSpan w:val="5"/>
            <w:tcW w:w="11168" w:type="dxa"/>
          </w:tcPr>
          <w:p>
            <w:pPr>
              <w:pStyle w:val="0"/>
              <w:outlineLvl w:val="3"/>
              <w:jc w:val="center"/>
            </w:pPr>
            <w:r>
              <w:rPr>
                <w:sz w:val="20"/>
              </w:rPr>
              <w:t xml:space="preserve">Подпрограмма 3 "По улучшению условий и охраны труда в городе Севастополе"</w:t>
            </w:r>
          </w:p>
        </w:tc>
      </w:tr>
      <w:tr>
        <w:tc>
          <w:tcPr>
            <w:tcW w:w="1247" w:type="dxa"/>
          </w:tcPr>
          <w:p>
            <w:pPr>
              <w:pStyle w:val="0"/>
              <w:jc w:val="both"/>
            </w:pPr>
            <w:r>
              <w:rPr>
                <w:sz w:val="20"/>
              </w:rPr>
              <w:t xml:space="preserve">3.1.</w:t>
            </w:r>
          </w:p>
        </w:tc>
        <w:tc>
          <w:tcPr>
            <w:tcW w:w="2041" w:type="dxa"/>
          </w:tcPr>
          <w:p>
            <w:pPr>
              <w:pStyle w:val="0"/>
              <w:jc w:val="both"/>
            </w:pPr>
            <w:r>
              <w:rPr>
                <w:sz w:val="20"/>
              </w:rPr>
              <w:t xml:space="preserve">Закон города Севастополя</w:t>
            </w:r>
          </w:p>
        </w:tc>
        <w:tc>
          <w:tcPr>
            <w:tcW w:w="4252" w:type="dxa"/>
          </w:tcPr>
          <w:p>
            <w:pPr>
              <w:pStyle w:val="0"/>
              <w:jc w:val="both"/>
            </w:pPr>
            <w:r>
              <w:rPr>
                <w:sz w:val="20"/>
              </w:rPr>
              <w:t xml:space="preserve">Об охране труда</w:t>
            </w:r>
          </w:p>
        </w:tc>
        <w:tc>
          <w:tcPr>
            <w:tcW w:w="1814" w:type="dxa"/>
          </w:tcPr>
          <w:p>
            <w:pPr>
              <w:pStyle w:val="0"/>
              <w:jc w:val="both"/>
            </w:pPr>
            <w:r>
              <w:rPr>
                <w:sz w:val="20"/>
              </w:rPr>
              <w:t xml:space="preserve">ДТСЗН</w:t>
            </w:r>
          </w:p>
        </w:tc>
        <w:tc>
          <w:tcPr>
            <w:tcW w:w="1814" w:type="dxa"/>
          </w:tcPr>
          <w:p>
            <w:pPr>
              <w:pStyle w:val="0"/>
              <w:jc w:val="both"/>
            </w:pPr>
            <w:r>
              <w:rPr>
                <w:sz w:val="20"/>
              </w:rPr>
              <w:t xml:space="preserve">от 06.04.2015 </w:t>
            </w:r>
            <w:hyperlink w:history="0" r:id="rId521" w:tooltip="Закон города Севастополя от 06.04.2015 N 124-ЗС (ред. от 06.02.2017) &quot;Об охране труда&quot; (принят Законодательным Собранием г. Севастополя 31.03.2015) {КонсультантПлюс}">
              <w:r>
                <w:rPr>
                  <w:sz w:val="20"/>
                  <w:color w:val="0000ff"/>
                </w:rPr>
                <w:t xml:space="preserve">N 124-ЗС</w:t>
              </w:r>
            </w:hyperlink>
          </w:p>
        </w:tc>
      </w:tr>
      <w:tr>
        <w:tc>
          <w:tcPr>
            <w:tcW w:w="1247" w:type="dxa"/>
          </w:tcPr>
          <w:p>
            <w:pPr>
              <w:pStyle w:val="0"/>
              <w:jc w:val="both"/>
            </w:pPr>
            <w:r>
              <w:rPr>
                <w:sz w:val="20"/>
              </w:rPr>
              <w:t xml:space="preserve">3.2.</w:t>
            </w:r>
          </w:p>
        </w:tc>
        <w:tc>
          <w:tcPr>
            <w:tcW w:w="2041" w:type="dxa"/>
          </w:tcPr>
          <w:p>
            <w:pPr>
              <w:pStyle w:val="0"/>
              <w:jc w:val="both"/>
            </w:pPr>
            <w:r>
              <w:rPr>
                <w:sz w:val="20"/>
              </w:rPr>
              <w:t xml:space="preserve">Закон города Севастополя</w:t>
            </w:r>
          </w:p>
        </w:tc>
        <w:tc>
          <w:tcPr>
            <w:tcW w:w="4252" w:type="dxa"/>
          </w:tcPr>
          <w:p>
            <w:pPr>
              <w:pStyle w:val="0"/>
              <w:jc w:val="both"/>
            </w:pPr>
            <w:r>
              <w:rPr>
                <w:sz w:val="20"/>
              </w:rPr>
              <w:t xml:space="preserve">Об осуществлении ведомственного контроля за соблюдением трудового законодательства и иных нормативных правовых актов, содержащих нормы трудового права, в городе Севастополе</w:t>
            </w:r>
          </w:p>
        </w:tc>
        <w:tc>
          <w:tcPr>
            <w:tcW w:w="1814" w:type="dxa"/>
          </w:tcPr>
          <w:p>
            <w:pPr>
              <w:pStyle w:val="0"/>
              <w:jc w:val="both"/>
            </w:pPr>
            <w:r>
              <w:rPr>
                <w:sz w:val="20"/>
              </w:rPr>
              <w:t xml:space="preserve">ДТСЗН</w:t>
            </w:r>
          </w:p>
        </w:tc>
        <w:tc>
          <w:tcPr>
            <w:tcW w:w="1814" w:type="dxa"/>
          </w:tcPr>
          <w:p>
            <w:pPr>
              <w:pStyle w:val="0"/>
              <w:jc w:val="both"/>
            </w:pPr>
            <w:r>
              <w:rPr>
                <w:sz w:val="20"/>
              </w:rPr>
              <w:t xml:space="preserve">от 06.06.2017 </w:t>
            </w:r>
            <w:hyperlink w:history="0" r:id="rId522" w:tooltip="Закон города Севастополя от 06.06.2017 N 348-ЗС &quot;Об осуществлении ведомственного контроля за соблюдением трудового законодательства и иных нормативных правовых актов, содержащих нормы трудового права, в городе Севастополе&quot; (принят Законодательным Собранием г. Севастополя 30.05.2017) {КонсультантПлюс}">
              <w:r>
                <w:rPr>
                  <w:sz w:val="20"/>
                  <w:color w:val="0000ff"/>
                </w:rPr>
                <w:t xml:space="preserve">N 348-ЗС</w:t>
              </w:r>
            </w:hyperlink>
          </w:p>
        </w:tc>
      </w:tr>
      <w:tr>
        <w:tc>
          <w:tcPr>
            <w:tcW w:w="1247" w:type="dxa"/>
          </w:tcPr>
          <w:p>
            <w:pPr>
              <w:pStyle w:val="0"/>
              <w:jc w:val="both"/>
            </w:pPr>
            <w:r>
              <w:rPr>
                <w:sz w:val="20"/>
              </w:rPr>
              <w:t xml:space="preserve">3.3.</w:t>
            </w:r>
          </w:p>
        </w:tc>
        <w:tc>
          <w:tcPr>
            <w:tcW w:w="2041" w:type="dxa"/>
          </w:tcPr>
          <w:p>
            <w:pPr>
              <w:pStyle w:val="0"/>
              <w:jc w:val="both"/>
            </w:pPr>
            <w:r>
              <w:rPr>
                <w:sz w:val="20"/>
              </w:rPr>
              <w:t xml:space="preserve">Постановление Правительства Севастополя</w:t>
            </w:r>
          </w:p>
        </w:tc>
        <w:tc>
          <w:tcPr>
            <w:tcW w:w="4252" w:type="dxa"/>
          </w:tcPr>
          <w:p>
            <w:pPr>
              <w:pStyle w:val="0"/>
              <w:jc w:val="both"/>
            </w:pPr>
            <w:r>
              <w:rPr>
                <w:sz w:val="20"/>
              </w:rPr>
              <w:t xml:space="preserve">Об утверждении </w:t>
            </w:r>
            <w:hyperlink w:history="0" r:id="rId523" w:tooltip="Постановление Правительства Севастополя от 25.05.2015 N 430-ПП (ред. от 22.05.2023) &quot;Об утверждении Положения о системе государственного управления охраной труда в городе Севастополе&quot; {КонсультантПлюс}">
              <w:r>
                <w:rPr>
                  <w:sz w:val="20"/>
                  <w:color w:val="0000ff"/>
                </w:rPr>
                <w:t xml:space="preserve">Положения</w:t>
              </w:r>
            </w:hyperlink>
            <w:r>
              <w:rPr>
                <w:sz w:val="20"/>
              </w:rPr>
              <w:t xml:space="preserve"> о системе государственного управления охраной труда в городе Севастополе</w:t>
            </w:r>
          </w:p>
        </w:tc>
        <w:tc>
          <w:tcPr>
            <w:tcW w:w="1814" w:type="dxa"/>
          </w:tcPr>
          <w:p>
            <w:pPr>
              <w:pStyle w:val="0"/>
              <w:jc w:val="both"/>
            </w:pPr>
            <w:r>
              <w:rPr>
                <w:sz w:val="20"/>
              </w:rPr>
              <w:t xml:space="preserve">ДТСЗН</w:t>
            </w:r>
          </w:p>
        </w:tc>
        <w:tc>
          <w:tcPr>
            <w:tcW w:w="1814" w:type="dxa"/>
          </w:tcPr>
          <w:p>
            <w:pPr>
              <w:pStyle w:val="0"/>
              <w:jc w:val="both"/>
            </w:pPr>
            <w:r>
              <w:rPr>
                <w:sz w:val="20"/>
              </w:rPr>
              <w:t xml:space="preserve">от 25.05.2015 </w:t>
            </w:r>
            <w:hyperlink w:history="0" r:id="rId524" w:tooltip="Постановление Правительства Севастополя от 25.05.2015 N 430-ПП (ред. от 22.05.2023) &quot;Об утверждении Положения о системе государственного управления охраной труда в городе Севастополе&quot; {КонсультантПлюс}">
              <w:r>
                <w:rPr>
                  <w:sz w:val="20"/>
                  <w:color w:val="0000ff"/>
                </w:rPr>
                <w:t xml:space="preserve">N 430-ПП</w:t>
              </w:r>
            </w:hyperlink>
          </w:p>
        </w:tc>
      </w:tr>
      <w:tr>
        <w:tc>
          <w:tcPr>
            <w:tcW w:w="1247" w:type="dxa"/>
          </w:tcPr>
          <w:p>
            <w:pPr>
              <w:pStyle w:val="0"/>
              <w:jc w:val="both"/>
            </w:pPr>
            <w:r>
              <w:rPr>
                <w:sz w:val="20"/>
              </w:rPr>
              <w:t xml:space="preserve">3.4.</w:t>
            </w:r>
          </w:p>
        </w:tc>
        <w:tc>
          <w:tcPr>
            <w:tcW w:w="2041" w:type="dxa"/>
          </w:tcPr>
          <w:p>
            <w:pPr>
              <w:pStyle w:val="0"/>
              <w:jc w:val="both"/>
            </w:pPr>
            <w:r>
              <w:rPr>
                <w:sz w:val="20"/>
              </w:rPr>
              <w:t xml:space="preserve">Постановление Правительства Севастополя</w:t>
            </w:r>
          </w:p>
        </w:tc>
        <w:tc>
          <w:tcPr>
            <w:tcW w:w="4252" w:type="dxa"/>
          </w:tcPr>
          <w:p>
            <w:pPr>
              <w:pStyle w:val="0"/>
              <w:jc w:val="both"/>
            </w:pPr>
            <w:r>
              <w:rPr>
                <w:sz w:val="20"/>
              </w:rPr>
              <w:t xml:space="preserve">Об утверждении </w:t>
            </w:r>
            <w:hyperlink w:history="0" r:id="rId525" w:tooltip="Постановление Правительства Севастополя от 16.09.2015 N 873-ПП &quot;Об утверждении Порядка участия представителей органов исполнительной власти города Севастополя в расследовании несчастных случаев на производстве&quot; {КонсультантПлюс}">
              <w:r>
                <w:rPr>
                  <w:sz w:val="20"/>
                  <w:color w:val="0000ff"/>
                </w:rPr>
                <w:t xml:space="preserve">Порядка</w:t>
              </w:r>
            </w:hyperlink>
            <w:r>
              <w:rPr>
                <w:sz w:val="20"/>
              </w:rPr>
              <w:t xml:space="preserve"> участия представителей органов исполнительной власти города Севастополя в расследовании несчастных случаев на производстве</w:t>
            </w:r>
          </w:p>
        </w:tc>
        <w:tc>
          <w:tcPr>
            <w:tcW w:w="1814" w:type="dxa"/>
          </w:tcPr>
          <w:p>
            <w:pPr>
              <w:pStyle w:val="0"/>
              <w:jc w:val="both"/>
            </w:pPr>
            <w:r>
              <w:rPr>
                <w:sz w:val="20"/>
              </w:rPr>
              <w:t xml:space="preserve">ДТСЗН</w:t>
            </w:r>
          </w:p>
        </w:tc>
        <w:tc>
          <w:tcPr>
            <w:tcW w:w="1814" w:type="dxa"/>
          </w:tcPr>
          <w:p>
            <w:pPr>
              <w:pStyle w:val="0"/>
              <w:jc w:val="both"/>
            </w:pPr>
            <w:r>
              <w:rPr>
                <w:sz w:val="20"/>
              </w:rPr>
              <w:t xml:space="preserve">от 16.09.2015 </w:t>
            </w:r>
            <w:hyperlink w:history="0" r:id="rId526" w:tooltip="Постановление Правительства Севастополя от 16.09.2015 N 873-ПП &quot;Об утверждении Порядка участия представителей органов исполнительной власти города Севастополя в расследовании несчастных случаев на производстве&quot; {КонсультантПлюс}">
              <w:r>
                <w:rPr>
                  <w:sz w:val="20"/>
                  <w:color w:val="0000ff"/>
                </w:rPr>
                <w:t xml:space="preserve">N 873-ПП</w:t>
              </w:r>
            </w:hyperlink>
          </w:p>
        </w:tc>
      </w:tr>
      <w:tr>
        <w:tc>
          <w:tcPr>
            <w:gridSpan w:val="5"/>
            <w:tcW w:w="11168" w:type="dxa"/>
          </w:tcPr>
          <w:p>
            <w:pPr>
              <w:pStyle w:val="0"/>
              <w:outlineLvl w:val="3"/>
              <w:jc w:val="center"/>
            </w:pPr>
            <w:r>
              <w:rPr>
                <w:sz w:val="20"/>
              </w:rPr>
              <w:t xml:space="preserve">Подпрограмма 4 "Содействие занятости населения в городе Севастополе"</w:t>
            </w:r>
          </w:p>
        </w:tc>
      </w:tr>
      <w:tr>
        <w:tc>
          <w:tcPr>
            <w:tcW w:w="1247" w:type="dxa"/>
          </w:tcPr>
          <w:p>
            <w:pPr>
              <w:pStyle w:val="0"/>
              <w:jc w:val="both"/>
            </w:pPr>
            <w:r>
              <w:rPr>
                <w:sz w:val="20"/>
              </w:rPr>
              <w:t xml:space="preserve">4.1.</w:t>
            </w:r>
          </w:p>
        </w:tc>
        <w:tc>
          <w:tcPr>
            <w:tcW w:w="2041" w:type="dxa"/>
          </w:tcPr>
          <w:p>
            <w:pPr>
              <w:pStyle w:val="0"/>
              <w:jc w:val="both"/>
            </w:pPr>
            <w:r>
              <w:rPr>
                <w:sz w:val="20"/>
              </w:rPr>
              <w:t xml:space="preserve">Постановление Правительства Севастополя</w:t>
            </w:r>
          </w:p>
        </w:tc>
        <w:tc>
          <w:tcPr>
            <w:tcW w:w="4252" w:type="dxa"/>
          </w:tcPr>
          <w:p>
            <w:pPr>
              <w:pStyle w:val="0"/>
              <w:jc w:val="both"/>
            </w:pPr>
            <w:r>
              <w:rPr>
                <w:sz w:val="20"/>
              </w:rPr>
              <w:t xml:space="preserve">Об утверждении </w:t>
            </w:r>
            <w:hyperlink w:history="0" r:id="rId527" w:tooltip="Постановление Правительства Севастополя от 26.02.2016 N 115-ПП (ред. от 29.06.2023) &quot;Об утверждении Порядка предоставления субсидии юридическим лицам (за исключением субсидий государственным (муниципальным) учреждениям), индивидуальным предпринимателям в целях возмещения затрат на создание (оснащение) рабочих мест для трудоустройства незанятых инвалидов&quot; {КонсультантПлюс}">
              <w:r>
                <w:rPr>
                  <w:sz w:val="20"/>
                  <w:color w:val="0000ff"/>
                </w:rPr>
                <w:t xml:space="preserve">Порядка</w:t>
              </w:r>
            </w:hyperlink>
            <w:r>
              <w:rPr>
                <w:sz w:val="20"/>
              </w:rPr>
              <w:t xml:space="preserve"> предоставления субсидии юридическим лицам (за исключением субсидий государственным (муниципальным) учреждениям), индивидуальным предпринимателям в целях возмещения затрат на создание (оснащение) рабочих мест для трудоустройства незанятых инвалидов</w:t>
            </w:r>
          </w:p>
        </w:tc>
        <w:tc>
          <w:tcPr>
            <w:tcW w:w="1814" w:type="dxa"/>
          </w:tcPr>
          <w:p>
            <w:pPr>
              <w:pStyle w:val="0"/>
              <w:jc w:val="both"/>
            </w:pPr>
            <w:r>
              <w:rPr>
                <w:sz w:val="20"/>
              </w:rPr>
              <w:t xml:space="preserve">ДТСЗН</w:t>
            </w:r>
          </w:p>
        </w:tc>
        <w:tc>
          <w:tcPr>
            <w:tcW w:w="1814" w:type="dxa"/>
          </w:tcPr>
          <w:p>
            <w:pPr>
              <w:pStyle w:val="0"/>
              <w:jc w:val="both"/>
            </w:pPr>
            <w:r>
              <w:rPr>
                <w:sz w:val="20"/>
              </w:rPr>
              <w:t xml:space="preserve">от 26.02.2016 </w:t>
            </w:r>
            <w:hyperlink w:history="0" r:id="rId528" w:tooltip="Постановление Правительства Севастополя от 26.02.2016 N 115-ПП (ред. от 29.06.2023) &quot;Об утверждении Порядка предоставления субсидии юридическим лицам (за исключением субсидий государственным (муниципальным) учреждениям), индивидуальным предпринимателям в целях возмещения затрат на создание (оснащение) рабочих мест для трудоустройства незанятых инвалидов&quot; {КонсультантПлюс}">
              <w:r>
                <w:rPr>
                  <w:sz w:val="20"/>
                  <w:color w:val="0000ff"/>
                </w:rPr>
                <w:t xml:space="preserve">N 115-ПП</w:t>
              </w:r>
            </w:hyperlink>
          </w:p>
        </w:tc>
      </w:tr>
      <w:tr>
        <w:tc>
          <w:tcPr>
            <w:tcW w:w="1247" w:type="dxa"/>
          </w:tcPr>
          <w:p>
            <w:pPr>
              <w:pStyle w:val="0"/>
              <w:jc w:val="both"/>
            </w:pPr>
            <w:r>
              <w:rPr>
                <w:sz w:val="20"/>
              </w:rPr>
              <w:t xml:space="preserve">4.2.</w:t>
            </w:r>
          </w:p>
        </w:tc>
        <w:tc>
          <w:tcPr>
            <w:tcW w:w="2041" w:type="dxa"/>
          </w:tcPr>
          <w:p>
            <w:pPr>
              <w:pStyle w:val="0"/>
              <w:jc w:val="both"/>
            </w:pPr>
            <w:r>
              <w:rPr>
                <w:sz w:val="20"/>
              </w:rPr>
              <w:t xml:space="preserve">Постановление Правительства Севастополя</w:t>
            </w:r>
          </w:p>
        </w:tc>
        <w:tc>
          <w:tcPr>
            <w:tcW w:w="4252" w:type="dxa"/>
          </w:tcPr>
          <w:p>
            <w:pPr>
              <w:pStyle w:val="0"/>
              <w:jc w:val="both"/>
            </w:pPr>
            <w:r>
              <w:rPr>
                <w:sz w:val="20"/>
              </w:rPr>
              <w:t xml:space="preserve">Об утверждении </w:t>
            </w:r>
            <w:hyperlink w:history="0" r:id="rId529" w:tooltip="Постановление Правительства Севастополя от 14.06.2016 N 581-ПП (ред. от 27.10.2022) &quot;Об утверждении Положения о порядке, условиях предоставления и размере единовременной финансовой помощи при государственной регистрации в качестве индивидуального предпринимателя, государственной регистрации создаваемого юридического лица, государственной регистрации крестьянского (фермерского) хозяйства, постановке на учет физического лица в качестве налогоплательщика налога на профессиональный доход гражданам, признанным в {КонсультантПлюс}">
              <w:r>
                <w:rPr>
                  <w:sz w:val="20"/>
                  <w:color w:val="0000ff"/>
                </w:rPr>
                <w:t xml:space="preserve">Положения</w:t>
              </w:r>
            </w:hyperlink>
            <w:r>
              <w:rPr>
                <w:sz w:val="20"/>
              </w:rPr>
              <w:t xml:space="preserve"> о порядке, условиях предоставления и размере единовременной финансовой помощи при государственной регистрации в качестве индивидуального предпринимателя, государственной регистрации создаваемого юридического лица, государственной регистрации крестьянского (фермерского) хозяйства, постановке на учет физического лица в качестве налогоплательщика налога на профессиональный доход гражданам, признанным в установленном порядке безработными, и гражданам, признанным в установленном порядке безработными и прошедшим профессиональное обучение или получившим дополнительное профессиональное образование по направлению органов службы занятости, на подготовку документов для соответствующей государственной регистрации и (или) приобретение индивидуальными предпринимателями либо лицами, ведущими крестьянское (фермерское) хозяйство, а также физическими лицами, зарегистрированными в качестве налогоплательщика налога на профессиональный доход, основных средств и создание дополнительных рабочих мест</w:t>
            </w:r>
          </w:p>
        </w:tc>
        <w:tc>
          <w:tcPr>
            <w:tcW w:w="1814" w:type="dxa"/>
          </w:tcPr>
          <w:p>
            <w:pPr>
              <w:pStyle w:val="0"/>
              <w:jc w:val="both"/>
            </w:pPr>
            <w:r>
              <w:rPr>
                <w:sz w:val="20"/>
              </w:rPr>
              <w:t xml:space="preserve">ДТСЗН</w:t>
            </w:r>
          </w:p>
        </w:tc>
        <w:tc>
          <w:tcPr>
            <w:tcW w:w="1814" w:type="dxa"/>
          </w:tcPr>
          <w:p>
            <w:pPr>
              <w:pStyle w:val="0"/>
              <w:jc w:val="both"/>
            </w:pPr>
            <w:r>
              <w:rPr>
                <w:sz w:val="20"/>
              </w:rPr>
              <w:t xml:space="preserve">от 14.06.2016 </w:t>
            </w:r>
            <w:hyperlink w:history="0" r:id="rId530" w:tooltip="Постановление Правительства Севастополя от 14.06.2016 N 581-ПП (ред. от 27.10.2022) &quot;Об утверждении Положения о порядке, условиях предоставления и размере единовременной финансовой помощи при государственной регистрации в качестве индивидуального предпринимателя, государственной регистрации создаваемого юридического лица, государственной регистрации крестьянского (фермерского) хозяйства, постановке на учет физического лица в качестве налогоплательщика налога на профессиональный доход гражданам, признанным в {КонсультантПлюс}">
              <w:r>
                <w:rPr>
                  <w:sz w:val="20"/>
                  <w:color w:val="0000ff"/>
                </w:rPr>
                <w:t xml:space="preserve">N 581-ПП</w:t>
              </w:r>
            </w:hyperlink>
          </w:p>
        </w:tc>
      </w:tr>
      <w:tr>
        <w:tc>
          <w:tcPr>
            <w:tcW w:w="1247" w:type="dxa"/>
          </w:tcPr>
          <w:p>
            <w:pPr>
              <w:pStyle w:val="0"/>
              <w:jc w:val="both"/>
            </w:pPr>
            <w:r>
              <w:rPr>
                <w:sz w:val="20"/>
              </w:rPr>
              <w:t xml:space="preserve">4.3.</w:t>
            </w:r>
          </w:p>
        </w:tc>
        <w:tc>
          <w:tcPr>
            <w:tcW w:w="2041" w:type="dxa"/>
          </w:tcPr>
          <w:p>
            <w:pPr>
              <w:pStyle w:val="0"/>
              <w:jc w:val="both"/>
            </w:pPr>
            <w:r>
              <w:rPr>
                <w:sz w:val="20"/>
              </w:rPr>
              <w:t xml:space="preserve">Постановление Правительства Севастополя</w:t>
            </w:r>
          </w:p>
        </w:tc>
        <w:tc>
          <w:tcPr>
            <w:tcW w:w="4252" w:type="dxa"/>
          </w:tcPr>
          <w:p>
            <w:pPr>
              <w:pStyle w:val="0"/>
              <w:jc w:val="both"/>
            </w:pPr>
            <w:r>
              <w:rPr>
                <w:sz w:val="20"/>
              </w:rPr>
              <w:t xml:space="preserve">Об утверждении </w:t>
            </w:r>
            <w:hyperlink w:history="0" r:id="rId531" w:tooltip="Постановление Правительства Севастополя от 16.02.2017 N 126-ПП (ред. от 29.06.2023) &quot;Об утверждении Порядка предоставления субсидии индивидуальным предпринимателям в целях возмещения затрат на создание дополнительных рабочих мест для трудоустройства незанятых граждан по направлению органов службы занятости&quot; {КонсультантПлюс}">
              <w:r>
                <w:rPr>
                  <w:sz w:val="20"/>
                  <w:color w:val="0000ff"/>
                </w:rPr>
                <w:t xml:space="preserve">Порядка</w:t>
              </w:r>
            </w:hyperlink>
            <w:r>
              <w:rPr>
                <w:sz w:val="20"/>
              </w:rPr>
              <w:t xml:space="preserve"> предоставления субсидии индивидуальным предпринимателям в целях возмещения затрат на создание дополнительных рабочих мест для трудоустройства незанятых граждан по направлению органов службы занятости</w:t>
            </w:r>
          </w:p>
        </w:tc>
        <w:tc>
          <w:tcPr>
            <w:tcW w:w="1814" w:type="dxa"/>
          </w:tcPr>
          <w:p>
            <w:pPr>
              <w:pStyle w:val="0"/>
              <w:jc w:val="both"/>
            </w:pPr>
            <w:r>
              <w:rPr>
                <w:sz w:val="20"/>
              </w:rPr>
              <w:t xml:space="preserve">ДТСЗН</w:t>
            </w:r>
          </w:p>
        </w:tc>
        <w:tc>
          <w:tcPr>
            <w:tcW w:w="1814" w:type="dxa"/>
          </w:tcPr>
          <w:p>
            <w:pPr>
              <w:pStyle w:val="0"/>
              <w:jc w:val="both"/>
            </w:pPr>
            <w:r>
              <w:rPr>
                <w:sz w:val="20"/>
              </w:rPr>
              <w:t xml:space="preserve">от 16.02.2017 </w:t>
            </w:r>
            <w:hyperlink w:history="0" r:id="rId532" w:tooltip="Постановление Правительства Севастополя от 16.02.2017 N 126-ПП (ред. от 29.06.2023) &quot;Об утверждении Порядка предоставления субсидии индивидуальным предпринимателям в целях возмещения затрат на создание дополнительных рабочих мест для трудоустройства незанятых граждан по направлению органов службы занятости&quot; {КонсультантПлюс}">
              <w:r>
                <w:rPr>
                  <w:sz w:val="20"/>
                  <w:color w:val="0000ff"/>
                </w:rPr>
                <w:t xml:space="preserve">N 126-ПП</w:t>
              </w:r>
            </w:hyperlink>
          </w:p>
        </w:tc>
      </w:tr>
      <w:tr>
        <w:tc>
          <w:tcPr>
            <w:tcW w:w="1247" w:type="dxa"/>
          </w:tcPr>
          <w:p>
            <w:pPr>
              <w:pStyle w:val="0"/>
              <w:jc w:val="both"/>
            </w:pPr>
            <w:r>
              <w:rPr>
                <w:sz w:val="20"/>
              </w:rPr>
              <w:t xml:space="preserve">4.4.</w:t>
            </w:r>
          </w:p>
        </w:tc>
        <w:tc>
          <w:tcPr>
            <w:tcW w:w="2041" w:type="dxa"/>
          </w:tcPr>
          <w:p>
            <w:pPr>
              <w:pStyle w:val="0"/>
              <w:jc w:val="both"/>
            </w:pPr>
            <w:r>
              <w:rPr>
                <w:sz w:val="20"/>
              </w:rPr>
              <w:t xml:space="preserve">Постановление Правительства Севастополя</w:t>
            </w:r>
          </w:p>
        </w:tc>
        <w:tc>
          <w:tcPr>
            <w:tcW w:w="4252" w:type="dxa"/>
          </w:tcPr>
          <w:p>
            <w:pPr>
              <w:pStyle w:val="0"/>
              <w:jc w:val="both"/>
            </w:pPr>
            <w:r>
              <w:rPr>
                <w:sz w:val="20"/>
              </w:rPr>
              <w:t xml:space="preserve">Об утверждении </w:t>
            </w:r>
            <w:hyperlink w:history="0" r:id="rId533" w:tooltip="Постановление Правительства Севастополя от 16.02.2017 N 130-ПП (ред. от 29.06.2023) &quot;Об утверждении Порядка предоставления субсидии на возмещение части затрат, связанных с выплатой заработной платы трудоустроенным несовершеннолетним гражданам в возрасте от 14 до 18 лет в свободное от учебы время&quot; {КонсультантПлюс}">
              <w:r>
                <w:rPr>
                  <w:sz w:val="20"/>
                  <w:color w:val="0000ff"/>
                </w:rPr>
                <w:t xml:space="preserve">Порядка</w:t>
              </w:r>
            </w:hyperlink>
            <w:r>
              <w:rPr>
                <w:sz w:val="20"/>
              </w:rPr>
              <w:t xml:space="preserve"> предоставления субсидии на возмещение части затрат, связанных с выплатой заработной платы трудоустроенным несовершеннолетним гражданам в возрасте от 14 до 18 лет в свободное от учебы время</w:t>
            </w:r>
          </w:p>
        </w:tc>
        <w:tc>
          <w:tcPr>
            <w:tcW w:w="1814" w:type="dxa"/>
          </w:tcPr>
          <w:p>
            <w:pPr>
              <w:pStyle w:val="0"/>
              <w:jc w:val="both"/>
            </w:pPr>
            <w:r>
              <w:rPr>
                <w:sz w:val="20"/>
              </w:rPr>
              <w:t xml:space="preserve">ДТСЗН</w:t>
            </w:r>
          </w:p>
        </w:tc>
        <w:tc>
          <w:tcPr>
            <w:tcW w:w="1814" w:type="dxa"/>
          </w:tcPr>
          <w:p>
            <w:pPr>
              <w:pStyle w:val="0"/>
              <w:jc w:val="both"/>
            </w:pPr>
            <w:r>
              <w:rPr>
                <w:sz w:val="20"/>
              </w:rPr>
              <w:t xml:space="preserve">от 16.02.2017 </w:t>
            </w:r>
            <w:hyperlink w:history="0" r:id="rId534" w:tooltip="Постановление Правительства Севастополя от 16.02.2017 N 130-ПП (ред. от 29.06.2023) &quot;Об утверждении Порядка предоставления субсидии на возмещение части затрат, связанных с выплатой заработной платы трудоустроенным несовершеннолетним гражданам в возрасте от 14 до 18 лет в свободное от учебы время&quot; {КонсультантПлюс}">
              <w:r>
                <w:rPr>
                  <w:sz w:val="20"/>
                  <w:color w:val="0000ff"/>
                </w:rPr>
                <w:t xml:space="preserve">N 130-ПП</w:t>
              </w:r>
            </w:hyperlink>
          </w:p>
        </w:tc>
      </w:tr>
      <w:tr>
        <w:tc>
          <w:tcPr>
            <w:tcW w:w="1247" w:type="dxa"/>
          </w:tcPr>
          <w:p>
            <w:pPr>
              <w:pStyle w:val="0"/>
              <w:jc w:val="both"/>
            </w:pPr>
            <w:r>
              <w:rPr>
                <w:sz w:val="20"/>
              </w:rPr>
              <w:t xml:space="preserve">4.5.</w:t>
            </w:r>
          </w:p>
        </w:tc>
        <w:tc>
          <w:tcPr>
            <w:tcW w:w="2041" w:type="dxa"/>
          </w:tcPr>
          <w:p>
            <w:pPr>
              <w:pStyle w:val="0"/>
              <w:jc w:val="both"/>
            </w:pPr>
            <w:r>
              <w:rPr>
                <w:sz w:val="20"/>
              </w:rPr>
              <w:t xml:space="preserve">Постановление Правительства Севастополя</w:t>
            </w:r>
          </w:p>
        </w:tc>
        <w:tc>
          <w:tcPr>
            <w:tcW w:w="4252" w:type="dxa"/>
          </w:tcPr>
          <w:p>
            <w:pPr>
              <w:pStyle w:val="0"/>
              <w:jc w:val="both"/>
            </w:pPr>
            <w:r>
              <w:rPr>
                <w:sz w:val="20"/>
              </w:rPr>
              <w:t xml:space="preserve">Об утверждении </w:t>
            </w:r>
            <w:hyperlink w:history="0" r:id="rId535" w:tooltip="Постановление Правительства Севастополя от 18.02.2019 N 107-ПП (ред. от 29.06.2023) &quot;Об утверждении Порядка предоставления субсидии работодателям на возмещение части затрат, связанных с выплатой заработной платы направленным на стажировку студентам и выпускникам профессиональных образовательных организаций, образовательных организаций высшего образования и их наставникам&quot; {КонсультантПлюс}">
              <w:r>
                <w:rPr>
                  <w:sz w:val="20"/>
                  <w:color w:val="0000ff"/>
                </w:rPr>
                <w:t xml:space="preserve">Порядка</w:t>
              </w:r>
            </w:hyperlink>
            <w:r>
              <w:rPr>
                <w:sz w:val="20"/>
              </w:rPr>
              <w:t xml:space="preserve"> предоставления субсидии работодателям на возмещение части затрат, связанных с выплатой заработной платы направленным на стажировку студентам и выпускникам профессиональных образовательных организаций, образовательных организаций высшего образования и их наставникам</w:t>
            </w:r>
          </w:p>
        </w:tc>
        <w:tc>
          <w:tcPr>
            <w:tcW w:w="1814" w:type="dxa"/>
          </w:tcPr>
          <w:p>
            <w:pPr>
              <w:pStyle w:val="0"/>
              <w:jc w:val="both"/>
            </w:pPr>
            <w:r>
              <w:rPr>
                <w:sz w:val="20"/>
              </w:rPr>
              <w:t xml:space="preserve">ДТСЗН</w:t>
            </w:r>
          </w:p>
        </w:tc>
        <w:tc>
          <w:tcPr>
            <w:tcW w:w="1814" w:type="dxa"/>
          </w:tcPr>
          <w:p>
            <w:pPr>
              <w:pStyle w:val="0"/>
              <w:jc w:val="both"/>
            </w:pPr>
            <w:r>
              <w:rPr>
                <w:sz w:val="20"/>
              </w:rPr>
              <w:t xml:space="preserve">от 18.02.2019 </w:t>
            </w:r>
            <w:hyperlink w:history="0" r:id="rId536" w:tooltip="Постановление Правительства Севастополя от 18.02.2019 N 107-ПП (ред. от 29.06.2023) &quot;Об утверждении Порядка предоставления субсидии работодателям на возмещение части затрат, связанных с выплатой заработной платы направленным на стажировку студентам и выпускникам профессиональных образовательных организаций, образовательных организаций высшего образования и их наставникам&quot; {КонсультантПлюс}">
              <w:r>
                <w:rPr>
                  <w:sz w:val="20"/>
                  <w:color w:val="0000ff"/>
                </w:rPr>
                <w:t xml:space="preserve">N 107-ПП</w:t>
              </w:r>
            </w:hyperlink>
          </w:p>
        </w:tc>
      </w:tr>
      <w:tr>
        <w:tblPrEx>
          <w:tblBorders>
            <w:insideH w:val="nil"/>
          </w:tblBorders>
        </w:tblPrEx>
        <w:tc>
          <w:tcPr>
            <w:tcW w:w="1247" w:type="dxa"/>
            <w:tcBorders>
              <w:bottom w:val="nil"/>
            </w:tcBorders>
          </w:tcPr>
          <w:p>
            <w:pPr>
              <w:pStyle w:val="0"/>
              <w:jc w:val="both"/>
            </w:pPr>
            <w:r>
              <w:rPr>
                <w:sz w:val="20"/>
              </w:rPr>
              <w:t xml:space="preserve">4.6.</w:t>
            </w:r>
          </w:p>
        </w:tc>
        <w:tc>
          <w:tcPr>
            <w:tcW w:w="2041" w:type="dxa"/>
            <w:tcBorders>
              <w:bottom w:val="nil"/>
            </w:tcBorders>
          </w:tcPr>
          <w:p>
            <w:pPr>
              <w:pStyle w:val="0"/>
              <w:jc w:val="both"/>
            </w:pPr>
            <w:r>
              <w:rPr>
                <w:sz w:val="20"/>
              </w:rPr>
              <w:t xml:space="preserve">Постановление Правительства Севастополя</w:t>
            </w:r>
          </w:p>
        </w:tc>
        <w:tc>
          <w:tcPr>
            <w:tcW w:w="4252" w:type="dxa"/>
            <w:tcBorders>
              <w:bottom w:val="nil"/>
            </w:tcBorders>
          </w:tcPr>
          <w:p>
            <w:pPr>
              <w:pStyle w:val="0"/>
              <w:jc w:val="both"/>
            </w:pPr>
            <w:r>
              <w:rPr>
                <w:sz w:val="20"/>
              </w:rPr>
              <w:t xml:space="preserve">О некоторых вопросах стимулирования работодателей города Севастополя к созданию рабочих мест для трудоустройства инвалидов и граждан, особо нуждающихся в социальной защите</w:t>
            </w:r>
          </w:p>
        </w:tc>
        <w:tc>
          <w:tcPr>
            <w:tcW w:w="1814" w:type="dxa"/>
            <w:tcBorders>
              <w:bottom w:val="nil"/>
            </w:tcBorders>
          </w:tcPr>
          <w:p>
            <w:pPr>
              <w:pStyle w:val="0"/>
              <w:jc w:val="both"/>
            </w:pPr>
            <w:r>
              <w:rPr>
                <w:sz w:val="20"/>
              </w:rPr>
              <w:t xml:space="preserve">ДТСЗН</w:t>
            </w:r>
          </w:p>
        </w:tc>
        <w:tc>
          <w:tcPr>
            <w:tcW w:w="1814" w:type="dxa"/>
            <w:tcBorders>
              <w:bottom w:val="nil"/>
            </w:tcBorders>
          </w:tcPr>
          <w:p>
            <w:pPr>
              <w:pStyle w:val="0"/>
              <w:jc w:val="both"/>
            </w:pPr>
            <w:r>
              <w:rPr>
                <w:sz w:val="20"/>
              </w:rPr>
              <w:t xml:space="preserve">от 29.12.2021 </w:t>
            </w:r>
            <w:hyperlink w:history="0" r:id="rId537" w:tooltip="Постановление Правительства Севастополя от 29.12.2021 N 723-ПП (ред. от 29.06.2023) &quot;О некоторых вопросах стимулирования работодателей города Севастополя к созданию рабочих мест для трудоустройства инвалидов и граждан, особо нуждающихся в социальной защите&quot; (вместе с &quot;Порядком предоставления субсидии работодателям, трудоустроившим инвалидов и граждан, особо нуждающихся в социальной защите, по направлению органов службы занятости&quot;) {КонсультантПлюс}">
              <w:r>
                <w:rPr>
                  <w:sz w:val="20"/>
                  <w:color w:val="0000ff"/>
                </w:rPr>
                <w:t xml:space="preserve">N 723-ПП</w:t>
              </w:r>
            </w:hyperlink>
          </w:p>
        </w:tc>
      </w:tr>
      <w:tr>
        <w:tblPrEx>
          <w:tblBorders>
            <w:insideH w:val="nil"/>
          </w:tblBorders>
        </w:tblPrEx>
        <w:tc>
          <w:tcPr>
            <w:gridSpan w:val="5"/>
            <w:tcW w:w="11168" w:type="dxa"/>
            <w:tcBorders>
              <w:top w:val="nil"/>
            </w:tcBorders>
          </w:tcPr>
          <w:p>
            <w:pPr>
              <w:pStyle w:val="0"/>
              <w:jc w:val="both"/>
            </w:pPr>
            <w:r>
              <w:rPr>
                <w:sz w:val="20"/>
              </w:rPr>
              <w:t xml:space="preserve">(в ред. </w:t>
            </w:r>
            <w:hyperlink w:history="0" r:id="rId538" w:tooltip="Постановление Правительства Севастополя от 27.02.2023 N 94-ПП &quot;О внесении изменений в постановление Правительства Севастополя от 20.12.2021 N 675-ПП &quot;Об утверждении государственной программы города Севастополя &quot;Социальная защита, охрана труда и содействие занятости населения в городе Севастополе&quot; {КонсультантПлюс}">
              <w:r>
                <w:rPr>
                  <w:sz w:val="20"/>
                  <w:color w:val="0000ff"/>
                </w:rPr>
                <w:t xml:space="preserve">Постановления</w:t>
              </w:r>
            </w:hyperlink>
            <w:r>
              <w:rPr>
                <w:sz w:val="20"/>
              </w:rPr>
              <w:t xml:space="preserve"> Правительства Севастополя от 27.02.2023 N 94-ПП)</w:t>
            </w:r>
          </w:p>
        </w:tc>
      </w:tr>
      <w:tr>
        <w:tc>
          <w:tcPr>
            <w:gridSpan w:val="5"/>
            <w:tcW w:w="11168" w:type="dxa"/>
          </w:tcPr>
          <w:p>
            <w:pPr>
              <w:pStyle w:val="0"/>
              <w:outlineLvl w:val="3"/>
              <w:jc w:val="center"/>
            </w:pPr>
            <w:r>
              <w:rPr>
                <w:sz w:val="20"/>
              </w:rPr>
              <w:t xml:space="preserve">Подпрограмма 5 "Сопровождение инвалидов молодого возраста при получении ими профессионального образования и содействие в последующем трудоустройстве в городе Севастополе"</w:t>
            </w:r>
          </w:p>
        </w:tc>
      </w:tr>
      <w:tr>
        <w:tc>
          <w:tcPr>
            <w:tcW w:w="1247" w:type="dxa"/>
          </w:tcPr>
          <w:p>
            <w:pPr>
              <w:pStyle w:val="0"/>
              <w:jc w:val="both"/>
            </w:pPr>
            <w:r>
              <w:rPr>
                <w:sz w:val="20"/>
              </w:rPr>
              <w:t xml:space="preserve">5.1.</w:t>
            </w:r>
          </w:p>
        </w:tc>
        <w:tc>
          <w:tcPr>
            <w:tcW w:w="2041" w:type="dxa"/>
          </w:tcPr>
          <w:p>
            <w:pPr>
              <w:pStyle w:val="0"/>
              <w:jc w:val="both"/>
            </w:pPr>
            <w:r>
              <w:rPr>
                <w:sz w:val="20"/>
              </w:rPr>
              <w:t xml:space="preserve">Приказ Минтруда России, Минпросвещения России, Минобрнауки России</w:t>
            </w:r>
          </w:p>
        </w:tc>
        <w:tc>
          <w:tcPr>
            <w:tcW w:w="4252" w:type="dxa"/>
          </w:tcPr>
          <w:p>
            <w:pPr>
              <w:pStyle w:val="0"/>
              <w:jc w:val="both"/>
            </w:pPr>
            <w:r>
              <w:rPr>
                <w:sz w:val="20"/>
              </w:rPr>
              <w:t xml:space="preserve">Об утверждении Типовой </w:t>
            </w:r>
            <w:hyperlink w:history="0" r:id="rId539" w:tooltip="Приказ Минтруда России N 804н, Минпросвещения России N 299, Минобрнауки России N 1154 от 14.12.2018 &quot;Об утверждении Типовой программы сопровождения инвалидов молодого возраста при получении ими профессионального образования и содействия в последующем трудоустройстве&quot; (Зарегистрировано в Минюсте России 26.12.2018 N 53179) ------------ Утратил силу или отменен {КонсультантПлюс}">
              <w:r>
                <w:rPr>
                  <w:sz w:val="20"/>
                  <w:color w:val="0000ff"/>
                </w:rPr>
                <w:t xml:space="preserve">программы</w:t>
              </w:r>
            </w:hyperlink>
            <w:r>
              <w:rPr>
                <w:sz w:val="20"/>
              </w:rPr>
              <w:t xml:space="preserve"> сопровождения инвалидов молодого возраста при получении ими профессионального образования и содействия в последующем трудоустройстве</w:t>
            </w:r>
          </w:p>
        </w:tc>
        <w:tc>
          <w:tcPr>
            <w:tcW w:w="1814" w:type="dxa"/>
          </w:tcPr>
          <w:p>
            <w:pPr>
              <w:pStyle w:val="0"/>
              <w:jc w:val="both"/>
            </w:pPr>
            <w:r>
              <w:rPr>
                <w:sz w:val="20"/>
              </w:rPr>
              <w:t xml:space="preserve">ДТСЗН</w:t>
            </w:r>
          </w:p>
        </w:tc>
        <w:tc>
          <w:tcPr>
            <w:tcW w:w="1814" w:type="dxa"/>
          </w:tcPr>
          <w:p>
            <w:pPr>
              <w:pStyle w:val="0"/>
              <w:jc w:val="both"/>
            </w:pPr>
            <w:r>
              <w:rPr>
                <w:sz w:val="20"/>
              </w:rPr>
              <w:t xml:space="preserve">от 14.12.2018 </w:t>
            </w:r>
            <w:hyperlink w:history="0" r:id="rId540" w:tooltip="Приказ Минтруда России N 804н, Минпросвещения России N 299, Минобрнауки России N 1154 от 14.12.2018 &quot;Об утверждении Типовой программы сопровождения инвалидов молодого возраста при получении ими профессионального образования и содействия в последующем трудоустройстве&quot; (Зарегистрировано в Минюсте России 26.12.2018 N 53179) ------------ Утратил силу или отменен {КонсультантПлюс}">
              <w:r>
                <w:rPr>
                  <w:sz w:val="20"/>
                  <w:color w:val="0000ff"/>
                </w:rPr>
                <w:t xml:space="preserve">N 804н/299/1154</w:t>
              </w:r>
            </w:hyperlink>
          </w:p>
        </w:tc>
      </w:tr>
      <w:tr>
        <w:tc>
          <w:tcPr>
            <w:gridSpan w:val="5"/>
            <w:tcW w:w="11168" w:type="dxa"/>
          </w:tcPr>
          <w:p>
            <w:pPr>
              <w:pStyle w:val="0"/>
              <w:outlineLvl w:val="3"/>
              <w:jc w:val="center"/>
            </w:pPr>
            <w:r>
              <w:rPr>
                <w:sz w:val="20"/>
              </w:rPr>
              <w:t xml:space="preserve">Подпрограмма 7 "Формирование системы комплексной реабилитации и абилитации инвалидов, в том числе детей-инвалидов"</w:t>
            </w:r>
          </w:p>
        </w:tc>
      </w:tr>
      <w:tr>
        <w:tc>
          <w:tcPr>
            <w:tcW w:w="1247" w:type="dxa"/>
          </w:tcPr>
          <w:p>
            <w:pPr>
              <w:pStyle w:val="0"/>
              <w:jc w:val="both"/>
            </w:pPr>
            <w:r>
              <w:rPr>
                <w:sz w:val="20"/>
              </w:rPr>
              <w:t xml:space="preserve">7.1.</w:t>
            </w:r>
          </w:p>
        </w:tc>
        <w:tc>
          <w:tcPr>
            <w:tcW w:w="2041" w:type="dxa"/>
          </w:tcPr>
          <w:p>
            <w:pPr>
              <w:pStyle w:val="0"/>
              <w:jc w:val="both"/>
            </w:pPr>
            <w:r>
              <w:rPr>
                <w:sz w:val="20"/>
              </w:rPr>
              <w:t xml:space="preserve">Постановление Правительства Севастополя</w:t>
            </w:r>
          </w:p>
        </w:tc>
        <w:tc>
          <w:tcPr>
            <w:tcW w:w="4252" w:type="dxa"/>
          </w:tcPr>
          <w:p>
            <w:pPr>
              <w:pStyle w:val="0"/>
              <w:jc w:val="both"/>
            </w:pPr>
            <w:r>
              <w:rPr>
                <w:sz w:val="20"/>
              </w:rPr>
              <w:t xml:space="preserve">Об утверждении </w:t>
            </w:r>
            <w:hyperlink w:history="0" r:id="rId541" w:tooltip="Постановление Правительства Севастополя от 26.03.2020 N 83-ПП (ред. от 30.10.2023) &quot;Об утверждении Порядка расходования средств бюджета города Севастополя и субсидии, предоставленной из федерального бюджета бюджету города Севастополя на реализацию мероприятий по формированию системы комплексной реабилитации и абилитации инвалидов, в том числе детей-инвалидов&quot; {КонсультантПлюс}">
              <w:r>
                <w:rPr>
                  <w:sz w:val="20"/>
                  <w:color w:val="0000ff"/>
                </w:rPr>
                <w:t xml:space="preserve">Порядка</w:t>
              </w:r>
            </w:hyperlink>
            <w:r>
              <w:rPr>
                <w:sz w:val="20"/>
              </w:rPr>
              <w:t xml:space="preserve"> расходования средств бюджета города Севастополя и субсидии, предоставленной из федерального бюджета бюджету города Севастополя на реализацию мероприятий по формированию системы комплексной реабилитации и абилитации инвалидов, в том числе детей-инвалидов</w:t>
            </w:r>
          </w:p>
        </w:tc>
        <w:tc>
          <w:tcPr>
            <w:tcW w:w="1814" w:type="dxa"/>
          </w:tcPr>
          <w:p>
            <w:pPr>
              <w:pStyle w:val="0"/>
              <w:jc w:val="both"/>
            </w:pPr>
            <w:r>
              <w:rPr>
                <w:sz w:val="20"/>
              </w:rPr>
              <w:t xml:space="preserve">ДТСЗН</w:t>
            </w:r>
          </w:p>
        </w:tc>
        <w:tc>
          <w:tcPr>
            <w:tcW w:w="1814" w:type="dxa"/>
          </w:tcPr>
          <w:p>
            <w:pPr>
              <w:pStyle w:val="0"/>
              <w:jc w:val="both"/>
            </w:pPr>
            <w:r>
              <w:rPr>
                <w:sz w:val="20"/>
              </w:rPr>
              <w:t xml:space="preserve">от 26.03.2020 </w:t>
            </w:r>
            <w:hyperlink w:history="0" r:id="rId542" w:tooltip="Постановление Правительства Севастополя от 26.03.2020 N 83-ПП (ред. от 30.10.2023) &quot;Об утверждении Порядка расходования средств бюджета города Севастополя и субсидии, предоставленной из федерального бюджета бюджету города Севастополя на реализацию мероприятий по формированию системы комплексной реабилитации и абилитации инвалидов, в том числе детей-инвалидов&quot; {КонсультантПлюс}">
              <w:r>
                <w:rPr>
                  <w:sz w:val="20"/>
                  <w:color w:val="0000ff"/>
                </w:rPr>
                <w:t xml:space="preserve">N 83-ПП</w:t>
              </w:r>
            </w:hyperlink>
          </w:p>
        </w:tc>
      </w:tr>
      <w:tr>
        <w:tc>
          <w:tcPr>
            <w:gridSpan w:val="5"/>
            <w:tcW w:w="11168" w:type="dxa"/>
          </w:tcPr>
          <w:p>
            <w:pPr>
              <w:pStyle w:val="0"/>
              <w:outlineLvl w:val="3"/>
              <w:jc w:val="center"/>
            </w:pPr>
            <w:r>
              <w:rPr>
                <w:sz w:val="20"/>
              </w:rPr>
              <w:t xml:space="preserve">Подпрограмма 8 "Увеличение периода активного долголетия и продолжительности здоровой жизни граждан старшего поколения"</w:t>
            </w:r>
          </w:p>
        </w:tc>
      </w:tr>
      <w:tr>
        <w:tc>
          <w:tcPr>
            <w:tcW w:w="1247" w:type="dxa"/>
          </w:tcPr>
          <w:p>
            <w:pPr>
              <w:pStyle w:val="0"/>
              <w:jc w:val="both"/>
            </w:pPr>
            <w:r>
              <w:rPr>
                <w:sz w:val="20"/>
              </w:rPr>
              <w:t xml:space="preserve">8.1.</w:t>
            </w:r>
          </w:p>
        </w:tc>
        <w:tc>
          <w:tcPr>
            <w:tcW w:w="2041" w:type="dxa"/>
          </w:tcPr>
          <w:p>
            <w:pPr>
              <w:pStyle w:val="0"/>
              <w:jc w:val="both"/>
            </w:pPr>
            <w:r>
              <w:rPr>
                <w:sz w:val="20"/>
              </w:rPr>
              <w:t xml:space="preserve">Постановление Правительства Севастополя</w:t>
            </w:r>
          </w:p>
        </w:tc>
        <w:tc>
          <w:tcPr>
            <w:tcW w:w="4252" w:type="dxa"/>
          </w:tcPr>
          <w:p>
            <w:pPr>
              <w:pStyle w:val="0"/>
              <w:jc w:val="both"/>
            </w:pPr>
            <w:r>
              <w:rPr>
                <w:sz w:val="20"/>
              </w:rPr>
              <w:t xml:space="preserve">Об утверждении </w:t>
            </w:r>
            <w:hyperlink w:history="0" r:id="rId543" w:tooltip="Постановление Правительства Севастополя от 31.12.2014 N 716 (ред. от 25.05.2023) &quot;Об утверждении Порядка предоставления социальных услуг поставщиками социальных услуг в городе Севастополе&quot; {КонсультантПлюс}">
              <w:r>
                <w:rPr>
                  <w:sz w:val="20"/>
                  <w:color w:val="0000ff"/>
                </w:rPr>
                <w:t xml:space="preserve">Порядка</w:t>
              </w:r>
            </w:hyperlink>
            <w:r>
              <w:rPr>
                <w:sz w:val="20"/>
              </w:rPr>
              <w:t xml:space="preserve"> предоставления социальных услуг поставщиками социальных услуг в городе Севастополе</w:t>
            </w:r>
          </w:p>
        </w:tc>
        <w:tc>
          <w:tcPr>
            <w:tcW w:w="1814" w:type="dxa"/>
          </w:tcPr>
          <w:p>
            <w:pPr>
              <w:pStyle w:val="0"/>
              <w:jc w:val="both"/>
            </w:pPr>
            <w:r>
              <w:rPr>
                <w:sz w:val="20"/>
              </w:rPr>
              <w:t xml:space="preserve">ДТСЗН</w:t>
            </w:r>
          </w:p>
        </w:tc>
        <w:tc>
          <w:tcPr>
            <w:tcW w:w="1814" w:type="dxa"/>
          </w:tcPr>
          <w:p>
            <w:pPr>
              <w:pStyle w:val="0"/>
              <w:jc w:val="both"/>
            </w:pPr>
            <w:r>
              <w:rPr>
                <w:sz w:val="20"/>
              </w:rPr>
              <w:t xml:space="preserve">от 31.12.2014 </w:t>
            </w:r>
            <w:hyperlink w:history="0" r:id="rId544" w:tooltip="Постановление Правительства Севастополя от 31.12.2014 N 716 (ред. от 25.05.2023) &quot;Об утверждении Порядка предоставления социальных услуг поставщиками социальных услуг в городе Севастополе&quot; {КонсультантПлюс}">
              <w:r>
                <w:rPr>
                  <w:sz w:val="20"/>
                  <w:color w:val="0000ff"/>
                </w:rPr>
                <w:t xml:space="preserve">N 716</w:t>
              </w:r>
            </w:hyperlink>
          </w:p>
        </w:tc>
      </w:tr>
      <w:tr>
        <w:tc>
          <w:tcPr>
            <w:tcW w:w="1247" w:type="dxa"/>
          </w:tcPr>
          <w:p>
            <w:pPr>
              <w:pStyle w:val="0"/>
              <w:jc w:val="both"/>
            </w:pPr>
            <w:r>
              <w:rPr>
                <w:sz w:val="20"/>
              </w:rPr>
              <w:t xml:space="preserve">8.2.</w:t>
            </w:r>
          </w:p>
        </w:tc>
        <w:tc>
          <w:tcPr>
            <w:tcW w:w="2041" w:type="dxa"/>
          </w:tcPr>
          <w:p>
            <w:pPr>
              <w:pStyle w:val="0"/>
              <w:jc w:val="both"/>
            </w:pPr>
            <w:r>
              <w:rPr>
                <w:sz w:val="20"/>
              </w:rPr>
              <w:t xml:space="preserve">Постановление Правительства Севастополя</w:t>
            </w:r>
          </w:p>
        </w:tc>
        <w:tc>
          <w:tcPr>
            <w:tcW w:w="4252" w:type="dxa"/>
          </w:tcPr>
          <w:p>
            <w:pPr>
              <w:pStyle w:val="0"/>
              <w:jc w:val="both"/>
            </w:pPr>
            <w:r>
              <w:rPr>
                <w:sz w:val="20"/>
              </w:rPr>
              <w:t xml:space="preserve">Об организации приемной семьи для граждан пожилого возраста и инвалидов в городе Севастополе</w:t>
            </w:r>
          </w:p>
        </w:tc>
        <w:tc>
          <w:tcPr>
            <w:tcW w:w="1814" w:type="dxa"/>
          </w:tcPr>
          <w:p>
            <w:pPr>
              <w:pStyle w:val="0"/>
              <w:jc w:val="both"/>
            </w:pPr>
            <w:r>
              <w:rPr>
                <w:sz w:val="20"/>
              </w:rPr>
              <w:t xml:space="preserve">ДТСЗН</w:t>
            </w:r>
          </w:p>
        </w:tc>
        <w:tc>
          <w:tcPr>
            <w:tcW w:w="1814" w:type="dxa"/>
          </w:tcPr>
          <w:p>
            <w:pPr>
              <w:pStyle w:val="0"/>
              <w:jc w:val="both"/>
            </w:pPr>
            <w:r>
              <w:rPr>
                <w:sz w:val="20"/>
              </w:rPr>
              <w:t xml:space="preserve">от 27.09.2018 </w:t>
            </w:r>
            <w:hyperlink w:history="0" r:id="rId545" w:tooltip="Постановление Правительства Севастополя от 27.09.2018 N 645-ПП (ред. от 17.08.2023) &quot;Об организации приемной семьи для граждан пожилого возраста и инвалидов в городе Севастополе&quot; (вместе с &quot;Порядком предоставления ежемесячного вознаграждения приемной семье за осуществление ухода за гражданами пожилого возраста и инвалидами&quot;) {КонсультантПлюс}">
              <w:r>
                <w:rPr>
                  <w:sz w:val="20"/>
                  <w:color w:val="0000ff"/>
                </w:rPr>
                <w:t xml:space="preserve">N 645-ПП</w:t>
              </w:r>
            </w:hyperlink>
          </w:p>
        </w:tc>
      </w:tr>
      <w:tr>
        <w:tc>
          <w:tcPr>
            <w:gridSpan w:val="5"/>
            <w:tcW w:w="11168" w:type="dxa"/>
          </w:tcPr>
          <w:p>
            <w:pPr>
              <w:pStyle w:val="0"/>
              <w:outlineLvl w:val="3"/>
              <w:jc w:val="center"/>
            </w:pPr>
            <w:r>
              <w:rPr>
                <w:sz w:val="20"/>
              </w:rPr>
              <w:t xml:space="preserve">Подпрограмма 9 "Реализация национальных проектов в сфере социальной политики и занятости населения города Севастополя"</w:t>
            </w:r>
          </w:p>
        </w:tc>
      </w:tr>
      <w:tr>
        <w:tc>
          <w:tcPr>
            <w:tcW w:w="1247" w:type="dxa"/>
          </w:tcPr>
          <w:p>
            <w:pPr>
              <w:pStyle w:val="0"/>
              <w:jc w:val="both"/>
            </w:pPr>
            <w:r>
              <w:rPr>
                <w:sz w:val="20"/>
              </w:rPr>
              <w:t xml:space="preserve">9.1.</w:t>
            </w:r>
          </w:p>
        </w:tc>
        <w:tc>
          <w:tcPr>
            <w:tcW w:w="2041" w:type="dxa"/>
          </w:tcPr>
          <w:p>
            <w:pPr>
              <w:pStyle w:val="0"/>
              <w:jc w:val="both"/>
            </w:pPr>
            <w:r>
              <w:rPr>
                <w:sz w:val="20"/>
              </w:rPr>
              <w:t xml:space="preserve">Закон города Севастополя</w:t>
            </w:r>
          </w:p>
        </w:tc>
        <w:tc>
          <w:tcPr>
            <w:tcW w:w="4252" w:type="dxa"/>
          </w:tcPr>
          <w:p>
            <w:pPr>
              <w:pStyle w:val="0"/>
              <w:jc w:val="both"/>
            </w:pPr>
            <w:r>
              <w:rPr>
                <w:sz w:val="20"/>
              </w:rPr>
              <w:t xml:space="preserve">О региональном материнском капитале в городе Севастополе</w:t>
            </w:r>
          </w:p>
        </w:tc>
        <w:tc>
          <w:tcPr>
            <w:tcW w:w="1814" w:type="dxa"/>
          </w:tcPr>
          <w:p>
            <w:pPr>
              <w:pStyle w:val="0"/>
              <w:jc w:val="both"/>
            </w:pPr>
            <w:r>
              <w:rPr>
                <w:sz w:val="20"/>
              </w:rPr>
              <w:t xml:space="preserve">ДТСЗН</w:t>
            </w:r>
          </w:p>
        </w:tc>
        <w:tc>
          <w:tcPr>
            <w:tcW w:w="1814" w:type="dxa"/>
          </w:tcPr>
          <w:p>
            <w:pPr>
              <w:pStyle w:val="0"/>
              <w:jc w:val="both"/>
            </w:pPr>
            <w:r>
              <w:rPr>
                <w:sz w:val="20"/>
              </w:rPr>
              <w:t xml:space="preserve">от 13.08.2019 </w:t>
            </w:r>
            <w:hyperlink w:history="0" r:id="rId546" w:tooltip="Закон города Севастополя от 13.08.2019 N 534-ЗС &quot;О региональном материнском капитале в городе Севастополе&quot; (принят Законодательным Собранием г. Севастополя 30.07.2019) {КонсультантПлюс}">
              <w:r>
                <w:rPr>
                  <w:sz w:val="20"/>
                  <w:color w:val="0000ff"/>
                </w:rPr>
                <w:t xml:space="preserve">N 534-ЗС</w:t>
              </w:r>
            </w:hyperlink>
          </w:p>
        </w:tc>
      </w:tr>
      <w:tr>
        <w:tc>
          <w:tcPr>
            <w:tcW w:w="1247" w:type="dxa"/>
          </w:tcPr>
          <w:p>
            <w:pPr>
              <w:pStyle w:val="0"/>
              <w:jc w:val="both"/>
            </w:pPr>
            <w:r>
              <w:rPr>
                <w:sz w:val="20"/>
              </w:rPr>
              <w:t xml:space="preserve">9.2.</w:t>
            </w:r>
          </w:p>
        </w:tc>
        <w:tc>
          <w:tcPr>
            <w:tcW w:w="2041" w:type="dxa"/>
          </w:tcPr>
          <w:p>
            <w:pPr>
              <w:pStyle w:val="0"/>
              <w:jc w:val="both"/>
            </w:pPr>
            <w:r>
              <w:rPr>
                <w:sz w:val="20"/>
              </w:rPr>
              <w:t xml:space="preserve">Постановление Правительства Севастополя</w:t>
            </w:r>
          </w:p>
        </w:tc>
        <w:tc>
          <w:tcPr>
            <w:tcW w:w="4252" w:type="dxa"/>
          </w:tcPr>
          <w:p>
            <w:pPr>
              <w:pStyle w:val="0"/>
              <w:jc w:val="both"/>
            </w:pPr>
            <w:r>
              <w:rPr>
                <w:sz w:val="20"/>
              </w:rPr>
              <w:t xml:space="preserve">Об утверждении </w:t>
            </w:r>
            <w:hyperlink w:history="0" r:id="rId547" w:tooltip="Постановление Правительства Севастополя от 31.12.2014 N 711 (ред. от 08.06.2023) &quot;Об утверждении Порядка предоставления ежемесячной денежной выплаты при рождении третьего ребенка или последующих детей до достижения ребенком возраста трех лет&quot; {КонсультантПлюс}">
              <w:r>
                <w:rPr>
                  <w:sz w:val="20"/>
                  <w:color w:val="0000ff"/>
                </w:rPr>
                <w:t xml:space="preserve">Порядка</w:t>
              </w:r>
            </w:hyperlink>
            <w:r>
              <w:rPr>
                <w:sz w:val="20"/>
              </w:rPr>
              <w:t xml:space="preserve"> предоставления ежемесячной денежной выплаты при рождении третьего ребенка или последующих детей до достижения ребенком возраста трех лет</w:t>
            </w:r>
          </w:p>
        </w:tc>
        <w:tc>
          <w:tcPr>
            <w:tcW w:w="1814" w:type="dxa"/>
          </w:tcPr>
          <w:p>
            <w:pPr>
              <w:pStyle w:val="0"/>
              <w:jc w:val="both"/>
            </w:pPr>
            <w:r>
              <w:rPr>
                <w:sz w:val="20"/>
              </w:rPr>
              <w:t xml:space="preserve">ДТСЗН</w:t>
            </w:r>
          </w:p>
        </w:tc>
        <w:tc>
          <w:tcPr>
            <w:tcW w:w="1814" w:type="dxa"/>
          </w:tcPr>
          <w:p>
            <w:pPr>
              <w:pStyle w:val="0"/>
              <w:jc w:val="both"/>
            </w:pPr>
            <w:r>
              <w:rPr>
                <w:sz w:val="20"/>
              </w:rPr>
              <w:t xml:space="preserve">от 31.12.2014 </w:t>
            </w:r>
            <w:hyperlink w:history="0" r:id="rId548" w:tooltip="Постановление Правительства Севастополя от 31.12.2014 N 711 (ред. от 08.06.2023) &quot;Об утверждении Порядка предоставления ежемесячной денежной выплаты при рождении третьего ребенка или последующих детей до достижения ребенком возраста трех лет&quot; {КонсультантПлюс}">
              <w:r>
                <w:rPr>
                  <w:sz w:val="20"/>
                  <w:color w:val="0000ff"/>
                </w:rPr>
                <w:t xml:space="preserve">N 711</w:t>
              </w:r>
            </w:hyperlink>
          </w:p>
        </w:tc>
      </w:tr>
      <w:tr>
        <w:tc>
          <w:tcPr>
            <w:tcW w:w="1247" w:type="dxa"/>
          </w:tcPr>
          <w:p>
            <w:pPr>
              <w:pStyle w:val="0"/>
              <w:jc w:val="both"/>
            </w:pPr>
            <w:r>
              <w:rPr>
                <w:sz w:val="20"/>
              </w:rPr>
              <w:t xml:space="preserve">9.3.</w:t>
            </w:r>
          </w:p>
        </w:tc>
        <w:tc>
          <w:tcPr>
            <w:tcW w:w="2041" w:type="dxa"/>
          </w:tcPr>
          <w:p>
            <w:pPr>
              <w:pStyle w:val="0"/>
              <w:jc w:val="both"/>
            </w:pPr>
            <w:r>
              <w:rPr>
                <w:sz w:val="20"/>
              </w:rPr>
              <w:t xml:space="preserve">Постановление Правительства Севастополя</w:t>
            </w:r>
          </w:p>
        </w:tc>
        <w:tc>
          <w:tcPr>
            <w:tcW w:w="4252" w:type="dxa"/>
          </w:tcPr>
          <w:p>
            <w:pPr>
              <w:pStyle w:val="0"/>
              <w:jc w:val="both"/>
            </w:pPr>
            <w:r>
              <w:rPr>
                <w:sz w:val="20"/>
              </w:rPr>
              <w:t xml:space="preserve">Об утверждении </w:t>
            </w:r>
            <w:hyperlink w:history="0" r:id="rId549" w:tooltip="Постановление Правительства Севастополя от 27.02.2020 N 40-ПП (ред. от 08.06.2023) &quot;Об утверждении Порядка назначения и выплаты регионального материнского капитала&quot; {КонсультантПлюс}">
              <w:r>
                <w:rPr>
                  <w:sz w:val="20"/>
                  <w:color w:val="0000ff"/>
                </w:rPr>
                <w:t xml:space="preserve">Порядка</w:t>
              </w:r>
            </w:hyperlink>
            <w:r>
              <w:rPr>
                <w:sz w:val="20"/>
              </w:rPr>
              <w:t xml:space="preserve"> назначения и выплаты регионального материнского капитала</w:t>
            </w:r>
          </w:p>
        </w:tc>
        <w:tc>
          <w:tcPr>
            <w:tcW w:w="1814" w:type="dxa"/>
          </w:tcPr>
          <w:p>
            <w:pPr>
              <w:pStyle w:val="0"/>
              <w:jc w:val="both"/>
            </w:pPr>
            <w:r>
              <w:rPr>
                <w:sz w:val="20"/>
              </w:rPr>
              <w:t xml:space="preserve">ДТСЗН</w:t>
            </w:r>
          </w:p>
        </w:tc>
        <w:tc>
          <w:tcPr>
            <w:tcW w:w="1814" w:type="dxa"/>
          </w:tcPr>
          <w:p>
            <w:pPr>
              <w:pStyle w:val="0"/>
              <w:jc w:val="both"/>
            </w:pPr>
            <w:r>
              <w:rPr>
                <w:sz w:val="20"/>
              </w:rPr>
              <w:t xml:space="preserve">от 27.02.2020 </w:t>
            </w:r>
            <w:hyperlink w:history="0" r:id="rId550" w:tooltip="Постановление Правительства Севастополя от 27.02.2020 N 40-ПП (ред. от 08.06.2023) &quot;Об утверждении Порядка назначения и выплаты регионального материнского капитала&quot; {КонсультантПлюс}">
              <w:r>
                <w:rPr>
                  <w:sz w:val="20"/>
                  <w:color w:val="0000ff"/>
                </w:rPr>
                <w:t xml:space="preserve">N 40-ПП</w:t>
              </w:r>
            </w:hyperlink>
          </w:p>
        </w:tc>
      </w:tr>
      <w:tr>
        <w:tblPrEx>
          <w:tblBorders>
            <w:insideH w:val="nil"/>
          </w:tblBorders>
        </w:tblPrEx>
        <w:tc>
          <w:tcPr>
            <w:tcW w:w="1247" w:type="dxa"/>
            <w:tcBorders>
              <w:bottom w:val="nil"/>
            </w:tcBorders>
          </w:tcPr>
          <w:p>
            <w:pPr>
              <w:pStyle w:val="0"/>
              <w:jc w:val="both"/>
            </w:pPr>
            <w:r>
              <w:rPr>
                <w:sz w:val="20"/>
              </w:rPr>
              <w:t xml:space="preserve">9.4</w:t>
            </w:r>
          </w:p>
        </w:tc>
        <w:tc>
          <w:tcPr>
            <w:tcW w:w="2041" w:type="dxa"/>
            <w:tcBorders>
              <w:bottom w:val="nil"/>
            </w:tcBorders>
          </w:tcPr>
          <w:p>
            <w:pPr>
              <w:pStyle w:val="0"/>
              <w:jc w:val="both"/>
            </w:pPr>
            <w:r>
              <w:rPr>
                <w:sz w:val="20"/>
              </w:rPr>
              <w:t xml:space="preserve">Постановление Правительства Севастополя</w:t>
            </w:r>
          </w:p>
        </w:tc>
        <w:tc>
          <w:tcPr>
            <w:tcW w:w="4252" w:type="dxa"/>
            <w:tcBorders>
              <w:bottom w:val="nil"/>
            </w:tcBorders>
          </w:tcPr>
          <w:p>
            <w:pPr>
              <w:pStyle w:val="0"/>
              <w:jc w:val="both"/>
            </w:pPr>
            <w:r>
              <w:rPr>
                <w:sz w:val="20"/>
              </w:rPr>
              <w:t xml:space="preserve">О предоставлении субсидии на финансовое обеспечение затрат работодателей на организацию профессионального обучения и дополнительного профессионального образования работников предприятий оборонно-промышленного комплекса</w:t>
            </w:r>
          </w:p>
        </w:tc>
        <w:tc>
          <w:tcPr>
            <w:tcW w:w="1814" w:type="dxa"/>
            <w:tcBorders>
              <w:bottom w:val="nil"/>
            </w:tcBorders>
          </w:tcPr>
          <w:p>
            <w:pPr>
              <w:pStyle w:val="0"/>
              <w:jc w:val="both"/>
            </w:pPr>
            <w:r>
              <w:rPr>
                <w:sz w:val="20"/>
              </w:rPr>
              <w:t xml:space="preserve">ДТСЗН</w:t>
            </w:r>
          </w:p>
        </w:tc>
        <w:tc>
          <w:tcPr>
            <w:tcW w:w="1814" w:type="dxa"/>
            <w:tcBorders>
              <w:bottom w:val="nil"/>
            </w:tcBorders>
          </w:tcPr>
          <w:p>
            <w:pPr>
              <w:pStyle w:val="0"/>
              <w:jc w:val="both"/>
            </w:pPr>
            <w:r>
              <w:rPr>
                <w:sz w:val="20"/>
              </w:rPr>
              <w:t xml:space="preserve">2023</w:t>
            </w:r>
          </w:p>
        </w:tc>
      </w:tr>
      <w:tr>
        <w:tblPrEx>
          <w:tblBorders>
            <w:insideH w:val="nil"/>
          </w:tblBorders>
        </w:tblPrEx>
        <w:tc>
          <w:tcPr>
            <w:gridSpan w:val="5"/>
            <w:tcW w:w="11168" w:type="dxa"/>
            <w:tcBorders>
              <w:top w:val="nil"/>
            </w:tcBorders>
          </w:tcPr>
          <w:p>
            <w:pPr>
              <w:pStyle w:val="0"/>
              <w:jc w:val="both"/>
            </w:pPr>
            <w:r>
              <w:rPr>
                <w:sz w:val="20"/>
              </w:rPr>
              <w:t xml:space="preserve">(п. 9.4 введен </w:t>
            </w:r>
            <w:hyperlink w:history="0" r:id="rId551" w:tooltip="Постановление Правительства Севастополя от 27.04.2023 N 200-ПП &quot;О внесении изменений в постановление Правительства Севастополя от 20.12.2021 N 675-ПП &quot;Об утверждении государственной программы города Севастополя &quot;Социальная защита, охрана труда и содействие занятости населения в городе Севастополе&quot; {КонсультантПлюс}">
              <w:r>
                <w:rPr>
                  <w:sz w:val="20"/>
                  <w:color w:val="0000ff"/>
                </w:rPr>
                <w:t xml:space="preserve">Постановлением</w:t>
              </w:r>
            </w:hyperlink>
            <w:r>
              <w:rPr>
                <w:sz w:val="20"/>
              </w:rPr>
              <w:t xml:space="preserve"> Правительства Севастополя от 27.04.2023 N 200-ПП)</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center"/>
      </w:pPr>
      <w:r>
        <w:rPr>
          <w:sz w:val="20"/>
        </w:rPr>
      </w:r>
    </w:p>
    <w:p>
      <w:pPr>
        <w:pStyle w:val="0"/>
        <w:outlineLvl w:val="1"/>
        <w:jc w:val="right"/>
      </w:pPr>
      <w:r>
        <w:rPr>
          <w:sz w:val="20"/>
        </w:rPr>
        <w:t xml:space="preserve">Приложение N 4</w:t>
      </w:r>
    </w:p>
    <w:p>
      <w:pPr>
        <w:pStyle w:val="0"/>
        <w:jc w:val="right"/>
      </w:pPr>
      <w:r>
        <w:rPr>
          <w:sz w:val="20"/>
        </w:rPr>
        <w:t xml:space="preserve">к государственной программе</w:t>
      </w:r>
    </w:p>
    <w:p>
      <w:pPr>
        <w:pStyle w:val="0"/>
        <w:jc w:val="right"/>
      </w:pPr>
      <w:r>
        <w:rPr>
          <w:sz w:val="20"/>
        </w:rPr>
        <w:t xml:space="preserve">города Севастополя "Социальная защита, охрана</w:t>
      </w:r>
    </w:p>
    <w:p>
      <w:pPr>
        <w:pStyle w:val="0"/>
        <w:jc w:val="right"/>
      </w:pPr>
      <w:r>
        <w:rPr>
          <w:sz w:val="20"/>
        </w:rPr>
        <w:t xml:space="preserve">труда и содействие занятости населения</w:t>
      </w:r>
    </w:p>
    <w:p>
      <w:pPr>
        <w:pStyle w:val="0"/>
        <w:jc w:val="right"/>
      </w:pPr>
      <w:r>
        <w:rPr>
          <w:sz w:val="20"/>
        </w:rPr>
        <w:t xml:space="preserve">в городе Севастополе"</w:t>
      </w:r>
    </w:p>
    <w:p>
      <w:pPr>
        <w:pStyle w:val="0"/>
        <w:ind w:left="540"/>
        <w:jc w:val="both"/>
      </w:pPr>
      <w:r>
        <w:rPr>
          <w:sz w:val="20"/>
        </w:rPr>
      </w:r>
    </w:p>
    <w:bookmarkStart w:id="7633" w:name="P7633"/>
    <w:bookmarkEnd w:id="7633"/>
    <w:p>
      <w:pPr>
        <w:pStyle w:val="2"/>
        <w:jc w:val="center"/>
      </w:pPr>
      <w:r>
        <w:rPr>
          <w:sz w:val="20"/>
        </w:rPr>
        <w:t xml:space="preserve">Финансовое обеспечение реализации государственной программы</w:t>
      </w:r>
    </w:p>
    <w:p>
      <w:pPr>
        <w:pStyle w:val="2"/>
        <w:jc w:val="center"/>
      </w:pPr>
      <w:r>
        <w:rPr>
          <w:sz w:val="20"/>
        </w:rPr>
        <w:t xml:space="preserve">города Севастополя "Социальная защита, охрана труда</w:t>
      </w:r>
    </w:p>
    <w:p>
      <w:pPr>
        <w:pStyle w:val="2"/>
        <w:jc w:val="center"/>
      </w:pPr>
      <w:r>
        <w:rPr>
          <w:sz w:val="20"/>
        </w:rPr>
        <w:t xml:space="preserve">и содействие занятости населения в городе Севастополе"</w:t>
      </w:r>
    </w:p>
    <w:p>
      <w:pPr>
        <w:pStyle w:val="2"/>
        <w:jc w:val="center"/>
      </w:pPr>
      <w:r>
        <w:rPr>
          <w:sz w:val="20"/>
        </w:rPr>
        <w:t xml:space="preserve">по источникам финансирования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13672"/>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552" w:tooltip="Постановление Правительства Севастополя от 23.10.2023 N 489-ПП &quot;О внесении изменений в постановление Правительства Севастополя от 20.12.2021 N 675-ПП &quot;Об утверждении государственной программы города Севастополя &quot;Социальная защита, охрана труда и содействие занятости населения в городе Севастополе&quot; {КонсультантПлюс}">
              <w:r>
                <w:rPr>
                  <w:sz w:val="20"/>
                  <w:color w:val="0000ff"/>
                </w:rPr>
                <w:t xml:space="preserve">Постановления</w:t>
              </w:r>
            </w:hyperlink>
            <w:r>
              <w:rPr>
                <w:sz w:val="20"/>
                <w:color w:val="392c69"/>
              </w:rPr>
              <w:t xml:space="preserve"> Правительства Севастополя от 23.10.2023 N 489-ПП)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118"/>
        <w:gridCol w:w="2608"/>
        <w:gridCol w:w="2324"/>
        <w:gridCol w:w="1417"/>
        <w:gridCol w:w="1304"/>
        <w:gridCol w:w="1361"/>
        <w:gridCol w:w="1304"/>
        <w:gridCol w:w="1304"/>
        <w:gridCol w:w="1304"/>
        <w:gridCol w:w="1361"/>
        <w:gridCol w:w="1304"/>
        <w:gridCol w:w="1304"/>
        <w:gridCol w:w="1530"/>
      </w:tblGrid>
      <w:tr>
        <w:tc>
          <w:tcPr>
            <w:tcW w:w="3118" w:type="dxa"/>
            <w:vMerge w:val="restart"/>
          </w:tcPr>
          <w:p>
            <w:pPr>
              <w:pStyle w:val="0"/>
              <w:jc w:val="center"/>
            </w:pPr>
            <w:r>
              <w:rPr>
                <w:sz w:val="20"/>
              </w:rPr>
              <w:t xml:space="preserve">Наименования государственной программы, подпрограммы, основных мероприятий, мероприятий</w:t>
            </w:r>
          </w:p>
        </w:tc>
        <w:tc>
          <w:tcPr>
            <w:tcW w:w="2608" w:type="dxa"/>
            <w:vMerge w:val="restart"/>
          </w:tcPr>
          <w:p>
            <w:pPr>
              <w:pStyle w:val="0"/>
              <w:jc w:val="center"/>
            </w:pPr>
            <w:r>
              <w:rPr>
                <w:sz w:val="20"/>
              </w:rPr>
              <w:t xml:space="preserve">Ответственный исполнитель, соисполнитель, участник</w:t>
            </w:r>
          </w:p>
        </w:tc>
        <w:tc>
          <w:tcPr>
            <w:tcW w:w="2324" w:type="dxa"/>
            <w:vMerge w:val="restart"/>
          </w:tcPr>
          <w:p>
            <w:pPr>
              <w:pStyle w:val="0"/>
              <w:jc w:val="center"/>
            </w:pPr>
            <w:r>
              <w:rPr>
                <w:sz w:val="20"/>
              </w:rPr>
              <w:t xml:space="preserve">Источник финансирования</w:t>
            </w:r>
          </w:p>
        </w:tc>
        <w:tc>
          <w:tcPr>
            <w:gridSpan w:val="10"/>
            <w:tcW w:w="13493" w:type="dxa"/>
          </w:tcPr>
          <w:p>
            <w:pPr>
              <w:pStyle w:val="0"/>
              <w:jc w:val="center"/>
            </w:pPr>
            <w:r>
              <w:rPr>
                <w:sz w:val="20"/>
              </w:rPr>
              <w:t xml:space="preserve">План финансирования Программы (тыс. рублей)</w:t>
            </w:r>
          </w:p>
        </w:tc>
      </w:tr>
      <w:tr>
        <w:tc>
          <w:tcPr>
            <w:vMerge w:val="continue"/>
          </w:tcPr>
          <w:p/>
        </w:tc>
        <w:tc>
          <w:tcPr>
            <w:vMerge w:val="continue"/>
          </w:tcPr>
          <w:p/>
        </w:tc>
        <w:tc>
          <w:tcPr>
            <w:vMerge w:val="continue"/>
          </w:tcPr>
          <w:p/>
        </w:tc>
        <w:tc>
          <w:tcPr>
            <w:tcW w:w="1417" w:type="dxa"/>
          </w:tcPr>
          <w:p>
            <w:pPr>
              <w:pStyle w:val="0"/>
              <w:jc w:val="center"/>
            </w:pPr>
            <w:r>
              <w:rPr>
                <w:sz w:val="20"/>
              </w:rPr>
              <w:t xml:space="preserve">2022 год</w:t>
            </w:r>
          </w:p>
        </w:tc>
        <w:tc>
          <w:tcPr>
            <w:tcW w:w="1304" w:type="dxa"/>
          </w:tcPr>
          <w:p>
            <w:pPr>
              <w:pStyle w:val="0"/>
              <w:jc w:val="center"/>
            </w:pPr>
            <w:r>
              <w:rPr>
                <w:sz w:val="20"/>
              </w:rPr>
              <w:t xml:space="preserve">2023 год</w:t>
            </w:r>
          </w:p>
        </w:tc>
        <w:tc>
          <w:tcPr>
            <w:tcW w:w="1361" w:type="dxa"/>
          </w:tcPr>
          <w:p>
            <w:pPr>
              <w:pStyle w:val="0"/>
              <w:jc w:val="center"/>
            </w:pPr>
            <w:r>
              <w:rPr>
                <w:sz w:val="20"/>
              </w:rPr>
              <w:t xml:space="preserve">2024 год</w:t>
            </w:r>
          </w:p>
        </w:tc>
        <w:tc>
          <w:tcPr>
            <w:tcW w:w="1304" w:type="dxa"/>
          </w:tcPr>
          <w:p>
            <w:pPr>
              <w:pStyle w:val="0"/>
              <w:jc w:val="center"/>
            </w:pPr>
            <w:r>
              <w:rPr>
                <w:sz w:val="20"/>
              </w:rPr>
              <w:t xml:space="preserve">2025 год</w:t>
            </w:r>
          </w:p>
        </w:tc>
        <w:tc>
          <w:tcPr>
            <w:tcW w:w="1304" w:type="dxa"/>
          </w:tcPr>
          <w:p>
            <w:pPr>
              <w:pStyle w:val="0"/>
              <w:jc w:val="center"/>
            </w:pPr>
            <w:r>
              <w:rPr>
                <w:sz w:val="20"/>
              </w:rPr>
              <w:t xml:space="preserve">2026 год</w:t>
            </w:r>
          </w:p>
        </w:tc>
        <w:tc>
          <w:tcPr>
            <w:tcW w:w="1304" w:type="dxa"/>
          </w:tcPr>
          <w:p>
            <w:pPr>
              <w:pStyle w:val="0"/>
              <w:jc w:val="center"/>
            </w:pPr>
            <w:r>
              <w:rPr>
                <w:sz w:val="20"/>
              </w:rPr>
              <w:t xml:space="preserve">2027 год</w:t>
            </w:r>
          </w:p>
        </w:tc>
        <w:tc>
          <w:tcPr>
            <w:tcW w:w="1361" w:type="dxa"/>
          </w:tcPr>
          <w:p>
            <w:pPr>
              <w:pStyle w:val="0"/>
              <w:jc w:val="center"/>
            </w:pPr>
            <w:r>
              <w:rPr>
                <w:sz w:val="20"/>
              </w:rPr>
              <w:t xml:space="preserve">2028 год</w:t>
            </w:r>
          </w:p>
        </w:tc>
        <w:tc>
          <w:tcPr>
            <w:tcW w:w="1304" w:type="dxa"/>
          </w:tcPr>
          <w:p>
            <w:pPr>
              <w:pStyle w:val="0"/>
              <w:jc w:val="center"/>
            </w:pPr>
            <w:r>
              <w:rPr>
                <w:sz w:val="20"/>
              </w:rPr>
              <w:t xml:space="preserve">2029 год</w:t>
            </w:r>
          </w:p>
        </w:tc>
        <w:tc>
          <w:tcPr>
            <w:tcW w:w="1304" w:type="dxa"/>
          </w:tcPr>
          <w:p>
            <w:pPr>
              <w:pStyle w:val="0"/>
              <w:jc w:val="center"/>
            </w:pPr>
            <w:r>
              <w:rPr>
                <w:sz w:val="20"/>
              </w:rPr>
              <w:t xml:space="preserve">2030 год</w:t>
            </w:r>
          </w:p>
        </w:tc>
        <w:tc>
          <w:tcPr>
            <w:tcW w:w="1530" w:type="dxa"/>
          </w:tcPr>
          <w:p>
            <w:pPr>
              <w:pStyle w:val="0"/>
              <w:jc w:val="center"/>
            </w:pPr>
            <w:r>
              <w:rPr>
                <w:sz w:val="20"/>
              </w:rPr>
              <w:t xml:space="preserve">всего</w:t>
            </w:r>
          </w:p>
        </w:tc>
      </w:tr>
      <w:tr>
        <w:tc>
          <w:tcPr>
            <w:tcW w:w="3118" w:type="dxa"/>
          </w:tcPr>
          <w:p>
            <w:pPr>
              <w:pStyle w:val="0"/>
              <w:jc w:val="center"/>
            </w:pPr>
            <w:r>
              <w:rPr>
                <w:sz w:val="20"/>
              </w:rPr>
              <w:t xml:space="preserve">1</w:t>
            </w:r>
          </w:p>
        </w:tc>
        <w:tc>
          <w:tcPr>
            <w:tcW w:w="2608" w:type="dxa"/>
          </w:tcPr>
          <w:p>
            <w:pPr>
              <w:pStyle w:val="0"/>
              <w:jc w:val="center"/>
            </w:pPr>
            <w:r>
              <w:rPr>
                <w:sz w:val="20"/>
              </w:rPr>
              <w:t xml:space="preserve">2</w:t>
            </w:r>
          </w:p>
        </w:tc>
        <w:tc>
          <w:tcPr>
            <w:tcW w:w="2324" w:type="dxa"/>
          </w:tcPr>
          <w:p>
            <w:pPr>
              <w:pStyle w:val="0"/>
              <w:jc w:val="center"/>
            </w:pPr>
            <w:r>
              <w:rPr>
                <w:sz w:val="20"/>
              </w:rPr>
              <w:t xml:space="preserve">3</w:t>
            </w:r>
          </w:p>
        </w:tc>
        <w:tc>
          <w:tcPr>
            <w:tcW w:w="1417" w:type="dxa"/>
          </w:tcPr>
          <w:p>
            <w:pPr>
              <w:pStyle w:val="0"/>
              <w:jc w:val="center"/>
            </w:pPr>
            <w:r>
              <w:rPr>
                <w:sz w:val="20"/>
              </w:rPr>
              <w:t xml:space="preserve">4</w:t>
            </w:r>
          </w:p>
        </w:tc>
        <w:tc>
          <w:tcPr>
            <w:tcW w:w="1304" w:type="dxa"/>
          </w:tcPr>
          <w:p>
            <w:pPr>
              <w:pStyle w:val="0"/>
              <w:jc w:val="center"/>
            </w:pPr>
            <w:r>
              <w:rPr>
                <w:sz w:val="20"/>
              </w:rPr>
              <w:t xml:space="preserve">5</w:t>
            </w:r>
          </w:p>
        </w:tc>
        <w:tc>
          <w:tcPr>
            <w:tcW w:w="1361" w:type="dxa"/>
          </w:tcPr>
          <w:p>
            <w:pPr>
              <w:pStyle w:val="0"/>
              <w:jc w:val="center"/>
            </w:pPr>
            <w:r>
              <w:rPr>
                <w:sz w:val="20"/>
              </w:rPr>
              <w:t xml:space="preserve">6</w:t>
            </w:r>
          </w:p>
        </w:tc>
        <w:tc>
          <w:tcPr>
            <w:tcW w:w="1304" w:type="dxa"/>
          </w:tcPr>
          <w:p>
            <w:pPr>
              <w:pStyle w:val="0"/>
              <w:jc w:val="center"/>
            </w:pPr>
            <w:r>
              <w:rPr>
                <w:sz w:val="20"/>
              </w:rPr>
              <w:t xml:space="preserve">7</w:t>
            </w:r>
          </w:p>
        </w:tc>
        <w:tc>
          <w:tcPr>
            <w:tcW w:w="1304" w:type="dxa"/>
          </w:tcPr>
          <w:p>
            <w:pPr>
              <w:pStyle w:val="0"/>
              <w:jc w:val="center"/>
            </w:pPr>
            <w:r>
              <w:rPr>
                <w:sz w:val="20"/>
              </w:rPr>
              <w:t xml:space="preserve">8</w:t>
            </w:r>
          </w:p>
        </w:tc>
        <w:tc>
          <w:tcPr>
            <w:tcW w:w="1304" w:type="dxa"/>
          </w:tcPr>
          <w:p>
            <w:pPr>
              <w:pStyle w:val="0"/>
              <w:jc w:val="center"/>
            </w:pPr>
            <w:r>
              <w:rPr>
                <w:sz w:val="20"/>
              </w:rPr>
              <w:t xml:space="preserve">9</w:t>
            </w:r>
          </w:p>
        </w:tc>
        <w:tc>
          <w:tcPr>
            <w:tcW w:w="1361" w:type="dxa"/>
          </w:tcPr>
          <w:p>
            <w:pPr>
              <w:pStyle w:val="0"/>
              <w:jc w:val="center"/>
            </w:pPr>
            <w:r>
              <w:rPr>
                <w:sz w:val="20"/>
              </w:rPr>
              <w:t xml:space="preserve">10</w:t>
            </w:r>
          </w:p>
        </w:tc>
        <w:tc>
          <w:tcPr>
            <w:tcW w:w="1304" w:type="dxa"/>
          </w:tcPr>
          <w:p>
            <w:pPr>
              <w:pStyle w:val="0"/>
              <w:jc w:val="center"/>
            </w:pPr>
            <w:r>
              <w:rPr>
                <w:sz w:val="20"/>
              </w:rPr>
              <w:t xml:space="preserve">11</w:t>
            </w:r>
          </w:p>
        </w:tc>
        <w:tc>
          <w:tcPr>
            <w:tcW w:w="1304" w:type="dxa"/>
          </w:tcPr>
          <w:p>
            <w:pPr>
              <w:pStyle w:val="0"/>
              <w:jc w:val="center"/>
            </w:pPr>
            <w:r>
              <w:rPr>
                <w:sz w:val="20"/>
              </w:rPr>
              <w:t xml:space="preserve">12</w:t>
            </w:r>
          </w:p>
        </w:tc>
        <w:tc>
          <w:tcPr>
            <w:tcW w:w="1530" w:type="dxa"/>
          </w:tcPr>
          <w:p>
            <w:pPr>
              <w:pStyle w:val="0"/>
              <w:jc w:val="center"/>
            </w:pPr>
            <w:r>
              <w:rPr>
                <w:sz w:val="20"/>
              </w:rPr>
              <w:t xml:space="preserve">13</w:t>
            </w:r>
          </w:p>
        </w:tc>
      </w:tr>
      <w:tr>
        <w:tc>
          <w:tcPr>
            <w:tcW w:w="3118" w:type="dxa"/>
            <w:vMerge w:val="restart"/>
          </w:tcPr>
          <w:p>
            <w:pPr>
              <w:pStyle w:val="0"/>
              <w:outlineLvl w:val="2"/>
              <w:jc w:val="both"/>
            </w:pPr>
            <w:r>
              <w:rPr>
                <w:sz w:val="20"/>
              </w:rPr>
              <w:t xml:space="preserve">Государственная программа города Севастополя "Социальная защита, охрана труда и содействие занятости населения в городе Севастополе"</w:t>
            </w:r>
          </w:p>
        </w:tc>
        <w:tc>
          <w:tcPr>
            <w:tcW w:w="2608" w:type="dxa"/>
            <w:vMerge w:val="restart"/>
          </w:tcPr>
          <w:p>
            <w:pPr>
              <w:pStyle w:val="0"/>
              <w:jc w:val="both"/>
            </w:pPr>
            <w:r>
              <w:rPr>
                <w:sz w:val="20"/>
              </w:rPr>
            </w:r>
          </w:p>
        </w:tc>
        <w:tc>
          <w:tcPr>
            <w:tcW w:w="2324" w:type="dxa"/>
          </w:tcPr>
          <w:p>
            <w:pPr>
              <w:pStyle w:val="0"/>
              <w:jc w:val="both"/>
            </w:pPr>
            <w:r>
              <w:rPr>
                <w:sz w:val="20"/>
              </w:rPr>
              <w:t xml:space="preserve">всего, в том числе:</w:t>
            </w:r>
          </w:p>
        </w:tc>
        <w:tc>
          <w:tcPr>
            <w:tcW w:w="1417" w:type="dxa"/>
          </w:tcPr>
          <w:p>
            <w:pPr>
              <w:pStyle w:val="0"/>
              <w:jc w:val="center"/>
            </w:pPr>
            <w:r>
              <w:rPr>
                <w:sz w:val="20"/>
              </w:rPr>
              <w:t xml:space="preserve">5890014,7</w:t>
            </w:r>
          </w:p>
        </w:tc>
        <w:tc>
          <w:tcPr>
            <w:tcW w:w="1304" w:type="dxa"/>
          </w:tcPr>
          <w:p>
            <w:pPr>
              <w:pStyle w:val="0"/>
              <w:jc w:val="center"/>
            </w:pPr>
            <w:r>
              <w:rPr>
                <w:sz w:val="20"/>
              </w:rPr>
              <w:t xml:space="preserve">6076754,9</w:t>
            </w:r>
          </w:p>
        </w:tc>
        <w:tc>
          <w:tcPr>
            <w:tcW w:w="1361" w:type="dxa"/>
          </w:tcPr>
          <w:p>
            <w:pPr>
              <w:pStyle w:val="0"/>
              <w:jc w:val="center"/>
            </w:pPr>
            <w:r>
              <w:rPr>
                <w:sz w:val="20"/>
              </w:rPr>
              <w:t xml:space="preserve">4886100,5</w:t>
            </w:r>
          </w:p>
        </w:tc>
        <w:tc>
          <w:tcPr>
            <w:tcW w:w="1304" w:type="dxa"/>
          </w:tcPr>
          <w:p>
            <w:pPr>
              <w:pStyle w:val="0"/>
              <w:jc w:val="center"/>
            </w:pPr>
            <w:r>
              <w:rPr>
                <w:sz w:val="20"/>
              </w:rPr>
              <w:t xml:space="preserve">5102133,4</w:t>
            </w:r>
          </w:p>
        </w:tc>
        <w:tc>
          <w:tcPr>
            <w:tcW w:w="1304" w:type="dxa"/>
          </w:tcPr>
          <w:p>
            <w:pPr>
              <w:pStyle w:val="0"/>
              <w:jc w:val="center"/>
            </w:pPr>
            <w:r>
              <w:rPr>
                <w:sz w:val="20"/>
              </w:rPr>
              <w:t xml:space="preserve">4307633,4</w:t>
            </w:r>
          </w:p>
        </w:tc>
        <w:tc>
          <w:tcPr>
            <w:tcW w:w="1304" w:type="dxa"/>
          </w:tcPr>
          <w:p>
            <w:pPr>
              <w:pStyle w:val="0"/>
              <w:jc w:val="center"/>
            </w:pPr>
            <w:r>
              <w:rPr>
                <w:sz w:val="20"/>
              </w:rPr>
              <w:t xml:space="preserve">4944547,8</w:t>
            </w:r>
          </w:p>
        </w:tc>
        <w:tc>
          <w:tcPr>
            <w:tcW w:w="1361" w:type="dxa"/>
          </w:tcPr>
          <w:p>
            <w:pPr>
              <w:pStyle w:val="0"/>
              <w:jc w:val="center"/>
            </w:pPr>
            <w:r>
              <w:rPr>
                <w:sz w:val="20"/>
              </w:rPr>
              <w:t xml:space="preserve">4278038,4</w:t>
            </w:r>
          </w:p>
        </w:tc>
        <w:tc>
          <w:tcPr>
            <w:tcW w:w="1304" w:type="dxa"/>
          </w:tcPr>
          <w:p>
            <w:pPr>
              <w:pStyle w:val="0"/>
              <w:jc w:val="center"/>
            </w:pPr>
            <w:r>
              <w:rPr>
                <w:sz w:val="20"/>
              </w:rPr>
              <w:t xml:space="preserve">4443737,6</w:t>
            </w:r>
          </w:p>
        </w:tc>
        <w:tc>
          <w:tcPr>
            <w:tcW w:w="1304" w:type="dxa"/>
          </w:tcPr>
          <w:p>
            <w:pPr>
              <w:pStyle w:val="0"/>
              <w:jc w:val="center"/>
            </w:pPr>
            <w:r>
              <w:rPr>
                <w:sz w:val="20"/>
              </w:rPr>
              <w:t xml:space="preserve">4616064,8</w:t>
            </w:r>
          </w:p>
        </w:tc>
        <w:tc>
          <w:tcPr>
            <w:tcW w:w="1530" w:type="dxa"/>
          </w:tcPr>
          <w:p>
            <w:pPr>
              <w:pStyle w:val="0"/>
              <w:jc w:val="center"/>
            </w:pPr>
            <w:r>
              <w:rPr>
                <w:sz w:val="20"/>
              </w:rPr>
              <w:t xml:space="preserve">44545025,5</w:t>
            </w:r>
          </w:p>
        </w:tc>
      </w:tr>
      <w:tr>
        <w:tc>
          <w:tcPr>
            <w:vMerge w:val="continue"/>
          </w:tcPr>
          <w:p/>
        </w:tc>
        <w:tc>
          <w:tcPr>
            <w:vMerge w:val="continue"/>
          </w:tcPr>
          <w:p/>
        </w:tc>
        <w:tc>
          <w:tcPr>
            <w:tcW w:w="2324" w:type="dxa"/>
          </w:tcPr>
          <w:p>
            <w:pPr>
              <w:pStyle w:val="0"/>
              <w:jc w:val="both"/>
            </w:pPr>
            <w:r>
              <w:rPr>
                <w:sz w:val="20"/>
              </w:rPr>
              <w:t xml:space="preserve">федеральный бюджет</w:t>
            </w:r>
          </w:p>
        </w:tc>
        <w:tc>
          <w:tcPr>
            <w:tcW w:w="1417" w:type="dxa"/>
          </w:tcPr>
          <w:p>
            <w:pPr>
              <w:pStyle w:val="0"/>
              <w:jc w:val="center"/>
            </w:pPr>
            <w:r>
              <w:rPr>
                <w:sz w:val="20"/>
              </w:rPr>
              <w:t xml:space="preserve">2430072,0</w:t>
            </w:r>
          </w:p>
        </w:tc>
        <w:tc>
          <w:tcPr>
            <w:tcW w:w="1304" w:type="dxa"/>
          </w:tcPr>
          <w:p>
            <w:pPr>
              <w:pStyle w:val="0"/>
              <w:jc w:val="center"/>
            </w:pPr>
            <w:r>
              <w:rPr>
                <w:sz w:val="20"/>
              </w:rPr>
              <w:t xml:space="preserve">1812001,7</w:t>
            </w:r>
          </w:p>
        </w:tc>
        <w:tc>
          <w:tcPr>
            <w:tcW w:w="1361" w:type="dxa"/>
          </w:tcPr>
          <w:p>
            <w:pPr>
              <w:pStyle w:val="0"/>
              <w:jc w:val="center"/>
            </w:pPr>
            <w:r>
              <w:rPr>
                <w:sz w:val="20"/>
              </w:rPr>
              <w:t xml:space="preserve">1420117,5</w:t>
            </w:r>
          </w:p>
        </w:tc>
        <w:tc>
          <w:tcPr>
            <w:tcW w:w="1304" w:type="dxa"/>
          </w:tcPr>
          <w:p>
            <w:pPr>
              <w:pStyle w:val="0"/>
              <w:jc w:val="center"/>
            </w:pPr>
            <w:r>
              <w:rPr>
                <w:sz w:val="20"/>
              </w:rPr>
              <w:t xml:space="preserve">1463727,3</w:t>
            </w:r>
          </w:p>
        </w:tc>
        <w:tc>
          <w:tcPr>
            <w:tcW w:w="1304" w:type="dxa"/>
          </w:tcPr>
          <w:p>
            <w:pPr>
              <w:pStyle w:val="0"/>
              <w:jc w:val="center"/>
            </w:pPr>
            <w:r>
              <w:rPr>
                <w:sz w:val="20"/>
              </w:rPr>
              <w:t xml:space="preserve">318167,0</w:t>
            </w:r>
          </w:p>
        </w:tc>
        <w:tc>
          <w:tcPr>
            <w:tcW w:w="1304" w:type="dxa"/>
          </w:tcPr>
          <w:p>
            <w:pPr>
              <w:pStyle w:val="0"/>
              <w:jc w:val="center"/>
            </w:pPr>
            <w:r>
              <w:rPr>
                <w:sz w:val="20"/>
              </w:rPr>
              <w:t xml:space="preserve">768023,0</w:t>
            </w:r>
          </w:p>
        </w:tc>
        <w:tc>
          <w:tcPr>
            <w:tcW w:w="1361"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530" w:type="dxa"/>
          </w:tcPr>
          <w:p>
            <w:pPr>
              <w:pStyle w:val="0"/>
              <w:jc w:val="center"/>
            </w:pPr>
            <w:r>
              <w:rPr>
                <w:sz w:val="20"/>
              </w:rPr>
              <w:t xml:space="preserve">8212108,5</w:t>
            </w:r>
          </w:p>
        </w:tc>
      </w:tr>
      <w:tr>
        <w:tc>
          <w:tcPr>
            <w:vMerge w:val="continue"/>
          </w:tcPr>
          <w:p/>
        </w:tc>
        <w:tc>
          <w:tcPr>
            <w:vMerge w:val="continue"/>
          </w:tcPr>
          <w:p/>
        </w:tc>
        <w:tc>
          <w:tcPr>
            <w:tcW w:w="2324" w:type="dxa"/>
          </w:tcPr>
          <w:p>
            <w:pPr>
              <w:pStyle w:val="0"/>
              <w:jc w:val="both"/>
            </w:pPr>
            <w:r>
              <w:rPr>
                <w:sz w:val="20"/>
              </w:rPr>
              <w:t xml:space="preserve">бюджет города Севастополя</w:t>
            </w:r>
          </w:p>
        </w:tc>
        <w:tc>
          <w:tcPr>
            <w:tcW w:w="1417" w:type="dxa"/>
          </w:tcPr>
          <w:p>
            <w:pPr>
              <w:pStyle w:val="0"/>
              <w:jc w:val="center"/>
            </w:pPr>
            <w:r>
              <w:rPr>
                <w:sz w:val="20"/>
              </w:rPr>
              <w:t xml:space="preserve">3372295,4</w:t>
            </w:r>
          </w:p>
        </w:tc>
        <w:tc>
          <w:tcPr>
            <w:tcW w:w="1304" w:type="dxa"/>
          </w:tcPr>
          <w:p>
            <w:pPr>
              <w:pStyle w:val="0"/>
              <w:jc w:val="center"/>
            </w:pPr>
            <w:r>
              <w:rPr>
                <w:sz w:val="20"/>
              </w:rPr>
              <w:t xml:space="preserve">4180838,4</w:t>
            </w:r>
          </w:p>
        </w:tc>
        <w:tc>
          <w:tcPr>
            <w:tcW w:w="1361" w:type="dxa"/>
          </w:tcPr>
          <w:p>
            <w:pPr>
              <w:pStyle w:val="0"/>
              <w:jc w:val="center"/>
            </w:pPr>
            <w:r>
              <w:rPr>
                <w:sz w:val="20"/>
              </w:rPr>
              <w:t xml:space="preserve">3450947,9</w:t>
            </w:r>
          </w:p>
        </w:tc>
        <w:tc>
          <w:tcPr>
            <w:tcW w:w="1304" w:type="dxa"/>
          </w:tcPr>
          <w:p>
            <w:pPr>
              <w:pStyle w:val="0"/>
              <w:jc w:val="center"/>
            </w:pPr>
            <w:r>
              <w:rPr>
                <w:sz w:val="20"/>
              </w:rPr>
              <w:t xml:space="preserve">3623371,0</w:t>
            </w:r>
          </w:p>
        </w:tc>
        <w:tc>
          <w:tcPr>
            <w:tcW w:w="1304" w:type="dxa"/>
          </w:tcPr>
          <w:p>
            <w:pPr>
              <w:pStyle w:val="0"/>
              <w:jc w:val="center"/>
            </w:pPr>
            <w:r>
              <w:rPr>
                <w:sz w:val="20"/>
              </w:rPr>
              <w:t xml:space="preserve">3974431,3</w:t>
            </w:r>
          </w:p>
        </w:tc>
        <w:tc>
          <w:tcPr>
            <w:tcW w:w="1304" w:type="dxa"/>
          </w:tcPr>
          <w:p>
            <w:pPr>
              <w:pStyle w:val="0"/>
              <w:jc w:val="center"/>
            </w:pPr>
            <w:r>
              <w:rPr>
                <w:sz w:val="20"/>
              </w:rPr>
              <w:t xml:space="preserve">4161489,7</w:t>
            </w:r>
          </w:p>
        </w:tc>
        <w:tc>
          <w:tcPr>
            <w:tcW w:w="1361" w:type="dxa"/>
          </w:tcPr>
          <w:p>
            <w:pPr>
              <w:pStyle w:val="0"/>
              <w:jc w:val="center"/>
            </w:pPr>
            <w:r>
              <w:rPr>
                <w:sz w:val="20"/>
              </w:rPr>
              <w:t xml:space="preserve">4263003,3</w:t>
            </w:r>
          </w:p>
        </w:tc>
        <w:tc>
          <w:tcPr>
            <w:tcW w:w="1304" w:type="dxa"/>
          </w:tcPr>
          <w:p>
            <w:pPr>
              <w:pStyle w:val="0"/>
              <w:jc w:val="center"/>
            </w:pPr>
            <w:r>
              <w:rPr>
                <w:sz w:val="20"/>
              </w:rPr>
              <w:t xml:space="preserve">4428702,5</w:t>
            </w:r>
          </w:p>
        </w:tc>
        <w:tc>
          <w:tcPr>
            <w:tcW w:w="1304" w:type="dxa"/>
          </w:tcPr>
          <w:p>
            <w:pPr>
              <w:pStyle w:val="0"/>
              <w:jc w:val="center"/>
            </w:pPr>
            <w:r>
              <w:rPr>
                <w:sz w:val="20"/>
              </w:rPr>
              <w:t xml:space="preserve">4601029,7</w:t>
            </w:r>
          </w:p>
        </w:tc>
        <w:tc>
          <w:tcPr>
            <w:tcW w:w="1530" w:type="dxa"/>
          </w:tcPr>
          <w:p>
            <w:pPr>
              <w:pStyle w:val="0"/>
              <w:jc w:val="center"/>
            </w:pPr>
            <w:r>
              <w:rPr>
                <w:sz w:val="20"/>
              </w:rPr>
              <w:t xml:space="preserve">36056109,2</w:t>
            </w:r>
          </w:p>
        </w:tc>
      </w:tr>
      <w:tr>
        <w:tc>
          <w:tcPr>
            <w:vMerge w:val="continue"/>
          </w:tcPr>
          <w:p/>
        </w:tc>
        <w:tc>
          <w:tcPr>
            <w:vMerge w:val="continue"/>
          </w:tcPr>
          <w:p/>
        </w:tc>
        <w:tc>
          <w:tcPr>
            <w:tcW w:w="2324" w:type="dxa"/>
          </w:tcPr>
          <w:p>
            <w:pPr>
              <w:pStyle w:val="0"/>
              <w:jc w:val="both"/>
            </w:pPr>
            <w:r>
              <w:rPr>
                <w:sz w:val="20"/>
              </w:rPr>
              <w:t xml:space="preserve">бюджеты других субъектов Российской Федерации (бюджет города Москвы)</w:t>
            </w:r>
          </w:p>
        </w:tc>
        <w:tc>
          <w:tcPr>
            <w:tcW w:w="1417" w:type="dxa"/>
          </w:tcPr>
          <w:p>
            <w:pPr>
              <w:pStyle w:val="0"/>
              <w:jc w:val="center"/>
            </w:pPr>
            <w:r>
              <w:rPr>
                <w:sz w:val="20"/>
              </w:rPr>
              <w:t xml:space="preserve">72761,1</w:t>
            </w:r>
          </w:p>
        </w:tc>
        <w:tc>
          <w:tcPr>
            <w:tcW w:w="1304" w:type="dxa"/>
          </w:tcPr>
          <w:p>
            <w:pPr>
              <w:pStyle w:val="0"/>
              <w:jc w:val="center"/>
            </w:pPr>
            <w:r>
              <w:rPr>
                <w:sz w:val="20"/>
              </w:rPr>
              <w:t xml:space="preserve">68879,7</w:t>
            </w:r>
          </w:p>
        </w:tc>
        <w:tc>
          <w:tcPr>
            <w:tcW w:w="1361"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61"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530" w:type="dxa"/>
          </w:tcPr>
          <w:p>
            <w:pPr>
              <w:pStyle w:val="0"/>
              <w:jc w:val="center"/>
            </w:pPr>
            <w:r>
              <w:rPr>
                <w:sz w:val="20"/>
              </w:rPr>
              <w:t xml:space="preserve">141640,8</w:t>
            </w:r>
          </w:p>
        </w:tc>
      </w:tr>
      <w:tr>
        <w:tc>
          <w:tcPr>
            <w:vMerge w:val="continue"/>
          </w:tcPr>
          <w:p/>
        </w:tc>
        <w:tc>
          <w:tcPr>
            <w:vMerge w:val="continue"/>
          </w:tcPr>
          <w:p/>
        </w:tc>
        <w:tc>
          <w:tcPr>
            <w:tcW w:w="2324" w:type="dxa"/>
          </w:tcPr>
          <w:p>
            <w:pPr>
              <w:pStyle w:val="0"/>
              <w:jc w:val="both"/>
            </w:pPr>
            <w:r>
              <w:rPr>
                <w:sz w:val="20"/>
              </w:rPr>
              <w:t xml:space="preserve">внебюджетные средства</w:t>
            </w:r>
          </w:p>
        </w:tc>
        <w:tc>
          <w:tcPr>
            <w:tcW w:w="1417" w:type="dxa"/>
          </w:tcPr>
          <w:p>
            <w:pPr>
              <w:pStyle w:val="0"/>
              <w:jc w:val="center"/>
            </w:pPr>
            <w:r>
              <w:rPr>
                <w:sz w:val="20"/>
              </w:rPr>
              <w:t xml:space="preserve">14886,2</w:t>
            </w:r>
          </w:p>
        </w:tc>
        <w:tc>
          <w:tcPr>
            <w:tcW w:w="1304" w:type="dxa"/>
          </w:tcPr>
          <w:p>
            <w:pPr>
              <w:pStyle w:val="0"/>
              <w:jc w:val="center"/>
            </w:pPr>
            <w:r>
              <w:rPr>
                <w:sz w:val="20"/>
              </w:rPr>
              <w:t xml:space="preserve">15035,1</w:t>
            </w:r>
          </w:p>
        </w:tc>
        <w:tc>
          <w:tcPr>
            <w:tcW w:w="1361" w:type="dxa"/>
          </w:tcPr>
          <w:p>
            <w:pPr>
              <w:pStyle w:val="0"/>
              <w:jc w:val="center"/>
            </w:pPr>
            <w:r>
              <w:rPr>
                <w:sz w:val="20"/>
              </w:rPr>
              <w:t xml:space="preserve">15035,1</w:t>
            </w:r>
          </w:p>
        </w:tc>
        <w:tc>
          <w:tcPr>
            <w:tcW w:w="1304" w:type="dxa"/>
          </w:tcPr>
          <w:p>
            <w:pPr>
              <w:pStyle w:val="0"/>
              <w:jc w:val="center"/>
            </w:pPr>
            <w:r>
              <w:rPr>
                <w:sz w:val="20"/>
              </w:rPr>
              <w:t xml:space="preserve">15035,1</w:t>
            </w:r>
          </w:p>
        </w:tc>
        <w:tc>
          <w:tcPr>
            <w:tcW w:w="1304" w:type="dxa"/>
          </w:tcPr>
          <w:p>
            <w:pPr>
              <w:pStyle w:val="0"/>
              <w:jc w:val="center"/>
            </w:pPr>
            <w:r>
              <w:rPr>
                <w:sz w:val="20"/>
              </w:rPr>
              <w:t xml:space="preserve">15035,1</w:t>
            </w:r>
          </w:p>
        </w:tc>
        <w:tc>
          <w:tcPr>
            <w:tcW w:w="1304" w:type="dxa"/>
          </w:tcPr>
          <w:p>
            <w:pPr>
              <w:pStyle w:val="0"/>
              <w:jc w:val="center"/>
            </w:pPr>
            <w:r>
              <w:rPr>
                <w:sz w:val="20"/>
              </w:rPr>
              <w:t xml:space="preserve">15035,1</w:t>
            </w:r>
          </w:p>
        </w:tc>
        <w:tc>
          <w:tcPr>
            <w:tcW w:w="1361" w:type="dxa"/>
          </w:tcPr>
          <w:p>
            <w:pPr>
              <w:pStyle w:val="0"/>
              <w:jc w:val="center"/>
            </w:pPr>
            <w:r>
              <w:rPr>
                <w:sz w:val="20"/>
              </w:rPr>
              <w:t xml:space="preserve">15035,1</w:t>
            </w:r>
          </w:p>
        </w:tc>
        <w:tc>
          <w:tcPr>
            <w:tcW w:w="1304" w:type="dxa"/>
          </w:tcPr>
          <w:p>
            <w:pPr>
              <w:pStyle w:val="0"/>
              <w:jc w:val="center"/>
            </w:pPr>
            <w:r>
              <w:rPr>
                <w:sz w:val="20"/>
              </w:rPr>
              <w:t xml:space="preserve">15035,1</w:t>
            </w:r>
          </w:p>
        </w:tc>
        <w:tc>
          <w:tcPr>
            <w:tcW w:w="1304" w:type="dxa"/>
          </w:tcPr>
          <w:p>
            <w:pPr>
              <w:pStyle w:val="0"/>
              <w:jc w:val="center"/>
            </w:pPr>
            <w:r>
              <w:rPr>
                <w:sz w:val="20"/>
              </w:rPr>
              <w:t xml:space="preserve">15035,1</w:t>
            </w:r>
          </w:p>
        </w:tc>
        <w:tc>
          <w:tcPr>
            <w:tcW w:w="1530" w:type="dxa"/>
          </w:tcPr>
          <w:p>
            <w:pPr>
              <w:pStyle w:val="0"/>
              <w:jc w:val="center"/>
            </w:pPr>
            <w:r>
              <w:rPr>
                <w:sz w:val="20"/>
              </w:rPr>
              <w:t xml:space="preserve">135167,0</w:t>
            </w:r>
          </w:p>
        </w:tc>
      </w:tr>
      <w:tr>
        <w:tc>
          <w:tcPr>
            <w:tcW w:w="3118" w:type="dxa"/>
            <w:vMerge w:val="restart"/>
          </w:tcPr>
          <w:p>
            <w:pPr>
              <w:pStyle w:val="0"/>
              <w:outlineLvl w:val="3"/>
              <w:jc w:val="both"/>
            </w:pPr>
            <w:r>
              <w:rPr>
                <w:sz w:val="20"/>
              </w:rPr>
              <w:t xml:space="preserve">Подпрограмма 1. Социальная поддержка жителей города Севастополя</w:t>
            </w:r>
          </w:p>
        </w:tc>
        <w:tc>
          <w:tcPr>
            <w:tcW w:w="2608" w:type="dxa"/>
            <w:vMerge w:val="restart"/>
          </w:tcPr>
          <w:p>
            <w:pPr>
              <w:pStyle w:val="0"/>
              <w:jc w:val="both"/>
            </w:pPr>
            <w:r>
              <w:rPr>
                <w:sz w:val="20"/>
              </w:rPr>
            </w:r>
          </w:p>
        </w:tc>
        <w:tc>
          <w:tcPr>
            <w:tcW w:w="2324" w:type="dxa"/>
          </w:tcPr>
          <w:p>
            <w:pPr>
              <w:pStyle w:val="0"/>
              <w:jc w:val="both"/>
            </w:pPr>
            <w:r>
              <w:rPr>
                <w:sz w:val="20"/>
              </w:rPr>
              <w:t xml:space="preserve">всего, в том числе:</w:t>
            </w:r>
          </w:p>
        </w:tc>
        <w:tc>
          <w:tcPr>
            <w:tcW w:w="1417" w:type="dxa"/>
          </w:tcPr>
          <w:p>
            <w:pPr>
              <w:pStyle w:val="0"/>
              <w:jc w:val="center"/>
            </w:pPr>
            <w:r>
              <w:rPr>
                <w:sz w:val="20"/>
              </w:rPr>
              <w:t xml:space="preserve">4740414,6</w:t>
            </w:r>
          </w:p>
        </w:tc>
        <w:tc>
          <w:tcPr>
            <w:tcW w:w="1304" w:type="dxa"/>
          </w:tcPr>
          <w:p>
            <w:pPr>
              <w:pStyle w:val="0"/>
              <w:jc w:val="center"/>
            </w:pPr>
            <w:r>
              <w:rPr>
                <w:sz w:val="20"/>
              </w:rPr>
              <w:t xml:space="preserve">5421715,3</w:t>
            </w:r>
          </w:p>
        </w:tc>
        <w:tc>
          <w:tcPr>
            <w:tcW w:w="1361" w:type="dxa"/>
          </w:tcPr>
          <w:p>
            <w:pPr>
              <w:pStyle w:val="0"/>
              <w:jc w:val="center"/>
            </w:pPr>
            <w:r>
              <w:rPr>
                <w:sz w:val="20"/>
              </w:rPr>
              <w:t xml:space="preserve">4467916,7</w:t>
            </w:r>
          </w:p>
        </w:tc>
        <w:tc>
          <w:tcPr>
            <w:tcW w:w="1304" w:type="dxa"/>
          </w:tcPr>
          <w:p>
            <w:pPr>
              <w:pStyle w:val="0"/>
              <w:jc w:val="center"/>
            </w:pPr>
            <w:r>
              <w:rPr>
                <w:sz w:val="20"/>
              </w:rPr>
              <w:t xml:space="preserve">4742361,0</w:t>
            </w:r>
          </w:p>
        </w:tc>
        <w:tc>
          <w:tcPr>
            <w:tcW w:w="1304" w:type="dxa"/>
          </w:tcPr>
          <w:p>
            <w:pPr>
              <w:pStyle w:val="0"/>
              <w:jc w:val="center"/>
            </w:pPr>
            <w:r>
              <w:rPr>
                <w:sz w:val="20"/>
              </w:rPr>
              <w:t xml:space="preserve">3755859,8</w:t>
            </w:r>
          </w:p>
        </w:tc>
        <w:tc>
          <w:tcPr>
            <w:tcW w:w="1304" w:type="dxa"/>
          </w:tcPr>
          <w:p>
            <w:pPr>
              <w:pStyle w:val="0"/>
              <w:jc w:val="center"/>
            </w:pPr>
            <w:r>
              <w:rPr>
                <w:sz w:val="20"/>
              </w:rPr>
              <w:t xml:space="preserve">4372076,4</w:t>
            </w:r>
          </w:p>
        </w:tc>
        <w:tc>
          <w:tcPr>
            <w:tcW w:w="1361" w:type="dxa"/>
          </w:tcPr>
          <w:p>
            <w:pPr>
              <w:pStyle w:val="0"/>
              <w:jc w:val="center"/>
            </w:pPr>
            <w:r>
              <w:rPr>
                <w:sz w:val="20"/>
              </w:rPr>
              <w:t xml:space="preserve">3684041,4</w:t>
            </w:r>
          </w:p>
        </w:tc>
        <w:tc>
          <w:tcPr>
            <w:tcW w:w="1304" w:type="dxa"/>
          </w:tcPr>
          <w:p>
            <w:pPr>
              <w:pStyle w:val="0"/>
              <w:jc w:val="center"/>
            </w:pPr>
            <w:r>
              <w:rPr>
                <w:sz w:val="20"/>
              </w:rPr>
              <w:t xml:space="preserve">3827354,2</w:t>
            </w:r>
          </w:p>
        </w:tc>
        <w:tc>
          <w:tcPr>
            <w:tcW w:w="1304" w:type="dxa"/>
          </w:tcPr>
          <w:p>
            <w:pPr>
              <w:pStyle w:val="0"/>
              <w:jc w:val="center"/>
            </w:pPr>
            <w:r>
              <w:rPr>
                <w:sz w:val="20"/>
              </w:rPr>
              <w:t xml:space="preserve">3976399,4</w:t>
            </w:r>
          </w:p>
        </w:tc>
        <w:tc>
          <w:tcPr>
            <w:tcW w:w="1530" w:type="dxa"/>
          </w:tcPr>
          <w:p>
            <w:pPr>
              <w:pStyle w:val="0"/>
              <w:jc w:val="center"/>
            </w:pPr>
            <w:r>
              <w:rPr>
                <w:sz w:val="20"/>
              </w:rPr>
              <w:t xml:space="preserve">38988138,8</w:t>
            </w:r>
          </w:p>
        </w:tc>
      </w:tr>
      <w:tr>
        <w:tc>
          <w:tcPr>
            <w:vMerge w:val="continue"/>
          </w:tcPr>
          <w:p/>
        </w:tc>
        <w:tc>
          <w:tcPr>
            <w:vMerge w:val="continue"/>
          </w:tcPr>
          <w:p/>
        </w:tc>
        <w:tc>
          <w:tcPr>
            <w:tcW w:w="2324" w:type="dxa"/>
          </w:tcPr>
          <w:p>
            <w:pPr>
              <w:pStyle w:val="0"/>
              <w:jc w:val="both"/>
            </w:pPr>
            <w:r>
              <w:rPr>
                <w:sz w:val="20"/>
              </w:rPr>
              <w:t xml:space="preserve">федеральный бюджет</w:t>
            </w:r>
          </w:p>
        </w:tc>
        <w:tc>
          <w:tcPr>
            <w:tcW w:w="1417" w:type="dxa"/>
          </w:tcPr>
          <w:p>
            <w:pPr>
              <w:pStyle w:val="0"/>
              <w:jc w:val="center"/>
            </w:pPr>
            <w:r>
              <w:rPr>
                <w:sz w:val="20"/>
              </w:rPr>
              <w:t xml:space="preserve">1801742,2</w:t>
            </w:r>
          </w:p>
        </w:tc>
        <w:tc>
          <w:tcPr>
            <w:tcW w:w="1304" w:type="dxa"/>
          </w:tcPr>
          <w:p>
            <w:pPr>
              <w:pStyle w:val="0"/>
              <w:jc w:val="center"/>
            </w:pPr>
            <w:r>
              <w:rPr>
                <w:sz w:val="20"/>
              </w:rPr>
              <w:t xml:space="preserve">1744320,9</w:t>
            </w:r>
          </w:p>
        </w:tc>
        <w:tc>
          <w:tcPr>
            <w:tcW w:w="1361" w:type="dxa"/>
          </w:tcPr>
          <w:p>
            <w:pPr>
              <w:pStyle w:val="0"/>
              <w:jc w:val="center"/>
            </w:pPr>
            <w:r>
              <w:rPr>
                <w:sz w:val="20"/>
              </w:rPr>
              <w:t xml:space="preserve">1383723,2</w:t>
            </w:r>
          </w:p>
        </w:tc>
        <w:tc>
          <w:tcPr>
            <w:tcW w:w="1304" w:type="dxa"/>
          </w:tcPr>
          <w:p>
            <w:pPr>
              <w:pStyle w:val="0"/>
              <w:jc w:val="center"/>
            </w:pPr>
            <w:r>
              <w:rPr>
                <w:sz w:val="20"/>
              </w:rPr>
              <w:t xml:space="preserve">1427555,8</w:t>
            </w:r>
          </w:p>
        </w:tc>
        <w:tc>
          <w:tcPr>
            <w:tcW w:w="1304" w:type="dxa"/>
          </w:tcPr>
          <w:p>
            <w:pPr>
              <w:pStyle w:val="0"/>
              <w:jc w:val="center"/>
            </w:pPr>
            <w:r>
              <w:rPr>
                <w:sz w:val="20"/>
              </w:rPr>
              <w:t xml:space="preserve">318167,0</w:t>
            </w:r>
          </w:p>
        </w:tc>
        <w:tc>
          <w:tcPr>
            <w:tcW w:w="1304" w:type="dxa"/>
          </w:tcPr>
          <w:p>
            <w:pPr>
              <w:pStyle w:val="0"/>
              <w:jc w:val="center"/>
            </w:pPr>
            <w:r>
              <w:rPr>
                <w:sz w:val="20"/>
              </w:rPr>
              <w:t xml:space="preserve">768023,0</w:t>
            </w:r>
          </w:p>
        </w:tc>
        <w:tc>
          <w:tcPr>
            <w:tcW w:w="1361"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530" w:type="dxa"/>
          </w:tcPr>
          <w:p>
            <w:pPr>
              <w:pStyle w:val="0"/>
              <w:jc w:val="center"/>
            </w:pPr>
            <w:r>
              <w:rPr>
                <w:sz w:val="20"/>
              </w:rPr>
              <w:t xml:space="preserve">7443532,1</w:t>
            </w:r>
          </w:p>
        </w:tc>
      </w:tr>
      <w:tr>
        <w:tc>
          <w:tcPr>
            <w:vMerge w:val="continue"/>
          </w:tcPr>
          <w:p/>
        </w:tc>
        <w:tc>
          <w:tcPr>
            <w:vMerge w:val="continue"/>
          </w:tcPr>
          <w:p/>
        </w:tc>
        <w:tc>
          <w:tcPr>
            <w:tcW w:w="2324" w:type="dxa"/>
          </w:tcPr>
          <w:p>
            <w:pPr>
              <w:pStyle w:val="0"/>
              <w:jc w:val="both"/>
            </w:pPr>
            <w:r>
              <w:rPr>
                <w:sz w:val="20"/>
              </w:rPr>
              <w:t xml:space="preserve">бюджет города Севастополя</w:t>
            </w:r>
          </w:p>
        </w:tc>
        <w:tc>
          <w:tcPr>
            <w:tcW w:w="1417" w:type="dxa"/>
          </w:tcPr>
          <w:p>
            <w:pPr>
              <w:pStyle w:val="0"/>
              <w:jc w:val="center"/>
            </w:pPr>
            <w:r>
              <w:rPr>
                <w:sz w:val="20"/>
              </w:rPr>
              <w:t xml:space="preserve">2938672,4</w:t>
            </w:r>
          </w:p>
        </w:tc>
        <w:tc>
          <w:tcPr>
            <w:tcW w:w="1304" w:type="dxa"/>
          </w:tcPr>
          <w:p>
            <w:pPr>
              <w:pStyle w:val="0"/>
              <w:jc w:val="center"/>
            </w:pPr>
            <w:r>
              <w:rPr>
                <w:sz w:val="20"/>
              </w:rPr>
              <w:t xml:space="preserve">3677394,4</w:t>
            </w:r>
          </w:p>
        </w:tc>
        <w:tc>
          <w:tcPr>
            <w:tcW w:w="1361" w:type="dxa"/>
          </w:tcPr>
          <w:p>
            <w:pPr>
              <w:pStyle w:val="0"/>
              <w:jc w:val="center"/>
            </w:pPr>
            <w:r>
              <w:rPr>
                <w:sz w:val="20"/>
              </w:rPr>
              <w:t xml:space="preserve">3084193,5</w:t>
            </w:r>
          </w:p>
        </w:tc>
        <w:tc>
          <w:tcPr>
            <w:tcW w:w="1304" w:type="dxa"/>
          </w:tcPr>
          <w:p>
            <w:pPr>
              <w:pStyle w:val="0"/>
              <w:jc w:val="center"/>
            </w:pPr>
            <w:r>
              <w:rPr>
                <w:sz w:val="20"/>
              </w:rPr>
              <w:t xml:space="preserve">3314805,2</w:t>
            </w:r>
          </w:p>
        </w:tc>
        <w:tc>
          <w:tcPr>
            <w:tcW w:w="1304" w:type="dxa"/>
          </w:tcPr>
          <w:p>
            <w:pPr>
              <w:pStyle w:val="0"/>
              <w:jc w:val="center"/>
            </w:pPr>
            <w:r>
              <w:rPr>
                <w:sz w:val="20"/>
              </w:rPr>
              <w:t xml:space="preserve">3437692,8</w:t>
            </w:r>
          </w:p>
        </w:tc>
        <w:tc>
          <w:tcPr>
            <w:tcW w:w="1304" w:type="dxa"/>
          </w:tcPr>
          <w:p>
            <w:pPr>
              <w:pStyle w:val="0"/>
              <w:jc w:val="center"/>
            </w:pPr>
            <w:r>
              <w:rPr>
                <w:sz w:val="20"/>
              </w:rPr>
              <w:t xml:space="preserve">3604053,4</w:t>
            </w:r>
          </w:p>
        </w:tc>
        <w:tc>
          <w:tcPr>
            <w:tcW w:w="1361" w:type="dxa"/>
          </w:tcPr>
          <w:p>
            <w:pPr>
              <w:pStyle w:val="0"/>
              <w:jc w:val="center"/>
            </w:pPr>
            <w:r>
              <w:rPr>
                <w:sz w:val="20"/>
              </w:rPr>
              <w:t xml:space="preserve">3684041,4</w:t>
            </w:r>
          </w:p>
        </w:tc>
        <w:tc>
          <w:tcPr>
            <w:tcW w:w="1304" w:type="dxa"/>
          </w:tcPr>
          <w:p>
            <w:pPr>
              <w:pStyle w:val="0"/>
              <w:jc w:val="center"/>
            </w:pPr>
            <w:r>
              <w:rPr>
                <w:sz w:val="20"/>
              </w:rPr>
              <w:t xml:space="preserve">3827354,2</w:t>
            </w:r>
          </w:p>
        </w:tc>
        <w:tc>
          <w:tcPr>
            <w:tcW w:w="1304" w:type="dxa"/>
          </w:tcPr>
          <w:p>
            <w:pPr>
              <w:pStyle w:val="0"/>
              <w:jc w:val="center"/>
            </w:pPr>
            <w:r>
              <w:rPr>
                <w:sz w:val="20"/>
              </w:rPr>
              <w:t xml:space="preserve">3976399,4</w:t>
            </w:r>
          </w:p>
        </w:tc>
        <w:tc>
          <w:tcPr>
            <w:tcW w:w="1530" w:type="dxa"/>
          </w:tcPr>
          <w:p>
            <w:pPr>
              <w:pStyle w:val="0"/>
              <w:jc w:val="center"/>
            </w:pPr>
            <w:r>
              <w:rPr>
                <w:sz w:val="20"/>
              </w:rPr>
              <w:t xml:space="preserve">31544606,7</w:t>
            </w:r>
          </w:p>
        </w:tc>
      </w:tr>
      <w:tr>
        <w:tc>
          <w:tcPr>
            <w:vMerge w:val="continue"/>
          </w:tcPr>
          <w:p/>
        </w:tc>
        <w:tc>
          <w:tcPr>
            <w:vMerge w:val="continue"/>
          </w:tcPr>
          <w:p/>
        </w:tc>
        <w:tc>
          <w:tcPr>
            <w:tcW w:w="2324" w:type="dxa"/>
          </w:tcPr>
          <w:p>
            <w:pPr>
              <w:pStyle w:val="0"/>
              <w:jc w:val="both"/>
            </w:pPr>
            <w:r>
              <w:rPr>
                <w:sz w:val="20"/>
              </w:rPr>
              <w:t xml:space="preserve">бюджеты других субъектов Российской Федерации</w:t>
            </w:r>
          </w:p>
        </w:tc>
        <w:tc>
          <w:tcPr>
            <w:tcW w:w="1417"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530" w:type="dxa"/>
          </w:tcPr>
          <w:p>
            <w:pPr>
              <w:pStyle w:val="0"/>
              <w:jc w:val="center"/>
            </w:pPr>
            <w:r>
              <w:rPr>
                <w:sz w:val="20"/>
              </w:rPr>
            </w:r>
          </w:p>
        </w:tc>
      </w:tr>
      <w:tr>
        <w:tc>
          <w:tcPr>
            <w:vMerge w:val="continue"/>
          </w:tcPr>
          <w:p/>
        </w:tc>
        <w:tc>
          <w:tcPr>
            <w:vMerge w:val="continue"/>
          </w:tcPr>
          <w:p/>
        </w:tc>
        <w:tc>
          <w:tcPr>
            <w:tcW w:w="2324" w:type="dxa"/>
          </w:tcPr>
          <w:p>
            <w:pPr>
              <w:pStyle w:val="0"/>
              <w:jc w:val="both"/>
            </w:pPr>
            <w:r>
              <w:rPr>
                <w:sz w:val="20"/>
              </w:rPr>
              <w:t xml:space="preserve">внебюджетные средства</w:t>
            </w:r>
          </w:p>
        </w:tc>
        <w:tc>
          <w:tcPr>
            <w:tcW w:w="1417"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530" w:type="dxa"/>
          </w:tcPr>
          <w:p>
            <w:pPr>
              <w:pStyle w:val="0"/>
              <w:jc w:val="center"/>
            </w:pPr>
            <w:r>
              <w:rPr>
                <w:sz w:val="20"/>
              </w:rPr>
            </w:r>
          </w:p>
        </w:tc>
      </w:tr>
      <w:tr>
        <w:tc>
          <w:tcPr>
            <w:tcW w:w="3118" w:type="dxa"/>
            <w:vMerge w:val="restart"/>
          </w:tcPr>
          <w:p>
            <w:pPr>
              <w:pStyle w:val="0"/>
              <w:jc w:val="both"/>
            </w:pPr>
            <w:r>
              <w:rPr>
                <w:sz w:val="20"/>
              </w:rPr>
              <w:t xml:space="preserve">Основное мероприятие 1.1. Развитие мер социальной поддержки отдельных категорий граждан</w:t>
            </w:r>
          </w:p>
        </w:tc>
        <w:tc>
          <w:tcPr>
            <w:tcW w:w="2608" w:type="dxa"/>
            <w:vMerge w:val="restart"/>
          </w:tcPr>
          <w:p>
            <w:pPr>
              <w:pStyle w:val="0"/>
              <w:jc w:val="both"/>
            </w:pPr>
            <w:r>
              <w:rPr>
                <w:sz w:val="20"/>
              </w:rPr>
            </w:r>
          </w:p>
        </w:tc>
        <w:tc>
          <w:tcPr>
            <w:tcW w:w="2324" w:type="dxa"/>
          </w:tcPr>
          <w:p>
            <w:pPr>
              <w:pStyle w:val="0"/>
              <w:jc w:val="both"/>
            </w:pPr>
            <w:r>
              <w:rPr>
                <w:sz w:val="20"/>
              </w:rPr>
              <w:t xml:space="preserve">всего, в том числе:</w:t>
            </w:r>
          </w:p>
        </w:tc>
        <w:tc>
          <w:tcPr>
            <w:tcW w:w="1417" w:type="dxa"/>
          </w:tcPr>
          <w:p>
            <w:pPr>
              <w:pStyle w:val="0"/>
              <w:jc w:val="center"/>
            </w:pPr>
            <w:r>
              <w:rPr>
                <w:sz w:val="20"/>
              </w:rPr>
              <w:t xml:space="preserve">2622467,1</w:t>
            </w:r>
          </w:p>
        </w:tc>
        <w:tc>
          <w:tcPr>
            <w:tcW w:w="1304" w:type="dxa"/>
          </w:tcPr>
          <w:p>
            <w:pPr>
              <w:pStyle w:val="0"/>
              <w:jc w:val="center"/>
            </w:pPr>
            <w:r>
              <w:rPr>
                <w:sz w:val="20"/>
              </w:rPr>
              <w:t xml:space="preserve">3101741,6</w:t>
            </w:r>
          </w:p>
        </w:tc>
        <w:tc>
          <w:tcPr>
            <w:tcW w:w="1361" w:type="dxa"/>
          </w:tcPr>
          <w:p>
            <w:pPr>
              <w:pStyle w:val="0"/>
              <w:jc w:val="center"/>
            </w:pPr>
            <w:r>
              <w:rPr>
                <w:sz w:val="20"/>
              </w:rPr>
              <w:t xml:space="preserve">2498430,5</w:t>
            </w:r>
          </w:p>
        </w:tc>
        <w:tc>
          <w:tcPr>
            <w:tcW w:w="1304" w:type="dxa"/>
          </w:tcPr>
          <w:p>
            <w:pPr>
              <w:pStyle w:val="0"/>
              <w:jc w:val="center"/>
            </w:pPr>
            <w:r>
              <w:rPr>
                <w:sz w:val="20"/>
              </w:rPr>
              <w:t xml:space="preserve">2577126,8</w:t>
            </w:r>
          </w:p>
        </w:tc>
        <w:tc>
          <w:tcPr>
            <w:tcW w:w="1304" w:type="dxa"/>
          </w:tcPr>
          <w:p>
            <w:pPr>
              <w:pStyle w:val="0"/>
              <w:jc w:val="center"/>
            </w:pPr>
            <w:r>
              <w:rPr>
                <w:sz w:val="20"/>
              </w:rPr>
              <w:t xml:space="preserve">1930113,7</w:t>
            </w:r>
          </w:p>
        </w:tc>
        <w:tc>
          <w:tcPr>
            <w:tcW w:w="1304" w:type="dxa"/>
          </w:tcPr>
          <w:p>
            <w:pPr>
              <w:pStyle w:val="0"/>
              <w:jc w:val="center"/>
            </w:pPr>
            <w:r>
              <w:rPr>
                <w:sz w:val="20"/>
              </w:rPr>
              <w:t xml:space="preserve">2004063,2</w:t>
            </w:r>
          </w:p>
        </w:tc>
        <w:tc>
          <w:tcPr>
            <w:tcW w:w="1361" w:type="dxa"/>
          </w:tcPr>
          <w:p>
            <w:pPr>
              <w:pStyle w:val="0"/>
              <w:jc w:val="center"/>
            </w:pPr>
            <w:r>
              <w:rPr>
                <w:sz w:val="20"/>
              </w:rPr>
              <w:t xml:space="preserve">2080970,8</w:t>
            </w:r>
          </w:p>
        </w:tc>
        <w:tc>
          <w:tcPr>
            <w:tcW w:w="1304" w:type="dxa"/>
          </w:tcPr>
          <w:p>
            <w:pPr>
              <w:pStyle w:val="0"/>
              <w:jc w:val="center"/>
            </w:pPr>
            <w:r>
              <w:rPr>
                <w:sz w:val="20"/>
              </w:rPr>
              <w:t xml:space="preserve">2160954,6</w:t>
            </w:r>
          </w:p>
        </w:tc>
        <w:tc>
          <w:tcPr>
            <w:tcW w:w="1304" w:type="dxa"/>
          </w:tcPr>
          <w:p>
            <w:pPr>
              <w:pStyle w:val="0"/>
              <w:jc w:val="center"/>
            </w:pPr>
            <w:r>
              <w:rPr>
                <w:sz w:val="20"/>
              </w:rPr>
              <w:t xml:space="preserve">2244137,9</w:t>
            </w:r>
          </w:p>
        </w:tc>
        <w:tc>
          <w:tcPr>
            <w:tcW w:w="1530" w:type="dxa"/>
          </w:tcPr>
          <w:p>
            <w:pPr>
              <w:pStyle w:val="0"/>
              <w:jc w:val="center"/>
            </w:pPr>
            <w:r>
              <w:rPr>
                <w:sz w:val="20"/>
              </w:rPr>
              <w:t xml:space="preserve">21220006,2</w:t>
            </w:r>
          </w:p>
        </w:tc>
      </w:tr>
      <w:tr>
        <w:tc>
          <w:tcPr>
            <w:vMerge w:val="continue"/>
          </w:tcPr>
          <w:p/>
        </w:tc>
        <w:tc>
          <w:tcPr>
            <w:vMerge w:val="continue"/>
          </w:tcPr>
          <w:p/>
        </w:tc>
        <w:tc>
          <w:tcPr>
            <w:tcW w:w="2324" w:type="dxa"/>
          </w:tcPr>
          <w:p>
            <w:pPr>
              <w:pStyle w:val="0"/>
              <w:jc w:val="both"/>
            </w:pPr>
            <w:r>
              <w:rPr>
                <w:sz w:val="20"/>
              </w:rPr>
              <w:t xml:space="preserve">федеральный бюджет</w:t>
            </w:r>
          </w:p>
        </w:tc>
        <w:tc>
          <w:tcPr>
            <w:tcW w:w="1417" w:type="dxa"/>
          </w:tcPr>
          <w:p>
            <w:pPr>
              <w:pStyle w:val="0"/>
              <w:jc w:val="center"/>
            </w:pPr>
            <w:r>
              <w:rPr>
                <w:sz w:val="20"/>
              </w:rPr>
              <w:t xml:space="preserve">941135,0</w:t>
            </w:r>
          </w:p>
        </w:tc>
        <w:tc>
          <w:tcPr>
            <w:tcW w:w="1304" w:type="dxa"/>
          </w:tcPr>
          <w:p>
            <w:pPr>
              <w:pStyle w:val="0"/>
              <w:jc w:val="center"/>
            </w:pPr>
            <w:r>
              <w:rPr>
                <w:sz w:val="20"/>
              </w:rPr>
              <w:t xml:space="preserve">883602,0</w:t>
            </w:r>
          </w:p>
        </w:tc>
        <w:tc>
          <w:tcPr>
            <w:tcW w:w="1361" w:type="dxa"/>
          </w:tcPr>
          <w:p>
            <w:pPr>
              <w:pStyle w:val="0"/>
              <w:jc w:val="center"/>
            </w:pPr>
            <w:r>
              <w:rPr>
                <w:sz w:val="20"/>
              </w:rPr>
              <w:t xml:space="preserve">945541,5</w:t>
            </w:r>
          </w:p>
        </w:tc>
        <w:tc>
          <w:tcPr>
            <w:tcW w:w="1304" w:type="dxa"/>
          </w:tcPr>
          <w:p>
            <w:pPr>
              <w:pStyle w:val="0"/>
              <w:jc w:val="center"/>
            </w:pPr>
            <w:r>
              <w:rPr>
                <w:sz w:val="20"/>
              </w:rPr>
              <w:t xml:space="preserve">962555,8</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61"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530" w:type="dxa"/>
          </w:tcPr>
          <w:p>
            <w:pPr>
              <w:pStyle w:val="0"/>
              <w:jc w:val="center"/>
            </w:pPr>
            <w:r>
              <w:rPr>
                <w:sz w:val="20"/>
              </w:rPr>
              <w:t xml:space="preserve">3732834,3</w:t>
            </w:r>
          </w:p>
        </w:tc>
      </w:tr>
      <w:tr>
        <w:tc>
          <w:tcPr>
            <w:vMerge w:val="continue"/>
          </w:tcPr>
          <w:p/>
        </w:tc>
        <w:tc>
          <w:tcPr>
            <w:vMerge w:val="continue"/>
          </w:tcPr>
          <w:p/>
        </w:tc>
        <w:tc>
          <w:tcPr>
            <w:tcW w:w="2324" w:type="dxa"/>
          </w:tcPr>
          <w:p>
            <w:pPr>
              <w:pStyle w:val="0"/>
              <w:jc w:val="both"/>
            </w:pPr>
            <w:r>
              <w:rPr>
                <w:sz w:val="20"/>
              </w:rPr>
              <w:t xml:space="preserve">бюджет города Севастополя</w:t>
            </w:r>
          </w:p>
        </w:tc>
        <w:tc>
          <w:tcPr>
            <w:tcW w:w="1417" w:type="dxa"/>
          </w:tcPr>
          <w:p>
            <w:pPr>
              <w:pStyle w:val="0"/>
              <w:jc w:val="center"/>
            </w:pPr>
            <w:r>
              <w:rPr>
                <w:sz w:val="20"/>
              </w:rPr>
              <w:t xml:space="preserve">1681332,1</w:t>
            </w:r>
          </w:p>
        </w:tc>
        <w:tc>
          <w:tcPr>
            <w:tcW w:w="1304" w:type="dxa"/>
          </w:tcPr>
          <w:p>
            <w:pPr>
              <w:pStyle w:val="0"/>
              <w:jc w:val="center"/>
            </w:pPr>
            <w:r>
              <w:rPr>
                <w:sz w:val="20"/>
              </w:rPr>
              <w:t xml:space="preserve">2218139,6</w:t>
            </w:r>
          </w:p>
        </w:tc>
        <w:tc>
          <w:tcPr>
            <w:tcW w:w="1361" w:type="dxa"/>
          </w:tcPr>
          <w:p>
            <w:pPr>
              <w:pStyle w:val="0"/>
              <w:jc w:val="center"/>
            </w:pPr>
            <w:r>
              <w:rPr>
                <w:sz w:val="20"/>
              </w:rPr>
              <w:t xml:space="preserve">1552889,0</w:t>
            </w:r>
          </w:p>
        </w:tc>
        <w:tc>
          <w:tcPr>
            <w:tcW w:w="1304" w:type="dxa"/>
          </w:tcPr>
          <w:p>
            <w:pPr>
              <w:pStyle w:val="0"/>
              <w:jc w:val="center"/>
            </w:pPr>
            <w:r>
              <w:rPr>
                <w:sz w:val="20"/>
              </w:rPr>
              <w:t xml:space="preserve">1614571,0</w:t>
            </w:r>
          </w:p>
        </w:tc>
        <w:tc>
          <w:tcPr>
            <w:tcW w:w="1304" w:type="dxa"/>
          </w:tcPr>
          <w:p>
            <w:pPr>
              <w:pStyle w:val="0"/>
              <w:jc w:val="center"/>
            </w:pPr>
            <w:r>
              <w:rPr>
                <w:sz w:val="20"/>
              </w:rPr>
              <w:t xml:space="preserve">1930113,7</w:t>
            </w:r>
          </w:p>
        </w:tc>
        <w:tc>
          <w:tcPr>
            <w:tcW w:w="1304" w:type="dxa"/>
          </w:tcPr>
          <w:p>
            <w:pPr>
              <w:pStyle w:val="0"/>
              <w:jc w:val="center"/>
            </w:pPr>
            <w:r>
              <w:rPr>
                <w:sz w:val="20"/>
              </w:rPr>
              <w:t xml:space="preserve">2004063,2</w:t>
            </w:r>
          </w:p>
        </w:tc>
        <w:tc>
          <w:tcPr>
            <w:tcW w:w="1361" w:type="dxa"/>
          </w:tcPr>
          <w:p>
            <w:pPr>
              <w:pStyle w:val="0"/>
              <w:jc w:val="center"/>
            </w:pPr>
            <w:r>
              <w:rPr>
                <w:sz w:val="20"/>
              </w:rPr>
              <w:t xml:space="preserve">2080970,8</w:t>
            </w:r>
          </w:p>
        </w:tc>
        <w:tc>
          <w:tcPr>
            <w:tcW w:w="1304" w:type="dxa"/>
          </w:tcPr>
          <w:p>
            <w:pPr>
              <w:pStyle w:val="0"/>
              <w:jc w:val="center"/>
            </w:pPr>
            <w:r>
              <w:rPr>
                <w:sz w:val="20"/>
              </w:rPr>
              <w:t xml:space="preserve">2160954,6</w:t>
            </w:r>
          </w:p>
        </w:tc>
        <w:tc>
          <w:tcPr>
            <w:tcW w:w="1304" w:type="dxa"/>
          </w:tcPr>
          <w:p>
            <w:pPr>
              <w:pStyle w:val="0"/>
              <w:jc w:val="center"/>
            </w:pPr>
            <w:r>
              <w:rPr>
                <w:sz w:val="20"/>
              </w:rPr>
              <w:t xml:space="preserve">2244137,9</w:t>
            </w:r>
          </w:p>
        </w:tc>
        <w:tc>
          <w:tcPr>
            <w:tcW w:w="1530" w:type="dxa"/>
          </w:tcPr>
          <w:p>
            <w:pPr>
              <w:pStyle w:val="0"/>
              <w:jc w:val="center"/>
            </w:pPr>
            <w:r>
              <w:rPr>
                <w:sz w:val="20"/>
              </w:rPr>
              <w:t xml:space="preserve">17487171,9</w:t>
            </w:r>
          </w:p>
        </w:tc>
      </w:tr>
      <w:tr>
        <w:tc>
          <w:tcPr>
            <w:vMerge w:val="continue"/>
          </w:tcPr>
          <w:p/>
        </w:tc>
        <w:tc>
          <w:tcPr>
            <w:vMerge w:val="continue"/>
          </w:tcPr>
          <w:p/>
        </w:tc>
        <w:tc>
          <w:tcPr>
            <w:tcW w:w="2324" w:type="dxa"/>
          </w:tcPr>
          <w:p>
            <w:pPr>
              <w:pStyle w:val="0"/>
              <w:jc w:val="both"/>
            </w:pPr>
            <w:r>
              <w:rPr>
                <w:sz w:val="20"/>
              </w:rPr>
              <w:t xml:space="preserve">бюджеты других субъектов Российской Федерации</w:t>
            </w:r>
          </w:p>
        </w:tc>
        <w:tc>
          <w:tcPr>
            <w:tcW w:w="1417"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530" w:type="dxa"/>
          </w:tcPr>
          <w:p>
            <w:pPr>
              <w:pStyle w:val="0"/>
              <w:jc w:val="center"/>
            </w:pPr>
            <w:r>
              <w:rPr>
                <w:sz w:val="20"/>
              </w:rPr>
            </w:r>
          </w:p>
        </w:tc>
      </w:tr>
      <w:tr>
        <w:tc>
          <w:tcPr>
            <w:vMerge w:val="continue"/>
          </w:tcPr>
          <w:p/>
        </w:tc>
        <w:tc>
          <w:tcPr>
            <w:vMerge w:val="continue"/>
          </w:tcPr>
          <w:p/>
        </w:tc>
        <w:tc>
          <w:tcPr>
            <w:tcW w:w="2324" w:type="dxa"/>
          </w:tcPr>
          <w:p>
            <w:pPr>
              <w:pStyle w:val="0"/>
              <w:jc w:val="both"/>
            </w:pPr>
            <w:r>
              <w:rPr>
                <w:sz w:val="20"/>
              </w:rPr>
              <w:t xml:space="preserve">внебюджетные средства</w:t>
            </w:r>
          </w:p>
        </w:tc>
        <w:tc>
          <w:tcPr>
            <w:tcW w:w="1417"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530" w:type="dxa"/>
          </w:tcPr>
          <w:p>
            <w:pPr>
              <w:pStyle w:val="0"/>
              <w:jc w:val="center"/>
            </w:pPr>
            <w:r>
              <w:rPr>
                <w:sz w:val="20"/>
              </w:rPr>
            </w:r>
          </w:p>
        </w:tc>
      </w:tr>
      <w:tr>
        <w:tc>
          <w:tcPr>
            <w:tcW w:w="3118" w:type="dxa"/>
            <w:vMerge w:val="restart"/>
          </w:tcPr>
          <w:p>
            <w:pPr>
              <w:pStyle w:val="0"/>
              <w:jc w:val="both"/>
            </w:pPr>
            <w:r>
              <w:rPr>
                <w:sz w:val="20"/>
              </w:rPr>
              <w:t xml:space="preserve">Мероприятие 1.1.1. Ежегодная выплата разовой денежной помощи отдельным категориям жителей города Севастополя ко Дню Победы</w:t>
            </w:r>
          </w:p>
        </w:tc>
        <w:tc>
          <w:tcPr>
            <w:tcW w:w="2608" w:type="dxa"/>
            <w:vMerge w:val="restart"/>
          </w:tcPr>
          <w:p>
            <w:pPr>
              <w:pStyle w:val="0"/>
              <w:jc w:val="both"/>
            </w:pPr>
            <w:r>
              <w:rPr>
                <w:sz w:val="20"/>
              </w:rPr>
              <w:t xml:space="preserve">Департамент труда и социальной защиты населения города Севастополя</w:t>
            </w:r>
          </w:p>
        </w:tc>
        <w:tc>
          <w:tcPr>
            <w:tcW w:w="2324" w:type="dxa"/>
          </w:tcPr>
          <w:p>
            <w:pPr>
              <w:pStyle w:val="0"/>
              <w:jc w:val="both"/>
            </w:pPr>
            <w:r>
              <w:rPr>
                <w:sz w:val="20"/>
              </w:rPr>
              <w:t xml:space="preserve">всего, в том числе:</w:t>
            </w:r>
          </w:p>
        </w:tc>
        <w:tc>
          <w:tcPr>
            <w:tcW w:w="1417" w:type="dxa"/>
          </w:tcPr>
          <w:p>
            <w:pPr>
              <w:pStyle w:val="0"/>
              <w:jc w:val="center"/>
            </w:pPr>
            <w:r>
              <w:rPr>
                <w:sz w:val="20"/>
              </w:rPr>
              <w:t xml:space="preserve">57251,7</w:t>
            </w:r>
          </w:p>
        </w:tc>
        <w:tc>
          <w:tcPr>
            <w:tcW w:w="1304" w:type="dxa"/>
          </w:tcPr>
          <w:p>
            <w:pPr>
              <w:pStyle w:val="0"/>
              <w:jc w:val="center"/>
            </w:pPr>
            <w:r>
              <w:rPr>
                <w:sz w:val="20"/>
              </w:rPr>
              <w:t xml:space="preserve">51476,0</w:t>
            </w:r>
          </w:p>
        </w:tc>
        <w:tc>
          <w:tcPr>
            <w:tcW w:w="1361" w:type="dxa"/>
          </w:tcPr>
          <w:p>
            <w:pPr>
              <w:pStyle w:val="0"/>
              <w:jc w:val="center"/>
            </w:pPr>
            <w:r>
              <w:rPr>
                <w:sz w:val="20"/>
              </w:rPr>
              <w:t xml:space="preserve">38335,6</w:t>
            </w:r>
          </w:p>
        </w:tc>
        <w:tc>
          <w:tcPr>
            <w:tcW w:w="1304" w:type="dxa"/>
          </w:tcPr>
          <w:p>
            <w:pPr>
              <w:pStyle w:val="0"/>
              <w:jc w:val="center"/>
            </w:pPr>
            <w:r>
              <w:rPr>
                <w:sz w:val="20"/>
              </w:rPr>
              <w:t xml:space="preserve">39815,0</w:t>
            </w:r>
          </w:p>
        </w:tc>
        <w:tc>
          <w:tcPr>
            <w:tcW w:w="1304" w:type="dxa"/>
          </w:tcPr>
          <w:p>
            <w:pPr>
              <w:pStyle w:val="0"/>
              <w:jc w:val="center"/>
            </w:pPr>
            <w:r>
              <w:rPr>
                <w:sz w:val="20"/>
              </w:rPr>
              <w:t xml:space="preserve">58948,9</w:t>
            </w:r>
          </w:p>
        </w:tc>
        <w:tc>
          <w:tcPr>
            <w:tcW w:w="1304" w:type="dxa"/>
          </w:tcPr>
          <w:p>
            <w:pPr>
              <w:pStyle w:val="0"/>
              <w:jc w:val="center"/>
            </w:pPr>
            <w:r>
              <w:rPr>
                <w:sz w:val="20"/>
              </w:rPr>
              <w:t xml:space="preserve">58948,9</w:t>
            </w:r>
          </w:p>
        </w:tc>
        <w:tc>
          <w:tcPr>
            <w:tcW w:w="1361" w:type="dxa"/>
          </w:tcPr>
          <w:p>
            <w:pPr>
              <w:pStyle w:val="0"/>
              <w:jc w:val="center"/>
            </w:pPr>
            <w:r>
              <w:rPr>
                <w:sz w:val="20"/>
              </w:rPr>
              <w:t xml:space="preserve">58948,9</w:t>
            </w:r>
          </w:p>
        </w:tc>
        <w:tc>
          <w:tcPr>
            <w:tcW w:w="1304" w:type="dxa"/>
          </w:tcPr>
          <w:p>
            <w:pPr>
              <w:pStyle w:val="0"/>
              <w:jc w:val="center"/>
            </w:pPr>
            <w:r>
              <w:rPr>
                <w:sz w:val="20"/>
              </w:rPr>
              <w:t xml:space="preserve">58948,9</w:t>
            </w:r>
          </w:p>
        </w:tc>
        <w:tc>
          <w:tcPr>
            <w:tcW w:w="1304" w:type="dxa"/>
          </w:tcPr>
          <w:p>
            <w:pPr>
              <w:pStyle w:val="0"/>
              <w:jc w:val="center"/>
            </w:pPr>
            <w:r>
              <w:rPr>
                <w:sz w:val="20"/>
              </w:rPr>
              <w:t xml:space="preserve">58948,9</w:t>
            </w:r>
          </w:p>
        </w:tc>
        <w:tc>
          <w:tcPr>
            <w:tcW w:w="1530" w:type="dxa"/>
          </w:tcPr>
          <w:p>
            <w:pPr>
              <w:pStyle w:val="0"/>
              <w:jc w:val="center"/>
            </w:pPr>
            <w:r>
              <w:rPr>
                <w:sz w:val="20"/>
              </w:rPr>
              <w:t xml:space="preserve">481622,8</w:t>
            </w:r>
          </w:p>
        </w:tc>
      </w:tr>
      <w:tr>
        <w:tc>
          <w:tcPr>
            <w:vMerge w:val="continue"/>
          </w:tcPr>
          <w:p/>
        </w:tc>
        <w:tc>
          <w:tcPr>
            <w:vMerge w:val="continue"/>
          </w:tcPr>
          <w:p/>
        </w:tc>
        <w:tc>
          <w:tcPr>
            <w:tcW w:w="2324" w:type="dxa"/>
          </w:tcPr>
          <w:p>
            <w:pPr>
              <w:pStyle w:val="0"/>
              <w:jc w:val="both"/>
            </w:pPr>
            <w:r>
              <w:rPr>
                <w:sz w:val="20"/>
              </w:rPr>
              <w:t xml:space="preserve">федеральный бюджет</w:t>
            </w:r>
          </w:p>
        </w:tc>
        <w:tc>
          <w:tcPr>
            <w:tcW w:w="1417"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530" w:type="dxa"/>
          </w:tcPr>
          <w:p>
            <w:pPr>
              <w:pStyle w:val="0"/>
              <w:jc w:val="center"/>
            </w:pPr>
            <w:r>
              <w:rPr>
                <w:sz w:val="20"/>
              </w:rPr>
            </w:r>
          </w:p>
        </w:tc>
      </w:tr>
      <w:tr>
        <w:tc>
          <w:tcPr>
            <w:vMerge w:val="continue"/>
          </w:tcPr>
          <w:p/>
        </w:tc>
        <w:tc>
          <w:tcPr>
            <w:vMerge w:val="continue"/>
          </w:tcPr>
          <w:p/>
        </w:tc>
        <w:tc>
          <w:tcPr>
            <w:tcW w:w="2324" w:type="dxa"/>
          </w:tcPr>
          <w:p>
            <w:pPr>
              <w:pStyle w:val="0"/>
              <w:jc w:val="both"/>
            </w:pPr>
            <w:r>
              <w:rPr>
                <w:sz w:val="20"/>
              </w:rPr>
              <w:t xml:space="preserve">бюджет города Севастополя</w:t>
            </w:r>
          </w:p>
        </w:tc>
        <w:tc>
          <w:tcPr>
            <w:tcW w:w="1417" w:type="dxa"/>
          </w:tcPr>
          <w:p>
            <w:pPr>
              <w:pStyle w:val="0"/>
              <w:jc w:val="center"/>
            </w:pPr>
            <w:r>
              <w:rPr>
                <w:sz w:val="20"/>
              </w:rPr>
              <w:t xml:space="preserve">57251,7</w:t>
            </w:r>
          </w:p>
        </w:tc>
        <w:tc>
          <w:tcPr>
            <w:tcW w:w="1304" w:type="dxa"/>
          </w:tcPr>
          <w:p>
            <w:pPr>
              <w:pStyle w:val="0"/>
              <w:jc w:val="center"/>
            </w:pPr>
            <w:r>
              <w:rPr>
                <w:sz w:val="20"/>
              </w:rPr>
              <w:t xml:space="preserve">51476,0</w:t>
            </w:r>
          </w:p>
        </w:tc>
        <w:tc>
          <w:tcPr>
            <w:tcW w:w="1361" w:type="dxa"/>
          </w:tcPr>
          <w:p>
            <w:pPr>
              <w:pStyle w:val="0"/>
              <w:jc w:val="center"/>
            </w:pPr>
            <w:r>
              <w:rPr>
                <w:sz w:val="20"/>
              </w:rPr>
              <w:t xml:space="preserve">38335,6</w:t>
            </w:r>
          </w:p>
        </w:tc>
        <w:tc>
          <w:tcPr>
            <w:tcW w:w="1304" w:type="dxa"/>
          </w:tcPr>
          <w:p>
            <w:pPr>
              <w:pStyle w:val="0"/>
              <w:jc w:val="center"/>
            </w:pPr>
            <w:r>
              <w:rPr>
                <w:sz w:val="20"/>
              </w:rPr>
              <w:t xml:space="preserve">39815,0</w:t>
            </w:r>
          </w:p>
        </w:tc>
        <w:tc>
          <w:tcPr>
            <w:tcW w:w="1304" w:type="dxa"/>
          </w:tcPr>
          <w:p>
            <w:pPr>
              <w:pStyle w:val="0"/>
              <w:jc w:val="center"/>
            </w:pPr>
            <w:r>
              <w:rPr>
                <w:sz w:val="20"/>
              </w:rPr>
              <w:t xml:space="preserve">58948,9</w:t>
            </w:r>
          </w:p>
        </w:tc>
        <w:tc>
          <w:tcPr>
            <w:tcW w:w="1304" w:type="dxa"/>
          </w:tcPr>
          <w:p>
            <w:pPr>
              <w:pStyle w:val="0"/>
              <w:jc w:val="center"/>
            </w:pPr>
            <w:r>
              <w:rPr>
                <w:sz w:val="20"/>
              </w:rPr>
              <w:t xml:space="preserve">58948,9</w:t>
            </w:r>
          </w:p>
        </w:tc>
        <w:tc>
          <w:tcPr>
            <w:tcW w:w="1361" w:type="dxa"/>
          </w:tcPr>
          <w:p>
            <w:pPr>
              <w:pStyle w:val="0"/>
              <w:jc w:val="center"/>
            </w:pPr>
            <w:r>
              <w:rPr>
                <w:sz w:val="20"/>
              </w:rPr>
              <w:t xml:space="preserve">58948,9</w:t>
            </w:r>
          </w:p>
        </w:tc>
        <w:tc>
          <w:tcPr>
            <w:tcW w:w="1304" w:type="dxa"/>
          </w:tcPr>
          <w:p>
            <w:pPr>
              <w:pStyle w:val="0"/>
              <w:jc w:val="center"/>
            </w:pPr>
            <w:r>
              <w:rPr>
                <w:sz w:val="20"/>
              </w:rPr>
              <w:t xml:space="preserve">58948,9</w:t>
            </w:r>
          </w:p>
        </w:tc>
        <w:tc>
          <w:tcPr>
            <w:tcW w:w="1304" w:type="dxa"/>
          </w:tcPr>
          <w:p>
            <w:pPr>
              <w:pStyle w:val="0"/>
              <w:jc w:val="center"/>
            </w:pPr>
            <w:r>
              <w:rPr>
                <w:sz w:val="20"/>
              </w:rPr>
              <w:t xml:space="preserve">58948,9</w:t>
            </w:r>
          </w:p>
        </w:tc>
        <w:tc>
          <w:tcPr>
            <w:tcW w:w="1530" w:type="dxa"/>
          </w:tcPr>
          <w:p>
            <w:pPr>
              <w:pStyle w:val="0"/>
              <w:jc w:val="center"/>
            </w:pPr>
            <w:r>
              <w:rPr>
                <w:sz w:val="20"/>
              </w:rPr>
              <w:t xml:space="preserve">481622,8</w:t>
            </w:r>
          </w:p>
        </w:tc>
      </w:tr>
      <w:tr>
        <w:tc>
          <w:tcPr>
            <w:vMerge w:val="continue"/>
          </w:tcPr>
          <w:p/>
        </w:tc>
        <w:tc>
          <w:tcPr>
            <w:vMerge w:val="continue"/>
          </w:tcPr>
          <w:p/>
        </w:tc>
        <w:tc>
          <w:tcPr>
            <w:tcW w:w="2324" w:type="dxa"/>
          </w:tcPr>
          <w:p>
            <w:pPr>
              <w:pStyle w:val="0"/>
              <w:jc w:val="both"/>
            </w:pPr>
            <w:r>
              <w:rPr>
                <w:sz w:val="20"/>
              </w:rPr>
              <w:t xml:space="preserve">бюджеты других субъектов Российской Федерации</w:t>
            </w:r>
          </w:p>
        </w:tc>
        <w:tc>
          <w:tcPr>
            <w:tcW w:w="1417"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530" w:type="dxa"/>
          </w:tcPr>
          <w:p>
            <w:pPr>
              <w:pStyle w:val="0"/>
              <w:jc w:val="center"/>
            </w:pPr>
            <w:r>
              <w:rPr>
                <w:sz w:val="20"/>
              </w:rPr>
            </w:r>
          </w:p>
        </w:tc>
      </w:tr>
      <w:tr>
        <w:tc>
          <w:tcPr>
            <w:vMerge w:val="continue"/>
          </w:tcPr>
          <w:p/>
        </w:tc>
        <w:tc>
          <w:tcPr>
            <w:vMerge w:val="continue"/>
          </w:tcPr>
          <w:p/>
        </w:tc>
        <w:tc>
          <w:tcPr>
            <w:tcW w:w="2324" w:type="dxa"/>
          </w:tcPr>
          <w:p>
            <w:pPr>
              <w:pStyle w:val="0"/>
              <w:jc w:val="both"/>
            </w:pPr>
            <w:r>
              <w:rPr>
                <w:sz w:val="20"/>
              </w:rPr>
              <w:t xml:space="preserve">внебюджетные средства</w:t>
            </w:r>
          </w:p>
        </w:tc>
        <w:tc>
          <w:tcPr>
            <w:tcW w:w="1417"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530" w:type="dxa"/>
          </w:tcPr>
          <w:p>
            <w:pPr>
              <w:pStyle w:val="0"/>
              <w:jc w:val="center"/>
            </w:pPr>
            <w:r>
              <w:rPr>
                <w:sz w:val="20"/>
              </w:rPr>
            </w:r>
          </w:p>
        </w:tc>
      </w:tr>
      <w:tr>
        <w:tc>
          <w:tcPr>
            <w:tcW w:w="3118" w:type="dxa"/>
            <w:vMerge w:val="restart"/>
          </w:tcPr>
          <w:p>
            <w:pPr>
              <w:pStyle w:val="0"/>
              <w:jc w:val="both"/>
            </w:pPr>
            <w:r>
              <w:rPr>
                <w:sz w:val="20"/>
              </w:rPr>
              <w:t xml:space="preserve">Мероприятие 1.1.2. Расходы на мероприятия, связанные с развитием мер социальной поддержки отдельных категорий жителей города Севастополя</w:t>
            </w:r>
          </w:p>
        </w:tc>
        <w:tc>
          <w:tcPr>
            <w:tcW w:w="2608" w:type="dxa"/>
            <w:vMerge w:val="restart"/>
          </w:tcPr>
          <w:p>
            <w:pPr>
              <w:pStyle w:val="0"/>
              <w:jc w:val="both"/>
            </w:pPr>
            <w:r>
              <w:rPr>
                <w:sz w:val="20"/>
              </w:rPr>
              <w:t xml:space="preserve">Департамент труда и социальной защиты населения города Севастополя</w:t>
            </w:r>
          </w:p>
        </w:tc>
        <w:tc>
          <w:tcPr>
            <w:tcW w:w="2324" w:type="dxa"/>
          </w:tcPr>
          <w:p>
            <w:pPr>
              <w:pStyle w:val="0"/>
              <w:jc w:val="both"/>
            </w:pPr>
            <w:r>
              <w:rPr>
                <w:sz w:val="20"/>
              </w:rPr>
              <w:t xml:space="preserve">всего, в том числе:</w:t>
            </w:r>
          </w:p>
        </w:tc>
        <w:tc>
          <w:tcPr>
            <w:tcW w:w="1417" w:type="dxa"/>
          </w:tcPr>
          <w:p>
            <w:pPr>
              <w:pStyle w:val="0"/>
              <w:jc w:val="center"/>
            </w:pPr>
            <w:r>
              <w:rPr>
                <w:sz w:val="20"/>
              </w:rPr>
              <w:t xml:space="preserve">5047,5</w:t>
            </w:r>
          </w:p>
        </w:tc>
        <w:tc>
          <w:tcPr>
            <w:tcW w:w="1304" w:type="dxa"/>
          </w:tcPr>
          <w:p>
            <w:pPr>
              <w:pStyle w:val="0"/>
              <w:jc w:val="center"/>
            </w:pPr>
            <w:r>
              <w:rPr>
                <w:sz w:val="20"/>
              </w:rPr>
              <w:t xml:space="preserve">1237,9</w:t>
            </w:r>
          </w:p>
        </w:tc>
        <w:tc>
          <w:tcPr>
            <w:tcW w:w="1361" w:type="dxa"/>
          </w:tcPr>
          <w:p>
            <w:pPr>
              <w:pStyle w:val="0"/>
              <w:jc w:val="center"/>
            </w:pPr>
            <w:r>
              <w:rPr>
                <w:sz w:val="20"/>
              </w:rPr>
              <w:t xml:space="preserve">1430,6</w:t>
            </w:r>
          </w:p>
        </w:tc>
        <w:tc>
          <w:tcPr>
            <w:tcW w:w="1304" w:type="dxa"/>
          </w:tcPr>
          <w:p>
            <w:pPr>
              <w:pStyle w:val="0"/>
              <w:jc w:val="center"/>
            </w:pPr>
            <w:r>
              <w:rPr>
                <w:sz w:val="20"/>
              </w:rPr>
              <w:t xml:space="preserve">1487,8</w:t>
            </w:r>
          </w:p>
        </w:tc>
        <w:tc>
          <w:tcPr>
            <w:tcW w:w="1304" w:type="dxa"/>
          </w:tcPr>
          <w:p>
            <w:pPr>
              <w:pStyle w:val="0"/>
              <w:jc w:val="center"/>
            </w:pPr>
            <w:r>
              <w:rPr>
                <w:sz w:val="20"/>
              </w:rPr>
              <w:t xml:space="preserve">1547,3</w:t>
            </w:r>
          </w:p>
        </w:tc>
        <w:tc>
          <w:tcPr>
            <w:tcW w:w="1304" w:type="dxa"/>
          </w:tcPr>
          <w:p>
            <w:pPr>
              <w:pStyle w:val="0"/>
              <w:jc w:val="center"/>
            </w:pPr>
            <w:r>
              <w:rPr>
                <w:sz w:val="20"/>
              </w:rPr>
              <w:t xml:space="preserve">1609,2</w:t>
            </w:r>
          </w:p>
        </w:tc>
        <w:tc>
          <w:tcPr>
            <w:tcW w:w="1361" w:type="dxa"/>
          </w:tcPr>
          <w:p>
            <w:pPr>
              <w:pStyle w:val="0"/>
              <w:jc w:val="center"/>
            </w:pPr>
            <w:r>
              <w:rPr>
                <w:sz w:val="20"/>
              </w:rPr>
              <w:t xml:space="preserve">1673,6</w:t>
            </w:r>
          </w:p>
        </w:tc>
        <w:tc>
          <w:tcPr>
            <w:tcW w:w="1304" w:type="dxa"/>
          </w:tcPr>
          <w:p>
            <w:pPr>
              <w:pStyle w:val="0"/>
              <w:jc w:val="center"/>
            </w:pPr>
            <w:r>
              <w:rPr>
                <w:sz w:val="20"/>
              </w:rPr>
              <w:t xml:space="preserve">1740,5</w:t>
            </w:r>
          </w:p>
        </w:tc>
        <w:tc>
          <w:tcPr>
            <w:tcW w:w="1304" w:type="dxa"/>
          </w:tcPr>
          <w:p>
            <w:pPr>
              <w:pStyle w:val="0"/>
              <w:jc w:val="center"/>
            </w:pPr>
            <w:r>
              <w:rPr>
                <w:sz w:val="20"/>
              </w:rPr>
              <w:t xml:space="preserve">1810,1</w:t>
            </w:r>
          </w:p>
        </w:tc>
        <w:tc>
          <w:tcPr>
            <w:tcW w:w="1530" w:type="dxa"/>
          </w:tcPr>
          <w:p>
            <w:pPr>
              <w:pStyle w:val="0"/>
              <w:jc w:val="center"/>
            </w:pPr>
            <w:r>
              <w:rPr>
                <w:sz w:val="20"/>
              </w:rPr>
              <w:t xml:space="preserve">17584,5</w:t>
            </w:r>
          </w:p>
        </w:tc>
      </w:tr>
      <w:tr>
        <w:tc>
          <w:tcPr>
            <w:vMerge w:val="continue"/>
          </w:tcPr>
          <w:p/>
        </w:tc>
        <w:tc>
          <w:tcPr>
            <w:vMerge w:val="continue"/>
          </w:tcPr>
          <w:p/>
        </w:tc>
        <w:tc>
          <w:tcPr>
            <w:tcW w:w="2324" w:type="dxa"/>
          </w:tcPr>
          <w:p>
            <w:pPr>
              <w:pStyle w:val="0"/>
              <w:jc w:val="both"/>
            </w:pPr>
            <w:r>
              <w:rPr>
                <w:sz w:val="20"/>
              </w:rPr>
              <w:t xml:space="preserve">федеральный бюджет</w:t>
            </w:r>
          </w:p>
        </w:tc>
        <w:tc>
          <w:tcPr>
            <w:tcW w:w="1417"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530" w:type="dxa"/>
          </w:tcPr>
          <w:p>
            <w:pPr>
              <w:pStyle w:val="0"/>
              <w:jc w:val="center"/>
            </w:pPr>
            <w:r>
              <w:rPr>
                <w:sz w:val="20"/>
              </w:rPr>
            </w:r>
          </w:p>
        </w:tc>
      </w:tr>
      <w:tr>
        <w:tc>
          <w:tcPr>
            <w:vMerge w:val="continue"/>
          </w:tcPr>
          <w:p/>
        </w:tc>
        <w:tc>
          <w:tcPr>
            <w:vMerge w:val="continue"/>
          </w:tcPr>
          <w:p/>
        </w:tc>
        <w:tc>
          <w:tcPr>
            <w:tcW w:w="2324" w:type="dxa"/>
          </w:tcPr>
          <w:p>
            <w:pPr>
              <w:pStyle w:val="0"/>
              <w:jc w:val="both"/>
            </w:pPr>
            <w:r>
              <w:rPr>
                <w:sz w:val="20"/>
              </w:rPr>
              <w:t xml:space="preserve">бюджет города Севастополя</w:t>
            </w:r>
          </w:p>
        </w:tc>
        <w:tc>
          <w:tcPr>
            <w:tcW w:w="1417" w:type="dxa"/>
          </w:tcPr>
          <w:p>
            <w:pPr>
              <w:pStyle w:val="0"/>
              <w:jc w:val="center"/>
            </w:pPr>
            <w:r>
              <w:rPr>
                <w:sz w:val="20"/>
              </w:rPr>
              <w:t xml:space="preserve">5047,5</w:t>
            </w:r>
          </w:p>
        </w:tc>
        <w:tc>
          <w:tcPr>
            <w:tcW w:w="1304" w:type="dxa"/>
          </w:tcPr>
          <w:p>
            <w:pPr>
              <w:pStyle w:val="0"/>
              <w:jc w:val="center"/>
            </w:pPr>
            <w:r>
              <w:rPr>
                <w:sz w:val="20"/>
              </w:rPr>
              <w:t xml:space="preserve">1237,9</w:t>
            </w:r>
          </w:p>
        </w:tc>
        <w:tc>
          <w:tcPr>
            <w:tcW w:w="1361" w:type="dxa"/>
          </w:tcPr>
          <w:p>
            <w:pPr>
              <w:pStyle w:val="0"/>
              <w:jc w:val="center"/>
            </w:pPr>
            <w:r>
              <w:rPr>
                <w:sz w:val="20"/>
              </w:rPr>
              <w:t xml:space="preserve">1430,6</w:t>
            </w:r>
          </w:p>
        </w:tc>
        <w:tc>
          <w:tcPr>
            <w:tcW w:w="1304" w:type="dxa"/>
          </w:tcPr>
          <w:p>
            <w:pPr>
              <w:pStyle w:val="0"/>
              <w:jc w:val="center"/>
            </w:pPr>
            <w:r>
              <w:rPr>
                <w:sz w:val="20"/>
              </w:rPr>
              <w:t xml:space="preserve">1487,8</w:t>
            </w:r>
          </w:p>
        </w:tc>
        <w:tc>
          <w:tcPr>
            <w:tcW w:w="1304" w:type="dxa"/>
          </w:tcPr>
          <w:p>
            <w:pPr>
              <w:pStyle w:val="0"/>
              <w:jc w:val="center"/>
            </w:pPr>
            <w:r>
              <w:rPr>
                <w:sz w:val="20"/>
              </w:rPr>
              <w:t xml:space="preserve">1547,3</w:t>
            </w:r>
          </w:p>
        </w:tc>
        <w:tc>
          <w:tcPr>
            <w:tcW w:w="1304" w:type="dxa"/>
          </w:tcPr>
          <w:p>
            <w:pPr>
              <w:pStyle w:val="0"/>
              <w:jc w:val="center"/>
            </w:pPr>
            <w:r>
              <w:rPr>
                <w:sz w:val="20"/>
              </w:rPr>
              <w:t xml:space="preserve">1609,2</w:t>
            </w:r>
          </w:p>
        </w:tc>
        <w:tc>
          <w:tcPr>
            <w:tcW w:w="1361" w:type="dxa"/>
          </w:tcPr>
          <w:p>
            <w:pPr>
              <w:pStyle w:val="0"/>
              <w:jc w:val="center"/>
            </w:pPr>
            <w:r>
              <w:rPr>
                <w:sz w:val="20"/>
              </w:rPr>
              <w:t xml:space="preserve">1673,6</w:t>
            </w:r>
          </w:p>
        </w:tc>
        <w:tc>
          <w:tcPr>
            <w:tcW w:w="1304" w:type="dxa"/>
          </w:tcPr>
          <w:p>
            <w:pPr>
              <w:pStyle w:val="0"/>
              <w:jc w:val="center"/>
            </w:pPr>
            <w:r>
              <w:rPr>
                <w:sz w:val="20"/>
              </w:rPr>
              <w:t xml:space="preserve">1740,5</w:t>
            </w:r>
          </w:p>
        </w:tc>
        <w:tc>
          <w:tcPr>
            <w:tcW w:w="1304" w:type="dxa"/>
          </w:tcPr>
          <w:p>
            <w:pPr>
              <w:pStyle w:val="0"/>
              <w:jc w:val="center"/>
            </w:pPr>
            <w:r>
              <w:rPr>
                <w:sz w:val="20"/>
              </w:rPr>
              <w:t xml:space="preserve">1810,1</w:t>
            </w:r>
          </w:p>
        </w:tc>
        <w:tc>
          <w:tcPr>
            <w:tcW w:w="1530" w:type="dxa"/>
          </w:tcPr>
          <w:p>
            <w:pPr>
              <w:pStyle w:val="0"/>
              <w:jc w:val="center"/>
            </w:pPr>
            <w:r>
              <w:rPr>
                <w:sz w:val="20"/>
              </w:rPr>
              <w:t xml:space="preserve">17584,5</w:t>
            </w:r>
          </w:p>
        </w:tc>
      </w:tr>
      <w:tr>
        <w:tc>
          <w:tcPr>
            <w:vMerge w:val="continue"/>
          </w:tcPr>
          <w:p/>
        </w:tc>
        <w:tc>
          <w:tcPr>
            <w:vMerge w:val="continue"/>
          </w:tcPr>
          <w:p/>
        </w:tc>
        <w:tc>
          <w:tcPr>
            <w:tcW w:w="2324" w:type="dxa"/>
          </w:tcPr>
          <w:p>
            <w:pPr>
              <w:pStyle w:val="0"/>
              <w:jc w:val="both"/>
            </w:pPr>
            <w:r>
              <w:rPr>
                <w:sz w:val="20"/>
              </w:rPr>
              <w:t xml:space="preserve">бюджеты других субъектов Российской Федерации</w:t>
            </w:r>
          </w:p>
        </w:tc>
        <w:tc>
          <w:tcPr>
            <w:tcW w:w="1417"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530" w:type="dxa"/>
          </w:tcPr>
          <w:p>
            <w:pPr>
              <w:pStyle w:val="0"/>
              <w:jc w:val="center"/>
            </w:pPr>
            <w:r>
              <w:rPr>
                <w:sz w:val="20"/>
              </w:rPr>
            </w:r>
          </w:p>
        </w:tc>
      </w:tr>
      <w:tr>
        <w:tc>
          <w:tcPr>
            <w:vMerge w:val="continue"/>
          </w:tcPr>
          <w:p/>
        </w:tc>
        <w:tc>
          <w:tcPr>
            <w:vMerge w:val="continue"/>
          </w:tcPr>
          <w:p/>
        </w:tc>
        <w:tc>
          <w:tcPr>
            <w:tcW w:w="2324" w:type="dxa"/>
          </w:tcPr>
          <w:p>
            <w:pPr>
              <w:pStyle w:val="0"/>
              <w:jc w:val="both"/>
            </w:pPr>
            <w:r>
              <w:rPr>
                <w:sz w:val="20"/>
              </w:rPr>
              <w:t xml:space="preserve">внебюджетные средства</w:t>
            </w:r>
          </w:p>
        </w:tc>
        <w:tc>
          <w:tcPr>
            <w:tcW w:w="1417"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530" w:type="dxa"/>
          </w:tcPr>
          <w:p>
            <w:pPr>
              <w:pStyle w:val="0"/>
              <w:jc w:val="center"/>
            </w:pPr>
            <w:r>
              <w:rPr>
                <w:sz w:val="20"/>
              </w:rPr>
            </w:r>
          </w:p>
        </w:tc>
      </w:tr>
      <w:tr>
        <w:tc>
          <w:tcPr>
            <w:tcW w:w="3118" w:type="dxa"/>
            <w:vMerge w:val="restart"/>
          </w:tcPr>
          <w:p>
            <w:pPr>
              <w:pStyle w:val="0"/>
              <w:jc w:val="both"/>
            </w:pPr>
            <w:r>
              <w:rPr>
                <w:sz w:val="20"/>
              </w:rPr>
              <w:t xml:space="preserve">Мероприятие 1.1.3. Выплата ежемесячных пожизненных стипендий отдельным категориям жителей города Севастополя</w:t>
            </w:r>
          </w:p>
        </w:tc>
        <w:tc>
          <w:tcPr>
            <w:tcW w:w="2608" w:type="dxa"/>
            <w:vMerge w:val="restart"/>
          </w:tcPr>
          <w:p>
            <w:pPr>
              <w:pStyle w:val="0"/>
              <w:jc w:val="both"/>
            </w:pPr>
            <w:r>
              <w:rPr>
                <w:sz w:val="20"/>
              </w:rPr>
              <w:t xml:space="preserve">Департамент труда и социальной защиты населения города Севастополя</w:t>
            </w:r>
          </w:p>
        </w:tc>
        <w:tc>
          <w:tcPr>
            <w:tcW w:w="2324" w:type="dxa"/>
          </w:tcPr>
          <w:p>
            <w:pPr>
              <w:pStyle w:val="0"/>
              <w:jc w:val="both"/>
            </w:pPr>
            <w:r>
              <w:rPr>
                <w:sz w:val="20"/>
              </w:rPr>
              <w:t xml:space="preserve">всего, в том числе:</w:t>
            </w:r>
          </w:p>
        </w:tc>
        <w:tc>
          <w:tcPr>
            <w:tcW w:w="1417" w:type="dxa"/>
          </w:tcPr>
          <w:p>
            <w:pPr>
              <w:pStyle w:val="0"/>
              <w:jc w:val="center"/>
            </w:pPr>
            <w:r>
              <w:rPr>
                <w:sz w:val="20"/>
              </w:rPr>
              <w:t xml:space="preserve">646,1</w:t>
            </w:r>
          </w:p>
        </w:tc>
        <w:tc>
          <w:tcPr>
            <w:tcW w:w="1304" w:type="dxa"/>
          </w:tcPr>
          <w:p>
            <w:pPr>
              <w:pStyle w:val="0"/>
              <w:jc w:val="center"/>
            </w:pPr>
            <w:r>
              <w:rPr>
                <w:sz w:val="20"/>
              </w:rPr>
              <w:t xml:space="preserve">615,8</w:t>
            </w:r>
          </w:p>
        </w:tc>
        <w:tc>
          <w:tcPr>
            <w:tcW w:w="1361" w:type="dxa"/>
          </w:tcPr>
          <w:p>
            <w:pPr>
              <w:pStyle w:val="0"/>
              <w:jc w:val="center"/>
            </w:pPr>
            <w:r>
              <w:rPr>
                <w:sz w:val="20"/>
              </w:rPr>
              <w:t xml:space="preserve">657,7</w:t>
            </w:r>
          </w:p>
        </w:tc>
        <w:tc>
          <w:tcPr>
            <w:tcW w:w="1304" w:type="dxa"/>
          </w:tcPr>
          <w:p>
            <w:pPr>
              <w:pStyle w:val="0"/>
              <w:jc w:val="center"/>
            </w:pPr>
            <w:r>
              <w:rPr>
                <w:sz w:val="20"/>
              </w:rPr>
              <w:t xml:space="preserve">684,8</w:t>
            </w:r>
          </w:p>
        </w:tc>
        <w:tc>
          <w:tcPr>
            <w:tcW w:w="1304" w:type="dxa"/>
          </w:tcPr>
          <w:p>
            <w:pPr>
              <w:pStyle w:val="0"/>
              <w:jc w:val="center"/>
            </w:pPr>
            <w:r>
              <w:rPr>
                <w:sz w:val="20"/>
              </w:rPr>
              <w:t xml:space="preserve">1118,3</w:t>
            </w:r>
          </w:p>
        </w:tc>
        <w:tc>
          <w:tcPr>
            <w:tcW w:w="1304" w:type="dxa"/>
          </w:tcPr>
          <w:p>
            <w:pPr>
              <w:pStyle w:val="0"/>
              <w:jc w:val="center"/>
            </w:pPr>
            <w:r>
              <w:rPr>
                <w:sz w:val="20"/>
              </w:rPr>
              <w:t xml:space="preserve">1163,0</w:t>
            </w:r>
          </w:p>
        </w:tc>
        <w:tc>
          <w:tcPr>
            <w:tcW w:w="1361" w:type="dxa"/>
          </w:tcPr>
          <w:p>
            <w:pPr>
              <w:pStyle w:val="0"/>
              <w:jc w:val="center"/>
            </w:pPr>
            <w:r>
              <w:rPr>
                <w:sz w:val="20"/>
              </w:rPr>
              <w:t xml:space="preserve">1209,5</w:t>
            </w:r>
          </w:p>
        </w:tc>
        <w:tc>
          <w:tcPr>
            <w:tcW w:w="1304" w:type="dxa"/>
          </w:tcPr>
          <w:p>
            <w:pPr>
              <w:pStyle w:val="0"/>
              <w:jc w:val="center"/>
            </w:pPr>
            <w:r>
              <w:rPr>
                <w:sz w:val="20"/>
              </w:rPr>
              <w:t xml:space="preserve">1257,9</w:t>
            </w:r>
          </w:p>
        </w:tc>
        <w:tc>
          <w:tcPr>
            <w:tcW w:w="1304" w:type="dxa"/>
          </w:tcPr>
          <w:p>
            <w:pPr>
              <w:pStyle w:val="0"/>
              <w:jc w:val="center"/>
            </w:pPr>
            <w:r>
              <w:rPr>
                <w:sz w:val="20"/>
              </w:rPr>
              <w:t xml:space="preserve">1308,2</w:t>
            </w:r>
          </w:p>
        </w:tc>
        <w:tc>
          <w:tcPr>
            <w:tcW w:w="1530" w:type="dxa"/>
          </w:tcPr>
          <w:p>
            <w:pPr>
              <w:pStyle w:val="0"/>
              <w:jc w:val="center"/>
            </w:pPr>
            <w:r>
              <w:rPr>
                <w:sz w:val="20"/>
              </w:rPr>
              <w:t xml:space="preserve">8661,3</w:t>
            </w:r>
          </w:p>
        </w:tc>
      </w:tr>
      <w:tr>
        <w:tc>
          <w:tcPr>
            <w:vMerge w:val="continue"/>
          </w:tcPr>
          <w:p/>
        </w:tc>
        <w:tc>
          <w:tcPr>
            <w:vMerge w:val="continue"/>
          </w:tcPr>
          <w:p/>
        </w:tc>
        <w:tc>
          <w:tcPr>
            <w:tcW w:w="2324" w:type="dxa"/>
          </w:tcPr>
          <w:p>
            <w:pPr>
              <w:pStyle w:val="0"/>
              <w:jc w:val="both"/>
            </w:pPr>
            <w:r>
              <w:rPr>
                <w:sz w:val="20"/>
              </w:rPr>
              <w:t xml:space="preserve">федеральный бюджет</w:t>
            </w:r>
          </w:p>
        </w:tc>
        <w:tc>
          <w:tcPr>
            <w:tcW w:w="1417"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530" w:type="dxa"/>
          </w:tcPr>
          <w:p>
            <w:pPr>
              <w:pStyle w:val="0"/>
              <w:jc w:val="center"/>
            </w:pPr>
            <w:r>
              <w:rPr>
                <w:sz w:val="20"/>
              </w:rPr>
            </w:r>
          </w:p>
        </w:tc>
      </w:tr>
      <w:tr>
        <w:tc>
          <w:tcPr>
            <w:vMerge w:val="continue"/>
          </w:tcPr>
          <w:p/>
        </w:tc>
        <w:tc>
          <w:tcPr>
            <w:vMerge w:val="continue"/>
          </w:tcPr>
          <w:p/>
        </w:tc>
        <w:tc>
          <w:tcPr>
            <w:tcW w:w="2324" w:type="dxa"/>
          </w:tcPr>
          <w:p>
            <w:pPr>
              <w:pStyle w:val="0"/>
              <w:jc w:val="both"/>
            </w:pPr>
            <w:r>
              <w:rPr>
                <w:sz w:val="20"/>
              </w:rPr>
              <w:t xml:space="preserve">бюджет города Севастополя</w:t>
            </w:r>
          </w:p>
        </w:tc>
        <w:tc>
          <w:tcPr>
            <w:tcW w:w="1417" w:type="dxa"/>
          </w:tcPr>
          <w:p>
            <w:pPr>
              <w:pStyle w:val="0"/>
              <w:jc w:val="center"/>
            </w:pPr>
            <w:r>
              <w:rPr>
                <w:sz w:val="20"/>
              </w:rPr>
              <w:t xml:space="preserve">646,1</w:t>
            </w:r>
          </w:p>
        </w:tc>
        <w:tc>
          <w:tcPr>
            <w:tcW w:w="1304" w:type="dxa"/>
          </w:tcPr>
          <w:p>
            <w:pPr>
              <w:pStyle w:val="0"/>
              <w:jc w:val="center"/>
            </w:pPr>
            <w:r>
              <w:rPr>
                <w:sz w:val="20"/>
              </w:rPr>
              <w:t xml:space="preserve">615,8</w:t>
            </w:r>
          </w:p>
        </w:tc>
        <w:tc>
          <w:tcPr>
            <w:tcW w:w="1361" w:type="dxa"/>
          </w:tcPr>
          <w:p>
            <w:pPr>
              <w:pStyle w:val="0"/>
              <w:jc w:val="center"/>
            </w:pPr>
            <w:r>
              <w:rPr>
                <w:sz w:val="20"/>
              </w:rPr>
              <w:t xml:space="preserve">657,7</w:t>
            </w:r>
          </w:p>
        </w:tc>
        <w:tc>
          <w:tcPr>
            <w:tcW w:w="1304" w:type="dxa"/>
          </w:tcPr>
          <w:p>
            <w:pPr>
              <w:pStyle w:val="0"/>
              <w:jc w:val="center"/>
            </w:pPr>
            <w:r>
              <w:rPr>
                <w:sz w:val="20"/>
              </w:rPr>
              <w:t xml:space="preserve">684,8</w:t>
            </w:r>
          </w:p>
        </w:tc>
        <w:tc>
          <w:tcPr>
            <w:tcW w:w="1304" w:type="dxa"/>
          </w:tcPr>
          <w:p>
            <w:pPr>
              <w:pStyle w:val="0"/>
              <w:jc w:val="center"/>
            </w:pPr>
            <w:r>
              <w:rPr>
                <w:sz w:val="20"/>
              </w:rPr>
              <w:t xml:space="preserve">1118,3</w:t>
            </w:r>
          </w:p>
        </w:tc>
        <w:tc>
          <w:tcPr>
            <w:tcW w:w="1304" w:type="dxa"/>
          </w:tcPr>
          <w:p>
            <w:pPr>
              <w:pStyle w:val="0"/>
              <w:jc w:val="center"/>
            </w:pPr>
            <w:r>
              <w:rPr>
                <w:sz w:val="20"/>
              </w:rPr>
              <w:t xml:space="preserve">1163,0</w:t>
            </w:r>
          </w:p>
        </w:tc>
        <w:tc>
          <w:tcPr>
            <w:tcW w:w="1361" w:type="dxa"/>
          </w:tcPr>
          <w:p>
            <w:pPr>
              <w:pStyle w:val="0"/>
              <w:jc w:val="center"/>
            </w:pPr>
            <w:r>
              <w:rPr>
                <w:sz w:val="20"/>
              </w:rPr>
              <w:t xml:space="preserve">1209,5</w:t>
            </w:r>
          </w:p>
        </w:tc>
        <w:tc>
          <w:tcPr>
            <w:tcW w:w="1304" w:type="dxa"/>
          </w:tcPr>
          <w:p>
            <w:pPr>
              <w:pStyle w:val="0"/>
              <w:jc w:val="center"/>
            </w:pPr>
            <w:r>
              <w:rPr>
                <w:sz w:val="20"/>
              </w:rPr>
              <w:t xml:space="preserve">1257,9</w:t>
            </w:r>
          </w:p>
        </w:tc>
        <w:tc>
          <w:tcPr>
            <w:tcW w:w="1304" w:type="dxa"/>
          </w:tcPr>
          <w:p>
            <w:pPr>
              <w:pStyle w:val="0"/>
              <w:jc w:val="center"/>
            </w:pPr>
            <w:r>
              <w:rPr>
                <w:sz w:val="20"/>
              </w:rPr>
              <w:t xml:space="preserve">1308,2</w:t>
            </w:r>
          </w:p>
        </w:tc>
        <w:tc>
          <w:tcPr>
            <w:tcW w:w="1530" w:type="dxa"/>
          </w:tcPr>
          <w:p>
            <w:pPr>
              <w:pStyle w:val="0"/>
              <w:jc w:val="center"/>
            </w:pPr>
            <w:r>
              <w:rPr>
                <w:sz w:val="20"/>
              </w:rPr>
              <w:t xml:space="preserve">8661,3</w:t>
            </w:r>
          </w:p>
        </w:tc>
      </w:tr>
      <w:tr>
        <w:tc>
          <w:tcPr>
            <w:vMerge w:val="continue"/>
          </w:tcPr>
          <w:p/>
        </w:tc>
        <w:tc>
          <w:tcPr>
            <w:vMerge w:val="continue"/>
          </w:tcPr>
          <w:p/>
        </w:tc>
        <w:tc>
          <w:tcPr>
            <w:tcW w:w="2324" w:type="dxa"/>
          </w:tcPr>
          <w:p>
            <w:pPr>
              <w:pStyle w:val="0"/>
              <w:jc w:val="both"/>
            </w:pPr>
            <w:r>
              <w:rPr>
                <w:sz w:val="20"/>
              </w:rPr>
              <w:t xml:space="preserve">бюджеты других субъектов Российской Федерации</w:t>
            </w:r>
          </w:p>
        </w:tc>
        <w:tc>
          <w:tcPr>
            <w:tcW w:w="1417"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530" w:type="dxa"/>
          </w:tcPr>
          <w:p>
            <w:pPr>
              <w:pStyle w:val="0"/>
              <w:jc w:val="center"/>
            </w:pPr>
            <w:r>
              <w:rPr>
                <w:sz w:val="20"/>
              </w:rPr>
            </w:r>
          </w:p>
        </w:tc>
      </w:tr>
      <w:tr>
        <w:tc>
          <w:tcPr>
            <w:vMerge w:val="continue"/>
          </w:tcPr>
          <w:p/>
        </w:tc>
        <w:tc>
          <w:tcPr>
            <w:vMerge w:val="continue"/>
          </w:tcPr>
          <w:p/>
        </w:tc>
        <w:tc>
          <w:tcPr>
            <w:tcW w:w="2324" w:type="dxa"/>
          </w:tcPr>
          <w:p>
            <w:pPr>
              <w:pStyle w:val="0"/>
              <w:jc w:val="both"/>
            </w:pPr>
            <w:r>
              <w:rPr>
                <w:sz w:val="20"/>
              </w:rPr>
              <w:t xml:space="preserve">внебюджетные средства</w:t>
            </w:r>
          </w:p>
        </w:tc>
        <w:tc>
          <w:tcPr>
            <w:tcW w:w="1417"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530" w:type="dxa"/>
          </w:tcPr>
          <w:p>
            <w:pPr>
              <w:pStyle w:val="0"/>
              <w:jc w:val="center"/>
            </w:pPr>
            <w:r>
              <w:rPr>
                <w:sz w:val="20"/>
              </w:rPr>
            </w:r>
          </w:p>
        </w:tc>
      </w:tr>
      <w:tr>
        <w:tc>
          <w:tcPr>
            <w:tcW w:w="3118" w:type="dxa"/>
            <w:vMerge w:val="restart"/>
          </w:tcPr>
          <w:p>
            <w:pPr>
              <w:pStyle w:val="0"/>
              <w:jc w:val="both"/>
            </w:pPr>
            <w:r>
              <w:rPr>
                <w:sz w:val="20"/>
              </w:rPr>
              <w:t xml:space="preserve">Мероприятие 1.1.4. Выплата денежной помощи отдельным категориям жителей города Севастополя</w:t>
            </w:r>
          </w:p>
        </w:tc>
        <w:tc>
          <w:tcPr>
            <w:tcW w:w="2608" w:type="dxa"/>
            <w:vMerge w:val="restart"/>
          </w:tcPr>
          <w:p>
            <w:pPr>
              <w:pStyle w:val="0"/>
              <w:jc w:val="both"/>
            </w:pPr>
            <w:r>
              <w:rPr>
                <w:sz w:val="20"/>
              </w:rPr>
              <w:t xml:space="preserve">Департамент труда и социальной защиты населения города Севастополя; ГКУ "Севастопольский городской комплексный центр социального обслуживания"</w:t>
            </w:r>
          </w:p>
        </w:tc>
        <w:tc>
          <w:tcPr>
            <w:tcW w:w="2324" w:type="dxa"/>
          </w:tcPr>
          <w:p>
            <w:pPr>
              <w:pStyle w:val="0"/>
              <w:jc w:val="both"/>
            </w:pPr>
            <w:r>
              <w:rPr>
                <w:sz w:val="20"/>
              </w:rPr>
              <w:t xml:space="preserve">всего, в том числе:</w:t>
            </w:r>
          </w:p>
        </w:tc>
        <w:tc>
          <w:tcPr>
            <w:tcW w:w="1417" w:type="dxa"/>
          </w:tcPr>
          <w:p>
            <w:pPr>
              <w:pStyle w:val="0"/>
              <w:jc w:val="center"/>
            </w:pPr>
            <w:r>
              <w:rPr>
                <w:sz w:val="20"/>
              </w:rPr>
              <w:t xml:space="preserve">16272,5</w:t>
            </w:r>
          </w:p>
        </w:tc>
        <w:tc>
          <w:tcPr>
            <w:tcW w:w="1304" w:type="dxa"/>
          </w:tcPr>
          <w:p>
            <w:pPr>
              <w:pStyle w:val="0"/>
              <w:jc w:val="center"/>
            </w:pPr>
            <w:r>
              <w:rPr>
                <w:sz w:val="20"/>
              </w:rPr>
              <w:t xml:space="preserve">18667,9</w:t>
            </w:r>
          </w:p>
        </w:tc>
        <w:tc>
          <w:tcPr>
            <w:tcW w:w="1361" w:type="dxa"/>
          </w:tcPr>
          <w:p>
            <w:pPr>
              <w:pStyle w:val="0"/>
              <w:jc w:val="center"/>
            </w:pPr>
            <w:r>
              <w:rPr>
                <w:sz w:val="20"/>
              </w:rPr>
              <w:t xml:space="preserve">19414,6</w:t>
            </w:r>
          </w:p>
        </w:tc>
        <w:tc>
          <w:tcPr>
            <w:tcW w:w="1304" w:type="dxa"/>
          </w:tcPr>
          <w:p>
            <w:pPr>
              <w:pStyle w:val="0"/>
              <w:jc w:val="center"/>
            </w:pPr>
            <w:r>
              <w:rPr>
                <w:sz w:val="20"/>
              </w:rPr>
              <w:t xml:space="preserve">20191,2</w:t>
            </w:r>
          </w:p>
        </w:tc>
        <w:tc>
          <w:tcPr>
            <w:tcW w:w="1304" w:type="dxa"/>
          </w:tcPr>
          <w:p>
            <w:pPr>
              <w:pStyle w:val="0"/>
              <w:jc w:val="center"/>
            </w:pPr>
            <w:r>
              <w:rPr>
                <w:sz w:val="20"/>
              </w:rPr>
              <w:t xml:space="preserve">25938,7</w:t>
            </w:r>
          </w:p>
        </w:tc>
        <w:tc>
          <w:tcPr>
            <w:tcW w:w="1304" w:type="dxa"/>
          </w:tcPr>
          <w:p>
            <w:pPr>
              <w:pStyle w:val="0"/>
              <w:jc w:val="center"/>
            </w:pPr>
            <w:r>
              <w:rPr>
                <w:sz w:val="20"/>
              </w:rPr>
              <w:t xml:space="preserve">26976,2</w:t>
            </w:r>
          </w:p>
        </w:tc>
        <w:tc>
          <w:tcPr>
            <w:tcW w:w="1361" w:type="dxa"/>
          </w:tcPr>
          <w:p>
            <w:pPr>
              <w:pStyle w:val="0"/>
              <w:jc w:val="center"/>
            </w:pPr>
            <w:r>
              <w:rPr>
                <w:sz w:val="20"/>
              </w:rPr>
              <w:t xml:space="preserve">28055,2</w:t>
            </w:r>
          </w:p>
        </w:tc>
        <w:tc>
          <w:tcPr>
            <w:tcW w:w="1304" w:type="dxa"/>
          </w:tcPr>
          <w:p>
            <w:pPr>
              <w:pStyle w:val="0"/>
              <w:jc w:val="center"/>
            </w:pPr>
            <w:r>
              <w:rPr>
                <w:sz w:val="20"/>
              </w:rPr>
              <w:t xml:space="preserve">29177,4</w:t>
            </w:r>
          </w:p>
        </w:tc>
        <w:tc>
          <w:tcPr>
            <w:tcW w:w="1304" w:type="dxa"/>
          </w:tcPr>
          <w:p>
            <w:pPr>
              <w:pStyle w:val="0"/>
              <w:jc w:val="center"/>
            </w:pPr>
            <w:r>
              <w:rPr>
                <w:sz w:val="20"/>
              </w:rPr>
              <w:t xml:space="preserve">30344,5</w:t>
            </w:r>
          </w:p>
        </w:tc>
        <w:tc>
          <w:tcPr>
            <w:tcW w:w="1530" w:type="dxa"/>
          </w:tcPr>
          <w:p>
            <w:pPr>
              <w:pStyle w:val="0"/>
              <w:jc w:val="center"/>
            </w:pPr>
            <w:r>
              <w:rPr>
                <w:sz w:val="20"/>
              </w:rPr>
              <w:t xml:space="preserve">215038,2</w:t>
            </w:r>
          </w:p>
        </w:tc>
      </w:tr>
      <w:tr>
        <w:tc>
          <w:tcPr>
            <w:vMerge w:val="continue"/>
          </w:tcPr>
          <w:p/>
        </w:tc>
        <w:tc>
          <w:tcPr>
            <w:vMerge w:val="continue"/>
          </w:tcPr>
          <w:p/>
        </w:tc>
        <w:tc>
          <w:tcPr>
            <w:tcW w:w="2324" w:type="dxa"/>
          </w:tcPr>
          <w:p>
            <w:pPr>
              <w:pStyle w:val="0"/>
              <w:jc w:val="both"/>
            </w:pPr>
            <w:r>
              <w:rPr>
                <w:sz w:val="20"/>
              </w:rPr>
              <w:t xml:space="preserve">федеральный бюджет</w:t>
            </w:r>
          </w:p>
        </w:tc>
        <w:tc>
          <w:tcPr>
            <w:tcW w:w="1417"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530" w:type="dxa"/>
          </w:tcPr>
          <w:p>
            <w:pPr>
              <w:pStyle w:val="0"/>
              <w:jc w:val="center"/>
            </w:pPr>
            <w:r>
              <w:rPr>
                <w:sz w:val="20"/>
              </w:rPr>
            </w:r>
          </w:p>
        </w:tc>
      </w:tr>
      <w:tr>
        <w:tc>
          <w:tcPr>
            <w:vMerge w:val="continue"/>
          </w:tcPr>
          <w:p/>
        </w:tc>
        <w:tc>
          <w:tcPr>
            <w:vMerge w:val="continue"/>
          </w:tcPr>
          <w:p/>
        </w:tc>
        <w:tc>
          <w:tcPr>
            <w:tcW w:w="2324" w:type="dxa"/>
          </w:tcPr>
          <w:p>
            <w:pPr>
              <w:pStyle w:val="0"/>
              <w:jc w:val="both"/>
            </w:pPr>
            <w:r>
              <w:rPr>
                <w:sz w:val="20"/>
              </w:rPr>
              <w:t xml:space="preserve">бюджет города Севастополя</w:t>
            </w:r>
          </w:p>
        </w:tc>
        <w:tc>
          <w:tcPr>
            <w:tcW w:w="1417" w:type="dxa"/>
          </w:tcPr>
          <w:p>
            <w:pPr>
              <w:pStyle w:val="0"/>
              <w:jc w:val="center"/>
            </w:pPr>
            <w:r>
              <w:rPr>
                <w:sz w:val="20"/>
              </w:rPr>
              <w:t xml:space="preserve">16272,5</w:t>
            </w:r>
          </w:p>
        </w:tc>
        <w:tc>
          <w:tcPr>
            <w:tcW w:w="1304" w:type="dxa"/>
          </w:tcPr>
          <w:p>
            <w:pPr>
              <w:pStyle w:val="0"/>
              <w:jc w:val="center"/>
            </w:pPr>
            <w:r>
              <w:rPr>
                <w:sz w:val="20"/>
              </w:rPr>
              <w:t xml:space="preserve">18667,9</w:t>
            </w:r>
          </w:p>
        </w:tc>
        <w:tc>
          <w:tcPr>
            <w:tcW w:w="1361" w:type="dxa"/>
          </w:tcPr>
          <w:p>
            <w:pPr>
              <w:pStyle w:val="0"/>
              <w:jc w:val="center"/>
            </w:pPr>
            <w:r>
              <w:rPr>
                <w:sz w:val="20"/>
              </w:rPr>
              <w:t xml:space="preserve">19414,6</w:t>
            </w:r>
          </w:p>
        </w:tc>
        <w:tc>
          <w:tcPr>
            <w:tcW w:w="1304" w:type="dxa"/>
          </w:tcPr>
          <w:p>
            <w:pPr>
              <w:pStyle w:val="0"/>
              <w:jc w:val="center"/>
            </w:pPr>
            <w:r>
              <w:rPr>
                <w:sz w:val="20"/>
              </w:rPr>
              <w:t xml:space="preserve">20191,2</w:t>
            </w:r>
          </w:p>
        </w:tc>
        <w:tc>
          <w:tcPr>
            <w:tcW w:w="1304" w:type="dxa"/>
          </w:tcPr>
          <w:p>
            <w:pPr>
              <w:pStyle w:val="0"/>
              <w:jc w:val="center"/>
            </w:pPr>
            <w:r>
              <w:rPr>
                <w:sz w:val="20"/>
              </w:rPr>
              <w:t xml:space="preserve">25938,7</w:t>
            </w:r>
          </w:p>
        </w:tc>
        <w:tc>
          <w:tcPr>
            <w:tcW w:w="1304" w:type="dxa"/>
          </w:tcPr>
          <w:p>
            <w:pPr>
              <w:pStyle w:val="0"/>
              <w:jc w:val="center"/>
            </w:pPr>
            <w:r>
              <w:rPr>
                <w:sz w:val="20"/>
              </w:rPr>
              <w:t xml:space="preserve">26976,2</w:t>
            </w:r>
          </w:p>
        </w:tc>
        <w:tc>
          <w:tcPr>
            <w:tcW w:w="1361" w:type="dxa"/>
          </w:tcPr>
          <w:p>
            <w:pPr>
              <w:pStyle w:val="0"/>
              <w:jc w:val="center"/>
            </w:pPr>
            <w:r>
              <w:rPr>
                <w:sz w:val="20"/>
              </w:rPr>
              <w:t xml:space="preserve">28055,2</w:t>
            </w:r>
          </w:p>
        </w:tc>
        <w:tc>
          <w:tcPr>
            <w:tcW w:w="1304" w:type="dxa"/>
          </w:tcPr>
          <w:p>
            <w:pPr>
              <w:pStyle w:val="0"/>
              <w:jc w:val="center"/>
            </w:pPr>
            <w:r>
              <w:rPr>
                <w:sz w:val="20"/>
              </w:rPr>
              <w:t xml:space="preserve">29177,4</w:t>
            </w:r>
          </w:p>
        </w:tc>
        <w:tc>
          <w:tcPr>
            <w:tcW w:w="1304" w:type="dxa"/>
          </w:tcPr>
          <w:p>
            <w:pPr>
              <w:pStyle w:val="0"/>
              <w:jc w:val="center"/>
            </w:pPr>
            <w:r>
              <w:rPr>
                <w:sz w:val="20"/>
              </w:rPr>
              <w:t xml:space="preserve">30344,5</w:t>
            </w:r>
          </w:p>
        </w:tc>
        <w:tc>
          <w:tcPr>
            <w:tcW w:w="1530" w:type="dxa"/>
          </w:tcPr>
          <w:p>
            <w:pPr>
              <w:pStyle w:val="0"/>
              <w:jc w:val="center"/>
            </w:pPr>
            <w:r>
              <w:rPr>
                <w:sz w:val="20"/>
              </w:rPr>
              <w:t xml:space="preserve">215038,2</w:t>
            </w:r>
          </w:p>
        </w:tc>
      </w:tr>
      <w:tr>
        <w:tc>
          <w:tcPr>
            <w:vMerge w:val="continue"/>
          </w:tcPr>
          <w:p/>
        </w:tc>
        <w:tc>
          <w:tcPr>
            <w:vMerge w:val="continue"/>
          </w:tcPr>
          <w:p/>
        </w:tc>
        <w:tc>
          <w:tcPr>
            <w:tcW w:w="2324" w:type="dxa"/>
          </w:tcPr>
          <w:p>
            <w:pPr>
              <w:pStyle w:val="0"/>
              <w:jc w:val="both"/>
            </w:pPr>
            <w:r>
              <w:rPr>
                <w:sz w:val="20"/>
              </w:rPr>
              <w:t xml:space="preserve">бюджеты других субъектов Российской Федерации</w:t>
            </w:r>
          </w:p>
        </w:tc>
        <w:tc>
          <w:tcPr>
            <w:tcW w:w="1417"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530" w:type="dxa"/>
          </w:tcPr>
          <w:p>
            <w:pPr>
              <w:pStyle w:val="0"/>
              <w:jc w:val="center"/>
            </w:pPr>
            <w:r>
              <w:rPr>
                <w:sz w:val="20"/>
              </w:rPr>
            </w:r>
          </w:p>
        </w:tc>
      </w:tr>
      <w:tr>
        <w:tc>
          <w:tcPr>
            <w:vMerge w:val="continue"/>
          </w:tcPr>
          <w:p/>
        </w:tc>
        <w:tc>
          <w:tcPr>
            <w:vMerge w:val="continue"/>
          </w:tcPr>
          <w:p/>
        </w:tc>
        <w:tc>
          <w:tcPr>
            <w:tcW w:w="2324" w:type="dxa"/>
          </w:tcPr>
          <w:p>
            <w:pPr>
              <w:pStyle w:val="0"/>
              <w:jc w:val="both"/>
            </w:pPr>
            <w:r>
              <w:rPr>
                <w:sz w:val="20"/>
              </w:rPr>
              <w:t xml:space="preserve">внебюджетные средства</w:t>
            </w:r>
          </w:p>
        </w:tc>
        <w:tc>
          <w:tcPr>
            <w:tcW w:w="1417"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530" w:type="dxa"/>
          </w:tcPr>
          <w:p>
            <w:pPr>
              <w:pStyle w:val="0"/>
              <w:jc w:val="center"/>
            </w:pPr>
            <w:r>
              <w:rPr>
                <w:sz w:val="20"/>
              </w:rPr>
            </w:r>
          </w:p>
        </w:tc>
      </w:tr>
      <w:tr>
        <w:tc>
          <w:tcPr>
            <w:tcW w:w="3118" w:type="dxa"/>
            <w:vMerge w:val="restart"/>
          </w:tcPr>
          <w:p>
            <w:pPr>
              <w:pStyle w:val="0"/>
              <w:jc w:val="both"/>
            </w:pPr>
            <w:r>
              <w:rPr>
                <w:sz w:val="20"/>
              </w:rPr>
              <w:t xml:space="preserve">Мероприятие 1.1.5. Компенсация стоимости работ по проведению капитального ремонта жилых помещений ветеранам и инвалидам Великой Отечественной войны 1941 - 1945 годов, супруге (супругу) погибшего (умершего) инвалида, участника Великой Отечественной войны</w:t>
            </w:r>
          </w:p>
        </w:tc>
        <w:tc>
          <w:tcPr>
            <w:tcW w:w="2608" w:type="dxa"/>
            <w:vMerge w:val="restart"/>
          </w:tcPr>
          <w:p>
            <w:pPr>
              <w:pStyle w:val="0"/>
              <w:jc w:val="both"/>
            </w:pPr>
            <w:r>
              <w:rPr>
                <w:sz w:val="20"/>
              </w:rPr>
              <w:t xml:space="preserve">Департамент труда и социальной защиты населения города Севастополя</w:t>
            </w:r>
          </w:p>
        </w:tc>
        <w:tc>
          <w:tcPr>
            <w:tcW w:w="2324" w:type="dxa"/>
          </w:tcPr>
          <w:p>
            <w:pPr>
              <w:pStyle w:val="0"/>
              <w:jc w:val="both"/>
            </w:pPr>
            <w:r>
              <w:rPr>
                <w:sz w:val="20"/>
              </w:rPr>
              <w:t xml:space="preserve">всего, в том числе:</w:t>
            </w:r>
          </w:p>
        </w:tc>
        <w:tc>
          <w:tcPr>
            <w:tcW w:w="1417" w:type="dxa"/>
          </w:tcPr>
          <w:p>
            <w:pPr>
              <w:pStyle w:val="0"/>
              <w:jc w:val="center"/>
            </w:pPr>
            <w:r>
              <w:rPr>
                <w:sz w:val="20"/>
              </w:rPr>
              <w:t xml:space="preserve">18600,0</w:t>
            </w:r>
          </w:p>
        </w:tc>
        <w:tc>
          <w:tcPr>
            <w:tcW w:w="1304" w:type="dxa"/>
          </w:tcPr>
          <w:p>
            <w:pPr>
              <w:pStyle w:val="0"/>
              <w:jc w:val="center"/>
            </w:pPr>
            <w:r>
              <w:rPr>
                <w:sz w:val="20"/>
              </w:rPr>
              <w:t xml:space="preserve">5000,0</w:t>
            </w:r>
          </w:p>
        </w:tc>
        <w:tc>
          <w:tcPr>
            <w:tcW w:w="1361" w:type="dxa"/>
          </w:tcPr>
          <w:p>
            <w:pPr>
              <w:pStyle w:val="0"/>
              <w:jc w:val="center"/>
            </w:pPr>
            <w:r>
              <w:rPr>
                <w:sz w:val="20"/>
              </w:rPr>
              <w:t xml:space="preserve">2000,0</w:t>
            </w:r>
          </w:p>
        </w:tc>
        <w:tc>
          <w:tcPr>
            <w:tcW w:w="1304" w:type="dxa"/>
          </w:tcPr>
          <w:p>
            <w:pPr>
              <w:pStyle w:val="0"/>
              <w:jc w:val="center"/>
            </w:pPr>
            <w:r>
              <w:rPr>
                <w:sz w:val="20"/>
              </w:rPr>
              <w:t xml:space="preserve">2000,0</w:t>
            </w:r>
          </w:p>
        </w:tc>
        <w:tc>
          <w:tcPr>
            <w:tcW w:w="1304" w:type="dxa"/>
          </w:tcPr>
          <w:p>
            <w:pPr>
              <w:pStyle w:val="0"/>
              <w:jc w:val="center"/>
            </w:pPr>
            <w:r>
              <w:rPr>
                <w:sz w:val="20"/>
              </w:rPr>
              <w:t xml:space="preserve">7500,0</w:t>
            </w:r>
          </w:p>
        </w:tc>
        <w:tc>
          <w:tcPr>
            <w:tcW w:w="1304" w:type="dxa"/>
          </w:tcPr>
          <w:p>
            <w:pPr>
              <w:pStyle w:val="0"/>
              <w:jc w:val="center"/>
            </w:pPr>
            <w:r>
              <w:rPr>
                <w:sz w:val="20"/>
              </w:rPr>
              <w:t xml:space="preserve">7500,0</w:t>
            </w:r>
          </w:p>
        </w:tc>
        <w:tc>
          <w:tcPr>
            <w:tcW w:w="1361" w:type="dxa"/>
          </w:tcPr>
          <w:p>
            <w:pPr>
              <w:pStyle w:val="0"/>
              <w:jc w:val="center"/>
            </w:pPr>
            <w:r>
              <w:rPr>
                <w:sz w:val="20"/>
              </w:rPr>
              <w:t xml:space="preserve">7500,0</w:t>
            </w:r>
          </w:p>
        </w:tc>
        <w:tc>
          <w:tcPr>
            <w:tcW w:w="1304" w:type="dxa"/>
          </w:tcPr>
          <w:p>
            <w:pPr>
              <w:pStyle w:val="0"/>
              <w:jc w:val="center"/>
            </w:pPr>
            <w:r>
              <w:rPr>
                <w:sz w:val="20"/>
              </w:rPr>
              <w:t xml:space="preserve">7500,0</w:t>
            </w:r>
          </w:p>
        </w:tc>
        <w:tc>
          <w:tcPr>
            <w:tcW w:w="1304" w:type="dxa"/>
          </w:tcPr>
          <w:p>
            <w:pPr>
              <w:pStyle w:val="0"/>
              <w:jc w:val="center"/>
            </w:pPr>
            <w:r>
              <w:rPr>
                <w:sz w:val="20"/>
              </w:rPr>
              <w:t xml:space="preserve">7500,0</w:t>
            </w:r>
          </w:p>
        </w:tc>
        <w:tc>
          <w:tcPr>
            <w:tcW w:w="1530" w:type="dxa"/>
          </w:tcPr>
          <w:p>
            <w:pPr>
              <w:pStyle w:val="0"/>
              <w:jc w:val="center"/>
            </w:pPr>
            <w:r>
              <w:rPr>
                <w:sz w:val="20"/>
              </w:rPr>
              <w:t xml:space="preserve">65100,0</w:t>
            </w:r>
          </w:p>
        </w:tc>
      </w:tr>
      <w:tr>
        <w:tc>
          <w:tcPr>
            <w:vMerge w:val="continue"/>
          </w:tcPr>
          <w:p/>
        </w:tc>
        <w:tc>
          <w:tcPr>
            <w:vMerge w:val="continue"/>
          </w:tcPr>
          <w:p/>
        </w:tc>
        <w:tc>
          <w:tcPr>
            <w:tcW w:w="2324" w:type="dxa"/>
          </w:tcPr>
          <w:p>
            <w:pPr>
              <w:pStyle w:val="0"/>
              <w:jc w:val="both"/>
            </w:pPr>
            <w:r>
              <w:rPr>
                <w:sz w:val="20"/>
              </w:rPr>
              <w:t xml:space="preserve">федеральный бюджет</w:t>
            </w:r>
          </w:p>
        </w:tc>
        <w:tc>
          <w:tcPr>
            <w:tcW w:w="1417"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530" w:type="dxa"/>
          </w:tcPr>
          <w:p>
            <w:pPr>
              <w:pStyle w:val="0"/>
              <w:jc w:val="center"/>
            </w:pPr>
            <w:r>
              <w:rPr>
                <w:sz w:val="20"/>
              </w:rPr>
            </w:r>
          </w:p>
        </w:tc>
      </w:tr>
      <w:tr>
        <w:tc>
          <w:tcPr>
            <w:vMerge w:val="continue"/>
          </w:tcPr>
          <w:p/>
        </w:tc>
        <w:tc>
          <w:tcPr>
            <w:vMerge w:val="continue"/>
          </w:tcPr>
          <w:p/>
        </w:tc>
        <w:tc>
          <w:tcPr>
            <w:tcW w:w="2324" w:type="dxa"/>
          </w:tcPr>
          <w:p>
            <w:pPr>
              <w:pStyle w:val="0"/>
              <w:jc w:val="both"/>
            </w:pPr>
            <w:r>
              <w:rPr>
                <w:sz w:val="20"/>
              </w:rPr>
              <w:t xml:space="preserve">бюджет города Севастополя</w:t>
            </w:r>
          </w:p>
        </w:tc>
        <w:tc>
          <w:tcPr>
            <w:tcW w:w="1417" w:type="dxa"/>
          </w:tcPr>
          <w:p>
            <w:pPr>
              <w:pStyle w:val="0"/>
              <w:jc w:val="center"/>
            </w:pPr>
            <w:r>
              <w:rPr>
                <w:sz w:val="20"/>
              </w:rPr>
              <w:t xml:space="preserve">18600,0</w:t>
            </w:r>
          </w:p>
        </w:tc>
        <w:tc>
          <w:tcPr>
            <w:tcW w:w="1304" w:type="dxa"/>
          </w:tcPr>
          <w:p>
            <w:pPr>
              <w:pStyle w:val="0"/>
              <w:jc w:val="center"/>
            </w:pPr>
            <w:r>
              <w:rPr>
                <w:sz w:val="20"/>
              </w:rPr>
              <w:t xml:space="preserve">5000,0</w:t>
            </w:r>
          </w:p>
        </w:tc>
        <w:tc>
          <w:tcPr>
            <w:tcW w:w="1361" w:type="dxa"/>
          </w:tcPr>
          <w:p>
            <w:pPr>
              <w:pStyle w:val="0"/>
              <w:jc w:val="center"/>
            </w:pPr>
            <w:r>
              <w:rPr>
                <w:sz w:val="20"/>
              </w:rPr>
              <w:t xml:space="preserve">2000,0</w:t>
            </w:r>
          </w:p>
        </w:tc>
        <w:tc>
          <w:tcPr>
            <w:tcW w:w="1304" w:type="dxa"/>
          </w:tcPr>
          <w:p>
            <w:pPr>
              <w:pStyle w:val="0"/>
              <w:jc w:val="center"/>
            </w:pPr>
            <w:r>
              <w:rPr>
                <w:sz w:val="20"/>
              </w:rPr>
              <w:t xml:space="preserve">2000,0</w:t>
            </w:r>
          </w:p>
        </w:tc>
        <w:tc>
          <w:tcPr>
            <w:tcW w:w="1304" w:type="dxa"/>
          </w:tcPr>
          <w:p>
            <w:pPr>
              <w:pStyle w:val="0"/>
              <w:jc w:val="center"/>
            </w:pPr>
            <w:r>
              <w:rPr>
                <w:sz w:val="20"/>
              </w:rPr>
              <w:t xml:space="preserve">7500,0</w:t>
            </w:r>
          </w:p>
        </w:tc>
        <w:tc>
          <w:tcPr>
            <w:tcW w:w="1304" w:type="dxa"/>
          </w:tcPr>
          <w:p>
            <w:pPr>
              <w:pStyle w:val="0"/>
              <w:jc w:val="center"/>
            </w:pPr>
            <w:r>
              <w:rPr>
                <w:sz w:val="20"/>
              </w:rPr>
              <w:t xml:space="preserve">7500,0</w:t>
            </w:r>
          </w:p>
        </w:tc>
        <w:tc>
          <w:tcPr>
            <w:tcW w:w="1361" w:type="dxa"/>
          </w:tcPr>
          <w:p>
            <w:pPr>
              <w:pStyle w:val="0"/>
              <w:jc w:val="center"/>
            </w:pPr>
            <w:r>
              <w:rPr>
                <w:sz w:val="20"/>
              </w:rPr>
              <w:t xml:space="preserve">7500,0</w:t>
            </w:r>
          </w:p>
        </w:tc>
        <w:tc>
          <w:tcPr>
            <w:tcW w:w="1304" w:type="dxa"/>
          </w:tcPr>
          <w:p>
            <w:pPr>
              <w:pStyle w:val="0"/>
              <w:jc w:val="center"/>
            </w:pPr>
            <w:r>
              <w:rPr>
                <w:sz w:val="20"/>
              </w:rPr>
              <w:t xml:space="preserve">7500,0</w:t>
            </w:r>
          </w:p>
        </w:tc>
        <w:tc>
          <w:tcPr>
            <w:tcW w:w="1304" w:type="dxa"/>
          </w:tcPr>
          <w:p>
            <w:pPr>
              <w:pStyle w:val="0"/>
              <w:jc w:val="center"/>
            </w:pPr>
            <w:r>
              <w:rPr>
                <w:sz w:val="20"/>
              </w:rPr>
              <w:t xml:space="preserve">7500,0</w:t>
            </w:r>
          </w:p>
        </w:tc>
        <w:tc>
          <w:tcPr>
            <w:tcW w:w="1530" w:type="dxa"/>
          </w:tcPr>
          <w:p>
            <w:pPr>
              <w:pStyle w:val="0"/>
              <w:jc w:val="center"/>
            </w:pPr>
            <w:r>
              <w:rPr>
                <w:sz w:val="20"/>
              </w:rPr>
              <w:t xml:space="preserve">65100,0</w:t>
            </w:r>
          </w:p>
        </w:tc>
      </w:tr>
      <w:tr>
        <w:tc>
          <w:tcPr>
            <w:vMerge w:val="continue"/>
          </w:tcPr>
          <w:p/>
        </w:tc>
        <w:tc>
          <w:tcPr>
            <w:vMerge w:val="continue"/>
          </w:tcPr>
          <w:p/>
        </w:tc>
        <w:tc>
          <w:tcPr>
            <w:tcW w:w="2324" w:type="dxa"/>
          </w:tcPr>
          <w:p>
            <w:pPr>
              <w:pStyle w:val="0"/>
              <w:jc w:val="both"/>
            </w:pPr>
            <w:r>
              <w:rPr>
                <w:sz w:val="20"/>
              </w:rPr>
              <w:t xml:space="preserve">бюджеты других субъектов Российской Федерации</w:t>
            </w:r>
          </w:p>
        </w:tc>
        <w:tc>
          <w:tcPr>
            <w:tcW w:w="1417"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530" w:type="dxa"/>
          </w:tcPr>
          <w:p>
            <w:pPr>
              <w:pStyle w:val="0"/>
              <w:jc w:val="center"/>
            </w:pPr>
            <w:r>
              <w:rPr>
                <w:sz w:val="20"/>
              </w:rPr>
            </w:r>
          </w:p>
        </w:tc>
      </w:tr>
      <w:tr>
        <w:tc>
          <w:tcPr>
            <w:vMerge w:val="continue"/>
          </w:tcPr>
          <w:p/>
        </w:tc>
        <w:tc>
          <w:tcPr>
            <w:vMerge w:val="continue"/>
          </w:tcPr>
          <w:p/>
        </w:tc>
        <w:tc>
          <w:tcPr>
            <w:tcW w:w="2324" w:type="dxa"/>
          </w:tcPr>
          <w:p>
            <w:pPr>
              <w:pStyle w:val="0"/>
              <w:jc w:val="both"/>
            </w:pPr>
            <w:r>
              <w:rPr>
                <w:sz w:val="20"/>
              </w:rPr>
              <w:t xml:space="preserve">внебюджетные средства</w:t>
            </w:r>
          </w:p>
        </w:tc>
        <w:tc>
          <w:tcPr>
            <w:tcW w:w="1417"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530" w:type="dxa"/>
          </w:tcPr>
          <w:p>
            <w:pPr>
              <w:pStyle w:val="0"/>
              <w:jc w:val="center"/>
            </w:pPr>
            <w:r>
              <w:rPr>
                <w:sz w:val="20"/>
              </w:rPr>
            </w:r>
          </w:p>
        </w:tc>
      </w:tr>
      <w:tr>
        <w:tc>
          <w:tcPr>
            <w:tcW w:w="3118" w:type="dxa"/>
            <w:vMerge w:val="restart"/>
          </w:tcPr>
          <w:p>
            <w:pPr>
              <w:pStyle w:val="0"/>
              <w:jc w:val="both"/>
            </w:pPr>
            <w:r>
              <w:rPr>
                <w:sz w:val="20"/>
              </w:rPr>
              <w:t xml:space="preserve">Мероприятие 1.1.6. Замена аварийных газовых плит и водонагревателей ветеранам Великой Отечественной войны</w:t>
            </w:r>
          </w:p>
        </w:tc>
        <w:tc>
          <w:tcPr>
            <w:tcW w:w="2608" w:type="dxa"/>
            <w:vMerge w:val="restart"/>
          </w:tcPr>
          <w:p>
            <w:pPr>
              <w:pStyle w:val="0"/>
              <w:jc w:val="both"/>
            </w:pPr>
            <w:r>
              <w:rPr>
                <w:sz w:val="20"/>
              </w:rPr>
              <w:t xml:space="preserve">Департамент городского хозяйства города Севастополя; ГКУ города Севастополя "Управление по эксплуатации объектов городского хозяйства"; управляющие компании</w:t>
            </w:r>
          </w:p>
        </w:tc>
        <w:tc>
          <w:tcPr>
            <w:tcW w:w="2324" w:type="dxa"/>
          </w:tcPr>
          <w:p>
            <w:pPr>
              <w:pStyle w:val="0"/>
              <w:jc w:val="both"/>
            </w:pPr>
            <w:r>
              <w:rPr>
                <w:sz w:val="20"/>
              </w:rPr>
              <w:t xml:space="preserve">всего, в том числе:</w:t>
            </w:r>
          </w:p>
        </w:tc>
        <w:tc>
          <w:tcPr>
            <w:tcW w:w="1417" w:type="dxa"/>
          </w:tcPr>
          <w:p>
            <w:pPr>
              <w:pStyle w:val="0"/>
              <w:jc w:val="center"/>
            </w:pPr>
            <w:r>
              <w:rPr>
                <w:sz w:val="20"/>
              </w:rPr>
              <w:t xml:space="preserve">630,0</w:t>
            </w:r>
          </w:p>
        </w:tc>
        <w:tc>
          <w:tcPr>
            <w:tcW w:w="1304" w:type="dxa"/>
          </w:tcPr>
          <w:p>
            <w:pPr>
              <w:pStyle w:val="0"/>
              <w:jc w:val="center"/>
            </w:pPr>
            <w:r>
              <w:rPr>
                <w:sz w:val="20"/>
              </w:rPr>
              <w:t xml:space="preserve">630,0</w:t>
            </w:r>
          </w:p>
        </w:tc>
        <w:tc>
          <w:tcPr>
            <w:tcW w:w="1361" w:type="dxa"/>
          </w:tcPr>
          <w:p>
            <w:pPr>
              <w:pStyle w:val="0"/>
              <w:jc w:val="center"/>
            </w:pPr>
            <w:r>
              <w:rPr>
                <w:sz w:val="20"/>
              </w:rPr>
              <w:t xml:space="preserve">630,0</w:t>
            </w:r>
          </w:p>
        </w:tc>
        <w:tc>
          <w:tcPr>
            <w:tcW w:w="1304" w:type="dxa"/>
          </w:tcPr>
          <w:p>
            <w:pPr>
              <w:pStyle w:val="0"/>
              <w:jc w:val="center"/>
            </w:pPr>
            <w:r>
              <w:rPr>
                <w:sz w:val="20"/>
              </w:rPr>
              <w:t xml:space="preserve">630,0</w:t>
            </w:r>
          </w:p>
        </w:tc>
        <w:tc>
          <w:tcPr>
            <w:tcW w:w="1304" w:type="dxa"/>
          </w:tcPr>
          <w:p>
            <w:pPr>
              <w:pStyle w:val="0"/>
              <w:jc w:val="center"/>
            </w:pPr>
            <w:r>
              <w:rPr>
                <w:sz w:val="20"/>
              </w:rPr>
              <w:t xml:space="preserve">630,0</w:t>
            </w:r>
          </w:p>
        </w:tc>
        <w:tc>
          <w:tcPr>
            <w:tcW w:w="1304" w:type="dxa"/>
          </w:tcPr>
          <w:p>
            <w:pPr>
              <w:pStyle w:val="0"/>
              <w:jc w:val="center"/>
            </w:pPr>
            <w:r>
              <w:rPr>
                <w:sz w:val="20"/>
              </w:rPr>
              <w:t xml:space="preserve">630,0</w:t>
            </w:r>
          </w:p>
        </w:tc>
        <w:tc>
          <w:tcPr>
            <w:tcW w:w="1361" w:type="dxa"/>
          </w:tcPr>
          <w:p>
            <w:pPr>
              <w:pStyle w:val="0"/>
              <w:jc w:val="center"/>
            </w:pPr>
            <w:r>
              <w:rPr>
                <w:sz w:val="20"/>
              </w:rPr>
              <w:t xml:space="preserve">630,0</w:t>
            </w:r>
          </w:p>
        </w:tc>
        <w:tc>
          <w:tcPr>
            <w:tcW w:w="1304" w:type="dxa"/>
          </w:tcPr>
          <w:p>
            <w:pPr>
              <w:pStyle w:val="0"/>
              <w:jc w:val="center"/>
            </w:pPr>
            <w:r>
              <w:rPr>
                <w:sz w:val="20"/>
              </w:rPr>
              <w:t xml:space="preserve">630,0</w:t>
            </w:r>
          </w:p>
        </w:tc>
        <w:tc>
          <w:tcPr>
            <w:tcW w:w="1304" w:type="dxa"/>
          </w:tcPr>
          <w:p>
            <w:pPr>
              <w:pStyle w:val="0"/>
              <w:jc w:val="center"/>
            </w:pPr>
            <w:r>
              <w:rPr>
                <w:sz w:val="20"/>
              </w:rPr>
              <w:t xml:space="preserve">630,0</w:t>
            </w:r>
          </w:p>
        </w:tc>
        <w:tc>
          <w:tcPr>
            <w:tcW w:w="1530" w:type="dxa"/>
          </w:tcPr>
          <w:p>
            <w:pPr>
              <w:pStyle w:val="0"/>
              <w:jc w:val="center"/>
            </w:pPr>
            <w:r>
              <w:rPr>
                <w:sz w:val="20"/>
              </w:rPr>
              <w:t xml:space="preserve">5670,0</w:t>
            </w:r>
          </w:p>
        </w:tc>
      </w:tr>
      <w:tr>
        <w:tc>
          <w:tcPr>
            <w:vMerge w:val="continue"/>
          </w:tcPr>
          <w:p/>
        </w:tc>
        <w:tc>
          <w:tcPr>
            <w:vMerge w:val="continue"/>
          </w:tcPr>
          <w:p/>
        </w:tc>
        <w:tc>
          <w:tcPr>
            <w:tcW w:w="2324" w:type="dxa"/>
          </w:tcPr>
          <w:p>
            <w:pPr>
              <w:pStyle w:val="0"/>
              <w:jc w:val="both"/>
            </w:pPr>
            <w:r>
              <w:rPr>
                <w:sz w:val="20"/>
              </w:rPr>
              <w:t xml:space="preserve">федеральный бюджет</w:t>
            </w:r>
          </w:p>
        </w:tc>
        <w:tc>
          <w:tcPr>
            <w:tcW w:w="1417"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530" w:type="dxa"/>
          </w:tcPr>
          <w:p>
            <w:pPr>
              <w:pStyle w:val="0"/>
              <w:jc w:val="center"/>
            </w:pPr>
            <w:r>
              <w:rPr>
                <w:sz w:val="20"/>
              </w:rPr>
            </w:r>
          </w:p>
        </w:tc>
      </w:tr>
      <w:tr>
        <w:tc>
          <w:tcPr>
            <w:vMerge w:val="continue"/>
          </w:tcPr>
          <w:p/>
        </w:tc>
        <w:tc>
          <w:tcPr>
            <w:vMerge w:val="continue"/>
          </w:tcPr>
          <w:p/>
        </w:tc>
        <w:tc>
          <w:tcPr>
            <w:tcW w:w="2324" w:type="dxa"/>
          </w:tcPr>
          <w:p>
            <w:pPr>
              <w:pStyle w:val="0"/>
              <w:jc w:val="both"/>
            </w:pPr>
            <w:r>
              <w:rPr>
                <w:sz w:val="20"/>
              </w:rPr>
              <w:t xml:space="preserve">бюджет города Севастополя</w:t>
            </w:r>
          </w:p>
        </w:tc>
        <w:tc>
          <w:tcPr>
            <w:tcW w:w="1417" w:type="dxa"/>
          </w:tcPr>
          <w:p>
            <w:pPr>
              <w:pStyle w:val="0"/>
              <w:jc w:val="center"/>
            </w:pPr>
            <w:r>
              <w:rPr>
                <w:sz w:val="20"/>
              </w:rPr>
              <w:t xml:space="preserve">630,0</w:t>
            </w:r>
          </w:p>
        </w:tc>
        <w:tc>
          <w:tcPr>
            <w:tcW w:w="1304" w:type="dxa"/>
          </w:tcPr>
          <w:p>
            <w:pPr>
              <w:pStyle w:val="0"/>
              <w:jc w:val="center"/>
            </w:pPr>
            <w:r>
              <w:rPr>
                <w:sz w:val="20"/>
              </w:rPr>
              <w:t xml:space="preserve">630,0</w:t>
            </w:r>
          </w:p>
        </w:tc>
        <w:tc>
          <w:tcPr>
            <w:tcW w:w="1361" w:type="dxa"/>
          </w:tcPr>
          <w:p>
            <w:pPr>
              <w:pStyle w:val="0"/>
              <w:jc w:val="center"/>
            </w:pPr>
            <w:r>
              <w:rPr>
                <w:sz w:val="20"/>
              </w:rPr>
              <w:t xml:space="preserve">630,0</w:t>
            </w:r>
          </w:p>
        </w:tc>
        <w:tc>
          <w:tcPr>
            <w:tcW w:w="1304" w:type="dxa"/>
          </w:tcPr>
          <w:p>
            <w:pPr>
              <w:pStyle w:val="0"/>
              <w:jc w:val="center"/>
            </w:pPr>
            <w:r>
              <w:rPr>
                <w:sz w:val="20"/>
              </w:rPr>
              <w:t xml:space="preserve">630,0</w:t>
            </w:r>
          </w:p>
        </w:tc>
        <w:tc>
          <w:tcPr>
            <w:tcW w:w="1304" w:type="dxa"/>
          </w:tcPr>
          <w:p>
            <w:pPr>
              <w:pStyle w:val="0"/>
              <w:jc w:val="center"/>
            </w:pPr>
            <w:r>
              <w:rPr>
                <w:sz w:val="20"/>
              </w:rPr>
              <w:t xml:space="preserve">630,0</w:t>
            </w:r>
          </w:p>
        </w:tc>
        <w:tc>
          <w:tcPr>
            <w:tcW w:w="1304" w:type="dxa"/>
          </w:tcPr>
          <w:p>
            <w:pPr>
              <w:pStyle w:val="0"/>
              <w:jc w:val="center"/>
            </w:pPr>
            <w:r>
              <w:rPr>
                <w:sz w:val="20"/>
              </w:rPr>
              <w:t xml:space="preserve">630,0</w:t>
            </w:r>
          </w:p>
        </w:tc>
        <w:tc>
          <w:tcPr>
            <w:tcW w:w="1361" w:type="dxa"/>
          </w:tcPr>
          <w:p>
            <w:pPr>
              <w:pStyle w:val="0"/>
              <w:jc w:val="center"/>
            </w:pPr>
            <w:r>
              <w:rPr>
                <w:sz w:val="20"/>
              </w:rPr>
              <w:t xml:space="preserve">630,0</w:t>
            </w:r>
          </w:p>
        </w:tc>
        <w:tc>
          <w:tcPr>
            <w:tcW w:w="1304" w:type="dxa"/>
          </w:tcPr>
          <w:p>
            <w:pPr>
              <w:pStyle w:val="0"/>
              <w:jc w:val="center"/>
            </w:pPr>
            <w:r>
              <w:rPr>
                <w:sz w:val="20"/>
              </w:rPr>
              <w:t xml:space="preserve">630,0</w:t>
            </w:r>
          </w:p>
        </w:tc>
        <w:tc>
          <w:tcPr>
            <w:tcW w:w="1304" w:type="dxa"/>
          </w:tcPr>
          <w:p>
            <w:pPr>
              <w:pStyle w:val="0"/>
              <w:jc w:val="center"/>
            </w:pPr>
            <w:r>
              <w:rPr>
                <w:sz w:val="20"/>
              </w:rPr>
              <w:t xml:space="preserve">630,0</w:t>
            </w:r>
          </w:p>
        </w:tc>
        <w:tc>
          <w:tcPr>
            <w:tcW w:w="1530" w:type="dxa"/>
          </w:tcPr>
          <w:p>
            <w:pPr>
              <w:pStyle w:val="0"/>
              <w:jc w:val="center"/>
            </w:pPr>
            <w:r>
              <w:rPr>
                <w:sz w:val="20"/>
              </w:rPr>
              <w:t xml:space="preserve">5670,0</w:t>
            </w:r>
          </w:p>
        </w:tc>
      </w:tr>
      <w:tr>
        <w:tc>
          <w:tcPr>
            <w:vMerge w:val="continue"/>
          </w:tcPr>
          <w:p/>
        </w:tc>
        <w:tc>
          <w:tcPr>
            <w:vMerge w:val="continue"/>
          </w:tcPr>
          <w:p/>
        </w:tc>
        <w:tc>
          <w:tcPr>
            <w:tcW w:w="2324" w:type="dxa"/>
          </w:tcPr>
          <w:p>
            <w:pPr>
              <w:pStyle w:val="0"/>
              <w:jc w:val="both"/>
            </w:pPr>
            <w:r>
              <w:rPr>
                <w:sz w:val="20"/>
              </w:rPr>
              <w:t xml:space="preserve">бюджеты других субъектов Российской Федерации</w:t>
            </w:r>
          </w:p>
        </w:tc>
        <w:tc>
          <w:tcPr>
            <w:tcW w:w="1417"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530" w:type="dxa"/>
          </w:tcPr>
          <w:p>
            <w:pPr>
              <w:pStyle w:val="0"/>
              <w:jc w:val="center"/>
            </w:pPr>
            <w:r>
              <w:rPr>
                <w:sz w:val="20"/>
              </w:rPr>
            </w:r>
          </w:p>
        </w:tc>
      </w:tr>
      <w:tr>
        <w:tc>
          <w:tcPr>
            <w:vMerge w:val="continue"/>
          </w:tcPr>
          <w:p/>
        </w:tc>
        <w:tc>
          <w:tcPr>
            <w:vMerge w:val="continue"/>
          </w:tcPr>
          <w:p/>
        </w:tc>
        <w:tc>
          <w:tcPr>
            <w:tcW w:w="2324" w:type="dxa"/>
          </w:tcPr>
          <w:p>
            <w:pPr>
              <w:pStyle w:val="0"/>
              <w:jc w:val="both"/>
            </w:pPr>
            <w:r>
              <w:rPr>
                <w:sz w:val="20"/>
              </w:rPr>
              <w:t xml:space="preserve">внебюджетные средства</w:t>
            </w:r>
          </w:p>
        </w:tc>
        <w:tc>
          <w:tcPr>
            <w:tcW w:w="1417"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530" w:type="dxa"/>
          </w:tcPr>
          <w:p>
            <w:pPr>
              <w:pStyle w:val="0"/>
              <w:jc w:val="center"/>
            </w:pPr>
            <w:r>
              <w:rPr>
                <w:sz w:val="20"/>
              </w:rPr>
            </w:r>
          </w:p>
        </w:tc>
      </w:tr>
      <w:tr>
        <w:tc>
          <w:tcPr>
            <w:tcW w:w="3118" w:type="dxa"/>
            <w:vMerge w:val="restart"/>
          </w:tcPr>
          <w:p>
            <w:pPr>
              <w:pStyle w:val="0"/>
              <w:jc w:val="both"/>
            </w:pPr>
            <w:r>
              <w:rPr>
                <w:sz w:val="20"/>
              </w:rPr>
              <w:t xml:space="preserve">Мероприятие 1.1.7. Предоставление единовременной денежной выплаты в связи с 75-й и последующими годовщинами Победы в Великой Отечественной войне 1941 - 1945 годов гражданам из числа лиц, которым на время окончания Второй мировой войны (2 сентября 1945 года) было менее 18 лет (дети войны)</w:t>
            </w:r>
          </w:p>
        </w:tc>
        <w:tc>
          <w:tcPr>
            <w:tcW w:w="2608" w:type="dxa"/>
            <w:vMerge w:val="restart"/>
          </w:tcPr>
          <w:p>
            <w:pPr>
              <w:pStyle w:val="0"/>
              <w:jc w:val="both"/>
            </w:pPr>
            <w:r>
              <w:rPr>
                <w:sz w:val="20"/>
              </w:rPr>
              <w:t xml:space="preserve">Департамент труда и социальной защиты населения города Севастополя</w:t>
            </w:r>
          </w:p>
        </w:tc>
        <w:tc>
          <w:tcPr>
            <w:tcW w:w="2324" w:type="dxa"/>
          </w:tcPr>
          <w:p>
            <w:pPr>
              <w:pStyle w:val="0"/>
              <w:jc w:val="both"/>
            </w:pPr>
            <w:r>
              <w:rPr>
                <w:sz w:val="20"/>
              </w:rPr>
              <w:t xml:space="preserve">всего, в том числе:</w:t>
            </w:r>
          </w:p>
        </w:tc>
        <w:tc>
          <w:tcPr>
            <w:tcW w:w="1417" w:type="dxa"/>
          </w:tcPr>
          <w:p>
            <w:pPr>
              <w:pStyle w:val="0"/>
              <w:jc w:val="center"/>
            </w:pPr>
            <w:r>
              <w:rPr>
                <w:sz w:val="20"/>
              </w:rPr>
              <w:t xml:space="preserve">18094,6</w:t>
            </w:r>
          </w:p>
        </w:tc>
        <w:tc>
          <w:tcPr>
            <w:tcW w:w="1304" w:type="dxa"/>
          </w:tcPr>
          <w:p>
            <w:pPr>
              <w:pStyle w:val="0"/>
              <w:jc w:val="center"/>
            </w:pPr>
            <w:r>
              <w:rPr>
                <w:sz w:val="20"/>
              </w:rPr>
              <w:t xml:space="preserve">18103,0</w:t>
            </w:r>
          </w:p>
        </w:tc>
        <w:tc>
          <w:tcPr>
            <w:tcW w:w="1361" w:type="dxa"/>
          </w:tcPr>
          <w:p>
            <w:pPr>
              <w:pStyle w:val="0"/>
              <w:jc w:val="center"/>
            </w:pPr>
            <w:r>
              <w:rPr>
                <w:sz w:val="20"/>
              </w:rPr>
              <w:t xml:space="preserve">16751,9</w:t>
            </w:r>
          </w:p>
        </w:tc>
        <w:tc>
          <w:tcPr>
            <w:tcW w:w="1304" w:type="dxa"/>
          </w:tcPr>
          <w:p>
            <w:pPr>
              <w:pStyle w:val="0"/>
              <w:jc w:val="center"/>
            </w:pPr>
            <w:r>
              <w:rPr>
                <w:sz w:val="20"/>
              </w:rPr>
              <w:t xml:space="preserve">17422,0</w:t>
            </w:r>
          </w:p>
        </w:tc>
        <w:tc>
          <w:tcPr>
            <w:tcW w:w="1304" w:type="dxa"/>
          </w:tcPr>
          <w:p>
            <w:pPr>
              <w:pStyle w:val="0"/>
              <w:jc w:val="center"/>
            </w:pPr>
            <w:r>
              <w:rPr>
                <w:sz w:val="20"/>
              </w:rPr>
              <w:t xml:space="preserve">16751,9</w:t>
            </w:r>
          </w:p>
        </w:tc>
        <w:tc>
          <w:tcPr>
            <w:tcW w:w="1304" w:type="dxa"/>
          </w:tcPr>
          <w:p>
            <w:pPr>
              <w:pStyle w:val="0"/>
              <w:jc w:val="center"/>
            </w:pPr>
            <w:r>
              <w:rPr>
                <w:sz w:val="20"/>
              </w:rPr>
              <w:t xml:space="preserve">16751,9</w:t>
            </w:r>
          </w:p>
        </w:tc>
        <w:tc>
          <w:tcPr>
            <w:tcW w:w="1361" w:type="dxa"/>
          </w:tcPr>
          <w:p>
            <w:pPr>
              <w:pStyle w:val="0"/>
              <w:jc w:val="center"/>
            </w:pPr>
            <w:r>
              <w:rPr>
                <w:sz w:val="20"/>
              </w:rPr>
              <w:t xml:space="preserve">16751,9</w:t>
            </w:r>
          </w:p>
        </w:tc>
        <w:tc>
          <w:tcPr>
            <w:tcW w:w="1304" w:type="dxa"/>
          </w:tcPr>
          <w:p>
            <w:pPr>
              <w:pStyle w:val="0"/>
              <w:jc w:val="center"/>
            </w:pPr>
            <w:r>
              <w:rPr>
                <w:sz w:val="20"/>
              </w:rPr>
              <w:t xml:space="preserve">16751,9</w:t>
            </w:r>
          </w:p>
        </w:tc>
        <w:tc>
          <w:tcPr>
            <w:tcW w:w="1304" w:type="dxa"/>
          </w:tcPr>
          <w:p>
            <w:pPr>
              <w:pStyle w:val="0"/>
              <w:jc w:val="center"/>
            </w:pPr>
            <w:r>
              <w:rPr>
                <w:sz w:val="20"/>
              </w:rPr>
              <w:t xml:space="preserve">16751,9</w:t>
            </w:r>
          </w:p>
        </w:tc>
        <w:tc>
          <w:tcPr>
            <w:tcW w:w="1530" w:type="dxa"/>
          </w:tcPr>
          <w:p>
            <w:pPr>
              <w:pStyle w:val="0"/>
              <w:jc w:val="center"/>
            </w:pPr>
            <w:r>
              <w:rPr>
                <w:sz w:val="20"/>
              </w:rPr>
              <w:t xml:space="preserve">154131,0</w:t>
            </w:r>
          </w:p>
        </w:tc>
      </w:tr>
      <w:tr>
        <w:tc>
          <w:tcPr>
            <w:vMerge w:val="continue"/>
          </w:tcPr>
          <w:p/>
        </w:tc>
        <w:tc>
          <w:tcPr>
            <w:vMerge w:val="continue"/>
          </w:tcPr>
          <w:p/>
        </w:tc>
        <w:tc>
          <w:tcPr>
            <w:tcW w:w="2324" w:type="dxa"/>
          </w:tcPr>
          <w:p>
            <w:pPr>
              <w:pStyle w:val="0"/>
              <w:jc w:val="both"/>
            </w:pPr>
            <w:r>
              <w:rPr>
                <w:sz w:val="20"/>
              </w:rPr>
              <w:t xml:space="preserve">федеральный бюджет</w:t>
            </w:r>
          </w:p>
        </w:tc>
        <w:tc>
          <w:tcPr>
            <w:tcW w:w="1417"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530" w:type="dxa"/>
          </w:tcPr>
          <w:p>
            <w:pPr>
              <w:pStyle w:val="0"/>
              <w:jc w:val="center"/>
            </w:pPr>
            <w:r>
              <w:rPr>
                <w:sz w:val="20"/>
              </w:rPr>
            </w:r>
          </w:p>
        </w:tc>
      </w:tr>
      <w:tr>
        <w:tc>
          <w:tcPr>
            <w:vMerge w:val="continue"/>
          </w:tcPr>
          <w:p/>
        </w:tc>
        <w:tc>
          <w:tcPr>
            <w:vMerge w:val="continue"/>
          </w:tcPr>
          <w:p/>
        </w:tc>
        <w:tc>
          <w:tcPr>
            <w:tcW w:w="2324" w:type="dxa"/>
          </w:tcPr>
          <w:p>
            <w:pPr>
              <w:pStyle w:val="0"/>
              <w:jc w:val="both"/>
            </w:pPr>
            <w:r>
              <w:rPr>
                <w:sz w:val="20"/>
              </w:rPr>
              <w:t xml:space="preserve">бюджет города Севастополя</w:t>
            </w:r>
          </w:p>
        </w:tc>
        <w:tc>
          <w:tcPr>
            <w:tcW w:w="1417" w:type="dxa"/>
          </w:tcPr>
          <w:p>
            <w:pPr>
              <w:pStyle w:val="0"/>
              <w:jc w:val="center"/>
            </w:pPr>
            <w:r>
              <w:rPr>
                <w:sz w:val="20"/>
              </w:rPr>
              <w:t xml:space="preserve">18094,6</w:t>
            </w:r>
          </w:p>
        </w:tc>
        <w:tc>
          <w:tcPr>
            <w:tcW w:w="1304" w:type="dxa"/>
          </w:tcPr>
          <w:p>
            <w:pPr>
              <w:pStyle w:val="0"/>
              <w:jc w:val="center"/>
            </w:pPr>
            <w:r>
              <w:rPr>
                <w:sz w:val="20"/>
              </w:rPr>
              <w:t xml:space="preserve">18103,0</w:t>
            </w:r>
          </w:p>
        </w:tc>
        <w:tc>
          <w:tcPr>
            <w:tcW w:w="1361" w:type="dxa"/>
          </w:tcPr>
          <w:p>
            <w:pPr>
              <w:pStyle w:val="0"/>
              <w:jc w:val="center"/>
            </w:pPr>
            <w:r>
              <w:rPr>
                <w:sz w:val="20"/>
              </w:rPr>
              <w:t xml:space="preserve">16751,9</w:t>
            </w:r>
          </w:p>
        </w:tc>
        <w:tc>
          <w:tcPr>
            <w:tcW w:w="1304" w:type="dxa"/>
          </w:tcPr>
          <w:p>
            <w:pPr>
              <w:pStyle w:val="0"/>
              <w:jc w:val="center"/>
            </w:pPr>
            <w:r>
              <w:rPr>
                <w:sz w:val="20"/>
              </w:rPr>
              <w:t xml:space="preserve">17422,0</w:t>
            </w:r>
          </w:p>
        </w:tc>
        <w:tc>
          <w:tcPr>
            <w:tcW w:w="1304" w:type="dxa"/>
          </w:tcPr>
          <w:p>
            <w:pPr>
              <w:pStyle w:val="0"/>
              <w:jc w:val="center"/>
            </w:pPr>
            <w:r>
              <w:rPr>
                <w:sz w:val="20"/>
              </w:rPr>
              <w:t xml:space="preserve">16751,9</w:t>
            </w:r>
          </w:p>
        </w:tc>
        <w:tc>
          <w:tcPr>
            <w:tcW w:w="1304" w:type="dxa"/>
          </w:tcPr>
          <w:p>
            <w:pPr>
              <w:pStyle w:val="0"/>
              <w:jc w:val="center"/>
            </w:pPr>
            <w:r>
              <w:rPr>
                <w:sz w:val="20"/>
              </w:rPr>
              <w:t xml:space="preserve">16751,9</w:t>
            </w:r>
          </w:p>
        </w:tc>
        <w:tc>
          <w:tcPr>
            <w:tcW w:w="1361" w:type="dxa"/>
          </w:tcPr>
          <w:p>
            <w:pPr>
              <w:pStyle w:val="0"/>
              <w:jc w:val="center"/>
            </w:pPr>
            <w:r>
              <w:rPr>
                <w:sz w:val="20"/>
              </w:rPr>
              <w:t xml:space="preserve">16751,9</w:t>
            </w:r>
          </w:p>
        </w:tc>
        <w:tc>
          <w:tcPr>
            <w:tcW w:w="1304" w:type="dxa"/>
          </w:tcPr>
          <w:p>
            <w:pPr>
              <w:pStyle w:val="0"/>
              <w:jc w:val="center"/>
            </w:pPr>
            <w:r>
              <w:rPr>
                <w:sz w:val="20"/>
              </w:rPr>
              <w:t xml:space="preserve">16751,9</w:t>
            </w:r>
          </w:p>
        </w:tc>
        <w:tc>
          <w:tcPr>
            <w:tcW w:w="1304" w:type="dxa"/>
          </w:tcPr>
          <w:p>
            <w:pPr>
              <w:pStyle w:val="0"/>
              <w:jc w:val="center"/>
            </w:pPr>
            <w:r>
              <w:rPr>
                <w:sz w:val="20"/>
              </w:rPr>
              <w:t xml:space="preserve">16751,9</w:t>
            </w:r>
          </w:p>
        </w:tc>
        <w:tc>
          <w:tcPr>
            <w:tcW w:w="1530" w:type="dxa"/>
          </w:tcPr>
          <w:p>
            <w:pPr>
              <w:pStyle w:val="0"/>
              <w:jc w:val="center"/>
            </w:pPr>
            <w:r>
              <w:rPr>
                <w:sz w:val="20"/>
              </w:rPr>
              <w:t xml:space="preserve">154131,0</w:t>
            </w:r>
          </w:p>
        </w:tc>
      </w:tr>
      <w:tr>
        <w:tc>
          <w:tcPr>
            <w:vMerge w:val="continue"/>
          </w:tcPr>
          <w:p/>
        </w:tc>
        <w:tc>
          <w:tcPr>
            <w:vMerge w:val="continue"/>
          </w:tcPr>
          <w:p/>
        </w:tc>
        <w:tc>
          <w:tcPr>
            <w:tcW w:w="2324" w:type="dxa"/>
          </w:tcPr>
          <w:p>
            <w:pPr>
              <w:pStyle w:val="0"/>
              <w:jc w:val="both"/>
            </w:pPr>
            <w:r>
              <w:rPr>
                <w:sz w:val="20"/>
              </w:rPr>
              <w:t xml:space="preserve">бюджеты других субъектов Российской Федерации</w:t>
            </w:r>
          </w:p>
        </w:tc>
        <w:tc>
          <w:tcPr>
            <w:tcW w:w="1417"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530" w:type="dxa"/>
          </w:tcPr>
          <w:p>
            <w:pPr>
              <w:pStyle w:val="0"/>
              <w:jc w:val="center"/>
            </w:pPr>
            <w:r>
              <w:rPr>
                <w:sz w:val="20"/>
              </w:rPr>
            </w:r>
          </w:p>
        </w:tc>
      </w:tr>
      <w:tr>
        <w:tc>
          <w:tcPr>
            <w:vMerge w:val="continue"/>
          </w:tcPr>
          <w:p/>
        </w:tc>
        <w:tc>
          <w:tcPr>
            <w:vMerge w:val="continue"/>
          </w:tcPr>
          <w:p/>
        </w:tc>
        <w:tc>
          <w:tcPr>
            <w:tcW w:w="2324" w:type="dxa"/>
          </w:tcPr>
          <w:p>
            <w:pPr>
              <w:pStyle w:val="0"/>
              <w:jc w:val="both"/>
            </w:pPr>
            <w:r>
              <w:rPr>
                <w:sz w:val="20"/>
              </w:rPr>
              <w:t xml:space="preserve">внебюджетные средства</w:t>
            </w:r>
          </w:p>
        </w:tc>
        <w:tc>
          <w:tcPr>
            <w:tcW w:w="1417"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530" w:type="dxa"/>
          </w:tcPr>
          <w:p>
            <w:pPr>
              <w:pStyle w:val="0"/>
              <w:jc w:val="center"/>
            </w:pPr>
            <w:r>
              <w:rPr>
                <w:sz w:val="20"/>
              </w:rPr>
            </w:r>
          </w:p>
        </w:tc>
      </w:tr>
      <w:tr>
        <w:tc>
          <w:tcPr>
            <w:tcW w:w="3118" w:type="dxa"/>
            <w:vMerge w:val="restart"/>
          </w:tcPr>
          <w:p>
            <w:pPr>
              <w:pStyle w:val="0"/>
              <w:jc w:val="both"/>
            </w:pPr>
            <w:r>
              <w:rPr>
                <w:sz w:val="20"/>
              </w:rPr>
              <w:t xml:space="preserve">Мероприятие 1.1.8. Специальная мера социальной поддержки отдельных категорий граждан "Социальное такси"</w:t>
            </w:r>
          </w:p>
        </w:tc>
        <w:tc>
          <w:tcPr>
            <w:tcW w:w="2608" w:type="dxa"/>
            <w:vMerge w:val="restart"/>
          </w:tcPr>
          <w:p>
            <w:pPr>
              <w:pStyle w:val="0"/>
              <w:jc w:val="both"/>
            </w:pPr>
            <w:r>
              <w:rPr>
                <w:sz w:val="20"/>
              </w:rPr>
              <w:t xml:space="preserve">Департамент труда и социальной защиты населения города Севастополя</w:t>
            </w:r>
          </w:p>
        </w:tc>
        <w:tc>
          <w:tcPr>
            <w:tcW w:w="2324" w:type="dxa"/>
          </w:tcPr>
          <w:p>
            <w:pPr>
              <w:pStyle w:val="0"/>
              <w:jc w:val="both"/>
            </w:pPr>
            <w:r>
              <w:rPr>
                <w:sz w:val="20"/>
              </w:rPr>
              <w:t xml:space="preserve">всего, в том числе:</w:t>
            </w:r>
          </w:p>
        </w:tc>
        <w:tc>
          <w:tcPr>
            <w:tcW w:w="1417" w:type="dxa"/>
          </w:tcPr>
          <w:p>
            <w:pPr>
              <w:pStyle w:val="0"/>
              <w:jc w:val="center"/>
            </w:pPr>
            <w:r>
              <w:rPr>
                <w:sz w:val="20"/>
              </w:rPr>
              <w:t xml:space="preserve">18239,0</w:t>
            </w:r>
          </w:p>
        </w:tc>
        <w:tc>
          <w:tcPr>
            <w:tcW w:w="1304" w:type="dxa"/>
          </w:tcPr>
          <w:p>
            <w:pPr>
              <w:pStyle w:val="0"/>
              <w:jc w:val="center"/>
            </w:pPr>
            <w:r>
              <w:rPr>
                <w:sz w:val="20"/>
              </w:rPr>
              <w:t xml:space="preserve">15000,0</w:t>
            </w:r>
          </w:p>
        </w:tc>
        <w:tc>
          <w:tcPr>
            <w:tcW w:w="1361" w:type="dxa"/>
          </w:tcPr>
          <w:p>
            <w:pPr>
              <w:pStyle w:val="0"/>
              <w:jc w:val="center"/>
            </w:pPr>
            <w:r>
              <w:rPr>
                <w:sz w:val="20"/>
              </w:rPr>
              <w:t xml:space="preserve">15181,7</w:t>
            </w:r>
          </w:p>
        </w:tc>
        <w:tc>
          <w:tcPr>
            <w:tcW w:w="1304" w:type="dxa"/>
          </w:tcPr>
          <w:p>
            <w:pPr>
              <w:pStyle w:val="0"/>
              <w:jc w:val="center"/>
            </w:pPr>
            <w:r>
              <w:rPr>
                <w:sz w:val="20"/>
              </w:rPr>
              <w:t xml:space="preserve">15789,0</w:t>
            </w:r>
          </w:p>
        </w:tc>
        <w:tc>
          <w:tcPr>
            <w:tcW w:w="1304" w:type="dxa"/>
          </w:tcPr>
          <w:p>
            <w:pPr>
              <w:pStyle w:val="0"/>
              <w:jc w:val="center"/>
            </w:pPr>
            <w:r>
              <w:rPr>
                <w:sz w:val="20"/>
              </w:rPr>
              <w:t xml:space="preserve">16420,6</w:t>
            </w:r>
          </w:p>
        </w:tc>
        <w:tc>
          <w:tcPr>
            <w:tcW w:w="1304" w:type="dxa"/>
          </w:tcPr>
          <w:p>
            <w:pPr>
              <w:pStyle w:val="0"/>
              <w:jc w:val="center"/>
            </w:pPr>
            <w:r>
              <w:rPr>
                <w:sz w:val="20"/>
              </w:rPr>
              <w:t xml:space="preserve">17077,4</w:t>
            </w:r>
          </w:p>
        </w:tc>
        <w:tc>
          <w:tcPr>
            <w:tcW w:w="1361" w:type="dxa"/>
          </w:tcPr>
          <w:p>
            <w:pPr>
              <w:pStyle w:val="0"/>
              <w:jc w:val="center"/>
            </w:pPr>
            <w:r>
              <w:rPr>
                <w:sz w:val="20"/>
              </w:rPr>
              <w:t xml:space="preserve">17760,5</w:t>
            </w:r>
          </w:p>
        </w:tc>
        <w:tc>
          <w:tcPr>
            <w:tcW w:w="1304" w:type="dxa"/>
          </w:tcPr>
          <w:p>
            <w:pPr>
              <w:pStyle w:val="0"/>
              <w:jc w:val="center"/>
            </w:pPr>
            <w:r>
              <w:rPr>
                <w:sz w:val="20"/>
              </w:rPr>
              <w:t xml:space="preserve">18470,9</w:t>
            </w:r>
          </w:p>
        </w:tc>
        <w:tc>
          <w:tcPr>
            <w:tcW w:w="1304" w:type="dxa"/>
          </w:tcPr>
          <w:p>
            <w:pPr>
              <w:pStyle w:val="0"/>
              <w:jc w:val="center"/>
            </w:pPr>
            <w:r>
              <w:rPr>
                <w:sz w:val="20"/>
              </w:rPr>
              <w:t xml:space="preserve">19209,7</w:t>
            </w:r>
          </w:p>
        </w:tc>
        <w:tc>
          <w:tcPr>
            <w:tcW w:w="1530" w:type="dxa"/>
          </w:tcPr>
          <w:p>
            <w:pPr>
              <w:pStyle w:val="0"/>
              <w:jc w:val="center"/>
            </w:pPr>
            <w:r>
              <w:rPr>
                <w:sz w:val="20"/>
              </w:rPr>
              <w:t xml:space="preserve">153148,8</w:t>
            </w:r>
          </w:p>
        </w:tc>
      </w:tr>
      <w:tr>
        <w:tc>
          <w:tcPr>
            <w:vMerge w:val="continue"/>
          </w:tcPr>
          <w:p/>
        </w:tc>
        <w:tc>
          <w:tcPr>
            <w:vMerge w:val="continue"/>
          </w:tcPr>
          <w:p/>
        </w:tc>
        <w:tc>
          <w:tcPr>
            <w:tcW w:w="2324" w:type="dxa"/>
          </w:tcPr>
          <w:p>
            <w:pPr>
              <w:pStyle w:val="0"/>
              <w:jc w:val="both"/>
            </w:pPr>
            <w:r>
              <w:rPr>
                <w:sz w:val="20"/>
              </w:rPr>
              <w:t xml:space="preserve">федеральный бюджет</w:t>
            </w:r>
          </w:p>
        </w:tc>
        <w:tc>
          <w:tcPr>
            <w:tcW w:w="1417"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530" w:type="dxa"/>
          </w:tcPr>
          <w:p>
            <w:pPr>
              <w:pStyle w:val="0"/>
              <w:jc w:val="center"/>
            </w:pPr>
            <w:r>
              <w:rPr>
                <w:sz w:val="20"/>
              </w:rPr>
            </w:r>
          </w:p>
        </w:tc>
      </w:tr>
      <w:tr>
        <w:tc>
          <w:tcPr>
            <w:vMerge w:val="continue"/>
          </w:tcPr>
          <w:p/>
        </w:tc>
        <w:tc>
          <w:tcPr>
            <w:vMerge w:val="continue"/>
          </w:tcPr>
          <w:p/>
        </w:tc>
        <w:tc>
          <w:tcPr>
            <w:tcW w:w="2324" w:type="dxa"/>
          </w:tcPr>
          <w:p>
            <w:pPr>
              <w:pStyle w:val="0"/>
              <w:jc w:val="both"/>
            </w:pPr>
            <w:r>
              <w:rPr>
                <w:sz w:val="20"/>
              </w:rPr>
              <w:t xml:space="preserve">бюджет города Севастополя</w:t>
            </w:r>
          </w:p>
        </w:tc>
        <w:tc>
          <w:tcPr>
            <w:tcW w:w="1417" w:type="dxa"/>
          </w:tcPr>
          <w:p>
            <w:pPr>
              <w:pStyle w:val="0"/>
              <w:jc w:val="center"/>
            </w:pPr>
            <w:r>
              <w:rPr>
                <w:sz w:val="20"/>
              </w:rPr>
              <w:t xml:space="preserve">18239,0</w:t>
            </w:r>
          </w:p>
        </w:tc>
        <w:tc>
          <w:tcPr>
            <w:tcW w:w="1304" w:type="dxa"/>
          </w:tcPr>
          <w:p>
            <w:pPr>
              <w:pStyle w:val="0"/>
              <w:jc w:val="center"/>
            </w:pPr>
            <w:r>
              <w:rPr>
                <w:sz w:val="20"/>
              </w:rPr>
              <w:t xml:space="preserve">15000,0</w:t>
            </w:r>
          </w:p>
        </w:tc>
        <w:tc>
          <w:tcPr>
            <w:tcW w:w="1361" w:type="dxa"/>
          </w:tcPr>
          <w:p>
            <w:pPr>
              <w:pStyle w:val="0"/>
              <w:jc w:val="center"/>
            </w:pPr>
            <w:r>
              <w:rPr>
                <w:sz w:val="20"/>
              </w:rPr>
              <w:t xml:space="preserve">15181,7</w:t>
            </w:r>
          </w:p>
        </w:tc>
        <w:tc>
          <w:tcPr>
            <w:tcW w:w="1304" w:type="dxa"/>
          </w:tcPr>
          <w:p>
            <w:pPr>
              <w:pStyle w:val="0"/>
              <w:jc w:val="center"/>
            </w:pPr>
            <w:r>
              <w:rPr>
                <w:sz w:val="20"/>
              </w:rPr>
              <w:t xml:space="preserve">15789,0</w:t>
            </w:r>
          </w:p>
        </w:tc>
        <w:tc>
          <w:tcPr>
            <w:tcW w:w="1304" w:type="dxa"/>
          </w:tcPr>
          <w:p>
            <w:pPr>
              <w:pStyle w:val="0"/>
              <w:jc w:val="center"/>
            </w:pPr>
            <w:r>
              <w:rPr>
                <w:sz w:val="20"/>
              </w:rPr>
              <w:t xml:space="preserve">16420,6</w:t>
            </w:r>
          </w:p>
        </w:tc>
        <w:tc>
          <w:tcPr>
            <w:tcW w:w="1304" w:type="dxa"/>
          </w:tcPr>
          <w:p>
            <w:pPr>
              <w:pStyle w:val="0"/>
              <w:jc w:val="center"/>
            </w:pPr>
            <w:r>
              <w:rPr>
                <w:sz w:val="20"/>
              </w:rPr>
              <w:t xml:space="preserve">17077,4</w:t>
            </w:r>
          </w:p>
        </w:tc>
        <w:tc>
          <w:tcPr>
            <w:tcW w:w="1361" w:type="dxa"/>
          </w:tcPr>
          <w:p>
            <w:pPr>
              <w:pStyle w:val="0"/>
              <w:jc w:val="center"/>
            </w:pPr>
            <w:r>
              <w:rPr>
                <w:sz w:val="20"/>
              </w:rPr>
              <w:t xml:space="preserve">17760,5</w:t>
            </w:r>
          </w:p>
        </w:tc>
        <w:tc>
          <w:tcPr>
            <w:tcW w:w="1304" w:type="dxa"/>
          </w:tcPr>
          <w:p>
            <w:pPr>
              <w:pStyle w:val="0"/>
              <w:jc w:val="center"/>
            </w:pPr>
            <w:r>
              <w:rPr>
                <w:sz w:val="20"/>
              </w:rPr>
              <w:t xml:space="preserve">18470,9</w:t>
            </w:r>
          </w:p>
        </w:tc>
        <w:tc>
          <w:tcPr>
            <w:tcW w:w="1304" w:type="dxa"/>
          </w:tcPr>
          <w:p>
            <w:pPr>
              <w:pStyle w:val="0"/>
              <w:jc w:val="center"/>
            </w:pPr>
            <w:r>
              <w:rPr>
                <w:sz w:val="20"/>
              </w:rPr>
              <w:t xml:space="preserve">19209,7</w:t>
            </w:r>
          </w:p>
        </w:tc>
        <w:tc>
          <w:tcPr>
            <w:tcW w:w="1530" w:type="dxa"/>
          </w:tcPr>
          <w:p>
            <w:pPr>
              <w:pStyle w:val="0"/>
              <w:jc w:val="center"/>
            </w:pPr>
            <w:r>
              <w:rPr>
                <w:sz w:val="20"/>
              </w:rPr>
              <w:t xml:space="preserve">153148,8</w:t>
            </w:r>
          </w:p>
        </w:tc>
      </w:tr>
      <w:tr>
        <w:tc>
          <w:tcPr>
            <w:vMerge w:val="continue"/>
          </w:tcPr>
          <w:p/>
        </w:tc>
        <w:tc>
          <w:tcPr>
            <w:vMerge w:val="continue"/>
          </w:tcPr>
          <w:p/>
        </w:tc>
        <w:tc>
          <w:tcPr>
            <w:tcW w:w="2324" w:type="dxa"/>
          </w:tcPr>
          <w:p>
            <w:pPr>
              <w:pStyle w:val="0"/>
              <w:jc w:val="both"/>
            </w:pPr>
            <w:r>
              <w:rPr>
                <w:sz w:val="20"/>
              </w:rPr>
              <w:t xml:space="preserve">бюджеты других субъектов Российской Федерации</w:t>
            </w:r>
          </w:p>
        </w:tc>
        <w:tc>
          <w:tcPr>
            <w:tcW w:w="1417"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530" w:type="dxa"/>
          </w:tcPr>
          <w:p>
            <w:pPr>
              <w:pStyle w:val="0"/>
              <w:jc w:val="center"/>
            </w:pPr>
            <w:r>
              <w:rPr>
                <w:sz w:val="20"/>
              </w:rPr>
            </w:r>
          </w:p>
        </w:tc>
      </w:tr>
      <w:tr>
        <w:tc>
          <w:tcPr>
            <w:vMerge w:val="continue"/>
          </w:tcPr>
          <w:p/>
        </w:tc>
        <w:tc>
          <w:tcPr>
            <w:vMerge w:val="continue"/>
          </w:tcPr>
          <w:p/>
        </w:tc>
        <w:tc>
          <w:tcPr>
            <w:tcW w:w="2324" w:type="dxa"/>
          </w:tcPr>
          <w:p>
            <w:pPr>
              <w:pStyle w:val="0"/>
              <w:jc w:val="both"/>
            </w:pPr>
            <w:r>
              <w:rPr>
                <w:sz w:val="20"/>
              </w:rPr>
              <w:t xml:space="preserve">внебюджетные средства</w:t>
            </w:r>
          </w:p>
        </w:tc>
        <w:tc>
          <w:tcPr>
            <w:tcW w:w="1417"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530" w:type="dxa"/>
          </w:tcPr>
          <w:p>
            <w:pPr>
              <w:pStyle w:val="0"/>
              <w:jc w:val="center"/>
            </w:pPr>
            <w:r>
              <w:rPr>
                <w:sz w:val="20"/>
              </w:rPr>
            </w:r>
          </w:p>
        </w:tc>
      </w:tr>
      <w:tr>
        <w:tc>
          <w:tcPr>
            <w:tcW w:w="3118" w:type="dxa"/>
            <w:vMerge w:val="restart"/>
          </w:tcPr>
          <w:p>
            <w:pPr>
              <w:pStyle w:val="0"/>
              <w:jc w:val="both"/>
            </w:pPr>
            <w:r>
              <w:rPr>
                <w:sz w:val="20"/>
              </w:rPr>
              <w:t xml:space="preserve">Мероприятие 1.1.9. Ежемесячная денежная выплата отдельным категориям граждан</w:t>
            </w:r>
          </w:p>
        </w:tc>
        <w:tc>
          <w:tcPr>
            <w:tcW w:w="2608" w:type="dxa"/>
            <w:vMerge w:val="restart"/>
          </w:tcPr>
          <w:p>
            <w:pPr>
              <w:pStyle w:val="0"/>
              <w:jc w:val="both"/>
            </w:pPr>
            <w:r>
              <w:rPr>
                <w:sz w:val="20"/>
              </w:rPr>
              <w:t xml:space="preserve">Департамент труда и социальной защиты населения города Севастополя</w:t>
            </w:r>
          </w:p>
        </w:tc>
        <w:tc>
          <w:tcPr>
            <w:tcW w:w="2324" w:type="dxa"/>
          </w:tcPr>
          <w:p>
            <w:pPr>
              <w:pStyle w:val="0"/>
              <w:jc w:val="both"/>
            </w:pPr>
            <w:r>
              <w:rPr>
                <w:sz w:val="20"/>
              </w:rPr>
              <w:t xml:space="preserve">всего, в том числе:</w:t>
            </w:r>
          </w:p>
        </w:tc>
        <w:tc>
          <w:tcPr>
            <w:tcW w:w="1417" w:type="dxa"/>
          </w:tcPr>
          <w:p>
            <w:pPr>
              <w:pStyle w:val="0"/>
              <w:jc w:val="center"/>
            </w:pPr>
            <w:r>
              <w:rPr>
                <w:sz w:val="20"/>
              </w:rPr>
              <w:t xml:space="preserve">420906,3</w:t>
            </w:r>
          </w:p>
        </w:tc>
        <w:tc>
          <w:tcPr>
            <w:tcW w:w="1304" w:type="dxa"/>
          </w:tcPr>
          <w:p>
            <w:pPr>
              <w:pStyle w:val="0"/>
              <w:jc w:val="center"/>
            </w:pPr>
            <w:r>
              <w:rPr>
                <w:sz w:val="20"/>
              </w:rPr>
              <w:t xml:space="preserve">468022,3</w:t>
            </w:r>
          </w:p>
        </w:tc>
        <w:tc>
          <w:tcPr>
            <w:tcW w:w="1361" w:type="dxa"/>
          </w:tcPr>
          <w:p>
            <w:pPr>
              <w:pStyle w:val="0"/>
              <w:jc w:val="center"/>
            </w:pPr>
            <w:r>
              <w:rPr>
                <w:sz w:val="20"/>
              </w:rPr>
              <w:t xml:space="preserve">466375,4</w:t>
            </w:r>
          </w:p>
        </w:tc>
        <w:tc>
          <w:tcPr>
            <w:tcW w:w="1304" w:type="dxa"/>
          </w:tcPr>
          <w:p>
            <w:pPr>
              <w:pStyle w:val="0"/>
              <w:jc w:val="center"/>
            </w:pPr>
            <w:r>
              <w:rPr>
                <w:sz w:val="20"/>
              </w:rPr>
              <w:t xml:space="preserve">485029,9</w:t>
            </w:r>
          </w:p>
        </w:tc>
        <w:tc>
          <w:tcPr>
            <w:tcW w:w="1304" w:type="dxa"/>
          </w:tcPr>
          <w:p>
            <w:pPr>
              <w:pStyle w:val="0"/>
              <w:jc w:val="center"/>
            </w:pPr>
            <w:r>
              <w:rPr>
                <w:sz w:val="20"/>
              </w:rPr>
              <w:t xml:space="preserve">505302,4</w:t>
            </w:r>
          </w:p>
        </w:tc>
        <w:tc>
          <w:tcPr>
            <w:tcW w:w="1304" w:type="dxa"/>
          </w:tcPr>
          <w:p>
            <w:pPr>
              <w:pStyle w:val="0"/>
              <w:jc w:val="center"/>
            </w:pPr>
            <w:r>
              <w:rPr>
                <w:sz w:val="20"/>
              </w:rPr>
              <w:t xml:space="preserve">525514,5</w:t>
            </w:r>
          </w:p>
        </w:tc>
        <w:tc>
          <w:tcPr>
            <w:tcW w:w="1361" w:type="dxa"/>
          </w:tcPr>
          <w:p>
            <w:pPr>
              <w:pStyle w:val="0"/>
              <w:jc w:val="center"/>
            </w:pPr>
            <w:r>
              <w:rPr>
                <w:sz w:val="20"/>
              </w:rPr>
              <w:t xml:space="preserve">546535,1</w:t>
            </w:r>
          </w:p>
        </w:tc>
        <w:tc>
          <w:tcPr>
            <w:tcW w:w="1304" w:type="dxa"/>
          </w:tcPr>
          <w:p>
            <w:pPr>
              <w:pStyle w:val="0"/>
              <w:jc w:val="center"/>
            </w:pPr>
            <w:r>
              <w:rPr>
                <w:sz w:val="20"/>
              </w:rPr>
              <w:t xml:space="preserve">568396,5</w:t>
            </w:r>
          </w:p>
        </w:tc>
        <w:tc>
          <w:tcPr>
            <w:tcW w:w="1304" w:type="dxa"/>
          </w:tcPr>
          <w:p>
            <w:pPr>
              <w:pStyle w:val="0"/>
              <w:jc w:val="center"/>
            </w:pPr>
            <w:r>
              <w:rPr>
                <w:sz w:val="20"/>
              </w:rPr>
              <w:t xml:space="preserve">591132,4</w:t>
            </w:r>
          </w:p>
        </w:tc>
        <w:tc>
          <w:tcPr>
            <w:tcW w:w="1530" w:type="dxa"/>
          </w:tcPr>
          <w:p>
            <w:pPr>
              <w:pStyle w:val="0"/>
              <w:jc w:val="center"/>
            </w:pPr>
            <w:r>
              <w:rPr>
                <w:sz w:val="20"/>
              </w:rPr>
              <w:t xml:space="preserve">4577214,8</w:t>
            </w:r>
          </w:p>
        </w:tc>
      </w:tr>
      <w:tr>
        <w:tc>
          <w:tcPr>
            <w:vMerge w:val="continue"/>
          </w:tcPr>
          <w:p/>
        </w:tc>
        <w:tc>
          <w:tcPr>
            <w:vMerge w:val="continue"/>
          </w:tcPr>
          <w:p/>
        </w:tc>
        <w:tc>
          <w:tcPr>
            <w:tcW w:w="2324" w:type="dxa"/>
          </w:tcPr>
          <w:p>
            <w:pPr>
              <w:pStyle w:val="0"/>
              <w:jc w:val="both"/>
            </w:pPr>
            <w:r>
              <w:rPr>
                <w:sz w:val="20"/>
              </w:rPr>
              <w:t xml:space="preserve">федеральный бюджет</w:t>
            </w:r>
          </w:p>
        </w:tc>
        <w:tc>
          <w:tcPr>
            <w:tcW w:w="1417"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530" w:type="dxa"/>
          </w:tcPr>
          <w:p>
            <w:pPr>
              <w:pStyle w:val="0"/>
              <w:jc w:val="center"/>
            </w:pPr>
            <w:r>
              <w:rPr>
                <w:sz w:val="20"/>
              </w:rPr>
            </w:r>
          </w:p>
        </w:tc>
      </w:tr>
      <w:tr>
        <w:tc>
          <w:tcPr>
            <w:vMerge w:val="continue"/>
          </w:tcPr>
          <w:p/>
        </w:tc>
        <w:tc>
          <w:tcPr>
            <w:vMerge w:val="continue"/>
          </w:tcPr>
          <w:p/>
        </w:tc>
        <w:tc>
          <w:tcPr>
            <w:tcW w:w="2324" w:type="dxa"/>
          </w:tcPr>
          <w:p>
            <w:pPr>
              <w:pStyle w:val="0"/>
              <w:jc w:val="both"/>
            </w:pPr>
            <w:r>
              <w:rPr>
                <w:sz w:val="20"/>
              </w:rPr>
              <w:t xml:space="preserve">бюджет города Севастополя</w:t>
            </w:r>
          </w:p>
        </w:tc>
        <w:tc>
          <w:tcPr>
            <w:tcW w:w="1417" w:type="dxa"/>
          </w:tcPr>
          <w:p>
            <w:pPr>
              <w:pStyle w:val="0"/>
              <w:jc w:val="center"/>
            </w:pPr>
            <w:r>
              <w:rPr>
                <w:sz w:val="20"/>
              </w:rPr>
              <w:t xml:space="preserve">420906,3</w:t>
            </w:r>
          </w:p>
        </w:tc>
        <w:tc>
          <w:tcPr>
            <w:tcW w:w="1304" w:type="dxa"/>
          </w:tcPr>
          <w:p>
            <w:pPr>
              <w:pStyle w:val="0"/>
              <w:jc w:val="center"/>
            </w:pPr>
            <w:r>
              <w:rPr>
                <w:sz w:val="20"/>
              </w:rPr>
              <w:t xml:space="preserve">468022,3</w:t>
            </w:r>
          </w:p>
        </w:tc>
        <w:tc>
          <w:tcPr>
            <w:tcW w:w="1361" w:type="dxa"/>
          </w:tcPr>
          <w:p>
            <w:pPr>
              <w:pStyle w:val="0"/>
              <w:jc w:val="center"/>
            </w:pPr>
            <w:r>
              <w:rPr>
                <w:sz w:val="20"/>
              </w:rPr>
              <w:t xml:space="preserve">466375,4</w:t>
            </w:r>
          </w:p>
        </w:tc>
        <w:tc>
          <w:tcPr>
            <w:tcW w:w="1304" w:type="dxa"/>
          </w:tcPr>
          <w:p>
            <w:pPr>
              <w:pStyle w:val="0"/>
              <w:jc w:val="center"/>
            </w:pPr>
            <w:r>
              <w:rPr>
                <w:sz w:val="20"/>
              </w:rPr>
              <w:t xml:space="preserve">485029,9</w:t>
            </w:r>
          </w:p>
        </w:tc>
        <w:tc>
          <w:tcPr>
            <w:tcW w:w="1304" w:type="dxa"/>
          </w:tcPr>
          <w:p>
            <w:pPr>
              <w:pStyle w:val="0"/>
              <w:jc w:val="center"/>
            </w:pPr>
            <w:r>
              <w:rPr>
                <w:sz w:val="20"/>
              </w:rPr>
              <w:t xml:space="preserve">505302,4</w:t>
            </w:r>
          </w:p>
        </w:tc>
        <w:tc>
          <w:tcPr>
            <w:tcW w:w="1304" w:type="dxa"/>
          </w:tcPr>
          <w:p>
            <w:pPr>
              <w:pStyle w:val="0"/>
              <w:jc w:val="center"/>
            </w:pPr>
            <w:r>
              <w:rPr>
                <w:sz w:val="20"/>
              </w:rPr>
              <w:t xml:space="preserve">525514,5</w:t>
            </w:r>
          </w:p>
        </w:tc>
        <w:tc>
          <w:tcPr>
            <w:tcW w:w="1361" w:type="dxa"/>
          </w:tcPr>
          <w:p>
            <w:pPr>
              <w:pStyle w:val="0"/>
              <w:jc w:val="center"/>
            </w:pPr>
            <w:r>
              <w:rPr>
                <w:sz w:val="20"/>
              </w:rPr>
              <w:t xml:space="preserve">546535,1</w:t>
            </w:r>
          </w:p>
        </w:tc>
        <w:tc>
          <w:tcPr>
            <w:tcW w:w="1304" w:type="dxa"/>
          </w:tcPr>
          <w:p>
            <w:pPr>
              <w:pStyle w:val="0"/>
              <w:jc w:val="center"/>
            </w:pPr>
            <w:r>
              <w:rPr>
                <w:sz w:val="20"/>
              </w:rPr>
              <w:t xml:space="preserve">568396,5</w:t>
            </w:r>
          </w:p>
        </w:tc>
        <w:tc>
          <w:tcPr>
            <w:tcW w:w="1304" w:type="dxa"/>
          </w:tcPr>
          <w:p>
            <w:pPr>
              <w:pStyle w:val="0"/>
              <w:jc w:val="center"/>
            </w:pPr>
            <w:r>
              <w:rPr>
                <w:sz w:val="20"/>
              </w:rPr>
              <w:t xml:space="preserve">591132,4</w:t>
            </w:r>
          </w:p>
        </w:tc>
        <w:tc>
          <w:tcPr>
            <w:tcW w:w="1530" w:type="dxa"/>
          </w:tcPr>
          <w:p>
            <w:pPr>
              <w:pStyle w:val="0"/>
              <w:jc w:val="center"/>
            </w:pPr>
            <w:r>
              <w:rPr>
                <w:sz w:val="20"/>
              </w:rPr>
              <w:t xml:space="preserve">4577214,8</w:t>
            </w:r>
          </w:p>
        </w:tc>
      </w:tr>
      <w:tr>
        <w:tc>
          <w:tcPr>
            <w:vMerge w:val="continue"/>
          </w:tcPr>
          <w:p/>
        </w:tc>
        <w:tc>
          <w:tcPr>
            <w:vMerge w:val="continue"/>
          </w:tcPr>
          <w:p/>
        </w:tc>
        <w:tc>
          <w:tcPr>
            <w:tcW w:w="2324" w:type="dxa"/>
          </w:tcPr>
          <w:p>
            <w:pPr>
              <w:pStyle w:val="0"/>
              <w:jc w:val="both"/>
            </w:pPr>
            <w:r>
              <w:rPr>
                <w:sz w:val="20"/>
              </w:rPr>
              <w:t xml:space="preserve">бюджеты других субъектов Российской Федерации</w:t>
            </w:r>
          </w:p>
        </w:tc>
        <w:tc>
          <w:tcPr>
            <w:tcW w:w="1417"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530" w:type="dxa"/>
          </w:tcPr>
          <w:p>
            <w:pPr>
              <w:pStyle w:val="0"/>
              <w:jc w:val="center"/>
            </w:pPr>
            <w:r>
              <w:rPr>
                <w:sz w:val="20"/>
              </w:rPr>
            </w:r>
          </w:p>
        </w:tc>
      </w:tr>
      <w:tr>
        <w:tc>
          <w:tcPr>
            <w:vMerge w:val="continue"/>
          </w:tcPr>
          <w:p/>
        </w:tc>
        <w:tc>
          <w:tcPr>
            <w:vMerge w:val="continue"/>
          </w:tcPr>
          <w:p/>
        </w:tc>
        <w:tc>
          <w:tcPr>
            <w:tcW w:w="2324" w:type="dxa"/>
          </w:tcPr>
          <w:p>
            <w:pPr>
              <w:pStyle w:val="0"/>
              <w:jc w:val="both"/>
            </w:pPr>
            <w:r>
              <w:rPr>
                <w:sz w:val="20"/>
              </w:rPr>
              <w:t xml:space="preserve">внебюджетные средства</w:t>
            </w:r>
          </w:p>
        </w:tc>
        <w:tc>
          <w:tcPr>
            <w:tcW w:w="1417"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530" w:type="dxa"/>
          </w:tcPr>
          <w:p>
            <w:pPr>
              <w:pStyle w:val="0"/>
              <w:jc w:val="center"/>
            </w:pPr>
            <w:r>
              <w:rPr>
                <w:sz w:val="20"/>
              </w:rPr>
            </w:r>
          </w:p>
        </w:tc>
      </w:tr>
      <w:tr>
        <w:tc>
          <w:tcPr>
            <w:tcW w:w="3118" w:type="dxa"/>
            <w:vMerge w:val="restart"/>
          </w:tcPr>
          <w:p>
            <w:pPr>
              <w:pStyle w:val="0"/>
              <w:jc w:val="both"/>
            </w:pPr>
            <w:r>
              <w:rPr>
                <w:sz w:val="20"/>
              </w:rPr>
              <w:t xml:space="preserve">Мероприятие 1.1.10. Выплата ежемесячного материального обеспечения (социальная выплата) отдельным категориям жителей города Севастополя</w:t>
            </w:r>
          </w:p>
        </w:tc>
        <w:tc>
          <w:tcPr>
            <w:tcW w:w="2608" w:type="dxa"/>
            <w:vMerge w:val="restart"/>
          </w:tcPr>
          <w:p>
            <w:pPr>
              <w:pStyle w:val="0"/>
              <w:jc w:val="both"/>
            </w:pPr>
            <w:r>
              <w:rPr>
                <w:sz w:val="20"/>
              </w:rPr>
              <w:t xml:space="preserve">Департамент труда и социальной защиты населения города Севастополя</w:t>
            </w:r>
          </w:p>
        </w:tc>
        <w:tc>
          <w:tcPr>
            <w:tcW w:w="2324" w:type="dxa"/>
          </w:tcPr>
          <w:p>
            <w:pPr>
              <w:pStyle w:val="0"/>
              <w:jc w:val="both"/>
            </w:pPr>
            <w:r>
              <w:rPr>
                <w:sz w:val="20"/>
              </w:rPr>
              <w:t xml:space="preserve">всего, в том числе:</w:t>
            </w:r>
          </w:p>
        </w:tc>
        <w:tc>
          <w:tcPr>
            <w:tcW w:w="1417" w:type="dxa"/>
          </w:tcPr>
          <w:p>
            <w:pPr>
              <w:pStyle w:val="0"/>
              <w:jc w:val="center"/>
            </w:pPr>
            <w:r>
              <w:rPr>
                <w:sz w:val="20"/>
              </w:rPr>
              <w:t xml:space="preserve">34026,8</w:t>
            </w:r>
          </w:p>
        </w:tc>
        <w:tc>
          <w:tcPr>
            <w:tcW w:w="1304" w:type="dxa"/>
          </w:tcPr>
          <w:p>
            <w:pPr>
              <w:pStyle w:val="0"/>
              <w:jc w:val="center"/>
            </w:pPr>
            <w:r>
              <w:rPr>
                <w:sz w:val="20"/>
              </w:rPr>
              <w:t xml:space="preserve">34687,3</w:t>
            </w:r>
          </w:p>
        </w:tc>
        <w:tc>
          <w:tcPr>
            <w:tcW w:w="1361" w:type="dxa"/>
          </w:tcPr>
          <w:p>
            <w:pPr>
              <w:pStyle w:val="0"/>
              <w:jc w:val="center"/>
            </w:pPr>
            <w:r>
              <w:rPr>
                <w:sz w:val="20"/>
              </w:rPr>
              <w:t xml:space="preserve">39851,8</w:t>
            </w:r>
          </w:p>
        </w:tc>
        <w:tc>
          <w:tcPr>
            <w:tcW w:w="1304" w:type="dxa"/>
          </w:tcPr>
          <w:p>
            <w:pPr>
              <w:pStyle w:val="0"/>
              <w:jc w:val="center"/>
            </w:pPr>
            <w:r>
              <w:rPr>
                <w:sz w:val="20"/>
              </w:rPr>
              <w:t xml:space="preserve">41445,9</w:t>
            </w:r>
          </w:p>
        </w:tc>
        <w:tc>
          <w:tcPr>
            <w:tcW w:w="1304" w:type="dxa"/>
          </w:tcPr>
          <w:p>
            <w:pPr>
              <w:pStyle w:val="0"/>
              <w:jc w:val="center"/>
            </w:pPr>
            <w:r>
              <w:rPr>
                <w:sz w:val="20"/>
              </w:rPr>
              <w:t xml:space="preserve">43103,7</w:t>
            </w:r>
          </w:p>
        </w:tc>
        <w:tc>
          <w:tcPr>
            <w:tcW w:w="1304" w:type="dxa"/>
          </w:tcPr>
          <w:p>
            <w:pPr>
              <w:pStyle w:val="0"/>
              <w:jc w:val="center"/>
            </w:pPr>
            <w:r>
              <w:rPr>
                <w:sz w:val="20"/>
              </w:rPr>
              <w:t xml:space="preserve">44827,8</w:t>
            </w:r>
          </w:p>
        </w:tc>
        <w:tc>
          <w:tcPr>
            <w:tcW w:w="1361" w:type="dxa"/>
          </w:tcPr>
          <w:p>
            <w:pPr>
              <w:pStyle w:val="0"/>
              <w:jc w:val="center"/>
            </w:pPr>
            <w:r>
              <w:rPr>
                <w:sz w:val="20"/>
              </w:rPr>
              <w:t xml:space="preserve">46620,9</w:t>
            </w:r>
          </w:p>
        </w:tc>
        <w:tc>
          <w:tcPr>
            <w:tcW w:w="1304" w:type="dxa"/>
          </w:tcPr>
          <w:p>
            <w:pPr>
              <w:pStyle w:val="0"/>
              <w:jc w:val="center"/>
            </w:pPr>
            <w:r>
              <w:rPr>
                <w:sz w:val="20"/>
              </w:rPr>
              <w:t xml:space="preserve">48485,7</w:t>
            </w:r>
          </w:p>
        </w:tc>
        <w:tc>
          <w:tcPr>
            <w:tcW w:w="1304" w:type="dxa"/>
          </w:tcPr>
          <w:p>
            <w:pPr>
              <w:pStyle w:val="0"/>
              <w:jc w:val="center"/>
            </w:pPr>
            <w:r>
              <w:rPr>
                <w:sz w:val="20"/>
              </w:rPr>
              <w:t xml:space="preserve">50425,1</w:t>
            </w:r>
          </w:p>
        </w:tc>
        <w:tc>
          <w:tcPr>
            <w:tcW w:w="1530" w:type="dxa"/>
          </w:tcPr>
          <w:p>
            <w:pPr>
              <w:pStyle w:val="0"/>
              <w:jc w:val="center"/>
            </w:pPr>
            <w:r>
              <w:rPr>
                <w:sz w:val="20"/>
              </w:rPr>
              <w:t xml:space="preserve">383475,0</w:t>
            </w:r>
          </w:p>
        </w:tc>
      </w:tr>
      <w:tr>
        <w:tc>
          <w:tcPr>
            <w:vMerge w:val="continue"/>
          </w:tcPr>
          <w:p/>
        </w:tc>
        <w:tc>
          <w:tcPr>
            <w:vMerge w:val="continue"/>
          </w:tcPr>
          <w:p/>
        </w:tc>
        <w:tc>
          <w:tcPr>
            <w:tcW w:w="2324" w:type="dxa"/>
          </w:tcPr>
          <w:p>
            <w:pPr>
              <w:pStyle w:val="0"/>
              <w:jc w:val="both"/>
            </w:pPr>
            <w:r>
              <w:rPr>
                <w:sz w:val="20"/>
              </w:rPr>
              <w:t xml:space="preserve">федеральный бюджет</w:t>
            </w:r>
          </w:p>
        </w:tc>
        <w:tc>
          <w:tcPr>
            <w:tcW w:w="1417"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530" w:type="dxa"/>
          </w:tcPr>
          <w:p>
            <w:pPr>
              <w:pStyle w:val="0"/>
              <w:jc w:val="center"/>
            </w:pPr>
            <w:r>
              <w:rPr>
                <w:sz w:val="20"/>
              </w:rPr>
            </w:r>
          </w:p>
        </w:tc>
      </w:tr>
      <w:tr>
        <w:tc>
          <w:tcPr>
            <w:vMerge w:val="continue"/>
          </w:tcPr>
          <w:p/>
        </w:tc>
        <w:tc>
          <w:tcPr>
            <w:vMerge w:val="continue"/>
          </w:tcPr>
          <w:p/>
        </w:tc>
        <w:tc>
          <w:tcPr>
            <w:tcW w:w="2324" w:type="dxa"/>
          </w:tcPr>
          <w:p>
            <w:pPr>
              <w:pStyle w:val="0"/>
              <w:jc w:val="both"/>
            </w:pPr>
            <w:r>
              <w:rPr>
                <w:sz w:val="20"/>
              </w:rPr>
              <w:t xml:space="preserve">бюджет города Севастополя</w:t>
            </w:r>
          </w:p>
        </w:tc>
        <w:tc>
          <w:tcPr>
            <w:tcW w:w="1417" w:type="dxa"/>
          </w:tcPr>
          <w:p>
            <w:pPr>
              <w:pStyle w:val="0"/>
              <w:jc w:val="center"/>
            </w:pPr>
            <w:r>
              <w:rPr>
                <w:sz w:val="20"/>
              </w:rPr>
              <w:t xml:space="preserve">34026,8</w:t>
            </w:r>
          </w:p>
        </w:tc>
        <w:tc>
          <w:tcPr>
            <w:tcW w:w="1304" w:type="dxa"/>
          </w:tcPr>
          <w:p>
            <w:pPr>
              <w:pStyle w:val="0"/>
              <w:jc w:val="center"/>
            </w:pPr>
            <w:r>
              <w:rPr>
                <w:sz w:val="20"/>
              </w:rPr>
              <w:t xml:space="preserve">34687,3</w:t>
            </w:r>
          </w:p>
        </w:tc>
        <w:tc>
          <w:tcPr>
            <w:tcW w:w="1361" w:type="dxa"/>
          </w:tcPr>
          <w:p>
            <w:pPr>
              <w:pStyle w:val="0"/>
              <w:jc w:val="center"/>
            </w:pPr>
            <w:r>
              <w:rPr>
                <w:sz w:val="20"/>
              </w:rPr>
              <w:t xml:space="preserve">39851,8</w:t>
            </w:r>
          </w:p>
        </w:tc>
        <w:tc>
          <w:tcPr>
            <w:tcW w:w="1304" w:type="dxa"/>
          </w:tcPr>
          <w:p>
            <w:pPr>
              <w:pStyle w:val="0"/>
              <w:jc w:val="center"/>
            </w:pPr>
            <w:r>
              <w:rPr>
                <w:sz w:val="20"/>
              </w:rPr>
              <w:t xml:space="preserve">41445,9</w:t>
            </w:r>
          </w:p>
        </w:tc>
        <w:tc>
          <w:tcPr>
            <w:tcW w:w="1304" w:type="dxa"/>
          </w:tcPr>
          <w:p>
            <w:pPr>
              <w:pStyle w:val="0"/>
              <w:jc w:val="center"/>
            </w:pPr>
            <w:r>
              <w:rPr>
                <w:sz w:val="20"/>
              </w:rPr>
              <w:t xml:space="preserve">43103,7</w:t>
            </w:r>
          </w:p>
        </w:tc>
        <w:tc>
          <w:tcPr>
            <w:tcW w:w="1304" w:type="dxa"/>
          </w:tcPr>
          <w:p>
            <w:pPr>
              <w:pStyle w:val="0"/>
              <w:jc w:val="center"/>
            </w:pPr>
            <w:r>
              <w:rPr>
                <w:sz w:val="20"/>
              </w:rPr>
              <w:t xml:space="preserve">44827,8</w:t>
            </w:r>
          </w:p>
        </w:tc>
        <w:tc>
          <w:tcPr>
            <w:tcW w:w="1361" w:type="dxa"/>
          </w:tcPr>
          <w:p>
            <w:pPr>
              <w:pStyle w:val="0"/>
              <w:jc w:val="center"/>
            </w:pPr>
            <w:r>
              <w:rPr>
                <w:sz w:val="20"/>
              </w:rPr>
              <w:t xml:space="preserve">46620,9</w:t>
            </w:r>
          </w:p>
        </w:tc>
        <w:tc>
          <w:tcPr>
            <w:tcW w:w="1304" w:type="dxa"/>
          </w:tcPr>
          <w:p>
            <w:pPr>
              <w:pStyle w:val="0"/>
              <w:jc w:val="center"/>
            </w:pPr>
            <w:r>
              <w:rPr>
                <w:sz w:val="20"/>
              </w:rPr>
              <w:t xml:space="preserve">48485,7</w:t>
            </w:r>
          </w:p>
        </w:tc>
        <w:tc>
          <w:tcPr>
            <w:tcW w:w="1304" w:type="dxa"/>
          </w:tcPr>
          <w:p>
            <w:pPr>
              <w:pStyle w:val="0"/>
              <w:jc w:val="center"/>
            </w:pPr>
            <w:r>
              <w:rPr>
                <w:sz w:val="20"/>
              </w:rPr>
              <w:t xml:space="preserve">50425,1</w:t>
            </w:r>
          </w:p>
        </w:tc>
        <w:tc>
          <w:tcPr>
            <w:tcW w:w="1530" w:type="dxa"/>
          </w:tcPr>
          <w:p>
            <w:pPr>
              <w:pStyle w:val="0"/>
              <w:jc w:val="center"/>
            </w:pPr>
            <w:r>
              <w:rPr>
                <w:sz w:val="20"/>
              </w:rPr>
              <w:t xml:space="preserve">383475,0</w:t>
            </w:r>
          </w:p>
        </w:tc>
      </w:tr>
      <w:tr>
        <w:tc>
          <w:tcPr>
            <w:vMerge w:val="continue"/>
          </w:tcPr>
          <w:p/>
        </w:tc>
        <w:tc>
          <w:tcPr>
            <w:vMerge w:val="continue"/>
          </w:tcPr>
          <w:p/>
        </w:tc>
        <w:tc>
          <w:tcPr>
            <w:tcW w:w="2324" w:type="dxa"/>
          </w:tcPr>
          <w:p>
            <w:pPr>
              <w:pStyle w:val="0"/>
              <w:jc w:val="both"/>
            </w:pPr>
            <w:r>
              <w:rPr>
                <w:sz w:val="20"/>
              </w:rPr>
              <w:t xml:space="preserve">бюджеты других субъектов Российской Федерации</w:t>
            </w:r>
          </w:p>
        </w:tc>
        <w:tc>
          <w:tcPr>
            <w:tcW w:w="1417"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530" w:type="dxa"/>
          </w:tcPr>
          <w:p>
            <w:pPr>
              <w:pStyle w:val="0"/>
              <w:jc w:val="center"/>
            </w:pPr>
            <w:r>
              <w:rPr>
                <w:sz w:val="20"/>
              </w:rPr>
            </w:r>
          </w:p>
        </w:tc>
      </w:tr>
      <w:tr>
        <w:tc>
          <w:tcPr>
            <w:vMerge w:val="continue"/>
          </w:tcPr>
          <w:p/>
        </w:tc>
        <w:tc>
          <w:tcPr>
            <w:vMerge w:val="continue"/>
          </w:tcPr>
          <w:p/>
        </w:tc>
        <w:tc>
          <w:tcPr>
            <w:tcW w:w="2324" w:type="dxa"/>
          </w:tcPr>
          <w:p>
            <w:pPr>
              <w:pStyle w:val="0"/>
              <w:jc w:val="both"/>
            </w:pPr>
            <w:r>
              <w:rPr>
                <w:sz w:val="20"/>
              </w:rPr>
              <w:t xml:space="preserve">внебюджетные средства</w:t>
            </w:r>
          </w:p>
        </w:tc>
        <w:tc>
          <w:tcPr>
            <w:tcW w:w="1417"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530" w:type="dxa"/>
          </w:tcPr>
          <w:p>
            <w:pPr>
              <w:pStyle w:val="0"/>
              <w:jc w:val="center"/>
            </w:pPr>
            <w:r>
              <w:rPr>
                <w:sz w:val="20"/>
              </w:rPr>
            </w:r>
          </w:p>
        </w:tc>
      </w:tr>
      <w:tr>
        <w:tc>
          <w:tcPr>
            <w:tcW w:w="3118" w:type="dxa"/>
            <w:vMerge w:val="restart"/>
          </w:tcPr>
          <w:p>
            <w:pPr>
              <w:pStyle w:val="0"/>
              <w:jc w:val="both"/>
            </w:pPr>
            <w:r>
              <w:rPr>
                <w:sz w:val="20"/>
              </w:rPr>
              <w:t xml:space="preserve">Мероприятие 1.1.11. Выплаты ежемесячного материального обеспечения отдельным категориям граждан</w:t>
            </w:r>
          </w:p>
        </w:tc>
        <w:tc>
          <w:tcPr>
            <w:tcW w:w="2608" w:type="dxa"/>
            <w:vMerge w:val="restart"/>
          </w:tcPr>
          <w:p>
            <w:pPr>
              <w:pStyle w:val="0"/>
              <w:jc w:val="both"/>
            </w:pPr>
            <w:r>
              <w:rPr>
                <w:sz w:val="20"/>
              </w:rPr>
              <w:t xml:space="preserve">Департамент труда и социальной защиты населения города Севастополя</w:t>
            </w:r>
          </w:p>
        </w:tc>
        <w:tc>
          <w:tcPr>
            <w:tcW w:w="2324" w:type="dxa"/>
          </w:tcPr>
          <w:p>
            <w:pPr>
              <w:pStyle w:val="0"/>
              <w:jc w:val="both"/>
            </w:pPr>
            <w:r>
              <w:rPr>
                <w:sz w:val="20"/>
              </w:rPr>
              <w:t xml:space="preserve">всего, в том числе:</w:t>
            </w:r>
          </w:p>
        </w:tc>
        <w:tc>
          <w:tcPr>
            <w:tcW w:w="1417" w:type="dxa"/>
          </w:tcPr>
          <w:p>
            <w:pPr>
              <w:pStyle w:val="0"/>
              <w:jc w:val="center"/>
            </w:pPr>
            <w:r>
              <w:rPr>
                <w:sz w:val="20"/>
              </w:rPr>
              <w:t xml:space="preserve">28271,8</w:t>
            </w:r>
          </w:p>
        </w:tc>
        <w:tc>
          <w:tcPr>
            <w:tcW w:w="1304" w:type="dxa"/>
          </w:tcPr>
          <w:p>
            <w:pPr>
              <w:pStyle w:val="0"/>
              <w:jc w:val="center"/>
            </w:pPr>
            <w:r>
              <w:rPr>
                <w:sz w:val="20"/>
              </w:rPr>
              <w:t xml:space="preserve">29108,2</w:t>
            </w:r>
          </w:p>
        </w:tc>
        <w:tc>
          <w:tcPr>
            <w:tcW w:w="1361" w:type="dxa"/>
          </w:tcPr>
          <w:p>
            <w:pPr>
              <w:pStyle w:val="0"/>
              <w:jc w:val="center"/>
            </w:pPr>
            <w:r>
              <w:rPr>
                <w:sz w:val="20"/>
              </w:rPr>
              <w:t xml:space="preserve">31110,4</w:t>
            </w:r>
          </w:p>
        </w:tc>
        <w:tc>
          <w:tcPr>
            <w:tcW w:w="1304" w:type="dxa"/>
          </w:tcPr>
          <w:p>
            <w:pPr>
              <w:pStyle w:val="0"/>
              <w:jc w:val="center"/>
            </w:pPr>
            <w:r>
              <w:rPr>
                <w:sz w:val="20"/>
              </w:rPr>
              <w:t xml:space="preserve">32354,8</w:t>
            </w:r>
          </w:p>
        </w:tc>
        <w:tc>
          <w:tcPr>
            <w:tcW w:w="1304" w:type="dxa"/>
          </w:tcPr>
          <w:p>
            <w:pPr>
              <w:pStyle w:val="0"/>
              <w:jc w:val="center"/>
            </w:pPr>
            <w:r>
              <w:rPr>
                <w:sz w:val="20"/>
              </w:rPr>
              <w:t xml:space="preserve">33649,0</w:t>
            </w:r>
          </w:p>
        </w:tc>
        <w:tc>
          <w:tcPr>
            <w:tcW w:w="1304" w:type="dxa"/>
          </w:tcPr>
          <w:p>
            <w:pPr>
              <w:pStyle w:val="0"/>
              <w:jc w:val="center"/>
            </w:pPr>
            <w:r>
              <w:rPr>
                <w:sz w:val="20"/>
              </w:rPr>
              <w:t xml:space="preserve">34995,0</w:t>
            </w:r>
          </w:p>
        </w:tc>
        <w:tc>
          <w:tcPr>
            <w:tcW w:w="1361" w:type="dxa"/>
          </w:tcPr>
          <w:p>
            <w:pPr>
              <w:pStyle w:val="0"/>
              <w:jc w:val="center"/>
            </w:pPr>
            <w:r>
              <w:rPr>
                <w:sz w:val="20"/>
              </w:rPr>
              <w:t xml:space="preserve">36394,8</w:t>
            </w:r>
          </w:p>
        </w:tc>
        <w:tc>
          <w:tcPr>
            <w:tcW w:w="1304" w:type="dxa"/>
          </w:tcPr>
          <w:p>
            <w:pPr>
              <w:pStyle w:val="0"/>
              <w:jc w:val="center"/>
            </w:pPr>
            <w:r>
              <w:rPr>
                <w:sz w:val="20"/>
              </w:rPr>
              <w:t xml:space="preserve">37850,6</w:t>
            </w:r>
          </w:p>
        </w:tc>
        <w:tc>
          <w:tcPr>
            <w:tcW w:w="1304" w:type="dxa"/>
          </w:tcPr>
          <w:p>
            <w:pPr>
              <w:pStyle w:val="0"/>
              <w:jc w:val="center"/>
            </w:pPr>
            <w:r>
              <w:rPr>
                <w:sz w:val="20"/>
              </w:rPr>
              <w:t xml:space="preserve">39364,6</w:t>
            </w:r>
          </w:p>
        </w:tc>
        <w:tc>
          <w:tcPr>
            <w:tcW w:w="1530" w:type="dxa"/>
          </w:tcPr>
          <w:p>
            <w:pPr>
              <w:pStyle w:val="0"/>
              <w:jc w:val="center"/>
            </w:pPr>
            <w:r>
              <w:rPr>
                <w:sz w:val="20"/>
              </w:rPr>
              <w:t xml:space="preserve">303099,2</w:t>
            </w:r>
          </w:p>
        </w:tc>
      </w:tr>
      <w:tr>
        <w:tc>
          <w:tcPr>
            <w:vMerge w:val="continue"/>
          </w:tcPr>
          <w:p/>
        </w:tc>
        <w:tc>
          <w:tcPr>
            <w:vMerge w:val="continue"/>
          </w:tcPr>
          <w:p/>
        </w:tc>
        <w:tc>
          <w:tcPr>
            <w:tcW w:w="2324" w:type="dxa"/>
          </w:tcPr>
          <w:p>
            <w:pPr>
              <w:pStyle w:val="0"/>
              <w:jc w:val="both"/>
            </w:pPr>
            <w:r>
              <w:rPr>
                <w:sz w:val="20"/>
              </w:rPr>
              <w:t xml:space="preserve">федеральный бюджет</w:t>
            </w:r>
          </w:p>
        </w:tc>
        <w:tc>
          <w:tcPr>
            <w:tcW w:w="1417"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530" w:type="dxa"/>
          </w:tcPr>
          <w:p>
            <w:pPr>
              <w:pStyle w:val="0"/>
              <w:jc w:val="center"/>
            </w:pPr>
            <w:r>
              <w:rPr>
                <w:sz w:val="20"/>
              </w:rPr>
            </w:r>
          </w:p>
        </w:tc>
      </w:tr>
      <w:tr>
        <w:tc>
          <w:tcPr>
            <w:vMerge w:val="continue"/>
          </w:tcPr>
          <w:p/>
        </w:tc>
        <w:tc>
          <w:tcPr>
            <w:vMerge w:val="continue"/>
          </w:tcPr>
          <w:p/>
        </w:tc>
        <w:tc>
          <w:tcPr>
            <w:tcW w:w="2324" w:type="dxa"/>
          </w:tcPr>
          <w:p>
            <w:pPr>
              <w:pStyle w:val="0"/>
              <w:jc w:val="both"/>
            </w:pPr>
            <w:r>
              <w:rPr>
                <w:sz w:val="20"/>
              </w:rPr>
              <w:t xml:space="preserve">бюджет города Севастополя</w:t>
            </w:r>
          </w:p>
        </w:tc>
        <w:tc>
          <w:tcPr>
            <w:tcW w:w="1417" w:type="dxa"/>
          </w:tcPr>
          <w:p>
            <w:pPr>
              <w:pStyle w:val="0"/>
              <w:jc w:val="center"/>
            </w:pPr>
            <w:r>
              <w:rPr>
                <w:sz w:val="20"/>
              </w:rPr>
              <w:t xml:space="preserve">28271,8</w:t>
            </w:r>
          </w:p>
        </w:tc>
        <w:tc>
          <w:tcPr>
            <w:tcW w:w="1304" w:type="dxa"/>
          </w:tcPr>
          <w:p>
            <w:pPr>
              <w:pStyle w:val="0"/>
              <w:jc w:val="center"/>
            </w:pPr>
            <w:r>
              <w:rPr>
                <w:sz w:val="20"/>
              </w:rPr>
              <w:t xml:space="preserve">29108,2</w:t>
            </w:r>
          </w:p>
        </w:tc>
        <w:tc>
          <w:tcPr>
            <w:tcW w:w="1361" w:type="dxa"/>
          </w:tcPr>
          <w:p>
            <w:pPr>
              <w:pStyle w:val="0"/>
              <w:jc w:val="center"/>
            </w:pPr>
            <w:r>
              <w:rPr>
                <w:sz w:val="20"/>
              </w:rPr>
              <w:t xml:space="preserve">31110,4</w:t>
            </w:r>
          </w:p>
        </w:tc>
        <w:tc>
          <w:tcPr>
            <w:tcW w:w="1304" w:type="dxa"/>
          </w:tcPr>
          <w:p>
            <w:pPr>
              <w:pStyle w:val="0"/>
              <w:jc w:val="center"/>
            </w:pPr>
            <w:r>
              <w:rPr>
                <w:sz w:val="20"/>
              </w:rPr>
              <w:t xml:space="preserve">32354,8</w:t>
            </w:r>
          </w:p>
        </w:tc>
        <w:tc>
          <w:tcPr>
            <w:tcW w:w="1304" w:type="dxa"/>
          </w:tcPr>
          <w:p>
            <w:pPr>
              <w:pStyle w:val="0"/>
              <w:jc w:val="center"/>
            </w:pPr>
            <w:r>
              <w:rPr>
                <w:sz w:val="20"/>
              </w:rPr>
              <w:t xml:space="preserve">33649,0</w:t>
            </w:r>
          </w:p>
        </w:tc>
        <w:tc>
          <w:tcPr>
            <w:tcW w:w="1304" w:type="dxa"/>
          </w:tcPr>
          <w:p>
            <w:pPr>
              <w:pStyle w:val="0"/>
              <w:jc w:val="center"/>
            </w:pPr>
            <w:r>
              <w:rPr>
                <w:sz w:val="20"/>
              </w:rPr>
              <w:t xml:space="preserve">34995,0</w:t>
            </w:r>
          </w:p>
        </w:tc>
        <w:tc>
          <w:tcPr>
            <w:tcW w:w="1361" w:type="dxa"/>
          </w:tcPr>
          <w:p>
            <w:pPr>
              <w:pStyle w:val="0"/>
              <w:jc w:val="center"/>
            </w:pPr>
            <w:r>
              <w:rPr>
                <w:sz w:val="20"/>
              </w:rPr>
              <w:t xml:space="preserve">36394,8</w:t>
            </w:r>
          </w:p>
        </w:tc>
        <w:tc>
          <w:tcPr>
            <w:tcW w:w="1304" w:type="dxa"/>
          </w:tcPr>
          <w:p>
            <w:pPr>
              <w:pStyle w:val="0"/>
              <w:jc w:val="center"/>
            </w:pPr>
            <w:r>
              <w:rPr>
                <w:sz w:val="20"/>
              </w:rPr>
              <w:t xml:space="preserve">37850,6</w:t>
            </w:r>
          </w:p>
        </w:tc>
        <w:tc>
          <w:tcPr>
            <w:tcW w:w="1304" w:type="dxa"/>
          </w:tcPr>
          <w:p>
            <w:pPr>
              <w:pStyle w:val="0"/>
              <w:jc w:val="center"/>
            </w:pPr>
            <w:r>
              <w:rPr>
                <w:sz w:val="20"/>
              </w:rPr>
              <w:t xml:space="preserve">39364,6</w:t>
            </w:r>
          </w:p>
        </w:tc>
        <w:tc>
          <w:tcPr>
            <w:tcW w:w="1530" w:type="dxa"/>
          </w:tcPr>
          <w:p>
            <w:pPr>
              <w:pStyle w:val="0"/>
              <w:jc w:val="center"/>
            </w:pPr>
            <w:r>
              <w:rPr>
                <w:sz w:val="20"/>
              </w:rPr>
              <w:t xml:space="preserve">303099,2</w:t>
            </w:r>
          </w:p>
        </w:tc>
      </w:tr>
      <w:tr>
        <w:tc>
          <w:tcPr>
            <w:vMerge w:val="continue"/>
          </w:tcPr>
          <w:p/>
        </w:tc>
        <w:tc>
          <w:tcPr>
            <w:vMerge w:val="continue"/>
          </w:tcPr>
          <w:p/>
        </w:tc>
        <w:tc>
          <w:tcPr>
            <w:tcW w:w="2324" w:type="dxa"/>
          </w:tcPr>
          <w:p>
            <w:pPr>
              <w:pStyle w:val="0"/>
              <w:jc w:val="both"/>
            </w:pPr>
            <w:r>
              <w:rPr>
                <w:sz w:val="20"/>
              </w:rPr>
              <w:t xml:space="preserve">бюджеты других субъектов Российской Федерации</w:t>
            </w:r>
          </w:p>
        </w:tc>
        <w:tc>
          <w:tcPr>
            <w:tcW w:w="1417"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530" w:type="dxa"/>
          </w:tcPr>
          <w:p>
            <w:pPr>
              <w:pStyle w:val="0"/>
              <w:jc w:val="center"/>
            </w:pPr>
            <w:r>
              <w:rPr>
                <w:sz w:val="20"/>
              </w:rPr>
            </w:r>
          </w:p>
        </w:tc>
      </w:tr>
      <w:tr>
        <w:tc>
          <w:tcPr>
            <w:vMerge w:val="continue"/>
          </w:tcPr>
          <w:p/>
        </w:tc>
        <w:tc>
          <w:tcPr>
            <w:vMerge w:val="continue"/>
          </w:tcPr>
          <w:p/>
        </w:tc>
        <w:tc>
          <w:tcPr>
            <w:tcW w:w="2324" w:type="dxa"/>
          </w:tcPr>
          <w:p>
            <w:pPr>
              <w:pStyle w:val="0"/>
              <w:jc w:val="both"/>
            </w:pPr>
            <w:r>
              <w:rPr>
                <w:sz w:val="20"/>
              </w:rPr>
              <w:t xml:space="preserve">внебюджетные средства</w:t>
            </w:r>
          </w:p>
        </w:tc>
        <w:tc>
          <w:tcPr>
            <w:tcW w:w="1417"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530" w:type="dxa"/>
          </w:tcPr>
          <w:p>
            <w:pPr>
              <w:pStyle w:val="0"/>
              <w:jc w:val="center"/>
            </w:pPr>
            <w:r>
              <w:rPr>
                <w:sz w:val="20"/>
              </w:rPr>
            </w:r>
          </w:p>
        </w:tc>
      </w:tr>
      <w:tr>
        <w:tc>
          <w:tcPr>
            <w:tcW w:w="3118" w:type="dxa"/>
            <w:vMerge w:val="restart"/>
          </w:tcPr>
          <w:p>
            <w:pPr>
              <w:pStyle w:val="0"/>
              <w:jc w:val="both"/>
            </w:pPr>
            <w:r>
              <w:rPr>
                <w:sz w:val="20"/>
              </w:rPr>
              <w:t xml:space="preserve">Мероприятие 1.1.12. Выплата лицам, осуществляющим уход за инвалидами I, II, III групп, ребенком-инвалидом, престарелым и лицом, нуждающимся по заключению лечебного учреждения в постоянном стороннем уходе</w:t>
            </w:r>
          </w:p>
        </w:tc>
        <w:tc>
          <w:tcPr>
            <w:tcW w:w="2608" w:type="dxa"/>
            <w:vMerge w:val="restart"/>
          </w:tcPr>
          <w:p>
            <w:pPr>
              <w:pStyle w:val="0"/>
              <w:jc w:val="both"/>
            </w:pPr>
            <w:r>
              <w:rPr>
                <w:sz w:val="20"/>
              </w:rPr>
              <w:t xml:space="preserve">Департамент труда и социальной защиты населения города Севастополя</w:t>
            </w:r>
          </w:p>
        </w:tc>
        <w:tc>
          <w:tcPr>
            <w:tcW w:w="2324" w:type="dxa"/>
          </w:tcPr>
          <w:p>
            <w:pPr>
              <w:pStyle w:val="0"/>
              <w:jc w:val="both"/>
            </w:pPr>
            <w:r>
              <w:rPr>
                <w:sz w:val="20"/>
              </w:rPr>
              <w:t xml:space="preserve">всего, в том числе:</w:t>
            </w:r>
          </w:p>
        </w:tc>
        <w:tc>
          <w:tcPr>
            <w:tcW w:w="1417" w:type="dxa"/>
          </w:tcPr>
          <w:p>
            <w:pPr>
              <w:pStyle w:val="0"/>
              <w:jc w:val="center"/>
            </w:pPr>
            <w:r>
              <w:rPr>
                <w:sz w:val="20"/>
              </w:rPr>
              <w:t xml:space="preserve">1219,7</w:t>
            </w:r>
          </w:p>
        </w:tc>
        <w:tc>
          <w:tcPr>
            <w:tcW w:w="1304" w:type="dxa"/>
          </w:tcPr>
          <w:p>
            <w:pPr>
              <w:pStyle w:val="0"/>
              <w:jc w:val="center"/>
            </w:pPr>
            <w:r>
              <w:rPr>
                <w:sz w:val="20"/>
              </w:rPr>
              <w:t xml:space="preserve">1347,1</w:t>
            </w:r>
          </w:p>
        </w:tc>
        <w:tc>
          <w:tcPr>
            <w:tcW w:w="1361" w:type="dxa"/>
          </w:tcPr>
          <w:p>
            <w:pPr>
              <w:pStyle w:val="0"/>
              <w:jc w:val="center"/>
            </w:pPr>
            <w:r>
              <w:rPr>
                <w:sz w:val="20"/>
              </w:rPr>
              <w:t xml:space="preserve">1505,3</w:t>
            </w:r>
          </w:p>
        </w:tc>
        <w:tc>
          <w:tcPr>
            <w:tcW w:w="1304" w:type="dxa"/>
          </w:tcPr>
          <w:p>
            <w:pPr>
              <w:pStyle w:val="0"/>
              <w:jc w:val="center"/>
            </w:pPr>
            <w:r>
              <w:rPr>
                <w:sz w:val="20"/>
              </w:rPr>
              <w:t xml:space="preserve">1565,5</w:t>
            </w:r>
          </w:p>
        </w:tc>
        <w:tc>
          <w:tcPr>
            <w:tcW w:w="1304" w:type="dxa"/>
          </w:tcPr>
          <w:p>
            <w:pPr>
              <w:pStyle w:val="0"/>
              <w:jc w:val="center"/>
            </w:pPr>
            <w:r>
              <w:rPr>
                <w:sz w:val="20"/>
              </w:rPr>
              <w:t xml:space="preserve">1628,1</w:t>
            </w:r>
          </w:p>
        </w:tc>
        <w:tc>
          <w:tcPr>
            <w:tcW w:w="1304" w:type="dxa"/>
          </w:tcPr>
          <w:p>
            <w:pPr>
              <w:pStyle w:val="0"/>
              <w:jc w:val="center"/>
            </w:pPr>
            <w:r>
              <w:rPr>
                <w:sz w:val="20"/>
              </w:rPr>
              <w:t xml:space="preserve">1693,2</w:t>
            </w:r>
          </w:p>
        </w:tc>
        <w:tc>
          <w:tcPr>
            <w:tcW w:w="1361" w:type="dxa"/>
          </w:tcPr>
          <w:p>
            <w:pPr>
              <w:pStyle w:val="0"/>
              <w:jc w:val="center"/>
            </w:pPr>
            <w:r>
              <w:rPr>
                <w:sz w:val="20"/>
              </w:rPr>
              <w:t xml:space="preserve">1760,9</w:t>
            </w:r>
          </w:p>
        </w:tc>
        <w:tc>
          <w:tcPr>
            <w:tcW w:w="1304" w:type="dxa"/>
          </w:tcPr>
          <w:p>
            <w:pPr>
              <w:pStyle w:val="0"/>
              <w:jc w:val="center"/>
            </w:pPr>
            <w:r>
              <w:rPr>
                <w:sz w:val="20"/>
              </w:rPr>
              <w:t xml:space="preserve">1831,3</w:t>
            </w:r>
          </w:p>
        </w:tc>
        <w:tc>
          <w:tcPr>
            <w:tcW w:w="1304" w:type="dxa"/>
          </w:tcPr>
          <w:p>
            <w:pPr>
              <w:pStyle w:val="0"/>
              <w:jc w:val="center"/>
            </w:pPr>
            <w:r>
              <w:rPr>
                <w:sz w:val="20"/>
              </w:rPr>
              <w:t xml:space="preserve">1904,6</w:t>
            </w:r>
          </w:p>
        </w:tc>
        <w:tc>
          <w:tcPr>
            <w:tcW w:w="1530" w:type="dxa"/>
          </w:tcPr>
          <w:p>
            <w:pPr>
              <w:pStyle w:val="0"/>
              <w:jc w:val="center"/>
            </w:pPr>
            <w:r>
              <w:rPr>
                <w:sz w:val="20"/>
              </w:rPr>
              <w:t xml:space="preserve">14455,7</w:t>
            </w:r>
          </w:p>
        </w:tc>
      </w:tr>
      <w:tr>
        <w:tc>
          <w:tcPr>
            <w:vMerge w:val="continue"/>
          </w:tcPr>
          <w:p/>
        </w:tc>
        <w:tc>
          <w:tcPr>
            <w:vMerge w:val="continue"/>
          </w:tcPr>
          <w:p/>
        </w:tc>
        <w:tc>
          <w:tcPr>
            <w:tcW w:w="2324" w:type="dxa"/>
          </w:tcPr>
          <w:p>
            <w:pPr>
              <w:pStyle w:val="0"/>
              <w:jc w:val="both"/>
            </w:pPr>
            <w:r>
              <w:rPr>
                <w:sz w:val="20"/>
              </w:rPr>
              <w:t xml:space="preserve">федеральный бюджет</w:t>
            </w:r>
          </w:p>
        </w:tc>
        <w:tc>
          <w:tcPr>
            <w:tcW w:w="1417"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530" w:type="dxa"/>
          </w:tcPr>
          <w:p>
            <w:pPr>
              <w:pStyle w:val="0"/>
              <w:jc w:val="center"/>
            </w:pPr>
            <w:r>
              <w:rPr>
                <w:sz w:val="20"/>
              </w:rPr>
            </w:r>
          </w:p>
        </w:tc>
      </w:tr>
      <w:tr>
        <w:tc>
          <w:tcPr>
            <w:vMerge w:val="continue"/>
          </w:tcPr>
          <w:p/>
        </w:tc>
        <w:tc>
          <w:tcPr>
            <w:vMerge w:val="continue"/>
          </w:tcPr>
          <w:p/>
        </w:tc>
        <w:tc>
          <w:tcPr>
            <w:tcW w:w="2324" w:type="dxa"/>
          </w:tcPr>
          <w:p>
            <w:pPr>
              <w:pStyle w:val="0"/>
              <w:jc w:val="both"/>
            </w:pPr>
            <w:r>
              <w:rPr>
                <w:sz w:val="20"/>
              </w:rPr>
              <w:t xml:space="preserve">бюджет города Севастополя</w:t>
            </w:r>
          </w:p>
        </w:tc>
        <w:tc>
          <w:tcPr>
            <w:tcW w:w="1417" w:type="dxa"/>
          </w:tcPr>
          <w:p>
            <w:pPr>
              <w:pStyle w:val="0"/>
              <w:jc w:val="center"/>
            </w:pPr>
            <w:r>
              <w:rPr>
                <w:sz w:val="20"/>
              </w:rPr>
              <w:t xml:space="preserve">1219,7</w:t>
            </w:r>
          </w:p>
        </w:tc>
        <w:tc>
          <w:tcPr>
            <w:tcW w:w="1304" w:type="dxa"/>
          </w:tcPr>
          <w:p>
            <w:pPr>
              <w:pStyle w:val="0"/>
              <w:jc w:val="center"/>
            </w:pPr>
            <w:r>
              <w:rPr>
                <w:sz w:val="20"/>
              </w:rPr>
              <w:t xml:space="preserve">1347,1</w:t>
            </w:r>
          </w:p>
        </w:tc>
        <w:tc>
          <w:tcPr>
            <w:tcW w:w="1361" w:type="dxa"/>
          </w:tcPr>
          <w:p>
            <w:pPr>
              <w:pStyle w:val="0"/>
              <w:jc w:val="center"/>
            </w:pPr>
            <w:r>
              <w:rPr>
                <w:sz w:val="20"/>
              </w:rPr>
              <w:t xml:space="preserve">1505,3</w:t>
            </w:r>
          </w:p>
        </w:tc>
        <w:tc>
          <w:tcPr>
            <w:tcW w:w="1304" w:type="dxa"/>
          </w:tcPr>
          <w:p>
            <w:pPr>
              <w:pStyle w:val="0"/>
              <w:jc w:val="center"/>
            </w:pPr>
            <w:r>
              <w:rPr>
                <w:sz w:val="20"/>
              </w:rPr>
              <w:t xml:space="preserve">1565,5</w:t>
            </w:r>
          </w:p>
        </w:tc>
        <w:tc>
          <w:tcPr>
            <w:tcW w:w="1304" w:type="dxa"/>
          </w:tcPr>
          <w:p>
            <w:pPr>
              <w:pStyle w:val="0"/>
              <w:jc w:val="center"/>
            </w:pPr>
            <w:r>
              <w:rPr>
                <w:sz w:val="20"/>
              </w:rPr>
              <w:t xml:space="preserve">1628,1</w:t>
            </w:r>
          </w:p>
        </w:tc>
        <w:tc>
          <w:tcPr>
            <w:tcW w:w="1304" w:type="dxa"/>
          </w:tcPr>
          <w:p>
            <w:pPr>
              <w:pStyle w:val="0"/>
              <w:jc w:val="center"/>
            </w:pPr>
            <w:r>
              <w:rPr>
                <w:sz w:val="20"/>
              </w:rPr>
              <w:t xml:space="preserve">1693,2</w:t>
            </w:r>
          </w:p>
        </w:tc>
        <w:tc>
          <w:tcPr>
            <w:tcW w:w="1361" w:type="dxa"/>
          </w:tcPr>
          <w:p>
            <w:pPr>
              <w:pStyle w:val="0"/>
              <w:jc w:val="center"/>
            </w:pPr>
            <w:r>
              <w:rPr>
                <w:sz w:val="20"/>
              </w:rPr>
              <w:t xml:space="preserve">1760,9</w:t>
            </w:r>
          </w:p>
        </w:tc>
        <w:tc>
          <w:tcPr>
            <w:tcW w:w="1304" w:type="dxa"/>
          </w:tcPr>
          <w:p>
            <w:pPr>
              <w:pStyle w:val="0"/>
              <w:jc w:val="center"/>
            </w:pPr>
            <w:r>
              <w:rPr>
                <w:sz w:val="20"/>
              </w:rPr>
              <w:t xml:space="preserve">1831,3</w:t>
            </w:r>
          </w:p>
        </w:tc>
        <w:tc>
          <w:tcPr>
            <w:tcW w:w="1304" w:type="dxa"/>
          </w:tcPr>
          <w:p>
            <w:pPr>
              <w:pStyle w:val="0"/>
              <w:jc w:val="center"/>
            </w:pPr>
            <w:r>
              <w:rPr>
                <w:sz w:val="20"/>
              </w:rPr>
              <w:t xml:space="preserve">1904,6</w:t>
            </w:r>
          </w:p>
        </w:tc>
        <w:tc>
          <w:tcPr>
            <w:tcW w:w="1530" w:type="dxa"/>
          </w:tcPr>
          <w:p>
            <w:pPr>
              <w:pStyle w:val="0"/>
              <w:jc w:val="center"/>
            </w:pPr>
            <w:r>
              <w:rPr>
                <w:sz w:val="20"/>
              </w:rPr>
              <w:t xml:space="preserve">14455,7</w:t>
            </w:r>
          </w:p>
        </w:tc>
      </w:tr>
      <w:tr>
        <w:tc>
          <w:tcPr>
            <w:vMerge w:val="continue"/>
          </w:tcPr>
          <w:p/>
        </w:tc>
        <w:tc>
          <w:tcPr>
            <w:vMerge w:val="continue"/>
          </w:tcPr>
          <w:p/>
        </w:tc>
        <w:tc>
          <w:tcPr>
            <w:tcW w:w="2324" w:type="dxa"/>
          </w:tcPr>
          <w:p>
            <w:pPr>
              <w:pStyle w:val="0"/>
              <w:jc w:val="both"/>
            </w:pPr>
            <w:r>
              <w:rPr>
                <w:sz w:val="20"/>
              </w:rPr>
              <w:t xml:space="preserve">бюджеты других субъектов Российской Федерации</w:t>
            </w:r>
          </w:p>
        </w:tc>
        <w:tc>
          <w:tcPr>
            <w:tcW w:w="1417"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530" w:type="dxa"/>
          </w:tcPr>
          <w:p>
            <w:pPr>
              <w:pStyle w:val="0"/>
              <w:jc w:val="center"/>
            </w:pPr>
            <w:r>
              <w:rPr>
                <w:sz w:val="20"/>
              </w:rPr>
            </w:r>
          </w:p>
        </w:tc>
      </w:tr>
      <w:tr>
        <w:tc>
          <w:tcPr>
            <w:vMerge w:val="continue"/>
          </w:tcPr>
          <w:p/>
        </w:tc>
        <w:tc>
          <w:tcPr>
            <w:vMerge w:val="continue"/>
          </w:tcPr>
          <w:p/>
        </w:tc>
        <w:tc>
          <w:tcPr>
            <w:tcW w:w="2324" w:type="dxa"/>
          </w:tcPr>
          <w:p>
            <w:pPr>
              <w:pStyle w:val="0"/>
              <w:jc w:val="both"/>
            </w:pPr>
            <w:r>
              <w:rPr>
                <w:sz w:val="20"/>
              </w:rPr>
              <w:t xml:space="preserve">внебюджетные средства</w:t>
            </w:r>
          </w:p>
        </w:tc>
        <w:tc>
          <w:tcPr>
            <w:tcW w:w="1417"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530" w:type="dxa"/>
          </w:tcPr>
          <w:p>
            <w:pPr>
              <w:pStyle w:val="0"/>
              <w:jc w:val="center"/>
            </w:pPr>
            <w:r>
              <w:rPr>
                <w:sz w:val="20"/>
              </w:rPr>
            </w:r>
          </w:p>
        </w:tc>
      </w:tr>
      <w:tr>
        <w:tc>
          <w:tcPr>
            <w:tcW w:w="3118" w:type="dxa"/>
            <w:vMerge w:val="restart"/>
          </w:tcPr>
          <w:p>
            <w:pPr>
              <w:pStyle w:val="0"/>
              <w:jc w:val="both"/>
            </w:pPr>
            <w:r>
              <w:rPr>
                <w:sz w:val="20"/>
              </w:rPr>
              <w:t xml:space="preserve">Мероприятие 1.1.13. Выплаты дополнительного ежемесячного материального обеспечения лицам из числа инвалидов с детства и детей-инвалидов</w:t>
            </w:r>
          </w:p>
        </w:tc>
        <w:tc>
          <w:tcPr>
            <w:tcW w:w="2608" w:type="dxa"/>
            <w:vMerge w:val="restart"/>
          </w:tcPr>
          <w:p>
            <w:pPr>
              <w:pStyle w:val="0"/>
              <w:jc w:val="both"/>
            </w:pPr>
            <w:r>
              <w:rPr>
                <w:sz w:val="20"/>
              </w:rPr>
              <w:t xml:space="preserve">Департамент труда и социальной защиты населения города Севастополя</w:t>
            </w:r>
          </w:p>
        </w:tc>
        <w:tc>
          <w:tcPr>
            <w:tcW w:w="2324" w:type="dxa"/>
          </w:tcPr>
          <w:p>
            <w:pPr>
              <w:pStyle w:val="0"/>
              <w:jc w:val="both"/>
            </w:pPr>
            <w:r>
              <w:rPr>
                <w:sz w:val="20"/>
              </w:rPr>
              <w:t xml:space="preserve">всего, в том числе:</w:t>
            </w:r>
          </w:p>
        </w:tc>
        <w:tc>
          <w:tcPr>
            <w:tcW w:w="1417" w:type="dxa"/>
          </w:tcPr>
          <w:p>
            <w:pPr>
              <w:pStyle w:val="0"/>
              <w:jc w:val="center"/>
            </w:pPr>
            <w:r>
              <w:rPr>
                <w:sz w:val="20"/>
              </w:rPr>
              <w:t xml:space="preserve">3092,9</w:t>
            </w:r>
          </w:p>
        </w:tc>
        <w:tc>
          <w:tcPr>
            <w:tcW w:w="1304" w:type="dxa"/>
          </w:tcPr>
          <w:p>
            <w:pPr>
              <w:pStyle w:val="0"/>
              <w:jc w:val="center"/>
            </w:pPr>
            <w:r>
              <w:rPr>
                <w:sz w:val="20"/>
              </w:rPr>
              <w:t xml:space="preserve">3125,6</w:t>
            </w:r>
          </w:p>
        </w:tc>
        <w:tc>
          <w:tcPr>
            <w:tcW w:w="1361" w:type="dxa"/>
          </w:tcPr>
          <w:p>
            <w:pPr>
              <w:pStyle w:val="0"/>
              <w:jc w:val="center"/>
            </w:pPr>
            <w:r>
              <w:rPr>
                <w:sz w:val="20"/>
              </w:rPr>
              <w:t xml:space="preserve">2780,3</w:t>
            </w:r>
          </w:p>
        </w:tc>
        <w:tc>
          <w:tcPr>
            <w:tcW w:w="1304" w:type="dxa"/>
          </w:tcPr>
          <w:p>
            <w:pPr>
              <w:pStyle w:val="0"/>
              <w:jc w:val="center"/>
            </w:pPr>
            <w:r>
              <w:rPr>
                <w:sz w:val="20"/>
              </w:rPr>
              <w:t xml:space="preserve">2374,5</w:t>
            </w:r>
          </w:p>
        </w:tc>
        <w:tc>
          <w:tcPr>
            <w:tcW w:w="1304" w:type="dxa"/>
          </w:tcPr>
          <w:p>
            <w:pPr>
              <w:pStyle w:val="0"/>
              <w:jc w:val="center"/>
            </w:pPr>
            <w:r>
              <w:rPr>
                <w:sz w:val="20"/>
              </w:rPr>
              <w:t xml:space="preserve">3553,4</w:t>
            </w:r>
          </w:p>
        </w:tc>
        <w:tc>
          <w:tcPr>
            <w:tcW w:w="1304" w:type="dxa"/>
          </w:tcPr>
          <w:p>
            <w:pPr>
              <w:pStyle w:val="0"/>
              <w:jc w:val="center"/>
            </w:pPr>
            <w:r>
              <w:rPr>
                <w:sz w:val="20"/>
              </w:rPr>
              <w:t xml:space="preserve">3695,5</w:t>
            </w:r>
          </w:p>
        </w:tc>
        <w:tc>
          <w:tcPr>
            <w:tcW w:w="1361" w:type="dxa"/>
          </w:tcPr>
          <w:p>
            <w:pPr>
              <w:pStyle w:val="0"/>
              <w:jc w:val="center"/>
            </w:pPr>
            <w:r>
              <w:rPr>
                <w:sz w:val="20"/>
              </w:rPr>
              <w:t xml:space="preserve">3843,3</w:t>
            </w:r>
          </w:p>
        </w:tc>
        <w:tc>
          <w:tcPr>
            <w:tcW w:w="1304" w:type="dxa"/>
          </w:tcPr>
          <w:p>
            <w:pPr>
              <w:pStyle w:val="0"/>
              <w:jc w:val="center"/>
            </w:pPr>
            <w:r>
              <w:rPr>
                <w:sz w:val="20"/>
              </w:rPr>
              <w:t xml:space="preserve">3997,0</w:t>
            </w:r>
          </w:p>
        </w:tc>
        <w:tc>
          <w:tcPr>
            <w:tcW w:w="1304" w:type="dxa"/>
          </w:tcPr>
          <w:p>
            <w:pPr>
              <w:pStyle w:val="0"/>
              <w:jc w:val="center"/>
            </w:pPr>
            <w:r>
              <w:rPr>
                <w:sz w:val="20"/>
              </w:rPr>
              <w:t xml:space="preserve">4156,9</w:t>
            </w:r>
          </w:p>
        </w:tc>
        <w:tc>
          <w:tcPr>
            <w:tcW w:w="1530" w:type="dxa"/>
          </w:tcPr>
          <w:p>
            <w:pPr>
              <w:pStyle w:val="0"/>
              <w:jc w:val="center"/>
            </w:pPr>
            <w:r>
              <w:rPr>
                <w:sz w:val="20"/>
              </w:rPr>
              <w:t xml:space="preserve">30619,4</w:t>
            </w:r>
          </w:p>
        </w:tc>
      </w:tr>
      <w:tr>
        <w:tc>
          <w:tcPr>
            <w:vMerge w:val="continue"/>
          </w:tcPr>
          <w:p/>
        </w:tc>
        <w:tc>
          <w:tcPr>
            <w:vMerge w:val="continue"/>
          </w:tcPr>
          <w:p/>
        </w:tc>
        <w:tc>
          <w:tcPr>
            <w:tcW w:w="2324" w:type="dxa"/>
          </w:tcPr>
          <w:p>
            <w:pPr>
              <w:pStyle w:val="0"/>
              <w:jc w:val="both"/>
            </w:pPr>
            <w:r>
              <w:rPr>
                <w:sz w:val="20"/>
              </w:rPr>
              <w:t xml:space="preserve">федеральный бюджет</w:t>
            </w:r>
          </w:p>
        </w:tc>
        <w:tc>
          <w:tcPr>
            <w:tcW w:w="1417"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530" w:type="dxa"/>
          </w:tcPr>
          <w:p>
            <w:pPr>
              <w:pStyle w:val="0"/>
              <w:jc w:val="center"/>
            </w:pPr>
            <w:r>
              <w:rPr>
                <w:sz w:val="20"/>
              </w:rPr>
            </w:r>
          </w:p>
        </w:tc>
      </w:tr>
      <w:tr>
        <w:tc>
          <w:tcPr>
            <w:vMerge w:val="continue"/>
          </w:tcPr>
          <w:p/>
        </w:tc>
        <w:tc>
          <w:tcPr>
            <w:vMerge w:val="continue"/>
          </w:tcPr>
          <w:p/>
        </w:tc>
        <w:tc>
          <w:tcPr>
            <w:tcW w:w="2324" w:type="dxa"/>
          </w:tcPr>
          <w:p>
            <w:pPr>
              <w:pStyle w:val="0"/>
              <w:jc w:val="both"/>
            </w:pPr>
            <w:r>
              <w:rPr>
                <w:sz w:val="20"/>
              </w:rPr>
              <w:t xml:space="preserve">бюджет города Севастополя</w:t>
            </w:r>
          </w:p>
        </w:tc>
        <w:tc>
          <w:tcPr>
            <w:tcW w:w="1417" w:type="dxa"/>
          </w:tcPr>
          <w:p>
            <w:pPr>
              <w:pStyle w:val="0"/>
              <w:jc w:val="center"/>
            </w:pPr>
            <w:r>
              <w:rPr>
                <w:sz w:val="20"/>
              </w:rPr>
              <w:t xml:space="preserve">3092,9</w:t>
            </w:r>
          </w:p>
        </w:tc>
        <w:tc>
          <w:tcPr>
            <w:tcW w:w="1304" w:type="dxa"/>
          </w:tcPr>
          <w:p>
            <w:pPr>
              <w:pStyle w:val="0"/>
              <w:jc w:val="center"/>
            </w:pPr>
            <w:r>
              <w:rPr>
                <w:sz w:val="20"/>
              </w:rPr>
              <w:t xml:space="preserve">3125,6</w:t>
            </w:r>
          </w:p>
        </w:tc>
        <w:tc>
          <w:tcPr>
            <w:tcW w:w="1361" w:type="dxa"/>
          </w:tcPr>
          <w:p>
            <w:pPr>
              <w:pStyle w:val="0"/>
              <w:jc w:val="center"/>
            </w:pPr>
            <w:r>
              <w:rPr>
                <w:sz w:val="20"/>
              </w:rPr>
              <w:t xml:space="preserve">2780,3</w:t>
            </w:r>
          </w:p>
        </w:tc>
        <w:tc>
          <w:tcPr>
            <w:tcW w:w="1304" w:type="dxa"/>
          </w:tcPr>
          <w:p>
            <w:pPr>
              <w:pStyle w:val="0"/>
              <w:jc w:val="center"/>
            </w:pPr>
            <w:r>
              <w:rPr>
                <w:sz w:val="20"/>
              </w:rPr>
              <w:t xml:space="preserve">2374,5</w:t>
            </w:r>
          </w:p>
        </w:tc>
        <w:tc>
          <w:tcPr>
            <w:tcW w:w="1304" w:type="dxa"/>
          </w:tcPr>
          <w:p>
            <w:pPr>
              <w:pStyle w:val="0"/>
              <w:jc w:val="center"/>
            </w:pPr>
            <w:r>
              <w:rPr>
                <w:sz w:val="20"/>
              </w:rPr>
              <w:t xml:space="preserve">3553,4</w:t>
            </w:r>
          </w:p>
        </w:tc>
        <w:tc>
          <w:tcPr>
            <w:tcW w:w="1304" w:type="dxa"/>
          </w:tcPr>
          <w:p>
            <w:pPr>
              <w:pStyle w:val="0"/>
              <w:jc w:val="center"/>
            </w:pPr>
            <w:r>
              <w:rPr>
                <w:sz w:val="20"/>
              </w:rPr>
              <w:t xml:space="preserve">3695,5</w:t>
            </w:r>
          </w:p>
        </w:tc>
        <w:tc>
          <w:tcPr>
            <w:tcW w:w="1361" w:type="dxa"/>
          </w:tcPr>
          <w:p>
            <w:pPr>
              <w:pStyle w:val="0"/>
              <w:jc w:val="center"/>
            </w:pPr>
            <w:r>
              <w:rPr>
                <w:sz w:val="20"/>
              </w:rPr>
              <w:t xml:space="preserve">3843,3</w:t>
            </w:r>
          </w:p>
        </w:tc>
        <w:tc>
          <w:tcPr>
            <w:tcW w:w="1304" w:type="dxa"/>
          </w:tcPr>
          <w:p>
            <w:pPr>
              <w:pStyle w:val="0"/>
              <w:jc w:val="center"/>
            </w:pPr>
            <w:r>
              <w:rPr>
                <w:sz w:val="20"/>
              </w:rPr>
              <w:t xml:space="preserve">3997,0</w:t>
            </w:r>
          </w:p>
        </w:tc>
        <w:tc>
          <w:tcPr>
            <w:tcW w:w="1304" w:type="dxa"/>
          </w:tcPr>
          <w:p>
            <w:pPr>
              <w:pStyle w:val="0"/>
              <w:jc w:val="center"/>
            </w:pPr>
            <w:r>
              <w:rPr>
                <w:sz w:val="20"/>
              </w:rPr>
              <w:t xml:space="preserve">4156,9</w:t>
            </w:r>
          </w:p>
        </w:tc>
        <w:tc>
          <w:tcPr>
            <w:tcW w:w="1530" w:type="dxa"/>
          </w:tcPr>
          <w:p>
            <w:pPr>
              <w:pStyle w:val="0"/>
              <w:jc w:val="center"/>
            </w:pPr>
            <w:r>
              <w:rPr>
                <w:sz w:val="20"/>
              </w:rPr>
              <w:t xml:space="preserve">30619,4</w:t>
            </w:r>
          </w:p>
        </w:tc>
      </w:tr>
      <w:tr>
        <w:tc>
          <w:tcPr>
            <w:vMerge w:val="continue"/>
          </w:tcPr>
          <w:p/>
        </w:tc>
        <w:tc>
          <w:tcPr>
            <w:vMerge w:val="continue"/>
          </w:tcPr>
          <w:p/>
        </w:tc>
        <w:tc>
          <w:tcPr>
            <w:tcW w:w="2324" w:type="dxa"/>
          </w:tcPr>
          <w:p>
            <w:pPr>
              <w:pStyle w:val="0"/>
              <w:jc w:val="both"/>
            </w:pPr>
            <w:r>
              <w:rPr>
                <w:sz w:val="20"/>
              </w:rPr>
              <w:t xml:space="preserve">бюджеты других субъектов Российской Федерации</w:t>
            </w:r>
          </w:p>
        </w:tc>
        <w:tc>
          <w:tcPr>
            <w:tcW w:w="1417"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530" w:type="dxa"/>
          </w:tcPr>
          <w:p>
            <w:pPr>
              <w:pStyle w:val="0"/>
              <w:jc w:val="center"/>
            </w:pPr>
            <w:r>
              <w:rPr>
                <w:sz w:val="20"/>
              </w:rPr>
            </w:r>
          </w:p>
        </w:tc>
      </w:tr>
      <w:tr>
        <w:tc>
          <w:tcPr>
            <w:vMerge w:val="continue"/>
          </w:tcPr>
          <w:p/>
        </w:tc>
        <w:tc>
          <w:tcPr>
            <w:vMerge w:val="continue"/>
          </w:tcPr>
          <w:p/>
        </w:tc>
        <w:tc>
          <w:tcPr>
            <w:tcW w:w="2324" w:type="dxa"/>
          </w:tcPr>
          <w:p>
            <w:pPr>
              <w:pStyle w:val="0"/>
              <w:jc w:val="both"/>
            </w:pPr>
            <w:r>
              <w:rPr>
                <w:sz w:val="20"/>
              </w:rPr>
              <w:t xml:space="preserve">внебюджетные средства</w:t>
            </w:r>
          </w:p>
        </w:tc>
        <w:tc>
          <w:tcPr>
            <w:tcW w:w="1417"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530" w:type="dxa"/>
          </w:tcPr>
          <w:p>
            <w:pPr>
              <w:pStyle w:val="0"/>
              <w:jc w:val="center"/>
            </w:pPr>
            <w:r>
              <w:rPr>
                <w:sz w:val="20"/>
              </w:rPr>
            </w:r>
          </w:p>
        </w:tc>
      </w:tr>
      <w:tr>
        <w:tc>
          <w:tcPr>
            <w:tcW w:w="3118" w:type="dxa"/>
            <w:vMerge w:val="restart"/>
          </w:tcPr>
          <w:p>
            <w:pPr>
              <w:pStyle w:val="0"/>
              <w:jc w:val="both"/>
            </w:pPr>
            <w:r>
              <w:rPr>
                <w:sz w:val="20"/>
              </w:rPr>
              <w:t xml:space="preserve">Мероприятие 1.1.14. Ежемесячная социальная выплата гражданам, работавшим в особых условиях труда и имеющим право на досрочное назначение пенсии</w:t>
            </w:r>
          </w:p>
        </w:tc>
        <w:tc>
          <w:tcPr>
            <w:tcW w:w="2608" w:type="dxa"/>
            <w:vMerge w:val="restart"/>
          </w:tcPr>
          <w:p>
            <w:pPr>
              <w:pStyle w:val="0"/>
              <w:jc w:val="both"/>
            </w:pPr>
            <w:r>
              <w:rPr>
                <w:sz w:val="20"/>
              </w:rPr>
              <w:t xml:space="preserve">Департамент труда и социальной защиты населения города Севастополя</w:t>
            </w:r>
          </w:p>
        </w:tc>
        <w:tc>
          <w:tcPr>
            <w:tcW w:w="2324" w:type="dxa"/>
          </w:tcPr>
          <w:p>
            <w:pPr>
              <w:pStyle w:val="0"/>
              <w:jc w:val="both"/>
            </w:pPr>
            <w:r>
              <w:rPr>
                <w:sz w:val="20"/>
              </w:rPr>
              <w:t xml:space="preserve">всего, в том числе:</w:t>
            </w:r>
          </w:p>
        </w:tc>
        <w:tc>
          <w:tcPr>
            <w:tcW w:w="1417" w:type="dxa"/>
          </w:tcPr>
          <w:p>
            <w:pPr>
              <w:pStyle w:val="0"/>
              <w:jc w:val="center"/>
            </w:pPr>
            <w:r>
              <w:rPr>
                <w:sz w:val="20"/>
              </w:rPr>
              <w:t xml:space="preserve">89,0</w:t>
            </w:r>
          </w:p>
        </w:tc>
        <w:tc>
          <w:tcPr>
            <w:tcW w:w="1304" w:type="dxa"/>
          </w:tcPr>
          <w:p>
            <w:pPr>
              <w:pStyle w:val="0"/>
              <w:jc w:val="center"/>
            </w:pPr>
            <w:r>
              <w:rPr>
                <w:sz w:val="20"/>
              </w:rPr>
              <w:t xml:space="preserve">105,2</w:t>
            </w:r>
          </w:p>
        </w:tc>
        <w:tc>
          <w:tcPr>
            <w:tcW w:w="1361" w:type="dxa"/>
          </w:tcPr>
          <w:p>
            <w:pPr>
              <w:pStyle w:val="0"/>
              <w:jc w:val="center"/>
            </w:pPr>
            <w:r>
              <w:rPr>
                <w:sz w:val="20"/>
              </w:rPr>
              <w:t xml:space="preserve">96,4</w:t>
            </w:r>
          </w:p>
        </w:tc>
        <w:tc>
          <w:tcPr>
            <w:tcW w:w="1304" w:type="dxa"/>
          </w:tcPr>
          <w:p>
            <w:pPr>
              <w:pStyle w:val="0"/>
              <w:jc w:val="center"/>
            </w:pPr>
            <w:r>
              <w:rPr>
                <w:sz w:val="20"/>
              </w:rPr>
              <w:t xml:space="preserve">100,3</w:t>
            </w:r>
          </w:p>
        </w:tc>
        <w:tc>
          <w:tcPr>
            <w:tcW w:w="1304" w:type="dxa"/>
          </w:tcPr>
          <w:p>
            <w:pPr>
              <w:pStyle w:val="0"/>
              <w:jc w:val="center"/>
            </w:pPr>
            <w:r>
              <w:rPr>
                <w:sz w:val="20"/>
              </w:rPr>
              <w:t xml:space="preserve">104,3</w:t>
            </w:r>
          </w:p>
        </w:tc>
        <w:tc>
          <w:tcPr>
            <w:tcW w:w="1304" w:type="dxa"/>
          </w:tcPr>
          <w:p>
            <w:pPr>
              <w:pStyle w:val="0"/>
              <w:jc w:val="center"/>
            </w:pPr>
            <w:r>
              <w:rPr>
                <w:sz w:val="20"/>
              </w:rPr>
              <w:t xml:space="preserve">108,5</w:t>
            </w:r>
          </w:p>
        </w:tc>
        <w:tc>
          <w:tcPr>
            <w:tcW w:w="1361" w:type="dxa"/>
          </w:tcPr>
          <w:p>
            <w:pPr>
              <w:pStyle w:val="0"/>
              <w:jc w:val="center"/>
            </w:pPr>
            <w:r>
              <w:rPr>
                <w:sz w:val="20"/>
              </w:rPr>
              <w:t xml:space="preserve">112,8</w:t>
            </w:r>
          </w:p>
        </w:tc>
        <w:tc>
          <w:tcPr>
            <w:tcW w:w="1304" w:type="dxa"/>
          </w:tcPr>
          <w:p>
            <w:pPr>
              <w:pStyle w:val="0"/>
              <w:jc w:val="center"/>
            </w:pPr>
            <w:r>
              <w:rPr>
                <w:sz w:val="20"/>
              </w:rPr>
              <w:t xml:space="preserve">117,3</w:t>
            </w:r>
          </w:p>
        </w:tc>
        <w:tc>
          <w:tcPr>
            <w:tcW w:w="1304" w:type="dxa"/>
          </w:tcPr>
          <w:p>
            <w:pPr>
              <w:pStyle w:val="0"/>
              <w:jc w:val="center"/>
            </w:pPr>
            <w:r>
              <w:rPr>
                <w:sz w:val="20"/>
              </w:rPr>
              <w:t xml:space="preserve">122,0</w:t>
            </w:r>
          </w:p>
        </w:tc>
        <w:tc>
          <w:tcPr>
            <w:tcW w:w="1530" w:type="dxa"/>
          </w:tcPr>
          <w:p>
            <w:pPr>
              <w:pStyle w:val="0"/>
              <w:jc w:val="center"/>
            </w:pPr>
            <w:r>
              <w:rPr>
                <w:sz w:val="20"/>
              </w:rPr>
              <w:t xml:space="preserve">955,8</w:t>
            </w:r>
          </w:p>
        </w:tc>
      </w:tr>
      <w:tr>
        <w:tc>
          <w:tcPr>
            <w:vMerge w:val="continue"/>
          </w:tcPr>
          <w:p/>
        </w:tc>
        <w:tc>
          <w:tcPr>
            <w:vMerge w:val="continue"/>
          </w:tcPr>
          <w:p/>
        </w:tc>
        <w:tc>
          <w:tcPr>
            <w:tcW w:w="2324" w:type="dxa"/>
          </w:tcPr>
          <w:p>
            <w:pPr>
              <w:pStyle w:val="0"/>
              <w:jc w:val="both"/>
            </w:pPr>
            <w:r>
              <w:rPr>
                <w:sz w:val="20"/>
              </w:rPr>
              <w:t xml:space="preserve">федеральный бюджет</w:t>
            </w:r>
          </w:p>
        </w:tc>
        <w:tc>
          <w:tcPr>
            <w:tcW w:w="1417"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530" w:type="dxa"/>
          </w:tcPr>
          <w:p>
            <w:pPr>
              <w:pStyle w:val="0"/>
              <w:jc w:val="center"/>
            </w:pPr>
            <w:r>
              <w:rPr>
                <w:sz w:val="20"/>
              </w:rPr>
            </w:r>
          </w:p>
        </w:tc>
      </w:tr>
      <w:tr>
        <w:tc>
          <w:tcPr>
            <w:vMerge w:val="continue"/>
          </w:tcPr>
          <w:p/>
        </w:tc>
        <w:tc>
          <w:tcPr>
            <w:vMerge w:val="continue"/>
          </w:tcPr>
          <w:p/>
        </w:tc>
        <w:tc>
          <w:tcPr>
            <w:tcW w:w="2324" w:type="dxa"/>
          </w:tcPr>
          <w:p>
            <w:pPr>
              <w:pStyle w:val="0"/>
              <w:jc w:val="both"/>
            </w:pPr>
            <w:r>
              <w:rPr>
                <w:sz w:val="20"/>
              </w:rPr>
              <w:t xml:space="preserve">бюджет города Севастополя</w:t>
            </w:r>
          </w:p>
        </w:tc>
        <w:tc>
          <w:tcPr>
            <w:tcW w:w="1417" w:type="dxa"/>
          </w:tcPr>
          <w:p>
            <w:pPr>
              <w:pStyle w:val="0"/>
              <w:jc w:val="center"/>
            </w:pPr>
            <w:r>
              <w:rPr>
                <w:sz w:val="20"/>
              </w:rPr>
              <w:t xml:space="preserve">89,0</w:t>
            </w:r>
          </w:p>
        </w:tc>
        <w:tc>
          <w:tcPr>
            <w:tcW w:w="1304" w:type="dxa"/>
          </w:tcPr>
          <w:p>
            <w:pPr>
              <w:pStyle w:val="0"/>
              <w:jc w:val="center"/>
            </w:pPr>
            <w:r>
              <w:rPr>
                <w:sz w:val="20"/>
              </w:rPr>
              <w:t xml:space="preserve">105,2</w:t>
            </w:r>
          </w:p>
        </w:tc>
        <w:tc>
          <w:tcPr>
            <w:tcW w:w="1361" w:type="dxa"/>
          </w:tcPr>
          <w:p>
            <w:pPr>
              <w:pStyle w:val="0"/>
              <w:jc w:val="center"/>
            </w:pPr>
            <w:r>
              <w:rPr>
                <w:sz w:val="20"/>
              </w:rPr>
              <w:t xml:space="preserve">96,4</w:t>
            </w:r>
          </w:p>
        </w:tc>
        <w:tc>
          <w:tcPr>
            <w:tcW w:w="1304" w:type="dxa"/>
          </w:tcPr>
          <w:p>
            <w:pPr>
              <w:pStyle w:val="0"/>
              <w:jc w:val="center"/>
            </w:pPr>
            <w:r>
              <w:rPr>
                <w:sz w:val="20"/>
              </w:rPr>
              <w:t xml:space="preserve">100,3</w:t>
            </w:r>
          </w:p>
        </w:tc>
        <w:tc>
          <w:tcPr>
            <w:tcW w:w="1304" w:type="dxa"/>
          </w:tcPr>
          <w:p>
            <w:pPr>
              <w:pStyle w:val="0"/>
              <w:jc w:val="center"/>
            </w:pPr>
            <w:r>
              <w:rPr>
                <w:sz w:val="20"/>
              </w:rPr>
              <w:t xml:space="preserve">104,3</w:t>
            </w:r>
          </w:p>
        </w:tc>
        <w:tc>
          <w:tcPr>
            <w:tcW w:w="1304" w:type="dxa"/>
          </w:tcPr>
          <w:p>
            <w:pPr>
              <w:pStyle w:val="0"/>
              <w:jc w:val="center"/>
            </w:pPr>
            <w:r>
              <w:rPr>
                <w:sz w:val="20"/>
              </w:rPr>
              <w:t xml:space="preserve">108,5</w:t>
            </w:r>
          </w:p>
        </w:tc>
        <w:tc>
          <w:tcPr>
            <w:tcW w:w="1361" w:type="dxa"/>
          </w:tcPr>
          <w:p>
            <w:pPr>
              <w:pStyle w:val="0"/>
              <w:jc w:val="center"/>
            </w:pPr>
            <w:r>
              <w:rPr>
                <w:sz w:val="20"/>
              </w:rPr>
              <w:t xml:space="preserve">112,8</w:t>
            </w:r>
          </w:p>
        </w:tc>
        <w:tc>
          <w:tcPr>
            <w:tcW w:w="1304" w:type="dxa"/>
          </w:tcPr>
          <w:p>
            <w:pPr>
              <w:pStyle w:val="0"/>
              <w:jc w:val="center"/>
            </w:pPr>
            <w:r>
              <w:rPr>
                <w:sz w:val="20"/>
              </w:rPr>
              <w:t xml:space="preserve">117,3</w:t>
            </w:r>
          </w:p>
        </w:tc>
        <w:tc>
          <w:tcPr>
            <w:tcW w:w="1304" w:type="dxa"/>
          </w:tcPr>
          <w:p>
            <w:pPr>
              <w:pStyle w:val="0"/>
              <w:jc w:val="center"/>
            </w:pPr>
            <w:r>
              <w:rPr>
                <w:sz w:val="20"/>
              </w:rPr>
              <w:t xml:space="preserve">122,0</w:t>
            </w:r>
          </w:p>
        </w:tc>
        <w:tc>
          <w:tcPr>
            <w:tcW w:w="1530" w:type="dxa"/>
          </w:tcPr>
          <w:p>
            <w:pPr>
              <w:pStyle w:val="0"/>
              <w:jc w:val="center"/>
            </w:pPr>
            <w:r>
              <w:rPr>
                <w:sz w:val="20"/>
              </w:rPr>
              <w:t xml:space="preserve">955,8</w:t>
            </w:r>
          </w:p>
        </w:tc>
      </w:tr>
      <w:tr>
        <w:tc>
          <w:tcPr>
            <w:vMerge w:val="continue"/>
          </w:tcPr>
          <w:p/>
        </w:tc>
        <w:tc>
          <w:tcPr>
            <w:vMerge w:val="continue"/>
          </w:tcPr>
          <w:p/>
        </w:tc>
        <w:tc>
          <w:tcPr>
            <w:tcW w:w="2324" w:type="dxa"/>
          </w:tcPr>
          <w:p>
            <w:pPr>
              <w:pStyle w:val="0"/>
              <w:jc w:val="both"/>
            </w:pPr>
            <w:r>
              <w:rPr>
                <w:sz w:val="20"/>
              </w:rPr>
              <w:t xml:space="preserve">бюджеты других субъектов Российской Федерации</w:t>
            </w:r>
          </w:p>
        </w:tc>
        <w:tc>
          <w:tcPr>
            <w:tcW w:w="1417"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530" w:type="dxa"/>
          </w:tcPr>
          <w:p>
            <w:pPr>
              <w:pStyle w:val="0"/>
              <w:jc w:val="center"/>
            </w:pPr>
            <w:r>
              <w:rPr>
                <w:sz w:val="20"/>
              </w:rPr>
            </w:r>
          </w:p>
        </w:tc>
      </w:tr>
      <w:tr>
        <w:tc>
          <w:tcPr>
            <w:vMerge w:val="continue"/>
          </w:tcPr>
          <w:p/>
        </w:tc>
        <w:tc>
          <w:tcPr>
            <w:vMerge w:val="continue"/>
          </w:tcPr>
          <w:p/>
        </w:tc>
        <w:tc>
          <w:tcPr>
            <w:tcW w:w="2324" w:type="dxa"/>
          </w:tcPr>
          <w:p>
            <w:pPr>
              <w:pStyle w:val="0"/>
              <w:jc w:val="both"/>
            </w:pPr>
            <w:r>
              <w:rPr>
                <w:sz w:val="20"/>
              </w:rPr>
              <w:t xml:space="preserve">внебюджетные средства</w:t>
            </w:r>
          </w:p>
        </w:tc>
        <w:tc>
          <w:tcPr>
            <w:tcW w:w="1417"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530" w:type="dxa"/>
          </w:tcPr>
          <w:p>
            <w:pPr>
              <w:pStyle w:val="0"/>
              <w:jc w:val="center"/>
            </w:pPr>
            <w:r>
              <w:rPr>
                <w:sz w:val="20"/>
              </w:rPr>
            </w:r>
          </w:p>
        </w:tc>
      </w:tr>
      <w:tr>
        <w:tc>
          <w:tcPr>
            <w:tcW w:w="3118" w:type="dxa"/>
            <w:vMerge w:val="restart"/>
          </w:tcPr>
          <w:p>
            <w:pPr>
              <w:pStyle w:val="0"/>
              <w:jc w:val="both"/>
            </w:pPr>
            <w:r>
              <w:rPr>
                <w:sz w:val="20"/>
              </w:rPr>
              <w:t xml:space="preserve">Мероприятие 1.1.15. Выплата пенсий за выслугу лет лицам, замещавшим должности государственной гражданской службы города Севастополя</w:t>
            </w:r>
          </w:p>
        </w:tc>
        <w:tc>
          <w:tcPr>
            <w:tcW w:w="2608" w:type="dxa"/>
            <w:vMerge w:val="restart"/>
          </w:tcPr>
          <w:p>
            <w:pPr>
              <w:pStyle w:val="0"/>
              <w:jc w:val="both"/>
            </w:pPr>
            <w:r>
              <w:rPr>
                <w:sz w:val="20"/>
              </w:rPr>
              <w:t xml:space="preserve">Департамент труда и социальной защиты населения города Севастополя</w:t>
            </w:r>
          </w:p>
        </w:tc>
        <w:tc>
          <w:tcPr>
            <w:tcW w:w="2324" w:type="dxa"/>
          </w:tcPr>
          <w:p>
            <w:pPr>
              <w:pStyle w:val="0"/>
              <w:jc w:val="both"/>
            </w:pPr>
            <w:r>
              <w:rPr>
                <w:sz w:val="20"/>
              </w:rPr>
              <w:t xml:space="preserve">всего, в том числе:</w:t>
            </w:r>
          </w:p>
        </w:tc>
        <w:tc>
          <w:tcPr>
            <w:tcW w:w="1417" w:type="dxa"/>
          </w:tcPr>
          <w:p>
            <w:pPr>
              <w:pStyle w:val="0"/>
              <w:jc w:val="center"/>
            </w:pPr>
            <w:r>
              <w:rPr>
                <w:sz w:val="20"/>
              </w:rPr>
              <w:t xml:space="preserve">14992,4</w:t>
            </w:r>
          </w:p>
        </w:tc>
        <w:tc>
          <w:tcPr>
            <w:tcW w:w="1304" w:type="dxa"/>
          </w:tcPr>
          <w:p>
            <w:pPr>
              <w:pStyle w:val="0"/>
              <w:jc w:val="center"/>
            </w:pPr>
            <w:r>
              <w:rPr>
                <w:sz w:val="20"/>
              </w:rPr>
              <w:t xml:space="preserve">19562,4</w:t>
            </w:r>
          </w:p>
        </w:tc>
        <w:tc>
          <w:tcPr>
            <w:tcW w:w="1361" w:type="dxa"/>
          </w:tcPr>
          <w:p>
            <w:pPr>
              <w:pStyle w:val="0"/>
              <w:jc w:val="center"/>
            </w:pPr>
            <w:r>
              <w:rPr>
                <w:sz w:val="20"/>
              </w:rPr>
              <w:t xml:space="preserve">24353,2</w:t>
            </w:r>
          </w:p>
        </w:tc>
        <w:tc>
          <w:tcPr>
            <w:tcW w:w="1304" w:type="dxa"/>
          </w:tcPr>
          <w:p>
            <w:pPr>
              <w:pStyle w:val="0"/>
              <w:jc w:val="center"/>
            </w:pPr>
            <w:r>
              <w:rPr>
                <w:sz w:val="20"/>
              </w:rPr>
              <w:t xml:space="preserve">25327,3</w:t>
            </w:r>
          </w:p>
        </w:tc>
        <w:tc>
          <w:tcPr>
            <w:tcW w:w="1304" w:type="dxa"/>
          </w:tcPr>
          <w:p>
            <w:pPr>
              <w:pStyle w:val="0"/>
              <w:jc w:val="center"/>
            </w:pPr>
            <w:r>
              <w:rPr>
                <w:sz w:val="20"/>
              </w:rPr>
              <w:t xml:space="preserve">26340,4</w:t>
            </w:r>
          </w:p>
        </w:tc>
        <w:tc>
          <w:tcPr>
            <w:tcW w:w="1304" w:type="dxa"/>
          </w:tcPr>
          <w:p>
            <w:pPr>
              <w:pStyle w:val="0"/>
              <w:jc w:val="center"/>
            </w:pPr>
            <w:r>
              <w:rPr>
                <w:sz w:val="20"/>
              </w:rPr>
              <w:t xml:space="preserve">27394,0</w:t>
            </w:r>
          </w:p>
        </w:tc>
        <w:tc>
          <w:tcPr>
            <w:tcW w:w="1361" w:type="dxa"/>
          </w:tcPr>
          <w:p>
            <w:pPr>
              <w:pStyle w:val="0"/>
              <w:jc w:val="center"/>
            </w:pPr>
            <w:r>
              <w:rPr>
                <w:sz w:val="20"/>
              </w:rPr>
              <w:t xml:space="preserve">28489,8</w:t>
            </w:r>
          </w:p>
        </w:tc>
        <w:tc>
          <w:tcPr>
            <w:tcW w:w="1304" w:type="dxa"/>
          </w:tcPr>
          <w:p>
            <w:pPr>
              <w:pStyle w:val="0"/>
              <w:jc w:val="center"/>
            </w:pPr>
            <w:r>
              <w:rPr>
                <w:sz w:val="20"/>
              </w:rPr>
              <w:t xml:space="preserve">29629,4</w:t>
            </w:r>
          </w:p>
        </w:tc>
        <w:tc>
          <w:tcPr>
            <w:tcW w:w="1304" w:type="dxa"/>
          </w:tcPr>
          <w:p>
            <w:pPr>
              <w:pStyle w:val="0"/>
              <w:jc w:val="center"/>
            </w:pPr>
            <w:r>
              <w:rPr>
                <w:sz w:val="20"/>
              </w:rPr>
              <w:t xml:space="preserve">30814,6</w:t>
            </w:r>
          </w:p>
        </w:tc>
        <w:tc>
          <w:tcPr>
            <w:tcW w:w="1530" w:type="dxa"/>
          </w:tcPr>
          <w:p>
            <w:pPr>
              <w:pStyle w:val="0"/>
              <w:jc w:val="center"/>
            </w:pPr>
            <w:r>
              <w:rPr>
                <w:sz w:val="20"/>
              </w:rPr>
              <w:t xml:space="preserve">226903,5</w:t>
            </w:r>
          </w:p>
        </w:tc>
      </w:tr>
      <w:tr>
        <w:tc>
          <w:tcPr>
            <w:vMerge w:val="continue"/>
          </w:tcPr>
          <w:p/>
        </w:tc>
        <w:tc>
          <w:tcPr>
            <w:vMerge w:val="continue"/>
          </w:tcPr>
          <w:p/>
        </w:tc>
        <w:tc>
          <w:tcPr>
            <w:tcW w:w="2324" w:type="dxa"/>
          </w:tcPr>
          <w:p>
            <w:pPr>
              <w:pStyle w:val="0"/>
              <w:jc w:val="both"/>
            </w:pPr>
            <w:r>
              <w:rPr>
                <w:sz w:val="20"/>
              </w:rPr>
              <w:t xml:space="preserve">федеральный бюджет</w:t>
            </w:r>
          </w:p>
        </w:tc>
        <w:tc>
          <w:tcPr>
            <w:tcW w:w="1417"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530" w:type="dxa"/>
          </w:tcPr>
          <w:p>
            <w:pPr>
              <w:pStyle w:val="0"/>
              <w:jc w:val="center"/>
            </w:pPr>
            <w:r>
              <w:rPr>
                <w:sz w:val="20"/>
              </w:rPr>
            </w:r>
          </w:p>
        </w:tc>
      </w:tr>
      <w:tr>
        <w:tc>
          <w:tcPr>
            <w:vMerge w:val="continue"/>
          </w:tcPr>
          <w:p/>
        </w:tc>
        <w:tc>
          <w:tcPr>
            <w:vMerge w:val="continue"/>
          </w:tcPr>
          <w:p/>
        </w:tc>
        <w:tc>
          <w:tcPr>
            <w:tcW w:w="2324" w:type="dxa"/>
          </w:tcPr>
          <w:p>
            <w:pPr>
              <w:pStyle w:val="0"/>
              <w:jc w:val="both"/>
            </w:pPr>
            <w:r>
              <w:rPr>
                <w:sz w:val="20"/>
              </w:rPr>
              <w:t xml:space="preserve">бюджет города Севастополя</w:t>
            </w:r>
          </w:p>
        </w:tc>
        <w:tc>
          <w:tcPr>
            <w:tcW w:w="1417" w:type="dxa"/>
          </w:tcPr>
          <w:p>
            <w:pPr>
              <w:pStyle w:val="0"/>
              <w:jc w:val="center"/>
            </w:pPr>
            <w:r>
              <w:rPr>
                <w:sz w:val="20"/>
              </w:rPr>
              <w:t xml:space="preserve">14992,4</w:t>
            </w:r>
          </w:p>
        </w:tc>
        <w:tc>
          <w:tcPr>
            <w:tcW w:w="1304" w:type="dxa"/>
          </w:tcPr>
          <w:p>
            <w:pPr>
              <w:pStyle w:val="0"/>
              <w:jc w:val="center"/>
            </w:pPr>
            <w:r>
              <w:rPr>
                <w:sz w:val="20"/>
              </w:rPr>
              <w:t xml:space="preserve">19562,4</w:t>
            </w:r>
          </w:p>
        </w:tc>
        <w:tc>
          <w:tcPr>
            <w:tcW w:w="1361" w:type="dxa"/>
          </w:tcPr>
          <w:p>
            <w:pPr>
              <w:pStyle w:val="0"/>
              <w:jc w:val="center"/>
            </w:pPr>
            <w:r>
              <w:rPr>
                <w:sz w:val="20"/>
              </w:rPr>
              <w:t xml:space="preserve">24353,2</w:t>
            </w:r>
          </w:p>
        </w:tc>
        <w:tc>
          <w:tcPr>
            <w:tcW w:w="1304" w:type="dxa"/>
          </w:tcPr>
          <w:p>
            <w:pPr>
              <w:pStyle w:val="0"/>
              <w:jc w:val="center"/>
            </w:pPr>
            <w:r>
              <w:rPr>
                <w:sz w:val="20"/>
              </w:rPr>
              <w:t xml:space="preserve">25327,3</w:t>
            </w:r>
          </w:p>
        </w:tc>
        <w:tc>
          <w:tcPr>
            <w:tcW w:w="1304" w:type="dxa"/>
          </w:tcPr>
          <w:p>
            <w:pPr>
              <w:pStyle w:val="0"/>
              <w:jc w:val="center"/>
            </w:pPr>
            <w:r>
              <w:rPr>
                <w:sz w:val="20"/>
              </w:rPr>
              <w:t xml:space="preserve">26340,4</w:t>
            </w:r>
          </w:p>
        </w:tc>
        <w:tc>
          <w:tcPr>
            <w:tcW w:w="1304" w:type="dxa"/>
          </w:tcPr>
          <w:p>
            <w:pPr>
              <w:pStyle w:val="0"/>
              <w:jc w:val="center"/>
            </w:pPr>
            <w:r>
              <w:rPr>
                <w:sz w:val="20"/>
              </w:rPr>
              <w:t xml:space="preserve">27394,0</w:t>
            </w:r>
          </w:p>
        </w:tc>
        <w:tc>
          <w:tcPr>
            <w:tcW w:w="1361" w:type="dxa"/>
          </w:tcPr>
          <w:p>
            <w:pPr>
              <w:pStyle w:val="0"/>
              <w:jc w:val="center"/>
            </w:pPr>
            <w:r>
              <w:rPr>
                <w:sz w:val="20"/>
              </w:rPr>
              <w:t xml:space="preserve">28489,8</w:t>
            </w:r>
          </w:p>
        </w:tc>
        <w:tc>
          <w:tcPr>
            <w:tcW w:w="1304" w:type="dxa"/>
          </w:tcPr>
          <w:p>
            <w:pPr>
              <w:pStyle w:val="0"/>
              <w:jc w:val="center"/>
            </w:pPr>
            <w:r>
              <w:rPr>
                <w:sz w:val="20"/>
              </w:rPr>
              <w:t xml:space="preserve">29629,4</w:t>
            </w:r>
          </w:p>
        </w:tc>
        <w:tc>
          <w:tcPr>
            <w:tcW w:w="1304" w:type="dxa"/>
          </w:tcPr>
          <w:p>
            <w:pPr>
              <w:pStyle w:val="0"/>
              <w:jc w:val="center"/>
            </w:pPr>
            <w:r>
              <w:rPr>
                <w:sz w:val="20"/>
              </w:rPr>
              <w:t xml:space="preserve">30814,6</w:t>
            </w:r>
          </w:p>
        </w:tc>
        <w:tc>
          <w:tcPr>
            <w:tcW w:w="1530" w:type="dxa"/>
          </w:tcPr>
          <w:p>
            <w:pPr>
              <w:pStyle w:val="0"/>
              <w:jc w:val="center"/>
            </w:pPr>
            <w:r>
              <w:rPr>
                <w:sz w:val="20"/>
              </w:rPr>
              <w:t xml:space="preserve">226903,5</w:t>
            </w:r>
          </w:p>
        </w:tc>
      </w:tr>
      <w:tr>
        <w:tc>
          <w:tcPr>
            <w:vMerge w:val="continue"/>
          </w:tcPr>
          <w:p/>
        </w:tc>
        <w:tc>
          <w:tcPr>
            <w:vMerge w:val="continue"/>
          </w:tcPr>
          <w:p/>
        </w:tc>
        <w:tc>
          <w:tcPr>
            <w:tcW w:w="2324" w:type="dxa"/>
          </w:tcPr>
          <w:p>
            <w:pPr>
              <w:pStyle w:val="0"/>
              <w:jc w:val="both"/>
            </w:pPr>
            <w:r>
              <w:rPr>
                <w:sz w:val="20"/>
              </w:rPr>
              <w:t xml:space="preserve">бюджеты других субъектов Российской Федерации</w:t>
            </w:r>
          </w:p>
        </w:tc>
        <w:tc>
          <w:tcPr>
            <w:tcW w:w="1417"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530" w:type="dxa"/>
          </w:tcPr>
          <w:p>
            <w:pPr>
              <w:pStyle w:val="0"/>
              <w:jc w:val="center"/>
            </w:pPr>
            <w:r>
              <w:rPr>
                <w:sz w:val="20"/>
              </w:rPr>
            </w:r>
          </w:p>
        </w:tc>
      </w:tr>
      <w:tr>
        <w:tc>
          <w:tcPr>
            <w:vMerge w:val="continue"/>
          </w:tcPr>
          <w:p/>
        </w:tc>
        <w:tc>
          <w:tcPr>
            <w:vMerge w:val="continue"/>
          </w:tcPr>
          <w:p/>
        </w:tc>
        <w:tc>
          <w:tcPr>
            <w:tcW w:w="2324" w:type="dxa"/>
          </w:tcPr>
          <w:p>
            <w:pPr>
              <w:pStyle w:val="0"/>
              <w:jc w:val="both"/>
            </w:pPr>
            <w:r>
              <w:rPr>
                <w:sz w:val="20"/>
              </w:rPr>
              <w:t xml:space="preserve">внебюджетные средства</w:t>
            </w:r>
          </w:p>
        </w:tc>
        <w:tc>
          <w:tcPr>
            <w:tcW w:w="1417"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530" w:type="dxa"/>
          </w:tcPr>
          <w:p>
            <w:pPr>
              <w:pStyle w:val="0"/>
              <w:jc w:val="center"/>
            </w:pPr>
            <w:r>
              <w:rPr>
                <w:sz w:val="20"/>
              </w:rPr>
            </w:r>
          </w:p>
        </w:tc>
      </w:tr>
      <w:tr>
        <w:tc>
          <w:tcPr>
            <w:tcW w:w="3118" w:type="dxa"/>
            <w:vMerge w:val="restart"/>
          </w:tcPr>
          <w:p>
            <w:pPr>
              <w:pStyle w:val="0"/>
              <w:jc w:val="both"/>
            </w:pPr>
            <w:r>
              <w:rPr>
                <w:sz w:val="20"/>
              </w:rPr>
              <w:t xml:space="preserve">Мероприятие 1.1.16. Ежемесячная доплата к страховой пенсии лицам, замещавшим государственные должности города Севастополя</w:t>
            </w:r>
          </w:p>
        </w:tc>
        <w:tc>
          <w:tcPr>
            <w:tcW w:w="2608" w:type="dxa"/>
            <w:vMerge w:val="restart"/>
          </w:tcPr>
          <w:p>
            <w:pPr>
              <w:pStyle w:val="0"/>
              <w:jc w:val="both"/>
            </w:pPr>
            <w:r>
              <w:rPr>
                <w:sz w:val="20"/>
              </w:rPr>
              <w:t xml:space="preserve">Департамент труда и социальной защиты населения города Севастополя</w:t>
            </w:r>
          </w:p>
        </w:tc>
        <w:tc>
          <w:tcPr>
            <w:tcW w:w="2324" w:type="dxa"/>
          </w:tcPr>
          <w:p>
            <w:pPr>
              <w:pStyle w:val="0"/>
              <w:jc w:val="both"/>
            </w:pPr>
            <w:r>
              <w:rPr>
                <w:sz w:val="20"/>
              </w:rPr>
              <w:t xml:space="preserve">всего, в том числе:</w:t>
            </w:r>
          </w:p>
        </w:tc>
        <w:tc>
          <w:tcPr>
            <w:tcW w:w="1417" w:type="dxa"/>
          </w:tcPr>
          <w:p>
            <w:pPr>
              <w:pStyle w:val="0"/>
              <w:jc w:val="center"/>
            </w:pPr>
            <w:r>
              <w:rPr>
                <w:sz w:val="20"/>
              </w:rPr>
              <w:t xml:space="preserve">207,0</w:t>
            </w:r>
          </w:p>
        </w:tc>
        <w:tc>
          <w:tcPr>
            <w:tcW w:w="1304" w:type="dxa"/>
          </w:tcPr>
          <w:p>
            <w:pPr>
              <w:pStyle w:val="0"/>
              <w:jc w:val="center"/>
            </w:pPr>
            <w:r>
              <w:rPr>
                <w:sz w:val="20"/>
              </w:rPr>
              <w:t xml:space="preserve">373,1</w:t>
            </w:r>
          </w:p>
        </w:tc>
        <w:tc>
          <w:tcPr>
            <w:tcW w:w="1361" w:type="dxa"/>
          </w:tcPr>
          <w:p>
            <w:pPr>
              <w:pStyle w:val="0"/>
              <w:jc w:val="center"/>
            </w:pPr>
            <w:r>
              <w:rPr>
                <w:sz w:val="20"/>
              </w:rPr>
              <w:t xml:space="preserve">697,3</w:t>
            </w:r>
          </w:p>
        </w:tc>
        <w:tc>
          <w:tcPr>
            <w:tcW w:w="1304" w:type="dxa"/>
          </w:tcPr>
          <w:p>
            <w:pPr>
              <w:pStyle w:val="0"/>
              <w:jc w:val="center"/>
            </w:pPr>
            <w:r>
              <w:rPr>
                <w:sz w:val="20"/>
              </w:rPr>
              <w:t xml:space="preserve">725,2</w:t>
            </w:r>
          </w:p>
        </w:tc>
        <w:tc>
          <w:tcPr>
            <w:tcW w:w="1304" w:type="dxa"/>
          </w:tcPr>
          <w:p>
            <w:pPr>
              <w:pStyle w:val="0"/>
              <w:jc w:val="center"/>
            </w:pPr>
            <w:r>
              <w:rPr>
                <w:sz w:val="20"/>
              </w:rPr>
              <w:t xml:space="preserve">754,2</w:t>
            </w:r>
          </w:p>
        </w:tc>
        <w:tc>
          <w:tcPr>
            <w:tcW w:w="1304" w:type="dxa"/>
          </w:tcPr>
          <w:p>
            <w:pPr>
              <w:pStyle w:val="0"/>
              <w:jc w:val="center"/>
            </w:pPr>
            <w:r>
              <w:rPr>
                <w:sz w:val="20"/>
              </w:rPr>
              <w:t xml:space="preserve">784,4</w:t>
            </w:r>
          </w:p>
        </w:tc>
        <w:tc>
          <w:tcPr>
            <w:tcW w:w="1361" w:type="dxa"/>
          </w:tcPr>
          <w:p>
            <w:pPr>
              <w:pStyle w:val="0"/>
              <w:jc w:val="center"/>
            </w:pPr>
            <w:r>
              <w:rPr>
                <w:sz w:val="20"/>
              </w:rPr>
              <w:t xml:space="preserve">815,8</w:t>
            </w:r>
          </w:p>
        </w:tc>
        <w:tc>
          <w:tcPr>
            <w:tcW w:w="1304" w:type="dxa"/>
          </w:tcPr>
          <w:p>
            <w:pPr>
              <w:pStyle w:val="0"/>
              <w:jc w:val="center"/>
            </w:pPr>
            <w:r>
              <w:rPr>
                <w:sz w:val="20"/>
              </w:rPr>
              <w:t xml:space="preserve">848,4</w:t>
            </w:r>
          </w:p>
        </w:tc>
        <w:tc>
          <w:tcPr>
            <w:tcW w:w="1304" w:type="dxa"/>
          </w:tcPr>
          <w:p>
            <w:pPr>
              <w:pStyle w:val="0"/>
              <w:jc w:val="center"/>
            </w:pPr>
            <w:r>
              <w:rPr>
                <w:sz w:val="20"/>
              </w:rPr>
              <w:t xml:space="preserve">882,3</w:t>
            </w:r>
          </w:p>
        </w:tc>
        <w:tc>
          <w:tcPr>
            <w:tcW w:w="1530" w:type="dxa"/>
          </w:tcPr>
          <w:p>
            <w:pPr>
              <w:pStyle w:val="0"/>
              <w:jc w:val="center"/>
            </w:pPr>
            <w:r>
              <w:rPr>
                <w:sz w:val="20"/>
              </w:rPr>
              <w:t xml:space="preserve">6087,7</w:t>
            </w:r>
          </w:p>
        </w:tc>
      </w:tr>
      <w:tr>
        <w:tc>
          <w:tcPr>
            <w:vMerge w:val="continue"/>
          </w:tcPr>
          <w:p/>
        </w:tc>
        <w:tc>
          <w:tcPr>
            <w:vMerge w:val="continue"/>
          </w:tcPr>
          <w:p/>
        </w:tc>
        <w:tc>
          <w:tcPr>
            <w:tcW w:w="2324" w:type="dxa"/>
          </w:tcPr>
          <w:p>
            <w:pPr>
              <w:pStyle w:val="0"/>
              <w:jc w:val="both"/>
            </w:pPr>
            <w:r>
              <w:rPr>
                <w:sz w:val="20"/>
              </w:rPr>
              <w:t xml:space="preserve">федеральный бюджет</w:t>
            </w:r>
          </w:p>
        </w:tc>
        <w:tc>
          <w:tcPr>
            <w:tcW w:w="1417"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530" w:type="dxa"/>
          </w:tcPr>
          <w:p>
            <w:pPr>
              <w:pStyle w:val="0"/>
              <w:jc w:val="center"/>
            </w:pPr>
            <w:r>
              <w:rPr>
                <w:sz w:val="20"/>
              </w:rPr>
            </w:r>
          </w:p>
        </w:tc>
      </w:tr>
      <w:tr>
        <w:tc>
          <w:tcPr>
            <w:vMerge w:val="continue"/>
          </w:tcPr>
          <w:p/>
        </w:tc>
        <w:tc>
          <w:tcPr>
            <w:vMerge w:val="continue"/>
          </w:tcPr>
          <w:p/>
        </w:tc>
        <w:tc>
          <w:tcPr>
            <w:tcW w:w="2324" w:type="dxa"/>
          </w:tcPr>
          <w:p>
            <w:pPr>
              <w:pStyle w:val="0"/>
              <w:jc w:val="both"/>
            </w:pPr>
            <w:r>
              <w:rPr>
                <w:sz w:val="20"/>
              </w:rPr>
              <w:t xml:space="preserve">бюджет города Севастополя</w:t>
            </w:r>
          </w:p>
        </w:tc>
        <w:tc>
          <w:tcPr>
            <w:tcW w:w="1417" w:type="dxa"/>
          </w:tcPr>
          <w:p>
            <w:pPr>
              <w:pStyle w:val="0"/>
              <w:jc w:val="center"/>
            </w:pPr>
            <w:r>
              <w:rPr>
                <w:sz w:val="20"/>
              </w:rPr>
              <w:t xml:space="preserve">207,0</w:t>
            </w:r>
          </w:p>
        </w:tc>
        <w:tc>
          <w:tcPr>
            <w:tcW w:w="1304" w:type="dxa"/>
          </w:tcPr>
          <w:p>
            <w:pPr>
              <w:pStyle w:val="0"/>
              <w:jc w:val="center"/>
            </w:pPr>
            <w:r>
              <w:rPr>
                <w:sz w:val="20"/>
              </w:rPr>
              <w:t xml:space="preserve">373,1</w:t>
            </w:r>
          </w:p>
        </w:tc>
        <w:tc>
          <w:tcPr>
            <w:tcW w:w="1361" w:type="dxa"/>
          </w:tcPr>
          <w:p>
            <w:pPr>
              <w:pStyle w:val="0"/>
              <w:jc w:val="center"/>
            </w:pPr>
            <w:r>
              <w:rPr>
                <w:sz w:val="20"/>
              </w:rPr>
              <w:t xml:space="preserve">697,3</w:t>
            </w:r>
          </w:p>
        </w:tc>
        <w:tc>
          <w:tcPr>
            <w:tcW w:w="1304" w:type="dxa"/>
          </w:tcPr>
          <w:p>
            <w:pPr>
              <w:pStyle w:val="0"/>
              <w:jc w:val="center"/>
            </w:pPr>
            <w:r>
              <w:rPr>
                <w:sz w:val="20"/>
              </w:rPr>
              <w:t xml:space="preserve">725,2</w:t>
            </w:r>
          </w:p>
        </w:tc>
        <w:tc>
          <w:tcPr>
            <w:tcW w:w="1304" w:type="dxa"/>
          </w:tcPr>
          <w:p>
            <w:pPr>
              <w:pStyle w:val="0"/>
              <w:jc w:val="center"/>
            </w:pPr>
            <w:r>
              <w:rPr>
                <w:sz w:val="20"/>
              </w:rPr>
              <w:t xml:space="preserve">754,2</w:t>
            </w:r>
          </w:p>
        </w:tc>
        <w:tc>
          <w:tcPr>
            <w:tcW w:w="1304" w:type="dxa"/>
          </w:tcPr>
          <w:p>
            <w:pPr>
              <w:pStyle w:val="0"/>
              <w:jc w:val="center"/>
            </w:pPr>
            <w:r>
              <w:rPr>
                <w:sz w:val="20"/>
              </w:rPr>
              <w:t xml:space="preserve">784,4</w:t>
            </w:r>
          </w:p>
        </w:tc>
        <w:tc>
          <w:tcPr>
            <w:tcW w:w="1361" w:type="dxa"/>
          </w:tcPr>
          <w:p>
            <w:pPr>
              <w:pStyle w:val="0"/>
              <w:jc w:val="center"/>
            </w:pPr>
            <w:r>
              <w:rPr>
                <w:sz w:val="20"/>
              </w:rPr>
              <w:t xml:space="preserve">815,8</w:t>
            </w:r>
          </w:p>
        </w:tc>
        <w:tc>
          <w:tcPr>
            <w:tcW w:w="1304" w:type="dxa"/>
          </w:tcPr>
          <w:p>
            <w:pPr>
              <w:pStyle w:val="0"/>
              <w:jc w:val="center"/>
            </w:pPr>
            <w:r>
              <w:rPr>
                <w:sz w:val="20"/>
              </w:rPr>
              <w:t xml:space="preserve">848,4</w:t>
            </w:r>
          </w:p>
        </w:tc>
        <w:tc>
          <w:tcPr>
            <w:tcW w:w="1304" w:type="dxa"/>
          </w:tcPr>
          <w:p>
            <w:pPr>
              <w:pStyle w:val="0"/>
              <w:jc w:val="center"/>
            </w:pPr>
            <w:r>
              <w:rPr>
                <w:sz w:val="20"/>
              </w:rPr>
              <w:t xml:space="preserve">882,3</w:t>
            </w:r>
          </w:p>
        </w:tc>
        <w:tc>
          <w:tcPr>
            <w:tcW w:w="1530" w:type="dxa"/>
          </w:tcPr>
          <w:p>
            <w:pPr>
              <w:pStyle w:val="0"/>
              <w:jc w:val="center"/>
            </w:pPr>
            <w:r>
              <w:rPr>
                <w:sz w:val="20"/>
              </w:rPr>
              <w:t xml:space="preserve">6087,7</w:t>
            </w:r>
          </w:p>
        </w:tc>
      </w:tr>
      <w:tr>
        <w:tc>
          <w:tcPr>
            <w:vMerge w:val="continue"/>
          </w:tcPr>
          <w:p/>
        </w:tc>
        <w:tc>
          <w:tcPr>
            <w:vMerge w:val="continue"/>
          </w:tcPr>
          <w:p/>
        </w:tc>
        <w:tc>
          <w:tcPr>
            <w:tcW w:w="2324" w:type="dxa"/>
          </w:tcPr>
          <w:p>
            <w:pPr>
              <w:pStyle w:val="0"/>
              <w:jc w:val="both"/>
            </w:pPr>
            <w:r>
              <w:rPr>
                <w:sz w:val="20"/>
              </w:rPr>
              <w:t xml:space="preserve">бюджеты других субъектов Российской Федерации</w:t>
            </w:r>
          </w:p>
        </w:tc>
        <w:tc>
          <w:tcPr>
            <w:tcW w:w="1417"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530" w:type="dxa"/>
          </w:tcPr>
          <w:p>
            <w:pPr>
              <w:pStyle w:val="0"/>
              <w:jc w:val="center"/>
            </w:pPr>
            <w:r>
              <w:rPr>
                <w:sz w:val="20"/>
              </w:rPr>
            </w:r>
          </w:p>
        </w:tc>
      </w:tr>
      <w:tr>
        <w:tc>
          <w:tcPr>
            <w:vMerge w:val="continue"/>
          </w:tcPr>
          <w:p/>
        </w:tc>
        <w:tc>
          <w:tcPr>
            <w:vMerge w:val="continue"/>
          </w:tcPr>
          <w:p/>
        </w:tc>
        <w:tc>
          <w:tcPr>
            <w:tcW w:w="2324" w:type="dxa"/>
          </w:tcPr>
          <w:p>
            <w:pPr>
              <w:pStyle w:val="0"/>
              <w:jc w:val="both"/>
            </w:pPr>
            <w:r>
              <w:rPr>
                <w:sz w:val="20"/>
              </w:rPr>
              <w:t xml:space="preserve">внебюджетные средства</w:t>
            </w:r>
          </w:p>
        </w:tc>
        <w:tc>
          <w:tcPr>
            <w:tcW w:w="1417"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530" w:type="dxa"/>
          </w:tcPr>
          <w:p>
            <w:pPr>
              <w:pStyle w:val="0"/>
              <w:jc w:val="center"/>
            </w:pPr>
            <w:r>
              <w:rPr>
                <w:sz w:val="20"/>
              </w:rPr>
            </w:r>
          </w:p>
        </w:tc>
      </w:tr>
      <w:tr>
        <w:tc>
          <w:tcPr>
            <w:tcW w:w="3118" w:type="dxa"/>
            <w:vMerge w:val="restart"/>
          </w:tcPr>
          <w:p>
            <w:pPr>
              <w:pStyle w:val="0"/>
              <w:jc w:val="both"/>
            </w:pPr>
            <w:r>
              <w:rPr>
                <w:sz w:val="20"/>
              </w:rPr>
              <w:t xml:space="preserve">Мероприятие 1.1.17. Выплата единовременного пособия и дополнительного единовременного пособия к социальному пособию на погребение отдельных категорий жителей города Севастополя</w:t>
            </w:r>
          </w:p>
        </w:tc>
        <w:tc>
          <w:tcPr>
            <w:tcW w:w="2608" w:type="dxa"/>
            <w:vMerge w:val="restart"/>
          </w:tcPr>
          <w:p>
            <w:pPr>
              <w:pStyle w:val="0"/>
              <w:jc w:val="both"/>
            </w:pPr>
            <w:r>
              <w:rPr>
                <w:sz w:val="20"/>
              </w:rPr>
              <w:t xml:space="preserve">Департамент труда и социальной защиты населения города Севастополя</w:t>
            </w:r>
          </w:p>
        </w:tc>
        <w:tc>
          <w:tcPr>
            <w:tcW w:w="2324" w:type="dxa"/>
          </w:tcPr>
          <w:p>
            <w:pPr>
              <w:pStyle w:val="0"/>
              <w:jc w:val="both"/>
            </w:pPr>
            <w:r>
              <w:rPr>
                <w:sz w:val="20"/>
              </w:rPr>
              <w:t xml:space="preserve">всего, в том числе:</w:t>
            </w:r>
          </w:p>
        </w:tc>
        <w:tc>
          <w:tcPr>
            <w:tcW w:w="1417" w:type="dxa"/>
          </w:tcPr>
          <w:p>
            <w:pPr>
              <w:pStyle w:val="0"/>
              <w:jc w:val="center"/>
            </w:pPr>
            <w:r>
              <w:rPr>
                <w:sz w:val="20"/>
              </w:rPr>
              <w:t xml:space="preserve">33566,7</w:t>
            </w:r>
          </w:p>
        </w:tc>
        <w:tc>
          <w:tcPr>
            <w:tcW w:w="1304" w:type="dxa"/>
          </w:tcPr>
          <w:p>
            <w:pPr>
              <w:pStyle w:val="0"/>
              <w:jc w:val="center"/>
            </w:pPr>
            <w:r>
              <w:rPr>
                <w:sz w:val="20"/>
              </w:rPr>
              <w:t xml:space="preserve">45720,0</w:t>
            </w:r>
          </w:p>
        </w:tc>
        <w:tc>
          <w:tcPr>
            <w:tcW w:w="1361" w:type="dxa"/>
          </w:tcPr>
          <w:p>
            <w:pPr>
              <w:pStyle w:val="0"/>
              <w:jc w:val="center"/>
            </w:pPr>
            <w:r>
              <w:rPr>
                <w:sz w:val="20"/>
              </w:rPr>
              <w:t xml:space="preserve">42273,6</w:t>
            </w:r>
          </w:p>
        </w:tc>
        <w:tc>
          <w:tcPr>
            <w:tcW w:w="1304" w:type="dxa"/>
          </w:tcPr>
          <w:p>
            <w:pPr>
              <w:pStyle w:val="0"/>
              <w:jc w:val="center"/>
            </w:pPr>
            <w:r>
              <w:rPr>
                <w:sz w:val="20"/>
              </w:rPr>
              <w:t xml:space="preserve">43964,5</w:t>
            </w:r>
          </w:p>
        </w:tc>
        <w:tc>
          <w:tcPr>
            <w:tcW w:w="1304" w:type="dxa"/>
          </w:tcPr>
          <w:p>
            <w:pPr>
              <w:pStyle w:val="0"/>
              <w:jc w:val="center"/>
            </w:pPr>
            <w:r>
              <w:rPr>
                <w:sz w:val="20"/>
              </w:rPr>
              <w:t xml:space="preserve">45723,1</w:t>
            </w:r>
          </w:p>
        </w:tc>
        <w:tc>
          <w:tcPr>
            <w:tcW w:w="1304" w:type="dxa"/>
          </w:tcPr>
          <w:p>
            <w:pPr>
              <w:pStyle w:val="0"/>
              <w:jc w:val="center"/>
            </w:pPr>
            <w:r>
              <w:rPr>
                <w:sz w:val="20"/>
              </w:rPr>
              <w:t xml:space="preserve">47552,0</w:t>
            </w:r>
          </w:p>
        </w:tc>
        <w:tc>
          <w:tcPr>
            <w:tcW w:w="1361" w:type="dxa"/>
          </w:tcPr>
          <w:p>
            <w:pPr>
              <w:pStyle w:val="0"/>
              <w:jc w:val="center"/>
            </w:pPr>
            <w:r>
              <w:rPr>
                <w:sz w:val="20"/>
              </w:rPr>
              <w:t xml:space="preserve">49454,1</w:t>
            </w:r>
          </w:p>
        </w:tc>
        <w:tc>
          <w:tcPr>
            <w:tcW w:w="1304" w:type="dxa"/>
          </w:tcPr>
          <w:p>
            <w:pPr>
              <w:pStyle w:val="0"/>
              <w:jc w:val="center"/>
            </w:pPr>
            <w:r>
              <w:rPr>
                <w:sz w:val="20"/>
              </w:rPr>
              <w:t xml:space="preserve">51432,3</w:t>
            </w:r>
          </w:p>
        </w:tc>
        <w:tc>
          <w:tcPr>
            <w:tcW w:w="1304" w:type="dxa"/>
          </w:tcPr>
          <w:p>
            <w:pPr>
              <w:pStyle w:val="0"/>
              <w:jc w:val="center"/>
            </w:pPr>
            <w:r>
              <w:rPr>
                <w:sz w:val="20"/>
              </w:rPr>
              <w:t xml:space="preserve">53489,6</w:t>
            </w:r>
          </w:p>
        </w:tc>
        <w:tc>
          <w:tcPr>
            <w:tcW w:w="1530" w:type="dxa"/>
          </w:tcPr>
          <w:p>
            <w:pPr>
              <w:pStyle w:val="0"/>
              <w:jc w:val="center"/>
            </w:pPr>
            <w:r>
              <w:rPr>
                <w:sz w:val="20"/>
              </w:rPr>
              <w:t xml:space="preserve">413175,9</w:t>
            </w:r>
          </w:p>
        </w:tc>
      </w:tr>
      <w:tr>
        <w:tc>
          <w:tcPr>
            <w:vMerge w:val="continue"/>
          </w:tcPr>
          <w:p/>
        </w:tc>
        <w:tc>
          <w:tcPr>
            <w:vMerge w:val="continue"/>
          </w:tcPr>
          <w:p/>
        </w:tc>
        <w:tc>
          <w:tcPr>
            <w:tcW w:w="2324" w:type="dxa"/>
          </w:tcPr>
          <w:p>
            <w:pPr>
              <w:pStyle w:val="0"/>
              <w:jc w:val="both"/>
            </w:pPr>
            <w:r>
              <w:rPr>
                <w:sz w:val="20"/>
              </w:rPr>
              <w:t xml:space="preserve">федеральный бюджет</w:t>
            </w:r>
          </w:p>
        </w:tc>
        <w:tc>
          <w:tcPr>
            <w:tcW w:w="1417"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530" w:type="dxa"/>
          </w:tcPr>
          <w:p>
            <w:pPr>
              <w:pStyle w:val="0"/>
              <w:jc w:val="center"/>
            </w:pPr>
            <w:r>
              <w:rPr>
                <w:sz w:val="20"/>
              </w:rPr>
            </w:r>
          </w:p>
        </w:tc>
      </w:tr>
      <w:tr>
        <w:tc>
          <w:tcPr>
            <w:vMerge w:val="continue"/>
          </w:tcPr>
          <w:p/>
        </w:tc>
        <w:tc>
          <w:tcPr>
            <w:vMerge w:val="continue"/>
          </w:tcPr>
          <w:p/>
        </w:tc>
        <w:tc>
          <w:tcPr>
            <w:tcW w:w="2324" w:type="dxa"/>
          </w:tcPr>
          <w:p>
            <w:pPr>
              <w:pStyle w:val="0"/>
              <w:jc w:val="both"/>
            </w:pPr>
            <w:r>
              <w:rPr>
                <w:sz w:val="20"/>
              </w:rPr>
              <w:t xml:space="preserve">бюджет города Севастополя</w:t>
            </w:r>
          </w:p>
        </w:tc>
        <w:tc>
          <w:tcPr>
            <w:tcW w:w="1417" w:type="dxa"/>
          </w:tcPr>
          <w:p>
            <w:pPr>
              <w:pStyle w:val="0"/>
              <w:jc w:val="center"/>
            </w:pPr>
            <w:r>
              <w:rPr>
                <w:sz w:val="20"/>
              </w:rPr>
              <w:t xml:space="preserve">33566,7</w:t>
            </w:r>
          </w:p>
        </w:tc>
        <w:tc>
          <w:tcPr>
            <w:tcW w:w="1304" w:type="dxa"/>
          </w:tcPr>
          <w:p>
            <w:pPr>
              <w:pStyle w:val="0"/>
              <w:jc w:val="center"/>
            </w:pPr>
            <w:r>
              <w:rPr>
                <w:sz w:val="20"/>
              </w:rPr>
              <w:t xml:space="preserve">45720,0</w:t>
            </w:r>
          </w:p>
        </w:tc>
        <w:tc>
          <w:tcPr>
            <w:tcW w:w="1361" w:type="dxa"/>
          </w:tcPr>
          <w:p>
            <w:pPr>
              <w:pStyle w:val="0"/>
              <w:jc w:val="center"/>
            </w:pPr>
            <w:r>
              <w:rPr>
                <w:sz w:val="20"/>
              </w:rPr>
              <w:t xml:space="preserve">42273,6</w:t>
            </w:r>
          </w:p>
        </w:tc>
        <w:tc>
          <w:tcPr>
            <w:tcW w:w="1304" w:type="dxa"/>
          </w:tcPr>
          <w:p>
            <w:pPr>
              <w:pStyle w:val="0"/>
              <w:jc w:val="center"/>
            </w:pPr>
            <w:r>
              <w:rPr>
                <w:sz w:val="20"/>
              </w:rPr>
              <w:t xml:space="preserve">43964,5</w:t>
            </w:r>
          </w:p>
        </w:tc>
        <w:tc>
          <w:tcPr>
            <w:tcW w:w="1304" w:type="dxa"/>
          </w:tcPr>
          <w:p>
            <w:pPr>
              <w:pStyle w:val="0"/>
              <w:jc w:val="center"/>
            </w:pPr>
            <w:r>
              <w:rPr>
                <w:sz w:val="20"/>
              </w:rPr>
              <w:t xml:space="preserve">45723,1</w:t>
            </w:r>
          </w:p>
        </w:tc>
        <w:tc>
          <w:tcPr>
            <w:tcW w:w="1304" w:type="dxa"/>
          </w:tcPr>
          <w:p>
            <w:pPr>
              <w:pStyle w:val="0"/>
              <w:jc w:val="center"/>
            </w:pPr>
            <w:r>
              <w:rPr>
                <w:sz w:val="20"/>
              </w:rPr>
              <w:t xml:space="preserve">47552,0</w:t>
            </w:r>
          </w:p>
        </w:tc>
        <w:tc>
          <w:tcPr>
            <w:tcW w:w="1361" w:type="dxa"/>
          </w:tcPr>
          <w:p>
            <w:pPr>
              <w:pStyle w:val="0"/>
              <w:jc w:val="center"/>
            </w:pPr>
            <w:r>
              <w:rPr>
                <w:sz w:val="20"/>
              </w:rPr>
              <w:t xml:space="preserve">49454,1</w:t>
            </w:r>
          </w:p>
        </w:tc>
        <w:tc>
          <w:tcPr>
            <w:tcW w:w="1304" w:type="dxa"/>
          </w:tcPr>
          <w:p>
            <w:pPr>
              <w:pStyle w:val="0"/>
              <w:jc w:val="center"/>
            </w:pPr>
            <w:r>
              <w:rPr>
                <w:sz w:val="20"/>
              </w:rPr>
              <w:t xml:space="preserve">51432,3</w:t>
            </w:r>
          </w:p>
        </w:tc>
        <w:tc>
          <w:tcPr>
            <w:tcW w:w="1304" w:type="dxa"/>
          </w:tcPr>
          <w:p>
            <w:pPr>
              <w:pStyle w:val="0"/>
              <w:jc w:val="center"/>
            </w:pPr>
            <w:r>
              <w:rPr>
                <w:sz w:val="20"/>
              </w:rPr>
              <w:t xml:space="preserve">53489,6</w:t>
            </w:r>
          </w:p>
        </w:tc>
        <w:tc>
          <w:tcPr>
            <w:tcW w:w="1530" w:type="dxa"/>
          </w:tcPr>
          <w:p>
            <w:pPr>
              <w:pStyle w:val="0"/>
              <w:jc w:val="center"/>
            </w:pPr>
            <w:r>
              <w:rPr>
                <w:sz w:val="20"/>
              </w:rPr>
              <w:t xml:space="preserve">413175,9</w:t>
            </w:r>
          </w:p>
        </w:tc>
      </w:tr>
      <w:tr>
        <w:tc>
          <w:tcPr>
            <w:vMerge w:val="continue"/>
          </w:tcPr>
          <w:p/>
        </w:tc>
        <w:tc>
          <w:tcPr>
            <w:vMerge w:val="continue"/>
          </w:tcPr>
          <w:p/>
        </w:tc>
        <w:tc>
          <w:tcPr>
            <w:tcW w:w="2324" w:type="dxa"/>
          </w:tcPr>
          <w:p>
            <w:pPr>
              <w:pStyle w:val="0"/>
              <w:jc w:val="both"/>
            </w:pPr>
            <w:r>
              <w:rPr>
                <w:sz w:val="20"/>
              </w:rPr>
              <w:t xml:space="preserve">бюджеты других субъектов Российской Федерации</w:t>
            </w:r>
          </w:p>
        </w:tc>
        <w:tc>
          <w:tcPr>
            <w:tcW w:w="1417"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530" w:type="dxa"/>
          </w:tcPr>
          <w:p>
            <w:pPr>
              <w:pStyle w:val="0"/>
              <w:jc w:val="center"/>
            </w:pPr>
            <w:r>
              <w:rPr>
                <w:sz w:val="20"/>
              </w:rPr>
            </w:r>
          </w:p>
        </w:tc>
      </w:tr>
      <w:tr>
        <w:tc>
          <w:tcPr>
            <w:vMerge w:val="continue"/>
          </w:tcPr>
          <w:p/>
        </w:tc>
        <w:tc>
          <w:tcPr>
            <w:vMerge w:val="continue"/>
          </w:tcPr>
          <w:p/>
        </w:tc>
        <w:tc>
          <w:tcPr>
            <w:tcW w:w="2324" w:type="dxa"/>
          </w:tcPr>
          <w:p>
            <w:pPr>
              <w:pStyle w:val="0"/>
              <w:jc w:val="both"/>
            </w:pPr>
            <w:r>
              <w:rPr>
                <w:sz w:val="20"/>
              </w:rPr>
              <w:t xml:space="preserve">внебюджетные средства</w:t>
            </w:r>
          </w:p>
        </w:tc>
        <w:tc>
          <w:tcPr>
            <w:tcW w:w="1417"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530" w:type="dxa"/>
          </w:tcPr>
          <w:p>
            <w:pPr>
              <w:pStyle w:val="0"/>
              <w:jc w:val="center"/>
            </w:pPr>
            <w:r>
              <w:rPr>
                <w:sz w:val="20"/>
              </w:rPr>
            </w:r>
          </w:p>
        </w:tc>
      </w:tr>
      <w:tr>
        <w:tc>
          <w:tcPr>
            <w:tcW w:w="3118" w:type="dxa"/>
            <w:vMerge w:val="restart"/>
          </w:tcPr>
          <w:p>
            <w:pPr>
              <w:pStyle w:val="0"/>
              <w:jc w:val="both"/>
            </w:pPr>
            <w:r>
              <w:rPr>
                <w:sz w:val="20"/>
              </w:rPr>
              <w:t xml:space="preserve">Мероприятие 1.1.18. Субсидия Государственному унитарному предприятию города Севастополя "Севэлектроавтотранс им. А.С. Круподерова" на возмещение затрат в связи с оказанием услуг льготной перевозки отдельных категорий граждан наземным электротранспортом</w:t>
            </w:r>
          </w:p>
        </w:tc>
        <w:tc>
          <w:tcPr>
            <w:tcW w:w="2608" w:type="dxa"/>
            <w:vMerge w:val="restart"/>
          </w:tcPr>
          <w:p>
            <w:pPr>
              <w:pStyle w:val="0"/>
              <w:jc w:val="both"/>
            </w:pPr>
            <w:r>
              <w:rPr>
                <w:sz w:val="20"/>
              </w:rPr>
              <w:t xml:space="preserve">Департамент труда и социальной защиты населения города Севастополя</w:t>
            </w:r>
          </w:p>
        </w:tc>
        <w:tc>
          <w:tcPr>
            <w:tcW w:w="2324" w:type="dxa"/>
          </w:tcPr>
          <w:p>
            <w:pPr>
              <w:pStyle w:val="0"/>
              <w:jc w:val="both"/>
            </w:pPr>
            <w:r>
              <w:rPr>
                <w:sz w:val="20"/>
              </w:rPr>
              <w:t xml:space="preserve">всего, в том числе:</w:t>
            </w:r>
          </w:p>
        </w:tc>
        <w:tc>
          <w:tcPr>
            <w:tcW w:w="1417" w:type="dxa"/>
          </w:tcPr>
          <w:p>
            <w:pPr>
              <w:pStyle w:val="0"/>
              <w:jc w:val="center"/>
            </w:pPr>
            <w:r>
              <w:rPr>
                <w:sz w:val="20"/>
              </w:rPr>
              <w:t xml:space="preserve">231755,9</w:t>
            </w:r>
          </w:p>
        </w:tc>
        <w:tc>
          <w:tcPr>
            <w:tcW w:w="1304" w:type="dxa"/>
          </w:tcPr>
          <w:p>
            <w:pPr>
              <w:pStyle w:val="0"/>
              <w:jc w:val="center"/>
            </w:pPr>
            <w:r>
              <w:rPr>
                <w:sz w:val="20"/>
              </w:rPr>
              <w:t xml:space="preserve">336525,2</w:t>
            </w:r>
          </w:p>
        </w:tc>
        <w:tc>
          <w:tcPr>
            <w:tcW w:w="1361" w:type="dxa"/>
          </w:tcPr>
          <w:p>
            <w:pPr>
              <w:pStyle w:val="0"/>
              <w:jc w:val="center"/>
            </w:pPr>
            <w:r>
              <w:rPr>
                <w:sz w:val="20"/>
              </w:rPr>
              <w:t xml:space="preserve">274384,0</w:t>
            </w:r>
          </w:p>
        </w:tc>
        <w:tc>
          <w:tcPr>
            <w:tcW w:w="1304" w:type="dxa"/>
          </w:tcPr>
          <w:p>
            <w:pPr>
              <w:pStyle w:val="0"/>
              <w:jc w:val="center"/>
            </w:pPr>
            <w:r>
              <w:rPr>
                <w:sz w:val="20"/>
              </w:rPr>
              <w:t xml:space="preserve">285274,3</w:t>
            </w:r>
          </w:p>
        </w:tc>
        <w:tc>
          <w:tcPr>
            <w:tcW w:w="1304" w:type="dxa"/>
          </w:tcPr>
          <w:p>
            <w:pPr>
              <w:pStyle w:val="0"/>
              <w:jc w:val="center"/>
            </w:pPr>
            <w:r>
              <w:rPr>
                <w:sz w:val="20"/>
              </w:rPr>
              <w:t xml:space="preserve">296685,3</w:t>
            </w:r>
          </w:p>
        </w:tc>
        <w:tc>
          <w:tcPr>
            <w:tcW w:w="1304" w:type="dxa"/>
          </w:tcPr>
          <w:p>
            <w:pPr>
              <w:pStyle w:val="0"/>
              <w:jc w:val="center"/>
            </w:pPr>
            <w:r>
              <w:rPr>
                <w:sz w:val="20"/>
              </w:rPr>
              <w:t xml:space="preserve">308552,7</w:t>
            </w:r>
          </w:p>
        </w:tc>
        <w:tc>
          <w:tcPr>
            <w:tcW w:w="1361" w:type="dxa"/>
          </w:tcPr>
          <w:p>
            <w:pPr>
              <w:pStyle w:val="0"/>
              <w:jc w:val="center"/>
            </w:pPr>
            <w:r>
              <w:rPr>
                <w:sz w:val="20"/>
              </w:rPr>
              <w:t xml:space="preserve">320894,8</w:t>
            </w:r>
          </w:p>
        </w:tc>
        <w:tc>
          <w:tcPr>
            <w:tcW w:w="1304" w:type="dxa"/>
          </w:tcPr>
          <w:p>
            <w:pPr>
              <w:pStyle w:val="0"/>
              <w:jc w:val="center"/>
            </w:pPr>
            <w:r>
              <w:rPr>
                <w:sz w:val="20"/>
              </w:rPr>
              <w:t xml:space="preserve">333730,6</w:t>
            </w:r>
          </w:p>
        </w:tc>
        <w:tc>
          <w:tcPr>
            <w:tcW w:w="1304" w:type="dxa"/>
          </w:tcPr>
          <w:p>
            <w:pPr>
              <w:pStyle w:val="0"/>
              <w:jc w:val="center"/>
            </w:pPr>
            <w:r>
              <w:rPr>
                <w:sz w:val="20"/>
              </w:rPr>
              <w:t xml:space="preserve">347079,8</w:t>
            </w:r>
          </w:p>
        </w:tc>
        <w:tc>
          <w:tcPr>
            <w:tcW w:w="1530" w:type="dxa"/>
          </w:tcPr>
          <w:p>
            <w:pPr>
              <w:pStyle w:val="0"/>
              <w:jc w:val="center"/>
            </w:pPr>
            <w:r>
              <w:rPr>
                <w:sz w:val="20"/>
              </w:rPr>
              <w:t xml:space="preserve">2734882,6</w:t>
            </w:r>
          </w:p>
        </w:tc>
      </w:tr>
      <w:tr>
        <w:tc>
          <w:tcPr>
            <w:vMerge w:val="continue"/>
          </w:tcPr>
          <w:p/>
        </w:tc>
        <w:tc>
          <w:tcPr>
            <w:vMerge w:val="continue"/>
          </w:tcPr>
          <w:p/>
        </w:tc>
        <w:tc>
          <w:tcPr>
            <w:tcW w:w="2324" w:type="dxa"/>
          </w:tcPr>
          <w:p>
            <w:pPr>
              <w:pStyle w:val="0"/>
              <w:jc w:val="both"/>
            </w:pPr>
            <w:r>
              <w:rPr>
                <w:sz w:val="20"/>
              </w:rPr>
              <w:t xml:space="preserve">федеральный бюджет</w:t>
            </w:r>
          </w:p>
        </w:tc>
        <w:tc>
          <w:tcPr>
            <w:tcW w:w="1417"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530" w:type="dxa"/>
          </w:tcPr>
          <w:p>
            <w:pPr>
              <w:pStyle w:val="0"/>
              <w:jc w:val="center"/>
            </w:pPr>
            <w:r>
              <w:rPr>
                <w:sz w:val="20"/>
              </w:rPr>
            </w:r>
          </w:p>
        </w:tc>
      </w:tr>
      <w:tr>
        <w:tc>
          <w:tcPr>
            <w:vMerge w:val="continue"/>
          </w:tcPr>
          <w:p/>
        </w:tc>
        <w:tc>
          <w:tcPr>
            <w:vMerge w:val="continue"/>
          </w:tcPr>
          <w:p/>
        </w:tc>
        <w:tc>
          <w:tcPr>
            <w:tcW w:w="2324" w:type="dxa"/>
          </w:tcPr>
          <w:p>
            <w:pPr>
              <w:pStyle w:val="0"/>
              <w:jc w:val="both"/>
            </w:pPr>
            <w:r>
              <w:rPr>
                <w:sz w:val="20"/>
              </w:rPr>
              <w:t xml:space="preserve">бюджет города Севастополя</w:t>
            </w:r>
          </w:p>
        </w:tc>
        <w:tc>
          <w:tcPr>
            <w:tcW w:w="1417" w:type="dxa"/>
          </w:tcPr>
          <w:p>
            <w:pPr>
              <w:pStyle w:val="0"/>
              <w:jc w:val="center"/>
            </w:pPr>
            <w:r>
              <w:rPr>
                <w:sz w:val="20"/>
              </w:rPr>
              <w:t xml:space="preserve">231755,9</w:t>
            </w:r>
          </w:p>
        </w:tc>
        <w:tc>
          <w:tcPr>
            <w:tcW w:w="1304" w:type="dxa"/>
          </w:tcPr>
          <w:p>
            <w:pPr>
              <w:pStyle w:val="0"/>
              <w:jc w:val="center"/>
            </w:pPr>
            <w:r>
              <w:rPr>
                <w:sz w:val="20"/>
              </w:rPr>
              <w:t xml:space="preserve">336525,2</w:t>
            </w:r>
          </w:p>
        </w:tc>
        <w:tc>
          <w:tcPr>
            <w:tcW w:w="1361" w:type="dxa"/>
          </w:tcPr>
          <w:p>
            <w:pPr>
              <w:pStyle w:val="0"/>
              <w:jc w:val="center"/>
            </w:pPr>
            <w:r>
              <w:rPr>
                <w:sz w:val="20"/>
              </w:rPr>
              <w:t xml:space="preserve">274384,0</w:t>
            </w:r>
          </w:p>
        </w:tc>
        <w:tc>
          <w:tcPr>
            <w:tcW w:w="1304" w:type="dxa"/>
          </w:tcPr>
          <w:p>
            <w:pPr>
              <w:pStyle w:val="0"/>
              <w:jc w:val="center"/>
            </w:pPr>
            <w:r>
              <w:rPr>
                <w:sz w:val="20"/>
              </w:rPr>
              <w:t xml:space="preserve">285274,3</w:t>
            </w:r>
          </w:p>
        </w:tc>
        <w:tc>
          <w:tcPr>
            <w:tcW w:w="1304" w:type="dxa"/>
          </w:tcPr>
          <w:p>
            <w:pPr>
              <w:pStyle w:val="0"/>
              <w:jc w:val="center"/>
            </w:pPr>
            <w:r>
              <w:rPr>
                <w:sz w:val="20"/>
              </w:rPr>
              <w:t xml:space="preserve">296685,3</w:t>
            </w:r>
          </w:p>
        </w:tc>
        <w:tc>
          <w:tcPr>
            <w:tcW w:w="1304" w:type="dxa"/>
          </w:tcPr>
          <w:p>
            <w:pPr>
              <w:pStyle w:val="0"/>
              <w:jc w:val="center"/>
            </w:pPr>
            <w:r>
              <w:rPr>
                <w:sz w:val="20"/>
              </w:rPr>
              <w:t xml:space="preserve">308552,7</w:t>
            </w:r>
          </w:p>
        </w:tc>
        <w:tc>
          <w:tcPr>
            <w:tcW w:w="1361" w:type="dxa"/>
          </w:tcPr>
          <w:p>
            <w:pPr>
              <w:pStyle w:val="0"/>
              <w:jc w:val="center"/>
            </w:pPr>
            <w:r>
              <w:rPr>
                <w:sz w:val="20"/>
              </w:rPr>
              <w:t xml:space="preserve">320894,8</w:t>
            </w:r>
          </w:p>
        </w:tc>
        <w:tc>
          <w:tcPr>
            <w:tcW w:w="1304" w:type="dxa"/>
          </w:tcPr>
          <w:p>
            <w:pPr>
              <w:pStyle w:val="0"/>
              <w:jc w:val="center"/>
            </w:pPr>
            <w:r>
              <w:rPr>
                <w:sz w:val="20"/>
              </w:rPr>
              <w:t xml:space="preserve">333730,6</w:t>
            </w:r>
          </w:p>
        </w:tc>
        <w:tc>
          <w:tcPr>
            <w:tcW w:w="1304" w:type="dxa"/>
          </w:tcPr>
          <w:p>
            <w:pPr>
              <w:pStyle w:val="0"/>
              <w:jc w:val="center"/>
            </w:pPr>
            <w:r>
              <w:rPr>
                <w:sz w:val="20"/>
              </w:rPr>
              <w:t xml:space="preserve">347079,8</w:t>
            </w:r>
          </w:p>
        </w:tc>
        <w:tc>
          <w:tcPr>
            <w:tcW w:w="1530" w:type="dxa"/>
          </w:tcPr>
          <w:p>
            <w:pPr>
              <w:pStyle w:val="0"/>
              <w:jc w:val="center"/>
            </w:pPr>
            <w:r>
              <w:rPr>
                <w:sz w:val="20"/>
              </w:rPr>
              <w:t xml:space="preserve">2734882,6</w:t>
            </w:r>
          </w:p>
        </w:tc>
      </w:tr>
      <w:tr>
        <w:tc>
          <w:tcPr>
            <w:vMerge w:val="continue"/>
          </w:tcPr>
          <w:p/>
        </w:tc>
        <w:tc>
          <w:tcPr>
            <w:vMerge w:val="continue"/>
          </w:tcPr>
          <w:p/>
        </w:tc>
        <w:tc>
          <w:tcPr>
            <w:tcW w:w="2324" w:type="dxa"/>
          </w:tcPr>
          <w:p>
            <w:pPr>
              <w:pStyle w:val="0"/>
              <w:jc w:val="both"/>
            </w:pPr>
            <w:r>
              <w:rPr>
                <w:sz w:val="20"/>
              </w:rPr>
              <w:t xml:space="preserve">бюджеты других субъектов Российской Федерации</w:t>
            </w:r>
          </w:p>
        </w:tc>
        <w:tc>
          <w:tcPr>
            <w:tcW w:w="1417"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530" w:type="dxa"/>
          </w:tcPr>
          <w:p>
            <w:pPr>
              <w:pStyle w:val="0"/>
              <w:jc w:val="center"/>
            </w:pPr>
            <w:r>
              <w:rPr>
                <w:sz w:val="20"/>
              </w:rPr>
            </w:r>
          </w:p>
        </w:tc>
      </w:tr>
      <w:tr>
        <w:tc>
          <w:tcPr>
            <w:vMerge w:val="continue"/>
          </w:tcPr>
          <w:p/>
        </w:tc>
        <w:tc>
          <w:tcPr>
            <w:vMerge w:val="continue"/>
          </w:tcPr>
          <w:p/>
        </w:tc>
        <w:tc>
          <w:tcPr>
            <w:tcW w:w="2324" w:type="dxa"/>
          </w:tcPr>
          <w:p>
            <w:pPr>
              <w:pStyle w:val="0"/>
              <w:jc w:val="both"/>
            </w:pPr>
            <w:r>
              <w:rPr>
                <w:sz w:val="20"/>
              </w:rPr>
              <w:t xml:space="preserve">внебюджетные средства</w:t>
            </w:r>
          </w:p>
        </w:tc>
        <w:tc>
          <w:tcPr>
            <w:tcW w:w="1417"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530" w:type="dxa"/>
          </w:tcPr>
          <w:p>
            <w:pPr>
              <w:pStyle w:val="0"/>
              <w:jc w:val="center"/>
            </w:pPr>
            <w:r>
              <w:rPr>
                <w:sz w:val="20"/>
              </w:rPr>
            </w:r>
          </w:p>
        </w:tc>
      </w:tr>
      <w:tr>
        <w:tc>
          <w:tcPr>
            <w:tcW w:w="3118" w:type="dxa"/>
            <w:vMerge w:val="restart"/>
          </w:tcPr>
          <w:p>
            <w:pPr>
              <w:pStyle w:val="0"/>
              <w:jc w:val="both"/>
            </w:pPr>
            <w:r>
              <w:rPr>
                <w:sz w:val="20"/>
              </w:rPr>
              <w:t xml:space="preserve">Мероприятие 1.1.19. Субсидия организациям автотранспорта для возмещения затрат в связи с оказанием услуг льготной перевозки отдельных категорий граждан автомобильным транспортом общего пользования на территории города Севастополя</w:t>
            </w:r>
          </w:p>
        </w:tc>
        <w:tc>
          <w:tcPr>
            <w:tcW w:w="2608" w:type="dxa"/>
            <w:vMerge w:val="restart"/>
          </w:tcPr>
          <w:p>
            <w:pPr>
              <w:pStyle w:val="0"/>
              <w:jc w:val="both"/>
            </w:pPr>
            <w:r>
              <w:rPr>
                <w:sz w:val="20"/>
              </w:rPr>
              <w:t xml:space="preserve">Департамент труда и социальной защиты населения города Севастополя</w:t>
            </w:r>
          </w:p>
        </w:tc>
        <w:tc>
          <w:tcPr>
            <w:tcW w:w="2324" w:type="dxa"/>
          </w:tcPr>
          <w:p>
            <w:pPr>
              <w:pStyle w:val="0"/>
              <w:jc w:val="both"/>
            </w:pPr>
            <w:r>
              <w:rPr>
                <w:sz w:val="20"/>
              </w:rPr>
              <w:t xml:space="preserve">всего, в том числе:</w:t>
            </w:r>
          </w:p>
        </w:tc>
        <w:tc>
          <w:tcPr>
            <w:tcW w:w="1417" w:type="dxa"/>
          </w:tcPr>
          <w:p>
            <w:pPr>
              <w:pStyle w:val="0"/>
              <w:jc w:val="center"/>
            </w:pPr>
            <w:r>
              <w:rPr>
                <w:sz w:val="20"/>
              </w:rPr>
              <w:t xml:space="preserve">446112,7</w:t>
            </w:r>
          </w:p>
        </w:tc>
        <w:tc>
          <w:tcPr>
            <w:tcW w:w="1304" w:type="dxa"/>
          </w:tcPr>
          <w:p>
            <w:pPr>
              <w:pStyle w:val="0"/>
              <w:jc w:val="center"/>
            </w:pPr>
            <w:r>
              <w:rPr>
                <w:sz w:val="20"/>
              </w:rPr>
              <w:t xml:space="preserve">556193,2</w:t>
            </w:r>
          </w:p>
        </w:tc>
        <w:tc>
          <w:tcPr>
            <w:tcW w:w="1361" w:type="dxa"/>
          </w:tcPr>
          <w:p>
            <w:pPr>
              <w:pStyle w:val="0"/>
              <w:jc w:val="center"/>
            </w:pPr>
            <w:r>
              <w:rPr>
                <w:sz w:val="20"/>
              </w:rPr>
              <w:t xml:space="preserve">310354,5</w:t>
            </w:r>
          </w:p>
        </w:tc>
        <w:tc>
          <w:tcPr>
            <w:tcW w:w="1304" w:type="dxa"/>
          </w:tcPr>
          <w:p>
            <w:pPr>
              <w:pStyle w:val="0"/>
              <w:jc w:val="center"/>
            </w:pPr>
            <w:r>
              <w:rPr>
                <w:sz w:val="20"/>
              </w:rPr>
              <w:t xml:space="preserve">322768,7</w:t>
            </w:r>
          </w:p>
        </w:tc>
        <w:tc>
          <w:tcPr>
            <w:tcW w:w="1304" w:type="dxa"/>
          </w:tcPr>
          <w:p>
            <w:pPr>
              <w:pStyle w:val="0"/>
              <w:jc w:val="center"/>
            </w:pPr>
            <w:r>
              <w:rPr>
                <w:sz w:val="20"/>
              </w:rPr>
              <w:t xml:space="preserve">537266,2</w:t>
            </w:r>
          </w:p>
        </w:tc>
        <w:tc>
          <w:tcPr>
            <w:tcW w:w="1304" w:type="dxa"/>
          </w:tcPr>
          <w:p>
            <w:pPr>
              <w:pStyle w:val="0"/>
              <w:jc w:val="center"/>
            </w:pPr>
            <w:r>
              <w:rPr>
                <w:sz w:val="20"/>
              </w:rPr>
              <w:t xml:space="preserve">559096,1</w:t>
            </w:r>
          </w:p>
        </w:tc>
        <w:tc>
          <w:tcPr>
            <w:tcW w:w="1361" w:type="dxa"/>
          </w:tcPr>
          <w:p>
            <w:pPr>
              <w:pStyle w:val="0"/>
              <w:jc w:val="center"/>
            </w:pPr>
            <w:r>
              <w:rPr>
                <w:sz w:val="20"/>
              </w:rPr>
              <w:t xml:space="preserve">581799,2</w:t>
            </w:r>
          </w:p>
        </w:tc>
        <w:tc>
          <w:tcPr>
            <w:tcW w:w="1304" w:type="dxa"/>
          </w:tcPr>
          <w:p>
            <w:pPr>
              <w:pStyle w:val="0"/>
              <w:jc w:val="center"/>
            </w:pPr>
            <w:r>
              <w:rPr>
                <w:sz w:val="20"/>
              </w:rPr>
              <w:t xml:space="preserve">605410,5</w:t>
            </w:r>
          </w:p>
        </w:tc>
        <w:tc>
          <w:tcPr>
            <w:tcW w:w="1304" w:type="dxa"/>
          </w:tcPr>
          <w:p>
            <w:pPr>
              <w:pStyle w:val="0"/>
              <w:jc w:val="center"/>
            </w:pPr>
            <w:r>
              <w:rPr>
                <w:sz w:val="20"/>
              </w:rPr>
              <w:t xml:space="preserve">629966,2</w:t>
            </w:r>
          </w:p>
        </w:tc>
        <w:tc>
          <w:tcPr>
            <w:tcW w:w="1530" w:type="dxa"/>
          </w:tcPr>
          <w:p>
            <w:pPr>
              <w:pStyle w:val="0"/>
              <w:jc w:val="center"/>
            </w:pPr>
            <w:r>
              <w:rPr>
                <w:sz w:val="20"/>
              </w:rPr>
              <w:t xml:space="preserve">4548967,3</w:t>
            </w:r>
          </w:p>
        </w:tc>
      </w:tr>
      <w:tr>
        <w:tc>
          <w:tcPr>
            <w:vMerge w:val="continue"/>
          </w:tcPr>
          <w:p/>
        </w:tc>
        <w:tc>
          <w:tcPr>
            <w:vMerge w:val="continue"/>
          </w:tcPr>
          <w:p/>
        </w:tc>
        <w:tc>
          <w:tcPr>
            <w:tcW w:w="2324" w:type="dxa"/>
          </w:tcPr>
          <w:p>
            <w:pPr>
              <w:pStyle w:val="0"/>
              <w:jc w:val="both"/>
            </w:pPr>
            <w:r>
              <w:rPr>
                <w:sz w:val="20"/>
              </w:rPr>
              <w:t xml:space="preserve">федеральный бюджет</w:t>
            </w:r>
          </w:p>
        </w:tc>
        <w:tc>
          <w:tcPr>
            <w:tcW w:w="1417"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530" w:type="dxa"/>
          </w:tcPr>
          <w:p>
            <w:pPr>
              <w:pStyle w:val="0"/>
              <w:jc w:val="center"/>
            </w:pPr>
            <w:r>
              <w:rPr>
                <w:sz w:val="20"/>
              </w:rPr>
            </w:r>
          </w:p>
        </w:tc>
      </w:tr>
      <w:tr>
        <w:tc>
          <w:tcPr>
            <w:vMerge w:val="continue"/>
          </w:tcPr>
          <w:p/>
        </w:tc>
        <w:tc>
          <w:tcPr>
            <w:vMerge w:val="continue"/>
          </w:tcPr>
          <w:p/>
        </w:tc>
        <w:tc>
          <w:tcPr>
            <w:tcW w:w="2324" w:type="dxa"/>
          </w:tcPr>
          <w:p>
            <w:pPr>
              <w:pStyle w:val="0"/>
              <w:jc w:val="both"/>
            </w:pPr>
            <w:r>
              <w:rPr>
                <w:sz w:val="20"/>
              </w:rPr>
              <w:t xml:space="preserve">бюджет города Севастополя</w:t>
            </w:r>
          </w:p>
        </w:tc>
        <w:tc>
          <w:tcPr>
            <w:tcW w:w="1417" w:type="dxa"/>
          </w:tcPr>
          <w:p>
            <w:pPr>
              <w:pStyle w:val="0"/>
              <w:jc w:val="center"/>
            </w:pPr>
            <w:r>
              <w:rPr>
                <w:sz w:val="20"/>
              </w:rPr>
              <w:t xml:space="preserve">446112,7</w:t>
            </w:r>
          </w:p>
        </w:tc>
        <w:tc>
          <w:tcPr>
            <w:tcW w:w="1304" w:type="dxa"/>
          </w:tcPr>
          <w:p>
            <w:pPr>
              <w:pStyle w:val="0"/>
              <w:jc w:val="center"/>
            </w:pPr>
            <w:r>
              <w:rPr>
                <w:sz w:val="20"/>
              </w:rPr>
              <w:t xml:space="preserve">556193,2</w:t>
            </w:r>
          </w:p>
        </w:tc>
        <w:tc>
          <w:tcPr>
            <w:tcW w:w="1361" w:type="dxa"/>
          </w:tcPr>
          <w:p>
            <w:pPr>
              <w:pStyle w:val="0"/>
              <w:jc w:val="center"/>
            </w:pPr>
            <w:r>
              <w:rPr>
                <w:sz w:val="20"/>
              </w:rPr>
              <w:t xml:space="preserve">310354,5</w:t>
            </w:r>
          </w:p>
        </w:tc>
        <w:tc>
          <w:tcPr>
            <w:tcW w:w="1304" w:type="dxa"/>
          </w:tcPr>
          <w:p>
            <w:pPr>
              <w:pStyle w:val="0"/>
              <w:jc w:val="center"/>
            </w:pPr>
            <w:r>
              <w:rPr>
                <w:sz w:val="20"/>
              </w:rPr>
              <w:t xml:space="preserve">322768,7</w:t>
            </w:r>
          </w:p>
        </w:tc>
        <w:tc>
          <w:tcPr>
            <w:tcW w:w="1304" w:type="dxa"/>
          </w:tcPr>
          <w:p>
            <w:pPr>
              <w:pStyle w:val="0"/>
              <w:jc w:val="center"/>
            </w:pPr>
            <w:r>
              <w:rPr>
                <w:sz w:val="20"/>
              </w:rPr>
              <w:t xml:space="preserve">537266,2</w:t>
            </w:r>
          </w:p>
        </w:tc>
        <w:tc>
          <w:tcPr>
            <w:tcW w:w="1304" w:type="dxa"/>
          </w:tcPr>
          <w:p>
            <w:pPr>
              <w:pStyle w:val="0"/>
              <w:jc w:val="center"/>
            </w:pPr>
            <w:r>
              <w:rPr>
                <w:sz w:val="20"/>
              </w:rPr>
              <w:t xml:space="preserve">559096,1</w:t>
            </w:r>
          </w:p>
        </w:tc>
        <w:tc>
          <w:tcPr>
            <w:tcW w:w="1361" w:type="dxa"/>
          </w:tcPr>
          <w:p>
            <w:pPr>
              <w:pStyle w:val="0"/>
              <w:jc w:val="center"/>
            </w:pPr>
            <w:r>
              <w:rPr>
                <w:sz w:val="20"/>
              </w:rPr>
              <w:t xml:space="preserve">581799,2</w:t>
            </w:r>
          </w:p>
        </w:tc>
        <w:tc>
          <w:tcPr>
            <w:tcW w:w="1304" w:type="dxa"/>
          </w:tcPr>
          <w:p>
            <w:pPr>
              <w:pStyle w:val="0"/>
              <w:jc w:val="center"/>
            </w:pPr>
            <w:r>
              <w:rPr>
                <w:sz w:val="20"/>
              </w:rPr>
              <w:t xml:space="preserve">605410,5</w:t>
            </w:r>
          </w:p>
        </w:tc>
        <w:tc>
          <w:tcPr>
            <w:tcW w:w="1304" w:type="dxa"/>
          </w:tcPr>
          <w:p>
            <w:pPr>
              <w:pStyle w:val="0"/>
              <w:jc w:val="center"/>
            </w:pPr>
            <w:r>
              <w:rPr>
                <w:sz w:val="20"/>
              </w:rPr>
              <w:t xml:space="preserve">629966,2</w:t>
            </w:r>
          </w:p>
        </w:tc>
        <w:tc>
          <w:tcPr>
            <w:tcW w:w="1530" w:type="dxa"/>
          </w:tcPr>
          <w:p>
            <w:pPr>
              <w:pStyle w:val="0"/>
              <w:jc w:val="center"/>
            </w:pPr>
            <w:r>
              <w:rPr>
                <w:sz w:val="20"/>
              </w:rPr>
              <w:t xml:space="preserve">4548967,3</w:t>
            </w:r>
          </w:p>
        </w:tc>
      </w:tr>
      <w:tr>
        <w:tc>
          <w:tcPr>
            <w:vMerge w:val="continue"/>
          </w:tcPr>
          <w:p/>
        </w:tc>
        <w:tc>
          <w:tcPr>
            <w:vMerge w:val="continue"/>
          </w:tcPr>
          <w:p/>
        </w:tc>
        <w:tc>
          <w:tcPr>
            <w:tcW w:w="2324" w:type="dxa"/>
          </w:tcPr>
          <w:p>
            <w:pPr>
              <w:pStyle w:val="0"/>
              <w:jc w:val="both"/>
            </w:pPr>
            <w:r>
              <w:rPr>
                <w:sz w:val="20"/>
              </w:rPr>
              <w:t xml:space="preserve">бюджеты других субъектов Российской Федерации</w:t>
            </w:r>
          </w:p>
        </w:tc>
        <w:tc>
          <w:tcPr>
            <w:tcW w:w="1417"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530" w:type="dxa"/>
          </w:tcPr>
          <w:p>
            <w:pPr>
              <w:pStyle w:val="0"/>
              <w:jc w:val="center"/>
            </w:pPr>
            <w:r>
              <w:rPr>
                <w:sz w:val="20"/>
              </w:rPr>
            </w:r>
          </w:p>
        </w:tc>
      </w:tr>
      <w:tr>
        <w:tc>
          <w:tcPr>
            <w:vMerge w:val="continue"/>
          </w:tcPr>
          <w:p/>
        </w:tc>
        <w:tc>
          <w:tcPr>
            <w:vMerge w:val="continue"/>
          </w:tcPr>
          <w:p/>
        </w:tc>
        <w:tc>
          <w:tcPr>
            <w:tcW w:w="2324" w:type="dxa"/>
          </w:tcPr>
          <w:p>
            <w:pPr>
              <w:pStyle w:val="0"/>
              <w:jc w:val="both"/>
            </w:pPr>
            <w:r>
              <w:rPr>
                <w:sz w:val="20"/>
              </w:rPr>
              <w:t xml:space="preserve">внебюджетные средства</w:t>
            </w:r>
          </w:p>
        </w:tc>
        <w:tc>
          <w:tcPr>
            <w:tcW w:w="1417"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530" w:type="dxa"/>
          </w:tcPr>
          <w:p>
            <w:pPr>
              <w:pStyle w:val="0"/>
              <w:jc w:val="center"/>
            </w:pPr>
            <w:r>
              <w:rPr>
                <w:sz w:val="20"/>
              </w:rPr>
            </w:r>
          </w:p>
        </w:tc>
      </w:tr>
      <w:tr>
        <w:tc>
          <w:tcPr>
            <w:tcW w:w="3118" w:type="dxa"/>
            <w:vMerge w:val="restart"/>
          </w:tcPr>
          <w:p>
            <w:pPr>
              <w:pStyle w:val="0"/>
              <w:jc w:val="both"/>
            </w:pPr>
            <w:r>
              <w:rPr>
                <w:sz w:val="20"/>
              </w:rPr>
              <w:t xml:space="preserve">Мероприятие 1.1.20. Субсидия Обществу с ограниченной ответственностью "Южная пригородная пассажирская компания" на возмещение затрат в связи с оказанием услуг льготной перевозки отдельных категорий граждан железнодорожным транспортом пригородного сообщения</w:t>
            </w:r>
          </w:p>
        </w:tc>
        <w:tc>
          <w:tcPr>
            <w:tcW w:w="2608" w:type="dxa"/>
            <w:vMerge w:val="restart"/>
          </w:tcPr>
          <w:p>
            <w:pPr>
              <w:pStyle w:val="0"/>
              <w:jc w:val="both"/>
            </w:pPr>
            <w:r>
              <w:rPr>
                <w:sz w:val="20"/>
              </w:rPr>
              <w:t xml:space="preserve">Департамент труда и социальной защиты населения города Севастополя</w:t>
            </w:r>
          </w:p>
        </w:tc>
        <w:tc>
          <w:tcPr>
            <w:tcW w:w="2324" w:type="dxa"/>
          </w:tcPr>
          <w:p>
            <w:pPr>
              <w:pStyle w:val="0"/>
              <w:jc w:val="both"/>
            </w:pPr>
            <w:r>
              <w:rPr>
                <w:sz w:val="20"/>
              </w:rPr>
              <w:t xml:space="preserve">всего, в том числе:</w:t>
            </w:r>
          </w:p>
        </w:tc>
        <w:tc>
          <w:tcPr>
            <w:tcW w:w="1417" w:type="dxa"/>
          </w:tcPr>
          <w:p>
            <w:pPr>
              <w:pStyle w:val="0"/>
              <w:jc w:val="center"/>
            </w:pPr>
            <w:r>
              <w:rPr>
                <w:sz w:val="20"/>
              </w:rPr>
              <w:t xml:space="preserve">2305,8</w:t>
            </w:r>
          </w:p>
        </w:tc>
        <w:tc>
          <w:tcPr>
            <w:tcW w:w="1304" w:type="dxa"/>
          </w:tcPr>
          <w:p>
            <w:pPr>
              <w:pStyle w:val="0"/>
              <w:jc w:val="center"/>
            </w:pPr>
            <w:r>
              <w:rPr>
                <w:sz w:val="20"/>
              </w:rPr>
              <w:t xml:space="preserve">3607,6</w:t>
            </w:r>
          </w:p>
        </w:tc>
        <w:tc>
          <w:tcPr>
            <w:tcW w:w="1361" w:type="dxa"/>
          </w:tcPr>
          <w:p>
            <w:pPr>
              <w:pStyle w:val="0"/>
              <w:jc w:val="center"/>
            </w:pPr>
            <w:r>
              <w:rPr>
                <w:sz w:val="20"/>
              </w:rPr>
              <w:t xml:space="preserve">2499,9</w:t>
            </w:r>
          </w:p>
        </w:tc>
        <w:tc>
          <w:tcPr>
            <w:tcW w:w="1304" w:type="dxa"/>
          </w:tcPr>
          <w:p>
            <w:pPr>
              <w:pStyle w:val="0"/>
              <w:jc w:val="center"/>
            </w:pPr>
            <w:r>
              <w:rPr>
                <w:sz w:val="20"/>
              </w:rPr>
              <w:t xml:space="preserve">2599,9</w:t>
            </w:r>
          </w:p>
        </w:tc>
        <w:tc>
          <w:tcPr>
            <w:tcW w:w="1304" w:type="dxa"/>
          </w:tcPr>
          <w:p>
            <w:pPr>
              <w:pStyle w:val="0"/>
              <w:jc w:val="center"/>
            </w:pPr>
            <w:r>
              <w:rPr>
                <w:sz w:val="20"/>
              </w:rPr>
              <w:t xml:space="preserve">2703,9</w:t>
            </w:r>
          </w:p>
        </w:tc>
        <w:tc>
          <w:tcPr>
            <w:tcW w:w="1304" w:type="dxa"/>
          </w:tcPr>
          <w:p>
            <w:pPr>
              <w:pStyle w:val="0"/>
              <w:jc w:val="center"/>
            </w:pPr>
            <w:r>
              <w:rPr>
                <w:sz w:val="20"/>
              </w:rPr>
              <w:t xml:space="preserve">2812,1</w:t>
            </w:r>
          </w:p>
        </w:tc>
        <w:tc>
          <w:tcPr>
            <w:tcW w:w="1361" w:type="dxa"/>
          </w:tcPr>
          <w:p>
            <w:pPr>
              <w:pStyle w:val="0"/>
              <w:jc w:val="center"/>
            </w:pPr>
            <w:r>
              <w:rPr>
                <w:sz w:val="20"/>
              </w:rPr>
              <w:t xml:space="preserve">2924,6</w:t>
            </w:r>
          </w:p>
        </w:tc>
        <w:tc>
          <w:tcPr>
            <w:tcW w:w="1304" w:type="dxa"/>
          </w:tcPr>
          <w:p>
            <w:pPr>
              <w:pStyle w:val="0"/>
              <w:jc w:val="center"/>
            </w:pPr>
            <w:r>
              <w:rPr>
                <w:sz w:val="20"/>
              </w:rPr>
              <w:t xml:space="preserve">3041,6</w:t>
            </w:r>
          </w:p>
        </w:tc>
        <w:tc>
          <w:tcPr>
            <w:tcW w:w="1304" w:type="dxa"/>
          </w:tcPr>
          <w:p>
            <w:pPr>
              <w:pStyle w:val="0"/>
              <w:jc w:val="center"/>
            </w:pPr>
            <w:r>
              <w:rPr>
                <w:sz w:val="20"/>
              </w:rPr>
              <w:t xml:space="preserve">3163,3</w:t>
            </w:r>
          </w:p>
        </w:tc>
        <w:tc>
          <w:tcPr>
            <w:tcW w:w="1530" w:type="dxa"/>
          </w:tcPr>
          <w:p>
            <w:pPr>
              <w:pStyle w:val="0"/>
              <w:jc w:val="center"/>
            </w:pPr>
            <w:r>
              <w:rPr>
                <w:sz w:val="20"/>
              </w:rPr>
              <w:t xml:space="preserve">25658,7</w:t>
            </w:r>
          </w:p>
        </w:tc>
      </w:tr>
      <w:tr>
        <w:tc>
          <w:tcPr>
            <w:vMerge w:val="continue"/>
          </w:tcPr>
          <w:p/>
        </w:tc>
        <w:tc>
          <w:tcPr>
            <w:vMerge w:val="continue"/>
          </w:tcPr>
          <w:p/>
        </w:tc>
        <w:tc>
          <w:tcPr>
            <w:tcW w:w="2324" w:type="dxa"/>
          </w:tcPr>
          <w:p>
            <w:pPr>
              <w:pStyle w:val="0"/>
              <w:jc w:val="both"/>
            </w:pPr>
            <w:r>
              <w:rPr>
                <w:sz w:val="20"/>
              </w:rPr>
              <w:t xml:space="preserve">федеральный бюджет</w:t>
            </w:r>
          </w:p>
        </w:tc>
        <w:tc>
          <w:tcPr>
            <w:tcW w:w="1417"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530" w:type="dxa"/>
          </w:tcPr>
          <w:p>
            <w:pPr>
              <w:pStyle w:val="0"/>
              <w:jc w:val="center"/>
            </w:pPr>
            <w:r>
              <w:rPr>
                <w:sz w:val="20"/>
              </w:rPr>
            </w:r>
          </w:p>
        </w:tc>
      </w:tr>
      <w:tr>
        <w:tc>
          <w:tcPr>
            <w:vMerge w:val="continue"/>
          </w:tcPr>
          <w:p/>
        </w:tc>
        <w:tc>
          <w:tcPr>
            <w:vMerge w:val="continue"/>
          </w:tcPr>
          <w:p/>
        </w:tc>
        <w:tc>
          <w:tcPr>
            <w:tcW w:w="2324" w:type="dxa"/>
          </w:tcPr>
          <w:p>
            <w:pPr>
              <w:pStyle w:val="0"/>
              <w:jc w:val="both"/>
            </w:pPr>
            <w:r>
              <w:rPr>
                <w:sz w:val="20"/>
              </w:rPr>
              <w:t xml:space="preserve">бюджет города Севастополя</w:t>
            </w:r>
          </w:p>
        </w:tc>
        <w:tc>
          <w:tcPr>
            <w:tcW w:w="1417" w:type="dxa"/>
          </w:tcPr>
          <w:p>
            <w:pPr>
              <w:pStyle w:val="0"/>
              <w:jc w:val="center"/>
            </w:pPr>
            <w:r>
              <w:rPr>
                <w:sz w:val="20"/>
              </w:rPr>
              <w:t xml:space="preserve">2305,8</w:t>
            </w:r>
          </w:p>
        </w:tc>
        <w:tc>
          <w:tcPr>
            <w:tcW w:w="1304" w:type="dxa"/>
          </w:tcPr>
          <w:p>
            <w:pPr>
              <w:pStyle w:val="0"/>
              <w:jc w:val="center"/>
            </w:pPr>
            <w:r>
              <w:rPr>
                <w:sz w:val="20"/>
              </w:rPr>
              <w:t xml:space="preserve">3607,6</w:t>
            </w:r>
          </w:p>
        </w:tc>
        <w:tc>
          <w:tcPr>
            <w:tcW w:w="1361" w:type="dxa"/>
          </w:tcPr>
          <w:p>
            <w:pPr>
              <w:pStyle w:val="0"/>
              <w:jc w:val="center"/>
            </w:pPr>
            <w:r>
              <w:rPr>
                <w:sz w:val="20"/>
              </w:rPr>
              <w:t xml:space="preserve">2499,9</w:t>
            </w:r>
          </w:p>
        </w:tc>
        <w:tc>
          <w:tcPr>
            <w:tcW w:w="1304" w:type="dxa"/>
          </w:tcPr>
          <w:p>
            <w:pPr>
              <w:pStyle w:val="0"/>
              <w:jc w:val="center"/>
            </w:pPr>
            <w:r>
              <w:rPr>
                <w:sz w:val="20"/>
              </w:rPr>
              <w:t xml:space="preserve">2599,9</w:t>
            </w:r>
          </w:p>
        </w:tc>
        <w:tc>
          <w:tcPr>
            <w:tcW w:w="1304" w:type="dxa"/>
          </w:tcPr>
          <w:p>
            <w:pPr>
              <w:pStyle w:val="0"/>
              <w:jc w:val="center"/>
            </w:pPr>
            <w:r>
              <w:rPr>
                <w:sz w:val="20"/>
              </w:rPr>
              <w:t xml:space="preserve">2703,9</w:t>
            </w:r>
          </w:p>
        </w:tc>
        <w:tc>
          <w:tcPr>
            <w:tcW w:w="1304" w:type="dxa"/>
          </w:tcPr>
          <w:p>
            <w:pPr>
              <w:pStyle w:val="0"/>
              <w:jc w:val="center"/>
            </w:pPr>
            <w:r>
              <w:rPr>
                <w:sz w:val="20"/>
              </w:rPr>
              <w:t xml:space="preserve">2812,1</w:t>
            </w:r>
          </w:p>
        </w:tc>
        <w:tc>
          <w:tcPr>
            <w:tcW w:w="1361" w:type="dxa"/>
          </w:tcPr>
          <w:p>
            <w:pPr>
              <w:pStyle w:val="0"/>
              <w:jc w:val="center"/>
            </w:pPr>
            <w:r>
              <w:rPr>
                <w:sz w:val="20"/>
              </w:rPr>
              <w:t xml:space="preserve">2924,6</w:t>
            </w:r>
          </w:p>
        </w:tc>
        <w:tc>
          <w:tcPr>
            <w:tcW w:w="1304" w:type="dxa"/>
          </w:tcPr>
          <w:p>
            <w:pPr>
              <w:pStyle w:val="0"/>
              <w:jc w:val="center"/>
            </w:pPr>
            <w:r>
              <w:rPr>
                <w:sz w:val="20"/>
              </w:rPr>
              <w:t xml:space="preserve">3041,6</w:t>
            </w:r>
          </w:p>
        </w:tc>
        <w:tc>
          <w:tcPr>
            <w:tcW w:w="1304" w:type="dxa"/>
          </w:tcPr>
          <w:p>
            <w:pPr>
              <w:pStyle w:val="0"/>
              <w:jc w:val="center"/>
            </w:pPr>
            <w:r>
              <w:rPr>
                <w:sz w:val="20"/>
              </w:rPr>
              <w:t xml:space="preserve">3163,3</w:t>
            </w:r>
          </w:p>
        </w:tc>
        <w:tc>
          <w:tcPr>
            <w:tcW w:w="1530" w:type="dxa"/>
          </w:tcPr>
          <w:p>
            <w:pPr>
              <w:pStyle w:val="0"/>
              <w:jc w:val="center"/>
            </w:pPr>
            <w:r>
              <w:rPr>
                <w:sz w:val="20"/>
              </w:rPr>
              <w:t xml:space="preserve">25658,7</w:t>
            </w:r>
          </w:p>
        </w:tc>
      </w:tr>
      <w:tr>
        <w:tc>
          <w:tcPr>
            <w:vMerge w:val="continue"/>
          </w:tcPr>
          <w:p/>
        </w:tc>
        <w:tc>
          <w:tcPr>
            <w:vMerge w:val="continue"/>
          </w:tcPr>
          <w:p/>
        </w:tc>
        <w:tc>
          <w:tcPr>
            <w:tcW w:w="2324" w:type="dxa"/>
          </w:tcPr>
          <w:p>
            <w:pPr>
              <w:pStyle w:val="0"/>
              <w:jc w:val="both"/>
            </w:pPr>
            <w:r>
              <w:rPr>
                <w:sz w:val="20"/>
              </w:rPr>
              <w:t xml:space="preserve">бюджеты других субъектов Российской Федерации</w:t>
            </w:r>
          </w:p>
        </w:tc>
        <w:tc>
          <w:tcPr>
            <w:tcW w:w="1417"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530" w:type="dxa"/>
          </w:tcPr>
          <w:p>
            <w:pPr>
              <w:pStyle w:val="0"/>
              <w:jc w:val="center"/>
            </w:pPr>
            <w:r>
              <w:rPr>
                <w:sz w:val="20"/>
              </w:rPr>
            </w:r>
          </w:p>
        </w:tc>
      </w:tr>
      <w:tr>
        <w:tc>
          <w:tcPr>
            <w:vMerge w:val="continue"/>
          </w:tcPr>
          <w:p/>
        </w:tc>
        <w:tc>
          <w:tcPr>
            <w:vMerge w:val="continue"/>
          </w:tcPr>
          <w:p/>
        </w:tc>
        <w:tc>
          <w:tcPr>
            <w:tcW w:w="2324" w:type="dxa"/>
          </w:tcPr>
          <w:p>
            <w:pPr>
              <w:pStyle w:val="0"/>
              <w:jc w:val="both"/>
            </w:pPr>
            <w:r>
              <w:rPr>
                <w:sz w:val="20"/>
              </w:rPr>
              <w:t xml:space="preserve">внебюджетные средства</w:t>
            </w:r>
          </w:p>
        </w:tc>
        <w:tc>
          <w:tcPr>
            <w:tcW w:w="1417"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530" w:type="dxa"/>
          </w:tcPr>
          <w:p>
            <w:pPr>
              <w:pStyle w:val="0"/>
              <w:jc w:val="center"/>
            </w:pPr>
            <w:r>
              <w:rPr>
                <w:sz w:val="20"/>
              </w:rPr>
            </w:r>
          </w:p>
        </w:tc>
      </w:tr>
      <w:tr>
        <w:tc>
          <w:tcPr>
            <w:tcW w:w="3118" w:type="dxa"/>
            <w:vMerge w:val="restart"/>
          </w:tcPr>
          <w:p>
            <w:pPr>
              <w:pStyle w:val="0"/>
              <w:jc w:val="both"/>
            </w:pPr>
            <w:r>
              <w:rPr>
                <w:sz w:val="20"/>
              </w:rPr>
              <w:t xml:space="preserve">Мероприятие 1.1.21. Субсидия организациям морского пассажирского транспорта общего пользования в связи с оказанием услуг льготной перевозки отдельных категорий граждан морским пассажирским транспортом общего пользования</w:t>
            </w:r>
          </w:p>
        </w:tc>
        <w:tc>
          <w:tcPr>
            <w:tcW w:w="2608" w:type="dxa"/>
            <w:vMerge w:val="restart"/>
          </w:tcPr>
          <w:p>
            <w:pPr>
              <w:pStyle w:val="0"/>
              <w:jc w:val="both"/>
            </w:pPr>
            <w:r>
              <w:rPr>
                <w:sz w:val="20"/>
              </w:rPr>
              <w:t xml:space="preserve">Департамент труда и социальной защиты населения города Севастополя</w:t>
            </w:r>
          </w:p>
        </w:tc>
        <w:tc>
          <w:tcPr>
            <w:tcW w:w="2324" w:type="dxa"/>
          </w:tcPr>
          <w:p>
            <w:pPr>
              <w:pStyle w:val="0"/>
              <w:jc w:val="both"/>
            </w:pPr>
            <w:r>
              <w:rPr>
                <w:sz w:val="20"/>
              </w:rPr>
              <w:t xml:space="preserve">всего, в том числе:</w:t>
            </w:r>
          </w:p>
        </w:tc>
        <w:tc>
          <w:tcPr>
            <w:tcW w:w="1417" w:type="dxa"/>
          </w:tcPr>
          <w:p>
            <w:pPr>
              <w:pStyle w:val="0"/>
              <w:jc w:val="center"/>
            </w:pPr>
            <w:r>
              <w:rPr>
                <w:sz w:val="20"/>
              </w:rPr>
              <w:t xml:space="preserve">30202,2</w:t>
            </w:r>
          </w:p>
        </w:tc>
        <w:tc>
          <w:tcPr>
            <w:tcW w:w="1304" w:type="dxa"/>
          </w:tcPr>
          <w:p>
            <w:pPr>
              <w:pStyle w:val="0"/>
              <w:jc w:val="center"/>
            </w:pPr>
            <w:r>
              <w:rPr>
                <w:sz w:val="20"/>
              </w:rPr>
              <w:t xml:space="preserve">30148,8</w:t>
            </w:r>
          </w:p>
        </w:tc>
        <w:tc>
          <w:tcPr>
            <w:tcW w:w="1361" w:type="dxa"/>
          </w:tcPr>
          <w:p>
            <w:pPr>
              <w:pStyle w:val="0"/>
              <w:jc w:val="center"/>
            </w:pPr>
            <w:r>
              <w:rPr>
                <w:sz w:val="20"/>
              </w:rPr>
              <w:t xml:space="preserve">32306,7</w:t>
            </w:r>
          </w:p>
        </w:tc>
        <w:tc>
          <w:tcPr>
            <w:tcW w:w="1304" w:type="dxa"/>
          </w:tcPr>
          <w:p>
            <w:pPr>
              <w:pStyle w:val="0"/>
              <w:jc w:val="center"/>
            </w:pPr>
            <w:r>
              <w:rPr>
                <w:sz w:val="20"/>
              </w:rPr>
              <w:t xml:space="preserve">33599,0</w:t>
            </w:r>
          </w:p>
        </w:tc>
        <w:tc>
          <w:tcPr>
            <w:tcW w:w="1304" w:type="dxa"/>
          </w:tcPr>
          <w:p>
            <w:pPr>
              <w:pStyle w:val="0"/>
              <w:jc w:val="center"/>
            </w:pPr>
            <w:r>
              <w:rPr>
                <w:sz w:val="20"/>
              </w:rPr>
              <w:t xml:space="preserve">34943,0</w:t>
            </w:r>
          </w:p>
        </w:tc>
        <w:tc>
          <w:tcPr>
            <w:tcW w:w="1304" w:type="dxa"/>
          </w:tcPr>
          <w:p>
            <w:pPr>
              <w:pStyle w:val="0"/>
              <w:jc w:val="center"/>
            </w:pPr>
            <w:r>
              <w:rPr>
                <w:sz w:val="20"/>
              </w:rPr>
              <w:t xml:space="preserve">36340,7</w:t>
            </w:r>
          </w:p>
        </w:tc>
        <w:tc>
          <w:tcPr>
            <w:tcW w:w="1361" w:type="dxa"/>
          </w:tcPr>
          <w:p>
            <w:pPr>
              <w:pStyle w:val="0"/>
              <w:jc w:val="center"/>
            </w:pPr>
            <w:r>
              <w:rPr>
                <w:sz w:val="20"/>
              </w:rPr>
              <w:t xml:space="preserve">37794,3</w:t>
            </w:r>
          </w:p>
        </w:tc>
        <w:tc>
          <w:tcPr>
            <w:tcW w:w="1304" w:type="dxa"/>
          </w:tcPr>
          <w:p>
            <w:pPr>
              <w:pStyle w:val="0"/>
              <w:jc w:val="center"/>
            </w:pPr>
            <w:r>
              <w:rPr>
                <w:sz w:val="20"/>
              </w:rPr>
              <w:t xml:space="preserve">39306,1</w:t>
            </w:r>
          </w:p>
        </w:tc>
        <w:tc>
          <w:tcPr>
            <w:tcW w:w="1304" w:type="dxa"/>
          </w:tcPr>
          <w:p>
            <w:pPr>
              <w:pStyle w:val="0"/>
              <w:jc w:val="center"/>
            </w:pPr>
            <w:r>
              <w:rPr>
                <w:sz w:val="20"/>
              </w:rPr>
              <w:t xml:space="preserve">40878,3</w:t>
            </w:r>
          </w:p>
        </w:tc>
        <w:tc>
          <w:tcPr>
            <w:tcW w:w="1530" w:type="dxa"/>
          </w:tcPr>
          <w:p>
            <w:pPr>
              <w:pStyle w:val="0"/>
              <w:jc w:val="center"/>
            </w:pPr>
            <w:r>
              <w:rPr>
                <w:sz w:val="20"/>
              </w:rPr>
              <w:t xml:space="preserve">315519,1</w:t>
            </w:r>
          </w:p>
        </w:tc>
      </w:tr>
      <w:tr>
        <w:tc>
          <w:tcPr>
            <w:vMerge w:val="continue"/>
          </w:tcPr>
          <w:p/>
        </w:tc>
        <w:tc>
          <w:tcPr>
            <w:vMerge w:val="continue"/>
          </w:tcPr>
          <w:p/>
        </w:tc>
        <w:tc>
          <w:tcPr>
            <w:tcW w:w="2324" w:type="dxa"/>
          </w:tcPr>
          <w:p>
            <w:pPr>
              <w:pStyle w:val="0"/>
              <w:jc w:val="both"/>
            </w:pPr>
            <w:r>
              <w:rPr>
                <w:sz w:val="20"/>
              </w:rPr>
              <w:t xml:space="preserve">федеральный бюджет</w:t>
            </w:r>
          </w:p>
        </w:tc>
        <w:tc>
          <w:tcPr>
            <w:tcW w:w="1417"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530" w:type="dxa"/>
          </w:tcPr>
          <w:p>
            <w:pPr>
              <w:pStyle w:val="0"/>
              <w:jc w:val="center"/>
            </w:pPr>
            <w:r>
              <w:rPr>
                <w:sz w:val="20"/>
              </w:rPr>
            </w:r>
          </w:p>
        </w:tc>
      </w:tr>
      <w:tr>
        <w:tc>
          <w:tcPr>
            <w:vMerge w:val="continue"/>
          </w:tcPr>
          <w:p/>
        </w:tc>
        <w:tc>
          <w:tcPr>
            <w:vMerge w:val="continue"/>
          </w:tcPr>
          <w:p/>
        </w:tc>
        <w:tc>
          <w:tcPr>
            <w:tcW w:w="2324" w:type="dxa"/>
          </w:tcPr>
          <w:p>
            <w:pPr>
              <w:pStyle w:val="0"/>
              <w:jc w:val="both"/>
            </w:pPr>
            <w:r>
              <w:rPr>
                <w:sz w:val="20"/>
              </w:rPr>
              <w:t xml:space="preserve">бюджет города Севастополя</w:t>
            </w:r>
          </w:p>
        </w:tc>
        <w:tc>
          <w:tcPr>
            <w:tcW w:w="1417" w:type="dxa"/>
          </w:tcPr>
          <w:p>
            <w:pPr>
              <w:pStyle w:val="0"/>
              <w:jc w:val="center"/>
            </w:pPr>
            <w:r>
              <w:rPr>
                <w:sz w:val="20"/>
              </w:rPr>
              <w:t xml:space="preserve">30202,2</w:t>
            </w:r>
          </w:p>
        </w:tc>
        <w:tc>
          <w:tcPr>
            <w:tcW w:w="1304" w:type="dxa"/>
          </w:tcPr>
          <w:p>
            <w:pPr>
              <w:pStyle w:val="0"/>
              <w:jc w:val="center"/>
            </w:pPr>
            <w:r>
              <w:rPr>
                <w:sz w:val="20"/>
              </w:rPr>
              <w:t xml:space="preserve">30148,8</w:t>
            </w:r>
          </w:p>
        </w:tc>
        <w:tc>
          <w:tcPr>
            <w:tcW w:w="1361" w:type="dxa"/>
          </w:tcPr>
          <w:p>
            <w:pPr>
              <w:pStyle w:val="0"/>
              <w:jc w:val="center"/>
            </w:pPr>
            <w:r>
              <w:rPr>
                <w:sz w:val="20"/>
              </w:rPr>
              <w:t xml:space="preserve">32306,7</w:t>
            </w:r>
          </w:p>
        </w:tc>
        <w:tc>
          <w:tcPr>
            <w:tcW w:w="1304" w:type="dxa"/>
          </w:tcPr>
          <w:p>
            <w:pPr>
              <w:pStyle w:val="0"/>
              <w:jc w:val="center"/>
            </w:pPr>
            <w:r>
              <w:rPr>
                <w:sz w:val="20"/>
              </w:rPr>
              <w:t xml:space="preserve">33599,0</w:t>
            </w:r>
          </w:p>
        </w:tc>
        <w:tc>
          <w:tcPr>
            <w:tcW w:w="1304" w:type="dxa"/>
          </w:tcPr>
          <w:p>
            <w:pPr>
              <w:pStyle w:val="0"/>
              <w:jc w:val="center"/>
            </w:pPr>
            <w:r>
              <w:rPr>
                <w:sz w:val="20"/>
              </w:rPr>
              <w:t xml:space="preserve">34943,0</w:t>
            </w:r>
          </w:p>
        </w:tc>
        <w:tc>
          <w:tcPr>
            <w:tcW w:w="1304" w:type="dxa"/>
          </w:tcPr>
          <w:p>
            <w:pPr>
              <w:pStyle w:val="0"/>
              <w:jc w:val="center"/>
            </w:pPr>
            <w:r>
              <w:rPr>
                <w:sz w:val="20"/>
              </w:rPr>
              <w:t xml:space="preserve">36340,7</w:t>
            </w:r>
          </w:p>
        </w:tc>
        <w:tc>
          <w:tcPr>
            <w:tcW w:w="1361" w:type="dxa"/>
          </w:tcPr>
          <w:p>
            <w:pPr>
              <w:pStyle w:val="0"/>
              <w:jc w:val="center"/>
            </w:pPr>
            <w:r>
              <w:rPr>
                <w:sz w:val="20"/>
              </w:rPr>
              <w:t xml:space="preserve">37794,3</w:t>
            </w:r>
          </w:p>
        </w:tc>
        <w:tc>
          <w:tcPr>
            <w:tcW w:w="1304" w:type="dxa"/>
          </w:tcPr>
          <w:p>
            <w:pPr>
              <w:pStyle w:val="0"/>
              <w:jc w:val="center"/>
            </w:pPr>
            <w:r>
              <w:rPr>
                <w:sz w:val="20"/>
              </w:rPr>
              <w:t xml:space="preserve">39306,1</w:t>
            </w:r>
          </w:p>
        </w:tc>
        <w:tc>
          <w:tcPr>
            <w:tcW w:w="1304" w:type="dxa"/>
          </w:tcPr>
          <w:p>
            <w:pPr>
              <w:pStyle w:val="0"/>
              <w:jc w:val="center"/>
            </w:pPr>
            <w:r>
              <w:rPr>
                <w:sz w:val="20"/>
              </w:rPr>
              <w:t xml:space="preserve">40878,3</w:t>
            </w:r>
          </w:p>
        </w:tc>
        <w:tc>
          <w:tcPr>
            <w:tcW w:w="1530" w:type="dxa"/>
          </w:tcPr>
          <w:p>
            <w:pPr>
              <w:pStyle w:val="0"/>
              <w:jc w:val="center"/>
            </w:pPr>
            <w:r>
              <w:rPr>
                <w:sz w:val="20"/>
              </w:rPr>
              <w:t xml:space="preserve">315519,1</w:t>
            </w:r>
          </w:p>
        </w:tc>
      </w:tr>
      <w:tr>
        <w:tc>
          <w:tcPr>
            <w:vMerge w:val="continue"/>
          </w:tcPr>
          <w:p/>
        </w:tc>
        <w:tc>
          <w:tcPr>
            <w:vMerge w:val="continue"/>
          </w:tcPr>
          <w:p/>
        </w:tc>
        <w:tc>
          <w:tcPr>
            <w:tcW w:w="2324" w:type="dxa"/>
          </w:tcPr>
          <w:p>
            <w:pPr>
              <w:pStyle w:val="0"/>
              <w:jc w:val="both"/>
            </w:pPr>
            <w:r>
              <w:rPr>
                <w:sz w:val="20"/>
              </w:rPr>
              <w:t xml:space="preserve">бюджеты других субъектов Российской Федерации</w:t>
            </w:r>
          </w:p>
        </w:tc>
        <w:tc>
          <w:tcPr>
            <w:tcW w:w="1417"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530" w:type="dxa"/>
          </w:tcPr>
          <w:p>
            <w:pPr>
              <w:pStyle w:val="0"/>
              <w:jc w:val="center"/>
            </w:pPr>
            <w:r>
              <w:rPr>
                <w:sz w:val="20"/>
              </w:rPr>
            </w:r>
          </w:p>
        </w:tc>
      </w:tr>
      <w:tr>
        <w:tc>
          <w:tcPr>
            <w:vMerge w:val="continue"/>
          </w:tcPr>
          <w:p/>
        </w:tc>
        <w:tc>
          <w:tcPr>
            <w:vMerge w:val="continue"/>
          </w:tcPr>
          <w:p/>
        </w:tc>
        <w:tc>
          <w:tcPr>
            <w:tcW w:w="2324" w:type="dxa"/>
          </w:tcPr>
          <w:p>
            <w:pPr>
              <w:pStyle w:val="0"/>
              <w:jc w:val="both"/>
            </w:pPr>
            <w:r>
              <w:rPr>
                <w:sz w:val="20"/>
              </w:rPr>
              <w:t xml:space="preserve">внебюджетные средства</w:t>
            </w:r>
          </w:p>
        </w:tc>
        <w:tc>
          <w:tcPr>
            <w:tcW w:w="1417"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530" w:type="dxa"/>
          </w:tcPr>
          <w:p>
            <w:pPr>
              <w:pStyle w:val="0"/>
              <w:jc w:val="center"/>
            </w:pPr>
            <w:r>
              <w:rPr>
                <w:sz w:val="20"/>
              </w:rPr>
            </w:r>
          </w:p>
        </w:tc>
      </w:tr>
      <w:tr>
        <w:tc>
          <w:tcPr>
            <w:tcW w:w="3118" w:type="dxa"/>
            <w:vMerge w:val="restart"/>
          </w:tcPr>
          <w:p>
            <w:pPr>
              <w:pStyle w:val="0"/>
              <w:jc w:val="both"/>
            </w:pPr>
            <w:r>
              <w:rPr>
                <w:sz w:val="20"/>
              </w:rPr>
              <w:t xml:space="preserve">Мероприятие 1.1.23. Выплата ежемесячной денежной помощи гражданам, осуществляющим уход за инвалидами I, II групп вследствие психического заболевания</w:t>
            </w:r>
          </w:p>
        </w:tc>
        <w:tc>
          <w:tcPr>
            <w:tcW w:w="2608" w:type="dxa"/>
            <w:vMerge w:val="restart"/>
          </w:tcPr>
          <w:p>
            <w:pPr>
              <w:pStyle w:val="0"/>
              <w:jc w:val="both"/>
            </w:pPr>
            <w:r>
              <w:rPr>
                <w:sz w:val="20"/>
              </w:rPr>
              <w:t xml:space="preserve">Департамент труда и социальной защиты населения города Севастополя</w:t>
            </w:r>
          </w:p>
        </w:tc>
        <w:tc>
          <w:tcPr>
            <w:tcW w:w="2324" w:type="dxa"/>
          </w:tcPr>
          <w:p>
            <w:pPr>
              <w:pStyle w:val="0"/>
              <w:jc w:val="both"/>
            </w:pPr>
            <w:r>
              <w:rPr>
                <w:sz w:val="20"/>
              </w:rPr>
              <w:t xml:space="preserve">всего, в том числе:</w:t>
            </w:r>
          </w:p>
        </w:tc>
        <w:tc>
          <w:tcPr>
            <w:tcW w:w="1417" w:type="dxa"/>
          </w:tcPr>
          <w:p>
            <w:pPr>
              <w:pStyle w:val="0"/>
              <w:jc w:val="center"/>
            </w:pPr>
            <w:r>
              <w:rPr>
                <w:sz w:val="20"/>
              </w:rPr>
              <w:t xml:space="preserve">23218,3</w:t>
            </w:r>
          </w:p>
        </w:tc>
        <w:tc>
          <w:tcPr>
            <w:tcW w:w="1304" w:type="dxa"/>
          </w:tcPr>
          <w:p>
            <w:pPr>
              <w:pStyle w:val="0"/>
              <w:jc w:val="center"/>
            </w:pPr>
            <w:r>
              <w:rPr>
                <w:sz w:val="20"/>
              </w:rPr>
              <w:t xml:space="preserve">29301,2</w:t>
            </w:r>
          </w:p>
        </w:tc>
        <w:tc>
          <w:tcPr>
            <w:tcW w:w="1361" w:type="dxa"/>
          </w:tcPr>
          <w:p>
            <w:pPr>
              <w:pStyle w:val="0"/>
              <w:jc w:val="center"/>
            </w:pPr>
            <w:r>
              <w:rPr>
                <w:sz w:val="20"/>
              </w:rPr>
              <w:t xml:space="preserve">28876,1</w:t>
            </w:r>
          </w:p>
        </w:tc>
        <w:tc>
          <w:tcPr>
            <w:tcW w:w="1304" w:type="dxa"/>
          </w:tcPr>
          <w:p>
            <w:pPr>
              <w:pStyle w:val="0"/>
              <w:jc w:val="center"/>
            </w:pPr>
            <w:r>
              <w:rPr>
                <w:sz w:val="20"/>
              </w:rPr>
              <w:t xml:space="preserve">30031,1</w:t>
            </w:r>
          </w:p>
        </w:tc>
        <w:tc>
          <w:tcPr>
            <w:tcW w:w="1304" w:type="dxa"/>
          </w:tcPr>
          <w:p>
            <w:pPr>
              <w:pStyle w:val="0"/>
              <w:jc w:val="center"/>
            </w:pPr>
            <w:r>
              <w:rPr>
                <w:sz w:val="20"/>
              </w:rPr>
              <w:t xml:space="preserve">31232,3</w:t>
            </w:r>
          </w:p>
        </w:tc>
        <w:tc>
          <w:tcPr>
            <w:tcW w:w="1304" w:type="dxa"/>
          </w:tcPr>
          <w:p>
            <w:pPr>
              <w:pStyle w:val="0"/>
              <w:jc w:val="center"/>
            </w:pPr>
            <w:r>
              <w:rPr>
                <w:sz w:val="20"/>
              </w:rPr>
              <w:t xml:space="preserve">32481,6</w:t>
            </w:r>
          </w:p>
        </w:tc>
        <w:tc>
          <w:tcPr>
            <w:tcW w:w="1361" w:type="dxa"/>
          </w:tcPr>
          <w:p>
            <w:pPr>
              <w:pStyle w:val="0"/>
              <w:jc w:val="center"/>
            </w:pPr>
            <w:r>
              <w:rPr>
                <w:sz w:val="20"/>
              </w:rPr>
              <w:t xml:space="preserve">33780,9</w:t>
            </w:r>
          </w:p>
        </w:tc>
        <w:tc>
          <w:tcPr>
            <w:tcW w:w="1304" w:type="dxa"/>
          </w:tcPr>
          <w:p>
            <w:pPr>
              <w:pStyle w:val="0"/>
              <w:jc w:val="center"/>
            </w:pPr>
            <w:r>
              <w:rPr>
                <w:sz w:val="20"/>
              </w:rPr>
              <w:t xml:space="preserve">35132,1</w:t>
            </w:r>
          </w:p>
        </w:tc>
        <w:tc>
          <w:tcPr>
            <w:tcW w:w="1304" w:type="dxa"/>
          </w:tcPr>
          <w:p>
            <w:pPr>
              <w:pStyle w:val="0"/>
              <w:jc w:val="center"/>
            </w:pPr>
            <w:r>
              <w:rPr>
                <w:sz w:val="20"/>
              </w:rPr>
              <w:t xml:space="preserve">36537,4</w:t>
            </w:r>
          </w:p>
        </w:tc>
        <w:tc>
          <w:tcPr>
            <w:tcW w:w="1530" w:type="dxa"/>
          </w:tcPr>
          <w:p>
            <w:pPr>
              <w:pStyle w:val="0"/>
              <w:jc w:val="center"/>
            </w:pPr>
            <w:r>
              <w:rPr>
                <w:sz w:val="20"/>
              </w:rPr>
              <w:t xml:space="preserve">280591,0</w:t>
            </w:r>
          </w:p>
        </w:tc>
      </w:tr>
      <w:tr>
        <w:tc>
          <w:tcPr>
            <w:vMerge w:val="continue"/>
          </w:tcPr>
          <w:p/>
        </w:tc>
        <w:tc>
          <w:tcPr>
            <w:vMerge w:val="continue"/>
          </w:tcPr>
          <w:p/>
        </w:tc>
        <w:tc>
          <w:tcPr>
            <w:tcW w:w="2324" w:type="dxa"/>
          </w:tcPr>
          <w:p>
            <w:pPr>
              <w:pStyle w:val="0"/>
              <w:jc w:val="both"/>
            </w:pPr>
            <w:r>
              <w:rPr>
                <w:sz w:val="20"/>
              </w:rPr>
              <w:t xml:space="preserve">федеральный бюджет</w:t>
            </w:r>
          </w:p>
        </w:tc>
        <w:tc>
          <w:tcPr>
            <w:tcW w:w="1417"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530" w:type="dxa"/>
          </w:tcPr>
          <w:p>
            <w:pPr>
              <w:pStyle w:val="0"/>
              <w:jc w:val="center"/>
            </w:pPr>
            <w:r>
              <w:rPr>
                <w:sz w:val="20"/>
              </w:rPr>
            </w:r>
          </w:p>
        </w:tc>
      </w:tr>
      <w:tr>
        <w:tc>
          <w:tcPr>
            <w:vMerge w:val="continue"/>
          </w:tcPr>
          <w:p/>
        </w:tc>
        <w:tc>
          <w:tcPr>
            <w:vMerge w:val="continue"/>
          </w:tcPr>
          <w:p/>
        </w:tc>
        <w:tc>
          <w:tcPr>
            <w:tcW w:w="2324" w:type="dxa"/>
          </w:tcPr>
          <w:p>
            <w:pPr>
              <w:pStyle w:val="0"/>
              <w:jc w:val="both"/>
            </w:pPr>
            <w:r>
              <w:rPr>
                <w:sz w:val="20"/>
              </w:rPr>
              <w:t xml:space="preserve">бюджет города Севастополя</w:t>
            </w:r>
          </w:p>
        </w:tc>
        <w:tc>
          <w:tcPr>
            <w:tcW w:w="1417" w:type="dxa"/>
          </w:tcPr>
          <w:p>
            <w:pPr>
              <w:pStyle w:val="0"/>
              <w:jc w:val="center"/>
            </w:pPr>
            <w:r>
              <w:rPr>
                <w:sz w:val="20"/>
              </w:rPr>
              <w:t xml:space="preserve">23218,3</w:t>
            </w:r>
          </w:p>
        </w:tc>
        <w:tc>
          <w:tcPr>
            <w:tcW w:w="1304" w:type="dxa"/>
          </w:tcPr>
          <w:p>
            <w:pPr>
              <w:pStyle w:val="0"/>
              <w:jc w:val="center"/>
            </w:pPr>
            <w:r>
              <w:rPr>
                <w:sz w:val="20"/>
              </w:rPr>
              <w:t xml:space="preserve">29301,2</w:t>
            </w:r>
          </w:p>
        </w:tc>
        <w:tc>
          <w:tcPr>
            <w:tcW w:w="1361" w:type="dxa"/>
          </w:tcPr>
          <w:p>
            <w:pPr>
              <w:pStyle w:val="0"/>
              <w:jc w:val="center"/>
            </w:pPr>
            <w:r>
              <w:rPr>
                <w:sz w:val="20"/>
              </w:rPr>
              <w:t xml:space="preserve">28876,1</w:t>
            </w:r>
          </w:p>
        </w:tc>
        <w:tc>
          <w:tcPr>
            <w:tcW w:w="1304" w:type="dxa"/>
          </w:tcPr>
          <w:p>
            <w:pPr>
              <w:pStyle w:val="0"/>
              <w:jc w:val="center"/>
            </w:pPr>
            <w:r>
              <w:rPr>
                <w:sz w:val="20"/>
              </w:rPr>
              <w:t xml:space="preserve">30031,1</w:t>
            </w:r>
          </w:p>
        </w:tc>
        <w:tc>
          <w:tcPr>
            <w:tcW w:w="1304" w:type="dxa"/>
          </w:tcPr>
          <w:p>
            <w:pPr>
              <w:pStyle w:val="0"/>
              <w:jc w:val="center"/>
            </w:pPr>
            <w:r>
              <w:rPr>
                <w:sz w:val="20"/>
              </w:rPr>
              <w:t xml:space="preserve">31232,3</w:t>
            </w:r>
          </w:p>
        </w:tc>
        <w:tc>
          <w:tcPr>
            <w:tcW w:w="1304" w:type="dxa"/>
          </w:tcPr>
          <w:p>
            <w:pPr>
              <w:pStyle w:val="0"/>
              <w:jc w:val="center"/>
            </w:pPr>
            <w:r>
              <w:rPr>
                <w:sz w:val="20"/>
              </w:rPr>
              <w:t xml:space="preserve">32481,6</w:t>
            </w:r>
          </w:p>
        </w:tc>
        <w:tc>
          <w:tcPr>
            <w:tcW w:w="1361" w:type="dxa"/>
          </w:tcPr>
          <w:p>
            <w:pPr>
              <w:pStyle w:val="0"/>
              <w:jc w:val="center"/>
            </w:pPr>
            <w:r>
              <w:rPr>
                <w:sz w:val="20"/>
              </w:rPr>
              <w:t xml:space="preserve">33780,9</w:t>
            </w:r>
          </w:p>
        </w:tc>
        <w:tc>
          <w:tcPr>
            <w:tcW w:w="1304" w:type="dxa"/>
          </w:tcPr>
          <w:p>
            <w:pPr>
              <w:pStyle w:val="0"/>
              <w:jc w:val="center"/>
            </w:pPr>
            <w:r>
              <w:rPr>
                <w:sz w:val="20"/>
              </w:rPr>
              <w:t xml:space="preserve">35132,1</w:t>
            </w:r>
          </w:p>
        </w:tc>
        <w:tc>
          <w:tcPr>
            <w:tcW w:w="1304" w:type="dxa"/>
          </w:tcPr>
          <w:p>
            <w:pPr>
              <w:pStyle w:val="0"/>
              <w:jc w:val="center"/>
            </w:pPr>
            <w:r>
              <w:rPr>
                <w:sz w:val="20"/>
              </w:rPr>
              <w:t xml:space="preserve">36537,4</w:t>
            </w:r>
          </w:p>
        </w:tc>
        <w:tc>
          <w:tcPr>
            <w:tcW w:w="1530" w:type="dxa"/>
          </w:tcPr>
          <w:p>
            <w:pPr>
              <w:pStyle w:val="0"/>
              <w:jc w:val="center"/>
            </w:pPr>
            <w:r>
              <w:rPr>
                <w:sz w:val="20"/>
              </w:rPr>
              <w:t xml:space="preserve">280591,0</w:t>
            </w:r>
          </w:p>
        </w:tc>
      </w:tr>
      <w:tr>
        <w:tc>
          <w:tcPr>
            <w:vMerge w:val="continue"/>
          </w:tcPr>
          <w:p/>
        </w:tc>
        <w:tc>
          <w:tcPr>
            <w:vMerge w:val="continue"/>
          </w:tcPr>
          <w:p/>
        </w:tc>
        <w:tc>
          <w:tcPr>
            <w:tcW w:w="2324" w:type="dxa"/>
          </w:tcPr>
          <w:p>
            <w:pPr>
              <w:pStyle w:val="0"/>
              <w:jc w:val="both"/>
            </w:pPr>
            <w:r>
              <w:rPr>
                <w:sz w:val="20"/>
              </w:rPr>
              <w:t xml:space="preserve">бюджеты других субъектов Российской Федерации</w:t>
            </w:r>
          </w:p>
        </w:tc>
        <w:tc>
          <w:tcPr>
            <w:tcW w:w="1417"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530" w:type="dxa"/>
          </w:tcPr>
          <w:p>
            <w:pPr>
              <w:pStyle w:val="0"/>
              <w:jc w:val="center"/>
            </w:pPr>
            <w:r>
              <w:rPr>
                <w:sz w:val="20"/>
              </w:rPr>
            </w:r>
          </w:p>
        </w:tc>
      </w:tr>
      <w:tr>
        <w:tc>
          <w:tcPr>
            <w:vMerge w:val="continue"/>
          </w:tcPr>
          <w:p/>
        </w:tc>
        <w:tc>
          <w:tcPr>
            <w:vMerge w:val="continue"/>
          </w:tcPr>
          <w:p/>
        </w:tc>
        <w:tc>
          <w:tcPr>
            <w:tcW w:w="2324" w:type="dxa"/>
          </w:tcPr>
          <w:p>
            <w:pPr>
              <w:pStyle w:val="0"/>
              <w:jc w:val="both"/>
            </w:pPr>
            <w:r>
              <w:rPr>
                <w:sz w:val="20"/>
              </w:rPr>
              <w:t xml:space="preserve">внебюджетные средства</w:t>
            </w:r>
          </w:p>
        </w:tc>
        <w:tc>
          <w:tcPr>
            <w:tcW w:w="1417"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530" w:type="dxa"/>
          </w:tcPr>
          <w:p>
            <w:pPr>
              <w:pStyle w:val="0"/>
              <w:jc w:val="center"/>
            </w:pPr>
            <w:r>
              <w:rPr>
                <w:sz w:val="20"/>
              </w:rPr>
            </w:r>
          </w:p>
        </w:tc>
      </w:tr>
      <w:tr>
        <w:tc>
          <w:tcPr>
            <w:tcW w:w="3118" w:type="dxa"/>
            <w:vMerge w:val="restart"/>
          </w:tcPr>
          <w:p>
            <w:pPr>
              <w:pStyle w:val="0"/>
              <w:jc w:val="both"/>
            </w:pPr>
            <w:r>
              <w:rPr>
                <w:sz w:val="20"/>
              </w:rPr>
              <w:t xml:space="preserve">Мероприятие 1.1.24. Выплаты лицам, подлежащим обязательному государственному социальному страхованию от несчастного случая на производстве и профессионального заболевания</w:t>
            </w:r>
          </w:p>
        </w:tc>
        <w:tc>
          <w:tcPr>
            <w:tcW w:w="2608" w:type="dxa"/>
            <w:vMerge w:val="restart"/>
          </w:tcPr>
          <w:p>
            <w:pPr>
              <w:pStyle w:val="0"/>
              <w:jc w:val="both"/>
            </w:pPr>
            <w:r>
              <w:rPr>
                <w:sz w:val="20"/>
              </w:rPr>
              <w:t xml:space="preserve">Департамент труда и социальной защиты населения города Севастополя</w:t>
            </w:r>
          </w:p>
        </w:tc>
        <w:tc>
          <w:tcPr>
            <w:tcW w:w="2324" w:type="dxa"/>
          </w:tcPr>
          <w:p>
            <w:pPr>
              <w:pStyle w:val="0"/>
              <w:jc w:val="both"/>
            </w:pPr>
            <w:r>
              <w:rPr>
                <w:sz w:val="20"/>
              </w:rPr>
              <w:t xml:space="preserve">всего, в том числе:</w:t>
            </w:r>
          </w:p>
        </w:tc>
        <w:tc>
          <w:tcPr>
            <w:tcW w:w="1417" w:type="dxa"/>
          </w:tcPr>
          <w:p>
            <w:pPr>
              <w:pStyle w:val="0"/>
              <w:jc w:val="center"/>
            </w:pPr>
            <w:r>
              <w:rPr>
                <w:sz w:val="20"/>
              </w:rPr>
              <w:t xml:space="preserve">720,5</w:t>
            </w:r>
          </w:p>
        </w:tc>
        <w:tc>
          <w:tcPr>
            <w:tcW w:w="1304" w:type="dxa"/>
          </w:tcPr>
          <w:p>
            <w:pPr>
              <w:pStyle w:val="0"/>
              <w:jc w:val="center"/>
            </w:pPr>
            <w:r>
              <w:rPr>
                <w:sz w:val="20"/>
              </w:rPr>
              <w:t xml:space="preserve">716,6</w:t>
            </w:r>
          </w:p>
        </w:tc>
        <w:tc>
          <w:tcPr>
            <w:tcW w:w="1361" w:type="dxa"/>
          </w:tcPr>
          <w:p>
            <w:pPr>
              <w:pStyle w:val="0"/>
              <w:jc w:val="center"/>
            </w:pPr>
            <w:r>
              <w:rPr>
                <w:sz w:val="20"/>
              </w:rPr>
              <w:t xml:space="preserve">743,0</w:t>
            </w:r>
          </w:p>
        </w:tc>
        <w:tc>
          <w:tcPr>
            <w:tcW w:w="1304" w:type="dxa"/>
          </w:tcPr>
          <w:p>
            <w:pPr>
              <w:pStyle w:val="0"/>
              <w:jc w:val="center"/>
            </w:pPr>
            <w:r>
              <w:rPr>
                <w:sz w:val="20"/>
              </w:rPr>
              <w:t xml:space="preserve">772,7</w:t>
            </w:r>
          </w:p>
        </w:tc>
        <w:tc>
          <w:tcPr>
            <w:tcW w:w="1304" w:type="dxa"/>
          </w:tcPr>
          <w:p>
            <w:pPr>
              <w:pStyle w:val="0"/>
              <w:jc w:val="center"/>
            </w:pPr>
            <w:r>
              <w:rPr>
                <w:sz w:val="20"/>
              </w:rPr>
              <w:t xml:space="preserve">803,6</w:t>
            </w:r>
          </w:p>
        </w:tc>
        <w:tc>
          <w:tcPr>
            <w:tcW w:w="1304" w:type="dxa"/>
          </w:tcPr>
          <w:p>
            <w:pPr>
              <w:pStyle w:val="0"/>
              <w:jc w:val="center"/>
            </w:pPr>
            <w:r>
              <w:rPr>
                <w:sz w:val="20"/>
              </w:rPr>
              <w:t xml:space="preserve">835,7</w:t>
            </w:r>
          </w:p>
        </w:tc>
        <w:tc>
          <w:tcPr>
            <w:tcW w:w="1361" w:type="dxa"/>
          </w:tcPr>
          <w:p>
            <w:pPr>
              <w:pStyle w:val="0"/>
              <w:jc w:val="center"/>
            </w:pPr>
            <w:r>
              <w:rPr>
                <w:sz w:val="20"/>
              </w:rPr>
              <w:t xml:space="preserve">869,1</w:t>
            </w:r>
          </w:p>
        </w:tc>
        <w:tc>
          <w:tcPr>
            <w:tcW w:w="1304" w:type="dxa"/>
          </w:tcPr>
          <w:p>
            <w:pPr>
              <w:pStyle w:val="0"/>
              <w:jc w:val="center"/>
            </w:pPr>
            <w:r>
              <w:rPr>
                <w:sz w:val="20"/>
              </w:rPr>
              <w:t xml:space="preserve">903,9</w:t>
            </w:r>
          </w:p>
        </w:tc>
        <w:tc>
          <w:tcPr>
            <w:tcW w:w="1304" w:type="dxa"/>
          </w:tcPr>
          <w:p>
            <w:pPr>
              <w:pStyle w:val="0"/>
              <w:jc w:val="center"/>
            </w:pPr>
            <w:r>
              <w:rPr>
                <w:sz w:val="20"/>
              </w:rPr>
              <w:t xml:space="preserve">940,1</w:t>
            </w:r>
          </w:p>
        </w:tc>
        <w:tc>
          <w:tcPr>
            <w:tcW w:w="1530" w:type="dxa"/>
          </w:tcPr>
          <w:p>
            <w:pPr>
              <w:pStyle w:val="0"/>
              <w:jc w:val="center"/>
            </w:pPr>
            <w:r>
              <w:rPr>
                <w:sz w:val="20"/>
              </w:rPr>
              <w:t xml:space="preserve">7305,2</w:t>
            </w:r>
          </w:p>
        </w:tc>
      </w:tr>
      <w:tr>
        <w:tc>
          <w:tcPr>
            <w:vMerge w:val="continue"/>
          </w:tcPr>
          <w:p/>
        </w:tc>
        <w:tc>
          <w:tcPr>
            <w:vMerge w:val="continue"/>
          </w:tcPr>
          <w:p/>
        </w:tc>
        <w:tc>
          <w:tcPr>
            <w:tcW w:w="2324" w:type="dxa"/>
          </w:tcPr>
          <w:p>
            <w:pPr>
              <w:pStyle w:val="0"/>
              <w:jc w:val="both"/>
            </w:pPr>
            <w:r>
              <w:rPr>
                <w:sz w:val="20"/>
              </w:rPr>
              <w:t xml:space="preserve">федеральный бюджет</w:t>
            </w:r>
          </w:p>
        </w:tc>
        <w:tc>
          <w:tcPr>
            <w:tcW w:w="1417"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530" w:type="dxa"/>
          </w:tcPr>
          <w:p>
            <w:pPr>
              <w:pStyle w:val="0"/>
              <w:jc w:val="center"/>
            </w:pPr>
            <w:r>
              <w:rPr>
                <w:sz w:val="20"/>
              </w:rPr>
            </w:r>
          </w:p>
        </w:tc>
      </w:tr>
      <w:tr>
        <w:tc>
          <w:tcPr>
            <w:vMerge w:val="continue"/>
          </w:tcPr>
          <w:p/>
        </w:tc>
        <w:tc>
          <w:tcPr>
            <w:vMerge w:val="continue"/>
          </w:tcPr>
          <w:p/>
        </w:tc>
        <w:tc>
          <w:tcPr>
            <w:tcW w:w="2324" w:type="dxa"/>
          </w:tcPr>
          <w:p>
            <w:pPr>
              <w:pStyle w:val="0"/>
              <w:jc w:val="both"/>
            </w:pPr>
            <w:r>
              <w:rPr>
                <w:sz w:val="20"/>
              </w:rPr>
              <w:t xml:space="preserve">бюджет города Севастополя</w:t>
            </w:r>
          </w:p>
        </w:tc>
        <w:tc>
          <w:tcPr>
            <w:tcW w:w="1417" w:type="dxa"/>
          </w:tcPr>
          <w:p>
            <w:pPr>
              <w:pStyle w:val="0"/>
              <w:jc w:val="center"/>
            </w:pPr>
            <w:r>
              <w:rPr>
                <w:sz w:val="20"/>
              </w:rPr>
              <w:t xml:space="preserve">720,5</w:t>
            </w:r>
          </w:p>
        </w:tc>
        <w:tc>
          <w:tcPr>
            <w:tcW w:w="1304" w:type="dxa"/>
          </w:tcPr>
          <w:p>
            <w:pPr>
              <w:pStyle w:val="0"/>
              <w:jc w:val="center"/>
            </w:pPr>
            <w:r>
              <w:rPr>
                <w:sz w:val="20"/>
              </w:rPr>
              <w:t xml:space="preserve">716,6</w:t>
            </w:r>
          </w:p>
        </w:tc>
        <w:tc>
          <w:tcPr>
            <w:tcW w:w="1361" w:type="dxa"/>
          </w:tcPr>
          <w:p>
            <w:pPr>
              <w:pStyle w:val="0"/>
              <w:jc w:val="center"/>
            </w:pPr>
            <w:r>
              <w:rPr>
                <w:sz w:val="20"/>
              </w:rPr>
              <w:t xml:space="preserve">743,0</w:t>
            </w:r>
          </w:p>
        </w:tc>
        <w:tc>
          <w:tcPr>
            <w:tcW w:w="1304" w:type="dxa"/>
          </w:tcPr>
          <w:p>
            <w:pPr>
              <w:pStyle w:val="0"/>
              <w:jc w:val="center"/>
            </w:pPr>
            <w:r>
              <w:rPr>
                <w:sz w:val="20"/>
              </w:rPr>
              <w:t xml:space="preserve">772,7</w:t>
            </w:r>
          </w:p>
        </w:tc>
        <w:tc>
          <w:tcPr>
            <w:tcW w:w="1304" w:type="dxa"/>
          </w:tcPr>
          <w:p>
            <w:pPr>
              <w:pStyle w:val="0"/>
              <w:jc w:val="center"/>
            </w:pPr>
            <w:r>
              <w:rPr>
                <w:sz w:val="20"/>
              </w:rPr>
              <w:t xml:space="preserve">803,6</w:t>
            </w:r>
          </w:p>
        </w:tc>
        <w:tc>
          <w:tcPr>
            <w:tcW w:w="1304" w:type="dxa"/>
          </w:tcPr>
          <w:p>
            <w:pPr>
              <w:pStyle w:val="0"/>
              <w:jc w:val="center"/>
            </w:pPr>
            <w:r>
              <w:rPr>
                <w:sz w:val="20"/>
              </w:rPr>
              <w:t xml:space="preserve">835,7</w:t>
            </w:r>
          </w:p>
        </w:tc>
        <w:tc>
          <w:tcPr>
            <w:tcW w:w="1361" w:type="dxa"/>
          </w:tcPr>
          <w:p>
            <w:pPr>
              <w:pStyle w:val="0"/>
              <w:jc w:val="center"/>
            </w:pPr>
            <w:r>
              <w:rPr>
                <w:sz w:val="20"/>
              </w:rPr>
              <w:t xml:space="preserve">869,1</w:t>
            </w:r>
          </w:p>
        </w:tc>
        <w:tc>
          <w:tcPr>
            <w:tcW w:w="1304" w:type="dxa"/>
          </w:tcPr>
          <w:p>
            <w:pPr>
              <w:pStyle w:val="0"/>
              <w:jc w:val="center"/>
            </w:pPr>
            <w:r>
              <w:rPr>
                <w:sz w:val="20"/>
              </w:rPr>
              <w:t xml:space="preserve">903,9</w:t>
            </w:r>
          </w:p>
        </w:tc>
        <w:tc>
          <w:tcPr>
            <w:tcW w:w="1304" w:type="dxa"/>
          </w:tcPr>
          <w:p>
            <w:pPr>
              <w:pStyle w:val="0"/>
              <w:jc w:val="center"/>
            </w:pPr>
            <w:r>
              <w:rPr>
                <w:sz w:val="20"/>
              </w:rPr>
              <w:t xml:space="preserve">940,1</w:t>
            </w:r>
          </w:p>
        </w:tc>
        <w:tc>
          <w:tcPr>
            <w:tcW w:w="1530" w:type="dxa"/>
          </w:tcPr>
          <w:p>
            <w:pPr>
              <w:pStyle w:val="0"/>
              <w:jc w:val="center"/>
            </w:pPr>
            <w:r>
              <w:rPr>
                <w:sz w:val="20"/>
              </w:rPr>
              <w:t xml:space="preserve">7305,2</w:t>
            </w:r>
          </w:p>
        </w:tc>
      </w:tr>
      <w:tr>
        <w:tc>
          <w:tcPr>
            <w:vMerge w:val="continue"/>
          </w:tcPr>
          <w:p/>
        </w:tc>
        <w:tc>
          <w:tcPr>
            <w:vMerge w:val="continue"/>
          </w:tcPr>
          <w:p/>
        </w:tc>
        <w:tc>
          <w:tcPr>
            <w:tcW w:w="2324" w:type="dxa"/>
          </w:tcPr>
          <w:p>
            <w:pPr>
              <w:pStyle w:val="0"/>
              <w:jc w:val="both"/>
            </w:pPr>
            <w:r>
              <w:rPr>
                <w:sz w:val="20"/>
              </w:rPr>
              <w:t xml:space="preserve">бюджеты других субъектов Российской Федерации</w:t>
            </w:r>
          </w:p>
        </w:tc>
        <w:tc>
          <w:tcPr>
            <w:tcW w:w="1417"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530" w:type="dxa"/>
          </w:tcPr>
          <w:p>
            <w:pPr>
              <w:pStyle w:val="0"/>
              <w:jc w:val="center"/>
            </w:pPr>
            <w:r>
              <w:rPr>
                <w:sz w:val="20"/>
              </w:rPr>
            </w:r>
          </w:p>
        </w:tc>
      </w:tr>
      <w:tr>
        <w:tc>
          <w:tcPr>
            <w:vMerge w:val="continue"/>
          </w:tcPr>
          <w:p/>
        </w:tc>
        <w:tc>
          <w:tcPr>
            <w:vMerge w:val="continue"/>
          </w:tcPr>
          <w:p/>
        </w:tc>
        <w:tc>
          <w:tcPr>
            <w:tcW w:w="2324" w:type="dxa"/>
          </w:tcPr>
          <w:p>
            <w:pPr>
              <w:pStyle w:val="0"/>
              <w:jc w:val="both"/>
            </w:pPr>
            <w:r>
              <w:rPr>
                <w:sz w:val="20"/>
              </w:rPr>
              <w:t xml:space="preserve">внебюджетные средства</w:t>
            </w:r>
          </w:p>
        </w:tc>
        <w:tc>
          <w:tcPr>
            <w:tcW w:w="1417"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530" w:type="dxa"/>
          </w:tcPr>
          <w:p>
            <w:pPr>
              <w:pStyle w:val="0"/>
              <w:jc w:val="center"/>
            </w:pPr>
            <w:r>
              <w:rPr>
                <w:sz w:val="20"/>
              </w:rPr>
            </w:r>
          </w:p>
        </w:tc>
      </w:tr>
      <w:tr>
        <w:tc>
          <w:tcPr>
            <w:tcW w:w="3118" w:type="dxa"/>
            <w:vMerge w:val="restart"/>
          </w:tcPr>
          <w:p>
            <w:pPr>
              <w:pStyle w:val="0"/>
              <w:jc w:val="both"/>
            </w:pPr>
            <w:r>
              <w:rPr>
                <w:sz w:val="20"/>
              </w:rPr>
              <w:t xml:space="preserve">Мероприятие 1.1.25. Обеспечение инвалидов и отдельных категорий граждан протезно-ортопедическими изделиями, техническими и другими средствами реабилитации, не вошедшими в федеральный перечень</w:t>
            </w:r>
          </w:p>
        </w:tc>
        <w:tc>
          <w:tcPr>
            <w:tcW w:w="2608" w:type="dxa"/>
            <w:vMerge w:val="restart"/>
          </w:tcPr>
          <w:p>
            <w:pPr>
              <w:pStyle w:val="0"/>
              <w:jc w:val="both"/>
            </w:pPr>
            <w:r>
              <w:rPr>
                <w:sz w:val="20"/>
              </w:rPr>
              <w:t xml:space="preserve">Департамент труда и социальной защиты населения города Севастополя</w:t>
            </w:r>
          </w:p>
        </w:tc>
        <w:tc>
          <w:tcPr>
            <w:tcW w:w="2324" w:type="dxa"/>
          </w:tcPr>
          <w:p>
            <w:pPr>
              <w:pStyle w:val="0"/>
              <w:jc w:val="both"/>
            </w:pPr>
            <w:r>
              <w:rPr>
                <w:sz w:val="20"/>
              </w:rPr>
              <w:t xml:space="preserve">всего, в том числе:</w:t>
            </w:r>
          </w:p>
        </w:tc>
        <w:tc>
          <w:tcPr>
            <w:tcW w:w="1417" w:type="dxa"/>
          </w:tcPr>
          <w:p>
            <w:pPr>
              <w:pStyle w:val="0"/>
              <w:jc w:val="center"/>
            </w:pPr>
            <w:r>
              <w:rPr>
                <w:sz w:val="20"/>
              </w:rPr>
              <w:t xml:space="preserve">937,2</w:t>
            </w:r>
          </w:p>
        </w:tc>
        <w:tc>
          <w:tcPr>
            <w:tcW w:w="1304" w:type="dxa"/>
          </w:tcPr>
          <w:p>
            <w:pPr>
              <w:pStyle w:val="0"/>
              <w:jc w:val="center"/>
            </w:pPr>
            <w:r>
              <w:rPr>
                <w:sz w:val="20"/>
              </w:rPr>
              <w:t xml:space="preserve">2371,8</w:t>
            </w:r>
          </w:p>
        </w:tc>
        <w:tc>
          <w:tcPr>
            <w:tcW w:w="1361" w:type="dxa"/>
          </w:tcPr>
          <w:p>
            <w:pPr>
              <w:pStyle w:val="0"/>
              <w:jc w:val="center"/>
            </w:pPr>
            <w:r>
              <w:rPr>
                <w:sz w:val="20"/>
              </w:rPr>
              <w:t xml:space="preserve">3394,2</w:t>
            </w:r>
          </w:p>
        </w:tc>
        <w:tc>
          <w:tcPr>
            <w:tcW w:w="1304" w:type="dxa"/>
          </w:tcPr>
          <w:p>
            <w:pPr>
              <w:pStyle w:val="0"/>
              <w:jc w:val="center"/>
            </w:pPr>
            <w:r>
              <w:rPr>
                <w:sz w:val="20"/>
              </w:rPr>
              <w:t xml:space="preserve">3530,0</w:t>
            </w:r>
          </w:p>
        </w:tc>
        <w:tc>
          <w:tcPr>
            <w:tcW w:w="1304" w:type="dxa"/>
          </w:tcPr>
          <w:p>
            <w:pPr>
              <w:pStyle w:val="0"/>
              <w:jc w:val="center"/>
            </w:pPr>
            <w:r>
              <w:rPr>
                <w:sz w:val="20"/>
              </w:rPr>
              <w:t xml:space="preserve">3671,2</w:t>
            </w:r>
          </w:p>
        </w:tc>
        <w:tc>
          <w:tcPr>
            <w:tcW w:w="1304" w:type="dxa"/>
          </w:tcPr>
          <w:p>
            <w:pPr>
              <w:pStyle w:val="0"/>
              <w:jc w:val="center"/>
            </w:pPr>
            <w:r>
              <w:rPr>
                <w:sz w:val="20"/>
              </w:rPr>
              <w:t xml:space="preserve">3818,0</w:t>
            </w:r>
          </w:p>
        </w:tc>
        <w:tc>
          <w:tcPr>
            <w:tcW w:w="1361" w:type="dxa"/>
          </w:tcPr>
          <w:p>
            <w:pPr>
              <w:pStyle w:val="0"/>
              <w:jc w:val="center"/>
            </w:pPr>
            <w:r>
              <w:rPr>
                <w:sz w:val="20"/>
              </w:rPr>
              <w:t xml:space="preserve">3970,7</w:t>
            </w:r>
          </w:p>
        </w:tc>
        <w:tc>
          <w:tcPr>
            <w:tcW w:w="1304" w:type="dxa"/>
          </w:tcPr>
          <w:p>
            <w:pPr>
              <w:pStyle w:val="0"/>
              <w:jc w:val="center"/>
            </w:pPr>
            <w:r>
              <w:rPr>
                <w:sz w:val="20"/>
              </w:rPr>
              <w:t xml:space="preserve">4129,5</w:t>
            </w:r>
          </w:p>
        </w:tc>
        <w:tc>
          <w:tcPr>
            <w:tcW w:w="1304" w:type="dxa"/>
          </w:tcPr>
          <w:p>
            <w:pPr>
              <w:pStyle w:val="0"/>
              <w:jc w:val="center"/>
            </w:pPr>
            <w:r>
              <w:rPr>
                <w:sz w:val="20"/>
              </w:rPr>
              <w:t xml:space="preserve">4294,7</w:t>
            </w:r>
          </w:p>
        </w:tc>
        <w:tc>
          <w:tcPr>
            <w:tcW w:w="1530" w:type="dxa"/>
          </w:tcPr>
          <w:p>
            <w:pPr>
              <w:pStyle w:val="0"/>
              <w:jc w:val="center"/>
            </w:pPr>
            <w:r>
              <w:rPr>
                <w:sz w:val="20"/>
              </w:rPr>
              <w:t xml:space="preserve">30117,3</w:t>
            </w:r>
          </w:p>
        </w:tc>
      </w:tr>
      <w:tr>
        <w:tc>
          <w:tcPr>
            <w:vMerge w:val="continue"/>
          </w:tcPr>
          <w:p/>
        </w:tc>
        <w:tc>
          <w:tcPr>
            <w:vMerge w:val="continue"/>
          </w:tcPr>
          <w:p/>
        </w:tc>
        <w:tc>
          <w:tcPr>
            <w:tcW w:w="2324" w:type="dxa"/>
          </w:tcPr>
          <w:p>
            <w:pPr>
              <w:pStyle w:val="0"/>
              <w:jc w:val="both"/>
            </w:pPr>
            <w:r>
              <w:rPr>
                <w:sz w:val="20"/>
              </w:rPr>
              <w:t xml:space="preserve">федеральный бюджет</w:t>
            </w:r>
          </w:p>
        </w:tc>
        <w:tc>
          <w:tcPr>
            <w:tcW w:w="1417"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530" w:type="dxa"/>
          </w:tcPr>
          <w:p>
            <w:pPr>
              <w:pStyle w:val="0"/>
              <w:jc w:val="center"/>
            </w:pPr>
            <w:r>
              <w:rPr>
                <w:sz w:val="20"/>
              </w:rPr>
            </w:r>
          </w:p>
        </w:tc>
      </w:tr>
      <w:tr>
        <w:tc>
          <w:tcPr>
            <w:vMerge w:val="continue"/>
          </w:tcPr>
          <w:p/>
        </w:tc>
        <w:tc>
          <w:tcPr>
            <w:vMerge w:val="continue"/>
          </w:tcPr>
          <w:p/>
        </w:tc>
        <w:tc>
          <w:tcPr>
            <w:tcW w:w="2324" w:type="dxa"/>
          </w:tcPr>
          <w:p>
            <w:pPr>
              <w:pStyle w:val="0"/>
              <w:jc w:val="both"/>
            </w:pPr>
            <w:r>
              <w:rPr>
                <w:sz w:val="20"/>
              </w:rPr>
              <w:t xml:space="preserve">бюджет города Севастополя</w:t>
            </w:r>
          </w:p>
        </w:tc>
        <w:tc>
          <w:tcPr>
            <w:tcW w:w="1417" w:type="dxa"/>
          </w:tcPr>
          <w:p>
            <w:pPr>
              <w:pStyle w:val="0"/>
              <w:jc w:val="center"/>
            </w:pPr>
            <w:r>
              <w:rPr>
                <w:sz w:val="20"/>
              </w:rPr>
              <w:t xml:space="preserve">937,2</w:t>
            </w:r>
          </w:p>
        </w:tc>
        <w:tc>
          <w:tcPr>
            <w:tcW w:w="1304" w:type="dxa"/>
          </w:tcPr>
          <w:p>
            <w:pPr>
              <w:pStyle w:val="0"/>
              <w:jc w:val="center"/>
            </w:pPr>
            <w:r>
              <w:rPr>
                <w:sz w:val="20"/>
              </w:rPr>
              <w:t xml:space="preserve">2371,8</w:t>
            </w:r>
          </w:p>
        </w:tc>
        <w:tc>
          <w:tcPr>
            <w:tcW w:w="1361" w:type="dxa"/>
          </w:tcPr>
          <w:p>
            <w:pPr>
              <w:pStyle w:val="0"/>
              <w:jc w:val="center"/>
            </w:pPr>
            <w:r>
              <w:rPr>
                <w:sz w:val="20"/>
              </w:rPr>
              <w:t xml:space="preserve">3394,2</w:t>
            </w:r>
          </w:p>
        </w:tc>
        <w:tc>
          <w:tcPr>
            <w:tcW w:w="1304" w:type="dxa"/>
          </w:tcPr>
          <w:p>
            <w:pPr>
              <w:pStyle w:val="0"/>
              <w:jc w:val="center"/>
            </w:pPr>
            <w:r>
              <w:rPr>
                <w:sz w:val="20"/>
              </w:rPr>
              <w:t xml:space="preserve">3530,0</w:t>
            </w:r>
          </w:p>
        </w:tc>
        <w:tc>
          <w:tcPr>
            <w:tcW w:w="1304" w:type="dxa"/>
          </w:tcPr>
          <w:p>
            <w:pPr>
              <w:pStyle w:val="0"/>
              <w:jc w:val="center"/>
            </w:pPr>
            <w:r>
              <w:rPr>
                <w:sz w:val="20"/>
              </w:rPr>
              <w:t xml:space="preserve">3671,2</w:t>
            </w:r>
          </w:p>
        </w:tc>
        <w:tc>
          <w:tcPr>
            <w:tcW w:w="1304" w:type="dxa"/>
          </w:tcPr>
          <w:p>
            <w:pPr>
              <w:pStyle w:val="0"/>
              <w:jc w:val="center"/>
            </w:pPr>
            <w:r>
              <w:rPr>
                <w:sz w:val="20"/>
              </w:rPr>
              <w:t xml:space="preserve">3818,0</w:t>
            </w:r>
          </w:p>
        </w:tc>
        <w:tc>
          <w:tcPr>
            <w:tcW w:w="1361" w:type="dxa"/>
          </w:tcPr>
          <w:p>
            <w:pPr>
              <w:pStyle w:val="0"/>
              <w:jc w:val="center"/>
            </w:pPr>
            <w:r>
              <w:rPr>
                <w:sz w:val="20"/>
              </w:rPr>
              <w:t xml:space="preserve">3970,7</w:t>
            </w:r>
          </w:p>
        </w:tc>
        <w:tc>
          <w:tcPr>
            <w:tcW w:w="1304" w:type="dxa"/>
          </w:tcPr>
          <w:p>
            <w:pPr>
              <w:pStyle w:val="0"/>
              <w:jc w:val="center"/>
            </w:pPr>
            <w:r>
              <w:rPr>
                <w:sz w:val="20"/>
              </w:rPr>
              <w:t xml:space="preserve">4129,5</w:t>
            </w:r>
          </w:p>
        </w:tc>
        <w:tc>
          <w:tcPr>
            <w:tcW w:w="1304" w:type="dxa"/>
          </w:tcPr>
          <w:p>
            <w:pPr>
              <w:pStyle w:val="0"/>
              <w:jc w:val="center"/>
            </w:pPr>
            <w:r>
              <w:rPr>
                <w:sz w:val="20"/>
              </w:rPr>
              <w:t xml:space="preserve">4294,7</w:t>
            </w:r>
          </w:p>
        </w:tc>
        <w:tc>
          <w:tcPr>
            <w:tcW w:w="1530" w:type="dxa"/>
          </w:tcPr>
          <w:p>
            <w:pPr>
              <w:pStyle w:val="0"/>
              <w:jc w:val="center"/>
            </w:pPr>
            <w:r>
              <w:rPr>
                <w:sz w:val="20"/>
              </w:rPr>
              <w:t xml:space="preserve">30117,3</w:t>
            </w:r>
          </w:p>
        </w:tc>
      </w:tr>
      <w:tr>
        <w:tc>
          <w:tcPr>
            <w:vMerge w:val="continue"/>
          </w:tcPr>
          <w:p/>
        </w:tc>
        <w:tc>
          <w:tcPr>
            <w:vMerge w:val="continue"/>
          </w:tcPr>
          <w:p/>
        </w:tc>
        <w:tc>
          <w:tcPr>
            <w:tcW w:w="2324" w:type="dxa"/>
          </w:tcPr>
          <w:p>
            <w:pPr>
              <w:pStyle w:val="0"/>
              <w:jc w:val="both"/>
            </w:pPr>
            <w:r>
              <w:rPr>
                <w:sz w:val="20"/>
              </w:rPr>
              <w:t xml:space="preserve">бюджеты других субъектов Российской Федерации</w:t>
            </w:r>
          </w:p>
        </w:tc>
        <w:tc>
          <w:tcPr>
            <w:tcW w:w="1417"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530" w:type="dxa"/>
          </w:tcPr>
          <w:p>
            <w:pPr>
              <w:pStyle w:val="0"/>
              <w:jc w:val="center"/>
            </w:pPr>
            <w:r>
              <w:rPr>
                <w:sz w:val="20"/>
              </w:rPr>
            </w:r>
          </w:p>
        </w:tc>
      </w:tr>
      <w:tr>
        <w:tc>
          <w:tcPr>
            <w:vMerge w:val="continue"/>
          </w:tcPr>
          <w:p/>
        </w:tc>
        <w:tc>
          <w:tcPr>
            <w:vMerge w:val="continue"/>
          </w:tcPr>
          <w:p/>
        </w:tc>
        <w:tc>
          <w:tcPr>
            <w:tcW w:w="2324" w:type="dxa"/>
          </w:tcPr>
          <w:p>
            <w:pPr>
              <w:pStyle w:val="0"/>
              <w:jc w:val="both"/>
            </w:pPr>
            <w:r>
              <w:rPr>
                <w:sz w:val="20"/>
              </w:rPr>
              <w:t xml:space="preserve">внебюджетные средства</w:t>
            </w:r>
          </w:p>
        </w:tc>
        <w:tc>
          <w:tcPr>
            <w:tcW w:w="1417"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530" w:type="dxa"/>
          </w:tcPr>
          <w:p>
            <w:pPr>
              <w:pStyle w:val="0"/>
              <w:jc w:val="center"/>
            </w:pPr>
            <w:r>
              <w:rPr>
                <w:sz w:val="20"/>
              </w:rPr>
            </w:r>
          </w:p>
        </w:tc>
      </w:tr>
      <w:tr>
        <w:tc>
          <w:tcPr>
            <w:tcW w:w="3118" w:type="dxa"/>
            <w:vMerge w:val="restart"/>
          </w:tcPr>
          <w:p>
            <w:pPr>
              <w:pStyle w:val="0"/>
              <w:jc w:val="both"/>
            </w:pPr>
            <w:r>
              <w:rPr>
                <w:sz w:val="20"/>
              </w:rPr>
              <w:t xml:space="preserve">Мероприятие 1.1.26. Финансовое обеспечение деятельности государственных учреждений, специализированных служб по вопросам похоронного дела в части услуг, предоставляемых согласно гарантированному перечню услуг по погребению граждан, при отсутствии у умершего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w:t>
            </w:r>
          </w:p>
        </w:tc>
        <w:tc>
          <w:tcPr>
            <w:tcW w:w="2608" w:type="dxa"/>
            <w:vMerge w:val="restart"/>
          </w:tcPr>
          <w:p>
            <w:pPr>
              <w:pStyle w:val="0"/>
              <w:jc w:val="both"/>
            </w:pPr>
            <w:r>
              <w:rPr>
                <w:sz w:val="20"/>
              </w:rPr>
              <w:t xml:space="preserve">Департамент городского хозяйства города Севастополя</w:t>
            </w:r>
          </w:p>
        </w:tc>
        <w:tc>
          <w:tcPr>
            <w:tcW w:w="2324" w:type="dxa"/>
          </w:tcPr>
          <w:p>
            <w:pPr>
              <w:pStyle w:val="0"/>
              <w:jc w:val="both"/>
            </w:pPr>
            <w:r>
              <w:rPr>
                <w:sz w:val="20"/>
              </w:rPr>
              <w:t xml:space="preserve">всего, в том числе:</w:t>
            </w:r>
          </w:p>
        </w:tc>
        <w:tc>
          <w:tcPr>
            <w:tcW w:w="1417" w:type="dxa"/>
          </w:tcPr>
          <w:p>
            <w:pPr>
              <w:pStyle w:val="0"/>
              <w:jc w:val="center"/>
            </w:pPr>
            <w:r>
              <w:rPr>
                <w:sz w:val="20"/>
              </w:rPr>
              <w:t xml:space="preserve">1880,7</w:t>
            </w:r>
          </w:p>
        </w:tc>
        <w:tc>
          <w:tcPr>
            <w:tcW w:w="1304" w:type="dxa"/>
          </w:tcPr>
          <w:p>
            <w:pPr>
              <w:pStyle w:val="0"/>
              <w:jc w:val="center"/>
            </w:pPr>
            <w:r>
              <w:rPr>
                <w:sz w:val="20"/>
              </w:rPr>
              <w:t xml:space="preserve">1117,2</w:t>
            </w:r>
          </w:p>
        </w:tc>
        <w:tc>
          <w:tcPr>
            <w:tcW w:w="1361" w:type="dxa"/>
          </w:tcPr>
          <w:p>
            <w:pPr>
              <w:pStyle w:val="0"/>
              <w:jc w:val="center"/>
            </w:pPr>
            <w:r>
              <w:rPr>
                <w:sz w:val="20"/>
              </w:rPr>
              <w:t xml:space="preserve">1161,9</w:t>
            </w:r>
          </w:p>
        </w:tc>
        <w:tc>
          <w:tcPr>
            <w:tcW w:w="1304" w:type="dxa"/>
          </w:tcPr>
          <w:p>
            <w:pPr>
              <w:pStyle w:val="0"/>
              <w:jc w:val="center"/>
            </w:pPr>
            <w:r>
              <w:rPr>
                <w:sz w:val="20"/>
              </w:rPr>
              <w:t xml:space="preserve">1208,4</w:t>
            </w:r>
          </w:p>
        </w:tc>
        <w:tc>
          <w:tcPr>
            <w:tcW w:w="1304" w:type="dxa"/>
          </w:tcPr>
          <w:p>
            <w:pPr>
              <w:pStyle w:val="0"/>
              <w:jc w:val="center"/>
            </w:pPr>
            <w:r>
              <w:rPr>
                <w:sz w:val="20"/>
              </w:rPr>
              <w:t xml:space="preserve">2200,2</w:t>
            </w:r>
          </w:p>
        </w:tc>
        <w:tc>
          <w:tcPr>
            <w:tcW w:w="1304" w:type="dxa"/>
          </w:tcPr>
          <w:p>
            <w:pPr>
              <w:pStyle w:val="0"/>
              <w:jc w:val="center"/>
            </w:pPr>
            <w:r>
              <w:rPr>
                <w:sz w:val="20"/>
              </w:rPr>
              <w:t xml:space="preserve">2288,2</w:t>
            </w:r>
          </w:p>
        </w:tc>
        <w:tc>
          <w:tcPr>
            <w:tcW w:w="1361" w:type="dxa"/>
          </w:tcPr>
          <w:p>
            <w:pPr>
              <w:pStyle w:val="0"/>
              <w:jc w:val="center"/>
            </w:pPr>
            <w:r>
              <w:rPr>
                <w:sz w:val="20"/>
              </w:rPr>
              <w:t xml:space="preserve">2379,7</w:t>
            </w:r>
          </w:p>
        </w:tc>
        <w:tc>
          <w:tcPr>
            <w:tcW w:w="1304" w:type="dxa"/>
          </w:tcPr>
          <w:p>
            <w:pPr>
              <w:pStyle w:val="0"/>
              <w:jc w:val="center"/>
            </w:pPr>
            <w:r>
              <w:rPr>
                <w:sz w:val="20"/>
              </w:rPr>
              <w:t xml:space="preserve">2474,9</w:t>
            </w:r>
          </w:p>
        </w:tc>
        <w:tc>
          <w:tcPr>
            <w:tcW w:w="1304" w:type="dxa"/>
          </w:tcPr>
          <w:p>
            <w:pPr>
              <w:pStyle w:val="0"/>
              <w:jc w:val="center"/>
            </w:pPr>
            <w:r>
              <w:rPr>
                <w:sz w:val="20"/>
              </w:rPr>
              <w:t xml:space="preserve">2573,9</w:t>
            </w:r>
          </w:p>
        </w:tc>
        <w:tc>
          <w:tcPr>
            <w:tcW w:w="1530" w:type="dxa"/>
          </w:tcPr>
          <w:p>
            <w:pPr>
              <w:pStyle w:val="0"/>
              <w:jc w:val="center"/>
            </w:pPr>
            <w:r>
              <w:rPr>
                <w:sz w:val="20"/>
              </w:rPr>
              <w:t xml:space="preserve">17285,1</w:t>
            </w:r>
          </w:p>
        </w:tc>
      </w:tr>
      <w:tr>
        <w:tc>
          <w:tcPr>
            <w:vMerge w:val="continue"/>
          </w:tcPr>
          <w:p/>
        </w:tc>
        <w:tc>
          <w:tcPr>
            <w:vMerge w:val="continue"/>
          </w:tcPr>
          <w:p/>
        </w:tc>
        <w:tc>
          <w:tcPr>
            <w:tcW w:w="2324" w:type="dxa"/>
          </w:tcPr>
          <w:p>
            <w:pPr>
              <w:pStyle w:val="0"/>
              <w:jc w:val="both"/>
            </w:pPr>
            <w:r>
              <w:rPr>
                <w:sz w:val="20"/>
              </w:rPr>
              <w:t xml:space="preserve">федеральный бюджет</w:t>
            </w:r>
          </w:p>
        </w:tc>
        <w:tc>
          <w:tcPr>
            <w:tcW w:w="1417"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530" w:type="dxa"/>
          </w:tcPr>
          <w:p>
            <w:pPr>
              <w:pStyle w:val="0"/>
              <w:jc w:val="center"/>
            </w:pPr>
            <w:r>
              <w:rPr>
                <w:sz w:val="20"/>
              </w:rPr>
            </w:r>
          </w:p>
        </w:tc>
      </w:tr>
      <w:tr>
        <w:tc>
          <w:tcPr>
            <w:vMerge w:val="continue"/>
          </w:tcPr>
          <w:p/>
        </w:tc>
        <w:tc>
          <w:tcPr>
            <w:vMerge w:val="continue"/>
          </w:tcPr>
          <w:p/>
        </w:tc>
        <w:tc>
          <w:tcPr>
            <w:tcW w:w="2324" w:type="dxa"/>
          </w:tcPr>
          <w:p>
            <w:pPr>
              <w:pStyle w:val="0"/>
              <w:jc w:val="both"/>
            </w:pPr>
            <w:r>
              <w:rPr>
                <w:sz w:val="20"/>
              </w:rPr>
              <w:t xml:space="preserve">бюджет города Севастополя</w:t>
            </w:r>
          </w:p>
        </w:tc>
        <w:tc>
          <w:tcPr>
            <w:tcW w:w="1417" w:type="dxa"/>
          </w:tcPr>
          <w:p>
            <w:pPr>
              <w:pStyle w:val="0"/>
              <w:jc w:val="center"/>
            </w:pPr>
            <w:r>
              <w:rPr>
                <w:sz w:val="20"/>
              </w:rPr>
              <w:t xml:space="preserve">1880,7</w:t>
            </w:r>
          </w:p>
        </w:tc>
        <w:tc>
          <w:tcPr>
            <w:tcW w:w="1304" w:type="dxa"/>
          </w:tcPr>
          <w:p>
            <w:pPr>
              <w:pStyle w:val="0"/>
              <w:jc w:val="center"/>
            </w:pPr>
            <w:r>
              <w:rPr>
                <w:sz w:val="20"/>
              </w:rPr>
              <w:t xml:space="preserve">1117,2</w:t>
            </w:r>
          </w:p>
        </w:tc>
        <w:tc>
          <w:tcPr>
            <w:tcW w:w="1361" w:type="dxa"/>
          </w:tcPr>
          <w:p>
            <w:pPr>
              <w:pStyle w:val="0"/>
              <w:jc w:val="center"/>
            </w:pPr>
            <w:r>
              <w:rPr>
                <w:sz w:val="20"/>
              </w:rPr>
              <w:t xml:space="preserve">1161,9</w:t>
            </w:r>
          </w:p>
        </w:tc>
        <w:tc>
          <w:tcPr>
            <w:tcW w:w="1304" w:type="dxa"/>
          </w:tcPr>
          <w:p>
            <w:pPr>
              <w:pStyle w:val="0"/>
              <w:jc w:val="center"/>
            </w:pPr>
            <w:r>
              <w:rPr>
                <w:sz w:val="20"/>
              </w:rPr>
              <w:t xml:space="preserve">1208,4</w:t>
            </w:r>
          </w:p>
        </w:tc>
        <w:tc>
          <w:tcPr>
            <w:tcW w:w="1304" w:type="dxa"/>
          </w:tcPr>
          <w:p>
            <w:pPr>
              <w:pStyle w:val="0"/>
              <w:jc w:val="center"/>
            </w:pPr>
            <w:r>
              <w:rPr>
                <w:sz w:val="20"/>
              </w:rPr>
              <w:t xml:space="preserve">2200,2</w:t>
            </w:r>
          </w:p>
        </w:tc>
        <w:tc>
          <w:tcPr>
            <w:tcW w:w="1304" w:type="dxa"/>
          </w:tcPr>
          <w:p>
            <w:pPr>
              <w:pStyle w:val="0"/>
              <w:jc w:val="center"/>
            </w:pPr>
            <w:r>
              <w:rPr>
                <w:sz w:val="20"/>
              </w:rPr>
              <w:t xml:space="preserve">2288,2</w:t>
            </w:r>
          </w:p>
        </w:tc>
        <w:tc>
          <w:tcPr>
            <w:tcW w:w="1361" w:type="dxa"/>
          </w:tcPr>
          <w:p>
            <w:pPr>
              <w:pStyle w:val="0"/>
              <w:jc w:val="center"/>
            </w:pPr>
            <w:r>
              <w:rPr>
                <w:sz w:val="20"/>
              </w:rPr>
              <w:t xml:space="preserve">2379,7</w:t>
            </w:r>
          </w:p>
        </w:tc>
        <w:tc>
          <w:tcPr>
            <w:tcW w:w="1304" w:type="dxa"/>
          </w:tcPr>
          <w:p>
            <w:pPr>
              <w:pStyle w:val="0"/>
              <w:jc w:val="center"/>
            </w:pPr>
            <w:r>
              <w:rPr>
                <w:sz w:val="20"/>
              </w:rPr>
              <w:t xml:space="preserve">2474,9</w:t>
            </w:r>
          </w:p>
        </w:tc>
        <w:tc>
          <w:tcPr>
            <w:tcW w:w="1304" w:type="dxa"/>
          </w:tcPr>
          <w:p>
            <w:pPr>
              <w:pStyle w:val="0"/>
              <w:jc w:val="center"/>
            </w:pPr>
            <w:r>
              <w:rPr>
                <w:sz w:val="20"/>
              </w:rPr>
              <w:t xml:space="preserve">2573,9</w:t>
            </w:r>
          </w:p>
        </w:tc>
        <w:tc>
          <w:tcPr>
            <w:tcW w:w="1530" w:type="dxa"/>
          </w:tcPr>
          <w:p>
            <w:pPr>
              <w:pStyle w:val="0"/>
              <w:jc w:val="center"/>
            </w:pPr>
            <w:r>
              <w:rPr>
                <w:sz w:val="20"/>
              </w:rPr>
              <w:t xml:space="preserve">17285,1</w:t>
            </w:r>
          </w:p>
        </w:tc>
      </w:tr>
      <w:tr>
        <w:tc>
          <w:tcPr>
            <w:vMerge w:val="continue"/>
          </w:tcPr>
          <w:p/>
        </w:tc>
        <w:tc>
          <w:tcPr>
            <w:vMerge w:val="continue"/>
          </w:tcPr>
          <w:p/>
        </w:tc>
        <w:tc>
          <w:tcPr>
            <w:tcW w:w="2324" w:type="dxa"/>
          </w:tcPr>
          <w:p>
            <w:pPr>
              <w:pStyle w:val="0"/>
              <w:jc w:val="both"/>
            </w:pPr>
            <w:r>
              <w:rPr>
                <w:sz w:val="20"/>
              </w:rPr>
              <w:t xml:space="preserve">бюджеты других субъектов Российской Федерации</w:t>
            </w:r>
          </w:p>
        </w:tc>
        <w:tc>
          <w:tcPr>
            <w:tcW w:w="1417"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530" w:type="dxa"/>
          </w:tcPr>
          <w:p>
            <w:pPr>
              <w:pStyle w:val="0"/>
              <w:jc w:val="center"/>
            </w:pPr>
            <w:r>
              <w:rPr>
                <w:sz w:val="20"/>
              </w:rPr>
            </w:r>
          </w:p>
        </w:tc>
      </w:tr>
      <w:tr>
        <w:tc>
          <w:tcPr>
            <w:vMerge w:val="continue"/>
          </w:tcPr>
          <w:p/>
        </w:tc>
        <w:tc>
          <w:tcPr>
            <w:vMerge w:val="continue"/>
          </w:tcPr>
          <w:p/>
        </w:tc>
        <w:tc>
          <w:tcPr>
            <w:tcW w:w="2324" w:type="dxa"/>
          </w:tcPr>
          <w:p>
            <w:pPr>
              <w:pStyle w:val="0"/>
              <w:jc w:val="both"/>
            </w:pPr>
            <w:r>
              <w:rPr>
                <w:sz w:val="20"/>
              </w:rPr>
              <w:t xml:space="preserve">внебюджетные средства</w:t>
            </w:r>
          </w:p>
        </w:tc>
        <w:tc>
          <w:tcPr>
            <w:tcW w:w="1417"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530" w:type="dxa"/>
          </w:tcPr>
          <w:p>
            <w:pPr>
              <w:pStyle w:val="0"/>
              <w:jc w:val="center"/>
            </w:pPr>
            <w:r>
              <w:rPr>
                <w:sz w:val="20"/>
              </w:rPr>
            </w:r>
          </w:p>
        </w:tc>
      </w:tr>
      <w:tr>
        <w:tc>
          <w:tcPr>
            <w:tcW w:w="3118" w:type="dxa"/>
            <w:vMerge w:val="restart"/>
          </w:tcPr>
          <w:p>
            <w:pPr>
              <w:pStyle w:val="0"/>
              <w:jc w:val="both"/>
            </w:pPr>
            <w:r>
              <w:rPr>
                <w:sz w:val="20"/>
              </w:rPr>
              <w:t xml:space="preserve">Мероприятие 1.1.27. Предоставление бесплатной юридической помощи жителям города Севастополя</w:t>
            </w:r>
          </w:p>
        </w:tc>
        <w:tc>
          <w:tcPr>
            <w:tcW w:w="2608" w:type="dxa"/>
            <w:vMerge w:val="restart"/>
          </w:tcPr>
          <w:p>
            <w:pPr>
              <w:pStyle w:val="0"/>
              <w:jc w:val="both"/>
            </w:pPr>
            <w:r>
              <w:rPr>
                <w:sz w:val="20"/>
              </w:rPr>
              <w:t xml:space="preserve">Департамент труда и социальной защиты населения города Севастополя</w:t>
            </w:r>
          </w:p>
        </w:tc>
        <w:tc>
          <w:tcPr>
            <w:tcW w:w="2324" w:type="dxa"/>
          </w:tcPr>
          <w:p>
            <w:pPr>
              <w:pStyle w:val="0"/>
              <w:jc w:val="both"/>
            </w:pPr>
            <w:r>
              <w:rPr>
                <w:sz w:val="20"/>
              </w:rPr>
              <w:t xml:space="preserve">всего, в том числе:</w:t>
            </w:r>
          </w:p>
        </w:tc>
        <w:tc>
          <w:tcPr>
            <w:tcW w:w="1417" w:type="dxa"/>
          </w:tcPr>
          <w:p>
            <w:pPr>
              <w:pStyle w:val="0"/>
              <w:jc w:val="center"/>
            </w:pPr>
            <w:r>
              <w:rPr>
                <w:sz w:val="20"/>
              </w:rPr>
              <w:t xml:space="preserve">402,2</w:t>
            </w:r>
          </w:p>
        </w:tc>
        <w:tc>
          <w:tcPr>
            <w:tcW w:w="1304" w:type="dxa"/>
          </w:tcPr>
          <w:p>
            <w:pPr>
              <w:pStyle w:val="0"/>
              <w:jc w:val="center"/>
            </w:pPr>
            <w:r>
              <w:rPr>
                <w:sz w:val="20"/>
              </w:rPr>
              <w:t xml:space="preserve">4012,5</w:t>
            </w:r>
          </w:p>
        </w:tc>
        <w:tc>
          <w:tcPr>
            <w:tcW w:w="1361" w:type="dxa"/>
          </w:tcPr>
          <w:p>
            <w:pPr>
              <w:pStyle w:val="0"/>
              <w:jc w:val="center"/>
            </w:pPr>
            <w:r>
              <w:rPr>
                <w:sz w:val="20"/>
              </w:rPr>
              <w:t xml:space="preserve">432,0</w:t>
            </w:r>
          </w:p>
        </w:tc>
        <w:tc>
          <w:tcPr>
            <w:tcW w:w="1304" w:type="dxa"/>
          </w:tcPr>
          <w:p>
            <w:pPr>
              <w:pStyle w:val="0"/>
              <w:jc w:val="center"/>
            </w:pPr>
            <w:r>
              <w:rPr>
                <w:sz w:val="20"/>
              </w:rPr>
              <w:t xml:space="preserve">432,0</w:t>
            </w:r>
          </w:p>
        </w:tc>
        <w:tc>
          <w:tcPr>
            <w:tcW w:w="1304" w:type="dxa"/>
          </w:tcPr>
          <w:p>
            <w:pPr>
              <w:pStyle w:val="0"/>
              <w:jc w:val="center"/>
            </w:pPr>
            <w:r>
              <w:rPr>
                <w:sz w:val="20"/>
              </w:rPr>
              <w:t xml:space="preserve">1307,0</w:t>
            </w:r>
          </w:p>
        </w:tc>
        <w:tc>
          <w:tcPr>
            <w:tcW w:w="1304" w:type="dxa"/>
          </w:tcPr>
          <w:p>
            <w:pPr>
              <w:pStyle w:val="0"/>
              <w:jc w:val="center"/>
            </w:pPr>
            <w:r>
              <w:rPr>
                <w:sz w:val="20"/>
              </w:rPr>
              <w:t xml:space="preserve">1307,0</w:t>
            </w:r>
          </w:p>
        </w:tc>
        <w:tc>
          <w:tcPr>
            <w:tcW w:w="1361" w:type="dxa"/>
          </w:tcPr>
          <w:p>
            <w:pPr>
              <w:pStyle w:val="0"/>
              <w:jc w:val="center"/>
            </w:pPr>
            <w:r>
              <w:rPr>
                <w:sz w:val="20"/>
              </w:rPr>
              <w:t xml:space="preserve">1307,0</w:t>
            </w:r>
          </w:p>
        </w:tc>
        <w:tc>
          <w:tcPr>
            <w:tcW w:w="1304" w:type="dxa"/>
          </w:tcPr>
          <w:p>
            <w:pPr>
              <w:pStyle w:val="0"/>
              <w:jc w:val="center"/>
            </w:pPr>
            <w:r>
              <w:rPr>
                <w:sz w:val="20"/>
              </w:rPr>
              <w:t xml:space="preserve">1307,0</w:t>
            </w:r>
          </w:p>
        </w:tc>
        <w:tc>
          <w:tcPr>
            <w:tcW w:w="1304" w:type="dxa"/>
          </w:tcPr>
          <w:p>
            <w:pPr>
              <w:pStyle w:val="0"/>
              <w:jc w:val="center"/>
            </w:pPr>
            <w:r>
              <w:rPr>
                <w:sz w:val="20"/>
              </w:rPr>
              <w:t xml:space="preserve">1307,0</w:t>
            </w:r>
          </w:p>
        </w:tc>
        <w:tc>
          <w:tcPr>
            <w:tcW w:w="1530" w:type="dxa"/>
          </w:tcPr>
          <w:p>
            <w:pPr>
              <w:pStyle w:val="0"/>
              <w:jc w:val="center"/>
            </w:pPr>
            <w:r>
              <w:rPr>
                <w:sz w:val="20"/>
              </w:rPr>
              <w:t xml:space="preserve">11813,7</w:t>
            </w:r>
          </w:p>
        </w:tc>
      </w:tr>
      <w:tr>
        <w:tc>
          <w:tcPr>
            <w:vMerge w:val="continue"/>
          </w:tcPr>
          <w:p/>
        </w:tc>
        <w:tc>
          <w:tcPr>
            <w:vMerge w:val="continue"/>
          </w:tcPr>
          <w:p/>
        </w:tc>
        <w:tc>
          <w:tcPr>
            <w:tcW w:w="2324" w:type="dxa"/>
          </w:tcPr>
          <w:p>
            <w:pPr>
              <w:pStyle w:val="0"/>
              <w:jc w:val="both"/>
            </w:pPr>
            <w:r>
              <w:rPr>
                <w:sz w:val="20"/>
              </w:rPr>
              <w:t xml:space="preserve">федеральный бюджет</w:t>
            </w:r>
          </w:p>
        </w:tc>
        <w:tc>
          <w:tcPr>
            <w:tcW w:w="1417"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530" w:type="dxa"/>
          </w:tcPr>
          <w:p>
            <w:pPr>
              <w:pStyle w:val="0"/>
              <w:jc w:val="center"/>
            </w:pPr>
            <w:r>
              <w:rPr>
                <w:sz w:val="20"/>
              </w:rPr>
            </w:r>
          </w:p>
        </w:tc>
      </w:tr>
      <w:tr>
        <w:tc>
          <w:tcPr>
            <w:vMerge w:val="continue"/>
          </w:tcPr>
          <w:p/>
        </w:tc>
        <w:tc>
          <w:tcPr>
            <w:vMerge w:val="continue"/>
          </w:tcPr>
          <w:p/>
        </w:tc>
        <w:tc>
          <w:tcPr>
            <w:tcW w:w="2324" w:type="dxa"/>
          </w:tcPr>
          <w:p>
            <w:pPr>
              <w:pStyle w:val="0"/>
              <w:jc w:val="both"/>
            </w:pPr>
            <w:r>
              <w:rPr>
                <w:sz w:val="20"/>
              </w:rPr>
              <w:t xml:space="preserve">бюджет города Севастополя</w:t>
            </w:r>
          </w:p>
        </w:tc>
        <w:tc>
          <w:tcPr>
            <w:tcW w:w="1417" w:type="dxa"/>
          </w:tcPr>
          <w:p>
            <w:pPr>
              <w:pStyle w:val="0"/>
              <w:jc w:val="center"/>
            </w:pPr>
            <w:r>
              <w:rPr>
                <w:sz w:val="20"/>
              </w:rPr>
              <w:t xml:space="preserve">402,2</w:t>
            </w:r>
          </w:p>
        </w:tc>
        <w:tc>
          <w:tcPr>
            <w:tcW w:w="1304" w:type="dxa"/>
          </w:tcPr>
          <w:p>
            <w:pPr>
              <w:pStyle w:val="0"/>
              <w:jc w:val="center"/>
            </w:pPr>
            <w:r>
              <w:rPr>
                <w:sz w:val="20"/>
              </w:rPr>
              <w:t xml:space="preserve">4012,5</w:t>
            </w:r>
          </w:p>
        </w:tc>
        <w:tc>
          <w:tcPr>
            <w:tcW w:w="1361" w:type="dxa"/>
          </w:tcPr>
          <w:p>
            <w:pPr>
              <w:pStyle w:val="0"/>
              <w:jc w:val="center"/>
            </w:pPr>
            <w:r>
              <w:rPr>
                <w:sz w:val="20"/>
              </w:rPr>
              <w:t xml:space="preserve">432,0</w:t>
            </w:r>
          </w:p>
        </w:tc>
        <w:tc>
          <w:tcPr>
            <w:tcW w:w="1304" w:type="dxa"/>
          </w:tcPr>
          <w:p>
            <w:pPr>
              <w:pStyle w:val="0"/>
              <w:jc w:val="center"/>
            </w:pPr>
            <w:r>
              <w:rPr>
                <w:sz w:val="20"/>
              </w:rPr>
              <w:t xml:space="preserve">432,0</w:t>
            </w:r>
          </w:p>
        </w:tc>
        <w:tc>
          <w:tcPr>
            <w:tcW w:w="1304" w:type="dxa"/>
          </w:tcPr>
          <w:p>
            <w:pPr>
              <w:pStyle w:val="0"/>
              <w:jc w:val="center"/>
            </w:pPr>
            <w:r>
              <w:rPr>
                <w:sz w:val="20"/>
              </w:rPr>
              <w:t xml:space="preserve">1307,0</w:t>
            </w:r>
          </w:p>
        </w:tc>
        <w:tc>
          <w:tcPr>
            <w:tcW w:w="1304" w:type="dxa"/>
          </w:tcPr>
          <w:p>
            <w:pPr>
              <w:pStyle w:val="0"/>
              <w:jc w:val="center"/>
            </w:pPr>
            <w:r>
              <w:rPr>
                <w:sz w:val="20"/>
              </w:rPr>
              <w:t xml:space="preserve">1307,0</w:t>
            </w:r>
          </w:p>
        </w:tc>
        <w:tc>
          <w:tcPr>
            <w:tcW w:w="1361" w:type="dxa"/>
          </w:tcPr>
          <w:p>
            <w:pPr>
              <w:pStyle w:val="0"/>
              <w:jc w:val="center"/>
            </w:pPr>
            <w:r>
              <w:rPr>
                <w:sz w:val="20"/>
              </w:rPr>
              <w:t xml:space="preserve">1307,0</w:t>
            </w:r>
          </w:p>
        </w:tc>
        <w:tc>
          <w:tcPr>
            <w:tcW w:w="1304" w:type="dxa"/>
          </w:tcPr>
          <w:p>
            <w:pPr>
              <w:pStyle w:val="0"/>
              <w:jc w:val="center"/>
            </w:pPr>
            <w:r>
              <w:rPr>
                <w:sz w:val="20"/>
              </w:rPr>
              <w:t xml:space="preserve">1307,0</w:t>
            </w:r>
          </w:p>
        </w:tc>
        <w:tc>
          <w:tcPr>
            <w:tcW w:w="1304" w:type="dxa"/>
          </w:tcPr>
          <w:p>
            <w:pPr>
              <w:pStyle w:val="0"/>
              <w:jc w:val="center"/>
            </w:pPr>
            <w:r>
              <w:rPr>
                <w:sz w:val="20"/>
              </w:rPr>
              <w:t xml:space="preserve">1307,0</w:t>
            </w:r>
          </w:p>
        </w:tc>
        <w:tc>
          <w:tcPr>
            <w:tcW w:w="1530" w:type="dxa"/>
          </w:tcPr>
          <w:p>
            <w:pPr>
              <w:pStyle w:val="0"/>
              <w:jc w:val="center"/>
            </w:pPr>
            <w:r>
              <w:rPr>
                <w:sz w:val="20"/>
              </w:rPr>
              <w:t xml:space="preserve">11813,7</w:t>
            </w:r>
          </w:p>
        </w:tc>
      </w:tr>
      <w:tr>
        <w:tc>
          <w:tcPr>
            <w:vMerge w:val="continue"/>
          </w:tcPr>
          <w:p/>
        </w:tc>
        <w:tc>
          <w:tcPr>
            <w:vMerge w:val="continue"/>
          </w:tcPr>
          <w:p/>
        </w:tc>
        <w:tc>
          <w:tcPr>
            <w:tcW w:w="2324" w:type="dxa"/>
          </w:tcPr>
          <w:p>
            <w:pPr>
              <w:pStyle w:val="0"/>
              <w:jc w:val="both"/>
            </w:pPr>
            <w:r>
              <w:rPr>
                <w:sz w:val="20"/>
              </w:rPr>
              <w:t xml:space="preserve">бюджеты других субъектов Российской Федерации</w:t>
            </w:r>
          </w:p>
        </w:tc>
        <w:tc>
          <w:tcPr>
            <w:tcW w:w="1417"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530" w:type="dxa"/>
          </w:tcPr>
          <w:p>
            <w:pPr>
              <w:pStyle w:val="0"/>
              <w:jc w:val="center"/>
            </w:pPr>
            <w:r>
              <w:rPr>
                <w:sz w:val="20"/>
              </w:rPr>
            </w:r>
          </w:p>
        </w:tc>
      </w:tr>
      <w:tr>
        <w:tc>
          <w:tcPr>
            <w:vMerge w:val="continue"/>
          </w:tcPr>
          <w:p/>
        </w:tc>
        <w:tc>
          <w:tcPr>
            <w:vMerge w:val="continue"/>
          </w:tcPr>
          <w:p/>
        </w:tc>
        <w:tc>
          <w:tcPr>
            <w:tcW w:w="2324" w:type="dxa"/>
          </w:tcPr>
          <w:p>
            <w:pPr>
              <w:pStyle w:val="0"/>
              <w:jc w:val="both"/>
            </w:pPr>
            <w:r>
              <w:rPr>
                <w:sz w:val="20"/>
              </w:rPr>
              <w:t xml:space="preserve">внебюджетные средства</w:t>
            </w:r>
          </w:p>
        </w:tc>
        <w:tc>
          <w:tcPr>
            <w:tcW w:w="1417"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530" w:type="dxa"/>
          </w:tcPr>
          <w:p>
            <w:pPr>
              <w:pStyle w:val="0"/>
              <w:jc w:val="center"/>
            </w:pPr>
            <w:r>
              <w:rPr>
                <w:sz w:val="20"/>
              </w:rPr>
            </w:r>
          </w:p>
        </w:tc>
      </w:tr>
      <w:tr>
        <w:tc>
          <w:tcPr>
            <w:tcW w:w="3118" w:type="dxa"/>
            <w:vMerge w:val="restart"/>
          </w:tcPr>
          <w:p>
            <w:pPr>
              <w:pStyle w:val="0"/>
              <w:jc w:val="both"/>
            </w:pPr>
            <w:r>
              <w:rPr>
                <w:sz w:val="20"/>
              </w:rPr>
              <w:t xml:space="preserve">Мероприятие 1.1.28. Предоставление мер социальной поддержки по оплате жилого помещения, коммунальных услуг, приобретение твердого топлива и сжиженного газа отдельным категориям жителей Севастополя, в том числе в виде субсидии из бюджета города Севастополя юридическим лицам (за исключением субсидий государственным (муниципальным) учреждениям), индивидуальным предпринимателям в целях возмещения недополученных доходов, связанных с предоставлением мер социальной поддержки по оплате жилого помещения, коммунальных услуг</w:t>
            </w:r>
          </w:p>
        </w:tc>
        <w:tc>
          <w:tcPr>
            <w:tcW w:w="2608" w:type="dxa"/>
            <w:vMerge w:val="restart"/>
          </w:tcPr>
          <w:p>
            <w:pPr>
              <w:pStyle w:val="0"/>
              <w:jc w:val="both"/>
            </w:pPr>
            <w:r>
              <w:rPr>
                <w:sz w:val="20"/>
              </w:rPr>
              <w:t xml:space="preserve">Департамент труда и социальной защиты населения города Севастополя</w:t>
            </w:r>
          </w:p>
        </w:tc>
        <w:tc>
          <w:tcPr>
            <w:tcW w:w="2324" w:type="dxa"/>
          </w:tcPr>
          <w:p>
            <w:pPr>
              <w:pStyle w:val="0"/>
              <w:jc w:val="both"/>
            </w:pPr>
            <w:r>
              <w:rPr>
                <w:sz w:val="20"/>
              </w:rPr>
              <w:t xml:space="preserve">всего, в том числе:</w:t>
            </w:r>
          </w:p>
        </w:tc>
        <w:tc>
          <w:tcPr>
            <w:tcW w:w="1417" w:type="dxa"/>
          </w:tcPr>
          <w:p>
            <w:pPr>
              <w:pStyle w:val="0"/>
              <w:jc w:val="center"/>
            </w:pPr>
            <w:r>
              <w:rPr>
                <w:sz w:val="20"/>
              </w:rPr>
              <w:t xml:space="preserve">269102,7</w:t>
            </w:r>
          </w:p>
        </w:tc>
        <w:tc>
          <w:tcPr>
            <w:tcW w:w="1304" w:type="dxa"/>
          </w:tcPr>
          <w:p>
            <w:pPr>
              <w:pStyle w:val="0"/>
              <w:jc w:val="center"/>
            </w:pPr>
            <w:r>
              <w:rPr>
                <w:sz w:val="20"/>
              </w:rPr>
              <w:t xml:space="preserve">362907,5</w:t>
            </w:r>
          </w:p>
        </w:tc>
        <w:tc>
          <w:tcPr>
            <w:tcW w:w="1361" w:type="dxa"/>
          </w:tcPr>
          <w:p>
            <w:pPr>
              <w:pStyle w:val="0"/>
              <w:jc w:val="center"/>
            </w:pPr>
            <w:r>
              <w:rPr>
                <w:sz w:val="20"/>
              </w:rPr>
              <w:t xml:space="preserve">281491,5</w:t>
            </w:r>
          </w:p>
        </w:tc>
        <w:tc>
          <w:tcPr>
            <w:tcW w:w="1304" w:type="dxa"/>
          </w:tcPr>
          <w:p>
            <w:pPr>
              <w:pStyle w:val="0"/>
              <w:jc w:val="center"/>
            </w:pPr>
            <w:r>
              <w:rPr>
                <w:sz w:val="20"/>
              </w:rPr>
              <w:t xml:space="preserve">269853,6</w:t>
            </w:r>
          </w:p>
        </w:tc>
        <w:tc>
          <w:tcPr>
            <w:tcW w:w="1304" w:type="dxa"/>
          </w:tcPr>
          <w:p>
            <w:pPr>
              <w:pStyle w:val="0"/>
              <w:jc w:val="center"/>
            </w:pPr>
            <w:r>
              <w:rPr>
                <w:sz w:val="20"/>
              </w:rPr>
              <w:t xml:space="preserve">143107,0</w:t>
            </w:r>
          </w:p>
        </w:tc>
        <w:tc>
          <w:tcPr>
            <w:tcW w:w="1304" w:type="dxa"/>
          </w:tcPr>
          <w:p>
            <w:pPr>
              <w:pStyle w:val="0"/>
              <w:jc w:val="center"/>
            </w:pPr>
            <w:r>
              <w:rPr>
                <w:sz w:val="20"/>
              </w:rPr>
              <w:t xml:space="preserve">148831,3</w:t>
            </w:r>
          </w:p>
        </w:tc>
        <w:tc>
          <w:tcPr>
            <w:tcW w:w="1361" w:type="dxa"/>
          </w:tcPr>
          <w:p>
            <w:pPr>
              <w:pStyle w:val="0"/>
              <w:jc w:val="center"/>
            </w:pPr>
            <w:r>
              <w:rPr>
                <w:sz w:val="20"/>
              </w:rPr>
              <w:t xml:space="preserve">154784,6</w:t>
            </w:r>
          </w:p>
        </w:tc>
        <w:tc>
          <w:tcPr>
            <w:tcW w:w="1304" w:type="dxa"/>
          </w:tcPr>
          <w:p>
            <w:pPr>
              <w:pStyle w:val="0"/>
              <w:jc w:val="center"/>
            </w:pPr>
            <w:r>
              <w:rPr>
                <w:sz w:val="20"/>
              </w:rPr>
              <w:t xml:space="preserve">160976,0</w:t>
            </w:r>
          </w:p>
        </w:tc>
        <w:tc>
          <w:tcPr>
            <w:tcW w:w="1304" w:type="dxa"/>
          </w:tcPr>
          <w:p>
            <w:pPr>
              <w:pStyle w:val="0"/>
              <w:jc w:val="center"/>
            </w:pPr>
            <w:r>
              <w:rPr>
                <w:sz w:val="20"/>
              </w:rPr>
              <w:t xml:space="preserve">167415,0</w:t>
            </w:r>
          </w:p>
        </w:tc>
        <w:tc>
          <w:tcPr>
            <w:tcW w:w="1530" w:type="dxa"/>
          </w:tcPr>
          <w:p>
            <w:pPr>
              <w:pStyle w:val="0"/>
              <w:jc w:val="center"/>
            </w:pPr>
            <w:r>
              <w:rPr>
                <w:sz w:val="20"/>
              </w:rPr>
              <w:t xml:space="preserve">1958469,2</w:t>
            </w:r>
          </w:p>
        </w:tc>
      </w:tr>
      <w:tr>
        <w:tc>
          <w:tcPr>
            <w:vMerge w:val="continue"/>
          </w:tcPr>
          <w:p/>
        </w:tc>
        <w:tc>
          <w:tcPr>
            <w:vMerge w:val="continue"/>
          </w:tcPr>
          <w:p/>
        </w:tc>
        <w:tc>
          <w:tcPr>
            <w:tcW w:w="2324" w:type="dxa"/>
          </w:tcPr>
          <w:p>
            <w:pPr>
              <w:pStyle w:val="0"/>
              <w:jc w:val="both"/>
            </w:pPr>
            <w:r>
              <w:rPr>
                <w:sz w:val="20"/>
              </w:rPr>
              <w:t xml:space="preserve">федеральный бюджет</w:t>
            </w:r>
          </w:p>
        </w:tc>
        <w:tc>
          <w:tcPr>
            <w:tcW w:w="1417" w:type="dxa"/>
          </w:tcPr>
          <w:p>
            <w:pPr>
              <w:pStyle w:val="0"/>
              <w:jc w:val="center"/>
            </w:pPr>
            <w:r>
              <w:rPr>
                <w:sz w:val="20"/>
              </w:rPr>
              <w:t xml:space="preserve">147489,2</w:t>
            </w:r>
          </w:p>
        </w:tc>
        <w:tc>
          <w:tcPr>
            <w:tcW w:w="1304" w:type="dxa"/>
          </w:tcPr>
          <w:p>
            <w:pPr>
              <w:pStyle w:val="0"/>
              <w:jc w:val="center"/>
            </w:pPr>
            <w:r>
              <w:rPr>
                <w:sz w:val="20"/>
              </w:rPr>
              <w:t xml:space="preserve">156511,6</w:t>
            </w:r>
          </w:p>
        </w:tc>
        <w:tc>
          <w:tcPr>
            <w:tcW w:w="1361" w:type="dxa"/>
          </w:tcPr>
          <w:p>
            <w:pPr>
              <w:pStyle w:val="0"/>
              <w:jc w:val="center"/>
            </w:pPr>
            <w:r>
              <w:rPr>
                <w:sz w:val="20"/>
              </w:rPr>
              <w:t xml:space="preserve">156490,4</w:t>
            </w:r>
          </w:p>
        </w:tc>
        <w:tc>
          <w:tcPr>
            <w:tcW w:w="1304" w:type="dxa"/>
          </w:tcPr>
          <w:p>
            <w:pPr>
              <w:pStyle w:val="0"/>
              <w:jc w:val="center"/>
            </w:pPr>
            <w:r>
              <w:rPr>
                <w:sz w:val="20"/>
              </w:rPr>
              <w:t xml:space="preserve">156482,8</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61"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530" w:type="dxa"/>
          </w:tcPr>
          <w:p>
            <w:pPr>
              <w:pStyle w:val="0"/>
              <w:jc w:val="center"/>
            </w:pPr>
            <w:r>
              <w:rPr>
                <w:sz w:val="20"/>
              </w:rPr>
              <w:t xml:space="preserve">616974,0</w:t>
            </w:r>
          </w:p>
        </w:tc>
      </w:tr>
      <w:tr>
        <w:tc>
          <w:tcPr>
            <w:vMerge w:val="continue"/>
          </w:tcPr>
          <w:p/>
        </w:tc>
        <w:tc>
          <w:tcPr>
            <w:vMerge w:val="continue"/>
          </w:tcPr>
          <w:p/>
        </w:tc>
        <w:tc>
          <w:tcPr>
            <w:tcW w:w="2324" w:type="dxa"/>
          </w:tcPr>
          <w:p>
            <w:pPr>
              <w:pStyle w:val="0"/>
              <w:jc w:val="both"/>
            </w:pPr>
            <w:r>
              <w:rPr>
                <w:sz w:val="20"/>
              </w:rPr>
              <w:t xml:space="preserve">бюджет города Севастополя</w:t>
            </w:r>
          </w:p>
        </w:tc>
        <w:tc>
          <w:tcPr>
            <w:tcW w:w="1417" w:type="dxa"/>
          </w:tcPr>
          <w:p>
            <w:pPr>
              <w:pStyle w:val="0"/>
              <w:jc w:val="center"/>
            </w:pPr>
            <w:r>
              <w:rPr>
                <w:sz w:val="20"/>
              </w:rPr>
              <w:t xml:space="preserve">121613,5</w:t>
            </w:r>
          </w:p>
        </w:tc>
        <w:tc>
          <w:tcPr>
            <w:tcW w:w="1304" w:type="dxa"/>
          </w:tcPr>
          <w:p>
            <w:pPr>
              <w:pStyle w:val="0"/>
              <w:jc w:val="center"/>
            </w:pPr>
            <w:r>
              <w:rPr>
                <w:sz w:val="20"/>
              </w:rPr>
              <w:t xml:space="preserve">206395,9</w:t>
            </w:r>
          </w:p>
        </w:tc>
        <w:tc>
          <w:tcPr>
            <w:tcW w:w="1361" w:type="dxa"/>
          </w:tcPr>
          <w:p>
            <w:pPr>
              <w:pStyle w:val="0"/>
              <w:jc w:val="center"/>
            </w:pPr>
            <w:r>
              <w:rPr>
                <w:sz w:val="20"/>
              </w:rPr>
              <w:t xml:space="preserve">125001,1</w:t>
            </w:r>
          </w:p>
        </w:tc>
        <w:tc>
          <w:tcPr>
            <w:tcW w:w="1304" w:type="dxa"/>
          </w:tcPr>
          <w:p>
            <w:pPr>
              <w:pStyle w:val="0"/>
              <w:jc w:val="center"/>
            </w:pPr>
            <w:r>
              <w:rPr>
                <w:sz w:val="20"/>
              </w:rPr>
              <w:t xml:space="preserve">113370,8</w:t>
            </w:r>
          </w:p>
        </w:tc>
        <w:tc>
          <w:tcPr>
            <w:tcW w:w="1304" w:type="dxa"/>
          </w:tcPr>
          <w:p>
            <w:pPr>
              <w:pStyle w:val="0"/>
              <w:jc w:val="center"/>
            </w:pPr>
            <w:r>
              <w:rPr>
                <w:sz w:val="20"/>
              </w:rPr>
              <w:t xml:space="preserve">143107,0</w:t>
            </w:r>
          </w:p>
        </w:tc>
        <w:tc>
          <w:tcPr>
            <w:tcW w:w="1304" w:type="dxa"/>
          </w:tcPr>
          <w:p>
            <w:pPr>
              <w:pStyle w:val="0"/>
              <w:jc w:val="center"/>
            </w:pPr>
            <w:r>
              <w:rPr>
                <w:sz w:val="20"/>
              </w:rPr>
              <w:t xml:space="preserve">148831,3</w:t>
            </w:r>
          </w:p>
        </w:tc>
        <w:tc>
          <w:tcPr>
            <w:tcW w:w="1361" w:type="dxa"/>
          </w:tcPr>
          <w:p>
            <w:pPr>
              <w:pStyle w:val="0"/>
              <w:jc w:val="center"/>
            </w:pPr>
            <w:r>
              <w:rPr>
                <w:sz w:val="20"/>
              </w:rPr>
              <w:t xml:space="preserve">154784,6</w:t>
            </w:r>
          </w:p>
        </w:tc>
        <w:tc>
          <w:tcPr>
            <w:tcW w:w="1304" w:type="dxa"/>
          </w:tcPr>
          <w:p>
            <w:pPr>
              <w:pStyle w:val="0"/>
              <w:jc w:val="center"/>
            </w:pPr>
            <w:r>
              <w:rPr>
                <w:sz w:val="20"/>
              </w:rPr>
              <w:t xml:space="preserve">160976,0</w:t>
            </w:r>
          </w:p>
        </w:tc>
        <w:tc>
          <w:tcPr>
            <w:tcW w:w="1304" w:type="dxa"/>
          </w:tcPr>
          <w:p>
            <w:pPr>
              <w:pStyle w:val="0"/>
              <w:jc w:val="center"/>
            </w:pPr>
            <w:r>
              <w:rPr>
                <w:sz w:val="20"/>
              </w:rPr>
              <w:t xml:space="preserve">167415,0</w:t>
            </w:r>
          </w:p>
        </w:tc>
        <w:tc>
          <w:tcPr>
            <w:tcW w:w="1530" w:type="dxa"/>
          </w:tcPr>
          <w:p>
            <w:pPr>
              <w:pStyle w:val="0"/>
              <w:jc w:val="center"/>
            </w:pPr>
            <w:r>
              <w:rPr>
                <w:sz w:val="20"/>
              </w:rPr>
              <w:t xml:space="preserve">1341495,2</w:t>
            </w:r>
          </w:p>
        </w:tc>
      </w:tr>
      <w:tr>
        <w:tc>
          <w:tcPr>
            <w:vMerge w:val="continue"/>
          </w:tcPr>
          <w:p/>
        </w:tc>
        <w:tc>
          <w:tcPr>
            <w:vMerge w:val="continue"/>
          </w:tcPr>
          <w:p/>
        </w:tc>
        <w:tc>
          <w:tcPr>
            <w:tcW w:w="2324" w:type="dxa"/>
          </w:tcPr>
          <w:p>
            <w:pPr>
              <w:pStyle w:val="0"/>
              <w:jc w:val="both"/>
            </w:pPr>
            <w:r>
              <w:rPr>
                <w:sz w:val="20"/>
              </w:rPr>
              <w:t xml:space="preserve">бюджеты других субъектов Российской Федерации</w:t>
            </w:r>
          </w:p>
        </w:tc>
        <w:tc>
          <w:tcPr>
            <w:tcW w:w="1417"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530" w:type="dxa"/>
          </w:tcPr>
          <w:p>
            <w:pPr>
              <w:pStyle w:val="0"/>
              <w:jc w:val="center"/>
            </w:pPr>
            <w:r>
              <w:rPr>
                <w:sz w:val="20"/>
              </w:rPr>
            </w:r>
          </w:p>
        </w:tc>
      </w:tr>
      <w:tr>
        <w:tc>
          <w:tcPr>
            <w:vMerge w:val="continue"/>
          </w:tcPr>
          <w:p/>
        </w:tc>
        <w:tc>
          <w:tcPr>
            <w:vMerge w:val="continue"/>
          </w:tcPr>
          <w:p/>
        </w:tc>
        <w:tc>
          <w:tcPr>
            <w:tcW w:w="2324" w:type="dxa"/>
          </w:tcPr>
          <w:p>
            <w:pPr>
              <w:pStyle w:val="0"/>
              <w:jc w:val="both"/>
            </w:pPr>
            <w:r>
              <w:rPr>
                <w:sz w:val="20"/>
              </w:rPr>
              <w:t xml:space="preserve">внебюджетные средства</w:t>
            </w:r>
          </w:p>
        </w:tc>
        <w:tc>
          <w:tcPr>
            <w:tcW w:w="1417"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530" w:type="dxa"/>
          </w:tcPr>
          <w:p>
            <w:pPr>
              <w:pStyle w:val="0"/>
              <w:jc w:val="center"/>
            </w:pPr>
            <w:r>
              <w:rPr>
                <w:sz w:val="20"/>
              </w:rPr>
            </w:r>
          </w:p>
        </w:tc>
      </w:tr>
      <w:tr>
        <w:tc>
          <w:tcPr>
            <w:tcW w:w="3118" w:type="dxa"/>
            <w:vMerge w:val="restart"/>
          </w:tcPr>
          <w:p>
            <w:pPr>
              <w:pStyle w:val="0"/>
              <w:jc w:val="both"/>
            </w:pPr>
            <w:r>
              <w:rPr>
                <w:sz w:val="20"/>
              </w:rPr>
              <w:t xml:space="preserve">Мероприятие 1.1.29. Предоставление субсидий гражданам, проживающим в городе Севастополе, на оплату жилого помещения и коммунальных услуг</w:t>
            </w:r>
          </w:p>
        </w:tc>
        <w:tc>
          <w:tcPr>
            <w:tcW w:w="2608" w:type="dxa"/>
            <w:vMerge w:val="restart"/>
          </w:tcPr>
          <w:p>
            <w:pPr>
              <w:pStyle w:val="0"/>
              <w:jc w:val="both"/>
            </w:pPr>
            <w:r>
              <w:rPr>
                <w:sz w:val="20"/>
              </w:rPr>
              <w:t xml:space="preserve">Департамент труда и социальной защиты населения города Севастополя</w:t>
            </w:r>
          </w:p>
        </w:tc>
        <w:tc>
          <w:tcPr>
            <w:tcW w:w="2324" w:type="dxa"/>
          </w:tcPr>
          <w:p>
            <w:pPr>
              <w:pStyle w:val="0"/>
              <w:jc w:val="both"/>
            </w:pPr>
            <w:r>
              <w:rPr>
                <w:sz w:val="20"/>
              </w:rPr>
              <w:t xml:space="preserve">всего, в том числе:</w:t>
            </w:r>
          </w:p>
        </w:tc>
        <w:tc>
          <w:tcPr>
            <w:tcW w:w="1417" w:type="dxa"/>
          </w:tcPr>
          <w:p>
            <w:pPr>
              <w:pStyle w:val="0"/>
              <w:jc w:val="center"/>
            </w:pPr>
            <w:r>
              <w:rPr>
                <w:sz w:val="20"/>
              </w:rPr>
              <w:t xml:space="preserve">6968,7</w:t>
            </w:r>
          </w:p>
        </w:tc>
        <w:tc>
          <w:tcPr>
            <w:tcW w:w="1304" w:type="dxa"/>
          </w:tcPr>
          <w:p>
            <w:pPr>
              <w:pStyle w:val="0"/>
              <w:jc w:val="center"/>
            </w:pPr>
            <w:r>
              <w:rPr>
                <w:sz w:val="20"/>
              </w:rPr>
              <w:t xml:space="preserve">10656,1</w:t>
            </w:r>
          </w:p>
        </w:tc>
        <w:tc>
          <w:tcPr>
            <w:tcW w:w="1361" w:type="dxa"/>
          </w:tcPr>
          <w:p>
            <w:pPr>
              <w:pStyle w:val="0"/>
              <w:jc w:val="center"/>
            </w:pPr>
            <w:r>
              <w:rPr>
                <w:sz w:val="20"/>
              </w:rPr>
              <w:t xml:space="preserve">10246,4</w:t>
            </w:r>
          </w:p>
        </w:tc>
        <w:tc>
          <w:tcPr>
            <w:tcW w:w="1304" w:type="dxa"/>
          </w:tcPr>
          <w:p>
            <w:pPr>
              <w:pStyle w:val="0"/>
              <w:jc w:val="center"/>
            </w:pPr>
            <w:r>
              <w:rPr>
                <w:sz w:val="20"/>
              </w:rPr>
              <w:t xml:space="preserve">10656,6</w:t>
            </w:r>
          </w:p>
        </w:tc>
        <w:tc>
          <w:tcPr>
            <w:tcW w:w="1304" w:type="dxa"/>
          </w:tcPr>
          <w:p>
            <w:pPr>
              <w:pStyle w:val="0"/>
              <w:jc w:val="center"/>
            </w:pPr>
            <w:r>
              <w:rPr>
                <w:sz w:val="20"/>
              </w:rPr>
              <w:t xml:space="preserve">11086,3</w:t>
            </w:r>
          </w:p>
        </w:tc>
        <w:tc>
          <w:tcPr>
            <w:tcW w:w="1304" w:type="dxa"/>
          </w:tcPr>
          <w:p>
            <w:pPr>
              <w:pStyle w:val="0"/>
              <w:jc w:val="center"/>
            </w:pPr>
            <w:r>
              <w:rPr>
                <w:sz w:val="20"/>
              </w:rPr>
              <w:t xml:space="preserve">11529,8</w:t>
            </w:r>
          </w:p>
        </w:tc>
        <w:tc>
          <w:tcPr>
            <w:tcW w:w="1361" w:type="dxa"/>
          </w:tcPr>
          <w:p>
            <w:pPr>
              <w:pStyle w:val="0"/>
              <w:jc w:val="center"/>
            </w:pPr>
            <w:r>
              <w:rPr>
                <w:sz w:val="20"/>
              </w:rPr>
              <w:t xml:space="preserve">11991,0</w:t>
            </w:r>
          </w:p>
        </w:tc>
        <w:tc>
          <w:tcPr>
            <w:tcW w:w="1304" w:type="dxa"/>
          </w:tcPr>
          <w:p>
            <w:pPr>
              <w:pStyle w:val="0"/>
              <w:jc w:val="center"/>
            </w:pPr>
            <w:r>
              <w:rPr>
                <w:sz w:val="20"/>
              </w:rPr>
              <w:t xml:space="preserve">12470,6</w:t>
            </w:r>
          </w:p>
        </w:tc>
        <w:tc>
          <w:tcPr>
            <w:tcW w:w="1304" w:type="dxa"/>
          </w:tcPr>
          <w:p>
            <w:pPr>
              <w:pStyle w:val="0"/>
              <w:jc w:val="center"/>
            </w:pPr>
            <w:r>
              <w:rPr>
                <w:sz w:val="20"/>
              </w:rPr>
              <w:t xml:space="preserve">12969,4</w:t>
            </w:r>
          </w:p>
        </w:tc>
        <w:tc>
          <w:tcPr>
            <w:tcW w:w="1530" w:type="dxa"/>
          </w:tcPr>
          <w:p>
            <w:pPr>
              <w:pStyle w:val="0"/>
              <w:jc w:val="center"/>
            </w:pPr>
            <w:r>
              <w:rPr>
                <w:sz w:val="20"/>
              </w:rPr>
              <w:t xml:space="preserve">98574,9</w:t>
            </w:r>
          </w:p>
        </w:tc>
      </w:tr>
      <w:tr>
        <w:tc>
          <w:tcPr>
            <w:vMerge w:val="continue"/>
          </w:tcPr>
          <w:p/>
        </w:tc>
        <w:tc>
          <w:tcPr>
            <w:vMerge w:val="continue"/>
          </w:tcPr>
          <w:p/>
        </w:tc>
        <w:tc>
          <w:tcPr>
            <w:tcW w:w="2324" w:type="dxa"/>
          </w:tcPr>
          <w:p>
            <w:pPr>
              <w:pStyle w:val="0"/>
              <w:jc w:val="both"/>
            </w:pPr>
            <w:r>
              <w:rPr>
                <w:sz w:val="20"/>
              </w:rPr>
              <w:t xml:space="preserve">федеральный бюджет</w:t>
            </w:r>
          </w:p>
        </w:tc>
        <w:tc>
          <w:tcPr>
            <w:tcW w:w="1417"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530" w:type="dxa"/>
          </w:tcPr>
          <w:p>
            <w:pPr>
              <w:pStyle w:val="0"/>
              <w:jc w:val="center"/>
            </w:pPr>
            <w:r>
              <w:rPr>
                <w:sz w:val="20"/>
              </w:rPr>
            </w:r>
          </w:p>
        </w:tc>
      </w:tr>
      <w:tr>
        <w:tc>
          <w:tcPr>
            <w:vMerge w:val="continue"/>
          </w:tcPr>
          <w:p/>
        </w:tc>
        <w:tc>
          <w:tcPr>
            <w:vMerge w:val="continue"/>
          </w:tcPr>
          <w:p/>
        </w:tc>
        <w:tc>
          <w:tcPr>
            <w:tcW w:w="2324" w:type="dxa"/>
          </w:tcPr>
          <w:p>
            <w:pPr>
              <w:pStyle w:val="0"/>
              <w:jc w:val="both"/>
            </w:pPr>
            <w:r>
              <w:rPr>
                <w:sz w:val="20"/>
              </w:rPr>
              <w:t xml:space="preserve">бюджет города Севастополя</w:t>
            </w:r>
          </w:p>
        </w:tc>
        <w:tc>
          <w:tcPr>
            <w:tcW w:w="1417" w:type="dxa"/>
          </w:tcPr>
          <w:p>
            <w:pPr>
              <w:pStyle w:val="0"/>
              <w:jc w:val="center"/>
            </w:pPr>
            <w:r>
              <w:rPr>
                <w:sz w:val="20"/>
              </w:rPr>
              <w:t xml:space="preserve">6968,7</w:t>
            </w:r>
          </w:p>
        </w:tc>
        <w:tc>
          <w:tcPr>
            <w:tcW w:w="1304" w:type="dxa"/>
          </w:tcPr>
          <w:p>
            <w:pPr>
              <w:pStyle w:val="0"/>
              <w:jc w:val="center"/>
            </w:pPr>
            <w:r>
              <w:rPr>
                <w:sz w:val="20"/>
              </w:rPr>
              <w:t xml:space="preserve">10656,1</w:t>
            </w:r>
          </w:p>
        </w:tc>
        <w:tc>
          <w:tcPr>
            <w:tcW w:w="1361" w:type="dxa"/>
          </w:tcPr>
          <w:p>
            <w:pPr>
              <w:pStyle w:val="0"/>
              <w:jc w:val="center"/>
            </w:pPr>
            <w:r>
              <w:rPr>
                <w:sz w:val="20"/>
              </w:rPr>
              <w:t xml:space="preserve">10246,4</w:t>
            </w:r>
          </w:p>
        </w:tc>
        <w:tc>
          <w:tcPr>
            <w:tcW w:w="1304" w:type="dxa"/>
          </w:tcPr>
          <w:p>
            <w:pPr>
              <w:pStyle w:val="0"/>
              <w:jc w:val="center"/>
            </w:pPr>
            <w:r>
              <w:rPr>
                <w:sz w:val="20"/>
              </w:rPr>
              <w:t xml:space="preserve">10656,6</w:t>
            </w:r>
          </w:p>
        </w:tc>
        <w:tc>
          <w:tcPr>
            <w:tcW w:w="1304" w:type="dxa"/>
          </w:tcPr>
          <w:p>
            <w:pPr>
              <w:pStyle w:val="0"/>
              <w:jc w:val="center"/>
            </w:pPr>
            <w:r>
              <w:rPr>
                <w:sz w:val="20"/>
              </w:rPr>
              <w:t xml:space="preserve">11086,3</w:t>
            </w:r>
          </w:p>
        </w:tc>
        <w:tc>
          <w:tcPr>
            <w:tcW w:w="1304" w:type="dxa"/>
          </w:tcPr>
          <w:p>
            <w:pPr>
              <w:pStyle w:val="0"/>
              <w:jc w:val="center"/>
            </w:pPr>
            <w:r>
              <w:rPr>
                <w:sz w:val="20"/>
              </w:rPr>
              <w:t xml:space="preserve">11529,8</w:t>
            </w:r>
          </w:p>
        </w:tc>
        <w:tc>
          <w:tcPr>
            <w:tcW w:w="1361" w:type="dxa"/>
          </w:tcPr>
          <w:p>
            <w:pPr>
              <w:pStyle w:val="0"/>
              <w:jc w:val="center"/>
            </w:pPr>
            <w:r>
              <w:rPr>
                <w:sz w:val="20"/>
              </w:rPr>
              <w:t xml:space="preserve">11991,0</w:t>
            </w:r>
          </w:p>
        </w:tc>
        <w:tc>
          <w:tcPr>
            <w:tcW w:w="1304" w:type="dxa"/>
          </w:tcPr>
          <w:p>
            <w:pPr>
              <w:pStyle w:val="0"/>
              <w:jc w:val="center"/>
            </w:pPr>
            <w:r>
              <w:rPr>
                <w:sz w:val="20"/>
              </w:rPr>
              <w:t xml:space="preserve">12470,6</w:t>
            </w:r>
          </w:p>
        </w:tc>
        <w:tc>
          <w:tcPr>
            <w:tcW w:w="1304" w:type="dxa"/>
          </w:tcPr>
          <w:p>
            <w:pPr>
              <w:pStyle w:val="0"/>
              <w:jc w:val="center"/>
            </w:pPr>
            <w:r>
              <w:rPr>
                <w:sz w:val="20"/>
              </w:rPr>
              <w:t xml:space="preserve">12969,4</w:t>
            </w:r>
          </w:p>
        </w:tc>
        <w:tc>
          <w:tcPr>
            <w:tcW w:w="1530" w:type="dxa"/>
          </w:tcPr>
          <w:p>
            <w:pPr>
              <w:pStyle w:val="0"/>
              <w:jc w:val="center"/>
            </w:pPr>
            <w:r>
              <w:rPr>
                <w:sz w:val="20"/>
              </w:rPr>
              <w:t xml:space="preserve">98574,9</w:t>
            </w:r>
          </w:p>
        </w:tc>
      </w:tr>
      <w:tr>
        <w:tc>
          <w:tcPr>
            <w:vMerge w:val="continue"/>
          </w:tcPr>
          <w:p/>
        </w:tc>
        <w:tc>
          <w:tcPr>
            <w:vMerge w:val="continue"/>
          </w:tcPr>
          <w:p/>
        </w:tc>
        <w:tc>
          <w:tcPr>
            <w:tcW w:w="2324" w:type="dxa"/>
          </w:tcPr>
          <w:p>
            <w:pPr>
              <w:pStyle w:val="0"/>
              <w:jc w:val="both"/>
            </w:pPr>
            <w:r>
              <w:rPr>
                <w:sz w:val="20"/>
              </w:rPr>
              <w:t xml:space="preserve">бюджеты других субъектов Российской Федерации</w:t>
            </w:r>
          </w:p>
        </w:tc>
        <w:tc>
          <w:tcPr>
            <w:tcW w:w="1417"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530" w:type="dxa"/>
          </w:tcPr>
          <w:p>
            <w:pPr>
              <w:pStyle w:val="0"/>
              <w:jc w:val="center"/>
            </w:pPr>
            <w:r>
              <w:rPr>
                <w:sz w:val="20"/>
              </w:rPr>
            </w:r>
          </w:p>
        </w:tc>
      </w:tr>
      <w:tr>
        <w:tc>
          <w:tcPr>
            <w:vMerge w:val="continue"/>
          </w:tcPr>
          <w:p/>
        </w:tc>
        <w:tc>
          <w:tcPr>
            <w:vMerge w:val="continue"/>
          </w:tcPr>
          <w:p/>
        </w:tc>
        <w:tc>
          <w:tcPr>
            <w:tcW w:w="2324" w:type="dxa"/>
          </w:tcPr>
          <w:p>
            <w:pPr>
              <w:pStyle w:val="0"/>
              <w:jc w:val="both"/>
            </w:pPr>
            <w:r>
              <w:rPr>
                <w:sz w:val="20"/>
              </w:rPr>
              <w:t xml:space="preserve">внебюджетные средства</w:t>
            </w:r>
          </w:p>
        </w:tc>
        <w:tc>
          <w:tcPr>
            <w:tcW w:w="1417"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530" w:type="dxa"/>
          </w:tcPr>
          <w:p>
            <w:pPr>
              <w:pStyle w:val="0"/>
              <w:jc w:val="center"/>
            </w:pPr>
            <w:r>
              <w:rPr>
                <w:sz w:val="20"/>
              </w:rPr>
            </w:r>
          </w:p>
        </w:tc>
      </w:tr>
      <w:tr>
        <w:tc>
          <w:tcPr>
            <w:tcW w:w="3118" w:type="dxa"/>
            <w:vMerge w:val="restart"/>
          </w:tcPr>
          <w:p>
            <w:pPr>
              <w:pStyle w:val="0"/>
              <w:jc w:val="both"/>
            </w:pPr>
            <w:r>
              <w:rPr>
                <w:sz w:val="20"/>
              </w:rPr>
              <w:t xml:space="preserve">Мероприятие 1.1.30. Выплаты единовременных пособий и компенсаций народным дружинникам и членам их семей</w:t>
            </w:r>
          </w:p>
        </w:tc>
        <w:tc>
          <w:tcPr>
            <w:tcW w:w="2608" w:type="dxa"/>
            <w:vMerge w:val="restart"/>
          </w:tcPr>
          <w:p>
            <w:pPr>
              <w:pStyle w:val="0"/>
              <w:jc w:val="both"/>
            </w:pPr>
            <w:r>
              <w:rPr>
                <w:sz w:val="20"/>
              </w:rPr>
              <w:t xml:space="preserve">Департамент труда и социальной защиты населения города Севастополя</w:t>
            </w:r>
          </w:p>
        </w:tc>
        <w:tc>
          <w:tcPr>
            <w:tcW w:w="2324" w:type="dxa"/>
          </w:tcPr>
          <w:p>
            <w:pPr>
              <w:pStyle w:val="0"/>
              <w:jc w:val="both"/>
            </w:pPr>
            <w:r>
              <w:rPr>
                <w:sz w:val="20"/>
              </w:rPr>
              <w:t xml:space="preserve">всего, в том числе:</w:t>
            </w:r>
          </w:p>
        </w:tc>
        <w:tc>
          <w:tcPr>
            <w:tcW w:w="1417" w:type="dxa"/>
          </w:tcPr>
          <w:p>
            <w:pPr>
              <w:pStyle w:val="0"/>
              <w:jc w:val="center"/>
            </w:pPr>
            <w:r>
              <w:rPr>
                <w:sz w:val="20"/>
              </w:rPr>
              <w:t xml:space="preserve">500,9</w:t>
            </w:r>
          </w:p>
        </w:tc>
        <w:tc>
          <w:tcPr>
            <w:tcW w:w="1304" w:type="dxa"/>
          </w:tcPr>
          <w:p>
            <w:pPr>
              <w:pStyle w:val="0"/>
              <w:jc w:val="center"/>
            </w:pPr>
            <w:r>
              <w:rPr>
                <w:sz w:val="20"/>
              </w:rPr>
              <w:t xml:space="preserve">1608,9</w:t>
            </w:r>
          </w:p>
        </w:tc>
        <w:tc>
          <w:tcPr>
            <w:tcW w:w="1361" w:type="dxa"/>
          </w:tcPr>
          <w:p>
            <w:pPr>
              <w:pStyle w:val="0"/>
              <w:jc w:val="center"/>
            </w:pPr>
            <w:r>
              <w:rPr>
                <w:sz w:val="20"/>
              </w:rPr>
              <w:t xml:space="preserve">1608,9</w:t>
            </w:r>
          </w:p>
        </w:tc>
        <w:tc>
          <w:tcPr>
            <w:tcW w:w="1304" w:type="dxa"/>
          </w:tcPr>
          <w:p>
            <w:pPr>
              <w:pStyle w:val="0"/>
              <w:jc w:val="center"/>
            </w:pPr>
            <w:r>
              <w:rPr>
                <w:sz w:val="20"/>
              </w:rPr>
              <w:t xml:space="preserve">1673,3</w:t>
            </w:r>
          </w:p>
        </w:tc>
        <w:tc>
          <w:tcPr>
            <w:tcW w:w="1304" w:type="dxa"/>
          </w:tcPr>
          <w:p>
            <w:pPr>
              <w:pStyle w:val="0"/>
              <w:jc w:val="center"/>
            </w:pPr>
            <w:r>
              <w:rPr>
                <w:sz w:val="20"/>
              </w:rPr>
              <w:t xml:space="preserve">1608,9</w:t>
            </w:r>
          </w:p>
        </w:tc>
        <w:tc>
          <w:tcPr>
            <w:tcW w:w="1304" w:type="dxa"/>
          </w:tcPr>
          <w:p>
            <w:pPr>
              <w:pStyle w:val="0"/>
              <w:jc w:val="center"/>
            </w:pPr>
            <w:r>
              <w:rPr>
                <w:sz w:val="20"/>
              </w:rPr>
              <w:t xml:space="preserve">1608,9</w:t>
            </w:r>
          </w:p>
        </w:tc>
        <w:tc>
          <w:tcPr>
            <w:tcW w:w="1361" w:type="dxa"/>
          </w:tcPr>
          <w:p>
            <w:pPr>
              <w:pStyle w:val="0"/>
              <w:jc w:val="center"/>
            </w:pPr>
            <w:r>
              <w:rPr>
                <w:sz w:val="20"/>
              </w:rPr>
              <w:t xml:space="preserve">1608,9</w:t>
            </w:r>
          </w:p>
        </w:tc>
        <w:tc>
          <w:tcPr>
            <w:tcW w:w="1304" w:type="dxa"/>
          </w:tcPr>
          <w:p>
            <w:pPr>
              <w:pStyle w:val="0"/>
              <w:jc w:val="center"/>
            </w:pPr>
            <w:r>
              <w:rPr>
                <w:sz w:val="20"/>
              </w:rPr>
              <w:t xml:space="preserve">1608,9</w:t>
            </w:r>
          </w:p>
        </w:tc>
        <w:tc>
          <w:tcPr>
            <w:tcW w:w="1304" w:type="dxa"/>
          </w:tcPr>
          <w:p>
            <w:pPr>
              <w:pStyle w:val="0"/>
              <w:jc w:val="center"/>
            </w:pPr>
            <w:r>
              <w:rPr>
                <w:sz w:val="20"/>
              </w:rPr>
              <w:t xml:space="preserve">1608,9</w:t>
            </w:r>
          </w:p>
        </w:tc>
        <w:tc>
          <w:tcPr>
            <w:tcW w:w="1530" w:type="dxa"/>
          </w:tcPr>
          <w:p>
            <w:pPr>
              <w:pStyle w:val="0"/>
              <w:jc w:val="center"/>
            </w:pPr>
            <w:r>
              <w:rPr>
                <w:sz w:val="20"/>
              </w:rPr>
              <w:t xml:space="preserve">13436,5</w:t>
            </w:r>
          </w:p>
        </w:tc>
      </w:tr>
      <w:tr>
        <w:tc>
          <w:tcPr>
            <w:vMerge w:val="continue"/>
          </w:tcPr>
          <w:p/>
        </w:tc>
        <w:tc>
          <w:tcPr>
            <w:vMerge w:val="continue"/>
          </w:tcPr>
          <w:p/>
        </w:tc>
        <w:tc>
          <w:tcPr>
            <w:tcW w:w="2324" w:type="dxa"/>
          </w:tcPr>
          <w:p>
            <w:pPr>
              <w:pStyle w:val="0"/>
              <w:jc w:val="both"/>
            </w:pPr>
            <w:r>
              <w:rPr>
                <w:sz w:val="20"/>
              </w:rPr>
              <w:t xml:space="preserve">федеральный бюджет</w:t>
            </w:r>
          </w:p>
        </w:tc>
        <w:tc>
          <w:tcPr>
            <w:tcW w:w="1417"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530" w:type="dxa"/>
          </w:tcPr>
          <w:p>
            <w:pPr>
              <w:pStyle w:val="0"/>
              <w:jc w:val="center"/>
            </w:pPr>
            <w:r>
              <w:rPr>
                <w:sz w:val="20"/>
              </w:rPr>
            </w:r>
          </w:p>
        </w:tc>
      </w:tr>
      <w:tr>
        <w:tc>
          <w:tcPr>
            <w:vMerge w:val="continue"/>
          </w:tcPr>
          <w:p/>
        </w:tc>
        <w:tc>
          <w:tcPr>
            <w:vMerge w:val="continue"/>
          </w:tcPr>
          <w:p/>
        </w:tc>
        <w:tc>
          <w:tcPr>
            <w:tcW w:w="2324" w:type="dxa"/>
          </w:tcPr>
          <w:p>
            <w:pPr>
              <w:pStyle w:val="0"/>
              <w:jc w:val="both"/>
            </w:pPr>
            <w:r>
              <w:rPr>
                <w:sz w:val="20"/>
              </w:rPr>
              <w:t xml:space="preserve">бюджет города Севастополя</w:t>
            </w:r>
          </w:p>
        </w:tc>
        <w:tc>
          <w:tcPr>
            <w:tcW w:w="1417" w:type="dxa"/>
          </w:tcPr>
          <w:p>
            <w:pPr>
              <w:pStyle w:val="0"/>
              <w:jc w:val="center"/>
            </w:pPr>
            <w:r>
              <w:rPr>
                <w:sz w:val="20"/>
              </w:rPr>
              <w:t xml:space="preserve">500,9</w:t>
            </w:r>
          </w:p>
        </w:tc>
        <w:tc>
          <w:tcPr>
            <w:tcW w:w="1304" w:type="dxa"/>
          </w:tcPr>
          <w:p>
            <w:pPr>
              <w:pStyle w:val="0"/>
              <w:jc w:val="center"/>
            </w:pPr>
            <w:r>
              <w:rPr>
                <w:sz w:val="20"/>
              </w:rPr>
              <w:t xml:space="preserve">1608,9</w:t>
            </w:r>
          </w:p>
        </w:tc>
        <w:tc>
          <w:tcPr>
            <w:tcW w:w="1361" w:type="dxa"/>
          </w:tcPr>
          <w:p>
            <w:pPr>
              <w:pStyle w:val="0"/>
              <w:jc w:val="center"/>
            </w:pPr>
            <w:r>
              <w:rPr>
                <w:sz w:val="20"/>
              </w:rPr>
              <w:t xml:space="preserve">1608,9</w:t>
            </w:r>
          </w:p>
        </w:tc>
        <w:tc>
          <w:tcPr>
            <w:tcW w:w="1304" w:type="dxa"/>
          </w:tcPr>
          <w:p>
            <w:pPr>
              <w:pStyle w:val="0"/>
              <w:jc w:val="center"/>
            </w:pPr>
            <w:r>
              <w:rPr>
                <w:sz w:val="20"/>
              </w:rPr>
              <w:t xml:space="preserve">1673,3</w:t>
            </w:r>
          </w:p>
        </w:tc>
        <w:tc>
          <w:tcPr>
            <w:tcW w:w="1304" w:type="dxa"/>
          </w:tcPr>
          <w:p>
            <w:pPr>
              <w:pStyle w:val="0"/>
              <w:jc w:val="center"/>
            </w:pPr>
            <w:r>
              <w:rPr>
                <w:sz w:val="20"/>
              </w:rPr>
              <w:t xml:space="preserve">1608,9</w:t>
            </w:r>
          </w:p>
        </w:tc>
        <w:tc>
          <w:tcPr>
            <w:tcW w:w="1304" w:type="dxa"/>
          </w:tcPr>
          <w:p>
            <w:pPr>
              <w:pStyle w:val="0"/>
              <w:jc w:val="center"/>
            </w:pPr>
            <w:r>
              <w:rPr>
                <w:sz w:val="20"/>
              </w:rPr>
              <w:t xml:space="preserve">1608,9</w:t>
            </w:r>
          </w:p>
        </w:tc>
        <w:tc>
          <w:tcPr>
            <w:tcW w:w="1361" w:type="dxa"/>
          </w:tcPr>
          <w:p>
            <w:pPr>
              <w:pStyle w:val="0"/>
              <w:jc w:val="center"/>
            </w:pPr>
            <w:r>
              <w:rPr>
                <w:sz w:val="20"/>
              </w:rPr>
              <w:t xml:space="preserve">1608,9</w:t>
            </w:r>
          </w:p>
        </w:tc>
        <w:tc>
          <w:tcPr>
            <w:tcW w:w="1304" w:type="dxa"/>
          </w:tcPr>
          <w:p>
            <w:pPr>
              <w:pStyle w:val="0"/>
              <w:jc w:val="center"/>
            </w:pPr>
            <w:r>
              <w:rPr>
                <w:sz w:val="20"/>
              </w:rPr>
              <w:t xml:space="preserve">1608,9</w:t>
            </w:r>
          </w:p>
        </w:tc>
        <w:tc>
          <w:tcPr>
            <w:tcW w:w="1304" w:type="dxa"/>
          </w:tcPr>
          <w:p>
            <w:pPr>
              <w:pStyle w:val="0"/>
              <w:jc w:val="center"/>
            </w:pPr>
            <w:r>
              <w:rPr>
                <w:sz w:val="20"/>
              </w:rPr>
              <w:t xml:space="preserve">1608,9</w:t>
            </w:r>
          </w:p>
        </w:tc>
        <w:tc>
          <w:tcPr>
            <w:tcW w:w="1530" w:type="dxa"/>
          </w:tcPr>
          <w:p>
            <w:pPr>
              <w:pStyle w:val="0"/>
              <w:jc w:val="center"/>
            </w:pPr>
            <w:r>
              <w:rPr>
                <w:sz w:val="20"/>
              </w:rPr>
              <w:t xml:space="preserve">13436,5</w:t>
            </w:r>
          </w:p>
        </w:tc>
      </w:tr>
      <w:tr>
        <w:tc>
          <w:tcPr>
            <w:vMerge w:val="continue"/>
          </w:tcPr>
          <w:p/>
        </w:tc>
        <w:tc>
          <w:tcPr>
            <w:vMerge w:val="continue"/>
          </w:tcPr>
          <w:p/>
        </w:tc>
        <w:tc>
          <w:tcPr>
            <w:tcW w:w="2324" w:type="dxa"/>
          </w:tcPr>
          <w:p>
            <w:pPr>
              <w:pStyle w:val="0"/>
              <w:jc w:val="both"/>
            </w:pPr>
            <w:r>
              <w:rPr>
                <w:sz w:val="20"/>
              </w:rPr>
              <w:t xml:space="preserve">бюджеты других субъектов Российской Федерации</w:t>
            </w:r>
          </w:p>
        </w:tc>
        <w:tc>
          <w:tcPr>
            <w:tcW w:w="1417"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530" w:type="dxa"/>
          </w:tcPr>
          <w:p>
            <w:pPr>
              <w:pStyle w:val="0"/>
              <w:jc w:val="center"/>
            </w:pPr>
            <w:r>
              <w:rPr>
                <w:sz w:val="20"/>
              </w:rPr>
            </w:r>
          </w:p>
        </w:tc>
      </w:tr>
      <w:tr>
        <w:tc>
          <w:tcPr>
            <w:vMerge w:val="continue"/>
          </w:tcPr>
          <w:p/>
        </w:tc>
        <w:tc>
          <w:tcPr>
            <w:vMerge w:val="continue"/>
          </w:tcPr>
          <w:p/>
        </w:tc>
        <w:tc>
          <w:tcPr>
            <w:tcW w:w="2324" w:type="dxa"/>
          </w:tcPr>
          <w:p>
            <w:pPr>
              <w:pStyle w:val="0"/>
              <w:jc w:val="both"/>
            </w:pPr>
            <w:r>
              <w:rPr>
                <w:sz w:val="20"/>
              </w:rPr>
              <w:t xml:space="preserve">внебюджетные средства</w:t>
            </w:r>
          </w:p>
        </w:tc>
        <w:tc>
          <w:tcPr>
            <w:tcW w:w="1417"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530" w:type="dxa"/>
          </w:tcPr>
          <w:p>
            <w:pPr>
              <w:pStyle w:val="0"/>
              <w:jc w:val="center"/>
            </w:pPr>
            <w:r>
              <w:rPr>
                <w:sz w:val="20"/>
              </w:rPr>
            </w:r>
          </w:p>
        </w:tc>
      </w:tr>
      <w:tr>
        <w:tc>
          <w:tcPr>
            <w:tcW w:w="3118" w:type="dxa"/>
            <w:vMerge w:val="restart"/>
          </w:tcPr>
          <w:p>
            <w:pPr>
              <w:pStyle w:val="0"/>
              <w:jc w:val="both"/>
            </w:pPr>
            <w:r>
              <w:rPr>
                <w:sz w:val="20"/>
              </w:rPr>
              <w:t xml:space="preserve">Мероприятие 1.1.31. Компенсация субъектам Российской Федерации затрат на содержание граждан, направленных из города Севастополя в психоневрологические дома-интернаты на стационарное социальное обслуживание</w:t>
            </w:r>
          </w:p>
        </w:tc>
        <w:tc>
          <w:tcPr>
            <w:tcW w:w="2608" w:type="dxa"/>
            <w:vMerge w:val="restart"/>
          </w:tcPr>
          <w:p>
            <w:pPr>
              <w:pStyle w:val="0"/>
              <w:jc w:val="both"/>
            </w:pPr>
            <w:r>
              <w:rPr>
                <w:sz w:val="20"/>
              </w:rPr>
              <w:t xml:space="preserve">Департамент труда и социальной защиты населения города Севастополя</w:t>
            </w:r>
          </w:p>
        </w:tc>
        <w:tc>
          <w:tcPr>
            <w:tcW w:w="2324" w:type="dxa"/>
          </w:tcPr>
          <w:p>
            <w:pPr>
              <w:pStyle w:val="0"/>
              <w:jc w:val="both"/>
            </w:pPr>
            <w:r>
              <w:rPr>
                <w:sz w:val="20"/>
              </w:rPr>
              <w:t xml:space="preserve">всего, в том числе:</w:t>
            </w:r>
          </w:p>
        </w:tc>
        <w:tc>
          <w:tcPr>
            <w:tcW w:w="1417" w:type="dxa"/>
          </w:tcPr>
          <w:p>
            <w:pPr>
              <w:pStyle w:val="0"/>
              <w:jc w:val="center"/>
            </w:pPr>
            <w:r>
              <w:rPr>
                <w:sz w:val="20"/>
              </w:rPr>
              <w:t xml:space="preserve">2800,0</w:t>
            </w:r>
          </w:p>
        </w:tc>
        <w:tc>
          <w:tcPr>
            <w:tcW w:w="1304" w:type="dxa"/>
          </w:tcPr>
          <w:p>
            <w:pPr>
              <w:pStyle w:val="0"/>
              <w:jc w:val="center"/>
            </w:pPr>
            <w:r>
              <w:rPr>
                <w:sz w:val="20"/>
              </w:rPr>
              <w:t xml:space="preserve">4096,7</w:t>
            </w:r>
          </w:p>
        </w:tc>
        <w:tc>
          <w:tcPr>
            <w:tcW w:w="1361" w:type="dxa"/>
          </w:tcPr>
          <w:p>
            <w:pPr>
              <w:pStyle w:val="0"/>
              <w:jc w:val="center"/>
            </w:pPr>
            <w:r>
              <w:rPr>
                <w:sz w:val="20"/>
              </w:rPr>
              <w:t xml:space="preserve">3161,1</w:t>
            </w:r>
          </w:p>
        </w:tc>
        <w:tc>
          <w:tcPr>
            <w:tcW w:w="1304" w:type="dxa"/>
          </w:tcPr>
          <w:p>
            <w:pPr>
              <w:pStyle w:val="0"/>
              <w:jc w:val="center"/>
            </w:pPr>
            <w:r>
              <w:rPr>
                <w:sz w:val="20"/>
              </w:rPr>
              <w:t xml:space="preserve">3287,5</w:t>
            </w:r>
          </w:p>
        </w:tc>
        <w:tc>
          <w:tcPr>
            <w:tcW w:w="1304" w:type="dxa"/>
          </w:tcPr>
          <w:p>
            <w:pPr>
              <w:pStyle w:val="0"/>
              <w:jc w:val="center"/>
            </w:pPr>
            <w:r>
              <w:rPr>
                <w:sz w:val="20"/>
              </w:rPr>
              <w:t xml:space="preserve">3419,0</w:t>
            </w:r>
          </w:p>
        </w:tc>
        <w:tc>
          <w:tcPr>
            <w:tcW w:w="1304" w:type="dxa"/>
          </w:tcPr>
          <w:p>
            <w:pPr>
              <w:pStyle w:val="0"/>
              <w:jc w:val="center"/>
            </w:pPr>
            <w:r>
              <w:rPr>
                <w:sz w:val="20"/>
              </w:rPr>
              <w:t xml:space="preserve">3555,8</w:t>
            </w:r>
          </w:p>
        </w:tc>
        <w:tc>
          <w:tcPr>
            <w:tcW w:w="1361" w:type="dxa"/>
          </w:tcPr>
          <w:p>
            <w:pPr>
              <w:pStyle w:val="0"/>
              <w:jc w:val="center"/>
            </w:pPr>
            <w:r>
              <w:rPr>
                <w:sz w:val="20"/>
              </w:rPr>
              <w:t xml:space="preserve">3698,0</w:t>
            </w:r>
          </w:p>
        </w:tc>
        <w:tc>
          <w:tcPr>
            <w:tcW w:w="1304" w:type="dxa"/>
          </w:tcPr>
          <w:p>
            <w:pPr>
              <w:pStyle w:val="0"/>
              <w:jc w:val="center"/>
            </w:pPr>
            <w:r>
              <w:rPr>
                <w:sz w:val="20"/>
              </w:rPr>
              <w:t xml:space="preserve">3845,9</w:t>
            </w:r>
          </w:p>
        </w:tc>
        <w:tc>
          <w:tcPr>
            <w:tcW w:w="1304" w:type="dxa"/>
          </w:tcPr>
          <w:p>
            <w:pPr>
              <w:pStyle w:val="0"/>
              <w:jc w:val="center"/>
            </w:pPr>
            <w:r>
              <w:rPr>
                <w:sz w:val="20"/>
              </w:rPr>
              <w:t xml:space="preserve">3999,7</w:t>
            </w:r>
          </w:p>
        </w:tc>
        <w:tc>
          <w:tcPr>
            <w:tcW w:w="1530" w:type="dxa"/>
          </w:tcPr>
          <w:p>
            <w:pPr>
              <w:pStyle w:val="0"/>
              <w:jc w:val="center"/>
            </w:pPr>
            <w:r>
              <w:rPr>
                <w:sz w:val="20"/>
              </w:rPr>
              <w:t xml:space="preserve">31863,7</w:t>
            </w:r>
          </w:p>
        </w:tc>
      </w:tr>
      <w:tr>
        <w:tc>
          <w:tcPr>
            <w:vMerge w:val="continue"/>
          </w:tcPr>
          <w:p/>
        </w:tc>
        <w:tc>
          <w:tcPr>
            <w:vMerge w:val="continue"/>
          </w:tcPr>
          <w:p/>
        </w:tc>
        <w:tc>
          <w:tcPr>
            <w:tcW w:w="2324" w:type="dxa"/>
          </w:tcPr>
          <w:p>
            <w:pPr>
              <w:pStyle w:val="0"/>
              <w:jc w:val="both"/>
            </w:pPr>
            <w:r>
              <w:rPr>
                <w:sz w:val="20"/>
              </w:rPr>
              <w:t xml:space="preserve">федеральный бюджет</w:t>
            </w:r>
          </w:p>
        </w:tc>
        <w:tc>
          <w:tcPr>
            <w:tcW w:w="1417"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530" w:type="dxa"/>
          </w:tcPr>
          <w:p>
            <w:pPr>
              <w:pStyle w:val="0"/>
              <w:jc w:val="center"/>
            </w:pPr>
            <w:r>
              <w:rPr>
                <w:sz w:val="20"/>
              </w:rPr>
            </w:r>
          </w:p>
        </w:tc>
      </w:tr>
      <w:tr>
        <w:tc>
          <w:tcPr>
            <w:vMerge w:val="continue"/>
          </w:tcPr>
          <w:p/>
        </w:tc>
        <w:tc>
          <w:tcPr>
            <w:vMerge w:val="continue"/>
          </w:tcPr>
          <w:p/>
        </w:tc>
        <w:tc>
          <w:tcPr>
            <w:tcW w:w="2324" w:type="dxa"/>
          </w:tcPr>
          <w:p>
            <w:pPr>
              <w:pStyle w:val="0"/>
              <w:jc w:val="both"/>
            </w:pPr>
            <w:r>
              <w:rPr>
                <w:sz w:val="20"/>
              </w:rPr>
              <w:t xml:space="preserve">бюджет города Севастополя</w:t>
            </w:r>
          </w:p>
        </w:tc>
        <w:tc>
          <w:tcPr>
            <w:tcW w:w="1417" w:type="dxa"/>
          </w:tcPr>
          <w:p>
            <w:pPr>
              <w:pStyle w:val="0"/>
              <w:jc w:val="center"/>
            </w:pPr>
            <w:r>
              <w:rPr>
                <w:sz w:val="20"/>
              </w:rPr>
              <w:t xml:space="preserve">2800,0</w:t>
            </w:r>
          </w:p>
        </w:tc>
        <w:tc>
          <w:tcPr>
            <w:tcW w:w="1304" w:type="dxa"/>
          </w:tcPr>
          <w:p>
            <w:pPr>
              <w:pStyle w:val="0"/>
              <w:jc w:val="center"/>
            </w:pPr>
            <w:r>
              <w:rPr>
                <w:sz w:val="20"/>
              </w:rPr>
              <w:t xml:space="preserve">4096,7</w:t>
            </w:r>
          </w:p>
        </w:tc>
        <w:tc>
          <w:tcPr>
            <w:tcW w:w="1361" w:type="dxa"/>
          </w:tcPr>
          <w:p>
            <w:pPr>
              <w:pStyle w:val="0"/>
              <w:jc w:val="center"/>
            </w:pPr>
            <w:r>
              <w:rPr>
                <w:sz w:val="20"/>
              </w:rPr>
              <w:t xml:space="preserve">3161,1</w:t>
            </w:r>
          </w:p>
        </w:tc>
        <w:tc>
          <w:tcPr>
            <w:tcW w:w="1304" w:type="dxa"/>
          </w:tcPr>
          <w:p>
            <w:pPr>
              <w:pStyle w:val="0"/>
              <w:jc w:val="center"/>
            </w:pPr>
            <w:r>
              <w:rPr>
                <w:sz w:val="20"/>
              </w:rPr>
              <w:t xml:space="preserve">3287,5</w:t>
            </w:r>
          </w:p>
        </w:tc>
        <w:tc>
          <w:tcPr>
            <w:tcW w:w="1304" w:type="dxa"/>
          </w:tcPr>
          <w:p>
            <w:pPr>
              <w:pStyle w:val="0"/>
              <w:jc w:val="center"/>
            </w:pPr>
            <w:r>
              <w:rPr>
                <w:sz w:val="20"/>
              </w:rPr>
              <w:t xml:space="preserve">3419,0</w:t>
            </w:r>
          </w:p>
        </w:tc>
        <w:tc>
          <w:tcPr>
            <w:tcW w:w="1304" w:type="dxa"/>
          </w:tcPr>
          <w:p>
            <w:pPr>
              <w:pStyle w:val="0"/>
              <w:jc w:val="center"/>
            </w:pPr>
            <w:r>
              <w:rPr>
                <w:sz w:val="20"/>
              </w:rPr>
              <w:t xml:space="preserve">3555,8</w:t>
            </w:r>
          </w:p>
        </w:tc>
        <w:tc>
          <w:tcPr>
            <w:tcW w:w="1361" w:type="dxa"/>
          </w:tcPr>
          <w:p>
            <w:pPr>
              <w:pStyle w:val="0"/>
              <w:jc w:val="center"/>
            </w:pPr>
            <w:r>
              <w:rPr>
                <w:sz w:val="20"/>
              </w:rPr>
              <w:t xml:space="preserve">3698,0</w:t>
            </w:r>
          </w:p>
        </w:tc>
        <w:tc>
          <w:tcPr>
            <w:tcW w:w="1304" w:type="dxa"/>
          </w:tcPr>
          <w:p>
            <w:pPr>
              <w:pStyle w:val="0"/>
              <w:jc w:val="center"/>
            </w:pPr>
            <w:r>
              <w:rPr>
                <w:sz w:val="20"/>
              </w:rPr>
              <w:t xml:space="preserve">3845,9</w:t>
            </w:r>
          </w:p>
        </w:tc>
        <w:tc>
          <w:tcPr>
            <w:tcW w:w="1304" w:type="dxa"/>
          </w:tcPr>
          <w:p>
            <w:pPr>
              <w:pStyle w:val="0"/>
              <w:jc w:val="center"/>
            </w:pPr>
            <w:r>
              <w:rPr>
                <w:sz w:val="20"/>
              </w:rPr>
              <w:t xml:space="preserve">3999,7</w:t>
            </w:r>
          </w:p>
        </w:tc>
        <w:tc>
          <w:tcPr>
            <w:tcW w:w="1530" w:type="dxa"/>
          </w:tcPr>
          <w:p>
            <w:pPr>
              <w:pStyle w:val="0"/>
              <w:jc w:val="center"/>
            </w:pPr>
            <w:r>
              <w:rPr>
                <w:sz w:val="20"/>
              </w:rPr>
              <w:t xml:space="preserve">31863,7</w:t>
            </w:r>
          </w:p>
        </w:tc>
      </w:tr>
      <w:tr>
        <w:tc>
          <w:tcPr>
            <w:vMerge w:val="continue"/>
          </w:tcPr>
          <w:p/>
        </w:tc>
        <w:tc>
          <w:tcPr>
            <w:vMerge w:val="continue"/>
          </w:tcPr>
          <w:p/>
        </w:tc>
        <w:tc>
          <w:tcPr>
            <w:tcW w:w="2324" w:type="dxa"/>
          </w:tcPr>
          <w:p>
            <w:pPr>
              <w:pStyle w:val="0"/>
              <w:jc w:val="both"/>
            </w:pPr>
            <w:r>
              <w:rPr>
                <w:sz w:val="20"/>
              </w:rPr>
              <w:t xml:space="preserve">бюджеты других субъектов Российской Федерации</w:t>
            </w:r>
          </w:p>
        </w:tc>
        <w:tc>
          <w:tcPr>
            <w:tcW w:w="1417"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530" w:type="dxa"/>
          </w:tcPr>
          <w:p>
            <w:pPr>
              <w:pStyle w:val="0"/>
              <w:jc w:val="center"/>
            </w:pPr>
            <w:r>
              <w:rPr>
                <w:sz w:val="20"/>
              </w:rPr>
            </w:r>
          </w:p>
        </w:tc>
      </w:tr>
      <w:tr>
        <w:tc>
          <w:tcPr>
            <w:vMerge w:val="continue"/>
          </w:tcPr>
          <w:p/>
        </w:tc>
        <w:tc>
          <w:tcPr>
            <w:vMerge w:val="continue"/>
          </w:tcPr>
          <w:p/>
        </w:tc>
        <w:tc>
          <w:tcPr>
            <w:tcW w:w="2324" w:type="dxa"/>
          </w:tcPr>
          <w:p>
            <w:pPr>
              <w:pStyle w:val="0"/>
              <w:jc w:val="both"/>
            </w:pPr>
            <w:r>
              <w:rPr>
                <w:sz w:val="20"/>
              </w:rPr>
              <w:t xml:space="preserve">внебюджетные средства</w:t>
            </w:r>
          </w:p>
        </w:tc>
        <w:tc>
          <w:tcPr>
            <w:tcW w:w="1417"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530" w:type="dxa"/>
          </w:tcPr>
          <w:p>
            <w:pPr>
              <w:pStyle w:val="0"/>
              <w:jc w:val="center"/>
            </w:pPr>
            <w:r>
              <w:rPr>
                <w:sz w:val="20"/>
              </w:rPr>
            </w:r>
          </w:p>
        </w:tc>
      </w:tr>
      <w:tr>
        <w:tc>
          <w:tcPr>
            <w:tcW w:w="3118" w:type="dxa"/>
            <w:vMerge w:val="restart"/>
          </w:tcPr>
          <w:p>
            <w:pPr>
              <w:pStyle w:val="0"/>
              <w:jc w:val="both"/>
            </w:pPr>
            <w:r>
              <w:rPr>
                <w:sz w:val="20"/>
              </w:rPr>
              <w:t xml:space="preserve">Мероприятие 1.1.32. Транспортные расходы на проезд гражданина и его сопровождающего до психоневрологического дома-интерната, а также обратную дорогу для сопровождающего</w:t>
            </w:r>
          </w:p>
        </w:tc>
        <w:tc>
          <w:tcPr>
            <w:tcW w:w="2608" w:type="dxa"/>
            <w:vMerge w:val="restart"/>
          </w:tcPr>
          <w:p>
            <w:pPr>
              <w:pStyle w:val="0"/>
              <w:jc w:val="both"/>
            </w:pPr>
            <w:r>
              <w:rPr>
                <w:sz w:val="20"/>
              </w:rPr>
              <w:t xml:space="preserve">Департамент труда и социальной защиты населения города Севастополя</w:t>
            </w:r>
          </w:p>
        </w:tc>
        <w:tc>
          <w:tcPr>
            <w:tcW w:w="2324" w:type="dxa"/>
          </w:tcPr>
          <w:p>
            <w:pPr>
              <w:pStyle w:val="0"/>
              <w:jc w:val="both"/>
            </w:pPr>
            <w:r>
              <w:rPr>
                <w:sz w:val="20"/>
              </w:rPr>
              <w:t xml:space="preserve">всего, в том числе:</w:t>
            </w:r>
          </w:p>
        </w:tc>
        <w:tc>
          <w:tcPr>
            <w:tcW w:w="1417" w:type="dxa"/>
          </w:tcPr>
          <w:p>
            <w:pPr>
              <w:pStyle w:val="0"/>
              <w:jc w:val="center"/>
            </w:pPr>
            <w:r>
              <w:rPr>
                <w:sz w:val="20"/>
              </w:rPr>
              <w:t xml:space="preserve">58,4</w:t>
            </w:r>
          </w:p>
        </w:tc>
        <w:tc>
          <w:tcPr>
            <w:tcW w:w="1304" w:type="dxa"/>
          </w:tcPr>
          <w:p>
            <w:pPr>
              <w:pStyle w:val="0"/>
              <w:jc w:val="center"/>
            </w:pPr>
            <w:r>
              <w:rPr>
                <w:sz w:val="20"/>
              </w:rPr>
              <w:t xml:space="preserve">8,4</w:t>
            </w:r>
          </w:p>
        </w:tc>
        <w:tc>
          <w:tcPr>
            <w:tcW w:w="1361" w:type="dxa"/>
          </w:tcPr>
          <w:p>
            <w:pPr>
              <w:pStyle w:val="0"/>
              <w:jc w:val="center"/>
            </w:pPr>
            <w:r>
              <w:rPr>
                <w:sz w:val="20"/>
              </w:rPr>
              <w:t xml:space="preserve">8,7</w:t>
            </w:r>
          </w:p>
        </w:tc>
        <w:tc>
          <w:tcPr>
            <w:tcW w:w="1304" w:type="dxa"/>
          </w:tcPr>
          <w:p>
            <w:pPr>
              <w:pStyle w:val="0"/>
              <w:jc w:val="center"/>
            </w:pPr>
            <w:r>
              <w:rPr>
                <w:sz w:val="20"/>
              </w:rPr>
              <w:t xml:space="preserve">9,1</w:t>
            </w:r>
          </w:p>
        </w:tc>
        <w:tc>
          <w:tcPr>
            <w:tcW w:w="1304" w:type="dxa"/>
          </w:tcPr>
          <w:p>
            <w:pPr>
              <w:pStyle w:val="0"/>
              <w:jc w:val="center"/>
            </w:pPr>
            <w:r>
              <w:rPr>
                <w:sz w:val="20"/>
              </w:rPr>
              <w:t xml:space="preserve">185,3</w:t>
            </w:r>
          </w:p>
        </w:tc>
        <w:tc>
          <w:tcPr>
            <w:tcW w:w="1304" w:type="dxa"/>
          </w:tcPr>
          <w:p>
            <w:pPr>
              <w:pStyle w:val="0"/>
              <w:jc w:val="center"/>
            </w:pPr>
            <w:r>
              <w:rPr>
                <w:sz w:val="20"/>
              </w:rPr>
              <w:t xml:space="preserve">192,7</w:t>
            </w:r>
          </w:p>
        </w:tc>
        <w:tc>
          <w:tcPr>
            <w:tcW w:w="1361" w:type="dxa"/>
          </w:tcPr>
          <w:p>
            <w:pPr>
              <w:pStyle w:val="0"/>
              <w:jc w:val="center"/>
            </w:pPr>
            <w:r>
              <w:rPr>
                <w:sz w:val="20"/>
              </w:rPr>
              <w:t xml:space="preserve">200,4</w:t>
            </w:r>
          </w:p>
        </w:tc>
        <w:tc>
          <w:tcPr>
            <w:tcW w:w="1304" w:type="dxa"/>
          </w:tcPr>
          <w:p>
            <w:pPr>
              <w:pStyle w:val="0"/>
              <w:jc w:val="center"/>
            </w:pPr>
            <w:r>
              <w:rPr>
                <w:sz w:val="20"/>
              </w:rPr>
              <w:t xml:space="preserve">208,4</w:t>
            </w:r>
          </w:p>
        </w:tc>
        <w:tc>
          <w:tcPr>
            <w:tcW w:w="1304" w:type="dxa"/>
          </w:tcPr>
          <w:p>
            <w:pPr>
              <w:pStyle w:val="0"/>
              <w:jc w:val="center"/>
            </w:pPr>
            <w:r>
              <w:rPr>
                <w:sz w:val="20"/>
              </w:rPr>
              <w:t xml:space="preserve">216,7</w:t>
            </w:r>
          </w:p>
        </w:tc>
        <w:tc>
          <w:tcPr>
            <w:tcW w:w="1530" w:type="dxa"/>
          </w:tcPr>
          <w:p>
            <w:pPr>
              <w:pStyle w:val="0"/>
              <w:jc w:val="center"/>
            </w:pPr>
            <w:r>
              <w:rPr>
                <w:sz w:val="20"/>
              </w:rPr>
              <w:t xml:space="preserve">1088,1</w:t>
            </w:r>
          </w:p>
        </w:tc>
      </w:tr>
      <w:tr>
        <w:tc>
          <w:tcPr>
            <w:vMerge w:val="continue"/>
          </w:tcPr>
          <w:p/>
        </w:tc>
        <w:tc>
          <w:tcPr>
            <w:vMerge w:val="continue"/>
          </w:tcPr>
          <w:p/>
        </w:tc>
        <w:tc>
          <w:tcPr>
            <w:tcW w:w="2324" w:type="dxa"/>
          </w:tcPr>
          <w:p>
            <w:pPr>
              <w:pStyle w:val="0"/>
              <w:jc w:val="both"/>
            </w:pPr>
            <w:r>
              <w:rPr>
                <w:sz w:val="20"/>
              </w:rPr>
              <w:t xml:space="preserve">федеральный бюджет</w:t>
            </w:r>
          </w:p>
        </w:tc>
        <w:tc>
          <w:tcPr>
            <w:tcW w:w="1417"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530" w:type="dxa"/>
          </w:tcPr>
          <w:p>
            <w:pPr>
              <w:pStyle w:val="0"/>
              <w:jc w:val="center"/>
            </w:pPr>
            <w:r>
              <w:rPr>
                <w:sz w:val="20"/>
              </w:rPr>
            </w:r>
          </w:p>
        </w:tc>
      </w:tr>
      <w:tr>
        <w:tc>
          <w:tcPr>
            <w:vMerge w:val="continue"/>
          </w:tcPr>
          <w:p/>
        </w:tc>
        <w:tc>
          <w:tcPr>
            <w:vMerge w:val="continue"/>
          </w:tcPr>
          <w:p/>
        </w:tc>
        <w:tc>
          <w:tcPr>
            <w:tcW w:w="2324" w:type="dxa"/>
          </w:tcPr>
          <w:p>
            <w:pPr>
              <w:pStyle w:val="0"/>
              <w:jc w:val="both"/>
            </w:pPr>
            <w:r>
              <w:rPr>
                <w:sz w:val="20"/>
              </w:rPr>
              <w:t xml:space="preserve">бюджет города Севастополя</w:t>
            </w:r>
          </w:p>
        </w:tc>
        <w:tc>
          <w:tcPr>
            <w:tcW w:w="1417" w:type="dxa"/>
          </w:tcPr>
          <w:p>
            <w:pPr>
              <w:pStyle w:val="0"/>
              <w:jc w:val="center"/>
            </w:pPr>
            <w:r>
              <w:rPr>
                <w:sz w:val="20"/>
              </w:rPr>
              <w:t xml:space="preserve">58,4</w:t>
            </w:r>
          </w:p>
        </w:tc>
        <w:tc>
          <w:tcPr>
            <w:tcW w:w="1304" w:type="dxa"/>
          </w:tcPr>
          <w:p>
            <w:pPr>
              <w:pStyle w:val="0"/>
              <w:jc w:val="center"/>
            </w:pPr>
            <w:r>
              <w:rPr>
                <w:sz w:val="20"/>
              </w:rPr>
              <w:t xml:space="preserve">8,4</w:t>
            </w:r>
          </w:p>
        </w:tc>
        <w:tc>
          <w:tcPr>
            <w:tcW w:w="1361" w:type="dxa"/>
          </w:tcPr>
          <w:p>
            <w:pPr>
              <w:pStyle w:val="0"/>
              <w:jc w:val="center"/>
            </w:pPr>
            <w:r>
              <w:rPr>
                <w:sz w:val="20"/>
              </w:rPr>
              <w:t xml:space="preserve">8,7</w:t>
            </w:r>
          </w:p>
        </w:tc>
        <w:tc>
          <w:tcPr>
            <w:tcW w:w="1304" w:type="dxa"/>
          </w:tcPr>
          <w:p>
            <w:pPr>
              <w:pStyle w:val="0"/>
              <w:jc w:val="center"/>
            </w:pPr>
            <w:r>
              <w:rPr>
                <w:sz w:val="20"/>
              </w:rPr>
              <w:t xml:space="preserve">9,1</w:t>
            </w:r>
          </w:p>
        </w:tc>
        <w:tc>
          <w:tcPr>
            <w:tcW w:w="1304" w:type="dxa"/>
          </w:tcPr>
          <w:p>
            <w:pPr>
              <w:pStyle w:val="0"/>
              <w:jc w:val="center"/>
            </w:pPr>
            <w:r>
              <w:rPr>
                <w:sz w:val="20"/>
              </w:rPr>
              <w:t xml:space="preserve">185,3</w:t>
            </w:r>
          </w:p>
        </w:tc>
        <w:tc>
          <w:tcPr>
            <w:tcW w:w="1304" w:type="dxa"/>
          </w:tcPr>
          <w:p>
            <w:pPr>
              <w:pStyle w:val="0"/>
              <w:jc w:val="center"/>
            </w:pPr>
            <w:r>
              <w:rPr>
                <w:sz w:val="20"/>
              </w:rPr>
              <w:t xml:space="preserve">192,7</w:t>
            </w:r>
          </w:p>
        </w:tc>
        <w:tc>
          <w:tcPr>
            <w:tcW w:w="1361" w:type="dxa"/>
          </w:tcPr>
          <w:p>
            <w:pPr>
              <w:pStyle w:val="0"/>
              <w:jc w:val="center"/>
            </w:pPr>
            <w:r>
              <w:rPr>
                <w:sz w:val="20"/>
              </w:rPr>
              <w:t xml:space="preserve">200,4</w:t>
            </w:r>
          </w:p>
        </w:tc>
        <w:tc>
          <w:tcPr>
            <w:tcW w:w="1304" w:type="dxa"/>
          </w:tcPr>
          <w:p>
            <w:pPr>
              <w:pStyle w:val="0"/>
              <w:jc w:val="center"/>
            </w:pPr>
            <w:r>
              <w:rPr>
                <w:sz w:val="20"/>
              </w:rPr>
              <w:t xml:space="preserve">208,4</w:t>
            </w:r>
          </w:p>
        </w:tc>
        <w:tc>
          <w:tcPr>
            <w:tcW w:w="1304" w:type="dxa"/>
          </w:tcPr>
          <w:p>
            <w:pPr>
              <w:pStyle w:val="0"/>
              <w:jc w:val="center"/>
            </w:pPr>
            <w:r>
              <w:rPr>
                <w:sz w:val="20"/>
              </w:rPr>
              <w:t xml:space="preserve">216,7</w:t>
            </w:r>
          </w:p>
        </w:tc>
        <w:tc>
          <w:tcPr>
            <w:tcW w:w="1530" w:type="dxa"/>
          </w:tcPr>
          <w:p>
            <w:pPr>
              <w:pStyle w:val="0"/>
              <w:jc w:val="center"/>
            </w:pPr>
            <w:r>
              <w:rPr>
                <w:sz w:val="20"/>
              </w:rPr>
              <w:t xml:space="preserve">1088,1</w:t>
            </w:r>
          </w:p>
        </w:tc>
      </w:tr>
      <w:tr>
        <w:tc>
          <w:tcPr>
            <w:vMerge w:val="continue"/>
          </w:tcPr>
          <w:p/>
        </w:tc>
        <w:tc>
          <w:tcPr>
            <w:vMerge w:val="continue"/>
          </w:tcPr>
          <w:p/>
        </w:tc>
        <w:tc>
          <w:tcPr>
            <w:tcW w:w="2324" w:type="dxa"/>
          </w:tcPr>
          <w:p>
            <w:pPr>
              <w:pStyle w:val="0"/>
              <w:jc w:val="both"/>
            </w:pPr>
            <w:r>
              <w:rPr>
                <w:sz w:val="20"/>
              </w:rPr>
              <w:t xml:space="preserve">бюджеты других субъектов Российской Федерации</w:t>
            </w:r>
          </w:p>
        </w:tc>
        <w:tc>
          <w:tcPr>
            <w:tcW w:w="1417"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530" w:type="dxa"/>
          </w:tcPr>
          <w:p>
            <w:pPr>
              <w:pStyle w:val="0"/>
              <w:jc w:val="center"/>
            </w:pPr>
            <w:r>
              <w:rPr>
                <w:sz w:val="20"/>
              </w:rPr>
            </w:r>
          </w:p>
        </w:tc>
      </w:tr>
      <w:tr>
        <w:tc>
          <w:tcPr>
            <w:vMerge w:val="continue"/>
          </w:tcPr>
          <w:p/>
        </w:tc>
        <w:tc>
          <w:tcPr>
            <w:vMerge w:val="continue"/>
          </w:tcPr>
          <w:p/>
        </w:tc>
        <w:tc>
          <w:tcPr>
            <w:tcW w:w="2324" w:type="dxa"/>
          </w:tcPr>
          <w:p>
            <w:pPr>
              <w:pStyle w:val="0"/>
              <w:jc w:val="both"/>
            </w:pPr>
            <w:r>
              <w:rPr>
                <w:sz w:val="20"/>
              </w:rPr>
              <w:t xml:space="preserve">внебюджетные средства</w:t>
            </w:r>
          </w:p>
        </w:tc>
        <w:tc>
          <w:tcPr>
            <w:tcW w:w="1417"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530" w:type="dxa"/>
          </w:tcPr>
          <w:p>
            <w:pPr>
              <w:pStyle w:val="0"/>
              <w:jc w:val="center"/>
            </w:pPr>
            <w:r>
              <w:rPr>
                <w:sz w:val="20"/>
              </w:rPr>
            </w:r>
          </w:p>
        </w:tc>
      </w:tr>
      <w:tr>
        <w:tc>
          <w:tcPr>
            <w:tcW w:w="3118" w:type="dxa"/>
            <w:vMerge w:val="restart"/>
          </w:tcPr>
          <w:p>
            <w:pPr>
              <w:pStyle w:val="0"/>
              <w:jc w:val="both"/>
            </w:pPr>
            <w:r>
              <w:rPr>
                <w:sz w:val="20"/>
              </w:rPr>
              <w:t xml:space="preserve">Мероприятие 1.1.33. Расходы на компенсацию отдельным категориям граждан оплаты взноса на капитальный ремонт общего имущества в многоквартирном доме</w:t>
            </w:r>
          </w:p>
        </w:tc>
        <w:tc>
          <w:tcPr>
            <w:tcW w:w="2608" w:type="dxa"/>
            <w:vMerge w:val="restart"/>
          </w:tcPr>
          <w:p>
            <w:pPr>
              <w:pStyle w:val="0"/>
              <w:jc w:val="both"/>
            </w:pPr>
            <w:r>
              <w:rPr>
                <w:sz w:val="20"/>
              </w:rPr>
              <w:t xml:space="preserve">Департамент труда и социальной защиты населения города Севастополя</w:t>
            </w:r>
          </w:p>
        </w:tc>
        <w:tc>
          <w:tcPr>
            <w:tcW w:w="2324" w:type="dxa"/>
          </w:tcPr>
          <w:p>
            <w:pPr>
              <w:pStyle w:val="0"/>
              <w:jc w:val="both"/>
            </w:pPr>
            <w:r>
              <w:rPr>
                <w:sz w:val="20"/>
              </w:rPr>
              <w:t xml:space="preserve">всего, в том числе:</w:t>
            </w:r>
          </w:p>
        </w:tc>
        <w:tc>
          <w:tcPr>
            <w:tcW w:w="1417" w:type="dxa"/>
          </w:tcPr>
          <w:p>
            <w:pPr>
              <w:pStyle w:val="0"/>
              <w:jc w:val="center"/>
            </w:pPr>
            <w:r>
              <w:rPr>
                <w:sz w:val="20"/>
              </w:rPr>
              <w:t xml:space="preserve">12287,7</w:t>
            </w:r>
          </w:p>
        </w:tc>
        <w:tc>
          <w:tcPr>
            <w:tcW w:w="1304" w:type="dxa"/>
          </w:tcPr>
          <w:p>
            <w:pPr>
              <w:pStyle w:val="0"/>
              <w:jc w:val="center"/>
            </w:pPr>
            <w:r>
              <w:rPr>
                <w:sz w:val="20"/>
              </w:rPr>
              <w:t xml:space="preserve">19513,8</w:t>
            </w:r>
          </w:p>
        </w:tc>
        <w:tc>
          <w:tcPr>
            <w:tcW w:w="1361" w:type="dxa"/>
          </w:tcPr>
          <w:p>
            <w:pPr>
              <w:pStyle w:val="0"/>
              <w:jc w:val="center"/>
            </w:pPr>
            <w:r>
              <w:rPr>
                <w:sz w:val="20"/>
              </w:rPr>
              <w:t xml:space="preserve">12581,1</w:t>
            </w:r>
          </w:p>
        </w:tc>
        <w:tc>
          <w:tcPr>
            <w:tcW w:w="1304" w:type="dxa"/>
          </w:tcPr>
          <w:p>
            <w:pPr>
              <w:pStyle w:val="0"/>
              <w:jc w:val="center"/>
            </w:pPr>
            <w:r>
              <w:rPr>
                <w:sz w:val="20"/>
              </w:rPr>
              <w:t xml:space="preserve">13084,3</w:t>
            </w:r>
          </w:p>
        </w:tc>
        <w:tc>
          <w:tcPr>
            <w:tcW w:w="1304" w:type="dxa"/>
          </w:tcPr>
          <w:p>
            <w:pPr>
              <w:pStyle w:val="0"/>
              <w:jc w:val="center"/>
            </w:pPr>
            <w:r>
              <w:rPr>
                <w:sz w:val="20"/>
              </w:rPr>
              <w:t xml:space="preserve">13607,7</w:t>
            </w:r>
          </w:p>
        </w:tc>
        <w:tc>
          <w:tcPr>
            <w:tcW w:w="1304" w:type="dxa"/>
          </w:tcPr>
          <w:p>
            <w:pPr>
              <w:pStyle w:val="0"/>
              <w:jc w:val="center"/>
            </w:pPr>
            <w:r>
              <w:rPr>
                <w:sz w:val="20"/>
              </w:rPr>
              <w:t xml:space="preserve">14152,0</w:t>
            </w:r>
          </w:p>
        </w:tc>
        <w:tc>
          <w:tcPr>
            <w:tcW w:w="1361" w:type="dxa"/>
          </w:tcPr>
          <w:p>
            <w:pPr>
              <w:pStyle w:val="0"/>
              <w:jc w:val="center"/>
            </w:pPr>
            <w:r>
              <w:rPr>
                <w:sz w:val="20"/>
              </w:rPr>
              <w:t xml:space="preserve">14718,1</w:t>
            </w:r>
          </w:p>
        </w:tc>
        <w:tc>
          <w:tcPr>
            <w:tcW w:w="1304" w:type="dxa"/>
          </w:tcPr>
          <w:p>
            <w:pPr>
              <w:pStyle w:val="0"/>
              <w:jc w:val="center"/>
            </w:pPr>
            <w:r>
              <w:rPr>
                <w:sz w:val="20"/>
              </w:rPr>
              <w:t xml:space="preserve">15306,8</w:t>
            </w:r>
          </w:p>
        </w:tc>
        <w:tc>
          <w:tcPr>
            <w:tcW w:w="1304" w:type="dxa"/>
          </w:tcPr>
          <w:p>
            <w:pPr>
              <w:pStyle w:val="0"/>
              <w:jc w:val="center"/>
            </w:pPr>
            <w:r>
              <w:rPr>
                <w:sz w:val="20"/>
              </w:rPr>
              <w:t xml:space="preserve">15919,1</w:t>
            </w:r>
          </w:p>
        </w:tc>
        <w:tc>
          <w:tcPr>
            <w:tcW w:w="1530" w:type="dxa"/>
          </w:tcPr>
          <w:p>
            <w:pPr>
              <w:pStyle w:val="0"/>
              <w:jc w:val="center"/>
            </w:pPr>
            <w:r>
              <w:rPr>
                <w:sz w:val="20"/>
              </w:rPr>
              <w:t xml:space="preserve">131170,6</w:t>
            </w:r>
          </w:p>
        </w:tc>
      </w:tr>
      <w:tr>
        <w:tc>
          <w:tcPr>
            <w:vMerge w:val="continue"/>
          </w:tcPr>
          <w:p/>
        </w:tc>
        <w:tc>
          <w:tcPr>
            <w:vMerge w:val="continue"/>
          </w:tcPr>
          <w:p/>
        </w:tc>
        <w:tc>
          <w:tcPr>
            <w:tcW w:w="2324" w:type="dxa"/>
          </w:tcPr>
          <w:p>
            <w:pPr>
              <w:pStyle w:val="0"/>
              <w:jc w:val="both"/>
            </w:pPr>
            <w:r>
              <w:rPr>
                <w:sz w:val="20"/>
              </w:rPr>
              <w:t xml:space="preserve">федеральный бюджет</w:t>
            </w:r>
          </w:p>
        </w:tc>
        <w:tc>
          <w:tcPr>
            <w:tcW w:w="1417"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530" w:type="dxa"/>
          </w:tcPr>
          <w:p>
            <w:pPr>
              <w:pStyle w:val="0"/>
              <w:jc w:val="center"/>
            </w:pPr>
            <w:r>
              <w:rPr>
                <w:sz w:val="20"/>
              </w:rPr>
            </w:r>
          </w:p>
        </w:tc>
      </w:tr>
      <w:tr>
        <w:tc>
          <w:tcPr>
            <w:vMerge w:val="continue"/>
          </w:tcPr>
          <w:p/>
        </w:tc>
        <w:tc>
          <w:tcPr>
            <w:vMerge w:val="continue"/>
          </w:tcPr>
          <w:p/>
        </w:tc>
        <w:tc>
          <w:tcPr>
            <w:tcW w:w="2324" w:type="dxa"/>
          </w:tcPr>
          <w:p>
            <w:pPr>
              <w:pStyle w:val="0"/>
              <w:jc w:val="both"/>
            </w:pPr>
            <w:r>
              <w:rPr>
                <w:sz w:val="20"/>
              </w:rPr>
              <w:t xml:space="preserve">бюджет города Севастополя</w:t>
            </w:r>
          </w:p>
        </w:tc>
        <w:tc>
          <w:tcPr>
            <w:tcW w:w="1417" w:type="dxa"/>
          </w:tcPr>
          <w:p>
            <w:pPr>
              <w:pStyle w:val="0"/>
              <w:jc w:val="center"/>
            </w:pPr>
            <w:r>
              <w:rPr>
                <w:sz w:val="20"/>
              </w:rPr>
              <w:t xml:space="preserve">12287,7</w:t>
            </w:r>
          </w:p>
        </w:tc>
        <w:tc>
          <w:tcPr>
            <w:tcW w:w="1304" w:type="dxa"/>
          </w:tcPr>
          <w:p>
            <w:pPr>
              <w:pStyle w:val="0"/>
              <w:jc w:val="center"/>
            </w:pPr>
            <w:r>
              <w:rPr>
                <w:sz w:val="20"/>
              </w:rPr>
              <w:t xml:space="preserve">19513,8</w:t>
            </w:r>
          </w:p>
        </w:tc>
        <w:tc>
          <w:tcPr>
            <w:tcW w:w="1361" w:type="dxa"/>
          </w:tcPr>
          <w:p>
            <w:pPr>
              <w:pStyle w:val="0"/>
              <w:jc w:val="center"/>
            </w:pPr>
            <w:r>
              <w:rPr>
                <w:sz w:val="20"/>
              </w:rPr>
              <w:t xml:space="preserve">12581,1</w:t>
            </w:r>
          </w:p>
        </w:tc>
        <w:tc>
          <w:tcPr>
            <w:tcW w:w="1304" w:type="dxa"/>
          </w:tcPr>
          <w:p>
            <w:pPr>
              <w:pStyle w:val="0"/>
              <w:jc w:val="center"/>
            </w:pPr>
            <w:r>
              <w:rPr>
                <w:sz w:val="20"/>
              </w:rPr>
              <w:t xml:space="preserve">13084,3</w:t>
            </w:r>
          </w:p>
        </w:tc>
        <w:tc>
          <w:tcPr>
            <w:tcW w:w="1304" w:type="dxa"/>
          </w:tcPr>
          <w:p>
            <w:pPr>
              <w:pStyle w:val="0"/>
              <w:jc w:val="center"/>
            </w:pPr>
            <w:r>
              <w:rPr>
                <w:sz w:val="20"/>
              </w:rPr>
              <w:t xml:space="preserve">13607,7</w:t>
            </w:r>
          </w:p>
        </w:tc>
        <w:tc>
          <w:tcPr>
            <w:tcW w:w="1304" w:type="dxa"/>
          </w:tcPr>
          <w:p>
            <w:pPr>
              <w:pStyle w:val="0"/>
              <w:jc w:val="center"/>
            </w:pPr>
            <w:r>
              <w:rPr>
                <w:sz w:val="20"/>
              </w:rPr>
              <w:t xml:space="preserve">14152,0</w:t>
            </w:r>
          </w:p>
        </w:tc>
        <w:tc>
          <w:tcPr>
            <w:tcW w:w="1361" w:type="dxa"/>
          </w:tcPr>
          <w:p>
            <w:pPr>
              <w:pStyle w:val="0"/>
              <w:jc w:val="center"/>
            </w:pPr>
            <w:r>
              <w:rPr>
                <w:sz w:val="20"/>
              </w:rPr>
              <w:t xml:space="preserve">14718,1</w:t>
            </w:r>
          </w:p>
        </w:tc>
        <w:tc>
          <w:tcPr>
            <w:tcW w:w="1304" w:type="dxa"/>
          </w:tcPr>
          <w:p>
            <w:pPr>
              <w:pStyle w:val="0"/>
              <w:jc w:val="center"/>
            </w:pPr>
            <w:r>
              <w:rPr>
                <w:sz w:val="20"/>
              </w:rPr>
              <w:t xml:space="preserve">15306,8</w:t>
            </w:r>
          </w:p>
        </w:tc>
        <w:tc>
          <w:tcPr>
            <w:tcW w:w="1304" w:type="dxa"/>
          </w:tcPr>
          <w:p>
            <w:pPr>
              <w:pStyle w:val="0"/>
              <w:jc w:val="center"/>
            </w:pPr>
            <w:r>
              <w:rPr>
                <w:sz w:val="20"/>
              </w:rPr>
              <w:t xml:space="preserve">15919,1</w:t>
            </w:r>
          </w:p>
        </w:tc>
        <w:tc>
          <w:tcPr>
            <w:tcW w:w="1530" w:type="dxa"/>
          </w:tcPr>
          <w:p>
            <w:pPr>
              <w:pStyle w:val="0"/>
              <w:jc w:val="center"/>
            </w:pPr>
            <w:r>
              <w:rPr>
                <w:sz w:val="20"/>
              </w:rPr>
              <w:t xml:space="preserve">131170,6</w:t>
            </w:r>
          </w:p>
        </w:tc>
      </w:tr>
      <w:tr>
        <w:tc>
          <w:tcPr>
            <w:vMerge w:val="continue"/>
          </w:tcPr>
          <w:p/>
        </w:tc>
        <w:tc>
          <w:tcPr>
            <w:vMerge w:val="continue"/>
          </w:tcPr>
          <w:p/>
        </w:tc>
        <w:tc>
          <w:tcPr>
            <w:tcW w:w="2324" w:type="dxa"/>
          </w:tcPr>
          <w:p>
            <w:pPr>
              <w:pStyle w:val="0"/>
              <w:jc w:val="both"/>
            </w:pPr>
            <w:r>
              <w:rPr>
                <w:sz w:val="20"/>
              </w:rPr>
              <w:t xml:space="preserve">бюджеты других субъектов Российской Федерации</w:t>
            </w:r>
          </w:p>
        </w:tc>
        <w:tc>
          <w:tcPr>
            <w:tcW w:w="1417"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530" w:type="dxa"/>
          </w:tcPr>
          <w:p>
            <w:pPr>
              <w:pStyle w:val="0"/>
              <w:jc w:val="center"/>
            </w:pPr>
            <w:r>
              <w:rPr>
                <w:sz w:val="20"/>
              </w:rPr>
            </w:r>
          </w:p>
        </w:tc>
      </w:tr>
      <w:tr>
        <w:tc>
          <w:tcPr>
            <w:vMerge w:val="continue"/>
          </w:tcPr>
          <w:p/>
        </w:tc>
        <w:tc>
          <w:tcPr>
            <w:vMerge w:val="continue"/>
          </w:tcPr>
          <w:p/>
        </w:tc>
        <w:tc>
          <w:tcPr>
            <w:tcW w:w="2324" w:type="dxa"/>
          </w:tcPr>
          <w:p>
            <w:pPr>
              <w:pStyle w:val="0"/>
              <w:jc w:val="both"/>
            </w:pPr>
            <w:r>
              <w:rPr>
                <w:sz w:val="20"/>
              </w:rPr>
              <w:t xml:space="preserve">внебюджетные средства</w:t>
            </w:r>
          </w:p>
        </w:tc>
        <w:tc>
          <w:tcPr>
            <w:tcW w:w="1417"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530" w:type="dxa"/>
          </w:tcPr>
          <w:p>
            <w:pPr>
              <w:pStyle w:val="0"/>
              <w:jc w:val="center"/>
            </w:pPr>
            <w:r>
              <w:rPr>
                <w:sz w:val="20"/>
              </w:rPr>
            </w:r>
          </w:p>
        </w:tc>
      </w:tr>
      <w:tr>
        <w:tc>
          <w:tcPr>
            <w:tcW w:w="3118" w:type="dxa"/>
            <w:vMerge w:val="restart"/>
          </w:tcPr>
          <w:p>
            <w:pPr>
              <w:pStyle w:val="0"/>
              <w:jc w:val="both"/>
            </w:pPr>
            <w:r>
              <w:rPr>
                <w:sz w:val="20"/>
              </w:rPr>
              <w:t xml:space="preserve">Мероприятие 1.1.34. Выплата материальной помощи гражданам, которым государствами - членами Европейского союза отказано в установлении пенсий за стаж, приобретенный на их территории</w:t>
            </w:r>
          </w:p>
        </w:tc>
        <w:tc>
          <w:tcPr>
            <w:tcW w:w="2608" w:type="dxa"/>
            <w:vMerge w:val="restart"/>
          </w:tcPr>
          <w:p>
            <w:pPr>
              <w:pStyle w:val="0"/>
              <w:jc w:val="both"/>
            </w:pPr>
            <w:r>
              <w:rPr>
                <w:sz w:val="20"/>
              </w:rPr>
              <w:t xml:space="preserve">Департамент труда и социальной защиты населения города Севастополя</w:t>
            </w:r>
          </w:p>
        </w:tc>
        <w:tc>
          <w:tcPr>
            <w:tcW w:w="2324" w:type="dxa"/>
          </w:tcPr>
          <w:p>
            <w:pPr>
              <w:pStyle w:val="0"/>
              <w:jc w:val="both"/>
            </w:pPr>
            <w:r>
              <w:rPr>
                <w:sz w:val="20"/>
              </w:rPr>
              <w:t xml:space="preserve">всего, в том числе:</w:t>
            </w:r>
          </w:p>
        </w:tc>
        <w:tc>
          <w:tcPr>
            <w:tcW w:w="1417" w:type="dxa"/>
          </w:tcPr>
          <w:p>
            <w:pPr>
              <w:pStyle w:val="0"/>
              <w:jc w:val="center"/>
            </w:pPr>
            <w:r>
              <w:rPr>
                <w:sz w:val="20"/>
              </w:rPr>
              <w:t xml:space="preserve">852,3</w:t>
            </w:r>
          </w:p>
        </w:tc>
        <w:tc>
          <w:tcPr>
            <w:tcW w:w="1304" w:type="dxa"/>
          </w:tcPr>
          <w:p>
            <w:pPr>
              <w:pStyle w:val="0"/>
              <w:jc w:val="center"/>
            </w:pPr>
            <w:r>
              <w:rPr>
                <w:sz w:val="20"/>
              </w:rPr>
              <w:t xml:space="preserve">904,2</w:t>
            </w:r>
          </w:p>
        </w:tc>
        <w:tc>
          <w:tcPr>
            <w:tcW w:w="1361" w:type="dxa"/>
          </w:tcPr>
          <w:p>
            <w:pPr>
              <w:pStyle w:val="0"/>
              <w:jc w:val="center"/>
            </w:pPr>
            <w:r>
              <w:rPr>
                <w:sz w:val="20"/>
              </w:rPr>
              <w:t xml:space="preserve">652,3</w:t>
            </w:r>
          </w:p>
        </w:tc>
        <w:tc>
          <w:tcPr>
            <w:tcW w:w="1304" w:type="dxa"/>
          </w:tcPr>
          <w:p>
            <w:pPr>
              <w:pStyle w:val="0"/>
              <w:jc w:val="center"/>
            </w:pPr>
            <w:r>
              <w:rPr>
                <w:sz w:val="20"/>
              </w:rPr>
              <w:t xml:space="preserve">678,4</w:t>
            </w:r>
          </w:p>
        </w:tc>
        <w:tc>
          <w:tcPr>
            <w:tcW w:w="1304" w:type="dxa"/>
          </w:tcPr>
          <w:p>
            <w:pPr>
              <w:pStyle w:val="0"/>
              <w:jc w:val="center"/>
            </w:pPr>
            <w:r>
              <w:rPr>
                <w:sz w:val="20"/>
              </w:rPr>
              <w:t xml:space="preserve">652,3</w:t>
            </w:r>
          </w:p>
        </w:tc>
        <w:tc>
          <w:tcPr>
            <w:tcW w:w="1304" w:type="dxa"/>
          </w:tcPr>
          <w:p>
            <w:pPr>
              <w:pStyle w:val="0"/>
              <w:jc w:val="center"/>
            </w:pPr>
            <w:r>
              <w:rPr>
                <w:sz w:val="20"/>
              </w:rPr>
              <w:t xml:space="preserve">652,3</w:t>
            </w:r>
          </w:p>
        </w:tc>
        <w:tc>
          <w:tcPr>
            <w:tcW w:w="1361" w:type="dxa"/>
          </w:tcPr>
          <w:p>
            <w:pPr>
              <w:pStyle w:val="0"/>
              <w:jc w:val="center"/>
            </w:pPr>
            <w:r>
              <w:rPr>
                <w:sz w:val="20"/>
              </w:rPr>
              <w:t xml:space="preserve">652,3</w:t>
            </w:r>
          </w:p>
        </w:tc>
        <w:tc>
          <w:tcPr>
            <w:tcW w:w="1304" w:type="dxa"/>
          </w:tcPr>
          <w:p>
            <w:pPr>
              <w:pStyle w:val="0"/>
              <w:jc w:val="center"/>
            </w:pPr>
            <w:r>
              <w:rPr>
                <w:sz w:val="20"/>
              </w:rPr>
              <w:t xml:space="preserve">652,3</w:t>
            </w:r>
          </w:p>
        </w:tc>
        <w:tc>
          <w:tcPr>
            <w:tcW w:w="1304" w:type="dxa"/>
          </w:tcPr>
          <w:p>
            <w:pPr>
              <w:pStyle w:val="0"/>
              <w:jc w:val="center"/>
            </w:pPr>
            <w:r>
              <w:rPr>
                <w:sz w:val="20"/>
              </w:rPr>
              <w:t xml:space="preserve">652,3</w:t>
            </w:r>
          </w:p>
        </w:tc>
        <w:tc>
          <w:tcPr>
            <w:tcW w:w="1530" w:type="dxa"/>
          </w:tcPr>
          <w:p>
            <w:pPr>
              <w:pStyle w:val="0"/>
              <w:jc w:val="center"/>
            </w:pPr>
            <w:r>
              <w:rPr>
                <w:sz w:val="20"/>
              </w:rPr>
              <w:t xml:space="preserve">6348,7</w:t>
            </w:r>
          </w:p>
        </w:tc>
      </w:tr>
      <w:tr>
        <w:tc>
          <w:tcPr>
            <w:vMerge w:val="continue"/>
          </w:tcPr>
          <w:p/>
        </w:tc>
        <w:tc>
          <w:tcPr>
            <w:vMerge w:val="continue"/>
          </w:tcPr>
          <w:p/>
        </w:tc>
        <w:tc>
          <w:tcPr>
            <w:tcW w:w="2324" w:type="dxa"/>
          </w:tcPr>
          <w:p>
            <w:pPr>
              <w:pStyle w:val="0"/>
              <w:jc w:val="both"/>
            </w:pPr>
            <w:r>
              <w:rPr>
                <w:sz w:val="20"/>
              </w:rPr>
              <w:t xml:space="preserve">федеральный бюджет</w:t>
            </w:r>
          </w:p>
        </w:tc>
        <w:tc>
          <w:tcPr>
            <w:tcW w:w="1417"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530" w:type="dxa"/>
          </w:tcPr>
          <w:p>
            <w:pPr>
              <w:pStyle w:val="0"/>
              <w:jc w:val="center"/>
            </w:pPr>
            <w:r>
              <w:rPr>
                <w:sz w:val="20"/>
              </w:rPr>
            </w:r>
          </w:p>
        </w:tc>
      </w:tr>
      <w:tr>
        <w:tc>
          <w:tcPr>
            <w:vMerge w:val="continue"/>
          </w:tcPr>
          <w:p/>
        </w:tc>
        <w:tc>
          <w:tcPr>
            <w:vMerge w:val="continue"/>
          </w:tcPr>
          <w:p/>
        </w:tc>
        <w:tc>
          <w:tcPr>
            <w:tcW w:w="2324" w:type="dxa"/>
          </w:tcPr>
          <w:p>
            <w:pPr>
              <w:pStyle w:val="0"/>
              <w:jc w:val="both"/>
            </w:pPr>
            <w:r>
              <w:rPr>
                <w:sz w:val="20"/>
              </w:rPr>
              <w:t xml:space="preserve">бюджет города Севастополя</w:t>
            </w:r>
          </w:p>
        </w:tc>
        <w:tc>
          <w:tcPr>
            <w:tcW w:w="1417" w:type="dxa"/>
          </w:tcPr>
          <w:p>
            <w:pPr>
              <w:pStyle w:val="0"/>
              <w:jc w:val="center"/>
            </w:pPr>
            <w:r>
              <w:rPr>
                <w:sz w:val="20"/>
              </w:rPr>
              <w:t xml:space="preserve">852,3</w:t>
            </w:r>
          </w:p>
        </w:tc>
        <w:tc>
          <w:tcPr>
            <w:tcW w:w="1304" w:type="dxa"/>
          </w:tcPr>
          <w:p>
            <w:pPr>
              <w:pStyle w:val="0"/>
              <w:jc w:val="center"/>
            </w:pPr>
            <w:r>
              <w:rPr>
                <w:sz w:val="20"/>
              </w:rPr>
              <w:t xml:space="preserve">904,2</w:t>
            </w:r>
          </w:p>
        </w:tc>
        <w:tc>
          <w:tcPr>
            <w:tcW w:w="1361" w:type="dxa"/>
          </w:tcPr>
          <w:p>
            <w:pPr>
              <w:pStyle w:val="0"/>
              <w:jc w:val="center"/>
            </w:pPr>
            <w:r>
              <w:rPr>
                <w:sz w:val="20"/>
              </w:rPr>
              <w:t xml:space="preserve">652,3</w:t>
            </w:r>
          </w:p>
        </w:tc>
        <w:tc>
          <w:tcPr>
            <w:tcW w:w="1304" w:type="dxa"/>
          </w:tcPr>
          <w:p>
            <w:pPr>
              <w:pStyle w:val="0"/>
              <w:jc w:val="center"/>
            </w:pPr>
            <w:r>
              <w:rPr>
                <w:sz w:val="20"/>
              </w:rPr>
              <w:t xml:space="preserve">678,4</w:t>
            </w:r>
          </w:p>
        </w:tc>
        <w:tc>
          <w:tcPr>
            <w:tcW w:w="1304" w:type="dxa"/>
          </w:tcPr>
          <w:p>
            <w:pPr>
              <w:pStyle w:val="0"/>
              <w:jc w:val="center"/>
            </w:pPr>
            <w:r>
              <w:rPr>
                <w:sz w:val="20"/>
              </w:rPr>
              <w:t xml:space="preserve">652,3</w:t>
            </w:r>
          </w:p>
        </w:tc>
        <w:tc>
          <w:tcPr>
            <w:tcW w:w="1304" w:type="dxa"/>
          </w:tcPr>
          <w:p>
            <w:pPr>
              <w:pStyle w:val="0"/>
              <w:jc w:val="center"/>
            </w:pPr>
            <w:r>
              <w:rPr>
                <w:sz w:val="20"/>
              </w:rPr>
              <w:t xml:space="preserve">652,3</w:t>
            </w:r>
          </w:p>
        </w:tc>
        <w:tc>
          <w:tcPr>
            <w:tcW w:w="1361" w:type="dxa"/>
          </w:tcPr>
          <w:p>
            <w:pPr>
              <w:pStyle w:val="0"/>
              <w:jc w:val="center"/>
            </w:pPr>
            <w:r>
              <w:rPr>
                <w:sz w:val="20"/>
              </w:rPr>
              <w:t xml:space="preserve">652,3</w:t>
            </w:r>
          </w:p>
        </w:tc>
        <w:tc>
          <w:tcPr>
            <w:tcW w:w="1304" w:type="dxa"/>
          </w:tcPr>
          <w:p>
            <w:pPr>
              <w:pStyle w:val="0"/>
              <w:jc w:val="center"/>
            </w:pPr>
            <w:r>
              <w:rPr>
                <w:sz w:val="20"/>
              </w:rPr>
              <w:t xml:space="preserve">652,3</w:t>
            </w:r>
          </w:p>
        </w:tc>
        <w:tc>
          <w:tcPr>
            <w:tcW w:w="1304" w:type="dxa"/>
          </w:tcPr>
          <w:p>
            <w:pPr>
              <w:pStyle w:val="0"/>
              <w:jc w:val="center"/>
            </w:pPr>
            <w:r>
              <w:rPr>
                <w:sz w:val="20"/>
              </w:rPr>
              <w:t xml:space="preserve">652,3</w:t>
            </w:r>
          </w:p>
        </w:tc>
        <w:tc>
          <w:tcPr>
            <w:tcW w:w="1530" w:type="dxa"/>
          </w:tcPr>
          <w:p>
            <w:pPr>
              <w:pStyle w:val="0"/>
              <w:jc w:val="center"/>
            </w:pPr>
            <w:r>
              <w:rPr>
                <w:sz w:val="20"/>
              </w:rPr>
              <w:t xml:space="preserve">6348,7</w:t>
            </w:r>
          </w:p>
        </w:tc>
      </w:tr>
      <w:tr>
        <w:tc>
          <w:tcPr>
            <w:vMerge w:val="continue"/>
          </w:tcPr>
          <w:p/>
        </w:tc>
        <w:tc>
          <w:tcPr>
            <w:vMerge w:val="continue"/>
          </w:tcPr>
          <w:p/>
        </w:tc>
        <w:tc>
          <w:tcPr>
            <w:tcW w:w="2324" w:type="dxa"/>
          </w:tcPr>
          <w:p>
            <w:pPr>
              <w:pStyle w:val="0"/>
              <w:jc w:val="both"/>
            </w:pPr>
            <w:r>
              <w:rPr>
                <w:sz w:val="20"/>
              </w:rPr>
              <w:t xml:space="preserve">бюджеты других субъектов Российской Федерации</w:t>
            </w:r>
          </w:p>
        </w:tc>
        <w:tc>
          <w:tcPr>
            <w:tcW w:w="1417"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530" w:type="dxa"/>
          </w:tcPr>
          <w:p>
            <w:pPr>
              <w:pStyle w:val="0"/>
              <w:jc w:val="center"/>
            </w:pPr>
            <w:r>
              <w:rPr>
                <w:sz w:val="20"/>
              </w:rPr>
            </w:r>
          </w:p>
        </w:tc>
      </w:tr>
      <w:tr>
        <w:tc>
          <w:tcPr>
            <w:vMerge w:val="continue"/>
          </w:tcPr>
          <w:p/>
        </w:tc>
        <w:tc>
          <w:tcPr>
            <w:vMerge w:val="continue"/>
          </w:tcPr>
          <w:p/>
        </w:tc>
        <w:tc>
          <w:tcPr>
            <w:tcW w:w="2324" w:type="dxa"/>
          </w:tcPr>
          <w:p>
            <w:pPr>
              <w:pStyle w:val="0"/>
              <w:jc w:val="both"/>
            </w:pPr>
            <w:r>
              <w:rPr>
                <w:sz w:val="20"/>
              </w:rPr>
              <w:t xml:space="preserve">внебюджетные средства</w:t>
            </w:r>
          </w:p>
        </w:tc>
        <w:tc>
          <w:tcPr>
            <w:tcW w:w="1417"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530" w:type="dxa"/>
          </w:tcPr>
          <w:p>
            <w:pPr>
              <w:pStyle w:val="0"/>
              <w:jc w:val="center"/>
            </w:pPr>
            <w:r>
              <w:rPr>
                <w:sz w:val="20"/>
              </w:rPr>
            </w:r>
          </w:p>
        </w:tc>
      </w:tr>
      <w:tr>
        <w:tc>
          <w:tcPr>
            <w:tcW w:w="3118" w:type="dxa"/>
            <w:vMerge w:val="restart"/>
          </w:tcPr>
          <w:p>
            <w:pPr>
              <w:pStyle w:val="0"/>
              <w:jc w:val="both"/>
            </w:pPr>
            <w:r>
              <w:rPr>
                <w:sz w:val="20"/>
              </w:rPr>
              <w:t xml:space="preserve">Мероприятие 1.1.35. Выплата ежемесячного вознаграждения приемной семье за осуществление ухода за гражданами пожилого возраста и инвалидами</w:t>
            </w:r>
          </w:p>
        </w:tc>
        <w:tc>
          <w:tcPr>
            <w:tcW w:w="2608" w:type="dxa"/>
            <w:vMerge w:val="restart"/>
          </w:tcPr>
          <w:p>
            <w:pPr>
              <w:pStyle w:val="0"/>
              <w:jc w:val="both"/>
            </w:pPr>
            <w:r>
              <w:rPr>
                <w:sz w:val="20"/>
              </w:rPr>
              <w:t xml:space="preserve">Департамент труда и социальной защиты населения города Севастополя</w:t>
            </w:r>
          </w:p>
        </w:tc>
        <w:tc>
          <w:tcPr>
            <w:tcW w:w="2324" w:type="dxa"/>
          </w:tcPr>
          <w:p>
            <w:pPr>
              <w:pStyle w:val="0"/>
              <w:jc w:val="both"/>
            </w:pPr>
            <w:r>
              <w:rPr>
                <w:sz w:val="20"/>
              </w:rPr>
              <w:t xml:space="preserve">всего, в том числе:</w:t>
            </w:r>
          </w:p>
        </w:tc>
        <w:tc>
          <w:tcPr>
            <w:tcW w:w="1417" w:type="dxa"/>
          </w:tcPr>
          <w:p>
            <w:pPr>
              <w:pStyle w:val="0"/>
              <w:jc w:val="center"/>
            </w:pPr>
            <w:r>
              <w:rPr>
                <w:sz w:val="20"/>
              </w:rPr>
              <w:t xml:space="preserve">16,0</w:t>
            </w:r>
          </w:p>
        </w:tc>
        <w:tc>
          <w:tcPr>
            <w:tcW w:w="1304" w:type="dxa"/>
          </w:tcPr>
          <w:p>
            <w:pPr>
              <w:pStyle w:val="0"/>
              <w:jc w:val="center"/>
            </w:pPr>
            <w:r>
              <w:rPr>
                <w:sz w:val="20"/>
              </w:rPr>
              <w:t xml:space="preserve">144,0</w:t>
            </w:r>
          </w:p>
        </w:tc>
        <w:tc>
          <w:tcPr>
            <w:tcW w:w="1361" w:type="dxa"/>
          </w:tcPr>
          <w:p>
            <w:pPr>
              <w:pStyle w:val="0"/>
              <w:jc w:val="center"/>
            </w:pPr>
            <w:r>
              <w:rPr>
                <w:sz w:val="20"/>
              </w:rPr>
              <w:t xml:space="preserve">610,1</w:t>
            </w:r>
          </w:p>
        </w:tc>
        <w:tc>
          <w:tcPr>
            <w:tcW w:w="1304" w:type="dxa"/>
          </w:tcPr>
          <w:p>
            <w:pPr>
              <w:pStyle w:val="0"/>
              <w:jc w:val="center"/>
            </w:pPr>
            <w:r>
              <w:rPr>
                <w:sz w:val="20"/>
              </w:rPr>
              <w:t xml:space="preserve">634,5</w:t>
            </w:r>
          </w:p>
        </w:tc>
        <w:tc>
          <w:tcPr>
            <w:tcW w:w="1304" w:type="dxa"/>
          </w:tcPr>
          <w:p>
            <w:pPr>
              <w:pStyle w:val="0"/>
              <w:jc w:val="center"/>
            </w:pPr>
            <w:r>
              <w:rPr>
                <w:sz w:val="20"/>
              </w:rPr>
              <w:t xml:space="preserve">1220,4</w:t>
            </w:r>
          </w:p>
        </w:tc>
        <w:tc>
          <w:tcPr>
            <w:tcW w:w="1304" w:type="dxa"/>
          </w:tcPr>
          <w:p>
            <w:pPr>
              <w:pStyle w:val="0"/>
              <w:jc w:val="center"/>
            </w:pPr>
            <w:r>
              <w:rPr>
                <w:sz w:val="20"/>
              </w:rPr>
              <w:t xml:space="preserve">1220,4</w:t>
            </w:r>
          </w:p>
        </w:tc>
        <w:tc>
          <w:tcPr>
            <w:tcW w:w="1361" w:type="dxa"/>
          </w:tcPr>
          <w:p>
            <w:pPr>
              <w:pStyle w:val="0"/>
              <w:jc w:val="center"/>
            </w:pPr>
            <w:r>
              <w:rPr>
                <w:sz w:val="20"/>
              </w:rPr>
              <w:t xml:space="preserve">1220,4</w:t>
            </w:r>
          </w:p>
        </w:tc>
        <w:tc>
          <w:tcPr>
            <w:tcW w:w="1304" w:type="dxa"/>
          </w:tcPr>
          <w:p>
            <w:pPr>
              <w:pStyle w:val="0"/>
              <w:jc w:val="center"/>
            </w:pPr>
            <w:r>
              <w:rPr>
                <w:sz w:val="20"/>
              </w:rPr>
              <w:t xml:space="preserve">1220,4</w:t>
            </w:r>
          </w:p>
        </w:tc>
        <w:tc>
          <w:tcPr>
            <w:tcW w:w="1304" w:type="dxa"/>
          </w:tcPr>
          <w:p>
            <w:pPr>
              <w:pStyle w:val="0"/>
              <w:jc w:val="center"/>
            </w:pPr>
            <w:r>
              <w:rPr>
                <w:sz w:val="20"/>
              </w:rPr>
              <w:t xml:space="preserve">1220,4</w:t>
            </w:r>
          </w:p>
        </w:tc>
        <w:tc>
          <w:tcPr>
            <w:tcW w:w="1530" w:type="dxa"/>
          </w:tcPr>
          <w:p>
            <w:pPr>
              <w:pStyle w:val="0"/>
              <w:jc w:val="center"/>
            </w:pPr>
            <w:r>
              <w:rPr>
                <w:sz w:val="20"/>
              </w:rPr>
              <w:t xml:space="preserve">7506,6</w:t>
            </w:r>
          </w:p>
        </w:tc>
      </w:tr>
      <w:tr>
        <w:tc>
          <w:tcPr>
            <w:vMerge w:val="continue"/>
          </w:tcPr>
          <w:p/>
        </w:tc>
        <w:tc>
          <w:tcPr>
            <w:vMerge w:val="continue"/>
          </w:tcPr>
          <w:p/>
        </w:tc>
        <w:tc>
          <w:tcPr>
            <w:tcW w:w="2324" w:type="dxa"/>
          </w:tcPr>
          <w:p>
            <w:pPr>
              <w:pStyle w:val="0"/>
              <w:jc w:val="both"/>
            </w:pPr>
            <w:r>
              <w:rPr>
                <w:sz w:val="20"/>
              </w:rPr>
              <w:t xml:space="preserve">федеральный бюджет</w:t>
            </w:r>
          </w:p>
        </w:tc>
        <w:tc>
          <w:tcPr>
            <w:tcW w:w="1417"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530" w:type="dxa"/>
          </w:tcPr>
          <w:p>
            <w:pPr>
              <w:pStyle w:val="0"/>
              <w:jc w:val="center"/>
            </w:pPr>
            <w:r>
              <w:rPr>
                <w:sz w:val="20"/>
              </w:rPr>
            </w:r>
          </w:p>
        </w:tc>
      </w:tr>
      <w:tr>
        <w:tc>
          <w:tcPr>
            <w:vMerge w:val="continue"/>
          </w:tcPr>
          <w:p/>
        </w:tc>
        <w:tc>
          <w:tcPr>
            <w:vMerge w:val="continue"/>
          </w:tcPr>
          <w:p/>
        </w:tc>
        <w:tc>
          <w:tcPr>
            <w:tcW w:w="2324" w:type="dxa"/>
          </w:tcPr>
          <w:p>
            <w:pPr>
              <w:pStyle w:val="0"/>
              <w:jc w:val="both"/>
            </w:pPr>
            <w:r>
              <w:rPr>
                <w:sz w:val="20"/>
              </w:rPr>
              <w:t xml:space="preserve">бюджет города Севастополя</w:t>
            </w:r>
          </w:p>
        </w:tc>
        <w:tc>
          <w:tcPr>
            <w:tcW w:w="1417" w:type="dxa"/>
          </w:tcPr>
          <w:p>
            <w:pPr>
              <w:pStyle w:val="0"/>
              <w:jc w:val="center"/>
            </w:pPr>
            <w:r>
              <w:rPr>
                <w:sz w:val="20"/>
              </w:rPr>
              <w:t xml:space="preserve">16,0</w:t>
            </w:r>
          </w:p>
        </w:tc>
        <w:tc>
          <w:tcPr>
            <w:tcW w:w="1304" w:type="dxa"/>
          </w:tcPr>
          <w:p>
            <w:pPr>
              <w:pStyle w:val="0"/>
              <w:jc w:val="center"/>
            </w:pPr>
            <w:r>
              <w:rPr>
                <w:sz w:val="20"/>
              </w:rPr>
              <w:t xml:space="preserve">144,0</w:t>
            </w:r>
          </w:p>
        </w:tc>
        <w:tc>
          <w:tcPr>
            <w:tcW w:w="1361" w:type="dxa"/>
          </w:tcPr>
          <w:p>
            <w:pPr>
              <w:pStyle w:val="0"/>
              <w:jc w:val="center"/>
            </w:pPr>
            <w:r>
              <w:rPr>
                <w:sz w:val="20"/>
              </w:rPr>
              <w:t xml:space="preserve">610,1</w:t>
            </w:r>
          </w:p>
        </w:tc>
        <w:tc>
          <w:tcPr>
            <w:tcW w:w="1304" w:type="dxa"/>
          </w:tcPr>
          <w:p>
            <w:pPr>
              <w:pStyle w:val="0"/>
              <w:jc w:val="center"/>
            </w:pPr>
            <w:r>
              <w:rPr>
                <w:sz w:val="20"/>
              </w:rPr>
              <w:t xml:space="preserve">634,5</w:t>
            </w:r>
          </w:p>
        </w:tc>
        <w:tc>
          <w:tcPr>
            <w:tcW w:w="1304" w:type="dxa"/>
          </w:tcPr>
          <w:p>
            <w:pPr>
              <w:pStyle w:val="0"/>
              <w:jc w:val="center"/>
            </w:pPr>
            <w:r>
              <w:rPr>
                <w:sz w:val="20"/>
              </w:rPr>
              <w:t xml:space="preserve">1220,4</w:t>
            </w:r>
          </w:p>
        </w:tc>
        <w:tc>
          <w:tcPr>
            <w:tcW w:w="1304" w:type="dxa"/>
          </w:tcPr>
          <w:p>
            <w:pPr>
              <w:pStyle w:val="0"/>
              <w:jc w:val="center"/>
            </w:pPr>
            <w:r>
              <w:rPr>
                <w:sz w:val="20"/>
              </w:rPr>
              <w:t xml:space="preserve">1220,4</w:t>
            </w:r>
          </w:p>
        </w:tc>
        <w:tc>
          <w:tcPr>
            <w:tcW w:w="1361" w:type="dxa"/>
          </w:tcPr>
          <w:p>
            <w:pPr>
              <w:pStyle w:val="0"/>
              <w:jc w:val="center"/>
            </w:pPr>
            <w:r>
              <w:rPr>
                <w:sz w:val="20"/>
              </w:rPr>
              <w:t xml:space="preserve">1220,4</w:t>
            </w:r>
          </w:p>
        </w:tc>
        <w:tc>
          <w:tcPr>
            <w:tcW w:w="1304" w:type="dxa"/>
          </w:tcPr>
          <w:p>
            <w:pPr>
              <w:pStyle w:val="0"/>
              <w:jc w:val="center"/>
            </w:pPr>
            <w:r>
              <w:rPr>
                <w:sz w:val="20"/>
              </w:rPr>
              <w:t xml:space="preserve">1220,4</w:t>
            </w:r>
          </w:p>
        </w:tc>
        <w:tc>
          <w:tcPr>
            <w:tcW w:w="1304" w:type="dxa"/>
          </w:tcPr>
          <w:p>
            <w:pPr>
              <w:pStyle w:val="0"/>
              <w:jc w:val="center"/>
            </w:pPr>
            <w:r>
              <w:rPr>
                <w:sz w:val="20"/>
              </w:rPr>
              <w:t xml:space="preserve">1220,4</w:t>
            </w:r>
          </w:p>
        </w:tc>
        <w:tc>
          <w:tcPr>
            <w:tcW w:w="1530" w:type="dxa"/>
          </w:tcPr>
          <w:p>
            <w:pPr>
              <w:pStyle w:val="0"/>
              <w:jc w:val="center"/>
            </w:pPr>
            <w:r>
              <w:rPr>
                <w:sz w:val="20"/>
              </w:rPr>
              <w:t xml:space="preserve">7506,6</w:t>
            </w:r>
          </w:p>
        </w:tc>
      </w:tr>
      <w:tr>
        <w:tc>
          <w:tcPr>
            <w:vMerge w:val="continue"/>
          </w:tcPr>
          <w:p/>
        </w:tc>
        <w:tc>
          <w:tcPr>
            <w:vMerge w:val="continue"/>
          </w:tcPr>
          <w:p/>
        </w:tc>
        <w:tc>
          <w:tcPr>
            <w:tcW w:w="2324" w:type="dxa"/>
          </w:tcPr>
          <w:p>
            <w:pPr>
              <w:pStyle w:val="0"/>
              <w:jc w:val="both"/>
            </w:pPr>
            <w:r>
              <w:rPr>
                <w:sz w:val="20"/>
              </w:rPr>
              <w:t xml:space="preserve">бюджеты других субъектов Российской Федерации</w:t>
            </w:r>
          </w:p>
        </w:tc>
        <w:tc>
          <w:tcPr>
            <w:tcW w:w="1417"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530" w:type="dxa"/>
          </w:tcPr>
          <w:p>
            <w:pPr>
              <w:pStyle w:val="0"/>
              <w:jc w:val="center"/>
            </w:pPr>
            <w:r>
              <w:rPr>
                <w:sz w:val="20"/>
              </w:rPr>
            </w:r>
          </w:p>
        </w:tc>
      </w:tr>
      <w:tr>
        <w:tc>
          <w:tcPr>
            <w:vMerge w:val="continue"/>
          </w:tcPr>
          <w:p/>
        </w:tc>
        <w:tc>
          <w:tcPr>
            <w:vMerge w:val="continue"/>
          </w:tcPr>
          <w:p/>
        </w:tc>
        <w:tc>
          <w:tcPr>
            <w:tcW w:w="2324" w:type="dxa"/>
          </w:tcPr>
          <w:p>
            <w:pPr>
              <w:pStyle w:val="0"/>
              <w:jc w:val="both"/>
            </w:pPr>
            <w:r>
              <w:rPr>
                <w:sz w:val="20"/>
              </w:rPr>
              <w:t xml:space="preserve">внебюджетные средства</w:t>
            </w:r>
          </w:p>
        </w:tc>
        <w:tc>
          <w:tcPr>
            <w:tcW w:w="1417"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530" w:type="dxa"/>
          </w:tcPr>
          <w:p>
            <w:pPr>
              <w:pStyle w:val="0"/>
              <w:jc w:val="center"/>
            </w:pPr>
            <w:r>
              <w:rPr>
                <w:sz w:val="20"/>
              </w:rPr>
            </w:r>
          </w:p>
        </w:tc>
      </w:tr>
      <w:tr>
        <w:tc>
          <w:tcPr>
            <w:tcW w:w="3118" w:type="dxa"/>
            <w:vMerge w:val="restart"/>
          </w:tcPr>
          <w:p>
            <w:pPr>
              <w:pStyle w:val="0"/>
              <w:jc w:val="both"/>
            </w:pPr>
            <w:r>
              <w:rPr>
                <w:sz w:val="20"/>
              </w:rPr>
              <w:t xml:space="preserve">Мероприятие 1.1.36. Оплата услуг почтовой связи по выплате региональной социальной доплаты к пенсии</w:t>
            </w:r>
          </w:p>
        </w:tc>
        <w:tc>
          <w:tcPr>
            <w:tcW w:w="2608" w:type="dxa"/>
            <w:vMerge w:val="restart"/>
          </w:tcPr>
          <w:p>
            <w:pPr>
              <w:pStyle w:val="0"/>
              <w:jc w:val="both"/>
            </w:pPr>
            <w:r>
              <w:rPr>
                <w:sz w:val="20"/>
              </w:rPr>
              <w:t xml:space="preserve">Департамент труда и социальной защиты населения города Севастополя</w:t>
            </w:r>
          </w:p>
        </w:tc>
        <w:tc>
          <w:tcPr>
            <w:tcW w:w="2324" w:type="dxa"/>
          </w:tcPr>
          <w:p>
            <w:pPr>
              <w:pStyle w:val="0"/>
              <w:jc w:val="both"/>
            </w:pPr>
            <w:r>
              <w:rPr>
                <w:sz w:val="20"/>
              </w:rPr>
              <w:t xml:space="preserve">всего, в том числе:</w:t>
            </w:r>
          </w:p>
        </w:tc>
        <w:tc>
          <w:tcPr>
            <w:tcW w:w="1417" w:type="dxa"/>
          </w:tcPr>
          <w:p>
            <w:pPr>
              <w:pStyle w:val="0"/>
              <w:jc w:val="center"/>
            </w:pPr>
            <w:r>
              <w:rPr>
                <w:sz w:val="20"/>
              </w:rPr>
              <w:t xml:space="preserve">1,0</w:t>
            </w:r>
          </w:p>
        </w:tc>
        <w:tc>
          <w:tcPr>
            <w:tcW w:w="1304" w:type="dxa"/>
          </w:tcPr>
          <w:p>
            <w:pPr>
              <w:pStyle w:val="0"/>
              <w:jc w:val="center"/>
            </w:pPr>
            <w:r>
              <w:rPr>
                <w:sz w:val="20"/>
              </w:rPr>
              <w:t xml:space="preserve">2108,9</w:t>
            </w:r>
          </w:p>
        </w:tc>
        <w:tc>
          <w:tcPr>
            <w:tcW w:w="1361"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61"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530" w:type="dxa"/>
          </w:tcPr>
          <w:p>
            <w:pPr>
              <w:pStyle w:val="0"/>
              <w:jc w:val="center"/>
            </w:pPr>
            <w:r>
              <w:rPr>
                <w:sz w:val="20"/>
              </w:rPr>
              <w:t xml:space="preserve">2109,9</w:t>
            </w:r>
          </w:p>
        </w:tc>
      </w:tr>
      <w:tr>
        <w:tc>
          <w:tcPr>
            <w:vMerge w:val="continue"/>
          </w:tcPr>
          <w:p/>
        </w:tc>
        <w:tc>
          <w:tcPr>
            <w:vMerge w:val="continue"/>
          </w:tcPr>
          <w:p/>
        </w:tc>
        <w:tc>
          <w:tcPr>
            <w:tcW w:w="2324" w:type="dxa"/>
          </w:tcPr>
          <w:p>
            <w:pPr>
              <w:pStyle w:val="0"/>
              <w:jc w:val="both"/>
            </w:pPr>
            <w:r>
              <w:rPr>
                <w:sz w:val="20"/>
              </w:rPr>
              <w:t xml:space="preserve">федеральный бюджет</w:t>
            </w:r>
          </w:p>
        </w:tc>
        <w:tc>
          <w:tcPr>
            <w:tcW w:w="1417"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530" w:type="dxa"/>
          </w:tcPr>
          <w:p>
            <w:pPr>
              <w:pStyle w:val="0"/>
              <w:jc w:val="center"/>
            </w:pPr>
            <w:r>
              <w:rPr>
                <w:sz w:val="20"/>
              </w:rPr>
            </w:r>
          </w:p>
        </w:tc>
      </w:tr>
      <w:tr>
        <w:tc>
          <w:tcPr>
            <w:vMerge w:val="continue"/>
          </w:tcPr>
          <w:p/>
        </w:tc>
        <w:tc>
          <w:tcPr>
            <w:vMerge w:val="continue"/>
          </w:tcPr>
          <w:p/>
        </w:tc>
        <w:tc>
          <w:tcPr>
            <w:tcW w:w="2324" w:type="dxa"/>
          </w:tcPr>
          <w:p>
            <w:pPr>
              <w:pStyle w:val="0"/>
              <w:jc w:val="both"/>
            </w:pPr>
            <w:r>
              <w:rPr>
                <w:sz w:val="20"/>
              </w:rPr>
              <w:t xml:space="preserve">бюджет города Севастополя</w:t>
            </w:r>
          </w:p>
        </w:tc>
        <w:tc>
          <w:tcPr>
            <w:tcW w:w="1417" w:type="dxa"/>
          </w:tcPr>
          <w:p>
            <w:pPr>
              <w:pStyle w:val="0"/>
              <w:jc w:val="center"/>
            </w:pPr>
            <w:r>
              <w:rPr>
                <w:sz w:val="20"/>
              </w:rPr>
              <w:t xml:space="preserve">1,0</w:t>
            </w:r>
          </w:p>
        </w:tc>
        <w:tc>
          <w:tcPr>
            <w:tcW w:w="1304" w:type="dxa"/>
          </w:tcPr>
          <w:p>
            <w:pPr>
              <w:pStyle w:val="0"/>
              <w:jc w:val="center"/>
            </w:pPr>
            <w:r>
              <w:rPr>
                <w:sz w:val="20"/>
              </w:rPr>
              <w:t xml:space="preserve">2108,9</w:t>
            </w:r>
          </w:p>
        </w:tc>
        <w:tc>
          <w:tcPr>
            <w:tcW w:w="1361"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61"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530" w:type="dxa"/>
          </w:tcPr>
          <w:p>
            <w:pPr>
              <w:pStyle w:val="0"/>
              <w:jc w:val="center"/>
            </w:pPr>
            <w:r>
              <w:rPr>
                <w:sz w:val="20"/>
              </w:rPr>
              <w:t xml:space="preserve">2109,9</w:t>
            </w:r>
          </w:p>
        </w:tc>
      </w:tr>
      <w:tr>
        <w:tc>
          <w:tcPr>
            <w:vMerge w:val="continue"/>
          </w:tcPr>
          <w:p/>
        </w:tc>
        <w:tc>
          <w:tcPr>
            <w:vMerge w:val="continue"/>
          </w:tcPr>
          <w:p/>
        </w:tc>
        <w:tc>
          <w:tcPr>
            <w:tcW w:w="2324" w:type="dxa"/>
          </w:tcPr>
          <w:p>
            <w:pPr>
              <w:pStyle w:val="0"/>
              <w:jc w:val="both"/>
            </w:pPr>
            <w:r>
              <w:rPr>
                <w:sz w:val="20"/>
              </w:rPr>
              <w:t xml:space="preserve">бюджеты других субъектов Российской Федерации</w:t>
            </w:r>
          </w:p>
        </w:tc>
        <w:tc>
          <w:tcPr>
            <w:tcW w:w="1417"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530" w:type="dxa"/>
          </w:tcPr>
          <w:p>
            <w:pPr>
              <w:pStyle w:val="0"/>
              <w:jc w:val="center"/>
            </w:pPr>
            <w:r>
              <w:rPr>
                <w:sz w:val="20"/>
              </w:rPr>
            </w:r>
          </w:p>
        </w:tc>
      </w:tr>
      <w:tr>
        <w:tc>
          <w:tcPr>
            <w:vMerge w:val="continue"/>
          </w:tcPr>
          <w:p/>
        </w:tc>
        <w:tc>
          <w:tcPr>
            <w:vMerge w:val="continue"/>
          </w:tcPr>
          <w:p/>
        </w:tc>
        <w:tc>
          <w:tcPr>
            <w:tcW w:w="2324" w:type="dxa"/>
          </w:tcPr>
          <w:p>
            <w:pPr>
              <w:pStyle w:val="0"/>
              <w:jc w:val="both"/>
            </w:pPr>
            <w:r>
              <w:rPr>
                <w:sz w:val="20"/>
              </w:rPr>
              <w:t xml:space="preserve">внебюджетные средства</w:t>
            </w:r>
          </w:p>
        </w:tc>
        <w:tc>
          <w:tcPr>
            <w:tcW w:w="1417"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530" w:type="dxa"/>
          </w:tcPr>
          <w:p>
            <w:pPr>
              <w:pStyle w:val="0"/>
              <w:jc w:val="center"/>
            </w:pPr>
            <w:r>
              <w:rPr>
                <w:sz w:val="20"/>
              </w:rPr>
            </w:r>
          </w:p>
        </w:tc>
      </w:tr>
      <w:tr>
        <w:tc>
          <w:tcPr>
            <w:tcW w:w="3118" w:type="dxa"/>
            <w:vMerge w:val="restart"/>
          </w:tcPr>
          <w:p>
            <w:pPr>
              <w:pStyle w:val="0"/>
              <w:jc w:val="both"/>
            </w:pPr>
            <w:r>
              <w:rPr>
                <w:sz w:val="20"/>
              </w:rPr>
              <w:t xml:space="preserve">Мероприятие 1.1.37. Предоставление региональной социальной доплаты к пенсии гражданам, получившим право на выплату в 2020 году</w:t>
            </w:r>
          </w:p>
        </w:tc>
        <w:tc>
          <w:tcPr>
            <w:tcW w:w="2608" w:type="dxa"/>
            <w:vMerge w:val="restart"/>
          </w:tcPr>
          <w:p>
            <w:pPr>
              <w:pStyle w:val="0"/>
              <w:jc w:val="both"/>
            </w:pPr>
            <w:r>
              <w:rPr>
                <w:sz w:val="20"/>
              </w:rPr>
              <w:t xml:space="preserve">Департамент труда и социальной защиты населения города Севастополя</w:t>
            </w:r>
          </w:p>
        </w:tc>
        <w:tc>
          <w:tcPr>
            <w:tcW w:w="2324" w:type="dxa"/>
          </w:tcPr>
          <w:p>
            <w:pPr>
              <w:pStyle w:val="0"/>
              <w:jc w:val="both"/>
            </w:pPr>
            <w:r>
              <w:rPr>
                <w:sz w:val="20"/>
              </w:rPr>
              <w:t xml:space="preserve">всего, в том числе:</w:t>
            </w:r>
          </w:p>
        </w:tc>
        <w:tc>
          <w:tcPr>
            <w:tcW w:w="1417" w:type="dxa"/>
          </w:tcPr>
          <w:p>
            <w:pPr>
              <w:pStyle w:val="0"/>
              <w:jc w:val="center"/>
            </w:pPr>
            <w:r>
              <w:rPr>
                <w:sz w:val="20"/>
              </w:rPr>
              <w:t xml:space="preserve">7,6</w:t>
            </w:r>
          </w:p>
        </w:tc>
        <w:tc>
          <w:tcPr>
            <w:tcW w:w="1304" w:type="dxa"/>
          </w:tcPr>
          <w:p>
            <w:pPr>
              <w:pStyle w:val="0"/>
              <w:jc w:val="center"/>
            </w:pPr>
            <w:r>
              <w:rPr>
                <w:sz w:val="20"/>
              </w:rPr>
              <w:t xml:space="preserve">0,0</w:t>
            </w:r>
          </w:p>
        </w:tc>
        <w:tc>
          <w:tcPr>
            <w:tcW w:w="1361"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61"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530" w:type="dxa"/>
          </w:tcPr>
          <w:p>
            <w:pPr>
              <w:pStyle w:val="0"/>
              <w:jc w:val="center"/>
            </w:pPr>
            <w:r>
              <w:rPr>
                <w:sz w:val="20"/>
              </w:rPr>
              <w:t xml:space="preserve">7,6</w:t>
            </w:r>
          </w:p>
        </w:tc>
      </w:tr>
      <w:tr>
        <w:tc>
          <w:tcPr>
            <w:vMerge w:val="continue"/>
          </w:tcPr>
          <w:p/>
        </w:tc>
        <w:tc>
          <w:tcPr>
            <w:vMerge w:val="continue"/>
          </w:tcPr>
          <w:p/>
        </w:tc>
        <w:tc>
          <w:tcPr>
            <w:tcW w:w="2324" w:type="dxa"/>
          </w:tcPr>
          <w:p>
            <w:pPr>
              <w:pStyle w:val="0"/>
              <w:jc w:val="both"/>
            </w:pPr>
            <w:r>
              <w:rPr>
                <w:sz w:val="20"/>
              </w:rPr>
              <w:t xml:space="preserve">федеральный бюджет</w:t>
            </w:r>
          </w:p>
        </w:tc>
        <w:tc>
          <w:tcPr>
            <w:tcW w:w="1417"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530" w:type="dxa"/>
          </w:tcPr>
          <w:p>
            <w:pPr>
              <w:pStyle w:val="0"/>
              <w:jc w:val="center"/>
            </w:pPr>
            <w:r>
              <w:rPr>
                <w:sz w:val="20"/>
              </w:rPr>
            </w:r>
          </w:p>
        </w:tc>
      </w:tr>
      <w:tr>
        <w:tc>
          <w:tcPr>
            <w:vMerge w:val="continue"/>
          </w:tcPr>
          <w:p/>
        </w:tc>
        <w:tc>
          <w:tcPr>
            <w:vMerge w:val="continue"/>
          </w:tcPr>
          <w:p/>
        </w:tc>
        <w:tc>
          <w:tcPr>
            <w:tcW w:w="2324" w:type="dxa"/>
          </w:tcPr>
          <w:p>
            <w:pPr>
              <w:pStyle w:val="0"/>
              <w:jc w:val="both"/>
            </w:pPr>
            <w:r>
              <w:rPr>
                <w:sz w:val="20"/>
              </w:rPr>
              <w:t xml:space="preserve">бюджет города Севастополя</w:t>
            </w:r>
          </w:p>
        </w:tc>
        <w:tc>
          <w:tcPr>
            <w:tcW w:w="1417" w:type="dxa"/>
          </w:tcPr>
          <w:p>
            <w:pPr>
              <w:pStyle w:val="0"/>
              <w:jc w:val="center"/>
            </w:pPr>
            <w:r>
              <w:rPr>
                <w:sz w:val="20"/>
              </w:rPr>
              <w:t xml:space="preserve">7,6</w:t>
            </w:r>
          </w:p>
        </w:tc>
        <w:tc>
          <w:tcPr>
            <w:tcW w:w="1304" w:type="dxa"/>
          </w:tcPr>
          <w:p>
            <w:pPr>
              <w:pStyle w:val="0"/>
              <w:jc w:val="center"/>
            </w:pPr>
            <w:r>
              <w:rPr>
                <w:sz w:val="20"/>
              </w:rPr>
              <w:t xml:space="preserve">0,0</w:t>
            </w:r>
          </w:p>
        </w:tc>
        <w:tc>
          <w:tcPr>
            <w:tcW w:w="1361"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61"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530" w:type="dxa"/>
          </w:tcPr>
          <w:p>
            <w:pPr>
              <w:pStyle w:val="0"/>
              <w:jc w:val="center"/>
            </w:pPr>
            <w:r>
              <w:rPr>
                <w:sz w:val="20"/>
              </w:rPr>
              <w:t xml:space="preserve">7,6</w:t>
            </w:r>
          </w:p>
        </w:tc>
      </w:tr>
      <w:tr>
        <w:tc>
          <w:tcPr>
            <w:vMerge w:val="continue"/>
          </w:tcPr>
          <w:p/>
        </w:tc>
        <w:tc>
          <w:tcPr>
            <w:vMerge w:val="continue"/>
          </w:tcPr>
          <w:p/>
        </w:tc>
        <w:tc>
          <w:tcPr>
            <w:tcW w:w="2324" w:type="dxa"/>
          </w:tcPr>
          <w:p>
            <w:pPr>
              <w:pStyle w:val="0"/>
              <w:jc w:val="both"/>
            </w:pPr>
            <w:r>
              <w:rPr>
                <w:sz w:val="20"/>
              </w:rPr>
              <w:t xml:space="preserve">бюджеты других субъектов Российской Федерации</w:t>
            </w:r>
          </w:p>
        </w:tc>
        <w:tc>
          <w:tcPr>
            <w:tcW w:w="1417"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530" w:type="dxa"/>
          </w:tcPr>
          <w:p>
            <w:pPr>
              <w:pStyle w:val="0"/>
              <w:jc w:val="center"/>
            </w:pPr>
            <w:r>
              <w:rPr>
                <w:sz w:val="20"/>
              </w:rPr>
            </w:r>
          </w:p>
        </w:tc>
      </w:tr>
      <w:tr>
        <w:tc>
          <w:tcPr>
            <w:vMerge w:val="continue"/>
          </w:tcPr>
          <w:p/>
        </w:tc>
        <w:tc>
          <w:tcPr>
            <w:vMerge w:val="continue"/>
          </w:tcPr>
          <w:p/>
        </w:tc>
        <w:tc>
          <w:tcPr>
            <w:tcW w:w="2324" w:type="dxa"/>
          </w:tcPr>
          <w:p>
            <w:pPr>
              <w:pStyle w:val="0"/>
              <w:jc w:val="both"/>
            </w:pPr>
            <w:r>
              <w:rPr>
                <w:sz w:val="20"/>
              </w:rPr>
              <w:t xml:space="preserve">внебюджетные средства</w:t>
            </w:r>
          </w:p>
        </w:tc>
        <w:tc>
          <w:tcPr>
            <w:tcW w:w="1417"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530" w:type="dxa"/>
          </w:tcPr>
          <w:p>
            <w:pPr>
              <w:pStyle w:val="0"/>
              <w:jc w:val="center"/>
            </w:pPr>
            <w:r>
              <w:rPr>
                <w:sz w:val="20"/>
              </w:rPr>
            </w:r>
          </w:p>
        </w:tc>
      </w:tr>
      <w:tr>
        <w:tc>
          <w:tcPr>
            <w:tcW w:w="3118" w:type="dxa"/>
            <w:vMerge w:val="restart"/>
          </w:tcPr>
          <w:p>
            <w:pPr>
              <w:pStyle w:val="0"/>
              <w:jc w:val="both"/>
            </w:pPr>
            <w:r>
              <w:rPr>
                <w:sz w:val="20"/>
              </w:rPr>
              <w:t xml:space="preserve">Мероприятие 1.1.38. Выплата единовременного пособия в целях предоставления гарантий социальной защиты членам семей добровольных пожарных, работников добровольной пожарной охраны</w:t>
            </w:r>
          </w:p>
        </w:tc>
        <w:tc>
          <w:tcPr>
            <w:tcW w:w="2608" w:type="dxa"/>
            <w:vMerge w:val="restart"/>
          </w:tcPr>
          <w:p>
            <w:pPr>
              <w:pStyle w:val="0"/>
              <w:jc w:val="both"/>
            </w:pPr>
            <w:r>
              <w:rPr>
                <w:sz w:val="20"/>
              </w:rPr>
              <w:t xml:space="preserve">Департамент труда и социальной защиты населения города Севастополя</w:t>
            </w:r>
          </w:p>
        </w:tc>
        <w:tc>
          <w:tcPr>
            <w:tcW w:w="2324" w:type="dxa"/>
          </w:tcPr>
          <w:p>
            <w:pPr>
              <w:pStyle w:val="0"/>
              <w:jc w:val="both"/>
            </w:pPr>
            <w:r>
              <w:rPr>
                <w:sz w:val="20"/>
              </w:rPr>
              <w:t xml:space="preserve">всего, в том числе:</w:t>
            </w:r>
          </w:p>
        </w:tc>
        <w:tc>
          <w:tcPr>
            <w:tcW w:w="1417" w:type="dxa"/>
          </w:tcPr>
          <w:p>
            <w:pPr>
              <w:pStyle w:val="0"/>
              <w:jc w:val="center"/>
            </w:pPr>
            <w:r>
              <w:rPr>
                <w:sz w:val="20"/>
              </w:rPr>
              <w:t xml:space="preserve">0,0</w:t>
            </w:r>
          </w:p>
        </w:tc>
        <w:tc>
          <w:tcPr>
            <w:tcW w:w="1304" w:type="dxa"/>
          </w:tcPr>
          <w:p>
            <w:pPr>
              <w:pStyle w:val="0"/>
              <w:jc w:val="center"/>
            </w:pPr>
            <w:r>
              <w:rPr>
                <w:sz w:val="20"/>
              </w:rPr>
              <w:t xml:space="preserve">1026,0</w:t>
            </w:r>
          </w:p>
        </w:tc>
        <w:tc>
          <w:tcPr>
            <w:tcW w:w="1361" w:type="dxa"/>
          </w:tcPr>
          <w:p>
            <w:pPr>
              <w:pStyle w:val="0"/>
              <w:jc w:val="center"/>
            </w:pPr>
            <w:r>
              <w:rPr>
                <w:sz w:val="20"/>
              </w:rPr>
              <w:t xml:space="preserve">1026,0</w:t>
            </w:r>
          </w:p>
        </w:tc>
        <w:tc>
          <w:tcPr>
            <w:tcW w:w="1304" w:type="dxa"/>
          </w:tcPr>
          <w:p>
            <w:pPr>
              <w:pStyle w:val="0"/>
              <w:jc w:val="center"/>
            </w:pPr>
            <w:r>
              <w:rPr>
                <w:sz w:val="20"/>
              </w:rPr>
              <w:t xml:space="preserve">1067,0</w:t>
            </w:r>
          </w:p>
        </w:tc>
        <w:tc>
          <w:tcPr>
            <w:tcW w:w="1304" w:type="dxa"/>
          </w:tcPr>
          <w:p>
            <w:pPr>
              <w:pStyle w:val="0"/>
              <w:jc w:val="center"/>
            </w:pPr>
            <w:r>
              <w:rPr>
                <w:sz w:val="20"/>
              </w:rPr>
              <w:t xml:space="preserve">1026,0</w:t>
            </w:r>
          </w:p>
        </w:tc>
        <w:tc>
          <w:tcPr>
            <w:tcW w:w="1304" w:type="dxa"/>
          </w:tcPr>
          <w:p>
            <w:pPr>
              <w:pStyle w:val="0"/>
              <w:jc w:val="center"/>
            </w:pPr>
            <w:r>
              <w:rPr>
                <w:sz w:val="20"/>
              </w:rPr>
              <w:t xml:space="preserve">1026,0</w:t>
            </w:r>
          </w:p>
        </w:tc>
        <w:tc>
          <w:tcPr>
            <w:tcW w:w="1361" w:type="dxa"/>
          </w:tcPr>
          <w:p>
            <w:pPr>
              <w:pStyle w:val="0"/>
              <w:jc w:val="center"/>
            </w:pPr>
            <w:r>
              <w:rPr>
                <w:sz w:val="20"/>
              </w:rPr>
              <w:t xml:space="preserve">1026,0</w:t>
            </w:r>
          </w:p>
        </w:tc>
        <w:tc>
          <w:tcPr>
            <w:tcW w:w="1304" w:type="dxa"/>
          </w:tcPr>
          <w:p>
            <w:pPr>
              <w:pStyle w:val="0"/>
              <w:jc w:val="center"/>
            </w:pPr>
            <w:r>
              <w:rPr>
                <w:sz w:val="20"/>
              </w:rPr>
              <w:t xml:space="preserve">1026,0</w:t>
            </w:r>
          </w:p>
        </w:tc>
        <w:tc>
          <w:tcPr>
            <w:tcW w:w="1304" w:type="dxa"/>
          </w:tcPr>
          <w:p>
            <w:pPr>
              <w:pStyle w:val="0"/>
              <w:jc w:val="center"/>
            </w:pPr>
            <w:r>
              <w:rPr>
                <w:sz w:val="20"/>
              </w:rPr>
              <w:t xml:space="preserve">1026,0</w:t>
            </w:r>
          </w:p>
        </w:tc>
        <w:tc>
          <w:tcPr>
            <w:tcW w:w="1530" w:type="dxa"/>
          </w:tcPr>
          <w:p>
            <w:pPr>
              <w:pStyle w:val="0"/>
              <w:jc w:val="center"/>
            </w:pPr>
            <w:r>
              <w:rPr>
                <w:sz w:val="20"/>
              </w:rPr>
              <w:t xml:space="preserve">8249,0</w:t>
            </w:r>
          </w:p>
        </w:tc>
      </w:tr>
      <w:tr>
        <w:tc>
          <w:tcPr>
            <w:vMerge w:val="continue"/>
          </w:tcPr>
          <w:p/>
        </w:tc>
        <w:tc>
          <w:tcPr>
            <w:vMerge w:val="continue"/>
          </w:tcPr>
          <w:p/>
        </w:tc>
        <w:tc>
          <w:tcPr>
            <w:tcW w:w="2324" w:type="dxa"/>
          </w:tcPr>
          <w:p>
            <w:pPr>
              <w:pStyle w:val="0"/>
              <w:jc w:val="both"/>
            </w:pPr>
            <w:r>
              <w:rPr>
                <w:sz w:val="20"/>
              </w:rPr>
              <w:t xml:space="preserve">федеральный бюджет</w:t>
            </w:r>
          </w:p>
        </w:tc>
        <w:tc>
          <w:tcPr>
            <w:tcW w:w="1417"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530" w:type="dxa"/>
          </w:tcPr>
          <w:p>
            <w:pPr>
              <w:pStyle w:val="0"/>
              <w:jc w:val="center"/>
            </w:pPr>
            <w:r>
              <w:rPr>
                <w:sz w:val="20"/>
              </w:rPr>
            </w:r>
          </w:p>
        </w:tc>
      </w:tr>
      <w:tr>
        <w:tc>
          <w:tcPr>
            <w:vMerge w:val="continue"/>
          </w:tcPr>
          <w:p/>
        </w:tc>
        <w:tc>
          <w:tcPr>
            <w:vMerge w:val="continue"/>
          </w:tcPr>
          <w:p/>
        </w:tc>
        <w:tc>
          <w:tcPr>
            <w:tcW w:w="2324" w:type="dxa"/>
          </w:tcPr>
          <w:p>
            <w:pPr>
              <w:pStyle w:val="0"/>
              <w:jc w:val="both"/>
            </w:pPr>
            <w:r>
              <w:rPr>
                <w:sz w:val="20"/>
              </w:rPr>
              <w:t xml:space="preserve">бюджет города Севастополя</w:t>
            </w:r>
          </w:p>
        </w:tc>
        <w:tc>
          <w:tcPr>
            <w:tcW w:w="1417" w:type="dxa"/>
          </w:tcPr>
          <w:p>
            <w:pPr>
              <w:pStyle w:val="0"/>
              <w:jc w:val="center"/>
            </w:pPr>
            <w:r>
              <w:rPr>
                <w:sz w:val="20"/>
              </w:rPr>
              <w:t xml:space="preserve">0,0</w:t>
            </w:r>
          </w:p>
        </w:tc>
        <w:tc>
          <w:tcPr>
            <w:tcW w:w="1304" w:type="dxa"/>
          </w:tcPr>
          <w:p>
            <w:pPr>
              <w:pStyle w:val="0"/>
              <w:jc w:val="center"/>
            </w:pPr>
            <w:r>
              <w:rPr>
                <w:sz w:val="20"/>
              </w:rPr>
              <w:t xml:space="preserve">1026,0</w:t>
            </w:r>
          </w:p>
        </w:tc>
        <w:tc>
          <w:tcPr>
            <w:tcW w:w="1361" w:type="dxa"/>
          </w:tcPr>
          <w:p>
            <w:pPr>
              <w:pStyle w:val="0"/>
              <w:jc w:val="center"/>
            </w:pPr>
            <w:r>
              <w:rPr>
                <w:sz w:val="20"/>
              </w:rPr>
              <w:t xml:space="preserve">1026,0</w:t>
            </w:r>
          </w:p>
        </w:tc>
        <w:tc>
          <w:tcPr>
            <w:tcW w:w="1304" w:type="dxa"/>
          </w:tcPr>
          <w:p>
            <w:pPr>
              <w:pStyle w:val="0"/>
              <w:jc w:val="center"/>
            </w:pPr>
            <w:r>
              <w:rPr>
                <w:sz w:val="20"/>
              </w:rPr>
              <w:t xml:space="preserve">1067,0</w:t>
            </w:r>
          </w:p>
        </w:tc>
        <w:tc>
          <w:tcPr>
            <w:tcW w:w="1304" w:type="dxa"/>
          </w:tcPr>
          <w:p>
            <w:pPr>
              <w:pStyle w:val="0"/>
              <w:jc w:val="center"/>
            </w:pPr>
            <w:r>
              <w:rPr>
                <w:sz w:val="20"/>
              </w:rPr>
              <w:t xml:space="preserve">1026,0</w:t>
            </w:r>
          </w:p>
        </w:tc>
        <w:tc>
          <w:tcPr>
            <w:tcW w:w="1304" w:type="dxa"/>
          </w:tcPr>
          <w:p>
            <w:pPr>
              <w:pStyle w:val="0"/>
              <w:jc w:val="center"/>
            </w:pPr>
            <w:r>
              <w:rPr>
                <w:sz w:val="20"/>
              </w:rPr>
              <w:t xml:space="preserve">1026,0</w:t>
            </w:r>
          </w:p>
        </w:tc>
        <w:tc>
          <w:tcPr>
            <w:tcW w:w="1361" w:type="dxa"/>
          </w:tcPr>
          <w:p>
            <w:pPr>
              <w:pStyle w:val="0"/>
              <w:jc w:val="center"/>
            </w:pPr>
            <w:r>
              <w:rPr>
                <w:sz w:val="20"/>
              </w:rPr>
              <w:t xml:space="preserve">1026,0</w:t>
            </w:r>
          </w:p>
        </w:tc>
        <w:tc>
          <w:tcPr>
            <w:tcW w:w="1304" w:type="dxa"/>
          </w:tcPr>
          <w:p>
            <w:pPr>
              <w:pStyle w:val="0"/>
              <w:jc w:val="center"/>
            </w:pPr>
            <w:r>
              <w:rPr>
                <w:sz w:val="20"/>
              </w:rPr>
              <w:t xml:space="preserve">1026,0</w:t>
            </w:r>
          </w:p>
        </w:tc>
        <w:tc>
          <w:tcPr>
            <w:tcW w:w="1304" w:type="dxa"/>
          </w:tcPr>
          <w:p>
            <w:pPr>
              <w:pStyle w:val="0"/>
              <w:jc w:val="center"/>
            </w:pPr>
            <w:r>
              <w:rPr>
                <w:sz w:val="20"/>
              </w:rPr>
              <w:t xml:space="preserve">1026,0</w:t>
            </w:r>
          </w:p>
        </w:tc>
        <w:tc>
          <w:tcPr>
            <w:tcW w:w="1530" w:type="dxa"/>
          </w:tcPr>
          <w:p>
            <w:pPr>
              <w:pStyle w:val="0"/>
              <w:jc w:val="center"/>
            </w:pPr>
            <w:r>
              <w:rPr>
                <w:sz w:val="20"/>
              </w:rPr>
              <w:t xml:space="preserve">8249,0</w:t>
            </w:r>
          </w:p>
        </w:tc>
      </w:tr>
      <w:tr>
        <w:tc>
          <w:tcPr>
            <w:vMerge w:val="continue"/>
          </w:tcPr>
          <w:p/>
        </w:tc>
        <w:tc>
          <w:tcPr>
            <w:vMerge w:val="continue"/>
          </w:tcPr>
          <w:p/>
        </w:tc>
        <w:tc>
          <w:tcPr>
            <w:tcW w:w="2324" w:type="dxa"/>
          </w:tcPr>
          <w:p>
            <w:pPr>
              <w:pStyle w:val="0"/>
              <w:jc w:val="both"/>
            </w:pPr>
            <w:r>
              <w:rPr>
                <w:sz w:val="20"/>
              </w:rPr>
              <w:t xml:space="preserve">бюджеты других субъектов Российской Федерации</w:t>
            </w:r>
          </w:p>
        </w:tc>
        <w:tc>
          <w:tcPr>
            <w:tcW w:w="1417"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530" w:type="dxa"/>
          </w:tcPr>
          <w:p>
            <w:pPr>
              <w:pStyle w:val="0"/>
              <w:jc w:val="center"/>
            </w:pPr>
            <w:r>
              <w:rPr>
                <w:sz w:val="20"/>
              </w:rPr>
            </w:r>
          </w:p>
        </w:tc>
      </w:tr>
      <w:tr>
        <w:tc>
          <w:tcPr>
            <w:vMerge w:val="continue"/>
          </w:tcPr>
          <w:p/>
        </w:tc>
        <w:tc>
          <w:tcPr>
            <w:vMerge w:val="continue"/>
          </w:tcPr>
          <w:p/>
        </w:tc>
        <w:tc>
          <w:tcPr>
            <w:tcW w:w="2324" w:type="dxa"/>
          </w:tcPr>
          <w:p>
            <w:pPr>
              <w:pStyle w:val="0"/>
              <w:jc w:val="both"/>
            </w:pPr>
            <w:r>
              <w:rPr>
                <w:sz w:val="20"/>
              </w:rPr>
              <w:t xml:space="preserve">внебюджетные средства</w:t>
            </w:r>
          </w:p>
        </w:tc>
        <w:tc>
          <w:tcPr>
            <w:tcW w:w="1417"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530" w:type="dxa"/>
          </w:tcPr>
          <w:p>
            <w:pPr>
              <w:pStyle w:val="0"/>
              <w:jc w:val="center"/>
            </w:pPr>
            <w:r>
              <w:rPr>
                <w:sz w:val="20"/>
              </w:rPr>
            </w:r>
          </w:p>
        </w:tc>
      </w:tr>
      <w:tr>
        <w:tc>
          <w:tcPr>
            <w:tcW w:w="3118" w:type="dxa"/>
            <w:vMerge w:val="restart"/>
          </w:tcPr>
          <w:p>
            <w:pPr>
              <w:pStyle w:val="0"/>
              <w:jc w:val="both"/>
            </w:pPr>
            <w:r>
              <w:rPr>
                <w:sz w:val="20"/>
              </w:rPr>
              <w:t xml:space="preserve">Мероприятие 1.1.39. Оплата услуг почтовой связи на оказание государственной социальной помощи на основании социального контракта отдельным категориям граждан</w:t>
            </w:r>
          </w:p>
        </w:tc>
        <w:tc>
          <w:tcPr>
            <w:tcW w:w="2608" w:type="dxa"/>
            <w:vMerge w:val="restart"/>
          </w:tcPr>
          <w:p>
            <w:pPr>
              <w:pStyle w:val="0"/>
              <w:jc w:val="both"/>
            </w:pPr>
            <w:r>
              <w:rPr>
                <w:sz w:val="20"/>
              </w:rPr>
              <w:t xml:space="preserve">Департамент труда и социальной защиты населения города Севастополя</w:t>
            </w:r>
          </w:p>
        </w:tc>
        <w:tc>
          <w:tcPr>
            <w:tcW w:w="2324" w:type="dxa"/>
          </w:tcPr>
          <w:p>
            <w:pPr>
              <w:pStyle w:val="0"/>
              <w:jc w:val="both"/>
            </w:pPr>
            <w:r>
              <w:rPr>
                <w:sz w:val="20"/>
              </w:rPr>
              <w:t xml:space="preserve">всего, в том числе:</w:t>
            </w:r>
          </w:p>
        </w:tc>
        <w:tc>
          <w:tcPr>
            <w:tcW w:w="1417" w:type="dxa"/>
          </w:tcPr>
          <w:p>
            <w:pPr>
              <w:pStyle w:val="0"/>
              <w:jc w:val="center"/>
            </w:pPr>
            <w:r>
              <w:rPr>
                <w:sz w:val="20"/>
              </w:rPr>
              <w:t xml:space="preserve">0,0</w:t>
            </w:r>
          </w:p>
        </w:tc>
        <w:tc>
          <w:tcPr>
            <w:tcW w:w="1304" w:type="dxa"/>
          </w:tcPr>
          <w:p>
            <w:pPr>
              <w:pStyle w:val="0"/>
              <w:jc w:val="center"/>
            </w:pPr>
            <w:r>
              <w:rPr>
                <w:sz w:val="20"/>
              </w:rPr>
              <w:t xml:space="preserve">0,0</w:t>
            </w:r>
          </w:p>
        </w:tc>
        <w:tc>
          <w:tcPr>
            <w:tcW w:w="1361"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208,0</w:t>
            </w:r>
          </w:p>
        </w:tc>
        <w:tc>
          <w:tcPr>
            <w:tcW w:w="1304" w:type="dxa"/>
          </w:tcPr>
          <w:p>
            <w:pPr>
              <w:pStyle w:val="0"/>
              <w:jc w:val="center"/>
            </w:pPr>
            <w:r>
              <w:rPr>
                <w:sz w:val="20"/>
              </w:rPr>
              <w:t xml:space="preserve">208,0</w:t>
            </w:r>
          </w:p>
        </w:tc>
        <w:tc>
          <w:tcPr>
            <w:tcW w:w="1361" w:type="dxa"/>
          </w:tcPr>
          <w:p>
            <w:pPr>
              <w:pStyle w:val="0"/>
              <w:jc w:val="center"/>
            </w:pPr>
            <w:r>
              <w:rPr>
                <w:sz w:val="20"/>
              </w:rPr>
              <w:t xml:space="preserve">208,0</w:t>
            </w:r>
          </w:p>
        </w:tc>
        <w:tc>
          <w:tcPr>
            <w:tcW w:w="1304" w:type="dxa"/>
          </w:tcPr>
          <w:p>
            <w:pPr>
              <w:pStyle w:val="0"/>
              <w:jc w:val="center"/>
            </w:pPr>
            <w:r>
              <w:rPr>
                <w:sz w:val="20"/>
              </w:rPr>
              <w:t xml:space="preserve">208,0</w:t>
            </w:r>
          </w:p>
        </w:tc>
        <w:tc>
          <w:tcPr>
            <w:tcW w:w="1304" w:type="dxa"/>
          </w:tcPr>
          <w:p>
            <w:pPr>
              <w:pStyle w:val="0"/>
              <w:jc w:val="center"/>
            </w:pPr>
            <w:r>
              <w:rPr>
                <w:sz w:val="20"/>
              </w:rPr>
              <w:t xml:space="preserve">208,0</w:t>
            </w:r>
          </w:p>
        </w:tc>
        <w:tc>
          <w:tcPr>
            <w:tcW w:w="1530" w:type="dxa"/>
          </w:tcPr>
          <w:p>
            <w:pPr>
              <w:pStyle w:val="0"/>
              <w:jc w:val="center"/>
            </w:pPr>
            <w:r>
              <w:rPr>
                <w:sz w:val="20"/>
              </w:rPr>
              <w:t xml:space="preserve">1040,0</w:t>
            </w:r>
          </w:p>
        </w:tc>
      </w:tr>
      <w:tr>
        <w:tc>
          <w:tcPr>
            <w:vMerge w:val="continue"/>
          </w:tcPr>
          <w:p/>
        </w:tc>
        <w:tc>
          <w:tcPr>
            <w:vMerge w:val="continue"/>
          </w:tcPr>
          <w:p/>
        </w:tc>
        <w:tc>
          <w:tcPr>
            <w:tcW w:w="2324" w:type="dxa"/>
          </w:tcPr>
          <w:p>
            <w:pPr>
              <w:pStyle w:val="0"/>
              <w:jc w:val="both"/>
            </w:pPr>
            <w:r>
              <w:rPr>
                <w:sz w:val="20"/>
              </w:rPr>
              <w:t xml:space="preserve">федеральный бюджет</w:t>
            </w:r>
          </w:p>
        </w:tc>
        <w:tc>
          <w:tcPr>
            <w:tcW w:w="1417"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530" w:type="dxa"/>
          </w:tcPr>
          <w:p>
            <w:pPr>
              <w:pStyle w:val="0"/>
              <w:jc w:val="center"/>
            </w:pPr>
            <w:r>
              <w:rPr>
                <w:sz w:val="20"/>
              </w:rPr>
            </w:r>
          </w:p>
        </w:tc>
      </w:tr>
      <w:tr>
        <w:tc>
          <w:tcPr>
            <w:vMerge w:val="continue"/>
          </w:tcPr>
          <w:p/>
        </w:tc>
        <w:tc>
          <w:tcPr>
            <w:vMerge w:val="continue"/>
          </w:tcPr>
          <w:p/>
        </w:tc>
        <w:tc>
          <w:tcPr>
            <w:tcW w:w="2324" w:type="dxa"/>
          </w:tcPr>
          <w:p>
            <w:pPr>
              <w:pStyle w:val="0"/>
              <w:jc w:val="both"/>
            </w:pPr>
            <w:r>
              <w:rPr>
                <w:sz w:val="20"/>
              </w:rPr>
              <w:t xml:space="preserve">бюджет города Севастополя</w:t>
            </w:r>
          </w:p>
        </w:tc>
        <w:tc>
          <w:tcPr>
            <w:tcW w:w="1417" w:type="dxa"/>
          </w:tcPr>
          <w:p>
            <w:pPr>
              <w:pStyle w:val="0"/>
              <w:jc w:val="center"/>
            </w:pPr>
            <w:r>
              <w:rPr>
                <w:sz w:val="20"/>
              </w:rPr>
              <w:t xml:space="preserve">0,0</w:t>
            </w:r>
          </w:p>
        </w:tc>
        <w:tc>
          <w:tcPr>
            <w:tcW w:w="1304" w:type="dxa"/>
          </w:tcPr>
          <w:p>
            <w:pPr>
              <w:pStyle w:val="0"/>
              <w:jc w:val="center"/>
            </w:pPr>
            <w:r>
              <w:rPr>
                <w:sz w:val="20"/>
              </w:rPr>
              <w:t xml:space="preserve">0,0</w:t>
            </w:r>
          </w:p>
        </w:tc>
        <w:tc>
          <w:tcPr>
            <w:tcW w:w="1361"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208,0</w:t>
            </w:r>
          </w:p>
        </w:tc>
        <w:tc>
          <w:tcPr>
            <w:tcW w:w="1304" w:type="dxa"/>
          </w:tcPr>
          <w:p>
            <w:pPr>
              <w:pStyle w:val="0"/>
              <w:jc w:val="center"/>
            </w:pPr>
            <w:r>
              <w:rPr>
                <w:sz w:val="20"/>
              </w:rPr>
              <w:t xml:space="preserve">208,0</w:t>
            </w:r>
          </w:p>
        </w:tc>
        <w:tc>
          <w:tcPr>
            <w:tcW w:w="1361" w:type="dxa"/>
          </w:tcPr>
          <w:p>
            <w:pPr>
              <w:pStyle w:val="0"/>
              <w:jc w:val="center"/>
            </w:pPr>
            <w:r>
              <w:rPr>
                <w:sz w:val="20"/>
              </w:rPr>
              <w:t xml:space="preserve">208,0</w:t>
            </w:r>
          </w:p>
        </w:tc>
        <w:tc>
          <w:tcPr>
            <w:tcW w:w="1304" w:type="dxa"/>
          </w:tcPr>
          <w:p>
            <w:pPr>
              <w:pStyle w:val="0"/>
              <w:jc w:val="center"/>
            </w:pPr>
            <w:r>
              <w:rPr>
                <w:sz w:val="20"/>
              </w:rPr>
              <w:t xml:space="preserve">208,0</w:t>
            </w:r>
          </w:p>
        </w:tc>
        <w:tc>
          <w:tcPr>
            <w:tcW w:w="1304" w:type="dxa"/>
          </w:tcPr>
          <w:p>
            <w:pPr>
              <w:pStyle w:val="0"/>
              <w:jc w:val="center"/>
            </w:pPr>
            <w:r>
              <w:rPr>
                <w:sz w:val="20"/>
              </w:rPr>
              <w:t xml:space="preserve">208,0</w:t>
            </w:r>
          </w:p>
        </w:tc>
        <w:tc>
          <w:tcPr>
            <w:tcW w:w="1530" w:type="dxa"/>
          </w:tcPr>
          <w:p>
            <w:pPr>
              <w:pStyle w:val="0"/>
              <w:jc w:val="center"/>
            </w:pPr>
            <w:r>
              <w:rPr>
                <w:sz w:val="20"/>
              </w:rPr>
              <w:t xml:space="preserve">1040,0</w:t>
            </w:r>
          </w:p>
        </w:tc>
      </w:tr>
      <w:tr>
        <w:tc>
          <w:tcPr>
            <w:vMerge w:val="continue"/>
          </w:tcPr>
          <w:p/>
        </w:tc>
        <w:tc>
          <w:tcPr>
            <w:vMerge w:val="continue"/>
          </w:tcPr>
          <w:p/>
        </w:tc>
        <w:tc>
          <w:tcPr>
            <w:tcW w:w="2324" w:type="dxa"/>
          </w:tcPr>
          <w:p>
            <w:pPr>
              <w:pStyle w:val="0"/>
              <w:jc w:val="both"/>
            </w:pPr>
            <w:r>
              <w:rPr>
                <w:sz w:val="20"/>
              </w:rPr>
              <w:t xml:space="preserve">бюджеты других субъектов Российской Федерации</w:t>
            </w:r>
          </w:p>
        </w:tc>
        <w:tc>
          <w:tcPr>
            <w:tcW w:w="1417"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530" w:type="dxa"/>
          </w:tcPr>
          <w:p>
            <w:pPr>
              <w:pStyle w:val="0"/>
              <w:jc w:val="center"/>
            </w:pPr>
            <w:r>
              <w:rPr>
                <w:sz w:val="20"/>
              </w:rPr>
            </w:r>
          </w:p>
        </w:tc>
      </w:tr>
      <w:tr>
        <w:tc>
          <w:tcPr>
            <w:vMerge w:val="continue"/>
          </w:tcPr>
          <w:p/>
        </w:tc>
        <w:tc>
          <w:tcPr>
            <w:vMerge w:val="continue"/>
          </w:tcPr>
          <w:p/>
        </w:tc>
        <w:tc>
          <w:tcPr>
            <w:tcW w:w="2324" w:type="dxa"/>
          </w:tcPr>
          <w:p>
            <w:pPr>
              <w:pStyle w:val="0"/>
              <w:jc w:val="both"/>
            </w:pPr>
            <w:r>
              <w:rPr>
                <w:sz w:val="20"/>
              </w:rPr>
              <w:t xml:space="preserve">внебюджетные средства</w:t>
            </w:r>
          </w:p>
        </w:tc>
        <w:tc>
          <w:tcPr>
            <w:tcW w:w="1417"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530" w:type="dxa"/>
          </w:tcPr>
          <w:p>
            <w:pPr>
              <w:pStyle w:val="0"/>
              <w:jc w:val="center"/>
            </w:pPr>
            <w:r>
              <w:rPr>
                <w:sz w:val="20"/>
              </w:rPr>
            </w:r>
          </w:p>
        </w:tc>
      </w:tr>
      <w:tr>
        <w:tc>
          <w:tcPr>
            <w:tcW w:w="3118" w:type="dxa"/>
            <w:vMerge w:val="restart"/>
          </w:tcPr>
          <w:p>
            <w:pPr>
              <w:pStyle w:val="0"/>
              <w:jc w:val="both"/>
            </w:pPr>
            <w:r>
              <w:rPr>
                <w:sz w:val="20"/>
              </w:rPr>
              <w:t xml:space="preserve">Мероприятие 1.1.40.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2608" w:type="dxa"/>
            <w:vMerge w:val="restart"/>
          </w:tcPr>
          <w:p>
            <w:pPr>
              <w:pStyle w:val="0"/>
              <w:jc w:val="both"/>
            </w:pPr>
            <w:r>
              <w:rPr>
                <w:sz w:val="20"/>
              </w:rPr>
              <w:t xml:space="preserve">Департамент труда и социальной защиты населения города Севастополя</w:t>
            </w:r>
          </w:p>
        </w:tc>
        <w:tc>
          <w:tcPr>
            <w:tcW w:w="2324" w:type="dxa"/>
          </w:tcPr>
          <w:p>
            <w:pPr>
              <w:pStyle w:val="0"/>
              <w:jc w:val="both"/>
            </w:pPr>
            <w:r>
              <w:rPr>
                <w:sz w:val="20"/>
              </w:rPr>
              <w:t xml:space="preserve">всего, в том числе:</w:t>
            </w:r>
          </w:p>
        </w:tc>
        <w:tc>
          <w:tcPr>
            <w:tcW w:w="1417" w:type="dxa"/>
          </w:tcPr>
          <w:p>
            <w:pPr>
              <w:pStyle w:val="0"/>
              <w:jc w:val="center"/>
            </w:pPr>
            <w:r>
              <w:rPr>
                <w:sz w:val="20"/>
              </w:rPr>
              <w:t xml:space="preserve">18103,1</w:t>
            </w:r>
          </w:p>
        </w:tc>
        <w:tc>
          <w:tcPr>
            <w:tcW w:w="1304" w:type="dxa"/>
          </w:tcPr>
          <w:p>
            <w:pPr>
              <w:pStyle w:val="0"/>
              <w:jc w:val="center"/>
            </w:pPr>
            <w:r>
              <w:rPr>
                <w:sz w:val="20"/>
              </w:rPr>
              <w:t xml:space="preserve">20697,3</w:t>
            </w:r>
          </w:p>
        </w:tc>
        <w:tc>
          <w:tcPr>
            <w:tcW w:w="1361" w:type="dxa"/>
          </w:tcPr>
          <w:p>
            <w:pPr>
              <w:pStyle w:val="0"/>
              <w:jc w:val="center"/>
            </w:pPr>
            <w:r>
              <w:rPr>
                <w:sz w:val="20"/>
              </w:rPr>
              <w:t xml:space="preserve">21525,3</w:t>
            </w:r>
          </w:p>
        </w:tc>
        <w:tc>
          <w:tcPr>
            <w:tcW w:w="1304" w:type="dxa"/>
          </w:tcPr>
          <w:p>
            <w:pPr>
              <w:pStyle w:val="0"/>
              <w:jc w:val="center"/>
            </w:pPr>
            <w:r>
              <w:rPr>
                <w:sz w:val="20"/>
              </w:rPr>
              <w:t xml:space="preserve">22385,8</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61"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530" w:type="dxa"/>
          </w:tcPr>
          <w:p>
            <w:pPr>
              <w:pStyle w:val="0"/>
              <w:jc w:val="center"/>
            </w:pPr>
            <w:r>
              <w:rPr>
                <w:sz w:val="20"/>
              </w:rPr>
              <w:t xml:space="preserve">82711,5</w:t>
            </w:r>
          </w:p>
        </w:tc>
      </w:tr>
      <w:tr>
        <w:tc>
          <w:tcPr>
            <w:vMerge w:val="continue"/>
          </w:tcPr>
          <w:p/>
        </w:tc>
        <w:tc>
          <w:tcPr>
            <w:vMerge w:val="continue"/>
          </w:tcPr>
          <w:p/>
        </w:tc>
        <w:tc>
          <w:tcPr>
            <w:tcW w:w="2324" w:type="dxa"/>
          </w:tcPr>
          <w:p>
            <w:pPr>
              <w:pStyle w:val="0"/>
              <w:jc w:val="both"/>
            </w:pPr>
            <w:r>
              <w:rPr>
                <w:sz w:val="20"/>
              </w:rPr>
              <w:t xml:space="preserve">федеральный бюджет</w:t>
            </w:r>
          </w:p>
        </w:tc>
        <w:tc>
          <w:tcPr>
            <w:tcW w:w="1417" w:type="dxa"/>
          </w:tcPr>
          <w:p>
            <w:pPr>
              <w:pStyle w:val="0"/>
              <w:jc w:val="center"/>
            </w:pPr>
            <w:r>
              <w:rPr>
                <w:sz w:val="20"/>
              </w:rPr>
              <w:t xml:space="preserve">18103,1</w:t>
            </w:r>
          </w:p>
        </w:tc>
        <w:tc>
          <w:tcPr>
            <w:tcW w:w="1304" w:type="dxa"/>
          </w:tcPr>
          <w:p>
            <w:pPr>
              <w:pStyle w:val="0"/>
              <w:jc w:val="center"/>
            </w:pPr>
            <w:r>
              <w:rPr>
                <w:sz w:val="20"/>
              </w:rPr>
              <w:t xml:space="preserve">20697,3</w:t>
            </w:r>
          </w:p>
        </w:tc>
        <w:tc>
          <w:tcPr>
            <w:tcW w:w="1361" w:type="dxa"/>
          </w:tcPr>
          <w:p>
            <w:pPr>
              <w:pStyle w:val="0"/>
              <w:jc w:val="center"/>
            </w:pPr>
            <w:r>
              <w:rPr>
                <w:sz w:val="20"/>
              </w:rPr>
              <w:t xml:space="preserve">21525,3</w:t>
            </w:r>
          </w:p>
        </w:tc>
        <w:tc>
          <w:tcPr>
            <w:tcW w:w="1304" w:type="dxa"/>
          </w:tcPr>
          <w:p>
            <w:pPr>
              <w:pStyle w:val="0"/>
              <w:jc w:val="center"/>
            </w:pPr>
            <w:r>
              <w:rPr>
                <w:sz w:val="20"/>
              </w:rPr>
              <w:t xml:space="preserve">22385,8</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61"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530" w:type="dxa"/>
          </w:tcPr>
          <w:p>
            <w:pPr>
              <w:pStyle w:val="0"/>
              <w:jc w:val="center"/>
            </w:pPr>
            <w:r>
              <w:rPr>
                <w:sz w:val="20"/>
              </w:rPr>
              <w:t xml:space="preserve">82711,5</w:t>
            </w:r>
          </w:p>
        </w:tc>
      </w:tr>
      <w:tr>
        <w:tc>
          <w:tcPr>
            <w:vMerge w:val="continue"/>
          </w:tcPr>
          <w:p/>
        </w:tc>
        <w:tc>
          <w:tcPr>
            <w:vMerge w:val="continue"/>
          </w:tcPr>
          <w:p/>
        </w:tc>
        <w:tc>
          <w:tcPr>
            <w:tcW w:w="2324" w:type="dxa"/>
          </w:tcPr>
          <w:p>
            <w:pPr>
              <w:pStyle w:val="0"/>
              <w:jc w:val="both"/>
            </w:pPr>
            <w:r>
              <w:rPr>
                <w:sz w:val="20"/>
              </w:rPr>
              <w:t xml:space="preserve">бюджет города Севастополя</w:t>
            </w:r>
          </w:p>
        </w:tc>
        <w:tc>
          <w:tcPr>
            <w:tcW w:w="1417"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530" w:type="dxa"/>
          </w:tcPr>
          <w:p>
            <w:pPr>
              <w:pStyle w:val="0"/>
              <w:jc w:val="center"/>
            </w:pPr>
            <w:r>
              <w:rPr>
                <w:sz w:val="20"/>
              </w:rPr>
            </w:r>
          </w:p>
        </w:tc>
      </w:tr>
      <w:tr>
        <w:tc>
          <w:tcPr>
            <w:vMerge w:val="continue"/>
          </w:tcPr>
          <w:p/>
        </w:tc>
        <w:tc>
          <w:tcPr>
            <w:vMerge w:val="continue"/>
          </w:tcPr>
          <w:p/>
        </w:tc>
        <w:tc>
          <w:tcPr>
            <w:tcW w:w="2324" w:type="dxa"/>
          </w:tcPr>
          <w:p>
            <w:pPr>
              <w:pStyle w:val="0"/>
              <w:jc w:val="both"/>
            </w:pPr>
            <w:r>
              <w:rPr>
                <w:sz w:val="20"/>
              </w:rPr>
              <w:t xml:space="preserve">бюджеты других субъектов Российской Федерации</w:t>
            </w:r>
          </w:p>
        </w:tc>
        <w:tc>
          <w:tcPr>
            <w:tcW w:w="1417"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530" w:type="dxa"/>
          </w:tcPr>
          <w:p>
            <w:pPr>
              <w:pStyle w:val="0"/>
              <w:jc w:val="center"/>
            </w:pPr>
            <w:r>
              <w:rPr>
                <w:sz w:val="20"/>
              </w:rPr>
            </w:r>
          </w:p>
        </w:tc>
      </w:tr>
      <w:tr>
        <w:tc>
          <w:tcPr>
            <w:vMerge w:val="continue"/>
          </w:tcPr>
          <w:p/>
        </w:tc>
        <w:tc>
          <w:tcPr>
            <w:vMerge w:val="continue"/>
          </w:tcPr>
          <w:p/>
        </w:tc>
        <w:tc>
          <w:tcPr>
            <w:tcW w:w="2324" w:type="dxa"/>
          </w:tcPr>
          <w:p>
            <w:pPr>
              <w:pStyle w:val="0"/>
              <w:jc w:val="both"/>
            </w:pPr>
            <w:r>
              <w:rPr>
                <w:sz w:val="20"/>
              </w:rPr>
              <w:t xml:space="preserve">внебюджетные средства</w:t>
            </w:r>
          </w:p>
        </w:tc>
        <w:tc>
          <w:tcPr>
            <w:tcW w:w="1417"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530" w:type="dxa"/>
          </w:tcPr>
          <w:p>
            <w:pPr>
              <w:pStyle w:val="0"/>
              <w:jc w:val="center"/>
            </w:pPr>
            <w:r>
              <w:rPr>
                <w:sz w:val="20"/>
              </w:rPr>
            </w:r>
          </w:p>
        </w:tc>
      </w:tr>
      <w:tr>
        <w:tc>
          <w:tcPr>
            <w:tcW w:w="3118" w:type="dxa"/>
            <w:vMerge w:val="restart"/>
          </w:tcPr>
          <w:p>
            <w:pPr>
              <w:pStyle w:val="0"/>
              <w:jc w:val="both"/>
            </w:pPr>
            <w:r>
              <w:rPr>
                <w:sz w:val="20"/>
              </w:rPr>
              <w:t xml:space="preserve">Мероприятие 1.1.41. Выплата государственного единовременного пособия и ежемесячной денежной компенсации гражданам при возникновении поствакцинальных осложнений</w:t>
            </w:r>
          </w:p>
        </w:tc>
        <w:tc>
          <w:tcPr>
            <w:tcW w:w="2608" w:type="dxa"/>
            <w:vMerge w:val="restart"/>
          </w:tcPr>
          <w:p>
            <w:pPr>
              <w:pStyle w:val="0"/>
              <w:jc w:val="both"/>
            </w:pPr>
            <w:r>
              <w:rPr>
                <w:sz w:val="20"/>
              </w:rPr>
              <w:t xml:space="preserve">Департамент труда и социальной защиты населения города Севастополя</w:t>
            </w:r>
          </w:p>
        </w:tc>
        <w:tc>
          <w:tcPr>
            <w:tcW w:w="2324" w:type="dxa"/>
          </w:tcPr>
          <w:p>
            <w:pPr>
              <w:pStyle w:val="0"/>
              <w:jc w:val="both"/>
            </w:pPr>
            <w:r>
              <w:rPr>
                <w:sz w:val="20"/>
              </w:rPr>
              <w:t xml:space="preserve">всего, в том числе:</w:t>
            </w:r>
          </w:p>
        </w:tc>
        <w:tc>
          <w:tcPr>
            <w:tcW w:w="1417" w:type="dxa"/>
          </w:tcPr>
          <w:p>
            <w:pPr>
              <w:pStyle w:val="0"/>
              <w:jc w:val="center"/>
            </w:pPr>
            <w:r>
              <w:rPr>
                <w:sz w:val="20"/>
              </w:rPr>
              <w:t xml:space="preserve">18,1</w:t>
            </w:r>
          </w:p>
        </w:tc>
        <w:tc>
          <w:tcPr>
            <w:tcW w:w="1304" w:type="dxa"/>
          </w:tcPr>
          <w:p>
            <w:pPr>
              <w:pStyle w:val="0"/>
              <w:jc w:val="center"/>
            </w:pPr>
            <w:r>
              <w:rPr>
                <w:sz w:val="20"/>
              </w:rPr>
              <w:t xml:space="preserve">19,0</w:t>
            </w:r>
          </w:p>
        </w:tc>
        <w:tc>
          <w:tcPr>
            <w:tcW w:w="1361" w:type="dxa"/>
          </w:tcPr>
          <w:p>
            <w:pPr>
              <w:pStyle w:val="0"/>
              <w:jc w:val="center"/>
            </w:pPr>
            <w:r>
              <w:rPr>
                <w:sz w:val="20"/>
              </w:rPr>
              <w:t xml:space="preserve">19,8</w:t>
            </w:r>
          </w:p>
        </w:tc>
        <w:tc>
          <w:tcPr>
            <w:tcW w:w="1304" w:type="dxa"/>
          </w:tcPr>
          <w:p>
            <w:pPr>
              <w:pStyle w:val="0"/>
              <w:jc w:val="center"/>
            </w:pPr>
            <w:r>
              <w:rPr>
                <w:sz w:val="20"/>
              </w:rPr>
              <w:t xml:space="preserve">20,6</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61"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530" w:type="dxa"/>
          </w:tcPr>
          <w:p>
            <w:pPr>
              <w:pStyle w:val="0"/>
              <w:jc w:val="center"/>
            </w:pPr>
            <w:r>
              <w:rPr>
                <w:sz w:val="20"/>
              </w:rPr>
              <w:t xml:space="preserve">77,5</w:t>
            </w:r>
          </w:p>
        </w:tc>
      </w:tr>
      <w:tr>
        <w:tc>
          <w:tcPr>
            <w:vMerge w:val="continue"/>
          </w:tcPr>
          <w:p/>
        </w:tc>
        <w:tc>
          <w:tcPr>
            <w:vMerge w:val="continue"/>
          </w:tcPr>
          <w:p/>
        </w:tc>
        <w:tc>
          <w:tcPr>
            <w:tcW w:w="2324" w:type="dxa"/>
          </w:tcPr>
          <w:p>
            <w:pPr>
              <w:pStyle w:val="0"/>
              <w:jc w:val="both"/>
            </w:pPr>
            <w:r>
              <w:rPr>
                <w:sz w:val="20"/>
              </w:rPr>
              <w:t xml:space="preserve">федеральный бюджет</w:t>
            </w:r>
          </w:p>
        </w:tc>
        <w:tc>
          <w:tcPr>
            <w:tcW w:w="1417" w:type="dxa"/>
          </w:tcPr>
          <w:p>
            <w:pPr>
              <w:pStyle w:val="0"/>
              <w:jc w:val="center"/>
            </w:pPr>
            <w:r>
              <w:rPr>
                <w:sz w:val="20"/>
              </w:rPr>
              <w:t xml:space="preserve">18,1</w:t>
            </w:r>
          </w:p>
        </w:tc>
        <w:tc>
          <w:tcPr>
            <w:tcW w:w="1304" w:type="dxa"/>
          </w:tcPr>
          <w:p>
            <w:pPr>
              <w:pStyle w:val="0"/>
              <w:jc w:val="center"/>
            </w:pPr>
            <w:r>
              <w:rPr>
                <w:sz w:val="20"/>
              </w:rPr>
              <w:t xml:space="preserve">19,0</w:t>
            </w:r>
          </w:p>
        </w:tc>
        <w:tc>
          <w:tcPr>
            <w:tcW w:w="1361" w:type="dxa"/>
          </w:tcPr>
          <w:p>
            <w:pPr>
              <w:pStyle w:val="0"/>
              <w:jc w:val="center"/>
            </w:pPr>
            <w:r>
              <w:rPr>
                <w:sz w:val="20"/>
              </w:rPr>
              <w:t xml:space="preserve">19,8</w:t>
            </w:r>
          </w:p>
        </w:tc>
        <w:tc>
          <w:tcPr>
            <w:tcW w:w="1304" w:type="dxa"/>
          </w:tcPr>
          <w:p>
            <w:pPr>
              <w:pStyle w:val="0"/>
              <w:jc w:val="center"/>
            </w:pPr>
            <w:r>
              <w:rPr>
                <w:sz w:val="20"/>
              </w:rPr>
              <w:t xml:space="preserve">20,6</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61"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530" w:type="dxa"/>
          </w:tcPr>
          <w:p>
            <w:pPr>
              <w:pStyle w:val="0"/>
              <w:jc w:val="center"/>
            </w:pPr>
            <w:r>
              <w:rPr>
                <w:sz w:val="20"/>
              </w:rPr>
              <w:t xml:space="preserve">77,5</w:t>
            </w:r>
          </w:p>
        </w:tc>
      </w:tr>
      <w:tr>
        <w:tc>
          <w:tcPr>
            <w:vMerge w:val="continue"/>
          </w:tcPr>
          <w:p/>
        </w:tc>
        <w:tc>
          <w:tcPr>
            <w:vMerge w:val="continue"/>
          </w:tcPr>
          <w:p/>
        </w:tc>
        <w:tc>
          <w:tcPr>
            <w:tcW w:w="2324" w:type="dxa"/>
          </w:tcPr>
          <w:p>
            <w:pPr>
              <w:pStyle w:val="0"/>
              <w:jc w:val="both"/>
            </w:pPr>
            <w:r>
              <w:rPr>
                <w:sz w:val="20"/>
              </w:rPr>
              <w:t xml:space="preserve">бюджет города Севастополя</w:t>
            </w:r>
          </w:p>
        </w:tc>
        <w:tc>
          <w:tcPr>
            <w:tcW w:w="1417"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530" w:type="dxa"/>
          </w:tcPr>
          <w:p>
            <w:pPr>
              <w:pStyle w:val="0"/>
              <w:jc w:val="center"/>
            </w:pPr>
            <w:r>
              <w:rPr>
                <w:sz w:val="20"/>
              </w:rPr>
            </w:r>
          </w:p>
        </w:tc>
      </w:tr>
      <w:tr>
        <w:tc>
          <w:tcPr>
            <w:vMerge w:val="continue"/>
          </w:tcPr>
          <w:p/>
        </w:tc>
        <w:tc>
          <w:tcPr>
            <w:vMerge w:val="continue"/>
          </w:tcPr>
          <w:p/>
        </w:tc>
        <w:tc>
          <w:tcPr>
            <w:tcW w:w="2324" w:type="dxa"/>
          </w:tcPr>
          <w:p>
            <w:pPr>
              <w:pStyle w:val="0"/>
              <w:jc w:val="both"/>
            </w:pPr>
            <w:r>
              <w:rPr>
                <w:sz w:val="20"/>
              </w:rPr>
              <w:t xml:space="preserve">бюджеты других субъектов Российской Федерации</w:t>
            </w:r>
          </w:p>
        </w:tc>
        <w:tc>
          <w:tcPr>
            <w:tcW w:w="1417"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530" w:type="dxa"/>
          </w:tcPr>
          <w:p>
            <w:pPr>
              <w:pStyle w:val="0"/>
              <w:jc w:val="center"/>
            </w:pPr>
            <w:r>
              <w:rPr>
                <w:sz w:val="20"/>
              </w:rPr>
            </w:r>
          </w:p>
        </w:tc>
      </w:tr>
      <w:tr>
        <w:tc>
          <w:tcPr>
            <w:vMerge w:val="continue"/>
          </w:tcPr>
          <w:p/>
        </w:tc>
        <w:tc>
          <w:tcPr>
            <w:vMerge w:val="continue"/>
          </w:tcPr>
          <w:p/>
        </w:tc>
        <w:tc>
          <w:tcPr>
            <w:tcW w:w="2324" w:type="dxa"/>
          </w:tcPr>
          <w:p>
            <w:pPr>
              <w:pStyle w:val="0"/>
              <w:jc w:val="both"/>
            </w:pPr>
            <w:r>
              <w:rPr>
                <w:sz w:val="20"/>
              </w:rPr>
              <w:t xml:space="preserve">внебюджетные средства</w:t>
            </w:r>
          </w:p>
        </w:tc>
        <w:tc>
          <w:tcPr>
            <w:tcW w:w="1417"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530" w:type="dxa"/>
          </w:tcPr>
          <w:p>
            <w:pPr>
              <w:pStyle w:val="0"/>
              <w:jc w:val="center"/>
            </w:pPr>
            <w:r>
              <w:rPr>
                <w:sz w:val="20"/>
              </w:rPr>
            </w:r>
          </w:p>
        </w:tc>
      </w:tr>
      <w:tr>
        <w:tc>
          <w:tcPr>
            <w:tcW w:w="3118" w:type="dxa"/>
            <w:vMerge w:val="restart"/>
          </w:tcPr>
          <w:p>
            <w:pPr>
              <w:pStyle w:val="0"/>
              <w:jc w:val="both"/>
            </w:pPr>
            <w:r>
              <w:rPr>
                <w:sz w:val="20"/>
              </w:rPr>
              <w:t xml:space="preserve">Мероприятие 1.1.42. Оказание государственной социальной помощи на основании социального контракта отдельным категориям граждан</w:t>
            </w:r>
          </w:p>
        </w:tc>
        <w:tc>
          <w:tcPr>
            <w:tcW w:w="2608" w:type="dxa"/>
            <w:vMerge w:val="restart"/>
          </w:tcPr>
          <w:p>
            <w:pPr>
              <w:pStyle w:val="0"/>
              <w:jc w:val="both"/>
            </w:pPr>
            <w:r>
              <w:rPr>
                <w:sz w:val="20"/>
              </w:rPr>
              <w:t xml:space="preserve">Департамент труда и социальной защиты населения города Севастополя</w:t>
            </w:r>
          </w:p>
        </w:tc>
        <w:tc>
          <w:tcPr>
            <w:tcW w:w="2324" w:type="dxa"/>
          </w:tcPr>
          <w:p>
            <w:pPr>
              <w:pStyle w:val="0"/>
              <w:jc w:val="both"/>
            </w:pPr>
            <w:r>
              <w:rPr>
                <w:sz w:val="20"/>
              </w:rPr>
              <w:t xml:space="preserve">всего, в том числе:</w:t>
            </w:r>
          </w:p>
        </w:tc>
        <w:tc>
          <w:tcPr>
            <w:tcW w:w="1417" w:type="dxa"/>
          </w:tcPr>
          <w:p>
            <w:pPr>
              <w:pStyle w:val="0"/>
              <w:jc w:val="center"/>
            </w:pPr>
            <w:r>
              <w:rPr>
                <w:sz w:val="20"/>
              </w:rPr>
              <w:t xml:space="preserve">39681,3</w:t>
            </w:r>
          </w:p>
        </w:tc>
        <w:tc>
          <w:tcPr>
            <w:tcW w:w="1304" w:type="dxa"/>
          </w:tcPr>
          <w:p>
            <w:pPr>
              <w:pStyle w:val="0"/>
              <w:jc w:val="center"/>
            </w:pPr>
            <w:r>
              <w:rPr>
                <w:sz w:val="20"/>
              </w:rPr>
              <w:t xml:space="preserve">104496,9</w:t>
            </w:r>
          </w:p>
        </w:tc>
        <w:tc>
          <w:tcPr>
            <w:tcW w:w="1361" w:type="dxa"/>
          </w:tcPr>
          <w:p>
            <w:pPr>
              <w:pStyle w:val="0"/>
              <w:jc w:val="center"/>
            </w:pPr>
            <w:r>
              <w:rPr>
                <w:sz w:val="20"/>
              </w:rPr>
              <w:t xml:space="preserve">122706,9</w:t>
            </w:r>
          </w:p>
        </w:tc>
        <w:tc>
          <w:tcPr>
            <w:tcW w:w="1304" w:type="dxa"/>
          </w:tcPr>
          <w:p>
            <w:pPr>
              <w:pStyle w:val="0"/>
              <w:jc w:val="center"/>
            </w:pPr>
            <w:r>
              <w:rPr>
                <w:sz w:val="20"/>
              </w:rPr>
              <w:t xml:space="preserve">125345,7</w:t>
            </w:r>
          </w:p>
        </w:tc>
        <w:tc>
          <w:tcPr>
            <w:tcW w:w="1304" w:type="dxa"/>
          </w:tcPr>
          <w:p>
            <w:pPr>
              <w:pStyle w:val="0"/>
              <w:jc w:val="center"/>
            </w:pPr>
            <w:r>
              <w:rPr>
                <w:sz w:val="20"/>
              </w:rPr>
              <w:t xml:space="preserve">2214,0</w:t>
            </w:r>
          </w:p>
        </w:tc>
        <w:tc>
          <w:tcPr>
            <w:tcW w:w="1304" w:type="dxa"/>
          </w:tcPr>
          <w:p>
            <w:pPr>
              <w:pStyle w:val="0"/>
              <w:jc w:val="center"/>
            </w:pPr>
            <w:r>
              <w:rPr>
                <w:sz w:val="20"/>
              </w:rPr>
              <w:t xml:space="preserve">2302,6</w:t>
            </w:r>
          </w:p>
        </w:tc>
        <w:tc>
          <w:tcPr>
            <w:tcW w:w="1361" w:type="dxa"/>
          </w:tcPr>
          <w:p>
            <w:pPr>
              <w:pStyle w:val="0"/>
              <w:jc w:val="center"/>
            </w:pPr>
            <w:r>
              <w:rPr>
                <w:sz w:val="20"/>
              </w:rPr>
              <w:t xml:space="preserve">2394,7</w:t>
            </w:r>
          </w:p>
        </w:tc>
        <w:tc>
          <w:tcPr>
            <w:tcW w:w="1304" w:type="dxa"/>
          </w:tcPr>
          <w:p>
            <w:pPr>
              <w:pStyle w:val="0"/>
              <w:jc w:val="center"/>
            </w:pPr>
            <w:r>
              <w:rPr>
                <w:sz w:val="20"/>
              </w:rPr>
              <w:t xml:space="preserve">2490,5</w:t>
            </w:r>
          </w:p>
        </w:tc>
        <w:tc>
          <w:tcPr>
            <w:tcW w:w="1304" w:type="dxa"/>
          </w:tcPr>
          <w:p>
            <w:pPr>
              <w:pStyle w:val="0"/>
              <w:jc w:val="center"/>
            </w:pPr>
            <w:r>
              <w:rPr>
                <w:sz w:val="20"/>
              </w:rPr>
              <w:t xml:space="preserve">2590,1</w:t>
            </w:r>
          </w:p>
        </w:tc>
        <w:tc>
          <w:tcPr>
            <w:tcW w:w="1530" w:type="dxa"/>
          </w:tcPr>
          <w:p>
            <w:pPr>
              <w:pStyle w:val="0"/>
              <w:jc w:val="center"/>
            </w:pPr>
            <w:r>
              <w:rPr>
                <w:sz w:val="20"/>
              </w:rPr>
              <w:t xml:space="preserve">404222,7</w:t>
            </w:r>
          </w:p>
        </w:tc>
      </w:tr>
      <w:tr>
        <w:tc>
          <w:tcPr>
            <w:vMerge w:val="continue"/>
          </w:tcPr>
          <w:p/>
        </w:tc>
        <w:tc>
          <w:tcPr>
            <w:vMerge w:val="continue"/>
          </w:tcPr>
          <w:p/>
        </w:tc>
        <w:tc>
          <w:tcPr>
            <w:tcW w:w="2324" w:type="dxa"/>
          </w:tcPr>
          <w:p>
            <w:pPr>
              <w:pStyle w:val="0"/>
              <w:jc w:val="both"/>
            </w:pPr>
            <w:r>
              <w:rPr>
                <w:sz w:val="20"/>
              </w:rPr>
              <w:t xml:space="preserve">федеральный бюджет</w:t>
            </w:r>
          </w:p>
        </w:tc>
        <w:tc>
          <w:tcPr>
            <w:tcW w:w="1417" w:type="dxa"/>
          </w:tcPr>
          <w:p>
            <w:pPr>
              <w:pStyle w:val="0"/>
              <w:jc w:val="center"/>
            </w:pPr>
            <w:r>
              <w:rPr>
                <w:sz w:val="20"/>
              </w:rPr>
              <w:t xml:space="preserve">37697,2</w:t>
            </w:r>
          </w:p>
        </w:tc>
        <w:tc>
          <w:tcPr>
            <w:tcW w:w="1304" w:type="dxa"/>
          </w:tcPr>
          <w:p>
            <w:pPr>
              <w:pStyle w:val="0"/>
              <w:jc w:val="center"/>
            </w:pPr>
            <w:r>
              <w:rPr>
                <w:sz w:val="20"/>
              </w:rPr>
              <w:t xml:space="preserve">99272,0</w:t>
            </w:r>
          </w:p>
        </w:tc>
        <w:tc>
          <w:tcPr>
            <w:tcW w:w="1361" w:type="dxa"/>
          </w:tcPr>
          <w:p>
            <w:pPr>
              <w:pStyle w:val="0"/>
              <w:jc w:val="center"/>
            </w:pPr>
            <w:r>
              <w:rPr>
                <w:sz w:val="20"/>
              </w:rPr>
              <w:t xml:space="preserve">116571,5</w:t>
            </w:r>
          </w:p>
        </w:tc>
        <w:tc>
          <w:tcPr>
            <w:tcW w:w="1304" w:type="dxa"/>
          </w:tcPr>
          <w:p>
            <w:pPr>
              <w:pStyle w:val="0"/>
              <w:jc w:val="center"/>
            </w:pPr>
            <w:r>
              <w:rPr>
                <w:sz w:val="20"/>
              </w:rPr>
              <w:t xml:space="preserve">116571,5</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61"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530" w:type="dxa"/>
          </w:tcPr>
          <w:p>
            <w:pPr>
              <w:pStyle w:val="0"/>
              <w:jc w:val="center"/>
            </w:pPr>
            <w:r>
              <w:rPr>
                <w:sz w:val="20"/>
              </w:rPr>
              <w:t xml:space="preserve">370112,2</w:t>
            </w:r>
          </w:p>
        </w:tc>
      </w:tr>
      <w:tr>
        <w:tc>
          <w:tcPr>
            <w:vMerge w:val="continue"/>
          </w:tcPr>
          <w:p/>
        </w:tc>
        <w:tc>
          <w:tcPr>
            <w:vMerge w:val="continue"/>
          </w:tcPr>
          <w:p/>
        </w:tc>
        <w:tc>
          <w:tcPr>
            <w:tcW w:w="2324" w:type="dxa"/>
          </w:tcPr>
          <w:p>
            <w:pPr>
              <w:pStyle w:val="0"/>
              <w:jc w:val="both"/>
            </w:pPr>
            <w:r>
              <w:rPr>
                <w:sz w:val="20"/>
              </w:rPr>
              <w:t xml:space="preserve">бюджет города Севастополя</w:t>
            </w:r>
          </w:p>
        </w:tc>
        <w:tc>
          <w:tcPr>
            <w:tcW w:w="1417" w:type="dxa"/>
          </w:tcPr>
          <w:p>
            <w:pPr>
              <w:pStyle w:val="0"/>
              <w:jc w:val="center"/>
            </w:pPr>
            <w:r>
              <w:rPr>
                <w:sz w:val="20"/>
              </w:rPr>
              <w:t xml:space="preserve">1984,1</w:t>
            </w:r>
          </w:p>
        </w:tc>
        <w:tc>
          <w:tcPr>
            <w:tcW w:w="1304" w:type="dxa"/>
          </w:tcPr>
          <w:p>
            <w:pPr>
              <w:pStyle w:val="0"/>
              <w:jc w:val="center"/>
            </w:pPr>
            <w:r>
              <w:rPr>
                <w:sz w:val="20"/>
              </w:rPr>
              <w:t xml:space="preserve">5224,9</w:t>
            </w:r>
          </w:p>
        </w:tc>
        <w:tc>
          <w:tcPr>
            <w:tcW w:w="1361" w:type="dxa"/>
          </w:tcPr>
          <w:p>
            <w:pPr>
              <w:pStyle w:val="0"/>
              <w:jc w:val="center"/>
            </w:pPr>
            <w:r>
              <w:rPr>
                <w:sz w:val="20"/>
              </w:rPr>
              <w:t xml:space="preserve">6135,4</w:t>
            </w:r>
          </w:p>
        </w:tc>
        <w:tc>
          <w:tcPr>
            <w:tcW w:w="1304" w:type="dxa"/>
          </w:tcPr>
          <w:p>
            <w:pPr>
              <w:pStyle w:val="0"/>
              <w:jc w:val="center"/>
            </w:pPr>
            <w:r>
              <w:rPr>
                <w:sz w:val="20"/>
              </w:rPr>
              <w:t xml:space="preserve">8774,2</w:t>
            </w:r>
          </w:p>
        </w:tc>
        <w:tc>
          <w:tcPr>
            <w:tcW w:w="1304" w:type="dxa"/>
          </w:tcPr>
          <w:p>
            <w:pPr>
              <w:pStyle w:val="0"/>
              <w:jc w:val="center"/>
            </w:pPr>
            <w:r>
              <w:rPr>
                <w:sz w:val="20"/>
              </w:rPr>
              <w:t xml:space="preserve">2214,0</w:t>
            </w:r>
          </w:p>
        </w:tc>
        <w:tc>
          <w:tcPr>
            <w:tcW w:w="1304" w:type="dxa"/>
          </w:tcPr>
          <w:p>
            <w:pPr>
              <w:pStyle w:val="0"/>
              <w:jc w:val="center"/>
            </w:pPr>
            <w:r>
              <w:rPr>
                <w:sz w:val="20"/>
              </w:rPr>
              <w:t xml:space="preserve">2302,6</w:t>
            </w:r>
          </w:p>
        </w:tc>
        <w:tc>
          <w:tcPr>
            <w:tcW w:w="1361" w:type="dxa"/>
          </w:tcPr>
          <w:p>
            <w:pPr>
              <w:pStyle w:val="0"/>
              <w:jc w:val="center"/>
            </w:pPr>
            <w:r>
              <w:rPr>
                <w:sz w:val="20"/>
              </w:rPr>
              <w:t xml:space="preserve">2394,7</w:t>
            </w:r>
          </w:p>
        </w:tc>
        <w:tc>
          <w:tcPr>
            <w:tcW w:w="1304" w:type="dxa"/>
          </w:tcPr>
          <w:p>
            <w:pPr>
              <w:pStyle w:val="0"/>
              <w:jc w:val="center"/>
            </w:pPr>
            <w:r>
              <w:rPr>
                <w:sz w:val="20"/>
              </w:rPr>
              <w:t xml:space="preserve">2490,5</w:t>
            </w:r>
          </w:p>
        </w:tc>
        <w:tc>
          <w:tcPr>
            <w:tcW w:w="1304" w:type="dxa"/>
          </w:tcPr>
          <w:p>
            <w:pPr>
              <w:pStyle w:val="0"/>
              <w:jc w:val="center"/>
            </w:pPr>
            <w:r>
              <w:rPr>
                <w:sz w:val="20"/>
              </w:rPr>
              <w:t xml:space="preserve">2590,1</w:t>
            </w:r>
          </w:p>
        </w:tc>
        <w:tc>
          <w:tcPr>
            <w:tcW w:w="1530" w:type="dxa"/>
          </w:tcPr>
          <w:p>
            <w:pPr>
              <w:pStyle w:val="0"/>
              <w:jc w:val="center"/>
            </w:pPr>
            <w:r>
              <w:rPr>
                <w:sz w:val="20"/>
              </w:rPr>
              <w:t xml:space="preserve">34110,5</w:t>
            </w:r>
          </w:p>
        </w:tc>
      </w:tr>
      <w:tr>
        <w:tc>
          <w:tcPr>
            <w:vMerge w:val="continue"/>
          </w:tcPr>
          <w:p/>
        </w:tc>
        <w:tc>
          <w:tcPr>
            <w:vMerge w:val="continue"/>
          </w:tcPr>
          <w:p/>
        </w:tc>
        <w:tc>
          <w:tcPr>
            <w:tcW w:w="2324" w:type="dxa"/>
          </w:tcPr>
          <w:p>
            <w:pPr>
              <w:pStyle w:val="0"/>
              <w:jc w:val="both"/>
            </w:pPr>
            <w:r>
              <w:rPr>
                <w:sz w:val="20"/>
              </w:rPr>
              <w:t xml:space="preserve">бюджеты других субъектов Российской Федерации</w:t>
            </w:r>
          </w:p>
        </w:tc>
        <w:tc>
          <w:tcPr>
            <w:tcW w:w="1417"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530" w:type="dxa"/>
          </w:tcPr>
          <w:p>
            <w:pPr>
              <w:pStyle w:val="0"/>
              <w:jc w:val="center"/>
            </w:pPr>
            <w:r>
              <w:rPr>
                <w:sz w:val="20"/>
              </w:rPr>
            </w:r>
          </w:p>
        </w:tc>
      </w:tr>
      <w:tr>
        <w:tc>
          <w:tcPr>
            <w:vMerge w:val="continue"/>
          </w:tcPr>
          <w:p/>
        </w:tc>
        <w:tc>
          <w:tcPr>
            <w:vMerge w:val="continue"/>
          </w:tcPr>
          <w:p/>
        </w:tc>
        <w:tc>
          <w:tcPr>
            <w:tcW w:w="2324" w:type="dxa"/>
          </w:tcPr>
          <w:p>
            <w:pPr>
              <w:pStyle w:val="0"/>
              <w:jc w:val="both"/>
            </w:pPr>
            <w:r>
              <w:rPr>
                <w:sz w:val="20"/>
              </w:rPr>
              <w:t xml:space="preserve">внебюджетные средства</w:t>
            </w:r>
          </w:p>
        </w:tc>
        <w:tc>
          <w:tcPr>
            <w:tcW w:w="1417"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530" w:type="dxa"/>
          </w:tcPr>
          <w:p>
            <w:pPr>
              <w:pStyle w:val="0"/>
              <w:jc w:val="center"/>
            </w:pPr>
            <w:r>
              <w:rPr>
                <w:sz w:val="20"/>
              </w:rPr>
            </w:r>
          </w:p>
        </w:tc>
      </w:tr>
      <w:tr>
        <w:tc>
          <w:tcPr>
            <w:tcW w:w="3118" w:type="dxa"/>
            <w:vMerge w:val="restart"/>
          </w:tcPr>
          <w:p>
            <w:pPr>
              <w:pStyle w:val="0"/>
              <w:jc w:val="both"/>
            </w:pPr>
            <w:r>
              <w:rPr>
                <w:sz w:val="20"/>
              </w:rPr>
              <w:t xml:space="preserve">Мероприятие 1.1.43. Компенсация отдельным категориям граждан оплаты взноса на капитальный ремонт общего имущества в многоквартирном доме</w:t>
            </w:r>
          </w:p>
        </w:tc>
        <w:tc>
          <w:tcPr>
            <w:tcW w:w="2608" w:type="dxa"/>
            <w:vMerge w:val="restart"/>
          </w:tcPr>
          <w:p>
            <w:pPr>
              <w:pStyle w:val="0"/>
              <w:jc w:val="both"/>
            </w:pPr>
            <w:r>
              <w:rPr>
                <w:sz w:val="20"/>
              </w:rPr>
              <w:t xml:space="preserve">Департамент труда и социальной защиты населения города Севастополя</w:t>
            </w:r>
          </w:p>
        </w:tc>
        <w:tc>
          <w:tcPr>
            <w:tcW w:w="2324" w:type="dxa"/>
          </w:tcPr>
          <w:p>
            <w:pPr>
              <w:pStyle w:val="0"/>
              <w:jc w:val="both"/>
            </w:pPr>
            <w:r>
              <w:rPr>
                <w:sz w:val="20"/>
              </w:rPr>
              <w:t xml:space="preserve">всего, в том числе:</w:t>
            </w:r>
          </w:p>
        </w:tc>
        <w:tc>
          <w:tcPr>
            <w:tcW w:w="1417" w:type="dxa"/>
          </w:tcPr>
          <w:p>
            <w:pPr>
              <w:pStyle w:val="0"/>
              <w:jc w:val="center"/>
            </w:pPr>
            <w:r>
              <w:rPr>
                <w:sz w:val="20"/>
              </w:rPr>
              <w:t xml:space="preserve">6166,9</w:t>
            </w:r>
          </w:p>
        </w:tc>
        <w:tc>
          <w:tcPr>
            <w:tcW w:w="1304" w:type="dxa"/>
          </w:tcPr>
          <w:p>
            <w:pPr>
              <w:pStyle w:val="0"/>
              <w:jc w:val="center"/>
            </w:pPr>
            <w:r>
              <w:rPr>
                <w:sz w:val="20"/>
              </w:rPr>
              <w:t xml:space="preserve">8268,3</w:t>
            </w:r>
          </w:p>
        </w:tc>
        <w:tc>
          <w:tcPr>
            <w:tcW w:w="1361" w:type="dxa"/>
          </w:tcPr>
          <w:p>
            <w:pPr>
              <w:pStyle w:val="0"/>
              <w:jc w:val="center"/>
            </w:pPr>
            <w:r>
              <w:rPr>
                <w:sz w:val="20"/>
              </w:rPr>
              <w:t xml:space="preserve">8163,0</w:t>
            </w:r>
          </w:p>
        </w:tc>
        <w:tc>
          <w:tcPr>
            <w:tcW w:w="1304" w:type="dxa"/>
          </w:tcPr>
          <w:p>
            <w:pPr>
              <w:pStyle w:val="0"/>
              <w:jc w:val="center"/>
            </w:pPr>
            <w:r>
              <w:rPr>
                <w:sz w:val="20"/>
              </w:rPr>
              <w:t xml:space="preserve">8225,0</w:t>
            </w:r>
          </w:p>
        </w:tc>
        <w:tc>
          <w:tcPr>
            <w:tcW w:w="1304" w:type="dxa"/>
          </w:tcPr>
          <w:p>
            <w:pPr>
              <w:pStyle w:val="0"/>
              <w:jc w:val="center"/>
            </w:pPr>
            <w:r>
              <w:rPr>
                <w:sz w:val="20"/>
              </w:rPr>
              <w:t xml:space="preserve">330,7</w:t>
            </w:r>
          </w:p>
        </w:tc>
        <w:tc>
          <w:tcPr>
            <w:tcW w:w="1304" w:type="dxa"/>
          </w:tcPr>
          <w:p>
            <w:pPr>
              <w:pStyle w:val="0"/>
              <w:jc w:val="center"/>
            </w:pPr>
            <w:r>
              <w:rPr>
                <w:sz w:val="20"/>
              </w:rPr>
              <w:t xml:space="preserve">343,9</w:t>
            </w:r>
          </w:p>
        </w:tc>
        <w:tc>
          <w:tcPr>
            <w:tcW w:w="1361" w:type="dxa"/>
          </w:tcPr>
          <w:p>
            <w:pPr>
              <w:pStyle w:val="0"/>
              <w:jc w:val="center"/>
            </w:pPr>
            <w:r>
              <w:rPr>
                <w:sz w:val="20"/>
              </w:rPr>
              <w:t xml:space="preserve">357,7</w:t>
            </w:r>
          </w:p>
        </w:tc>
        <w:tc>
          <w:tcPr>
            <w:tcW w:w="1304" w:type="dxa"/>
          </w:tcPr>
          <w:p>
            <w:pPr>
              <w:pStyle w:val="0"/>
              <w:jc w:val="center"/>
            </w:pPr>
            <w:r>
              <w:rPr>
                <w:sz w:val="20"/>
              </w:rPr>
              <w:t xml:space="preserve">372,0</w:t>
            </w:r>
          </w:p>
        </w:tc>
        <w:tc>
          <w:tcPr>
            <w:tcW w:w="1304" w:type="dxa"/>
          </w:tcPr>
          <w:p>
            <w:pPr>
              <w:pStyle w:val="0"/>
              <w:jc w:val="center"/>
            </w:pPr>
            <w:r>
              <w:rPr>
                <w:sz w:val="20"/>
              </w:rPr>
              <w:t xml:space="preserve">386,9</w:t>
            </w:r>
          </w:p>
        </w:tc>
        <w:tc>
          <w:tcPr>
            <w:tcW w:w="1530" w:type="dxa"/>
          </w:tcPr>
          <w:p>
            <w:pPr>
              <w:pStyle w:val="0"/>
              <w:jc w:val="center"/>
            </w:pPr>
            <w:r>
              <w:rPr>
                <w:sz w:val="20"/>
              </w:rPr>
              <w:t xml:space="preserve">32614,4</w:t>
            </w:r>
          </w:p>
        </w:tc>
      </w:tr>
      <w:tr>
        <w:tc>
          <w:tcPr>
            <w:vMerge w:val="continue"/>
          </w:tcPr>
          <w:p/>
        </w:tc>
        <w:tc>
          <w:tcPr>
            <w:vMerge w:val="continue"/>
          </w:tcPr>
          <w:p/>
        </w:tc>
        <w:tc>
          <w:tcPr>
            <w:tcW w:w="2324" w:type="dxa"/>
          </w:tcPr>
          <w:p>
            <w:pPr>
              <w:pStyle w:val="0"/>
              <w:jc w:val="both"/>
            </w:pPr>
            <w:r>
              <w:rPr>
                <w:sz w:val="20"/>
              </w:rPr>
              <w:t xml:space="preserve">федеральный бюджет</w:t>
            </w:r>
          </w:p>
        </w:tc>
        <w:tc>
          <w:tcPr>
            <w:tcW w:w="1417" w:type="dxa"/>
          </w:tcPr>
          <w:p>
            <w:pPr>
              <w:pStyle w:val="0"/>
              <w:jc w:val="center"/>
            </w:pPr>
            <w:r>
              <w:rPr>
                <w:sz w:val="20"/>
              </w:rPr>
              <w:t xml:space="preserve">5858,5</w:t>
            </w:r>
          </w:p>
        </w:tc>
        <w:tc>
          <w:tcPr>
            <w:tcW w:w="1304" w:type="dxa"/>
          </w:tcPr>
          <w:p>
            <w:pPr>
              <w:pStyle w:val="0"/>
              <w:jc w:val="center"/>
            </w:pPr>
            <w:r>
              <w:rPr>
                <w:sz w:val="20"/>
              </w:rPr>
              <w:t xml:space="preserve">7854,8</w:t>
            </w:r>
          </w:p>
        </w:tc>
        <w:tc>
          <w:tcPr>
            <w:tcW w:w="1361" w:type="dxa"/>
          </w:tcPr>
          <w:p>
            <w:pPr>
              <w:pStyle w:val="0"/>
              <w:jc w:val="center"/>
            </w:pPr>
            <w:r>
              <w:rPr>
                <w:sz w:val="20"/>
              </w:rPr>
              <w:t xml:space="preserve">7754,8</w:t>
            </w:r>
          </w:p>
        </w:tc>
        <w:tc>
          <w:tcPr>
            <w:tcW w:w="1304" w:type="dxa"/>
          </w:tcPr>
          <w:p>
            <w:pPr>
              <w:pStyle w:val="0"/>
              <w:jc w:val="center"/>
            </w:pPr>
            <w:r>
              <w:rPr>
                <w:sz w:val="20"/>
              </w:rPr>
              <w:t xml:space="preserve">7649,2</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61"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530" w:type="dxa"/>
          </w:tcPr>
          <w:p>
            <w:pPr>
              <w:pStyle w:val="0"/>
              <w:jc w:val="center"/>
            </w:pPr>
            <w:r>
              <w:rPr>
                <w:sz w:val="20"/>
              </w:rPr>
              <w:t xml:space="preserve">29117,3</w:t>
            </w:r>
          </w:p>
        </w:tc>
      </w:tr>
      <w:tr>
        <w:tc>
          <w:tcPr>
            <w:vMerge w:val="continue"/>
          </w:tcPr>
          <w:p/>
        </w:tc>
        <w:tc>
          <w:tcPr>
            <w:vMerge w:val="continue"/>
          </w:tcPr>
          <w:p/>
        </w:tc>
        <w:tc>
          <w:tcPr>
            <w:tcW w:w="2324" w:type="dxa"/>
          </w:tcPr>
          <w:p>
            <w:pPr>
              <w:pStyle w:val="0"/>
              <w:jc w:val="both"/>
            </w:pPr>
            <w:r>
              <w:rPr>
                <w:sz w:val="20"/>
              </w:rPr>
              <w:t xml:space="preserve">бюджет города Севастополя</w:t>
            </w:r>
          </w:p>
        </w:tc>
        <w:tc>
          <w:tcPr>
            <w:tcW w:w="1417" w:type="dxa"/>
          </w:tcPr>
          <w:p>
            <w:pPr>
              <w:pStyle w:val="0"/>
              <w:jc w:val="center"/>
            </w:pPr>
            <w:r>
              <w:rPr>
                <w:sz w:val="20"/>
              </w:rPr>
              <w:t xml:space="preserve">308,4</w:t>
            </w:r>
          </w:p>
        </w:tc>
        <w:tc>
          <w:tcPr>
            <w:tcW w:w="1304" w:type="dxa"/>
          </w:tcPr>
          <w:p>
            <w:pPr>
              <w:pStyle w:val="0"/>
              <w:jc w:val="center"/>
            </w:pPr>
            <w:r>
              <w:rPr>
                <w:sz w:val="20"/>
              </w:rPr>
              <w:t xml:space="preserve">413,5</w:t>
            </w:r>
          </w:p>
        </w:tc>
        <w:tc>
          <w:tcPr>
            <w:tcW w:w="1361" w:type="dxa"/>
          </w:tcPr>
          <w:p>
            <w:pPr>
              <w:pStyle w:val="0"/>
              <w:jc w:val="center"/>
            </w:pPr>
            <w:r>
              <w:rPr>
                <w:sz w:val="20"/>
              </w:rPr>
              <w:t xml:space="preserve">408,2</w:t>
            </w:r>
          </w:p>
        </w:tc>
        <w:tc>
          <w:tcPr>
            <w:tcW w:w="1304" w:type="dxa"/>
          </w:tcPr>
          <w:p>
            <w:pPr>
              <w:pStyle w:val="0"/>
              <w:jc w:val="center"/>
            </w:pPr>
            <w:r>
              <w:rPr>
                <w:sz w:val="20"/>
              </w:rPr>
              <w:t xml:space="preserve">575,8</w:t>
            </w:r>
          </w:p>
        </w:tc>
        <w:tc>
          <w:tcPr>
            <w:tcW w:w="1304" w:type="dxa"/>
          </w:tcPr>
          <w:p>
            <w:pPr>
              <w:pStyle w:val="0"/>
              <w:jc w:val="center"/>
            </w:pPr>
            <w:r>
              <w:rPr>
                <w:sz w:val="20"/>
              </w:rPr>
              <w:t xml:space="preserve">330,7</w:t>
            </w:r>
          </w:p>
        </w:tc>
        <w:tc>
          <w:tcPr>
            <w:tcW w:w="1304" w:type="dxa"/>
          </w:tcPr>
          <w:p>
            <w:pPr>
              <w:pStyle w:val="0"/>
              <w:jc w:val="center"/>
            </w:pPr>
            <w:r>
              <w:rPr>
                <w:sz w:val="20"/>
              </w:rPr>
              <w:t xml:space="preserve">343,9</w:t>
            </w:r>
          </w:p>
        </w:tc>
        <w:tc>
          <w:tcPr>
            <w:tcW w:w="1361" w:type="dxa"/>
          </w:tcPr>
          <w:p>
            <w:pPr>
              <w:pStyle w:val="0"/>
              <w:jc w:val="center"/>
            </w:pPr>
            <w:r>
              <w:rPr>
                <w:sz w:val="20"/>
              </w:rPr>
              <w:t xml:space="preserve">357,7</w:t>
            </w:r>
          </w:p>
        </w:tc>
        <w:tc>
          <w:tcPr>
            <w:tcW w:w="1304" w:type="dxa"/>
          </w:tcPr>
          <w:p>
            <w:pPr>
              <w:pStyle w:val="0"/>
              <w:jc w:val="center"/>
            </w:pPr>
            <w:r>
              <w:rPr>
                <w:sz w:val="20"/>
              </w:rPr>
              <w:t xml:space="preserve">372,0</w:t>
            </w:r>
          </w:p>
        </w:tc>
        <w:tc>
          <w:tcPr>
            <w:tcW w:w="1304" w:type="dxa"/>
          </w:tcPr>
          <w:p>
            <w:pPr>
              <w:pStyle w:val="0"/>
              <w:jc w:val="center"/>
            </w:pPr>
            <w:r>
              <w:rPr>
                <w:sz w:val="20"/>
              </w:rPr>
              <w:t xml:space="preserve">386,9</w:t>
            </w:r>
          </w:p>
        </w:tc>
        <w:tc>
          <w:tcPr>
            <w:tcW w:w="1530" w:type="dxa"/>
          </w:tcPr>
          <w:p>
            <w:pPr>
              <w:pStyle w:val="0"/>
              <w:jc w:val="center"/>
            </w:pPr>
            <w:r>
              <w:rPr>
                <w:sz w:val="20"/>
              </w:rPr>
              <w:t xml:space="preserve">3497,1</w:t>
            </w:r>
          </w:p>
        </w:tc>
      </w:tr>
      <w:tr>
        <w:tc>
          <w:tcPr>
            <w:vMerge w:val="continue"/>
          </w:tcPr>
          <w:p/>
        </w:tc>
        <w:tc>
          <w:tcPr>
            <w:vMerge w:val="continue"/>
          </w:tcPr>
          <w:p/>
        </w:tc>
        <w:tc>
          <w:tcPr>
            <w:tcW w:w="2324" w:type="dxa"/>
          </w:tcPr>
          <w:p>
            <w:pPr>
              <w:pStyle w:val="0"/>
              <w:jc w:val="both"/>
            </w:pPr>
            <w:r>
              <w:rPr>
                <w:sz w:val="20"/>
              </w:rPr>
              <w:t xml:space="preserve">бюджеты других субъектов Российской Федерации</w:t>
            </w:r>
          </w:p>
        </w:tc>
        <w:tc>
          <w:tcPr>
            <w:tcW w:w="1417"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530" w:type="dxa"/>
          </w:tcPr>
          <w:p>
            <w:pPr>
              <w:pStyle w:val="0"/>
              <w:jc w:val="center"/>
            </w:pPr>
            <w:r>
              <w:rPr>
                <w:sz w:val="20"/>
              </w:rPr>
            </w:r>
          </w:p>
        </w:tc>
      </w:tr>
      <w:tr>
        <w:tc>
          <w:tcPr>
            <w:vMerge w:val="continue"/>
          </w:tcPr>
          <w:p/>
        </w:tc>
        <w:tc>
          <w:tcPr>
            <w:vMerge w:val="continue"/>
          </w:tcPr>
          <w:p/>
        </w:tc>
        <w:tc>
          <w:tcPr>
            <w:tcW w:w="2324" w:type="dxa"/>
          </w:tcPr>
          <w:p>
            <w:pPr>
              <w:pStyle w:val="0"/>
              <w:jc w:val="both"/>
            </w:pPr>
            <w:r>
              <w:rPr>
                <w:sz w:val="20"/>
              </w:rPr>
              <w:t xml:space="preserve">внебюджетные средства</w:t>
            </w:r>
          </w:p>
        </w:tc>
        <w:tc>
          <w:tcPr>
            <w:tcW w:w="1417"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530" w:type="dxa"/>
          </w:tcPr>
          <w:p>
            <w:pPr>
              <w:pStyle w:val="0"/>
              <w:jc w:val="center"/>
            </w:pPr>
            <w:r>
              <w:rPr>
                <w:sz w:val="20"/>
              </w:rPr>
            </w:r>
          </w:p>
        </w:tc>
      </w:tr>
      <w:tr>
        <w:tc>
          <w:tcPr>
            <w:tcW w:w="3118" w:type="dxa"/>
            <w:vMerge w:val="restart"/>
          </w:tcPr>
          <w:p>
            <w:pPr>
              <w:pStyle w:val="0"/>
              <w:jc w:val="both"/>
            </w:pPr>
            <w:r>
              <w:rPr>
                <w:sz w:val="20"/>
              </w:rPr>
              <w:t xml:space="preserve">Мероприятие 1.1.45. Предоставление социальных выплат гражданам Донецкой Народной Республики, Луганской Народной Республики, Украины и лицам без гражданства, вынужденно покинувшим территории Донецкой Народной Республики, Луганской Народной Республики, Украины и прибывшим на территорию Российской Федерации, за счет средств резервного фонда Правительства Российской Федерации</w:t>
            </w:r>
          </w:p>
        </w:tc>
        <w:tc>
          <w:tcPr>
            <w:tcW w:w="2608" w:type="dxa"/>
            <w:vMerge w:val="restart"/>
          </w:tcPr>
          <w:p>
            <w:pPr>
              <w:pStyle w:val="0"/>
              <w:jc w:val="both"/>
            </w:pPr>
            <w:r>
              <w:rPr>
                <w:sz w:val="20"/>
              </w:rPr>
              <w:t xml:space="preserve">Департамент труда и социальной защиты населения города Севастополя</w:t>
            </w:r>
          </w:p>
        </w:tc>
        <w:tc>
          <w:tcPr>
            <w:tcW w:w="2324" w:type="dxa"/>
          </w:tcPr>
          <w:p>
            <w:pPr>
              <w:pStyle w:val="0"/>
              <w:jc w:val="both"/>
            </w:pPr>
            <w:r>
              <w:rPr>
                <w:sz w:val="20"/>
              </w:rPr>
              <w:t xml:space="preserve">всего, в том числе:</w:t>
            </w:r>
          </w:p>
        </w:tc>
        <w:tc>
          <w:tcPr>
            <w:tcW w:w="1417" w:type="dxa"/>
          </w:tcPr>
          <w:p>
            <w:pPr>
              <w:pStyle w:val="0"/>
              <w:jc w:val="center"/>
            </w:pPr>
            <w:r>
              <w:rPr>
                <w:sz w:val="20"/>
              </w:rPr>
              <w:t xml:space="preserve">700734,0</w:t>
            </w:r>
          </w:p>
        </w:tc>
        <w:tc>
          <w:tcPr>
            <w:tcW w:w="1304" w:type="dxa"/>
          </w:tcPr>
          <w:p>
            <w:pPr>
              <w:pStyle w:val="0"/>
              <w:jc w:val="center"/>
            </w:pPr>
            <w:r>
              <w:rPr>
                <w:sz w:val="20"/>
              </w:rPr>
              <w:t xml:space="preserve">0,0</w:t>
            </w:r>
          </w:p>
        </w:tc>
        <w:tc>
          <w:tcPr>
            <w:tcW w:w="1361"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61"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530" w:type="dxa"/>
          </w:tcPr>
          <w:p>
            <w:pPr>
              <w:pStyle w:val="0"/>
              <w:jc w:val="center"/>
            </w:pPr>
            <w:r>
              <w:rPr>
                <w:sz w:val="20"/>
              </w:rPr>
              <w:t xml:space="preserve">700734,0</w:t>
            </w:r>
          </w:p>
        </w:tc>
      </w:tr>
      <w:tr>
        <w:tc>
          <w:tcPr>
            <w:vMerge w:val="continue"/>
          </w:tcPr>
          <w:p/>
        </w:tc>
        <w:tc>
          <w:tcPr>
            <w:vMerge w:val="continue"/>
          </w:tcPr>
          <w:p/>
        </w:tc>
        <w:tc>
          <w:tcPr>
            <w:tcW w:w="2324" w:type="dxa"/>
          </w:tcPr>
          <w:p>
            <w:pPr>
              <w:pStyle w:val="0"/>
              <w:jc w:val="both"/>
            </w:pPr>
            <w:r>
              <w:rPr>
                <w:sz w:val="20"/>
              </w:rPr>
              <w:t xml:space="preserve">федеральный бюджет</w:t>
            </w:r>
          </w:p>
        </w:tc>
        <w:tc>
          <w:tcPr>
            <w:tcW w:w="1417" w:type="dxa"/>
          </w:tcPr>
          <w:p>
            <w:pPr>
              <w:pStyle w:val="0"/>
              <w:jc w:val="center"/>
            </w:pPr>
            <w:r>
              <w:rPr>
                <w:sz w:val="20"/>
              </w:rPr>
              <w:t xml:space="preserve">700734,0</w:t>
            </w:r>
          </w:p>
        </w:tc>
        <w:tc>
          <w:tcPr>
            <w:tcW w:w="1304" w:type="dxa"/>
          </w:tcPr>
          <w:p>
            <w:pPr>
              <w:pStyle w:val="0"/>
              <w:jc w:val="center"/>
            </w:pPr>
            <w:r>
              <w:rPr>
                <w:sz w:val="20"/>
              </w:rPr>
              <w:t xml:space="preserve">0,0</w:t>
            </w:r>
          </w:p>
        </w:tc>
        <w:tc>
          <w:tcPr>
            <w:tcW w:w="1361"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61"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530" w:type="dxa"/>
          </w:tcPr>
          <w:p>
            <w:pPr>
              <w:pStyle w:val="0"/>
              <w:jc w:val="center"/>
            </w:pPr>
            <w:r>
              <w:rPr>
                <w:sz w:val="20"/>
              </w:rPr>
              <w:t xml:space="preserve">700734,0</w:t>
            </w:r>
          </w:p>
        </w:tc>
      </w:tr>
      <w:tr>
        <w:tc>
          <w:tcPr>
            <w:vMerge w:val="continue"/>
          </w:tcPr>
          <w:p/>
        </w:tc>
        <w:tc>
          <w:tcPr>
            <w:vMerge w:val="continue"/>
          </w:tcPr>
          <w:p/>
        </w:tc>
        <w:tc>
          <w:tcPr>
            <w:tcW w:w="2324" w:type="dxa"/>
          </w:tcPr>
          <w:p>
            <w:pPr>
              <w:pStyle w:val="0"/>
              <w:jc w:val="both"/>
            </w:pPr>
            <w:r>
              <w:rPr>
                <w:sz w:val="20"/>
              </w:rPr>
              <w:t xml:space="preserve">бюджет города Севастополя</w:t>
            </w:r>
          </w:p>
        </w:tc>
        <w:tc>
          <w:tcPr>
            <w:tcW w:w="1417"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530" w:type="dxa"/>
          </w:tcPr>
          <w:p>
            <w:pPr>
              <w:pStyle w:val="0"/>
              <w:jc w:val="center"/>
            </w:pPr>
            <w:r>
              <w:rPr>
                <w:sz w:val="20"/>
              </w:rPr>
            </w:r>
          </w:p>
        </w:tc>
      </w:tr>
      <w:tr>
        <w:tc>
          <w:tcPr>
            <w:vMerge w:val="continue"/>
          </w:tcPr>
          <w:p/>
        </w:tc>
        <w:tc>
          <w:tcPr>
            <w:vMerge w:val="continue"/>
          </w:tcPr>
          <w:p/>
        </w:tc>
        <w:tc>
          <w:tcPr>
            <w:tcW w:w="2324" w:type="dxa"/>
          </w:tcPr>
          <w:p>
            <w:pPr>
              <w:pStyle w:val="0"/>
              <w:jc w:val="both"/>
            </w:pPr>
            <w:r>
              <w:rPr>
                <w:sz w:val="20"/>
              </w:rPr>
              <w:t xml:space="preserve">бюджеты других субъектов Российской Федерации</w:t>
            </w:r>
          </w:p>
        </w:tc>
        <w:tc>
          <w:tcPr>
            <w:tcW w:w="1417"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530" w:type="dxa"/>
          </w:tcPr>
          <w:p>
            <w:pPr>
              <w:pStyle w:val="0"/>
              <w:jc w:val="center"/>
            </w:pPr>
            <w:r>
              <w:rPr>
                <w:sz w:val="20"/>
              </w:rPr>
            </w:r>
          </w:p>
        </w:tc>
      </w:tr>
      <w:tr>
        <w:tc>
          <w:tcPr>
            <w:vMerge w:val="continue"/>
          </w:tcPr>
          <w:p/>
        </w:tc>
        <w:tc>
          <w:tcPr>
            <w:vMerge w:val="continue"/>
          </w:tcPr>
          <w:p/>
        </w:tc>
        <w:tc>
          <w:tcPr>
            <w:tcW w:w="2324" w:type="dxa"/>
          </w:tcPr>
          <w:p>
            <w:pPr>
              <w:pStyle w:val="0"/>
              <w:jc w:val="both"/>
            </w:pPr>
            <w:r>
              <w:rPr>
                <w:sz w:val="20"/>
              </w:rPr>
              <w:t xml:space="preserve">внебюджетные средства</w:t>
            </w:r>
          </w:p>
        </w:tc>
        <w:tc>
          <w:tcPr>
            <w:tcW w:w="1417"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530" w:type="dxa"/>
          </w:tcPr>
          <w:p>
            <w:pPr>
              <w:pStyle w:val="0"/>
              <w:jc w:val="center"/>
            </w:pPr>
            <w:r>
              <w:rPr>
                <w:sz w:val="20"/>
              </w:rPr>
            </w:r>
          </w:p>
        </w:tc>
      </w:tr>
      <w:tr>
        <w:tc>
          <w:tcPr>
            <w:tcW w:w="3118" w:type="dxa"/>
            <w:vMerge w:val="restart"/>
          </w:tcPr>
          <w:p>
            <w:pPr>
              <w:pStyle w:val="0"/>
              <w:jc w:val="both"/>
            </w:pPr>
            <w:r>
              <w:rPr>
                <w:sz w:val="20"/>
              </w:rPr>
              <w:t xml:space="preserve">Мероприятие 1.1.46. Оказание государственной социальной помощи на основании социального контракта отдельным категориям граждан за счет средств резервного фонда Правительства Российской Федерации</w:t>
            </w:r>
          </w:p>
        </w:tc>
        <w:tc>
          <w:tcPr>
            <w:tcW w:w="2608" w:type="dxa"/>
            <w:vMerge w:val="restart"/>
          </w:tcPr>
          <w:p>
            <w:pPr>
              <w:pStyle w:val="0"/>
              <w:jc w:val="both"/>
            </w:pPr>
            <w:r>
              <w:rPr>
                <w:sz w:val="20"/>
              </w:rPr>
              <w:t xml:space="preserve">Департамент труда и социальной защиты населения города Севастополя</w:t>
            </w:r>
          </w:p>
        </w:tc>
        <w:tc>
          <w:tcPr>
            <w:tcW w:w="2324" w:type="dxa"/>
          </w:tcPr>
          <w:p>
            <w:pPr>
              <w:pStyle w:val="0"/>
              <w:jc w:val="both"/>
            </w:pPr>
            <w:r>
              <w:rPr>
                <w:sz w:val="20"/>
              </w:rPr>
              <w:t xml:space="preserve">всего, в том числе:</w:t>
            </w:r>
          </w:p>
        </w:tc>
        <w:tc>
          <w:tcPr>
            <w:tcW w:w="1417" w:type="dxa"/>
          </w:tcPr>
          <w:p>
            <w:pPr>
              <w:pStyle w:val="0"/>
              <w:jc w:val="center"/>
            </w:pPr>
            <w:r>
              <w:rPr>
                <w:sz w:val="20"/>
              </w:rPr>
              <w:t xml:space="preserve">32878,9</w:t>
            </w:r>
          </w:p>
        </w:tc>
        <w:tc>
          <w:tcPr>
            <w:tcW w:w="1304" w:type="dxa"/>
          </w:tcPr>
          <w:p>
            <w:pPr>
              <w:pStyle w:val="0"/>
              <w:jc w:val="center"/>
            </w:pPr>
            <w:r>
              <w:rPr>
                <w:sz w:val="20"/>
              </w:rPr>
              <w:t xml:space="preserve">0,0</w:t>
            </w:r>
          </w:p>
        </w:tc>
        <w:tc>
          <w:tcPr>
            <w:tcW w:w="1361"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61"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530" w:type="dxa"/>
          </w:tcPr>
          <w:p>
            <w:pPr>
              <w:pStyle w:val="0"/>
              <w:jc w:val="center"/>
            </w:pPr>
            <w:r>
              <w:rPr>
                <w:sz w:val="20"/>
              </w:rPr>
              <w:t xml:space="preserve">32878,9</w:t>
            </w:r>
          </w:p>
        </w:tc>
      </w:tr>
      <w:tr>
        <w:tc>
          <w:tcPr>
            <w:vMerge w:val="continue"/>
          </w:tcPr>
          <w:p/>
        </w:tc>
        <w:tc>
          <w:tcPr>
            <w:vMerge w:val="continue"/>
          </w:tcPr>
          <w:p/>
        </w:tc>
        <w:tc>
          <w:tcPr>
            <w:tcW w:w="2324" w:type="dxa"/>
          </w:tcPr>
          <w:p>
            <w:pPr>
              <w:pStyle w:val="0"/>
              <w:jc w:val="both"/>
            </w:pPr>
            <w:r>
              <w:rPr>
                <w:sz w:val="20"/>
              </w:rPr>
              <w:t xml:space="preserve">федеральный бюджет</w:t>
            </w:r>
          </w:p>
        </w:tc>
        <w:tc>
          <w:tcPr>
            <w:tcW w:w="1417" w:type="dxa"/>
          </w:tcPr>
          <w:p>
            <w:pPr>
              <w:pStyle w:val="0"/>
              <w:jc w:val="center"/>
            </w:pPr>
            <w:r>
              <w:rPr>
                <w:sz w:val="20"/>
              </w:rPr>
              <w:t xml:space="preserve">31234,9</w:t>
            </w:r>
          </w:p>
        </w:tc>
        <w:tc>
          <w:tcPr>
            <w:tcW w:w="1304" w:type="dxa"/>
          </w:tcPr>
          <w:p>
            <w:pPr>
              <w:pStyle w:val="0"/>
              <w:jc w:val="center"/>
            </w:pPr>
            <w:r>
              <w:rPr>
                <w:sz w:val="20"/>
              </w:rPr>
              <w:t xml:space="preserve">0,0</w:t>
            </w:r>
          </w:p>
        </w:tc>
        <w:tc>
          <w:tcPr>
            <w:tcW w:w="1361"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61"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530" w:type="dxa"/>
          </w:tcPr>
          <w:p>
            <w:pPr>
              <w:pStyle w:val="0"/>
              <w:jc w:val="center"/>
            </w:pPr>
            <w:r>
              <w:rPr>
                <w:sz w:val="20"/>
              </w:rPr>
              <w:t xml:space="preserve">31234,9</w:t>
            </w:r>
          </w:p>
        </w:tc>
      </w:tr>
      <w:tr>
        <w:tc>
          <w:tcPr>
            <w:vMerge w:val="continue"/>
          </w:tcPr>
          <w:p/>
        </w:tc>
        <w:tc>
          <w:tcPr>
            <w:vMerge w:val="continue"/>
          </w:tcPr>
          <w:p/>
        </w:tc>
        <w:tc>
          <w:tcPr>
            <w:tcW w:w="2324" w:type="dxa"/>
          </w:tcPr>
          <w:p>
            <w:pPr>
              <w:pStyle w:val="0"/>
              <w:jc w:val="both"/>
            </w:pPr>
            <w:r>
              <w:rPr>
                <w:sz w:val="20"/>
              </w:rPr>
              <w:t xml:space="preserve">бюджет города Севастополя</w:t>
            </w:r>
          </w:p>
        </w:tc>
        <w:tc>
          <w:tcPr>
            <w:tcW w:w="1417" w:type="dxa"/>
          </w:tcPr>
          <w:p>
            <w:pPr>
              <w:pStyle w:val="0"/>
              <w:jc w:val="center"/>
            </w:pPr>
            <w:r>
              <w:rPr>
                <w:sz w:val="20"/>
              </w:rPr>
              <w:t xml:space="preserve">1644,0</w:t>
            </w:r>
          </w:p>
        </w:tc>
        <w:tc>
          <w:tcPr>
            <w:tcW w:w="1304" w:type="dxa"/>
          </w:tcPr>
          <w:p>
            <w:pPr>
              <w:pStyle w:val="0"/>
              <w:jc w:val="center"/>
            </w:pPr>
            <w:r>
              <w:rPr>
                <w:sz w:val="20"/>
              </w:rPr>
              <w:t xml:space="preserve">0,0</w:t>
            </w:r>
          </w:p>
        </w:tc>
        <w:tc>
          <w:tcPr>
            <w:tcW w:w="1361"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61"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530" w:type="dxa"/>
          </w:tcPr>
          <w:p>
            <w:pPr>
              <w:pStyle w:val="0"/>
              <w:jc w:val="center"/>
            </w:pPr>
            <w:r>
              <w:rPr>
                <w:sz w:val="20"/>
              </w:rPr>
              <w:t xml:space="preserve">1644,0</w:t>
            </w:r>
          </w:p>
        </w:tc>
      </w:tr>
      <w:tr>
        <w:tc>
          <w:tcPr>
            <w:vMerge w:val="continue"/>
          </w:tcPr>
          <w:p/>
        </w:tc>
        <w:tc>
          <w:tcPr>
            <w:vMerge w:val="continue"/>
          </w:tcPr>
          <w:p/>
        </w:tc>
        <w:tc>
          <w:tcPr>
            <w:tcW w:w="2324" w:type="dxa"/>
          </w:tcPr>
          <w:p>
            <w:pPr>
              <w:pStyle w:val="0"/>
              <w:jc w:val="both"/>
            </w:pPr>
            <w:r>
              <w:rPr>
                <w:sz w:val="20"/>
              </w:rPr>
              <w:t xml:space="preserve">бюджеты других субъектов Российской Федерации</w:t>
            </w:r>
          </w:p>
        </w:tc>
        <w:tc>
          <w:tcPr>
            <w:tcW w:w="1417"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530" w:type="dxa"/>
          </w:tcPr>
          <w:p>
            <w:pPr>
              <w:pStyle w:val="0"/>
              <w:jc w:val="center"/>
            </w:pPr>
            <w:r>
              <w:rPr>
                <w:sz w:val="20"/>
              </w:rPr>
            </w:r>
          </w:p>
        </w:tc>
      </w:tr>
      <w:tr>
        <w:tc>
          <w:tcPr>
            <w:vMerge w:val="continue"/>
          </w:tcPr>
          <w:p/>
        </w:tc>
        <w:tc>
          <w:tcPr>
            <w:vMerge w:val="continue"/>
          </w:tcPr>
          <w:p/>
        </w:tc>
        <w:tc>
          <w:tcPr>
            <w:tcW w:w="2324" w:type="dxa"/>
          </w:tcPr>
          <w:p>
            <w:pPr>
              <w:pStyle w:val="0"/>
              <w:jc w:val="both"/>
            </w:pPr>
            <w:r>
              <w:rPr>
                <w:sz w:val="20"/>
              </w:rPr>
              <w:t xml:space="preserve">внебюджетные средства</w:t>
            </w:r>
          </w:p>
        </w:tc>
        <w:tc>
          <w:tcPr>
            <w:tcW w:w="1417"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530" w:type="dxa"/>
          </w:tcPr>
          <w:p>
            <w:pPr>
              <w:pStyle w:val="0"/>
              <w:jc w:val="center"/>
            </w:pPr>
            <w:r>
              <w:rPr>
                <w:sz w:val="20"/>
              </w:rPr>
            </w:r>
          </w:p>
        </w:tc>
      </w:tr>
      <w:tr>
        <w:tc>
          <w:tcPr>
            <w:tcW w:w="3118" w:type="dxa"/>
            <w:vMerge w:val="restart"/>
          </w:tcPr>
          <w:p>
            <w:pPr>
              <w:pStyle w:val="0"/>
              <w:jc w:val="both"/>
            </w:pPr>
            <w:r>
              <w:rPr>
                <w:sz w:val="20"/>
              </w:rPr>
              <w:t xml:space="preserve">Мероприятие 1.1.48. Об оказании меры социальной поддержки военнослужащим, призванным на территории города Севастополя на военную службу по мобилизации в Вооруженные Силы Российской Федерации, гражданам Российской Федерации, проживающим на территории города Севастополя, заключившим в период проведения специальной военной операции контракт о прохождении военной службы в Вооруженных Силах Российской Федерации, направленным с территории города Севастополя в воинские части, участвующие в специальной военной операции</w:t>
            </w:r>
          </w:p>
        </w:tc>
        <w:tc>
          <w:tcPr>
            <w:tcW w:w="2608" w:type="dxa"/>
            <w:vMerge w:val="restart"/>
          </w:tcPr>
          <w:p>
            <w:pPr>
              <w:pStyle w:val="0"/>
              <w:jc w:val="both"/>
            </w:pPr>
            <w:r>
              <w:rPr>
                <w:sz w:val="20"/>
              </w:rPr>
              <w:t xml:space="preserve">Департамент труда и социальной защиты населения города Севастополя</w:t>
            </w:r>
          </w:p>
        </w:tc>
        <w:tc>
          <w:tcPr>
            <w:tcW w:w="2324" w:type="dxa"/>
          </w:tcPr>
          <w:p>
            <w:pPr>
              <w:pStyle w:val="0"/>
              <w:jc w:val="both"/>
            </w:pPr>
            <w:r>
              <w:rPr>
                <w:sz w:val="20"/>
              </w:rPr>
              <w:t xml:space="preserve">всего, в том числе:</w:t>
            </w:r>
          </w:p>
        </w:tc>
        <w:tc>
          <w:tcPr>
            <w:tcW w:w="1417" w:type="dxa"/>
          </w:tcPr>
          <w:p>
            <w:pPr>
              <w:pStyle w:val="0"/>
              <w:jc w:val="center"/>
            </w:pPr>
            <w:r>
              <w:rPr>
                <w:sz w:val="20"/>
              </w:rPr>
              <w:t xml:space="preserve">123600,0</w:t>
            </w:r>
          </w:p>
        </w:tc>
        <w:tc>
          <w:tcPr>
            <w:tcW w:w="1304" w:type="dxa"/>
          </w:tcPr>
          <w:p>
            <w:pPr>
              <w:pStyle w:val="0"/>
              <w:jc w:val="center"/>
            </w:pPr>
            <w:r>
              <w:rPr>
                <w:sz w:val="20"/>
              </w:rPr>
              <w:t xml:space="preserve">208200,0</w:t>
            </w:r>
          </w:p>
        </w:tc>
        <w:tc>
          <w:tcPr>
            <w:tcW w:w="1361"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61"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530" w:type="dxa"/>
          </w:tcPr>
          <w:p>
            <w:pPr>
              <w:pStyle w:val="0"/>
              <w:jc w:val="center"/>
            </w:pPr>
            <w:r>
              <w:rPr>
                <w:sz w:val="20"/>
              </w:rPr>
              <w:t xml:space="preserve">331800,0</w:t>
            </w:r>
          </w:p>
        </w:tc>
      </w:tr>
      <w:tr>
        <w:tc>
          <w:tcPr>
            <w:vMerge w:val="continue"/>
          </w:tcPr>
          <w:p/>
        </w:tc>
        <w:tc>
          <w:tcPr>
            <w:vMerge w:val="continue"/>
          </w:tcPr>
          <w:p/>
        </w:tc>
        <w:tc>
          <w:tcPr>
            <w:tcW w:w="2324" w:type="dxa"/>
          </w:tcPr>
          <w:p>
            <w:pPr>
              <w:pStyle w:val="0"/>
              <w:jc w:val="both"/>
            </w:pPr>
            <w:r>
              <w:rPr>
                <w:sz w:val="20"/>
              </w:rPr>
              <w:t xml:space="preserve">федеральный бюджет</w:t>
            </w:r>
          </w:p>
        </w:tc>
        <w:tc>
          <w:tcPr>
            <w:tcW w:w="1417"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530" w:type="dxa"/>
          </w:tcPr>
          <w:p>
            <w:pPr>
              <w:pStyle w:val="0"/>
              <w:jc w:val="center"/>
            </w:pPr>
            <w:r>
              <w:rPr>
                <w:sz w:val="20"/>
              </w:rPr>
            </w:r>
          </w:p>
        </w:tc>
      </w:tr>
      <w:tr>
        <w:tc>
          <w:tcPr>
            <w:vMerge w:val="continue"/>
          </w:tcPr>
          <w:p/>
        </w:tc>
        <w:tc>
          <w:tcPr>
            <w:vMerge w:val="continue"/>
          </w:tcPr>
          <w:p/>
        </w:tc>
        <w:tc>
          <w:tcPr>
            <w:tcW w:w="2324" w:type="dxa"/>
          </w:tcPr>
          <w:p>
            <w:pPr>
              <w:pStyle w:val="0"/>
              <w:jc w:val="both"/>
            </w:pPr>
            <w:r>
              <w:rPr>
                <w:sz w:val="20"/>
              </w:rPr>
              <w:t xml:space="preserve">бюджет города Севастополя</w:t>
            </w:r>
          </w:p>
        </w:tc>
        <w:tc>
          <w:tcPr>
            <w:tcW w:w="1417" w:type="dxa"/>
          </w:tcPr>
          <w:p>
            <w:pPr>
              <w:pStyle w:val="0"/>
              <w:jc w:val="center"/>
            </w:pPr>
            <w:r>
              <w:rPr>
                <w:sz w:val="20"/>
              </w:rPr>
              <w:t xml:space="preserve">123600,0</w:t>
            </w:r>
          </w:p>
        </w:tc>
        <w:tc>
          <w:tcPr>
            <w:tcW w:w="1304" w:type="dxa"/>
          </w:tcPr>
          <w:p>
            <w:pPr>
              <w:pStyle w:val="0"/>
              <w:jc w:val="center"/>
            </w:pPr>
            <w:r>
              <w:rPr>
                <w:sz w:val="20"/>
              </w:rPr>
              <w:t xml:space="preserve">208200,0</w:t>
            </w:r>
          </w:p>
        </w:tc>
        <w:tc>
          <w:tcPr>
            <w:tcW w:w="1361"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61"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530" w:type="dxa"/>
          </w:tcPr>
          <w:p>
            <w:pPr>
              <w:pStyle w:val="0"/>
              <w:jc w:val="center"/>
            </w:pPr>
            <w:r>
              <w:rPr>
                <w:sz w:val="20"/>
              </w:rPr>
              <w:t xml:space="preserve">331800,0</w:t>
            </w:r>
          </w:p>
        </w:tc>
      </w:tr>
      <w:tr>
        <w:tc>
          <w:tcPr>
            <w:vMerge w:val="continue"/>
          </w:tcPr>
          <w:p/>
        </w:tc>
        <w:tc>
          <w:tcPr>
            <w:vMerge w:val="continue"/>
          </w:tcPr>
          <w:p/>
        </w:tc>
        <w:tc>
          <w:tcPr>
            <w:tcW w:w="2324" w:type="dxa"/>
          </w:tcPr>
          <w:p>
            <w:pPr>
              <w:pStyle w:val="0"/>
              <w:jc w:val="both"/>
            </w:pPr>
            <w:r>
              <w:rPr>
                <w:sz w:val="20"/>
              </w:rPr>
              <w:t xml:space="preserve">бюджеты других субъектов Российской Федерации</w:t>
            </w:r>
          </w:p>
        </w:tc>
        <w:tc>
          <w:tcPr>
            <w:tcW w:w="1417"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530" w:type="dxa"/>
          </w:tcPr>
          <w:p>
            <w:pPr>
              <w:pStyle w:val="0"/>
              <w:jc w:val="center"/>
            </w:pPr>
            <w:r>
              <w:rPr>
                <w:sz w:val="20"/>
              </w:rPr>
            </w:r>
          </w:p>
        </w:tc>
      </w:tr>
      <w:tr>
        <w:tc>
          <w:tcPr>
            <w:vMerge w:val="continue"/>
          </w:tcPr>
          <w:p/>
        </w:tc>
        <w:tc>
          <w:tcPr>
            <w:vMerge w:val="continue"/>
          </w:tcPr>
          <w:p/>
        </w:tc>
        <w:tc>
          <w:tcPr>
            <w:tcW w:w="2324" w:type="dxa"/>
          </w:tcPr>
          <w:p>
            <w:pPr>
              <w:pStyle w:val="0"/>
              <w:jc w:val="both"/>
            </w:pPr>
            <w:r>
              <w:rPr>
                <w:sz w:val="20"/>
              </w:rPr>
              <w:t xml:space="preserve">внебюджетные средства</w:t>
            </w:r>
          </w:p>
        </w:tc>
        <w:tc>
          <w:tcPr>
            <w:tcW w:w="1417"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530" w:type="dxa"/>
          </w:tcPr>
          <w:p>
            <w:pPr>
              <w:pStyle w:val="0"/>
              <w:jc w:val="center"/>
            </w:pPr>
            <w:r>
              <w:rPr>
                <w:sz w:val="20"/>
              </w:rPr>
            </w:r>
          </w:p>
        </w:tc>
      </w:tr>
      <w:tr>
        <w:tc>
          <w:tcPr>
            <w:tcW w:w="3118" w:type="dxa"/>
            <w:vMerge w:val="restart"/>
          </w:tcPr>
          <w:p>
            <w:pPr>
              <w:pStyle w:val="0"/>
              <w:jc w:val="both"/>
            </w:pPr>
            <w:r>
              <w:rPr>
                <w:sz w:val="20"/>
              </w:rPr>
              <w:t xml:space="preserve">Мероприятие 1.1.50. Выплата региональных социальных доплат к пенсии</w:t>
            </w:r>
          </w:p>
        </w:tc>
        <w:tc>
          <w:tcPr>
            <w:tcW w:w="2608" w:type="dxa"/>
            <w:vMerge w:val="restart"/>
          </w:tcPr>
          <w:p>
            <w:pPr>
              <w:pStyle w:val="0"/>
              <w:jc w:val="both"/>
            </w:pPr>
            <w:r>
              <w:rPr>
                <w:sz w:val="20"/>
              </w:rPr>
              <w:t xml:space="preserve">Департамент труда и социальной защиты населения города Севастополя</w:t>
            </w:r>
          </w:p>
        </w:tc>
        <w:tc>
          <w:tcPr>
            <w:tcW w:w="2324" w:type="dxa"/>
          </w:tcPr>
          <w:p>
            <w:pPr>
              <w:pStyle w:val="0"/>
              <w:jc w:val="both"/>
            </w:pPr>
            <w:r>
              <w:rPr>
                <w:sz w:val="20"/>
              </w:rPr>
              <w:t xml:space="preserve">всего, в том числе:</w:t>
            </w:r>
          </w:p>
        </w:tc>
        <w:tc>
          <w:tcPr>
            <w:tcW w:w="1417" w:type="dxa"/>
          </w:tcPr>
          <w:p>
            <w:pPr>
              <w:pStyle w:val="0"/>
              <w:jc w:val="center"/>
            </w:pPr>
            <w:r>
              <w:rPr>
                <w:sz w:val="20"/>
              </w:rPr>
              <w:t xml:space="preserve">0,0</w:t>
            </w:r>
          </w:p>
        </w:tc>
        <w:tc>
          <w:tcPr>
            <w:tcW w:w="1304" w:type="dxa"/>
          </w:tcPr>
          <w:p>
            <w:pPr>
              <w:pStyle w:val="0"/>
              <w:jc w:val="center"/>
            </w:pPr>
            <w:r>
              <w:rPr>
                <w:sz w:val="20"/>
              </w:rPr>
              <w:t xml:space="preserve">621248,7</w:t>
            </w:r>
          </w:p>
        </w:tc>
        <w:tc>
          <w:tcPr>
            <w:tcW w:w="1361" w:type="dxa"/>
          </w:tcPr>
          <w:p>
            <w:pPr>
              <w:pStyle w:val="0"/>
              <w:jc w:val="center"/>
            </w:pPr>
            <w:r>
              <w:rPr>
                <w:sz w:val="20"/>
              </w:rPr>
              <w:t xml:space="preserve">677031,3</w:t>
            </w:r>
          </w:p>
        </w:tc>
        <w:tc>
          <w:tcPr>
            <w:tcW w:w="1304" w:type="dxa"/>
          </w:tcPr>
          <w:p>
            <w:pPr>
              <w:pStyle w:val="0"/>
              <w:jc w:val="center"/>
            </w:pPr>
            <w:r>
              <w:rPr>
                <w:sz w:val="20"/>
              </w:rPr>
              <w:t xml:space="preserve">709081,6</w:t>
            </w:r>
          </w:p>
        </w:tc>
        <w:tc>
          <w:tcPr>
            <w:tcW w:w="1304" w:type="dxa"/>
          </w:tcPr>
          <w:p>
            <w:pPr>
              <w:pStyle w:val="0"/>
              <w:jc w:val="center"/>
            </w:pPr>
            <w:r>
              <w:rPr>
                <w:sz w:val="20"/>
              </w:rPr>
              <w:t xml:space="preserve">51621,1</w:t>
            </w:r>
          </w:p>
        </w:tc>
        <w:tc>
          <w:tcPr>
            <w:tcW w:w="1304" w:type="dxa"/>
          </w:tcPr>
          <w:p>
            <w:pPr>
              <w:pStyle w:val="0"/>
              <w:jc w:val="center"/>
            </w:pPr>
            <w:r>
              <w:rPr>
                <w:sz w:val="20"/>
              </w:rPr>
              <w:t xml:space="preserve">53685,9</w:t>
            </w:r>
          </w:p>
        </w:tc>
        <w:tc>
          <w:tcPr>
            <w:tcW w:w="1361" w:type="dxa"/>
          </w:tcPr>
          <w:p>
            <w:pPr>
              <w:pStyle w:val="0"/>
              <w:jc w:val="center"/>
            </w:pPr>
            <w:r>
              <w:rPr>
                <w:sz w:val="20"/>
              </w:rPr>
              <w:t xml:space="preserve">55833,3</w:t>
            </w:r>
          </w:p>
        </w:tc>
        <w:tc>
          <w:tcPr>
            <w:tcW w:w="1304" w:type="dxa"/>
          </w:tcPr>
          <w:p>
            <w:pPr>
              <w:pStyle w:val="0"/>
              <w:jc w:val="center"/>
            </w:pPr>
            <w:r>
              <w:rPr>
                <w:sz w:val="20"/>
              </w:rPr>
              <w:t xml:space="preserve">58066,6</w:t>
            </w:r>
          </w:p>
        </w:tc>
        <w:tc>
          <w:tcPr>
            <w:tcW w:w="1304" w:type="dxa"/>
          </w:tcPr>
          <w:p>
            <w:pPr>
              <w:pStyle w:val="0"/>
              <w:jc w:val="center"/>
            </w:pPr>
            <w:r>
              <w:rPr>
                <w:sz w:val="20"/>
              </w:rPr>
              <w:t xml:space="preserve">60389,3</w:t>
            </w:r>
          </w:p>
        </w:tc>
        <w:tc>
          <w:tcPr>
            <w:tcW w:w="1530" w:type="dxa"/>
          </w:tcPr>
          <w:p>
            <w:pPr>
              <w:pStyle w:val="0"/>
              <w:jc w:val="center"/>
            </w:pPr>
            <w:r>
              <w:rPr>
                <w:sz w:val="20"/>
              </w:rPr>
              <w:t xml:space="preserve">2286957,8</w:t>
            </w:r>
          </w:p>
        </w:tc>
      </w:tr>
      <w:tr>
        <w:tc>
          <w:tcPr>
            <w:vMerge w:val="continue"/>
          </w:tcPr>
          <w:p/>
        </w:tc>
        <w:tc>
          <w:tcPr>
            <w:vMerge w:val="continue"/>
          </w:tcPr>
          <w:p/>
        </w:tc>
        <w:tc>
          <w:tcPr>
            <w:tcW w:w="2324" w:type="dxa"/>
          </w:tcPr>
          <w:p>
            <w:pPr>
              <w:pStyle w:val="0"/>
              <w:jc w:val="both"/>
            </w:pPr>
            <w:r>
              <w:rPr>
                <w:sz w:val="20"/>
              </w:rPr>
              <w:t xml:space="preserve">федеральный бюджет</w:t>
            </w:r>
          </w:p>
        </w:tc>
        <w:tc>
          <w:tcPr>
            <w:tcW w:w="1417" w:type="dxa"/>
          </w:tcPr>
          <w:p>
            <w:pPr>
              <w:pStyle w:val="0"/>
              <w:jc w:val="center"/>
            </w:pPr>
            <w:r>
              <w:rPr>
                <w:sz w:val="20"/>
              </w:rPr>
              <w:t xml:space="preserve">0,0</w:t>
            </w:r>
          </w:p>
        </w:tc>
        <w:tc>
          <w:tcPr>
            <w:tcW w:w="1304" w:type="dxa"/>
          </w:tcPr>
          <w:p>
            <w:pPr>
              <w:pStyle w:val="0"/>
              <w:jc w:val="center"/>
            </w:pPr>
            <w:r>
              <w:rPr>
                <w:sz w:val="20"/>
              </w:rPr>
              <w:t xml:space="preserve">590186,3</w:t>
            </w:r>
          </w:p>
        </w:tc>
        <w:tc>
          <w:tcPr>
            <w:tcW w:w="1361" w:type="dxa"/>
          </w:tcPr>
          <w:p>
            <w:pPr>
              <w:pStyle w:val="0"/>
              <w:jc w:val="center"/>
            </w:pPr>
            <w:r>
              <w:rPr>
                <w:sz w:val="20"/>
              </w:rPr>
              <w:t xml:space="preserve">643179,7</w:t>
            </w:r>
          </w:p>
        </w:tc>
        <w:tc>
          <w:tcPr>
            <w:tcW w:w="1304" w:type="dxa"/>
          </w:tcPr>
          <w:p>
            <w:pPr>
              <w:pStyle w:val="0"/>
              <w:jc w:val="center"/>
            </w:pPr>
            <w:r>
              <w:rPr>
                <w:sz w:val="20"/>
              </w:rPr>
              <w:t xml:space="preserve">659445,9</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61"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530" w:type="dxa"/>
          </w:tcPr>
          <w:p>
            <w:pPr>
              <w:pStyle w:val="0"/>
              <w:jc w:val="center"/>
            </w:pPr>
            <w:r>
              <w:rPr>
                <w:sz w:val="20"/>
              </w:rPr>
              <w:t xml:space="preserve">1892811,9</w:t>
            </w:r>
          </w:p>
        </w:tc>
      </w:tr>
      <w:tr>
        <w:tc>
          <w:tcPr>
            <w:vMerge w:val="continue"/>
          </w:tcPr>
          <w:p/>
        </w:tc>
        <w:tc>
          <w:tcPr>
            <w:vMerge w:val="continue"/>
          </w:tcPr>
          <w:p/>
        </w:tc>
        <w:tc>
          <w:tcPr>
            <w:tcW w:w="2324" w:type="dxa"/>
          </w:tcPr>
          <w:p>
            <w:pPr>
              <w:pStyle w:val="0"/>
              <w:jc w:val="both"/>
            </w:pPr>
            <w:r>
              <w:rPr>
                <w:sz w:val="20"/>
              </w:rPr>
              <w:t xml:space="preserve">бюджет города Севастополя</w:t>
            </w:r>
          </w:p>
        </w:tc>
        <w:tc>
          <w:tcPr>
            <w:tcW w:w="1417" w:type="dxa"/>
          </w:tcPr>
          <w:p>
            <w:pPr>
              <w:pStyle w:val="0"/>
              <w:jc w:val="center"/>
            </w:pPr>
            <w:r>
              <w:rPr>
                <w:sz w:val="20"/>
              </w:rPr>
              <w:t xml:space="preserve">0,0</w:t>
            </w:r>
          </w:p>
        </w:tc>
        <w:tc>
          <w:tcPr>
            <w:tcW w:w="1304" w:type="dxa"/>
          </w:tcPr>
          <w:p>
            <w:pPr>
              <w:pStyle w:val="0"/>
              <w:jc w:val="center"/>
            </w:pPr>
            <w:r>
              <w:rPr>
                <w:sz w:val="20"/>
              </w:rPr>
              <w:t xml:space="preserve">31062,4</w:t>
            </w:r>
          </w:p>
        </w:tc>
        <w:tc>
          <w:tcPr>
            <w:tcW w:w="1361" w:type="dxa"/>
          </w:tcPr>
          <w:p>
            <w:pPr>
              <w:pStyle w:val="0"/>
              <w:jc w:val="center"/>
            </w:pPr>
            <w:r>
              <w:rPr>
                <w:sz w:val="20"/>
              </w:rPr>
              <w:t xml:space="preserve">33851,6</w:t>
            </w:r>
          </w:p>
        </w:tc>
        <w:tc>
          <w:tcPr>
            <w:tcW w:w="1304" w:type="dxa"/>
          </w:tcPr>
          <w:p>
            <w:pPr>
              <w:pStyle w:val="0"/>
              <w:jc w:val="center"/>
            </w:pPr>
            <w:r>
              <w:rPr>
                <w:sz w:val="20"/>
              </w:rPr>
              <w:t xml:space="preserve">49635,7</w:t>
            </w:r>
          </w:p>
        </w:tc>
        <w:tc>
          <w:tcPr>
            <w:tcW w:w="1304" w:type="dxa"/>
          </w:tcPr>
          <w:p>
            <w:pPr>
              <w:pStyle w:val="0"/>
              <w:jc w:val="center"/>
            </w:pPr>
            <w:r>
              <w:rPr>
                <w:sz w:val="20"/>
              </w:rPr>
              <w:t xml:space="preserve">51621,1</w:t>
            </w:r>
          </w:p>
        </w:tc>
        <w:tc>
          <w:tcPr>
            <w:tcW w:w="1304" w:type="dxa"/>
          </w:tcPr>
          <w:p>
            <w:pPr>
              <w:pStyle w:val="0"/>
              <w:jc w:val="center"/>
            </w:pPr>
            <w:r>
              <w:rPr>
                <w:sz w:val="20"/>
              </w:rPr>
              <w:t xml:space="preserve">53685,9</w:t>
            </w:r>
          </w:p>
        </w:tc>
        <w:tc>
          <w:tcPr>
            <w:tcW w:w="1361" w:type="dxa"/>
          </w:tcPr>
          <w:p>
            <w:pPr>
              <w:pStyle w:val="0"/>
              <w:jc w:val="center"/>
            </w:pPr>
            <w:r>
              <w:rPr>
                <w:sz w:val="20"/>
              </w:rPr>
              <w:t xml:space="preserve">55833,3</w:t>
            </w:r>
          </w:p>
        </w:tc>
        <w:tc>
          <w:tcPr>
            <w:tcW w:w="1304" w:type="dxa"/>
          </w:tcPr>
          <w:p>
            <w:pPr>
              <w:pStyle w:val="0"/>
              <w:jc w:val="center"/>
            </w:pPr>
            <w:r>
              <w:rPr>
                <w:sz w:val="20"/>
              </w:rPr>
              <w:t xml:space="preserve">58066,6</w:t>
            </w:r>
          </w:p>
        </w:tc>
        <w:tc>
          <w:tcPr>
            <w:tcW w:w="1304" w:type="dxa"/>
          </w:tcPr>
          <w:p>
            <w:pPr>
              <w:pStyle w:val="0"/>
              <w:jc w:val="center"/>
            </w:pPr>
            <w:r>
              <w:rPr>
                <w:sz w:val="20"/>
              </w:rPr>
              <w:t xml:space="preserve">60389,3</w:t>
            </w:r>
          </w:p>
        </w:tc>
        <w:tc>
          <w:tcPr>
            <w:tcW w:w="1530" w:type="dxa"/>
          </w:tcPr>
          <w:p>
            <w:pPr>
              <w:pStyle w:val="0"/>
              <w:jc w:val="center"/>
            </w:pPr>
            <w:r>
              <w:rPr>
                <w:sz w:val="20"/>
              </w:rPr>
              <w:t xml:space="preserve">394145,9</w:t>
            </w:r>
          </w:p>
        </w:tc>
      </w:tr>
      <w:tr>
        <w:tc>
          <w:tcPr>
            <w:vMerge w:val="continue"/>
          </w:tcPr>
          <w:p/>
        </w:tc>
        <w:tc>
          <w:tcPr>
            <w:vMerge w:val="continue"/>
          </w:tcPr>
          <w:p/>
        </w:tc>
        <w:tc>
          <w:tcPr>
            <w:tcW w:w="2324" w:type="dxa"/>
          </w:tcPr>
          <w:p>
            <w:pPr>
              <w:pStyle w:val="0"/>
              <w:jc w:val="both"/>
            </w:pPr>
            <w:r>
              <w:rPr>
                <w:sz w:val="20"/>
              </w:rPr>
              <w:t xml:space="preserve">бюджеты других субъектов Российской Федерации</w:t>
            </w:r>
          </w:p>
        </w:tc>
        <w:tc>
          <w:tcPr>
            <w:tcW w:w="1417"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530" w:type="dxa"/>
          </w:tcPr>
          <w:p>
            <w:pPr>
              <w:pStyle w:val="0"/>
              <w:jc w:val="center"/>
            </w:pPr>
            <w:r>
              <w:rPr>
                <w:sz w:val="20"/>
              </w:rPr>
            </w:r>
          </w:p>
        </w:tc>
      </w:tr>
      <w:tr>
        <w:tc>
          <w:tcPr>
            <w:vMerge w:val="continue"/>
          </w:tcPr>
          <w:p/>
        </w:tc>
        <w:tc>
          <w:tcPr>
            <w:vMerge w:val="continue"/>
          </w:tcPr>
          <w:p/>
        </w:tc>
        <w:tc>
          <w:tcPr>
            <w:tcW w:w="2324" w:type="dxa"/>
          </w:tcPr>
          <w:p>
            <w:pPr>
              <w:pStyle w:val="0"/>
              <w:jc w:val="both"/>
            </w:pPr>
            <w:r>
              <w:rPr>
                <w:sz w:val="20"/>
              </w:rPr>
              <w:t xml:space="preserve">внебюджетные средства</w:t>
            </w:r>
          </w:p>
        </w:tc>
        <w:tc>
          <w:tcPr>
            <w:tcW w:w="1417"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530" w:type="dxa"/>
          </w:tcPr>
          <w:p>
            <w:pPr>
              <w:pStyle w:val="0"/>
              <w:jc w:val="center"/>
            </w:pPr>
            <w:r>
              <w:rPr>
                <w:sz w:val="20"/>
              </w:rPr>
            </w:r>
          </w:p>
        </w:tc>
      </w:tr>
      <w:tr>
        <w:tc>
          <w:tcPr>
            <w:tcW w:w="3118" w:type="dxa"/>
            <w:vMerge w:val="restart"/>
          </w:tcPr>
          <w:p>
            <w:pPr>
              <w:pStyle w:val="0"/>
              <w:jc w:val="both"/>
            </w:pPr>
            <w:r>
              <w:rPr>
                <w:sz w:val="20"/>
              </w:rPr>
              <w:t xml:space="preserve">Мероприятие 1.1.51. Предоставление социальных выплат гражданам Донецкой Народной Республики, Луганской Народной Республики, Украины и лицам без гражданства, вынужденно покинувшим территории Донецкой Народной Республики, Луганской Народной Республики, Украины и прибывшим на территорию Российской Федерации после 18 февраля 2022 года, назначенных за период с 1 июля 2022 года по 31 декабря 2022 года, но не предоставленных в 2022 году</w:t>
            </w:r>
          </w:p>
        </w:tc>
        <w:tc>
          <w:tcPr>
            <w:tcW w:w="2608" w:type="dxa"/>
            <w:vMerge w:val="restart"/>
          </w:tcPr>
          <w:p>
            <w:pPr>
              <w:pStyle w:val="0"/>
              <w:jc w:val="both"/>
            </w:pPr>
            <w:r>
              <w:rPr>
                <w:sz w:val="20"/>
              </w:rPr>
              <w:t xml:space="preserve">Департамент труда и социальной защиты населения города Севастополя</w:t>
            </w:r>
          </w:p>
        </w:tc>
        <w:tc>
          <w:tcPr>
            <w:tcW w:w="2324" w:type="dxa"/>
          </w:tcPr>
          <w:p>
            <w:pPr>
              <w:pStyle w:val="0"/>
              <w:jc w:val="both"/>
            </w:pPr>
            <w:r>
              <w:rPr>
                <w:sz w:val="20"/>
              </w:rPr>
              <w:t xml:space="preserve">всего, в том числе:</w:t>
            </w:r>
          </w:p>
        </w:tc>
        <w:tc>
          <w:tcPr>
            <w:tcW w:w="1417" w:type="dxa"/>
          </w:tcPr>
          <w:p>
            <w:pPr>
              <w:pStyle w:val="0"/>
              <w:jc w:val="center"/>
            </w:pPr>
            <w:r>
              <w:rPr>
                <w:sz w:val="20"/>
              </w:rPr>
              <w:t xml:space="preserve">0,0</w:t>
            </w:r>
          </w:p>
        </w:tc>
        <w:tc>
          <w:tcPr>
            <w:tcW w:w="1304" w:type="dxa"/>
          </w:tcPr>
          <w:p>
            <w:pPr>
              <w:pStyle w:val="0"/>
              <w:jc w:val="center"/>
            </w:pPr>
            <w:r>
              <w:rPr>
                <w:sz w:val="20"/>
              </w:rPr>
              <w:t xml:space="preserve">9061,0</w:t>
            </w:r>
          </w:p>
        </w:tc>
        <w:tc>
          <w:tcPr>
            <w:tcW w:w="1361"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61"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530" w:type="dxa"/>
          </w:tcPr>
          <w:p>
            <w:pPr>
              <w:pStyle w:val="0"/>
              <w:jc w:val="center"/>
            </w:pPr>
            <w:r>
              <w:rPr>
                <w:sz w:val="20"/>
              </w:rPr>
              <w:t xml:space="preserve">9061,0</w:t>
            </w:r>
          </w:p>
        </w:tc>
      </w:tr>
      <w:tr>
        <w:tc>
          <w:tcPr>
            <w:vMerge w:val="continue"/>
          </w:tcPr>
          <w:p/>
        </w:tc>
        <w:tc>
          <w:tcPr>
            <w:vMerge w:val="continue"/>
          </w:tcPr>
          <w:p/>
        </w:tc>
        <w:tc>
          <w:tcPr>
            <w:tcW w:w="2324" w:type="dxa"/>
          </w:tcPr>
          <w:p>
            <w:pPr>
              <w:pStyle w:val="0"/>
              <w:jc w:val="both"/>
            </w:pPr>
            <w:r>
              <w:rPr>
                <w:sz w:val="20"/>
              </w:rPr>
              <w:t xml:space="preserve">федеральный бюджет</w:t>
            </w:r>
          </w:p>
        </w:tc>
        <w:tc>
          <w:tcPr>
            <w:tcW w:w="1417" w:type="dxa"/>
          </w:tcPr>
          <w:p>
            <w:pPr>
              <w:pStyle w:val="0"/>
              <w:jc w:val="center"/>
            </w:pPr>
            <w:r>
              <w:rPr>
                <w:sz w:val="20"/>
              </w:rPr>
              <w:t xml:space="preserve">0,0</w:t>
            </w:r>
          </w:p>
        </w:tc>
        <w:tc>
          <w:tcPr>
            <w:tcW w:w="1304" w:type="dxa"/>
          </w:tcPr>
          <w:p>
            <w:pPr>
              <w:pStyle w:val="0"/>
              <w:jc w:val="center"/>
            </w:pPr>
            <w:r>
              <w:rPr>
                <w:sz w:val="20"/>
              </w:rPr>
              <w:t xml:space="preserve">9061,0</w:t>
            </w:r>
          </w:p>
        </w:tc>
        <w:tc>
          <w:tcPr>
            <w:tcW w:w="1361"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61"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530" w:type="dxa"/>
          </w:tcPr>
          <w:p>
            <w:pPr>
              <w:pStyle w:val="0"/>
              <w:jc w:val="center"/>
            </w:pPr>
            <w:r>
              <w:rPr>
                <w:sz w:val="20"/>
              </w:rPr>
              <w:t xml:space="preserve">9061,0</w:t>
            </w:r>
          </w:p>
        </w:tc>
      </w:tr>
      <w:tr>
        <w:tc>
          <w:tcPr>
            <w:vMerge w:val="continue"/>
          </w:tcPr>
          <w:p/>
        </w:tc>
        <w:tc>
          <w:tcPr>
            <w:vMerge w:val="continue"/>
          </w:tcPr>
          <w:p/>
        </w:tc>
        <w:tc>
          <w:tcPr>
            <w:tcW w:w="2324" w:type="dxa"/>
          </w:tcPr>
          <w:p>
            <w:pPr>
              <w:pStyle w:val="0"/>
              <w:jc w:val="both"/>
            </w:pPr>
            <w:r>
              <w:rPr>
                <w:sz w:val="20"/>
              </w:rPr>
              <w:t xml:space="preserve">бюджет города Севастополя</w:t>
            </w:r>
          </w:p>
        </w:tc>
        <w:tc>
          <w:tcPr>
            <w:tcW w:w="1417"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530" w:type="dxa"/>
          </w:tcPr>
          <w:p>
            <w:pPr>
              <w:pStyle w:val="0"/>
              <w:jc w:val="center"/>
            </w:pPr>
            <w:r>
              <w:rPr>
                <w:sz w:val="20"/>
              </w:rPr>
            </w:r>
          </w:p>
        </w:tc>
      </w:tr>
      <w:tr>
        <w:tc>
          <w:tcPr>
            <w:vMerge w:val="continue"/>
          </w:tcPr>
          <w:p/>
        </w:tc>
        <w:tc>
          <w:tcPr>
            <w:vMerge w:val="continue"/>
          </w:tcPr>
          <w:p/>
        </w:tc>
        <w:tc>
          <w:tcPr>
            <w:tcW w:w="2324" w:type="dxa"/>
          </w:tcPr>
          <w:p>
            <w:pPr>
              <w:pStyle w:val="0"/>
              <w:jc w:val="both"/>
            </w:pPr>
            <w:r>
              <w:rPr>
                <w:sz w:val="20"/>
              </w:rPr>
              <w:t xml:space="preserve">бюджеты других субъектов Российской Федерации</w:t>
            </w:r>
          </w:p>
        </w:tc>
        <w:tc>
          <w:tcPr>
            <w:tcW w:w="1417"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530" w:type="dxa"/>
          </w:tcPr>
          <w:p>
            <w:pPr>
              <w:pStyle w:val="0"/>
              <w:jc w:val="center"/>
            </w:pPr>
            <w:r>
              <w:rPr>
                <w:sz w:val="20"/>
              </w:rPr>
            </w:r>
          </w:p>
        </w:tc>
      </w:tr>
      <w:tr>
        <w:tc>
          <w:tcPr>
            <w:vMerge w:val="continue"/>
          </w:tcPr>
          <w:p/>
        </w:tc>
        <w:tc>
          <w:tcPr>
            <w:vMerge w:val="continue"/>
          </w:tcPr>
          <w:p/>
        </w:tc>
        <w:tc>
          <w:tcPr>
            <w:tcW w:w="2324" w:type="dxa"/>
          </w:tcPr>
          <w:p>
            <w:pPr>
              <w:pStyle w:val="0"/>
              <w:jc w:val="both"/>
            </w:pPr>
            <w:r>
              <w:rPr>
                <w:sz w:val="20"/>
              </w:rPr>
              <w:t xml:space="preserve">внебюджетные средства</w:t>
            </w:r>
          </w:p>
        </w:tc>
        <w:tc>
          <w:tcPr>
            <w:tcW w:w="1417"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530" w:type="dxa"/>
          </w:tcPr>
          <w:p>
            <w:pPr>
              <w:pStyle w:val="0"/>
              <w:jc w:val="center"/>
            </w:pPr>
            <w:r>
              <w:rPr>
                <w:sz w:val="20"/>
              </w:rPr>
            </w:r>
          </w:p>
        </w:tc>
      </w:tr>
      <w:tr>
        <w:tc>
          <w:tcPr>
            <w:tcW w:w="3118" w:type="dxa"/>
            <w:vMerge w:val="restart"/>
          </w:tcPr>
          <w:p>
            <w:pPr>
              <w:pStyle w:val="0"/>
              <w:jc w:val="both"/>
            </w:pPr>
            <w:r>
              <w:rPr>
                <w:sz w:val="20"/>
              </w:rPr>
              <w:t xml:space="preserve">Мероприятие 1.1.52. Единовременная выплата членам семей погибших участников специальной военной операции</w:t>
            </w:r>
          </w:p>
        </w:tc>
        <w:tc>
          <w:tcPr>
            <w:tcW w:w="2608" w:type="dxa"/>
            <w:vMerge w:val="restart"/>
          </w:tcPr>
          <w:p>
            <w:pPr>
              <w:pStyle w:val="0"/>
              <w:jc w:val="both"/>
            </w:pPr>
            <w:r>
              <w:rPr>
                <w:sz w:val="20"/>
              </w:rPr>
              <w:t xml:space="preserve">Департамент труда и социальной защиты населения города Севастополя</w:t>
            </w:r>
          </w:p>
        </w:tc>
        <w:tc>
          <w:tcPr>
            <w:tcW w:w="2324" w:type="dxa"/>
          </w:tcPr>
          <w:p>
            <w:pPr>
              <w:pStyle w:val="0"/>
              <w:jc w:val="both"/>
            </w:pPr>
            <w:r>
              <w:rPr>
                <w:sz w:val="20"/>
              </w:rPr>
              <w:t xml:space="preserve">всего, в том числе:</w:t>
            </w:r>
          </w:p>
        </w:tc>
        <w:tc>
          <w:tcPr>
            <w:tcW w:w="1417" w:type="dxa"/>
          </w:tcPr>
          <w:p>
            <w:pPr>
              <w:pStyle w:val="0"/>
              <w:jc w:val="center"/>
            </w:pPr>
            <w:r>
              <w:rPr>
                <w:sz w:val="20"/>
              </w:rPr>
              <w:t xml:space="preserve">0,0</w:t>
            </w:r>
          </w:p>
        </w:tc>
        <w:tc>
          <w:tcPr>
            <w:tcW w:w="1304" w:type="dxa"/>
          </w:tcPr>
          <w:p>
            <w:pPr>
              <w:pStyle w:val="0"/>
              <w:jc w:val="center"/>
            </w:pPr>
            <w:r>
              <w:rPr>
                <w:sz w:val="20"/>
              </w:rPr>
              <w:t xml:space="preserve">50000,0</w:t>
            </w:r>
          </w:p>
        </w:tc>
        <w:tc>
          <w:tcPr>
            <w:tcW w:w="1361"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61"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530" w:type="dxa"/>
          </w:tcPr>
          <w:p>
            <w:pPr>
              <w:pStyle w:val="0"/>
              <w:jc w:val="center"/>
            </w:pPr>
            <w:r>
              <w:rPr>
                <w:sz w:val="20"/>
              </w:rPr>
              <w:t xml:space="preserve">50000,0</w:t>
            </w:r>
          </w:p>
        </w:tc>
      </w:tr>
      <w:tr>
        <w:tc>
          <w:tcPr>
            <w:vMerge w:val="continue"/>
          </w:tcPr>
          <w:p/>
        </w:tc>
        <w:tc>
          <w:tcPr>
            <w:vMerge w:val="continue"/>
          </w:tcPr>
          <w:p/>
        </w:tc>
        <w:tc>
          <w:tcPr>
            <w:tcW w:w="2324" w:type="dxa"/>
          </w:tcPr>
          <w:p>
            <w:pPr>
              <w:pStyle w:val="0"/>
              <w:jc w:val="both"/>
            </w:pPr>
            <w:r>
              <w:rPr>
                <w:sz w:val="20"/>
              </w:rPr>
              <w:t xml:space="preserve">федеральный бюджет</w:t>
            </w:r>
          </w:p>
        </w:tc>
        <w:tc>
          <w:tcPr>
            <w:tcW w:w="1417" w:type="dxa"/>
          </w:tcPr>
          <w:p>
            <w:pPr>
              <w:pStyle w:val="0"/>
              <w:jc w:val="center"/>
            </w:pPr>
            <w:r>
              <w:rPr>
                <w:sz w:val="20"/>
              </w:rPr>
              <w:t xml:space="preserve">0,0</w:t>
            </w:r>
          </w:p>
        </w:tc>
        <w:tc>
          <w:tcPr>
            <w:tcW w:w="1304" w:type="dxa"/>
          </w:tcPr>
          <w:p>
            <w:pPr>
              <w:pStyle w:val="0"/>
              <w:jc w:val="center"/>
            </w:pPr>
            <w:r>
              <w:rPr>
                <w:sz w:val="20"/>
              </w:rPr>
              <w:t xml:space="preserve">0,0</w:t>
            </w:r>
          </w:p>
        </w:tc>
        <w:tc>
          <w:tcPr>
            <w:tcW w:w="1361"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61"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530" w:type="dxa"/>
          </w:tcPr>
          <w:p>
            <w:pPr>
              <w:pStyle w:val="0"/>
              <w:jc w:val="center"/>
            </w:pPr>
            <w:r>
              <w:rPr>
                <w:sz w:val="20"/>
              </w:rPr>
              <w:t xml:space="preserve">0,0</w:t>
            </w:r>
          </w:p>
        </w:tc>
      </w:tr>
      <w:tr>
        <w:tc>
          <w:tcPr>
            <w:vMerge w:val="continue"/>
          </w:tcPr>
          <w:p/>
        </w:tc>
        <w:tc>
          <w:tcPr>
            <w:vMerge w:val="continue"/>
          </w:tcPr>
          <w:p/>
        </w:tc>
        <w:tc>
          <w:tcPr>
            <w:tcW w:w="2324" w:type="dxa"/>
          </w:tcPr>
          <w:p>
            <w:pPr>
              <w:pStyle w:val="0"/>
              <w:jc w:val="both"/>
            </w:pPr>
            <w:r>
              <w:rPr>
                <w:sz w:val="20"/>
              </w:rPr>
              <w:t xml:space="preserve">бюджет города Севастополя</w:t>
            </w:r>
          </w:p>
        </w:tc>
        <w:tc>
          <w:tcPr>
            <w:tcW w:w="1417" w:type="dxa"/>
          </w:tcPr>
          <w:p>
            <w:pPr>
              <w:pStyle w:val="0"/>
              <w:jc w:val="center"/>
            </w:pPr>
            <w:r>
              <w:rPr>
                <w:sz w:val="20"/>
              </w:rPr>
              <w:t xml:space="preserve">0,0</w:t>
            </w:r>
          </w:p>
        </w:tc>
        <w:tc>
          <w:tcPr>
            <w:tcW w:w="1304" w:type="dxa"/>
          </w:tcPr>
          <w:p>
            <w:pPr>
              <w:pStyle w:val="0"/>
              <w:jc w:val="center"/>
            </w:pPr>
            <w:r>
              <w:rPr>
                <w:sz w:val="20"/>
              </w:rPr>
              <w:t xml:space="preserve">50000,0</w:t>
            </w:r>
          </w:p>
        </w:tc>
        <w:tc>
          <w:tcPr>
            <w:tcW w:w="1361"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61"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530" w:type="dxa"/>
          </w:tcPr>
          <w:p>
            <w:pPr>
              <w:pStyle w:val="0"/>
              <w:jc w:val="center"/>
            </w:pPr>
            <w:r>
              <w:rPr>
                <w:sz w:val="20"/>
              </w:rPr>
              <w:t xml:space="preserve">50000,0</w:t>
            </w:r>
          </w:p>
        </w:tc>
      </w:tr>
      <w:tr>
        <w:tc>
          <w:tcPr>
            <w:vMerge w:val="continue"/>
          </w:tcPr>
          <w:p/>
        </w:tc>
        <w:tc>
          <w:tcPr>
            <w:vMerge w:val="continue"/>
          </w:tcPr>
          <w:p/>
        </w:tc>
        <w:tc>
          <w:tcPr>
            <w:tcW w:w="2324" w:type="dxa"/>
          </w:tcPr>
          <w:p>
            <w:pPr>
              <w:pStyle w:val="0"/>
              <w:jc w:val="both"/>
            </w:pPr>
            <w:r>
              <w:rPr>
                <w:sz w:val="20"/>
              </w:rPr>
              <w:t xml:space="preserve">бюджеты других субъектов Российской Федерации</w:t>
            </w:r>
          </w:p>
        </w:tc>
        <w:tc>
          <w:tcPr>
            <w:tcW w:w="1417"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530" w:type="dxa"/>
          </w:tcPr>
          <w:p>
            <w:pPr>
              <w:pStyle w:val="0"/>
              <w:jc w:val="center"/>
            </w:pPr>
            <w:r>
              <w:rPr>
                <w:sz w:val="20"/>
              </w:rPr>
            </w:r>
          </w:p>
        </w:tc>
      </w:tr>
      <w:tr>
        <w:tc>
          <w:tcPr>
            <w:vMerge w:val="continue"/>
          </w:tcPr>
          <w:p/>
        </w:tc>
        <w:tc>
          <w:tcPr>
            <w:vMerge w:val="continue"/>
          </w:tcPr>
          <w:p/>
        </w:tc>
        <w:tc>
          <w:tcPr>
            <w:tcW w:w="2324" w:type="dxa"/>
          </w:tcPr>
          <w:p>
            <w:pPr>
              <w:pStyle w:val="0"/>
              <w:jc w:val="both"/>
            </w:pPr>
            <w:r>
              <w:rPr>
                <w:sz w:val="20"/>
              </w:rPr>
              <w:t xml:space="preserve">внебюджетные средства</w:t>
            </w:r>
          </w:p>
        </w:tc>
        <w:tc>
          <w:tcPr>
            <w:tcW w:w="1417"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530" w:type="dxa"/>
          </w:tcPr>
          <w:p>
            <w:pPr>
              <w:pStyle w:val="0"/>
              <w:jc w:val="center"/>
            </w:pPr>
            <w:r>
              <w:rPr>
                <w:sz w:val="20"/>
              </w:rPr>
            </w:r>
          </w:p>
        </w:tc>
      </w:tr>
      <w:tr>
        <w:tc>
          <w:tcPr>
            <w:tcW w:w="3118" w:type="dxa"/>
            <w:vMerge w:val="restart"/>
          </w:tcPr>
          <w:p>
            <w:pPr>
              <w:pStyle w:val="0"/>
              <w:jc w:val="both"/>
            </w:pPr>
            <w:r>
              <w:rPr>
                <w:sz w:val="20"/>
              </w:rPr>
              <w:t xml:space="preserve">Основное мероприятие 1.2. Модернизация и развитие системы социального обслуживания населения в городе Севастополе</w:t>
            </w:r>
          </w:p>
        </w:tc>
        <w:tc>
          <w:tcPr>
            <w:tcW w:w="2608" w:type="dxa"/>
            <w:vMerge w:val="restart"/>
          </w:tcPr>
          <w:p>
            <w:pPr>
              <w:pStyle w:val="0"/>
              <w:jc w:val="both"/>
            </w:pPr>
            <w:r>
              <w:rPr>
                <w:sz w:val="20"/>
              </w:rPr>
              <w:t xml:space="preserve">Департамент труда и социальной защиты населения города Севастополя</w:t>
            </w:r>
          </w:p>
        </w:tc>
        <w:tc>
          <w:tcPr>
            <w:tcW w:w="2324" w:type="dxa"/>
          </w:tcPr>
          <w:p>
            <w:pPr>
              <w:pStyle w:val="0"/>
              <w:jc w:val="both"/>
            </w:pPr>
            <w:r>
              <w:rPr>
                <w:sz w:val="20"/>
              </w:rPr>
              <w:t xml:space="preserve">всего, в том числе:</w:t>
            </w:r>
          </w:p>
        </w:tc>
        <w:tc>
          <w:tcPr>
            <w:tcW w:w="1417" w:type="dxa"/>
          </w:tcPr>
          <w:p>
            <w:pPr>
              <w:pStyle w:val="0"/>
              <w:jc w:val="center"/>
            </w:pPr>
            <w:r>
              <w:rPr>
                <w:sz w:val="20"/>
              </w:rPr>
              <w:t xml:space="preserve">403034,3</w:t>
            </w:r>
          </w:p>
        </w:tc>
        <w:tc>
          <w:tcPr>
            <w:tcW w:w="1304" w:type="dxa"/>
          </w:tcPr>
          <w:p>
            <w:pPr>
              <w:pStyle w:val="0"/>
              <w:jc w:val="center"/>
            </w:pPr>
            <w:r>
              <w:rPr>
                <w:sz w:val="20"/>
              </w:rPr>
              <w:t xml:space="preserve">895638,1</w:t>
            </w:r>
          </w:p>
        </w:tc>
        <w:tc>
          <w:tcPr>
            <w:tcW w:w="1361" w:type="dxa"/>
          </w:tcPr>
          <w:p>
            <w:pPr>
              <w:pStyle w:val="0"/>
              <w:jc w:val="center"/>
            </w:pPr>
            <w:r>
              <w:rPr>
                <w:sz w:val="20"/>
              </w:rPr>
              <w:t xml:space="preserve">908716,6</w:t>
            </w:r>
          </w:p>
        </w:tc>
        <w:tc>
          <w:tcPr>
            <w:tcW w:w="1304" w:type="dxa"/>
          </w:tcPr>
          <w:p>
            <w:pPr>
              <w:pStyle w:val="0"/>
              <w:jc w:val="center"/>
            </w:pPr>
            <w:r>
              <w:rPr>
                <w:sz w:val="20"/>
              </w:rPr>
              <w:t xml:space="preserve">989257,1</w:t>
            </w:r>
          </w:p>
        </w:tc>
        <w:tc>
          <w:tcPr>
            <w:tcW w:w="1304" w:type="dxa"/>
          </w:tcPr>
          <w:p>
            <w:pPr>
              <w:pStyle w:val="0"/>
              <w:jc w:val="center"/>
            </w:pPr>
            <w:r>
              <w:rPr>
                <w:sz w:val="20"/>
              </w:rPr>
              <w:t xml:space="preserve">824454,7</w:t>
            </w:r>
          </w:p>
        </w:tc>
        <w:tc>
          <w:tcPr>
            <w:tcW w:w="1304" w:type="dxa"/>
          </w:tcPr>
          <w:p>
            <w:pPr>
              <w:pStyle w:val="0"/>
              <w:jc w:val="center"/>
            </w:pPr>
            <w:r>
              <w:rPr>
                <w:sz w:val="20"/>
              </w:rPr>
              <w:t xml:space="preserve">1327464,0</w:t>
            </w:r>
          </w:p>
        </w:tc>
        <w:tc>
          <w:tcPr>
            <w:tcW w:w="1361" w:type="dxa"/>
          </w:tcPr>
          <w:p>
            <w:pPr>
              <w:pStyle w:val="0"/>
              <w:jc w:val="center"/>
            </w:pPr>
            <w:r>
              <w:rPr>
                <w:sz w:val="20"/>
              </w:rPr>
              <w:t xml:space="preserve">521693,2</w:t>
            </w:r>
          </w:p>
        </w:tc>
        <w:tc>
          <w:tcPr>
            <w:tcW w:w="1304" w:type="dxa"/>
          </w:tcPr>
          <w:p>
            <w:pPr>
              <w:pStyle w:val="0"/>
              <w:jc w:val="center"/>
            </w:pPr>
            <w:r>
              <w:rPr>
                <w:sz w:val="20"/>
              </w:rPr>
              <w:t xml:space="preserve">542560,9</w:t>
            </w:r>
          </w:p>
        </w:tc>
        <w:tc>
          <w:tcPr>
            <w:tcW w:w="1304" w:type="dxa"/>
          </w:tcPr>
          <w:p>
            <w:pPr>
              <w:pStyle w:val="0"/>
              <w:jc w:val="center"/>
            </w:pPr>
            <w:r>
              <w:rPr>
                <w:sz w:val="20"/>
              </w:rPr>
              <w:t xml:space="preserve">564263,4</w:t>
            </w:r>
          </w:p>
        </w:tc>
        <w:tc>
          <w:tcPr>
            <w:tcW w:w="1530" w:type="dxa"/>
          </w:tcPr>
          <w:p>
            <w:pPr>
              <w:pStyle w:val="0"/>
              <w:jc w:val="center"/>
            </w:pPr>
            <w:r>
              <w:rPr>
                <w:sz w:val="20"/>
              </w:rPr>
              <w:t xml:space="preserve">6977082,3</w:t>
            </w:r>
          </w:p>
        </w:tc>
      </w:tr>
      <w:tr>
        <w:tc>
          <w:tcPr>
            <w:vMerge w:val="continue"/>
          </w:tcPr>
          <w:p/>
        </w:tc>
        <w:tc>
          <w:tcPr>
            <w:vMerge w:val="continue"/>
          </w:tcPr>
          <w:p/>
        </w:tc>
        <w:tc>
          <w:tcPr>
            <w:tcW w:w="2324" w:type="dxa"/>
          </w:tcPr>
          <w:p>
            <w:pPr>
              <w:pStyle w:val="0"/>
              <w:jc w:val="both"/>
            </w:pPr>
            <w:r>
              <w:rPr>
                <w:sz w:val="20"/>
              </w:rPr>
              <w:t xml:space="preserve">федеральный бюджет</w:t>
            </w:r>
          </w:p>
        </w:tc>
        <w:tc>
          <w:tcPr>
            <w:tcW w:w="1417" w:type="dxa"/>
          </w:tcPr>
          <w:p>
            <w:pPr>
              <w:pStyle w:val="0"/>
              <w:jc w:val="center"/>
            </w:pPr>
            <w:r>
              <w:rPr>
                <w:sz w:val="20"/>
              </w:rPr>
              <w:t xml:space="preserve">10450,0</w:t>
            </w:r>
          </w:p>
        </w:tc>
        <w:tc>
          <w:tcPr>
            <w:tcW w:w="1304" w:type="dxa"/>
          </w:tcPr>
          <w:p>
            <w:pPr>
              <w:pStyle w:val="0"/>
              <w:jc w:val="center"/>
            </w:pPr>
            <w:r>
              <w:rPr>
                <w:sz w:val="20"/>
              </w:rPr>
              <w:t xml:space="preserve">403334,3</w:t>
            </w:r>
          </w:p>
        </w:tc>
        <w:tc>
          <w:tcPr>
            <w:tcW w:w="1361" w:type="dxa"/>
          </w:tcPr>
          <w:p>
            <w:pPr>
              <w:pStyle w:val="0"/>
              <w:jc w:val="center"/>
            </w:pPr>
            <w:r>
              <w:rPr>
                <w:sz w:val="20"/>
              </w:rPr>
              <w:t xml:space="preserve">438181,7</w:t>
            </w:r>
          </w:p>
        </w:tc>
        <w:tc>
          <w:tcPr>
            <w:tcW w:w="1304" w:type="dxa"/>
          </w:tcPr>
          <w:p>
            <w:pPr>
              <w:pStyle w:val="0"/>
              <w:jc w:val="center"/>
            </w:pPr>
            <w:r>
              <w:rPr>
                <w:sz w:val="20"/>
              </w:rPr>
              <w:t xml:space="preserve">465000,0</w:t>
            </w:r>
          </w:p>
        </w:tc>
        <w:tc>
          <w:tcPr>
            <w:tcW w:w="1304" w:type="dxa"/>
          </w:tcPr>
          <w:p>
            <w:pPr>
              <w:pStyle w:val="0"/>
              <w:jc w:val="center"/>
            </w:pPr>
            <w:r>
              <w:rPr>
                <w:sz w:val="20"/>
              </w:rPr>
              <w:t xml:space="preserve">318167,0</w:t>
            </w:r>
          </w:p>
        </w:tc>
        <w:tc>
          <w:tcPr>
            <w:tcW w:w="1304" w:type="dxa"/>
          </w:tcPr>
          <w:p>
            <w:pPr>
              <w:pStyle w:val="0"/>
              <w:jc w:val="center"/>
            </w:pPr>
            <w:r>
              <w:rPr>
                <w:sz w:val="20"/>
              </w:rPr>
              <w:t xml:space="preserve">768023,0</w:t>
            </w:r>
          </w:p>
        </w:tc>
        <w:tc>
          <w:tcPr>
            <w:tcW w:w="1361"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530" w:type="dxa"/>
          </w:tcPr>
          <w:p>
            <w:pPr>
              <w:pStyle w:val="0"/>
              <w:jc w:val="center"/>
            </w:pPr>
            <w:r>
              <w:rPr>
                <w:sz w:val="20"/>
              </w:rPr>
              <w:t xml:space="preserve">2403156,0</w:t>
            </w:r>
          </w:p>
        </w:tc>
      </w:tr>
      <w:tr>
        <w:tc>
          <w:tcPr>
            <w:vMerge w:val="continue"/>
          </w:tcPr>
          <w:p/>
        </w:tc>
        <w:tc>
          <w:tcPr>
            <w:vMerge w:val="continue"/>
          </w:tcPr>
          <w:p/>
        </w:tc>
        <w:tc>
          <w:tcPr>
            <w:tcW w:w="2324" w:type="dxa"/>
          </w:tcPr>
          <w:p>
            <w:pPr>
              <w:pStyle w:val="0"/>
              <w:jc w:val="both"/>
            </w:pPr>
            <w:r>
              <w:rPr>
                <w:sz w:val="20"/>
              </w:rPr>
              <w:t xml:space="preserve">бюджет города Севастополя</w:t>
            </w:r>
          </w:p>
        </w:tc>
        <w:tc>
          <w:tcPr>
            <w:tcW w:w="1417" w:type="dxa"/>
          </w:tcPr>
          <w:p>
            <w:pPr>
              <w:pStyle w:val="0"/>
              <w:jc w:val="center"/>
            </w:pPr>
            <w:r>
              <w:rPr>
                <w:sz w:val="20"/>
              </w:rPr>
              <w:t xml:space="preserve">392584,3</w:t>
            </w:r>
          </w:p>
        </w:tc>
        <w:tc>
          <w:tcPr>
            <w:tcW w:w="1304" w:type="dxa"/>
          </w:tcPr>
          <w:p>
            <w:pPr>
              <w:pStyle w:val="0"/>
              <w:jc w:val="center"/>
            </w:pPr>
            <w:r>
              <w:rPr>
                <w:sz w:val="20"/>
              </w:rPr>
              <w:t xml:space="preserve">492303,8</w:t>
            </w:r>
          </w:p>
        </w:tc>
        <w:tc>
          <w:tcPr>
            <w:tcW w:w="1361" w:type="dxa"/>
          </w:tcPr>
          <w:p>
            <w:pPr>
              <w:pStyle w:val="0"/>
              <w:jc w:val="center"/>
            </w:pPr>
            <w:r>
              <w:rPr>
                <w:sz w:val="20"/>
              </w:rPr>
              <w:t xml:space="preserve">470534,9</w:t>
            </w:r>
          </w:p>
        </w:tc>
        <w:tc>
          <w:tcPr>
            <w:tcW w:w="1304" w:type="dxa"/>
          </w:tcPr>
          <w:p>
            <w:pPr>
              <w:pStyle w:val="0"/>
              <w:jc w:val="center"/>
            </w:pPr>
            <w:r>
              <w:rPr>
                <w:sz w:val="20"/>
              </w:rPr>
              <w:t xml:space="preserve">524257,1</w:t>
            </w:r>
          </w:p>
        </w:tc>
        <w:tc>
          <w:tcPr>
            <w:tcW w:w="1304" w:type="dxa"/>
          </w:tcPr>
          <w:p>
            <w:pPr>
              <w:pStyle w:val="0"/>
              <w:jc w:val="center"/>
            </w:pPr>
            <w:r>
              <w:rPr>
                <w:sz w:val="20"/>
              </w:rPr>
              <w:t xml:space="preserve">506287,7</w:t>
            </w:r>
          </w:p>
        </w:tc>
        <w:tc>
          <w:tcPr>
            <w:tcW w:w="1304" w:type="dxa"/>
          </w:tcPr>
          <w:p>
            <w:pPr>
              <w:pStyle w:val="0"/>
              <w:jc w:val="center"/>
            </w:pPr>
            <w:r>
              <w:rPr>
                <w:sz w:val="20"/>
              </w:rPr>
              <w:t xml:space="preserve">559441,0</w:t>
            </w:r>
          </w:p>
        </w:tc>
        <w:tc>
          <w:tcPr>
            <w:tcW w:w="1361" w:type="dxa"/>
          </w:tcPr>
          <w:p>
            <w:pPr>
              <w:pStyle w:val="0"/>
              <w:jc w:val="center"/>
            </w:pPr>
            <w:r>
              <w:rPr>
                <w:sz w:val="20"/>
              </w:rPr>
              <w:t xml:space="preserve">521693,2</w:t>
            </w:r>
          </w:p>
        </w:tc>
        <w:tc>
          <w:tcPr>
            <w:tcW w:w="1304" w:type="dxa"/>
          </w:tcPr>
          <w:p>
            <w:pPr>
              <w:pStyle w:val="0"/>
              <w:jc w:val="center"/>
            </w:pPr>
            <w:r>
              <w:rPr>
                <w:sz w:val="20"/>
              </w:rPr>
              <w:t xml:space="preserve">542560,9</w:t>
            </w:r>
          </w:p>
        </w:tc>
        <w:tc>
          <w:tcPr>
            <w:tcW w:w="1304" w:type="dxa"/>
          </w:tcPr>
          <w:p>
            <w:pPr>
              <w:pStyle w:val="0"/>
              <w:jc w:val="center"/>
            </w:pPr>
            <w:r>
              <w:rPr>
                <w:sz w:val="20"/>
              </w:rPr>
              <w:t xml:space="preserve">564263,4</w:t>
            </w:r>
          </w:p>
        </w:tc>
        <w:tc>
          <w:tcPr>
            <w:tcW w:w="1530" w:type="dxa"/>
          </w:tcPr>
          <w:p>
            <w:pPr>
              <w:pStyle w:val="0"/>
              <w:jc w:val="center"/>
            </w:pPr>
            <w:r>
              <w:rPr>
                <w:sz w:val="20"/>
              </w:rPr>
              <w:t xml:space="preserve">4573926,3</w:t>
            </w:r>
          </w:p>
        </w:tc>
      </w:tr>
      <w:tr>
        <w:tc>
          <w:tcPr>
            <w:vMerge w:val="continue"/>
          </w:tcPr>
          <w:p/>
        </w:tc>
        <w:tc>
          <w:tcPr>
            <w:vMerge w:val="continue"/>
          </w:tcPr>
          <w:p/>
        </w:tc>
        <w:tc>
          <w:tcPr>
            <w:tcW w:w="2324" w:type="dxa"/>
          </w:tcPr>
          <w:p>
            <w:pPr>
              <w:pStyle w:val="0"/>
              <w:jc w:val="both"/>
            </w:pPr>
            <w:r>
              <w:rPr>
                <w:sz w:val="20"/>
              </w:rPr>
              <w:t xml:space="preserve">бюджеты других субъектов Российской Федерации</w:t>
            </w:r>
          </w:p>
        </w:tc>
        <w:tc>
          <w:tcPr>
            <w:tcW w:w="1417"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530" w:type="dxa"/>
          </w:tcPr>
          <w:p>
            <w:pPr>
              <w:pStyle w:val="0"/>
              <w:jc w:val="center"/>
            </w:pPr>
            <w:r>
              <w:rPr>
                <w:sz w:val="20"/>
              </w:rPr>
            </w:r>
          </w:p>
        </w:tc>
      </w:tr>
      <w:tr>
        <w:tc>
          <w:tcPr>
            <w:vMerge w:val="continue"/>
          </w:tcPr>
          <w:p/>
        </w:tc>
        <w:tc>
          <w:tcPr>
            <w:vMerge w:val="continue"/>
          </w:tcPr>
          <w:p/>
        </w:tc>
        <w:tc>
          <w:tcPr>
            <w:tcW w:w="2324" w:type="dxa"/>
          </w:tcPr>
          <w:p>
            <w:pPr>
              <w:pStyle w:val="0"/>
              <w:jc w:val="both"/>
            </w:pPr>
            <w:r>
              <w:rPr>
                <w:sz w:val="20"/>
              </w:rPr>
              <w:t xml:space="preserve">внебюджетные средства</w:t>
            </w:r>
          </w:p>
        </w:tc>
        <w:tc>
          <w:tcPr>
            <w:tcW w:w="1417"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530" w:type="dxa"/>
          </w:tcPr>
          <w:p>
            <w:pPr>
              <w:pStyle w:val="0"/>
              <w:jc w:val="center"/>
            </w:pPr>
            <w:r>
              <w:rPr>
                <w:sz w:val="20"/>
              </w:rPr>
            </w:r>
          </w:p>
        </w:tc>
      </w:tr>
      <w:tr>
        <w:tc>
          <w:tcPr>
            <w:tcW w:w="3118" w:type="dxa"/>
            <w:vMerge w:val="restart"/>
          </w:tcPr>
          <w:p>
            <w:pPr>
              <w:pStyle w:val="0"/>
              <w:jc w:val="both"/>
            </w:pPr>
            <w:r>
              <w:rPr>
                <w:sz w:val="20"/>
              </w:rPr>
              <w:t xml:space="preserve">Мероприятие 1.2.1. Оказание государственными учреждениями государственных услуг, выполнение работ, финансовое обеспечение деятельности государственных учреждений социального обслуживания населения</w:t>
            </w:r>
          </w:p>
        </w:tc>
        <w:tc>
          <w:tcPr>
            <w:tcW w:w="2608" w:type="dxa"/>
            <w:vMerge w:val="restart"/>
          </w:tcPr>
          <w:p>
            <w:pPr>
              <w:pStyle w:val="0"/>
              <w:jc w:val="both"/>
            </w:pPr>
            <w:r>
              <w:rPr>
                <w:sz w:val="20"/>
              </w:rPr>
              <w:t xml:space="preserve">Департамент труда и социальной защиты населения города Севастополя; Департамент образования и науки города Севастополя; ГБУ "Севастопольский дом-интернат для престарелых и инвалидов"; ГБУ города Севастополя Центр социальной помощи семье и детям; ГКУ "Севастопольский городской комплексный центр социального обслуживания"; ГКУ "Севастопольский реабилитационный центр для детей и подростков с ограниченными возможностями"; ГКУ "Севастопольский центр социальной и постинтернатной адаптации"; ГКУ города Севастополя "Социальный приют для детей и подростков"; ГКУ города Севастополя "Центр помощи детям, оставшимся без попечения родителей, "Наш дом"</w:t>
            </w:r>
          </w:p>
        </w:tc>
        <w:tc>
          <w:tcPr>
            <w:tcW w:w="2324" w:type="dxa"/>
          </w:tcPr>
          <w:p>
            <w:pPr>
              <w:pStyle w:val="0"/>
              <w:jc w:val="both"/>
            </w:pPr>
            <w:r>
              <w:rPr>
                <w:sz w:val="20"/>
              </w:rPr>
              <w:t xml:space="preserve">всего, в том числе:</w:t>
            </w:r>
          </w:p>
        </w:tc>
        <w:tc>
          <w:tcPr>
            <w:tcW w:w="1417" w:type="dxa"/>
          </w:tcPr>
          <w:p>
            <w:pPr>
              <w:pStyle w:val="0"/>
              <w:jc w:val="center"/>
            </w:pPr>
            <w:r>
              <w:rPr>
                <w:sz w:val="20"/>
              </w:rPr>
              <w:t xml:space="preserve">379586,0</w:t>
            </w:r>
          </w:p>
        </w:tc>
        <w:tc>
          <w:tcPr>
            <w:tcW w:w="1304" w:type="dxa"/>
          </w:tcPr>
          <w:p>
            <w:pPr>
              <w:pStyle w:val="0"/>
              <w:jc w:val="center"/>
            </w:pPr>
            <w:r>
              <w:rPr>
                <w:sz w:val="20"/>
              </w:rPr>
              <w:t xml:space="preserve">451499,6</w:t>
            </w:r>
          </w:p>
        </w:tc>
        <w:tc>
          <w:tcPr>
            <w:tcW w:w="1361" w:type="dxa"/>
          </w:tcPr>
          <w:p>
            <w:pPr>
              <w:pStyle w:val="0"/>
              <w:jc w:val="center"/>
            </w:pPr>
            <w:r>
              <w:rPr>
                <w:sz w:val="20"/>
              </w:rPr>
              <w:t xml:space="preserve">441668,0</w:t>
            </w:r>
          </w:p>
        </w:tc>
        <w:tc>
          <w:tcPr>
            <w:tcW w:w="1304" w:type="dxa"/>
          </w:tcPr>
          <w:p>
            <w:pPr>
              <w:pStyle w:val="0"/>
              <w:jc w:val="center"/>
            </w:pPr>
            <w:r>
              <w:rPr>
                <w:sz w:val="20"/>
              </w:rPr>
              <w:t xml:space="preserve">459334,8</w:t>
            </w:r>
          </w:p>
        </w:tc>
        <w:tc>
          <w:tcPr>
            <w:tcW w:w="1304" w:type="dxa"/>
          </w:tcPr>
          <w:p>
            <w:pPr>
              <w:pStyle w:val="0"/>
              <w:jc w:val="center"/>
            </w:pPr>
            <w:r>
              <w:rPr>
                <w:sz w:val="20"/>
              </w:rPr>
              <w:t xml:space="preserve">477708,1</w:t>
            </w:r>
          </w:p>
        </w:tc>
        <w:tc>
          <w:tcPr>
            <w:tcW w:w="1304" w:type="dxa"/>
          </w:tcPr>
          <w:p>
            <w:pPr>
              <w:pStyle w:val="0"/>
              <w:jc w:val="center"/>
            </w:pPr>
            <w:r>
              <w:rPr>
                <w:sz w:val="20"/>
              </w:rPr>
              <w:t xml:space="preserve">496816,4</w:t>
            </w:r>
          </w:p>
        </w:tc>
        <w:tc>
          <w:tcPr>
            <w:tcW w:w="1361" w:type="dxa"/>
          </w:tcPr>
          <w:p>
            <w:pPr>
              <w:pStyle w:val="0"/>
              <w:jc w:val="center"/>
            </w:pPr>
            <w:r>
              <w:rPr>
                <w:sz w:val="20"/>
              </w:rPr>
              <w:t xml:space="preserve">516689,1</w:t>
            </w:r>
          </w:p>
        </w:tc>
        <w:tc>
          <w:tcPr>
            <w:tcW w:w="1304" w:type="dxa"/>
          </w:tcPr>
          <w:p>
            <w:pPr>
              <w:pStyle w:val="0"/>
              <w:jc w:val="center"/>
            </w:pPr>
            <w:r>
              <w:rPr>
                <w:sz w:val="20"/>
              </w:rPr>
              <w:t xml:space="preserve">537356,7</w:t>
            </w:r>
          </w:p>
        </w:tc>
        <w:tc>
          <w:tcPr>
            <w:tcW w:w="1304" w:type="dxa"/>
          </w:tcPr>
          <w:p>
            <w:pPr>
              <w:pStyle w:val="0"/>
              <w:jc w:val="center"/>
            </w:pPr>
            <w:r>
              <w:rPr>
                <w:sz w:val="20"/>
              </w:rPr>
              <w:t xml:space="preserve">558851,0</w:t>
            </w:r>
          </w:p>
        </w:tc>
        <w:tc>
          <w:tcPr>
            <w:tcW w:w="1530" w:type="dxa"/>
          </w:tcPr>
          <w:p>
            <w:pPr>
              <w:pStyle w:val="0"/>
              <w:jc w:val="center"/>
            </w:pPr>
            <w:r>
              <w:rPr>
                <w:sz w:val="20"/>
              </w:rPr>
              <w:t xml:space="preserve">4319509,7</w:t>
            </w:r>
          </w:p>
        </w:tc>
      </w:tr>
      <w:tr>
        <w:tc>
          <w:tcPr>
            <w:vMerge w:val="continue"/>
          </w:tcPr>
          <w:p/>
        </w:tc>
        <w:tc>
          <w:tcPr>
            <w:vMerge w:val="continue"/>
          </w:tcPr>
          <w:p/>
        </w:tc>
        <w:tc>
          <w:tcPr>
            <w:tcW w:w="2324" w:type="dxa"/>
          </w:tcPr>
          <w:p>
            <w:pPr>
              <w:pStyle w:val="0"/>
              <w:jc w:val="both"/>
            </w:pPr>
            <w:r>
              <w:rPr>
                <w:sz w:val="20"/>
              </w:rPr>
              <w:t xml:space="preserve">федеральный бюджет</w:t>
            </w:r>
          </w:p>
        </w:tc>
        <w:tc>
          <w:tcPr>
            <w:tcW w:w="1417"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530" w:type="dxa"/>
          </w:tcPr>
          <w:p>
            <w:pPr>
              <w:pStyle w:val="0"/>
              <w:jc w:val="center"/>
            </w:pPr>
            <w:r>
              <w:rPr>
                <w:sz w:val="20"/>
              </w:rPr>
            </w:r>
          </w:p>
        </w:tc>
      </w:tr>
      <w:tr>
        <w:tc>
          <w:tcPr>
            <w:vMerge w:val="continue"/>
          </w:tcPr>
          <w:p/>
        </w:tc>
        <w:tc>
          <w:tcPr>
            <w:vMerge w:val="continue"/>
          </w:tcPr>
          <w:p/>
        </w:tc>
        <w:tc>
          <w:tcPr>
            <w:tcW w:w="2324" w:type="dxa"/>
          </w:tcPr>
          <w:p>
            <w:pPr>
              <w:pStyle w:val="0"/>
              <w:jc w:val="both"/>
            </w:pPr>
            <w:r>
              <w:rPr>
                <w:sz w:val="20"/>
              </w:rPr>
              <w:t xml:space="preserve">бюджет города Севастополя, в том числе:</w:t>
            </w:r>
          </w:p>
        </w:tc>
        <w:tc>
          <w:tcPr>
            <w:tcW w:w="1417" w:type="dxa"/>
          </w:tcPr>
          <w:p>
            <w:pPr>
              <w:pStyle w:val="0"/>
              <w:jc w:val="center"/>
            </w:pPr>
            <w:r>
              <w:rPr>
                <w:sz w:val="20"/>
              </w:rPr>
              <w:t xml:space="preserve">379586,0</w:t>
            </w:r>
          </w:p>
        </w:tc>
        <w:tc>
          <w:tcPr>
            <w:tcW w:w="1304" w:type="dxa"/>
          </w:tcPr>
          <w:p>
            <w:pPr>
              <w:pStyle w:val="0"/>
              <w:jc w:val="center"/>
            </w:pPr>
            <w:r>
              <w:rPr>
                <w:sz w:val="20"/>
              </w:rPr>
              <w:t xml:space="preserve">451499,6</w:t>
            </w:r>
          </w:p>
        </w:tc>
        <w:tc>
          <w:tcPr>
            <w:tcW w:w="1361" w:type="dxa"/>
          </w:tcPr>
          <w:p>
            <w:pPr>
              <w:pStyle w:val="0"/>
              <w:jc w:val="center"/>
            </w:pPr>
            <w:r>
              <w:rPr>
                <w:sz w:val="20"/>
              </w:rPr>
              <w:t xml:space="preserve">441668,0</w:t>
            </w:r>
          </w:p>
        </w:tc>
        <w:tc>
          <w:tcPr>
            <w:tcW w:w="1304" w:type="dxa"/>
          </w:tcPr>
          <w:p>
            <w:pPr>
              <w:pStyle w:val="0"/>
              <w:jc w:val="center"/>
            </w:pPr>
            <w:r>
              <w:rPr>
                <w:sz w:val="20"/>
              </w:rPr>
              <w:t xml:space="preserve">459334,8</w:t>
            </w:r>
          </w:p>
        </w:tc>
        <w:tc>
          <w:tcPr>
            <w:tcW w:w="1304" w:type="dxa"/>
          </w:tcPr>
          <w:p>
            <w:pPr>
              <w:pStyle w:val="0"/>
              <w:jc w:val="center"/>
            </w:pPr>
            <w:r>
              <w:rPr>
                <w:sz w:val="20"/>
              </w:rPr>
              <w:t xml:space="preserve">477708,1</w:t>
            </w:r>
          </w:p>
        </w:tc>
        <w:tc>
          <w:tcPr>
            <w:tcW w:w="1304" w:type="dxa"/>
          </w:tcPr>
          <w:p>
            <w:pPr>
              <w:pStyle w:val="0"/>
              <w:jc w:val="center"/>
            </w:pPr>
            <w:r>
              <w:rPr>
                <w:sz w:val="20"/>
              </w:rPr>
              <w:t xml:space="preserve">496816,4</w:t>
            </w:r>
          </w:p>
        </w:tc>
        <w:tc>
          <w:tcPr>
            <w:tcW w:w="1361" w:type="dxa"/>
          </w:tcPr>
          <w:p>
            <w:pPr>
              <w:pStyle w:val="0"/>
              <w:jc w:val="center"/>
            </w:pPr>
            <w:r>
              <w:rPr>
                <w:sz w:val="20"/>
              </w:rPr>
              <w:t xml:space="preserve">516689,1</w:t>
            </w:r>
          </w:p>
        </w:tc>
        <w:tc>
          <w:tcPr>
            <w:tcW w:w="1304" w:type="dxa"/>
          </w:tcPr>
          <w:p>
            <w:pPr>
              <w:pStyle w:val="0"/>
              <w:jc w:val="center"/>
            </w:pPr>
            <w:r>
              <w:rPr>
                <w:sz w:val="20"/>
              </w:rPr>
              <w:t xml:space="preserve">537356,7</w:t>
            </w:r>
          </w:p>
        </w:tc>
        <w:tc>
          <w:tcPr>
            <w:tcW w:w="1304" w:type="dxa"/>
          </w:tcPr>
          <w:p>
            <w:pPr>
              <w:pStyle w:val="0"/>
              <w:jc w:val="center"/>
            </w:pPr>
            <w:r>
              <w:rPr>
                <w:sz w:val="20"/>
              </w:rPr>
              <w:t xml:space="preserve">558851,0</w:t>
            </w:r>
          </w:p>
        </w:tc>
        <w:tc>
          <w:tcPr>
            <w:tcW w:w="1530" w:type="dxa"/>
          </w:tcPr>
          <w:p>
            <w:pPr>
              <w:pStyle w:val="0"/>
              <w:jc w:val="center"/>
            </w:pPr>
            <w:r>
              <w:rPr>
                <w:sz w:val="20"/>
              </w:rPr>
              <w:t xml:space="preserve">4319509,7</w:t>
            </w:r>
          </w:p>
        </w:tc>
      </w:tr>
      <w:tr>
        <w:tc>
          <w:tcPr>
            <w:vMerge w:val="continue"/>
          </w:tcPr>
          <w:p/>
        </w:tc>
        <w:tc>
          <w:tcPr>
            <w:vMerge w:val="continue"/>
          </w:tcPr>
          <w:p/>
        </w:tc>
        <w:tc>
          <w:tcPr>
            <w:tcW w:w="2324" w:type="dxa"/>
          </w:tcPr>
          <w:p>
            <w:pPr>
              <w:pStyle w:val="0"/>
              <w:jc w:val="both"/>
            </w:pPr>
            <w:r>
              <w:rPr>
                <w:sz w:val="20"/>
              </w:rPr>
              <w:t xml:space="preserve">Департамент труда и социальной защиты населения города Севастополя</w:t>
            </w:r>
          </w:p>
        </w:tc>
        <w:tc>
          <w:tcPr>
            <w:tcW w:w="1417" w:type="dxa"/>
          </w:tcPr>
          <w:p>
            <w:pPr>
              <w:pStyle w:val="0"/>
              <w:jc w:val="center"/>
            </w:pPr>
            <w:r>
              <w:rPr>
                <w:sz w:val="20"/>
              </w:rPr>
              <w:t xml:space="preserve">379586,0</w:t>
            </w:r>
          </w:p>
        </w:tc>
        <w:tc>
          <w:tcPr>
            <w:tcW w:w="1304" w:type="dxa"/>
          </w:tcPr>
          <w:p>
            <w:pPr>
              <w:pStyle w:val="0"/>
              <w:jc w:val="center"/>
            </w:pPr>
            <w:r>
              <w:rPr>
                <w:sz w:val="20"/>
              </w:rPr>
              <w:t xml:space="preserve">382737,3</w:t>
            </w:r>
          </w:p>
        </w:tc>
        <w:tc>
          <w:tcPr>
            <w:tcW w:w="1361" w:type="dxa"/>
          </w:tcPr>
          <w:p>
            <w:pPr>
              <w:pStyle w:val="0"/>
              <w:jc w:val="center"/>
            </w:pPr>
            <w:r>
              <w:rPr>
                <w:sz w:val="20"/>
              </w:rPr>
              <w:t xml:space="preserve">376405,1</w:t>
            </w:r>
          </w:p>
        </w:tc>
        <w:tc>
          <w:tcPr>
            <w:tcW w:w="1304" w:type="dxa"/>
          </w:tcPr>
          <w:p>
            <w:pPr>
              <w:pStyle w:val="0"/>
              <w:jc w:val="center"/>
            </w:pPr>
            <w:r>
              <w:rPr>
                <w:sz w:val="20"/>
              </w:rPr>
              <w:t xml:space="preserve">392057,6</w:t>
            </w:r>
          </w:p>
        </w:tc>
        <w:tc>
          <w:tcPr>
            <w:tcW w:w="1304" w:type="dxa"/>
          </w:tcPr>
          <w:p>
            <w:pPr>
              <w:pStyle w:val="0"/>
              <w:jc w:val="center"/>
            </w:pPr>
            <w:r>
              <w:rPr>
                <w:sz w:val="20"/>
              </w:rPr>
              <w:t xml:space="preserve">477708,1</w:t>
            </w:r>
          </w:p>
        </w:tc>
        <w:tc>
          <w:tcPr>
            <w:tcW w:w="1304" w:type="dxa"/>
          </w:tcPr>
          <w:p>
            <w:pPr>
              <w:pStyle w:val="0"/>
              <w:jc w:val="center"/>
            </w:pPr>
            <w:r>
              <w:rPr>
                <w:sz w:val="20"/>
              </w:rPr>
              <w:t xml:space="preserve">496816,4</w:t>
            </w:r>
          </w:p>
        </w:tc>
        <w:tc>
          <w:tcPr>
            <w:tcW w:w="1361" w:type="dxa"/>
          </w:tcPr>
          <w:p>
            <w:pPr>
              <w:pStyle w:val="0"/>
              <w:jc w:val="center"/>
            </w:pPr>
            <w:r>
              <w:rPr>
                <w:sz w:val="20"/>
              </w:rPr>
              <w:t xml:space="preserve">516689,1</w:t>
            </w:r>
          </w:p>
        </w:tc>
        <w:tc>
          <w:tcPr>
            <w:tcW w:w="1304" w:type="dxa"/>
          </w:tcPr>
          <w:p>
            <w:pPr>
              <w:pStyle w:val="0"/>
              <w:jc w:val="center"/>
            </w:pPr>
            <w:r>
              <w:rPr>
                <w:sz w:val="20"/>
              </w:rPr>
              <w:t xml:space="preserve">537356,7</w:t>
            </w:r>
          </w:p>
        </w:tc>
        <w:tc>
          <w:tcPr>
            <w:tcW w:w="1304" w:type="dxa"/>
          </w:tcPr>
          <w:p>
            <w:pPr>
              <w:pStyle w:val="0"/>
              <w:jc w:val="center"/>
            </w:pPr>
            <w:r>
              <w:rPr>
                <w:sz w:val="20"/>
              </w:rPr>
              <w:t xml:space="preserve">558851,0</w:t>
            </w:r>
          </w:p>
        </w:tc>
        <w:tc>
          <w:tcPr>
            <w:tcW w:w="1530" w:type="dxa"/>
          </w:tcPr>
          <w:p>
            <w:pPr>
              <w:pStyle w:val="0"/>
              <w:jc w:val="center"/>
            </w:pPr>
            <w:r>
              <w:rPr>
                <w:sz w:val="20"/>
              </w:rPr>
              <w:t xml:space="preserve">4118207,3</w:t>
            </w:r>
          </w:p>
        </w:tc>
      </w:tr>
      <w:tr>
        <w:tc>
          <w:tcPr>
            <w:vMerge w:val="continue"/>
          </w:tcPr>
          <w:p/>
        </w:tc>
        <w:tc>
          <w:tcPr>
            <w:vMerge w:val="continue"/>
          </w:tcPr>
          <w:p/>
        </w:tc>
        <w:tc>
          <w:tcPr>
            <w:tcW w:w="2324" w:type="dxa"/>
          </w:tcPr>
          <w:p>
            <w:pPr>
              <w:pStyle w:val="0"/>
              <w:jc w:val="both"/>
            </w:pPr>
            <w:r>
              <w:rPr>
                <w:sz w:val="20"/>
              </w:rPr>
              <w:t xml:space="preserve">Департамент образования и науки города Севастополя</w:t>
            </w:r>
          </w:p>
        </w:tc>
        <w:tc>
          <w:tcPr>
            <w:tcW w:w="1417" w:type="dxa"/>
          </w:tcPr>
          <w:p>
            <w:pPr>
              <w:pStyle w:val="0"/>
              <w:jc w:val="center"/>
            </w:pPr>
            <w:r>
              <w:rPr>
                <w:sz w:val="20"/>
              </w:rPr>
              <w:t xml:space="preserve">0,0</w:t>
            </w:r>
          </w:p>
        </w:tc>
        <w:tc>
          <w:tcPr>
            <w:tcW w:w="1304" w:type="dxa"/>
          </w:tcPr>
          <w:p>
            <w:pPr>
              <w:pStyle w:val="0"/>
              <w:jc w:val="center"/>
            </w:pPr>
            <w:r>
              <w:rPr>
                <w:sz w:val="20"/>
              </w:rPr>
              <w:t xml:space="preserve">68762,3</w:t>
            </w:r>
          </w:p>
        </w:tc>
        <w:tc>
          <w:tcPr>
            <w:tcW w:w="1361" w:type="dxa"/>
          </w:tcPr>
          <w:p>
            <w:pPr>
              <w:pStyle w:val="0"/>
              <w:jc w:val="center"/>
            </w:pPr>
            <w:r>
              <w:rPr>
                <w:sz w:val="20"/>
              </w:rPr>
              <w:t xml:space="preserve">65262,9</w:t>
            </w:r>
          </w:p>
        </w:tc>
        <w:tc>
          <w:tcPr>
            <w:tcW w:w="1304" w:type="dxa"/>
          </w:tcPr>
          <w:p>
            <w:pPr>
              <w:pStyle w:val="0"/>
              <w:jc w:val="center"/>
            </w:pPr>
            <w:r>
              <w:rPr>
                <w:sz w:val="20"/>
              </w:rPr>
              <w:t xml:space="preserve">67277,2</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61"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530" w:type="dxa"/>
          </w:tcPr>
          <w:p>
            <w:pPr>
              <w:pStyle w:val="0"/>
              <w:jc w:val="center"/>
            </w:pPr>
            <w:r>
              <w:rPr>
                <w:sz w:val="20"/>
              </w:rPr>
              <w:t xml:space="preserve">201302,4</w:t>
            </w:r>
          </w:p>
        </w:tc>
      </w:tr>
      <w:tr>
        <w:tc>
          <w:tcPr>
            <w:vMerge w:val="continue"/>
          </w:tcPr>
          <w:p/>
        </w:tc>
        <w:tc>
          <w:tcPr>
            <w:vMerge w:val="continue"/>
          </w:tcPr>
          <w:p/>
        </w:tc>
        <w:tc>
          <w:tcPr>
            <w:tcW w:w="2324" w:type="dxa"/>
          </w:tcPr>
          <w:p>
            <w:pPr>
              <w:pStyle w:val="0"/>
              <w:jc w:val="both"/>
            </w:pPr>
            <w:r>
              <w:rPr>
                <w:sz w:val="20"/>
              </w:rPr>
              <w:t xml:space="preserve">бюджеты других субъектов Российской Федерации</w:t>
            </w:r>
          </w:p>
        </w:tc>
        <w:tc>
          <w:tcPr>
            <w:tcW w:w="1417"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530" w:type="dxa"/>
          </w:tcPr>
          <w:p>
            <w:pPr>
              <w:pStyle w:val="0"/>
              <w:jc w:val="center"/>
            </w:pPr>
            <w:r>
              <w:rPr>
                <w:sz w:val="20"/>
              </w:rPr>
            </w:r>
          </w:p>
        </w:tc>
      </w:tr>
      <w:tr>
        <w:tc>
          <w:tcPr>
            <w:vMerge w:val="continue"/>
          </w:tcPr>
          <w:p/>
        </w:tc>
        <w:tc>
          <w:tcPr>
            <w:vMerge w:val="continue"/>
          </w:tcPr>
          <w:p/>
        </w:tc>
        <w:tc>
          <w:tcPr>
            <w:tcW w:w="2324" w:type="dxa"/>
          </w:tcPr>
          <w:p>
            <w:pPr>
              <w:pStyle w:val="0"/>
              <w:jc w:val="both"/>
            </w:pPr>
            <w:r>
              <w:rPr>
                <w:sz w:val="20"/>
              </w:rPr>
              <w:t xml:space="preserve">внебюджетные средства</w:t>
            </w:r>
          </w:p>
        </w:tc>
        <w:tc>
          <w:tcPr>
            <w:tcW w:w="1417"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530" w:type="dxa"/>
          </w:tcPr>
          <w:p>
            <w:pPr>
              <w:pStyle w:val="0"/>
              <w:jc w:val="center"/>
            </w:pPr>
            <w:r>
              <w:rPr>
                <w:sz w:val="20"/>
              </w:rPr>
            </w:r>
          </w:p>
        </w:tc>
      </w:tr>
      <w:tr>
        <w:tc>
          <w:tcPr>
            <w:tcW w:w="3118" w:type="dxa"/>
            <w:vMerge w:val="restart"/>
          </w:tcPr>
          <w:p>
            <w:pPr>
              <w:pStyle w:val="0"/>
              <w:jc w:val="both"/>
            </w:pPr>
            <w:r>
              <w:rPr>
                <w:sz w:val="20"/>
              </w:rPr>
              <w:t xml:space="preserve">Мероприятие 1.2.2. Расходы на компенсацию за предоставление социальных услуг негосударственным организациям социального обслуживания</w:t>
            </w:r>
          </w:p>
        </w:tc>
        <w:tc>
          <w:tcPr>
            <w:tcW w:w="2608" w:type="dxa"/>
            <w:vMerge w:val="restart"/>
          </w:tcPr>
          <w:p>
            <w:pPr>
              <w:pStyle w:val="0"/>
              <w:jc w:val="both"/>
            </w:pPr>
            <w:r>
              <w:rPr>
                <w:sz w:val="20"/>
              </w:rPr>
              <w:t xml:space="preserve">Департамент труда и социальной защиты населения города Севастополя</w:t>
            </w:r>
          </w:p>
        </w:tc>
        <w:tc>
          <w:tcPr>
            <w:tcW w:w="2324" w:type="dxa"/>
          </w:tcPr>
          <w:p>
            <w:pPr>
              <w:pStyle w:val="0"/>
              <w:jc w:val="both"/>
            </w:pPr>
            <w:r>
              <w:rPr>
                <w:sz w:val="20"/>
              </w:rPr>
              <w:t xml:space="preserve">всего, в том числе:</w:t>
            </w:r>
          </w:p>
        </w:tc>
        <w:tc>
          <w:tcPr>
            <w:tcW w:w="1417" w:type="dxa"/>
          </w:tcPr>
          <w:p>
            <w:pPr>
              <w:pStyle w:val="0"/>
              <w:jc w:val="center"/>
            </w:pPr>
            <w:r>
              <w:rPr>
                <w:sz w:val="20"/>
              </w:rPr>
              <w:t xml:space="preserve">3758,2</w:t>
            </w:r>
          </w:p>
        </w:tc>
        <w:tc>
          <w:tcPr>
            <w:tcW w:w="1304" w:type="dxa"/>
          </w:tcPr>
          <w:p>
            <w:pPr>
              <w:pStyle w:val="0"/>
              <w:jc w:val="center"/>
            </w:pPr>
            <w:r>
              <w:rPr>
                <w:sz w:val="20"/>
              </w:rPr>
              <w:t xml:space="preserve">5981,9</w:t>
            </w:r>
          </w:p>
        </w:tc>
        <w:tc>
          <w:tcPr>
            <w:tcW w:w="1361" w:type="dxa"/>
          </w:tcPr>
          <w:p>
            <w:pPr>
              <w:pStyle w:val="0"/>
              <w:jc w:val="center"/>
            </w:pPr>
            <w:r>
              <w:rPr>
                <w:sz w:val="20"/>
              </w:rPr>
              <w:t xml:space="preserve">2972,9</w:t>
            </w:r>
          </w:p>
        </w:tc>
        <w:tc>
          <w:tcPr>
            <w:tcW w:w="1304" w:type="dxa"/>
          </w:tcPr>
          <w:p>
            <w:pPr>
              <w:pStyle w:val="0"/>
              <w:jc w:val="center"/>
            </w:pPr>
            <w:r>
              <w:rPr>
                <w:sz w:val="20"/>
              </w:rPr>
              <w:t xml:space="preserve">3091,8</w:t>
            </w:r>
          </w:p>
        </w:tc>
        <w:tc>
          <w:tcPr>
            <w:tcW w:w="1304" w:type="dxa"/>
          </w:tcPr>
          <w:p>
            <w:pPr>
              <w:pStyle w:val="0"/>
              <w:jc w:val="center"/>
            </w:pPr>
            <w:r>
              <w:rPr>
                <w:sz w:val="20"/>
              </w:rPr>
              <w:t xml:space="preserve">3215,5</w:t>
            </w:r>
          </w:p>
        </w:tc>
        <w:tc>
          <w:tcPr>
            <w:tcW w:w="1304" w:type="dxa"/>
          </w:tcPr>
          <w:p>
            <w:pPr>
              <w:pStyle w:val="0"/>
              <w:jc w:val="center"/>
            </w:pPr>
            <w:r>
              <w:rPr>
                <w:sz w:val="20"/>
              </w:rPr>
              <w:t xml:space="preserve">3344,1</w:t>
            </w:r>
          </w:p>
        </w:tc>
        <w:tc>
          <w:tcPr>
            <w:tcW w:w="1361" w:type="dxa"/>
          </w:tcPr>
          <w:p>
            <w:pPr>
              <w:pStyle w:val="0"/>
              <w:jc w:val="center"/>
            </w:pPr>
            <w:r>
              <w:rPr>
                <w:sz w:val="20"/>
              </w:rPr>
              <w:t xml:space="preserve">3477,9</w:t>
            </w:r>
          </w:p>
        </w:tc>
        <w:tc>
          <w:tcPr>
            <w:tcW w:w="1304" w:type="dxa"/>
          </w:tcPr>
          <w:p>
            <w:pPr>
              <w:pStyle w:val="0"/>
              <w:jc w:val="center"/>
            </w:pPr>
            <w:r>
              <w:rPr>
                <w:sz w:val="20"/>
              </w:rPr>
              <w:t xml:space="preserve">3617,0</w:t>
            </w:r>
          </w:p>
        </w:tc>
        <w:tc>
          <w:tcPr>
            <w:tcW w:w="1304" w:type="dxa"/>
          </w:tcPr>
          <w:p>
            <w:pPr>
              <w:pStyle w:val="0"/>
              <w:jc w:val="center"/>
            </w:pPr>
            <w:r>
              <w:rPr>
                <w:sz w:val="20"/>
              </w:rPr>
              <w:t xml:space="preserve">3761,7</w:t>
            </w:r>
          </w:p>
        </w:tc>
        <w:tc>
          <w:tcPr>
            <w:tcW w:w="1530" w:type="dxa"/>
          </w:tcPr>
          <w:p>
            <w:pPr>
              <w:pStyle w:val="0"/>
              <w:jc w:val="center"/>
            </w:pPr>
            <w:r>
              <w:rPr>
                <w:sz w:val="20"/>
              </w:rPr>
              <w:t xml:space="preserve">33221,0</w:t>
            </w:r>
          </w:p>
        </w:tc>
      </w:tr>
      <w:tr>
        <w:tc>
          <w:tcPr>
            <w:vMerge w:val="continue"/>
          </w:tcPr>
          <w:p/>
        </w:tc>
        <w:tc>
          <w:tcPr>
            <w:vMerge w:val="continue"/>
          </w:tcPr>
          <w:p/>
        </w:tc>
        <w:tc>
          <w:tcPr>
            <w:tcW w:w="2324" w:type="dxa"/>
          </w:tcPr>
          <w:p>
            <w:pPr>
              <w:pStyle w:val="0"/>
              <w:jc w:val="both"/>
            </w:pPr>
            <w:r>
              <w:rPr>
                <w:sz w:val="20"/>
              </w:rPr>
              <w:t xml:space="preserve">федеральный бюджет</w:t>
            </w:r>
          </w:p>
        </w:tc>
        <w:tc>
          <w:tcPr>
            <w:tcW w:w="1417"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530" w:type="dxa"/>
          </w:tcPr>
          <w:p>
            <w:pPr>
              <w:pStyle w:val="0"/>
              <w:jc w:val="center"/>
            </w:pPr>
            <w:r>
              <w:rPr>
                <w:sz w:val="20"/>
              </w:rPr>
            </w:r>
          </w:p>
        </w:tc>
      </w:tr>
      <w:tr>
        <w:tc>
          <w:tcPr>
            <w:vMerge w:val="continue"/>
          </w:tcPr>
          <w:p/>
        </w:tc>
        <w:tc>
          <w:tcPr>
            <w:vMerge w:val="continue"/>
          </w:tcPr>
          <w:p/>
        </w:tc>
        <w:tc>
          <w:tcPr>
            <w:tcW w:w="2324" w:type="dxa"/>
          </w:tcPr>
          <w:p>
            <w:pPr>
              <w:pStyle w:val="0"/>
              <w:jc w:val="both"/>
            </w:pPr>
            <w:r>
              <w:rPr>
                <w:sz w:val="20"/>
              </w:rPr>
              <w:t xml:space="preserve">бюджет города Севастополя</w:t>
            </w:r>
          </w:p>
        </w:tc>
        <w:tc>
          <w:tcPr>
            <w:tcW w:w="1417" w:type="dxa"/>
          </w:tcPr>
          <w:p>
            <w:pPr>
              <w:pStyle w:val="0"/>
              <w:jc w:val="center"/>
            </w:pPr>
            <w:r>
              <w:rPr>
                <w:sz w:val="20"/>
              </w:rPr>
              <w:t xml:space="preserve">3758,2</w:t>
            </w:r>
          </w:p>
        </w:tc>
        <w:tc>
          <w:tcPr>
            <w:tcW w:w="1304" w:type="dxa"/>
          </w:tcPr>
          <w:p>
            <w:pPr>
              <w:pStyle w:val="0"/>
              <w:jc w:val="center"/>
            </w:pPr>
            <w:r>
              <w:rPr>
                <w:sz w:val="20"/>
              </w:rPr>
              <w:t xml:space="preserve">5981,9</w:t>
            </w:r>
          </w:p>
        </w:tc>
        <w:tc>
          <w:tcPr>
            <w:tcW w:w="1361" w:type="dxa"/>
          </w:tcPr>
          <w:p>
            <w:pPr>
              <w:pStyle w:val="0"/>
              <w:jc w:val="center"/>
            </w:pPr>
            <w:r>
              <w:rPr>
                <w:sz w:val="20"/>
              </w:rPr>
              <w:t xml:space="preserve">2972,9</w:t>
            </w:r>
          </w:p>
        </w:tc>
        <w:tc>
          <w:tcPr>
            <w:tcW w:w="1304" w:type="dxa"/>
          </w:tcPr>
          <w:p>
            <w:pPr>
              <w:pStyle w:val="0"/>
              <w:jc w:val="center"/>
            </w:pPr>
            <w:r>
              <w:rPr>
                <w:sz w:val="20"/>
              </w:rPr>
              <w:t xml:space="preserve">3091,8</w:t>
            </w:r>
          </w:p>
        </w:tc>
        <w:tc>
          <w:tcPr>
            <w:tcW w:w="1304" w:type="dxa"/>
          </w:tcPr>
          <w:p>
            <w:pPr>
              <w:pStyle w:val="0"/>
              <w:jc w:val="center"/>
            </w:pPr>
            <w:r>
              <w:rPr>
                <w:sz w:val="20"/>
              </w:rPr>
              <w:t xml:space="preserve">3215,5</w:t>
            </w:r>
          </w:p>
        </w:tc>
        <w:tc>
          <w:tcPr>
            <w:tcW w:w="1304" w:type="dxa"/>
          </w:tcPr>
          <w:p>
            <w:pPr>
              <w:pStyle w:val="0"/>
              <w:jc w:val="center"/>
            </w:pPr>
            <w:r>
              <w:rPr>
                <w:sz w:val="20"/>
              </w:rPr>
              <w:t xml:space="preserve">3344,1</w:t>
            </w:r>
          </w:p>
        </w:tc>
        <w:tc>
          <w:tcPr>
            <w:tcW w:w="1361" w:type="dxa"/>
          </w:tcPr>
          <w:p>
            <w:pPr>
              <w:pStyle w:val="0"/>
              <w:jc w:val="center"/>
            </w:pPr>
            <w:r>
              <w:rPr>
                <w:sz w:val="20"/>
              </w:rPr>
              <w:t xml:space="preserve">3477,9</w:t>
            </w:r>
          </w:p>
        </w:tc>
        <w:tc>
          <w:tcPr>
            <w:tcW w:w="1304" w:type="dxa"/>
          </w:tcPr>
          <w:p>
            <w:pPr>
              <w:pStyle w:val="0"/>
              <w:jc w:val="center"/>
            </w:pPr>
            <w:r>
              <w:rPr>
                <w:sz w:val="20"/>
              </w:rPr>
              <w:t xml:space="preserve">3617,0</w:t>
            </w:r>
          </w:p>
        </w:tc>
        <w:tc>
          <w:tcPr>
            <w:tcW w:w="1304" w:type="dxa"/>
          </w:tcPr>
          <w:p>
            <w:pPr>
              <w:pStyle w:val="0"/>
              <w:jc w:val="center"/>
            </w:pPr>
            <w:r>
              <w:rPr>
                <w:sz w:val="20"/>
              </w:rPr>
              <w:t xml:space="preserve">3761,7</w:t>
            </w:r>
          </w:p>
        </w:tc>
        <w:tc>
          <w:tcPr>
            <w:tcW w:w="1530" w:type="dxa"/>
          </w:tcPr>
          <w:p>
            <w:pPr>
              <w:pStyle w:val="0"/>
              <w:jc w:val="center"/>
            </w:pPr>
            <w:r>
              <w:rPr>
                <w:sz w:val="20"/>
              </w:rPr>
              <w:t xml:space="preserve">33221,0</w:t>
            </w:r>
          </w:p>
        </w:tc>
      </w:tr>
      <w:tr>
        <w:tc>
          <w:tcPr>
            <w:vMerge w:val="continue"/>
          </w:tcPr>
          <w:p/>
        </w:tc>
        <w:tc>
          <w:tcPr>
            <w:vMerge w:val="continue"/>
          </w:tcPr>
          <w:p/>
        </w:tc>
        <w:tc>
          <w:tcPr>
            <w:tcW w:w="2324" w:type="dxa"/>
          </w:tcPr>
          <w:p>
            <w:pPr>
              <w:pStyle w:val="0"/>
              <w:jc w:val="both"/>
            </w:pPr>
            <w:r>
              <w:rPr>
                <w:sz w:val="20"/>
              </w:rPr>
              <w:t xml:space="preserve">бюджеты других субъектов Российской Федерации</w:t>
            </w:r>
          </w:p>
        </w:tc>
        <w:tc>
          <w:tcPr>
            <w:tcW w:w="1417"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530" w:type="dxa"/>
          </w:tcPr>
          <w:p>
            <w:pPr>
              <w:pStyle w:val="0"/>
              <w:jc w:val="center"/>
            </w:pPr>
            <w:r>
              <w:rPr>
                <w:sz w:val="20"/>
              </w:rPr>
            </w:r>
          </w:p>
        </w:tc>
      </w:tr>
      <w:tr>
        <w:tc>
          <w:tcPr>
            <w:vMerge w:val="continue"/>
          </w:tcPr>
          <w:p/>
        </w:tc>
        <w:tc>
          <w:tcPr>
            <w:vMerge w:val="continue"/>
          </w:tcPr>
          <w:p/>
        </w:tc>
        <w:tc>
          <w:tcPr>
            <w:tcW w:w="2324" w:type="dxa"/>
          </w:tcPr>
          <w:p>
            <w:pPr>
              <w:pStyle w:val="0"/>
              <w:jc w:val="both"/>
            </w:pPr>
            <w:r>
              <w:rPr>
                <w:sz w:val="20"/>
              </w:rPr>
              <w:t xml:space="preserve">внебюджетные средства</w:t>
            </w:r>
          </w:p>
        </w:tc>
        <w:tc>
          <w:tcPr>
            <w:tcW w:w="1417"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530" w:type="dxa"/>
          </w:tcPr>
          <w:p>
            <w:pPr>
              <w:pStyle w:val="0"/>
              <w:jc w:val="center"/>
            </w:pPr>
            <w:r>
              <w:rPr>
                <w:sz w:val="20"/>
              </w:rPr>
            </w:r>
          </w:p>
        </w:tc>
      </w:tr>
      <w:tr>
        <w:tc>
          <w:tcPr>
            <w:tcW w:w="3118" w:type="dxa"/>
            <w:vMerge w:val="restart"/>
          </w:tcPr>
          <w:p>
            <w:pPr>
              <w:pStyle w:val="0"/>
              <w:jc w:val="both"/>
            </w:pPr>
            <w:r>
              <w:rPr>
                <w:sz w:val="20"/>
              </w:rPr>
              <w:t xml:space="preserve">Мероприятие 1.2.3. Повышение уровня профессиональной подготовки специалистов государственных учреждений социального обслуживания с целью улучшения оказания социальных услуг</w:t>
            </w:r>
          </w:p>
        </w:tc>
        <w:tc>
          <w:tcPr>
            <w:tcW w:w="2608" w:type="dxa"/>
            <w:vMerge w:val="restart"/>
          </w:tcPr>
          <w:p>
            <w:pPr>
              <w:pStyle w:val="0"/>
              <w:jc w:val="both"/>
            </w:pPr>
            <w:r>
              <w:rPr>
                <w:sz w:val="20"/>
              </w:rPr>
              <w:t xml:space="preserve">Департамент труда и социальной защиты населения города Севастополя; ГБУ "Севастопольский дом-интернат для престарелых и инвалидов"; ГБУ города Севастополя Центр социальной помощи семье и детям; ГКУ "Севастопольский городской комплексный центр социального обслуживания"; ГКУ "Севастопольский реабилитационный центр для детей и подростков с ограниченными возможностями"; ГКУ "Севастопольский центр социальной и постинтернатной адаптации"; ГКУ города Севастополя "Социальный приют для детей и подростков"; ГКУ города Севастополя "Центр помощи детям, оставшимся без попечения родителей, "Наш дом"</w:t>
            </w:r>
          </w:p>
        </w:tc>
        <w:tc>
          <w:tcPr>
            <w:tcW w:w="2324" w:type="dxa"/>
          </w:tcPr>
          <w:p>
            <w:pPr>
              <w:pStyle w:val="0"/>
              <w:jc w:val="both"/>
            </w:pPr>
            <w:r>
              <w:rPr>
                <w:sz w:val="20"/>
              </w:rPr>
              <w:t xml:space="preserve">всего, в том числе:</w:t>
            </w:r>
          </w:p>
        </w:tc>
        <w:tc>
          <w:tcPr>
            <w:tcW w:w="1417" w:type="dxa"/>
          </w:tcPr>
          <w:p>
            <w:pPr>
              <w:pStyle w:val="0"/>
              <w:jc w:val="center"/>
            </w:pPr>
            <w:r>
              <w:rPr>
                <w:sz w:val="20"/>
              </w:rPr>
              <w:t xml:space="preserve">130,5</w:t>
            </w:r>
          </w:p>
        </w:tc>
        <w:tc>
          <w:tcPr>
            <w:tcW w:w="1304" w:type="dxa"/>
          </w:tcPr>
          <w:p>
            <w:pPr>
              <w:pStyle w:val="0"/>
              <w:jc w:val="center"/>
            </w:pPr>
            <w:r>
              <w:rPr>
                <w:sz w:val="20"/>
              </w:rPr>
              <w:t xml:space="preserve">91,5</w:t>
            </w:r>
          </w:p>
        </w:tc>
        <w:tc>
          <w:tcPr>
            <w:tcW w:w="1361" w:type="dxa"/>
          </w:tcPr>
          <w:p>
            <w:pPr>
              <w:pStyle w:val="0"/>
              <w:jc w:val="center"/>
            </w:pPr>
            <w:r>
              <w:rPr>
                <w:sz w:val="20"/>
              </w:rPr>
              <w:t xml:space="preserve">188,2</w:t>
            </w:r>
          </w:p>
        </w:tc>
        <w:tc>
          <w:tcPr>
            <w:tcW w:w="1304" w:type="dxa"/>
          </w:tcPr>
          <w:p>
            <w:pPr>
              <w:pStyle w:val="0"/>
              <w:jc w:val="center"/>
            </w:pPr>
            <w:r>
              <w:rPr>
                <w:sz w:val="20"/>
              </w:rPr>
              <w:t xml:space="preserve">195,7</w:t>
            </w:r>
          </w:p>
        </w:tc>
        <w:tc>
          <w:tcPr>
            <w:tcW w:w="1304" w:type="dxa"/>
          </w:tcPr>
          <w:p>
            <w:pPr>
              <w:pStyle w:val="0"/>
              <w:jc w:val="center"/>
            </w:pPr>
            <w:r>
              <w:rPr>
                <w:sz w:val="20"/>
              </w:rPr>
              <w:t xml:space="preserve">203,5</w:t>
            </w:r>
          </w:p>
        </w:tc>
        <w:tc>
          <w:tcPr>
            <w:tcW w:w="1304" w:type="dxa"/>
          </w:tcPr>
          <w:p>
            <w:pPr>
              <w:pStyle w:val="0"/>
              <w:jc w:val="center"/>
            </w:pPr>
            <w:r>
              <w:rPr>
                <w:sz w:val="20"/>
              </w:rPr>
              <w:t xml:space="preserve">211,6</w:t>
            </w:r>
          </w:p>
        </w:tc>
        <w:tc>
          <w:tcPr>
            <w:tcW w:w="1361" w:type="dxa"/>
          </w:tcPr>
          <w:p>
            <w:pPr>
              <w:pStyle w:val="0"/>
              <w:jc w:val="center"/>
            </w:pPr>
            <w:r>
              <w:rPr>
                <w:sz w:val="20"/>
              </w:rPr>
              <w:t xml:space="preserve">220,1</w:t>
            </w:r>
          </w:p>
        </w:tc>
        <w:tc>
          <w:tcPr>
            <w:tcW w:w="1304" w:type="dxa"/>
          </w:tcPr>
          <w:p>
            <w:pPr>
              <w:pStyle w:val="0"/>
              <w:jc w:val="center"/>
            </w:pPr>
            <w:r>
              <w:rPr>
                <w:sz w:val="20"/>
              </w:rPr>
              <w:t xml:space="preserve">228,9</w:t>
            </w:r>
          </w:p>
        </w:tc>
        <w:tc>
          <w:tcPr>
            <w:tcW w:w="1304" w:type="dxa"/>
          </w:tcPr>
          <w:p>
            <w:pPr>
              <w:pStyle w:val="0"/>
              <w:jc w:val="center"/>
            </w:pPr>
            <w:r>
              <w:rPr>
                <w:sz w:val="20"/>
              </w:rPr>
              <w:t xml:space="preserve">238,1</w:t>
            </w:r>
          </w:p>
        </w:tc>
        <w:tc>
          <w:tcPr>
            <w:tcW w:w="1530" w:type="dxa"/>
          </w:tcPr>
          <w:p>
            <w:pPr>
              <w:pStyle w:val="0"/>
              <w:jc w:val="center"/>
            </w:pPr>
            <w:r>
              <w:rPr>
                <w:sz w:val="20"/>
              </w:rPr>
              <w:t xml:space="preserve">1708,1</w:t>
            </w:r>
          </w:p>
        </w:tc>
      </w:tr>
      <w:tr>
        <w:tc>
          <w:tcPr>
            <w:vMerge w:val="continue"/>
          </w:tcPr>
          <w:p/>
        </w:tc>
        <w:tc>
          <w:tcPr>
            <w:vMerge w:val="continue"/>
          </w:tcPr>
          <w:p/>
        </w:tc>
        <w:tc>
          <w:tcPr>
            <w:tcW w:w="2324" w:type="dxa"/>
          </w:tcPr>
          <w:p>
            <w:pPr>
              <w:pStyle w:val="0"/>
              <w:jc w:val="both"/>
            </w:pPr>
            <w:r>
              <w:rPr>
                <w:sz w:val="20"/>
              </w:rPr>
              <w:t xml:space="preserve">федеральный бюджет</w:t>
            </w:r>
          </w:p>
        </w:tc>
        <w:tc>
          <w:tcPr>
            <w:tcW w:w="1417"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530" w:type="dxa"/>
          </w:tcPr>
          <w:p>
            <w:pPr>
              <w:pStyle w:val="0"/>
              <w:jc w:val="center"/>
            </w:pPr>
            <w:r>
              <w:rPr>
                <w:sz w:val="20"/>
              </w:rPr>
            </w:r>
          </w:p>
        </w:tc>
      </w:tr>
      <w:tr>
        <w:tc>
          <w:tcPr>
            <w:vMerge w:val="continue"/>
          </w:tcPr>
          <w:p/>
        </w:tc>
        <w:tc>
          <w:tcPr>
            <w:vMerge w:val="continue"/>
          </w:tcPr>
          <w:p/>
        </w:tc>
        <w:tc>
          <w:tcPr>
            <w:tcW w:w="2324" w:type="dxa"/>
          </w:tcPr>
          <w:p>
            <w:pPr>
              <w:pStyle w:val="0"/>
              <w:jc w:val="both"/>
            </w:pPr>
            <w:r>
              <w:rPr>
                <w:sz w:val="20"/>
              </w:rPr>
              <w:t xml:space="preserve">бюджет города Севастополя</w:t>
            </w:r>
          </w:p>
        </w:tc>
        <w:tc>
          <w:tcPr>
            <w:tcW w:w="1417" w:type="dxa"/>
          </w:tcPr>
          <w:p>
            <w:pPr>
              <w:pStyle w:val="0"/>
              <w:jc w:val="center"/>
            </w:pPr>
            <w:r>
              <w:rPr>
                <w:sz w:val="20"/>
              </w:rPr>
              <w:t xml:space="preserve">130,5</w:t>
            </w:r>
          </w:p>
        </w:tc>
        <w:tc>
          <w:tcPr>
            <w:tcW w:w="1304" w:type="dxa"/>
          </w:tcPr>
          <w:p>
            <w:pPr>
              <w:pStyle w:val="0"/>
              <w:jc w:val="center"/>
            </w:pPr>
            <w:r>
              <w:rPr>
                <w:sz w:val="20"/>
              </w:rPr>
              <w:t xml:space="preserve">91,5</w:t>
            </w:r>
          </w:p>
        </w:tc>
        <w:tc>
          <w:tcPr>
            <w:tcW w:w="1361" w:type="dxa"/>
          </w:tcPr>
          <w:p>
            <w:pPr>
              <w:pStyle w:val="0"/>
              <w:jc w:val="center"/>
            </w:pPr>
            <w:r>
              <w:rPr>
                <w:sz w:val="20"/>
              </w:rPr>
              <w:t xml:space="preserve">188,2</w:t>
            </w:r>
          </w:p>
        </w:tc>
        <w:tc>
          <w:tcPr>
            <w:tcW w:w="1304" w:type="dxa"/>
          </w:tcPr>
          <w:p>
            <w:pPr>
              <w:pStyle w:val="0"/>
              <w:jc w:val="center"/>
            </w:pPr>
            <w:r>
              <w:rPr>
                <w:sz w:val="20"/>
              </w:rPr>
              <w:t xml:space="preserve">195,7</w:t>
            </w:r>
          </w:p>
        </w:tc>
        <w:tc>
          <w:tcPr>
            <w:tcW w:w="1304" w:type="dxa"/>
          </w:tcPr>
          <w:p>
            <w:pPr>
              <w:pStyle w:val="0"/>
              <w:jc w:val="center"/>
            </w:pPr>
            <w:r>
              <w:rPr>
                <w:sz w:val="20"/>
              </w:rPr>
              <w:t xml:space="preserve">203,5</w:t>
            </w:r>
          </w:p>
        </w:tc>
        <w:tc>
          <w:tcPr>
            <w:tcW w:w="1304" w:type="dxa"/>
          </w:tcPr>
          <w:p>
            <w:pPr>
              <w:pStyle w:val="0"/>
              <w:jc w:val="center"/>
            </w:pPr>
            <w:r>
              <w:rPr>
                <w:sz w:val="20"/>
              </w:rPr>
              <w:t xml:space="preserve">211,6</w:t>
            </w:r>
          </w:p>
        </w:tc>
        <w:tc>
          <w:tcPr>
            <w:tcW w:w="1361" w:type="dxa"/>
          </w:tcPr>
          <w:p>
            <w:pPr>
              <w:pStyle w:val="0"/>
              <w:jc w:val="center"/>
            </w:pPr>
            <w:r>
              <w:rPr>
                <w:sz w:val="20"/>
              </w:rPr>
              <w:t xml:space="preserve">220,1</w:t>
            </w:r>
          </w:p>
        </w:tc>
        <w:tc>
          <w:tcPr>
            <w:tcW w:w="1304" w:type="dxa"/>
          </w:tcPr>
          <w:p>
            <w:pPr>
              <w:pStyle w:val="0"/>
              <w:jc w:val="center"/>
            </w:pPr>
            <w:r>
              <w:rPr>
                <w:sz w:val="20"/>
              </w:rPr>
              <w:t xml:space="preserve">228,9</w:t>
            </w:r>
          </w:p>
        </w:tc>
        <w:tc>
          <w:tcPr>
            <w:tcW w:w="1304" w:type="dxa"/>
          </w:tcPr>
          <w:p>
            <w:pPr>
              <w:pStyle w:val="0"/>
              <w:jc w:val="center"/>
            </w:pPr>
            <w:r>
              <w:rPr>
                <w:sz w:val="20"/>
              </w:rPr>
              <w:t xml:space="preserve">238,1</w:t>
            </w:r>
          </w:p>
        </w:tc>
        <w:tc>
          <w:tcPr>
            <w:tcW w:w="1530" w:type="dxa"/>
          </w:tcPr>
          <w:p>
            <w:pPr>
              <w:pStyle w:val="0"/>
              <w:jc w:val="center"/>
            </w:pPr>
            <w:r>
              <w:rPr>
                <w:sz w:val="20"/>
              </w:rPr>
              <w:t xml:space="preserve">1708,1</w:t>
            </w:r>
          </w:p>
        </w:tc>
      </w:tr>
      <w:tr>
        <w:tc>
          <w:tcPr>
            <w:vMerge w:val="continue"/>
          </w:tcPr>
          <w:p/>
        </w:tc>
        <w:tc>
          <w:tcPr>
            <w:vMerge w:val="continue"/>
          </w:tcPr>
          <w:p/>
        </w:tc>
        <w:tc>
          <w:tcPr>
            <w:tcW w:w="2324" w:type="dxa"/>
          </w:tcPr>
          <w:p>
            <w:pPr>
              <w:pStyle w:val="0"/>
              <w:jc w:val="both"/>
            </w:pPr>
            <w:r>
              <w:rPr>
                <w:sz w:val="20"/>
              </w:rPr>
              <w:t xml:space="preserve">бюджеты других субъектов Российской Федерации</w:t>
            </w:r>
          </w:p>
        </w:tc>
        <w:tc>
          <w:tcPr>
            <w:tcW w:w="1417"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530" w:type="dxa"/>
          </w:tcPr>
          <w:p>
            <w:pPr>
              <w:pStyle w:val="0"/>
              <w:jc w:val="center"/>
            </w:pPr>
            <w:r>
              <w:rPr>
                <w:sz w:val="20"/>
              </w:rPr>
            </w:r>
          </w:p>
        </w:tc>
      </w:tr>
      <w:tr>
        <w:tc>
          <w:tcPr>
            <w:vMerge w:val="continue"/>
          </w:tcPr>
          <w:p/>
        </w:tc>
        <w:tc>
          <w:tcPr>
            <w:vMerge w:val="continue"/>
          </w:tcPr>
          <w:p/>
        </w:tc>
        <w:tc>
          <w:tcPr>
            <w:tcW w:w="2324" w:type="dxa"/>
          </w:tcPr>
          <w:p>
            <w:pPr>
              <w:pStyle w:val="0"/>
              <w:jc w:val="both"/>
            </w:pPr>
            <w:r>
              <w:rPr>
                <w:sz w:val="20"/>
              </w:rPr>
              <w:t xml:space="preserve">внебюджетные средства</w:t>
            </w:r>
          </w:p>
        </w:tc>
        <w:tc>
          <w:tcPr>
            <w:tcW w:w="1417"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530" w:type="dxa"/>
          </w:tcPr>
          <w:p>
            <w:pPr>
              <w:pStyle w:val="0"/>
              <w:jc w:val="center"/>
            </w:pPr>
            <w:r>
              <w:rPr>
                <w:sz w:val="20"/>
              </w:rPr>
            </w:r>
          </w:p>
        </w:tc>
      </w:tr>
      <w:tr>
        <w:tc>
          <w:tcPr>
            <w:tcW w:w="3118" w:type="dxa"/>
            <w:vMerge w:val="restart"/>
          </w:tcPr>
          <w:p>
            <w:pPr>
              <w:pStyle w:val="0"/>
              <w:jc w:val="both"/>
            </w:pPr>
            <w:r>
              <w:rPr>
                <w:sz w:val="20"/>
              </w:rPr>
              <w:t xml:space="preserve">Мероприятие 1.2.4. Организация и проведение конкурса на звание "Лучший работник учреждения социального обслуживания"</w:t>
            </w:r>
          </w:p>
        </w:tc>
        <w:tc>
          <w:tcPr>
            <w:tcW w:w="2608" w:type="dxa"/>
            <w:vMerge w:val="restart"/>
          </w:tcPr>
          <w:p>
            <w:pPr>
              <w:pStyle w:val="0"/>
              <w:jc w:val="both"/>
            </w:pPr>
            <w:r>
              <w:rPr>
                <w:sz w:val="20"/>
              </w:rPr>
              <w:t xml:space="preserve">Департамент труда и социальной защиты населения города Севастополя</w:t>
            </w:r>
          </w:p>
        </w:tc>
        <w:tc>
          <w:tcPr>
            <w:tcW w:w="2324" w:type="dxa"/>
          </w:tcPr>
          <w:p>
            <w:pPr>
              <w:pStyle w:val="0"/>
              <w:jc w:val="both"/>
            </w:pPr>
            <w:r>
              <w:rPr>
                <w:sz w:val="20"/>
              </w:rPr>
              <w:t xml:space="preserve">всего, в том числе:</w:t>
            </w:r>
          </w:p>
        </w:tc>
        <w:tc>
          <w:tcPr>
            <w:tcW w:w="1417" w:type="dxa"/>
          </w:tcPr>
          <w:p>
            <w:pPr>
              <w:pStyle w:val="0"/>
              <w:jc w:val="center"/>
            </w:pPr>
            <w:r>
              <w:rPr>
                <w:sz w:val="20"/>
              </w:rPr>
              <w:t xml:space="preserve">160,4</w:t>
            </w:r>
          </w:p>
        </w:tc>
        <w:tc>
          <w:tcPr>
            <w:tcW w:w="1304" w:type="dxa"/>
          </w:tcPr>
          <w:p>
            <w:pPr>
              <w:pStyle w:val="0"/>
              <w:jc w:val="center"/>
            </w:pPr>
            <w:r>
              <w:rPr>
                <w:sz w:val="20"/>
              </w:rPr>
              <w:t xml:space="preserve">205,3</w:t>
            </w:r>
          </w:p>
        </w:tc>
        <w:tc>
          <w:tcPr>
            <w:tcW w:w="1361" w:type="dxa"/>
          </w:tcPr>
          <w:p>
            <w:pPr>
              <w:pStyle w:val="0"/>
              <w:jc w:val="center"/>
            </w:pPr>
            <w:r>
              <w:rPr>
                <w:sz w:val="20"/>
              </w:rPr>
              <w:t xml:space="preserve">571,6</w:t>
            </w:r>
          </w:p>
        </w:tc>
        <w:tc>
          <w:tcPr>
            <w:tcW w:w="1304" w:type="dxa"/>
          </w:tcPr>
          <w:p>
            <w:pPr>
              <w:pStyle w:val="0"/>
              <w:jc w:val="center"/>
            </w:pPr>
            <w:r>
              <w:rPr>
                <w:sz w:val="20"/>
              </w:rPr>
              <w:t xml:space="preserve">594,5</w:t>
            </w:r>
          </w:p>
        </w:tc>
        <w:tc>
          <w:tcPr>
            <w:tcW w:w="1304" w:type="dxa"/>
          </w:tcPr>
          <w:p>
            <w:pPr>
              <w:pStyle w:val="0"/>
              <w:jc w:val="center"/>
            </w:pPr>
            <w:r>
              <w:rPr>
                <w:sz w:val="20"/>
              </w:rPr>
              <w:t xml:space="preserve">618,3</w:t>
            </w:r>
          </w:p>
        </w:tc>
        <w:tc>
          <w:tcPr>
            <w:tcW w:w="1304" w:type="dxa"/>
          </w:tcPr>
          <w:p>
            <w:pPr>
              <w:pStyle w:val="0"/>
              <w:jc w:val="center"/>
            </w:pPr>
            <w:r>
              <w:rPr>
                <w:sz w:val="20"/>
              </w:rPr>
              <w:t xml:space="preserve">643,0</w:t>
            </w:r>
          </w:p>
        </w:tc>
        <w:tc>
          <w:tcPr>
            <w:tcW w:w="1361" w:type="dxa"/>
          </w:tcPr>
          <w:p>
            <w:pPr>
              <w:pStyle w:val="0"/>
              <w:jc w:val="center"/>
            </w:pPr>
            <w:r>
              <w:rPr>
                <w:sz w:val="20"/>
              </w:rPr>
              <w:t xml:space="preserve">668,7</w:t>
            </w:r>
          </w:p>
        </w:tc>
        <w:tc>
          <w:tcPr>
            <w:tcW w:w="1304" w:type="dxa"/>
          </w:tcPr>
          <w:p>
            <w:pPr>
              <w:pStyle w:val="0"/>
              <w:jc w:val="center"/>
            </w:pPr>
            <w:r>
              <w:rPr>
                <w:sz w:val="20"/>
              </w:rPr>
              <w:t xml:space="preserve">695,4</w:t>
            </w:r>
          </w:p>
        </w:tc>
        <w:tc>
          <w:tcPr>
            <w:tcW w:w="1304" w:type="dxa"/>
          </w:tcPr>
          <w:p>
            <w:pPr>
              <w:pStyle w:val="0"/>
              <w:jc w:val="center"/>
            </w:pPr>
            <w:r>
              <w:rPr>
                <w:sz w:val="20"/>
              </w:rPr>
              <w:t xml:space="preserve">723,2</w:t>
            </w:r>
          </w:p>
        </w:tc>
        <w:tc>
          <w:tcPr>
            <w:tcW w:w="1530" w:type="dxa"/>
          </w:tcPr>
          <w:p>
            <w:pPr>
              <w:pStyle w:val="0"/>
              <w:jc w:val="center"/>
            </w:pPr>
            <w:r>
              <w:rPr>
                <w:sz w:val="20"/>
              </w:rPr>
              <w:t xml:space="preserve">4880,4</w:t>
            </w:r>
          </w:p>
        </w:tc>
      </w:tr>
      <w:tr>
        <w:tc>
          <w:tcPr>
            <w:vMerge w:val="continue"/>
          </w:tcPr>
          <w:p/>
        </w:tc>
        <w:tc>
          <w:tcPr>
            <w:vMerge w:val="continue"/>
          </w:tcPr>
          <w:p/>
        </w:tc>
        <w:tc>
          <w:tcPr>
            <w:tcW w:w="2324" w:type="dxa"/>
          </w:tcPr>
          <w:p>
            <w:pPr>
              <w:pStyle w:val="0"/>
              <w:jc w:val="both"/>
            </w:pPr>
            <w:r>
              <w:rPr>
                <w:sz w:val="20"/>
              </w:rPr>
              <w:t xml:space="preserve">федеральный бюджет</w:t>
            </w:r>
          </w:p>
        </w:tc>
        <w:tc>
          <w:tcPr>
            <w:tcW w:w="1417"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530" w:type="dxa"/>
          </w:tcPr>
          <w:p>
            <w:pPr>
              <w:pStyle w:val="0"/>
              <w:jc w:val="center"/>
            </w:pPr>
            <w:r>
              <w:rPr>
                <w:sz w:val="20"/>
              </w:rPr>
            </w:r>
          </w:p>
        </w:tc>
      </w:tr>
      <w:tr>
        <w:tc>
          <w:tcPr>
            <w:vMerge w:val="continue"/>
          </w:tcPr>
          <w:p/>
        </w:tc>
        <w:tc>
          <w:tcPr>
            <w:vMerge w:val="continue"/>
          </w:tcPr>
          <w:p/>
        </w:tc>
        <w:tc>
          <w:tcPr>
            <w:tcW w:w="2324" w:type="dxa"/>
          </w:tcPr>
          <w:p>
            <w:pPr>
              <w:pStyle w:val="0"/>
              <w:jc w:val="both"/>
            </w:pPr>
            <w:r>
              <w:rPr>
                <w:sz w:val="20"/>
              </w:rPr>
              <w:t xml:space="preserve">бюджет города Севастополя</w:t>
            </w:r>
          </w:p>
        </w:tc>
        <w:tc>
          <w:tcPr>
            <w:tcW w:w="1417" w:type="dxa"/>
          </w:tcPr>
          <w:p>
            <w:pPr>
              <w:pStyle w:val="0"/>
              <w:jc w:val="center"/>
            </w:pPr>
            <w:r>
              <w:rPr>
                <w:sz w:val="20"/>
              </w:rPr>
              <w:t xml:space="preserve">160,4</w:t>
            </w:r>
          </w:p>
        </w:tc>
        <w:tc>
          <w:tcPr>
            <w:tcW w:w="1304" w:type="dxa"/>
          </w:tcPr>
          <w:p>
            <w:pPr>
              <w:pStyle w:val="0"/>
              <w:jc w:val="center"/>
            </w:pPr>
            <w:r>
              <w:rPr>
                <w:sz w:val="20"/>
              </w:rPr>
              <w:t xml:space="preserve">205,3</w:t>
            </w:r>
          </w:p>
        </w:tc>
        <w:tc>
          <w:tcPr>
            <w:tcW w:w="1361" w:type="dxa"/>
          </w:tcPr>
          <w:p>
            <w:pPr>
              <w:pStyle w:val="0"/>
              <w:jc w:val="center"/>
            </w:pPr>
            <w:r>
              <w:rPr>
                <w:sz w:val="20"/>
              </w:rPr>
              <w:t xml:space="preserve">571,6</w:t>
            </w:r>
          </w:p>
        </w:tc>
        <w:tc>
          <w:tcPr>
            <w:tcW w:w="1304" w:type="dxa"/>
          </w:tcPr>
          <w:p>
            <w:pPr>
              <w:pStyle w:val="0"/>
              <w:jc w:val="center"/>
            </w:pPr>
            <w:r>
              <w:rPr>
                <w:sz w:val="20"/>
              </w:rPr>
              <w:t xml:space="preserve">594,5</w:t>
            </w:r>
          </w:p>
        </w:tc>
        <w:tc>
          <w:tcPr>
            <w:tcW w:w="1304" w:type="dxa"/>
          </w:tcPr>
          <w:p>
            <w:pPr>
              <w:pStyle w:val="0"/>
              <w:jc w:val="center"/>
            </w:pPr>
            <w:r>
              <w:rPr>
                <w:sz w:val="20"/>
              </w:rPr>
              <w:t xml:space="preserve">618,3</w:t>
            </w:r>
          </w:p>
        </w:tc>
        <w:tc>
          <w:tcPr>
            <w:tcW w:w="1304" w:type="dxa"/>
          </w:tcPr>
          <w:p>
            <w:pPr>
              <w:pStyle w:val="0"/>
              <w:jc w:val="center"/>
            </w:pPr>
            <w:r>
              <w:rPr>
                <w:sz w:val="20"/>
              </w:rPr>
              <w:t xml:space="preserve">643,0</w:t>
            </w:r>
          </w:p>
        </w:tc>
        <w:tc>
          <w:tcPr>
            <w:tcW w:w="1361" w:type="dxa"/>
          </w:tcPr>
          <w:p>
            <w:pPr>
              <w:pStyle w:val="0"/>
              <w:jc w:val="center"/>
            </w:pPr>
            <w:r>
              <w:rPr>
                <w:sz w:val="20"/>
              </w:rPr>
              <w:t xml:space="preserve">668,7</w:t>
            </w:r>
          </w:p>
        </w:tc>
        <w:tc>
          <w:tcPr>
            <w:tcW w:w="1304" w:type="dxa"/>
          </w:tcPr>
          <w:p>
            <w:pPr>
              <w:pStyle w:val="0"/>
              <w:jc w:val="center"/>
            </w:pPr>
            <w:r>
              <w:rPr>
                <w:sz w:val="20"/>
              </w:rPr>
              <w:t xml:space="preserve">695,4</w:t>
            </w:r>
          </w:p>
        </w:tc>
        <w:tc>
          <w:tcPr>
            <w:tcW w:w="1304" w:type="dxa"/>
          </w:tcPr>
          <w:p>
            <w:pPr>
              <w:pStyle w:val="0"/>
              <w:jc w:val="center"/>
            </w:pPr>
            <w:r>
              <w:rPr>
                <w:sz w:val="20"/>
              </w:rPr>
              <w:t xml:space="preserve">723,2</w:t>
            </w:r>
          </w:p>
        </w:tc>
        <w:tc>
          <w:tcPr>
            <w:tcW w:w="1530" w:type="dxa"/>
          </w:tcPr>
          <w:p>
            <w:pPr>
              <w:pStyle w:val="0"/>
              <w:jc w:val="center"/>
            </w:pPr>
            <w:r>
              <w:rPr>
                <w:sz w:val="20"/>
              </w:rPr>
              <w:t xml:space="preserve">4880,4</w:t>
            </w:r>
          </w:p>
        </w:tc>
      </w:tr>
      <w:tr>
        <w:tc>
          <w:tcPr>
            <w:vMerge w:val="continue"/>
          </w:tcPr>
          <w:p/>
        </w:tc>
        <w:tc>
          <w:tcPr>
            <w:vMerge w:val="continue"/>
          </w:tcPr>
          <w:p/>
        </w:tc>
        <w:tc>
          <w:tcPr>
            <w:tcW w:w="2324" w:type="dxa"/>
          </w:tcPr>
          <w:p>
            <w:pPr>
              <w:pStyle w:val="0"/>
              <w:jc w:val="both"/>
            </w:pPr>
            <w:r>
              <w:rPr>
                <w:sz w:val="20"/>
              </w:rPr>
              <w:t xml:space="preserve">бюджеты других субъектов Российской Федерации</w:t>
            </w:r>
          </w:p>
        </w:tc>
        <w:tc>
          <w:tcPr>
            <w:tcW w:w="1417"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530" w:type="dxa"/>
          </w:tcPr>
          <w:p>
            <w:pPr>
              <w:pStyle w:val="0"/>
              <w:jc w:val="center"/>
            </w:pPr>
            <w:r>
              <w:rPr>
                <w:sz w:val="20"/>
              </w:rPr>
            </w:r>
          </w:p>
        </w:tc>
      </w:tr>
      <w:tr>
        <w:tc>
          <w:tcPr>
            <w:vMerge w:val="continue"/>
          </w:tcPr>
          <w:p/>
        </w:tc>
        <w:tc>
          <w:tcPr>
            <w:vMerge w:val="continue"/>
          </w:tcPr>
          <w:p/>
        </w:tc>
        <w:tc>
          <w:tcPr>
            <w:tcW w:w="2324" w:type="dxa"/>
          </w:tcPr>
          <w:p>
            <w:pPr>
              <w:pStyle w:val="0"/>
              <w:jc w:val="both"/>
            </w:pPr>
            <w:r>
              <w:rPr>
                <w:sz w:val="20"/>
              </w:rPr>
              <w:t xml:space="preserve">внебюджетные средства</w:t>
            </w:r>
          </w:p>
        </w:tc>
        <w:tc>
          <w:tcPr>
            <w:tcW w:w="1417"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530" w:type="dxa"/>
          </w:tcPr>
          <w:p>
            <w:pPr>
              <w:pStyle w:val="0"/>
              <w:jc w:val="center"/>
            </w:pPr>
            <w:r>
              <w:rPr>
                <w:sz w:val="20"/>
              </w:rPr>
            </w:r>
          </w:p>
        </w:tc>
      </w:tr>
      <w:tr>
        <w:tc>
          <w:tcPr>
            <w:tcW w:w="3118" w:type="dxa"/>
            <w:vMerge w:val="restart"/>
          </w:tcPr>
          <w:p>
            <w:pPr>
              <w:pStyle w:val="0"/>
              <w:jc w:val="both"/>
            </w:pPr>
            <w:r>
              <w:rPr>
                <w:sz w:val="20"/>
              </w:rPr>
              <w:t xml:space="preserve">Мероприятие 1.2.5. Проведение независимой оценки качества условий оказания услуг организациями социального обслуживания</w:t>
            </w:r>
          </w:p>
        </w:tc>
        <w:tc>
          <w:tcPr>
            <w:tcW w:w="2608" w:type="dxa"/>
            <w:vMerge w:val="restart"/>
          </w:tcPr>
          <w:p>
            <w:pPr>
              <w:pStyle w:val="0"/>
              <w:jc w:val="both"/>
            </w:pPr>
            <w:r>
              <w:rPr>
                <w:sz w:val="20"/>
              </w:rPr>
              <w:t xml:space="preserve">Департамент труда и социальной защиты населения города Севастополя</w:t>
            </w:r>
          </w:p>
        </w:tc>
        <w:tc>
          <w:tcPr>
            <w:tcW w:w="2324" w:type="dxa"/>
          </w:tcPr>
          <w:p>
            <w:pPr>
              <w:pStyle w:val="0"/>
              <w:jc w:val="both"/>
            </w:pPr>
            <w:r>
              <w:rPr>
                <w:sz w:val="20"/>
              </w:rPr>
              <w:t xml:space="preserve">всего, в том числе:</w:t>
            </w:r>
          </w:p>
        </w:tc>
        <w:tc>
          <w:tcPr>
            <w:tcW w:w="1417" w:type="dxa"/>
          </w:tcPr>
          <w:p>
            <w:pPr>
              <w:pStyle w:val="0"/>
              <w:jc w:val="center"/>
            </w:pPr>
            <w:r>
              <w:rPr>
                <w:sz w:val="20"/>
              </w:rPr>
              <w:t xml:space="preserve">4,5</w:t>
            </w:r>
          </w:p>
        </w:tc>
        <w:tc>
          <w:tcPr>
            <w:tcW w:w="1304" w:type="dxa"/>
          </w:tcPr>
          <w:p>
            <w:pPr>
              <w:pStyle w:val="0"/>
              <w:jc w:val="center"/>
            </w:pPr>
            <w:r>
              <w:rPr>
                <w:sz w:val="20"/>
              </w:rPr>
              <w:t xml:space="preserve">74,3</w:t>
            </w:r>
          </w:p>
        </w:tc>
        <w:tc>
          <w:tcPr>
            <w:tcW w:w="1361" w:type="dxa"/>
          </w:tcPr>
          <w:p>
            <w:pPr>
              <w:pStyle w:val="0"/>
              <w:jc w:val="center"/>
            </w:pPr>
            <w:r>
              <w:rPr>
                <w:sz w:val="20"/>
              </w:rPr>
              <w:t xml:space="preserve">128,8</w:t>
            </w:r>
          </w:p>
        </w:tc>
        <w:tc>
          <w:tcPr>
            <w:tcW w:w="1304" w:type="dxa"/>
          </w:tcPr>
          <w:p>
            <w:pPr>
              <w:pStyle w:val="0"/>
              <w:jc w:val="center"/>
            </w:pPr>
            <w:r>
              <w:rPr>
                <w:sz w:val="20"/>
              </w:rPr>
              <w:t xml:space="preserve">133,9</w:t>
            </w:r>
          </w:p>
        </w:tc>
        <w:tc>
          <w:tcPr>
            <w:tcW w:w="1304" w:type="dxa"/>
          </w:tcPr>
          <w:p>
            <w:pPr>
              <w:pStyle w:val="0"/>
              <w:jc w:val="center"/>
            </w:pPr>
            <w:r>
              <w:rPr>
                <w:sz w:val="20"/>
              </w:rPr>
              <w:t xml:space="preserve">139,4</w:t>
            </w:r>
          </w:p>
        </w:tc>
        <w:tc>
          <w:tcPr>
            <w:tcW w:w="1304" w:type="dxa"/>
          </w:tcPr>
          <w:p>
            <w:pPr>
              <w:pStyle w:val="0"/>
              <w:jc w:val="center"/>
            </w:pPr>
            <w:r>
              <w:rPr>
                <w:sz w:val="20"/>
              </w:rPr>
              <w:t xml:space="preserve">145,0</w:t>
            </w:r>
          </w:p>
        </w:tc>
        <w:tc>
          <w:tcPr>
            <w:tcW w:w="1361" w:type="dxa"/>
          </w:tcPr>
          <w:p>
            <w:pPr>
              <w:pStyle w:val="0"/>
              <w:jc w:val="center"/>
            </w:pPr>
            <w:r>
              <w:rPr>
                <w:sz w:val="20"/>
              </w:rPr>
              <w:t xml:space="preserve">150,8</w:t>
            </w:r>
          </w:p>
        </w:tc>
        <w:tc>
          <w:tcPr>
            <w:tcW w:w="1304" w:type="dxa"/>
          </w:tcPr>
          <w:p>
            <w:pPr>
              <w:pStyle w:val="0"/>
              <w:jc w:val="center"/>
            </w:pPr>
            <w:r>
              <w:rPr>
                <w:sz w:val="20"/>
              </w:rPr>
              <w:t xml:space="preserve">156,8</w:t>
            </w:r>
          </w:p>
        </w:tc>
        <w:tc>
          <w:tcPr>
            <w:tcW w:w="1304" w:type="dxa"/>
          </w:tcPr>
          <w:p>
            <w:pPr>
              <w:pStyle w:val="0"/>
              <w:jc w:val="center"/>
            </w:pPr>
            <w:r>
              <w:rPr>
                <w:sz w:val="20"/>
              </w:rPr>
              <w:t xml:space="preserve">163,1</w:t>
            </w:r>
          </w:p>
        </w:tc>
        <w:tc>
          <w:tcPr>
            <w:tcW w:w="1530" w:type="dxa"/>
          </w:tcPr>
          <w:p>
            <w:pPr>
              <w:pStyle w:val="0"/>
              <w:jc w:val="center"/>
            </w:pPr>
            <w:r>
              <w:rPr>
                <w:sz w:val="20"/>
              </w:rPr>
              <w:t xml:space="preserve">1096,6</w:t>
            </w:r>
          </w:p>
        </w:tc>
      </w:tr>
      <w:tr>
        <w:tc>
          <w:tcPr>
            <w:vMerge w:val="continue"/>
          </w:tcPr>
          <w:p/>
        </w:tc>
        <w:tc>
          <w:tcPr>
            <w:vMerge w:val="continue"/>
          </w:tcPr>
          <w:p/>
        </w:tc>
        <w:tc>
          <w:tcPr>
            <w:tcW w:w="2324" w:type="dxa"/>
          </w:tcPr>
          <w:p>
            <w:pPr>
              <w:pStyle w:val="0"/>
              <w:jc w:val="both"/>
            </w:pPr>
            <w:r>
              <w:rPr>
                <w:sz w:val="20"/>
              </w:rPr>
              <w:t xml:space="preserve">федеральный бюджет</w:t>
            </w:r>
          </w:p>
        </w:tc>
        <w:tc>
          <w:tcPr>
            <w:tcW w:w="1417"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530" w:type="dxa"/>
          </w:tcPr>
          <w:p>
            <w:pPr>
              <w:pStyle w:val="0"/>
              <w:jc w:val="center"/>
            </w:pPr>
            <w:r>
              <w:rPr>
                <w:sz w:val="20"/>
              </w:rPr>
            </w:r>
          </w:p>
        </w:tc>
      </w:tr>
      <w:tr>
        <w:tc>
          <w:tcPr>
            <w:vMerge w:val="continue"/>
          </w:tcPr>
          <w:p/>
        </w:tc>
        <w:tc>
          <w:tcPr>
            <w:vMerge w:val="continue"/>
          </w:tcPr>
          <w:p/>
        </w:tc>
        <w:tc>
          <w:tcPr>
            <w:tcW w:w="2324" w:type="dxa"/>
          </w:tcPr>
          <w:p>
            <w:pPr>
              <w:pStyle w:val="0"/>
              <w:jc w:val="both"/>
            </w:pPr>
            <w:r>
              <w:rPr>
                <w:sz w:val="20"/>
              </w:rPr>
              <w:t xml:space="preserve">бюджет города Севастополя</w:t>
            </w:r>
          </w:p>
        </w:tc>
        <w:tc>
          <w:tcPr>
            <w:tcW w:w="1417" w:type="dxa"/>
          </w:tcPr>
          <w:p>
            <w:pPr>
              <w:pStyle w:val="0"/>
              <w:jc w:val="center"/>
            </w:pPr>
            <w:r>
              <w:rPr>
                <w:sz w:val="20"/>
              </w:rPr>
              <w:t xml:space="preserve">4,5</w:t>
            </w:r>
          </w:p>
        </w:tc>
        <w:tc>
          <w:tcPr>
            <w:tcW w:w="1304" w:type="dxa"/>
          </w:tcPr>
          <w:p>
            <w:pPr>
              <w:pStyle w:val="0"/>
              <w:jc w:val="center"/>
            </w:pPr>
            <w:r>
              <w:rPr>
                <w:sz w:val="20"/>
              </w:rPr>
              <w:t xml:space="preserve">74,3</w:t>
            </w:r>
          </w:p>
        </w:tc>
        <w:tc>
          <w:tcPr>
            <w:tcW w:w="1361" w:type="dxa"/>
          </w:tcPr>
          <w:p>
            <w:pPr>
              <w:pStyle w:val="0"/>
              <w:jc w:val="center"/>
            </w:pPr>
            <w:r>
              <w:rPr>
                <w:sz w:val="20"/>
              </w:rPr>
              <w:t xml:space="preserve">128,8</w:t>
            </w:r>
          </w:p>
        </w:tc>
        <w:tc>
          <w:tcPr>
            <w:tcW w:w="1304" w:type="dxa"/>
          </w:tcPr>
          <w:p>
            <w:pPr>
              <w:pStyle w:val="0"/>
              <w:jc w:val="center"/>
            </w:pPr>
            <w:r>
              <w:rPr>
                <w:sz w:val="20"/>
              </w:rPr>
              <w:t xml:space="preserve">133,9</w:t>
            </w:r>
          </w:p>
        </w:tc>
        <w:tc>
          <w:tcPr>
            <w:tcW w:w="1304" w:type="dxa"/>
          </w:tcPr>
          <w:p>
            <w:pPr>
              <w:pStyle w:val="0"/>
              <w:jc w:val="center"/>
            </w:pPr>
            <w:r>
              <w:rPr>
                <w:sz w:val="20"/>
              </w:rPr>
              <w:t xml:space="preserve">139,4</w:t>
            </w:r>
          </w:p>
        </w:tc>
        <w:tc>
          <w:tcPr>
            <w:tcW w:w="1304" w:type="dxa"/>
          </w:tcPr>
          <w:p>
            <w:pPr>
              <w:pStyle w:val="0"/>
              <w:jc w:val="center"/>
            </w:pPr>
            <w:r>
              <w:rPr>
                <w:sz w:val="20"/>
              </w:rPr>
              <w:t xml:space="preserve">145,0</w:t>
            </w:r>
          </w:p>
        </w:tc>
        <w:tc>
          <w:tcPr>
            <w:tcW w:w="1361" w:type="dxa"/>
          </w:tcPr>
          <w:p>
            <w:pPr>
              <w:pStyle w:val="0"/>
              <w:jc w:val="center"/>
            </w:pPr>
            <w:r>
              <w:rPr>
                <w:sz w:val="20"/>
              </w:rPr>
              <w:t xml:space="preserve">150,8</w:t>
            </w:r>
          </w:p>
        </w:tc>
        <w:tc>
          <w:tcPr>
            <w:tcW w:w="1304" w:type="dxa"/>
          </w:tcPr>
          <w:p>
            <w:pPr>
              <w:pStyle w:val="0"/>
              <w:jc w:val="center"/>
            </w:pPr>
            <w:r>
              <w:rPr>
                <w:sz w:val="20"/>
              </w:rPr>
              <w:t xml:space="preserve">156,8</w:t>
            </w:r>
          </w:p>
        </w:tc>
        <w:tc>
          <w:tcPr>
            <w:tcW w:w="1304" w:type="dxa"/>
          </w:tcPr>
          <w:p>
            <w:pPr>
              <w:pStyle w:val="0"/>
              <w:jc w:val="center"/>
            </w:pPr>
            <w:r>
              <w:rPr>
                <w:sz w:val="20"/>
              </w:rPr>
              <w:t xml:space="preserve">163,1</w:t>
            </w:r>
          </w:p>
        </w:tc>
        <w:tc>
          <w:tcPr>
            <w:tcW w:w="1530" w:type="dxa"/>
          </w:tcPr>
          <w:p>
            <w:pPr>
              <w:pStyle w:val="0"/>
              <w:jc w:val="center"/>
            </w:pPr>
            <w:r>
              <w:rPr>
                <w:sz w:val="20"/>
              </w:rPr>
              <w:t xml:space="preserve">1096,6</w:t>
            </w:r>
          </w:p>
        </w:tc>
      </w:tr>
      <w:tr>
        <w:tc>
          <w:tcPr>
            <w:vMerge w:val="continue"/>
          </w:tcPr>
          <w:p/>
        </w:tc>
        <w:tc>
          <w:tcPr>
            <w:vMerge w:val="continue"/>
          </w:tcPr>
          <w:p/>
        </w:tc>
        <w:tc>
          <w:tcPr>
            <w:tcW w:w="2324" w:type="dxa"/>
          </w:tcPr>
          <w:p>
            <w:pPr>
              <w:pStyle w:val="0"/>
              <w:jc w:val="both"/>
            </w:pPr>
            <w:r>
              <w:rPr>
                <w:sz w:val="20"/>
              </w:rPr>
              <w:t xml:space="preserve">бюджеты других субъектов Российской Федерации</w:t>
            </w:r>
          </w:p>
        </w:tc>
        <w:tc>
          <w:tcPr>
            <w:tcW w:w="1417"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530" w:type="dxa"/>
          </w:tcPr>
          <w:p>
            <w:pPr>
              <w:pStyle w:val="0"/>
              <w:jc w:val="center"/>
            </w:pPr>
            <w:r>
              <w:rPr>
                <w:sz w:val="20"/>
              </w:rPr>
            </w:r>
          </w:p>
        </w:tc>
      </w:tr>
      <w:tr>
        <w:tc>
          <w:tcPr>
            <w:vMerge w:val="continue"/>
          </w:tcPr>
          <w:p/>
        </w:tc>
        <w:tc>
          <w:tcPr>
            <w:vMerge w:val="continue"/>
          </w:tcPr>
          <w:p/>
        </w:tc>
        <w:tc>
          <w:tcPr>
            <w:tcW w:w="2324" w:type="dxa"/>
          </w:tcPr>
          <w:p>
            <w:pPr>
              <w:pStyle w:val="0"/>
              <w:jc w:val="both"/>
            </w:pPr>
            <w:r>
              <w:rPr>
                <w:sz w:val="20"/>
              </w:rPr>
              <w:t xml:space="preserve">внебюджетные средства</w:t>
            </w:r>
          </w:p>
        </w:tc>
        <w:tc>
          <w:tcPr>
            <w:tcW w:w="1417"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530" w:type="dxa"/>
          </w:tcPr>
          <w:p>
            <w:pPr>
              <w:pStyle w:val="0"/>
              <w:jc w:val="center"/>
            </w:pPr>
            <w:r>
              <w:rPr>
                <w:sz w:val="20"/>
              </w:rPr>
            </w:r>
          </w:p>
        </w:tc>
      </w:tr>
      <w:tr>
        <w:tc>
          <w:tcPr>
            <w:tcW w:w="3118" w:type="dxa"/>
            <w:vMerge w:val="restart"/>
          </w:tcPr>
          <w:p>
            <w:pPr>
              <w:pStyle w:val="0"/>
              <w:jc w:val="both"/>
            </w:pPr>
            <w:r>
              <w:rPr>
                <w:sz w:val="20"/>
              </w:rPr>
              <w:t xml:space="preserve">Мероприятие 1.2.6. Строительство психоневрологического интерната, в том числе проектно-изыскательские работы</w:t>
            </w:r>
          </w:p>
        </w:tc>
        <w:tc>
          <w:tcPr>
            <w:tcW w:w="2608" w:type="dxa"/>
            <w:vMerge w:val="restart"/>
          </w:tcPr>
          <w:p>
            <w:pPr>
              <w:pStyle w:val="0"/>
              <w:jc w:val="both"/>
            </w:pPr>
            <w:r>
              <w:rPr>
                <w:sz w:val="20"/>
              </w:rPr>
              <w:t xml:space="preserve">Департамент капитального строительства города Севастополя; ГКУГС "ЕДКС"</w:t>
            </w:r>
          </w:p>
        </w:tc>
        <w:tc>
          <w:tcPr>
            <w:tcW w:w="2324" w:type="dxa"/>
          </w:tcPr>
          <w:p>
            <w:pPr>
              <w:pStyle w:val="0"/>
              <w:jc w:val="both"/>
            </w:pPr>
            <w:r>
              <w:rPr>
                <w:sz w:val="20"/>
              </w:rPr>
              <w:t xml:space="preserve">всего, в том числе:</w:t>
            </w:r>
          </w:p>
        </w:tc>
        <w:tc>
          <w:tcPr>
            <w:tcW w:w="1417" w:type="dxa"/>
          </w:tcPr>
          <w:p>
            <w:pPr>
              <w:pStyle w:val="0"/>
              <w:jc w:val="center"/>
            </w:pPr>
            <w:r>
              <w:rPr>
                <w:sz w:val="20"/>
              </w:rPr>
              <w:t xml:space="preserve">11000,0&lt;*&gt;</w:t>
            </w:r>
          </w:p>
        </w:tc>
        <w:tc>
          <w:tcPr>
            <w:tcW w:w="1304" w:type="dxa"/>
          </w:tcPr>
          <w:p>
            <w:pPr>
              <w:pStyle w:val="0"/>
              <w:jc w:val="center"/>
            </w:pPr>
            <w:r>
              <w:rPr>
                <w:sz w:val="20"/>
              </w:rPr>
              <w:t xml:space="preserve">437562,5</w:t>
            </w:r>
          </w:p>
        </w:tc>
        <w:tc>
          <w:tcPr>
            <w:tcW w:w="1361" w:type="dxa"/>
          </w:tcPr>
          <w:p>
            <w:pPr>
              <w:pStyle w:val="0"/>
              <w:jc w:val="center"/>
            </w:pPr>
            <w:r>
              <w:rPr>
                <w:sz w:val="20"/>
              </w:rPr>
              <w:t xml:space="preserve">462771,1</w:t>
            </w:r>
          </w:p>
        </w:tc>
        <w:tc>
          <w:tcPr>
            <w:tcW w:w="1304" w:type="dxa"/>
          </w:tcPr>
          <w:p>
            <w:pPr>
              <w:pStyle w:val="0"/>
              <w:jc w:val="center"/>
            </w:pPr>
            <w:r>
              <w:rPr>
                <w:sz w:val="20"/>
              </w:rPr>
              <w:t xml:space="preserve">525473,8</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61"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530" w:type="dxa"/>
          </w:tcPr>
          <w:p>
            <w:pPr>
              <w:pStyle w:val="0"/>
              <w:jc w:val="center"/>
            </w:pPr>
            <w:r>
              <w:rPr>
                <w:sz w:val="20"/>
              </w:rPr>
              <w:t xml:space="preserve">1436807,4</w:t>
            </w:r>
          </w:p>
        </w:tc>
      </w:tr>
      <w:tr>
        <w:tc>
          <w:tcPr>
            <w:vMerge w:val="continue"/>
          </w:tcPr>
          <w:p/>
        </w:tc>
        <w:tc>
          <w:tcPr>
            <w:vMerge w:val="continue"/>
          </w:tcPr>
          <w:p/>
        </w:tc>
        <w:tc>
          <w:tcPr>
            <w:tcW w:w="2324" w:type="dxa"/>
          </w:tcPr>
          <w:p>
            <w:pPr>
              <w:pStyle w:val="0"/>
              <w:jc w:val="both"/>
            </w:pPr>
            <w:r>
              <w:rPr>
                <w:sz w:val="20"/>
              </w:rPr>
              <w:t xml:space="preserve">федеральный бюджет</w:t>
            </w:r>
          </w:p>
        </w:tc>
        <w:tc>
          <w:tcPr>
            <w:tcW w:w="1417" w:type="dxa"/>
          </w:tcPr>
          <w:p>
            <w:pPr>
              <w:pStyle w:val="0"/>
              <w:jc w:val="center"/>
            </w:pPr>
            <w:r>
              <w:rPr>
                <w:sz w:val="20"/>
              </w:rPr>
              <w:t xml:space="preserve">10450,0&lt;*&gt;</w:t>
            </w:r>
          </w:p>
        </w:tc>
        <w:tc>
          <w:tcPr>
            <w:tcW w:w="1304" w:type="dxa"/>
          </w:tcPr>
          <w:p>
            <w:pPr>
              <w:pStyle w:val="0"/>
              <w:jc w:val="center"/>
            </w:pPr>
            <w:r>
              <w:rPr>
                <w:sz w:val="20"/>
              </w:rPr>
              <w:t xml:space="preserve">403334,3</w:t>
            </w:r>
          </w:p>
        </w:tc>
        <w:tc>
          <w:tcPr>
            <w:tcW w:w="1361" w:type="dxa"/>
          </w:tcPr>
          <w:p>
            <w:pPr>
              <w:pStyle w:val="0"/>
              <w:jc w:val="center"/>
            </w:pPr>
            <w:r>
              <w:rPr>
                <w:sz w:val="20"/>
              </w:rPr>
              <w:t xml:space="preserve">438181,7</w:t>
            </w:r>
          </w:p>
        </w:tc>
        <w:tc>
          <w:tcPr>
            <w:tcW w:w="1304" w:type="dxa"/>
          </w:tcPr>
          <w:p>
            <w:pPr>
              <w:pStyle w:val="0"/>
              <w:jc w:val="center"/>
            </w:pPr>
            <w:r>
              <w:rPr>
                <w:sz w:val="20"/>
              </w:rPr>
              <w:t xml:space="preserve">465000,0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61"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530" w:type="dxa"/>
          </w:tcPr>
          <w:p>
            <w:pPr>
              <w:pStyle w:val="0"/>
              <w:jc w:val="center"/>
            </w:pPr>
            <w:r>
              <w:rPr>
                <w:sz w:val="20"/>
              </w:rPr>
              <w:t xml:space="preserve">1316966,0</w:t>
            </w:r>
          </w:p>
        </w:tc>
      </w:tr>
      <w:tr>
        <w:tc>
          <w:tcPr>
            <w:vMerge w:val="continue"/>
          </w:tcPr>
          <w:p/>
        </w:tc>
        <w:tc>
          <w:tcPr>
            <w:vMerge w:val="continue"/>
          </w:tcPr>
          <w:p/>
        </w:tc>
        <w:tc>
          <w:tcPr>
            <w:tcW w:w="2324" w:type="dxa"/>
          </w:tcPr>
          <w:p>
            <w:pPr>
              <w:pStyle w:val="0"/>
              <w:jc w:val="both"/>
            </w:pPr>
            <w:r>
              <w:rPr>
                <w:sz w:val="20"/>
              </w:rPr>
              <w:t xml:space="preserve">бюджет города Севастополя, в том числе:</w:t>
            </w:r>
          </w:p>
        </w:tc>
        <w:tc>
          <w:tcPr>
            <w:tcW w:w="1417" w:type="dxa"/>
          </w:tcPr>
          <w:p>
            <w:pPr>
              <w:pStyle w:val="0"/>
              <w:jc w:val="center"/>
            </w:pPr>
            <w:r>
              <w:rPr>
                <w:sz w:val="20"/>
              </w:rPr>
              <w:t xml:space="preserve">550,0&lt;*&gt;</w:t>
            </w:r>
          </w:p>
        </w:tc>
        <w:tc>
          <w:tcPr>
            <w:tcW w:w="1304" w:type="dxa"/>
          </w:tcPr>
          <w:p>
            <w:pPr>
              <w:pStyle w:val="0"/>
              <w:jc w:val="center"/>
            </w:pPr>
            <w:r>
              <w:rPr>
                <w:sz w:val="20"/>
              </w:rPr>
              <w:t xml:space="preserve">34228,2</w:t>
            </w:r>
          </w:p>
        </w:tc>
        <w:tc>
          <w:tcPr>
            <w:tcW w:w="1361" w:type="dxa"/>
          </w:tcPr>
          <w:p>
            <w:pPr>
              <w:pStyle w:val="0"/>
              <w:jc w:val="center"/>
            </w:pPr>
            <w:r>
              <w:rPr>
                <w:sz w:val="20"/>
              </w:rPr>
              <w:t xml:space="preserve">24589,4</w:t>
            </w:r>
          </w:p>
        </w:tc>
        <w:tc>
          <w:tcPr>
            <w:tcW w:w="1304" w:type="dxa"/>
          </w:tcPr>
          <w:p>
            <w:pPr>
              <w:pStyle w:val="0"/>
              <w:jc w:val="center"/>
            </w:pPr>
            <w:r>
              <w:rPr>
                <w:sz w:val="20"/>
              </w:rPr>
              <w:t xml:space="preserve">60473,8</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61"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530" w:type="dxa"/>
          </w:tcPr>
          <w:p>
            <w:pPr>
              <w:pStyle w:val="0"/>
              <w:jc w:val="center"/>
            </w:pPr>
            <w:r>
              <w:rPr>
                <w:sz w:val="20"/>
              </w:rPr>
              <w:t xml:space="preserve">119841,4</w:t>
            </w:r>
          </w:p>
        </w:tc>
      </w:tr>
      <w:tr>
        <w:tc>
          <w:tcPr>
            <w:vMerge w:val="continue"/>
          </w:tcPr>
          <w:p/>
        </w:tc>
        <w:tc>
          <w:tcPr>
            <w:vMerge w:val="continue"/>
          </w:tcPr>
          <w:p/>
        </w:tc>
        <w:tc>
          <w:tcPr>
            <w:tcW w:w="2324" w:type="dxa"/>
          </w:tcPr>
          <w:p>
            <w:pPr>
              <w:pStyle w:val="0"/>
              <w:jc w:val="both"/>
            </w:pPr>
            <w:r>
              <w:rPr>
                <w:sz w:val="20"/>
              </w:rPr>
              <w:t xml:space="preserve">в размере установленного уровня софинансирования (5%)</w:t>
            </w:r>
          </w:p>
        </w:tc>
        <w:tc>
          <w:tcPr>
            <w:tcW w:w="1417" w:type="dxa"/>
          </w:tcPr>
          <w:p>
            <w:pPr>
              <w:pStyle w:val="0"/>
              <w:jc w:val="center"/>
            </w:pPr>
            <w:r>
              <w:rPr>
                <w:sz w:val="20"/>
              </w:rPr>
              <w:t xml:space="preserve">550,0&lt;*&gt;</w:t>
            </w:r>
          </w:p>
        </w:tc>
        <w:tc>
          <w:tcPr>
            <w:tcW w:w="1304" w:type="dxa"/>
          </w:tcPr>
          <w:p>
            <w:pPr>
              <w:pStyle w:val="0"/>
              <w:jc w:val="center"/>
            </w:pPr>
            <w:r>
              <w:rPr>
                <w:sz w:val="20"/>
              </w:rPr>
              <w:t xml:space="preserve">21228,2</w:t>
            </w:r>
          </w:p>
        </w:tc>
        <w:tc>
          <w:tcPr>
            <w:tcW w:w="1361" w:type="dxa"/>
          </w:tcPr>
          <w:p>
            <w:pPr>
              <w:pStyle w:val="0"/>
              <w:jc w:val="center"/>
            </w:pPr>
            <w:r>
              <w:rPr>
                <w:sz w:val="20"/>
              </w:rPr>
              <w:t xml:space="preserve">23062,8</w:t>
            </w:r>
          </w:p>
        </w:tc>
        <w:tc>
          <w:tcPr>
            <w:tcW w:w="1304" w:type="dxa"/>
          </w:tcPr>
          <w:p>
            <w:pPr>
              <w:pStyle w:val="0"/>
              <w:jc w:val="center"/>
            </w:pPr>
            <w:r>
              <w:rPr>
                <w:sz w:val="20"/>
              </w:rPr>
              <w:t xml:space="preserve">35000,0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61"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530" w:type="dxa"/>
          </w:tcPr>
          <w:p>
            <w:pPr>
              <w:pStyle w:val="0"/>
              <w:jc w:val="center"/>
            </w:pPr>
            <w:r>
              <w:rPr>
                <w:sz w:val="20"/>
              </w:rPr>
              <w:t xml:space="preserve">79841,0</w:t>
            </w:r>
          </w:p>
        </w:tc>
      </w:tr>
      <w:tr>
        <w:tc>
          <w:tcPr>
            <w:vMerge w:val="continue"/>
          </w:tcPr>
          <w:p/>
        </w:tc>
        <w:tc>
          <w:tcPr>
            <w:vMerge w:val="continue"/>
          </w:tcPr>
          <w:p/>
        </w:tc>
        <w:tc>
          <w:tcPr>
            <w:tcW w:w="2324" w:type="dxa"/>
          </w:tcPr>
          <w:p>
            <w:pPr>
              <w:pStyle w:val="0"/>
              <w:jc w:val="both"/>
            </w:pPr>
            <w:r>
              <w:rPr>
                <w:sz w:val="20"/>
              </w:rPr>
              <w:t xml:space="preserve">в размере сверх установленного уровня софинансирования</w:t>
            </w:r>
          </w:p>
        </w:tc>
        <w:tc>
          <w:tcPr>
            <w:tcW w:w="1417" w:type="dxa"/>
          </w:tcPr>
          <w:p>
            <w:pPr>
              <w:pStyle w:val="0"/>
              <w:jc w:val="center"/>
            </w:pPr>
            <w:r>
              <w:rPr>
                <w:sz w:val="20"/>
              </w:rPr>
              <w:t xml:space="preserve">0,0</w:t>
            </w:r>
          </w:p>
        </w:tc>
        <w:tc>
          <w:tcPr>
            <w:tcW w:w="1304" w:type="dxa"/>
          </w:tcPr>
          <w:p>
            <w:pPr>
              <w:pStyle w:val="0"/>
              <w:jc w:val="center"/>
            </w:pPr>
            <w:r>
              <w:rPr>
                <w:sz w:val="20"/>
              </w:rPr>
              <w:t xml:space="preserve">13000,0</w:t>
            </w:r>
          </w:p>
        </w:tc>
        <w:tc>
          <w:tcPr>
            <w:tcW w:w="1361" w:type="dxa"/>
          </w:tcPr>
          <w:p>
            <w:pPr>
              <w:pStyle w:val="0"/>
              <w:jc w:val="center"/>
            </w:pPr>
            <w:r>
              <w:rPr>
                <w:sz w:val="20"/>
              </w:rPr>
              <w:t xml:space="preserve">1526,6</w:t>
            </w:r>
          </w:p>
        </w:tc>
        <w:tc>
          <w:tcPr>
            <w:tcW w:w="1304" w:type="dxa"/>
          </w:tcPr>
          <w:p>
            <w:pPr>
              <w:pStyle w:val="0"/>
              <w:jc w:val="center"/>
            </w:pPr>
            <w:r>
              <w:rPr>
                <w:sz w:val="20"/>
              </w:rPr>
              <w:t xml:space="preserve">25473,8</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61"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530" w:type="dxa"/>
          </w:tcPr>
          <w:p>
            <w:pPr>
              <w:pStyle w:val="0"/>
              <w:jc w:val="center"/>
            </w:pPr>
            <w:r>
              <w:rPr>
                <w:sz w:val="20"/>
              </w:rPr>
              <w:t xml:space="preserve">40000,4</w:t>
            </w:r>
          </w:p>
        </w:tc>
      </w:tr>
      <w:tr>
        <w:tc>
          <w:tcPr>
            <w:vMerge w:val="continue"/>
          </w:tcPr>
          <w:p/>
        </w:tc>
        <w:tc>
          <w:tcPr>
            <w:vMerge w:val="continue"/>
          </w:tcPr>
          <w:p/>
        </w:tc>
        <w:tc>
          <w:tcPr>
            <w:tcW w:w="2324" w:type="dxa"/>
          </w:tcPr>
          <w:p>
            <w:pPr>
              <w:pStyle w:val="0"/>
              <w:jc w:val="both"/>
            </w:pPr>
            <w:r>
              <w:rPr>
                <w:sz w:val="20"/>
              </w:rPr>
              <w:t xml:space="preserve">бюджеты других субъектов Российской Федерации</w:t>
            </w:r>
          </w:p>
        </w:tc>
        <w:tc>
          <w:tcPr>
            <w:tcW w:w="1417"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530" w:type="dxa"/>
          </w:tcPr>
          <w:p>
            <w:pPr>
              <w:pStyle w:val="0"/>
              <w:jc w:val="center"/>
            </w:pPr>
            <w:r>
              <w:rPr>
                <w:sz w:val="20"/>
              </w:rPr>
            </w:r>
          </w:p>
        </w:tc>
      </w:tr>
      <w:tr>
        <w:tc>
          <w:tcPr>
            <w:vMerge w:val="continue"/>
          </w:tcPr>
          <w:p/>
        </w:tc>
        <w:tc>
          <w:tcPr>
            <w:vMerge w:val="continue"/>
          </w:tcPr>
          <w:p/>
        </w:tc>
        <w:tc>
          <w:tcPr>
            <w:tcW w:w="2324" w:type="dxa"/>
          </w:tcPr>
          <w:p>
            <w:pPr>
              <w:pStyle w:val="0"/>
              <w:jc w:val="both"/>
            </w:pPr>
            <w:r>
              <w:rPr>
                <w:sz w:val="20"/>
              </w:rPr>
              <w:t xml:space="preserve">внебюджетные средства</w:t>
            </w:r>
          </w:p>
        </w:tc>
        <w:tc>
          <w:tcPr>
            <w:tcW w:w="1417"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530" w:type="dxa"/>
          </w:tcPr>
          <w:p>
            <w:pPr>
              <w:pStyle w:val="0"/>
              <w:jc w:val="center"/>
            </w:pPr>
            <w:r>
              <w:rPr>
                <w:sz w:val="20"/>
              </w:rPr>
            </w:r>
          </w:p>
        </w:tc>
      </w:tr>
      <w:tr>
        <w:tc>
          <w:tcPr>
            <w:tcW w:w="3118" w:type="dxa"/>
            <w:vMerge w:val="restart"/>
          </w:tcPr>
          <w:p>
            <w:pPr>
              <w:pStyle w:val="0"/>
              <w:jc w:val="both"/>
            </w:pPr>
            <w:r>
              <w:rPr>
                <w:sz w:val="20"/>
              </w:rPr>
              <w:t xml:space="preserve">Мероприятие 1.2.7. Обучение компьютерной грамотности неработающих пенсионеров</w:t>
            </w:r>
          </w:p>
        </w:tc>
        <w:tc>
          <w:tcPr>
            <w:tcW w:w="2608" w:type="dxa"/>
            <w:vMerge w:val="restart"/>
          </w:tcPr>
          <w:p>
            <w:pPr>
              <w:pStyle w:val="0"/>
              <w:jc w:val="both"/>
            </w:pPr>
            <w:r>
              <w:rPr>
                <w:sz w:val="20"/>
              </w:rPr>
              <w:t xml:space="preserve">Департамент труда и социальной защиты населения города Севастополя; ГКУ "Севастопольский городской комплексный центр социального обслуживания"</w:t>
            </w:r>
          </w:p>
        </w:tc>
        <w:tc>
          <w:tcPr>
            <w:tcW w:w="2324" w:type="dxa"/>
          </w:tcPr>
          <w:p>
            <w:pPr>
              <w:pStyle w:val="0"/>
              <w:jc w:val="both"/>
            </w:pPr>
            <w:r>
              <w:rPr>
                <w:sz w:val="20"/>
              </w:rPr>
              <w:t xml:space="preserve">всего, в том числе:</w:t>
            </w:r>
          </w:p>
        </w:tc>
        <w:tc>
          <w:tcPr>
            <w:tcW w:w="1417" w:type="dxa"/>
          </w:tcPr>
          <w:p>
            <w:pPr>
              <w:pStyle w:val="0"/>
              <w:jc w:val="center"/>
            </w:pPr>
            <w:r>
              <w:rPr>
                <w:sz w:val="20"/>
              </w:rPr>
              <w:t xml:space="preserve">312,0</w:t>
            </w:r>
          </w:p>
        </w:tc>
        <w:tc>
          <w:tcPr>
            <w:tcW w:w="1304" w:type="dxa"/>
          </w:tcPr>
          <w:p>
            <w:pPr>
              <w:pStyle w:val="0"/>
              <w:jc w:val="center"/>
            </w:pPr>
            <w:r>
              <w:rPr>
                <w:sz w:val="20"/>
              </w:rPr>
              <w:t xml:space="preserve">223,0</w:t>
            </w:r>
          </w:p>
        </w:tc>
        <w:tc>
          <w:tcPr>
            <w:tcW w:w="1361" w:type="dxa"/>
          </w:tcPr>
          <w:p>
            <w:pPr>
              <w:pStyle w:val="0"/>
              <w:jc w:val="center"/>
            </w:pPr>
            <w:r>
              <w:rPr>
                <w:sz w:val="20"/>
              </w:rPr>
              <w:t xml:space="preserve">416,0</w:t>
            </w:r>
          </w:p>
        </w:tc>
        <w:tc>
          <w:tcPr>
            <w:tcW w:w="1304" w:type="dxa"/>
          </w:tcPr>
          <w:p>
            <w:pPr>
              <w:pStyle w:val="0"/>
              <w:jc w:val="center"/>
            </w:pPr>
            <w:r>
              <w:rPr>
                <w:sz w:val="20"/>
              </w:rPr>
              <w:t xml:space="preserve">432,6</w:t>
            </w:r>
          </w:p>
        </w:tc>
        <w:tc>
          <w:tcPr>
            <w:tcW w:w="1304" w:type="dxa"/>
          </w:tcPr>
          <w:p>
            <w:pPr>
              <w:pStyle w:val="0"/>
              <w:jc w:val="center"/>
            </w:pPr>
            <w:r>
              <w:rPr>
                <w:sz w:val="20"/>
              </w:rPr>
              <w:t xml:space="preserve">449,9</w:t>
            </w:r>
          </w:p>
        </w:tc>
        <w:tc>
          <w:tcPr>
            <w:tcW w:w="1304" w:type="dxa"/>
          </w:tcPr>
          <w:p>
            <w:pPr>
              <w:pStyle w:val="0"/>
              <w:jc w:val="center"/>
            </w:pPr>
            <w:r>
              <w:rPr>
                <w:sz w:val="20"/>
              </w:rPr>
              <w:t xml:space="preserve">467,9</w:t>
            </w:r>
          </w:p>
        </w:tc>
        <w:tc>
          <w:tcPr>
            <w:tcW w:w="1361" w:type="dxa"/>
          </w:tcPr>
          <w:p>
            <w:pPr>
              <w:pStyle w:val="0"/>
              <w:jc w:val="center"/>
            </w:pPr>
            <w:r>
              <w:rPr>
                <w:sz w:val="20"/>
              </w:rPr>
              <w:t xml:space="preserve">486,6</w:t>
            </w:r>
          </w:p>
        </w:tc>
        <w:tc>
          <w:tcPr>
            <w:tcW w:w="1304" w:type="dxa"/>
          </w:tcPr>
          <w:p>
            <w:pPr>
              <w:pStyle w:val="0"/>
              <w:jc w:val="center"/>
            </w:pPr>
            <w:r>
              <w:rPr>
                <w:sz w:val="20"/>
              </w:rPr>
              <w:t xml:space="preserve">506,1</w:t>
            </w:r>
          </w:p>
        </w:tc>
        <w:tc>
          <w:tcPr>
            <w:tcW w:w="1304" w:type="dxa"/>
          </w:tcPr>
          <w:p>
            <w:pPr>
              <w:pStyle w:val="0"/>
              <w:jc w:val="center"/>
            </w:pPr>
            <w:r>
              <w:rPr>
                <w:sz w:val="20"/>
              </w:rPr>
              <w:t xml:space="preserve">526,3</w:t>
            </w:r>
          </w:p>
        </w:tc>
        <w:tc>
          <w:tcPr>
            <w:tcW w:w="1530" w:type="dxa"/>
          </w:tcPr>
          <w:p>
            <w:pPr>
              <w:pStyle w:val="0"/>
              <w:jc w:val="center"/>
            </w:pPr>
            <w:r>
              <w:rPr>
                <w:sz w:val="20"/>
              </w:rPr>
              <w:t xml:space="preserve">3820,4</w:t>
            </w:r>
          </w:p>
        </w:tc>
      </w:tr>
      <w:tr>
        <w:tc>
          <w:tcPr>
            <w:vMerge w:val="continue"/>
          </w:tcPr>
          <w:p/>
        </w:tc>
        <w:tc>
          <w:tcPr>
            <w:vMerge w:val="continue"/>
          </w:tcPr>
          <w:p/>
        </w:tc>
        <w:tc>
          <w:tcPr>
            <w:tcW w:w="2324" w:type="dxa"/>
          </w:tcPr>
          <w:p>
            <w:pPr>
              <w:pStyle w:val="0"/>
              <w:jc w:val="both"/>
            </w:pPr>
            <w:r>
              <w:rPr>
                <w:sz w:val="20"/>
              </w:rPr>
              <w:t xml:space="preserve">федеральный бюджет</w:t>
            </w:r>
          </w:p>
        </w:tc>
        <w:tc>
          <w:tcPr>
            <w:tcW w:w="1417"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530" w:type="dxa"/>
          </w:tcPr>
          <w:p>
            <w:pPr>
              <w:pStyle w:val="0"/>
              <w:jc w:val="center"/>
            </w:pPr>
            <w:r>
              <w:rPr>
                <w:sz w:val="20"/>
              </w:rPr>
            </w:r>
          </w:p>
        </w:tc>
      </w:tr>
      <w:tr>
        <w:tc>
          <w:tcPr>
            <w:vMerge w:val="continue"/>
          </w:tcPr>
          <w:p/>
        </w:tc>
        <w:tc>
          <w:tcPr>
            <w:vMerge w:val="continue"/>
          </w:tcPr>
          <w:p/>
        </w:tc>
        <w:tc>
          <w:tcPr>
            <w:tcW w:w="2324" w:type="dxa"/>
          </w:tcPr>
          <w:p>
            <w:pPr>
              <w:pStyle w:val="0"/>
              <w:jc w:val="both"/>
            </w:pPr>
            <w:r>
              <w:rPr>
                <w:sz w:val="20"/>
              </w:rPr>
              <w:t xml:space="preserve">бюджет города Севастополя</w:t>
            </w:r>
          </w:p>
        </w:tc>
        <w:tc>
          <w:tcPr>
            <w:tcW w:w="1417" w:type="dxa"/>
          </w:tcPr>
          <w:p>
            <w:pPr>
              <w:pStyle w:val="0"/>
              <w:jc w:val="center"/>
            </w:pPr>
            <w:r>
              <w:rPr>
                <w:sz w:val="20"/>
              </w:rPr>
              <w:t xml:space="preserve">312,0</w:t>
            </w:r>
          </w:p>
        </w:tc>
        <w:tc>
          <w:tcPr>
            <w:tcW w:w="1304" w:type="dxa"/>
          </w:tcPr>
          <w:p>
            <w:pPr>
              <w:pStyle w:val="0"/>
              <w:jc w:val="center"/>
            </w:pPr>
            <w:r>
              <w:rPr>
                <w:sz w:val="20"/>
              </w:rPr>
              <w:t xml:space="preserve">223,0</w:t>
            </w:r>
          </w:p>
        </w:tc>
        <w:tc>
          <w:tcPr>
            <w:tcW w:w="1361" w:type="dxa"/>
          </w:tcPr>
          <w:p>
            <w:pPr>
              <w:pStyle w:val="0"/>
              <w:jc w:val="center"/>
            </w:pPr>
            <w:r>
              <w:rPr>
                <w:sz w:val="20"/>
              </w:rPr>
              <w:t xml:space="preserve">416,0</w:t>
            </w:r>
          </w:p>
        </w:tc>
        <w:tc>
          <w:tcPr>
            <w:tcW w:w="1304" w:type="dxa"/>
          </w:tcPr>
          <w:p>
            <w:pPr>
              <w:pStyle w:val="0"/>
              <w:jc w:val="center"/>
            </w:pPr>
            <w:r>
              <w:rPr>
                <w:sz w:val="20"/>
              </w:rPr>
              <w:t xml:space="preserve">432,6</w:t>
            </w:r>
          </w:p>
        </w:tc>
        <w:tc>
          <w:tcPr>
            <w:tcW w:w="1304" w:type="dxa"/>
          </w:tcPr>
          <w:p>
            <w:pPr>
              <w:pStyle w:val="0"/>
              <w:jc w:val="center"/>
            </w:pPr>
            <w:r>
              <w:rPr>
                <w:sz w:val="20"/>
              </w:rPr>
              <w:t xml:space="preserve">449,9</w:t>
            </w:r>
          </w:p>
        </w:tc>
        <w:tc>
          <w:tcPr>
            <w:tcW w:w="1304" w:type="dxa"/>
          </w:tcPr>
          <w:p>
            <w:pPr>
              <w:pStyle w:val="0"/>
              <w:jc w:val="center"/>
            </w:pPr>
            <w:r>
              <w:rPr>
                <w:sz w:val="20"/>
              </w:rPr>
              <w:t xml:space="preserve">467,9</w:t>
            </w:r>
          </w:p>
        </w:tc>
        <w:tc>
          <w:tcPr>
            <w:tcW w:w="1361" w:type="dxa"/>
          </w:tcPr>
          <w:p>
            <w:pPr>
              <w:pStyle w:val="0"/>
              <w:jc w:val="center"/>
            </w:pPr>
            <w:r>
              <w:rPr>
                <w:sz w:val="20"/>
              </w:rPr>
              <w:t xml:space="preserve">486,6</w:t>
            </w:r>
          </w:p>
        </w:tc>
        <w:tc>
          <w:tcPr>
            <w:tcW w:w="1304" w:type="dxa"/>
          </w:tcPr>
          <w:p>
            <w:pPr>
              <w:pStyle w:val="0"/>
              <w:jc w:val="center"/>
            </w:pPr>
            <w:r>
              <w:rPr>
                <w:sz w:val="20"/>
              </w:rPr>
              <w:t xml:space="preserve">506,1</w:t>
            </w:r>
          </w:p>
        </w:tc>
        <w:tc>
          <w:tcPr>
            <w:tcW w:w="1304" w:type="dxa"/>
          </w:tcPr>
          <w:p>
            <w:pPr>
              <w:pStyle w:val="0"/>
              <w:jc w:val="center"/>
            </w:pPr>
            <w:r>
              <w:rPr>
                <w:sz w:val="20"/>
              </w:rPr>
              <w:t xml:space="preserve">526,3</w:t>
            </w:r>
          </w:p>
        </w:tc>
        <w:tc>
          <w:tcPr>
            <w:tcW w:w="1530" w:type="dxa"/>
          </w:tcPr>
          <w:p>
            <w:pPr>
              <w:pStyle w:val="0"/>
              <w:jc w:val="center"/>
            </w:pPr>
            <w:r>
              <w:rPr>
                <w:sz w:val="20"/>
              </w:rPr>
              <w:t xml:space="preserve">3820,4</w:t>
            </w:r>
          </w:p>
        </w:tc>
      </w:tr>
      <w:tr>
        <w:tc>
          <w:tcPr>
            <w:vMerge w:val="continue"/>
          </w:tcPr>
          <w:p/>
        </w:tc>
        <w:tc>
          <w:tcPr>
            <w:vMerge w:val="continue"/>
          </w:tcPr>
          <w:p/>
        </w:tc>
        <w:tc>
          <w:tcPr>
            <w:tcW w:w="2324" w:type="dxa"/>
          </w:tcPr>
          <w:p>
            <w:pPr>
              <w:pStyle w:val="0"/>
              <w:jc w:val="both"/>
            </w:pPr>
            <w:r>
              <w:rPr>
                <w:sz w:val="20"/>
              </w:rPr>
              <w:t xml:space="preserve">бюджеты других субъектов Российской Федерации</w:t>
            </w:r>
          </w:p>
        </w:tc>
        <w:tc>
          <w:tcPr>
            <w:tcW w:w="1417"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530" w:type="dxa"/>
          </w:tcPr>
          <w:p>
            <w:pPr>
              <w:pStyle w:val="0"/>
              <w:jc w:val="center"/>
            </w:pPr>
            <w:r>
              <w:rPr>
                <w:sz w:val="20"/>
              </w:rPr>
            </w:r>
          </w:p>
        </w:tc>
      </w:tr>
      <w:tr>
        <w:tc>
          <w:tcPr>
            <w:vMerge w:val="continue"/>
          </w:tcPr>
          <w:p/>
        </w:tc>
        <w:tc>
          <w:tcPr>
            <w:vMerge w:val="continue"/>
          </w:tcPr>
          <w:p/>
        </w:tc>
        <w:tc>
          <w:tcPr>
            <w:tcW w:w="2324" w:type="dxa"/>
          </w:tcPr>
          <w:p>
            <w:pPr>
              <w:pStyle w:val="0"/>
              <w:jc w:val="both"/>
            </w:pPr>
            <w:r>
              <w:rPr>
                <w:sz w:val="20"/>
              </w:rPr>
              <w:t xml:space="preserve">внебюджетные средства</w:t>
            </w:r>
          </w:p>
        </w:tc>
        <w:tc>
          <w:tcPr>
            <w:tcW w:w="1417"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530" w:type="dxa"/>
          </w:tcPr>
          <w:p>
            <w:pPr>
              <w:pStyle w:val="0"/>
              <w:jc w:val="center"/>
            </w:pPr>
            <w:r>
              <w:rPr>
                <w:sz w:val="20"/>
              </w:rPr>
            </w:r>
          </w:p>
        </w:tc>
      </w:tr>
      <w:tr>
        <w:tc>
          <w:tcPr>
            <w:tcW w:w="3118" w:type="dxa"/>
            <w:vMerge w:val="restart"/>
          </w:tcPr>
          <w:p>
            <w:pPr>
              <w:pStyle w:val="0"/>
              <w:jc w:val="both"/>
            </w:pPr>
            <w:r>
              <w:rPr>
                <w:sz w:val="20"/>
              </w:rPr>
              <w:t xml:space="preserve">Мероприятие 1.2.8. Расходы, связанные с обеспечением деятельности Государственного бюджетного учреждения "Севастопольский дом-интернат для престарелых и инвалидов" в период действия режима повышенной готовности, включающие в том числе проведение комплекса противоэпидемиологических мероприятий</w:t>
            </w:r>
          </w:p>
        </w:tc>
        <w:tc>
          <w:tcPr>
            <w:tcW w:w="2608" w:type="dxa"/>
            <w:vMerge w:val="restart"/>
          </w:tcPr>
          <w:p>
            <w:pPr>
              <w:pStyle w:val="0"/>
              <w:jc w:val="both"/>
            </w:pPr>
            <w:r>
              <w:rPr>
                <w:sz w:val="20"/>
              </w:rPr>
              <w:t xml:space="preserve">Департамент труда и социальной защиты населения города Севастополя; ГБУ "Севастопольский дом-интернат для престарелых и инвалидов"</w:t>
            </w:r>
          </w:p>
        </w:tc>
        <w:tc>
          <w:tcPr>
            <w:tcW w:w="2324" w:type="dxa"/>
          </w:tcPr>
          <w:p>
            <w:pPr>
              <w:pStyle w:val="0"/>
              <w:jc w:val="both"/>
            </w:pPr>
            <w:r>
              <w:rPr>
                <w:sz w:val="20"/>
              </w:rPr>
              <w:t xml:space="preserve">всего, в том числе:</w:t>
            </w:r>
          </w:p>
        </w:tc>
        <w:tc>
          <w:tcPr>
            <w:tcW w:w="1417" w:type="dxa"/>
          </w:tcPr>
          <w:p>
            <w:pPr>
              <w:pStyle w:val="0"/>
              <w:jc w:val="center"/>
            </w:pPr>
            <w:r>
              <w:rPr>
                <w:sz w:val="20"/>
              </w:rPr>
              <w:t xml:space="preserve">8082,7</w:t>
            </w:r>
          </w:p>
        </w:tc>
        <w:tc>
          <w:tcPr>
            <w:tcW w:w="1304" w:type="dxa"/>
          </w:tcPr>
          <w:p>
            <w:pPr>
              <w:pStyle w:val="0"/>
              <w:jc w:val="center"/>
            </w:pPr>
            <w:r>
              <w:rPr>
                <w:sz w:val="20"/>
              </w:rPr>
              <w:t xml:space="preserve">0,0</w:t>
            </w:r>
          </w:p>
        </w:tc>
        <w:tc>
          <w:tcPr>
            <w:tcW w:w="1361"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61"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530" w:type="dxa"/>
          </w:tcPr>
          <w:p>
            <w:pPr>
              <w:pStyle w:val="0"/>
              <w:jc w:val="center"/>
            </w:pPr>
            <w:r>
              <w:rPr>
                <w:sz w:val="20"/>
              </w:rPr>
              <w:t xml:space="preserve">8082,7</w:t>
            </w:r>
          </w:p>
        </w:tc>
      </w:tr>
      <w:tr>
        <w:tc>
          <w:tcPr>
            <w:vMerge w:val="continue"/>
          </w:tcPr>
          <w:p/>
        </w:tc>
        <w:tc>
          <w:tcPr>
            <w:vMerge w:val="continue"/>
          </w:tcPr>
          <w:p/>
        </w:tc>
        <w:tc>
          <w:tcPr>
            <w:tcW w:w="2324" w:type="dxa"/>
          </w:tcPr>
          <w:p>
            <w:pPr>
              <w:pStyle w:val="0"/>
              <w:jc w:val="both"/>
            </w:pPr>
            <w:r>
              <w:rPr>
                <w:sz w:val="20"/>
              </w:rPr>
              <w:t xml:space="preserve">федеральный бюджет</w:t>
            </w:r>
          </w:p>
        </w:tc>
        <w:tc>
          <w:tcPr>
            <w:tcW w:w="1417"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530" w:type="dxa"/>
          </w:tcPr>
          <w:p>
            <w:pPr>
              <w:pStyle w:val="0"/>
              <w:jc w:val="center"/>
            </w:pPr>
            <w:r>
              <w:rPr>
                <w:sz w:val="20"/>
              </w:rPr>
            </w:r>
          </w:p>
        </w:tc>
      </w:tr>
      <w:tr>
        <w:tc>
          <w:tcPr>
            <w:vMerge w:val="continue"/>
          </w:tcPr>
          <w:p/>
        </w:tc>
        <w:tc>
          <w:tcPr>
            <w:vMerge w:val="continue"/>
          </w:tcPr>
          <w:p/>
        </w:tc>
        <w:tc>
          <w:tcPr>
            <w:tcW w:w="2324" w:type="dxa"/>
          </w:tcPr>
          <w:p>
            <w:pPr>
              <w:pStyle w:val="0"/>
              <w:jc w:val="both"/>
            </w:pPr>
            <w:r>
              <w:rPr>
                <w:sz w:val="20"/>
              </w:rPr>
              <w:t xml:space="preserve">бюджет города Севастополя</w:t>
            </w:r>
          </w:p>
        </w:tc>
        <w:tc>
          <w:tcPr>
            <w:tcW w:w="1417" w:type="dxa"/>
          </w:tcPr>
          <w:p>
            <w:pPr>
              <w:pStyle w:val="0"/>
              <w:jc w:val="center"/>
            </w:pPr>
            <w:r>
              <w:rPr>
                <w:sz w:val="20"/>
              </w:rPr>
              <w:t xml:space="preserve">8082,7</w:t>
            </w:r>
          </w:p>
        </w:tc>
        <w:tc>
          <w:tcPr>
            <w:tcW w:w="1304" w:type="dxa"/>
          </w:tcPr>
          <w:p>
            <w:pPr>
              <w:pStyle w:val="0"/>
              <w:jc w:val="center"/>
            </w:pPr>
            <w:r>
              <w:rPr>
                <w:sz w:val="20"/>
              </w:rPr>
              <w:t xml:space="preserve">0,0</w:t>
            </w:r>
          </w:p>
        </w:tc>
        <w:tc>
          <w:tcPr>
            <w:tcW w:w="1361"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61"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530" w:type="dxa"/>
          </w:tcPr>
          <w:p>
            <w:pPr>
              <w:pStyle w:val="0"/>
              <w:jc w:val="center"/>
            </w:pPr>
            <w:r>
              <w:rPr>
                <w:sz w:val="20"/>
              </w:rPr>
              <w:t xml:space="preserve">8082,7</w:t>
            </w:r>
          </w:p>
        </w:tc>
      </w:tr>
      <w:tr>
        <w:tc>
          <w:tcPr>
            <w:vMerge w:val="continue"/>
          </w:tcPr>
          <w:p/>
        </w:tc>
        <w:tc>
          <w:tcPr>
            <w:vMerge w:val="continue"/>
          </w:tcPr>
          <w:p/>
        </w:tc>
        <w:tc>
          <w:tcPr>
            <w:tcW w:w="2324" w:type="dxa"/>
          </w:tcPr>
          <w:p>
            <w:pPr>
              <w:pStyle w:val="0"/>
              <w:jc w:val="both"/>
            </w:pPr>
            <w:r>
              <w:rPr>
                <w:sz w:val="20"/>
              </w:rPr>
              <w:t xml:space="preserve">бюджеты других субъектов Российской Федерации</w:t>
            </w:r>
          </w:p>
        </w:tc>
        <w:tc>
          <w:tcPr>
            <w:tcW w:w="1417"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530" w:type="dxa"/>
          </w:tcPr>
          <w:p>
            <w:pPr>
              <w:pStyle w:val="0"/>
              <w:jc w:val="center"/>
            </w:pPr>
            <w:r>
              <w:rPr>
                <w:sz w:val="20"/>
              </w:rPr>
            </w:r>
          </w:p>
        </w:tc>
      </w:tr>
      <w:tr>
        <w:tc>
          <w:tcPr>
            <w:vMerge w:val="continue"/>
          </w:tcPr>
          <w:p/>
        </w:tc>
        <w:tc>
          <w:tcPr>
            <w:vMerge w:val="continue"/>
          </w:tcPr>
          <w:p/>
        </w:tc>
        <w:tc>
          <w:tcPr>
            <w:tcW w:w="2324" w:type="dxa"/>
          </w:tcPr>
          <w:p>
            <w:pPr>
              <w:pStyle w:val="0"/>
              <w:jc w:val="both"/>
            </w:pPr>
            <w:r>
              <w:rPr>
                <w:sz w:val="20"/>
              </w:rPr>
              <w:t xml:space="preserve">внебюджетные средства</w:t>
            </w:r>
          </w:p>
        </w:tc>
        <w:tc>
          <w:tcPr>
            <w:tcW w:w="1417"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530" w:type="dxa"/>
          </w:tcPr>
          <w:p>
            <w:pPr>
              <w:pStyle w:val="0"/>
              <w:jc w:val="center"/>
            </w:pPr>
            <w:r>
              <w:rPr>
                <w:sz w:val="20"/>
              </w:rPr>
            </w:r>
          </w:p>
        </w:tc>
      </w:tr>
      <w:tr>
        <w:tc>
          <w:tcPr>
            <w:tcW w:w="3118" w:type="dxa"/>
            <w:vMerge w:val="restart"/>
          </w:tcPr>
          <w:p>
            <w:pPr>
              <w:pStyle w:val="0"/>
              <w:jc w:val="both"/>
            </w:pPr>
            <w:r>
              <w:rPr>
                <w:sz w:val="20"/>
              </w:rPr>
              <w:t xml:space="preserve">Мероприятие 1.2.9. Многопрофильный реабилитационный центр для инвалидов</w:t>
            </w:r>
          </w:p>
        </w:tc>
        <w:tc>
          <w:tcPr>
            <w:tcW w:w="2608" w:type="dxa"/>
            <w:vMerge w:val="restart"/>
          </w:tcPr>
          <w:p>
            <w:pPr>
              <w:pStyle w:val="0"/>
              <w:jc w:val="both"/>
            </w:pPr>
            <w:r>
              <w:rPr>
                <w:sz w:val="20"/>
              </w:rPr>
              <w:t xml:space="preserve">Департамент капитального строительства города Севастополя; ГКУГС "ЕДКС"</w:t>
            </w:r>
          </w:p>
        </w:tc>
        <w:tc>
          <w:tcPr>
            <w:tcW w:w="2324" w:type="dxa"/>
          </w:tcPr>
          <w:p>
            <w:pPr>
              <w:pStyle w:val="0"/>
              <w:jc w:val="both"/>
            </w:pPr>
            <w:r>
              <w:rPr>
                <w:sz w:val="20"/>
              </w:rPr>
              <w:t xml:space="preserve">всего, в том числе:</w:t>
            </w:r>
          </w:p>
        </w:tc>
        <w:tc>
          <w:tcPr>
            <w:tcW w:w="1417" w:type="dxa"/>
          </w:tcPr>
          <w:p>
            <w:pPr>
              <w:pStyle w:val="0"/>
              <w:jc w:val="center"/>
            </w:pPr>
            <w:r>
              <w:rPr>
                <w:sz w:val="20"/>
              </w:rPr>
              <w:t xml:space="preserve">0,0</w:t>
            </w:r>
          </w:p>
        </w:tc>
        <w:tc>
          <w:tcPr>
            <w:tcW w:w="1304" w:type="dxa"/>
          </w:tcPr>
          <w:p>
            <w:pPr>
              <w:pStyle w:val="0"/>
              <w:jc w:val="center"/>
            </w:pPr>
            <w:r>
              <w:rPr>
                <w:sz w:val="20"/>
              </w:rPr>
              <w:t xml:space="preserve">0,0</w:t>
            </w:r>
          </w:p>
        </w:tc>
        <w:tc>
          <w:tcPr>
            <w:tcW w:w="1361"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530896,0</w:t>
            </w:r>
          </w:p>
        </w:tc>
        <w:tc>
          <w:tcPr>
            <w:tcW w:w="1361"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530" w:type="dxa"/>
          </w:tcPr>
          <w:p>
            <w:pPr>
              <w:pStyle w:val="0"/>
              <w:jc w:val="center"/>
            </w:pPr>
            <w:r>
              <w:rPr>
                <w:sz w:val="20"/>
              </w:rPr>
              <w:t xml:space="preserve">530896,0</w:t>
            </w:r>
          </w:p>
        </w:tc>
      </w:tr>
      <w:tr>
        <w:tc>
          <w:tcPr>
            <w:vMerge w:val="continue"/>
          </w:tcPr>
          <w:p/>
        </w:tc>
        <w:tc>
          <w:tcPr>
            <w:vMerge w:val="continue"/>
          </w:tcPr>
          <w:p/>
        </w:tc>
        <w:tc>
          <w:tcPr>
            <w:tcW w:w="2324" w:type="dxa"/>
          </w:tcPr>
          <w:p>
            <w:pPr>
              <w:pStyle w:val="0"/>
              <w:jc w:val="both"/>
            </w:pPr>
            <w:r>
              <w:rPr>
                <w:sz w:val="20"/>
              </w:rPr>
              <w:t xml:space="preserve">федеральный бюджет</w:t>
            </w:r>
          </w:p>
        </w:tc>
        <w:tc>
          <w:tcPr>
            <w:tcW w:w="1417" w:type="dxa"/>
          </w:tcPr>
          <w:p>
            <w:pPr>
              <w:pStyle w:val="0"/>
              <w:jc w:val="center"/>
            </w:pPr>
            <w:r>
              <w:rPr>
                <w:sz w:val="20"/>
              </w:rPr>
              <w:t xml:space="preserve">0,0</w:t>
            </w:r>
          </w:p>
        </w:tc>
        <w:tc>
          <w:tcPr>
            <w:tcW w:w="1304" w:type="dxa"/>
          </w:tcPr>
          <w:p>
            <w:pPr>
              <w:pStyle w:val="0"/>
              <w:jc w:val="center"/>
            </w:pPr>
            <w:r>
              <w:rPr>
                <w:sz w:val="20"/>
              </w:rPr>
              <w:t xml:space="preserve">0,0</w:t>
            </w:r>
          </w:p>
        </w:tc>
        <w:tc>
          <w:tcPr>
            <w:tcW w:w="1361"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493733,0</w:t>
            </w:r>
          </w:p>
        </w:tc>
        <w:tc>
          <w:tcPr>
            <w:tcW w:w="1361"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530" w:type="dxa"/>
          </w:tcPr>
          <w:p>
            <w:pPr>
              <w:pStyle w:val="0"/>
              <w:jc w:val="center"/>
            </w:pPr>
            <w:r>
              <w:rPr>
                <w:sz w:val="20"/>
              </w:rPr>
              <w:t xml:space="preserve">493733,0</w:t>
            </w:r>
          </w:p>
        </w:tc>
      </w:tr>
      <w:tr>
        <w:tc>
          <w:tcPr>
            <w:vMerge w:val="continue"/>
          </w:tcPr>
          <w:p/>
        </w:tc>
        <w:tc>
          <w:tcPr>
            <w:vMerge w:val="continue"/>
          </w:tcPr>
          <w:p/>
        </w:tc>
        <w:tc>
          <w:tcPr>
            <w:tcW w:w="2324" w:type="dxa"/>
          </w:tcPr>
          <w:p>
            <w:pPr>
              <w:pStyle w:val="0"/>
              <w:jc w:val="both"/>
            </w:pPr>
            <w:r>
              <w:rPr>
                <w:sz w:val="20"/>
              </w:rPr>
              <w:t xml:space="preserve">бюджет города Севастополя, в том числе:</w:t>
            </w:r>
          </w:p>
        </w:tc>
        <w:tc>
          <w:tcPr>
            <w:tcW w:w="1417" w:type="dxa"/>
          </w:tcPr>
          <w:p>
            <w:pPr>
              <w:pStyle w:val="0"/>
              <w:jc w:val="center"/>
            </w:pPr>
            <w:r>
              <w:rPr>
                <w:sz w:val="20"/>
              </w:rPr>
              <w:t xml:space="preserve">0,0</w:t>
            </w:r>
          </w:p>
        </w:tc>
        <w:tc>
          <w:tcPr>
            <w:tcW w:w="1304" w:type="dxa"/>
          </w:tcPr>
          <w:p>
            <w:pPr>
              <w:pStyle w:val="0"/>
              <w:jc w:val="center"/>
            </w:pPr>
            <w:r>
              <w:rPr>
                <w:sz w:val="20"/>
              </w:rPr>
              <w:t xml:space="preserve">0,0</w:t>
            </w:r>
          </w:p>
        </w:tc>
        <w:tc>
          <w:tcPr>
            <w:tcW w:w="1361"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37163,0</w:t>
            </w:r>
          </w:p>
        </w:tc>
        <w:tc>
          <w:tcPr>
            <w:tcW w:w="1361"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530" w:type="dxa"/>
          </w:tcPr>
          <w:p>
            <w:pPr>
              <w:pStyle w:val="0"/>
              <w:jc w:val="center"/>
            </w:pPr>
            <w:r>
              <w:rPr>
                <w:sz w:val="20"/>
              </w:rPr>
              <w:t xml:space="preserve">37163,0</w:t>
            </w:r>
          </w:p>
        </w:tc>
      </w:tr>
      <w:tr>
        <w:tc>
          <w:tcPr>
            <w:vMerge w:val="continue"/>
          </w:tcPr>
          <w:p/>
        </w:tc>
        <w:tc>
          <w:tcPr>
            <w:vMerge w:val="continue"/>
          </w:tcPr>
          <w:p/>
        </w:tc>
        <w:tc>
          <w:tcPr>
            <w:tcW w:w="2324" w:type="dxa"/>
          </w:tcPr>
          <w:p>
            <w:pPr>
              <w:pStyle w:val="0"/>
              <w:jc w:val="both"/>
            </w:pPr>
            <w:r>
              <w:rPr>
                <w:sz w:val="20"/>
              </w:rPr>
              <w:t xml:space="preserve">в размере установленного уровня софинансирования (5%)</w:t>
            </w:r>
          </w:p>
        </w:tc>
        <w:tc>
          <w:tcPr>
            <w:tcW w:w="1417" w:type="dxa"/>
          </w:tcPr>
          <w:p>
            <w:pPr>
              <w:pStyle w:val="0"/>
              <w:jc w:val="center"/>
            </w:pPr>
            <w:r>
              <w:rPr>
                <w:sz w:val="20"/>
              </w:rPr>
              <w:t xml:space="preserve">0,0</w:t>
            </w:r>
          </w:p>
        </w:tc>
        <w:tc>
          <w:tcPr>
            <w:tcW w:w="1304" w:type="dxa"/>
          </w:tcPr>
          <w:p>
            <w:pPr>
              <w:pStyle w:val="0"/>
              <w:jc w:val="center"/>
            </w:pPr>
            <w:r>
              <w:rPr>
                <w:sz w:val="20"/>
              </w:rPr>
              <w:t xml:space="preserve">0,0</w:t>
            </w:r>
          </w:p>
        </w:tc>
        <w:tc>
          <w:tcPr>
            <w:tcW w:w="1361"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37163,0</w:t>
            </w:r>
          </w:p>
        </w:tc>
        <w:tc>
          <w:tcPr>
            <w:tcW w:w="1361"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530" w:type="dxa"/>
          </w:tcPr>
          <w:p>
            <w:pPr>
              <w:pStyle w:val="0"/>
              <w:jc w:val="center"/>
            </w:pPr>
            <w:r>
              <w:rPr>
                <w:sz w:val="20"/>
              </w:rPr>
              <w:t xml:space="preserve">37163,0</w:t>
            </w:r>
          </w:p>
        </w:tc>
      </w:tr>
      <w:tr>
        <w:tc>
          <w:tcPr>
            <w:vMerge w:val="continue"/>
          </w:tcPr>
          <w:p/>
        </w:tc>
        <w:tc>
          <w:tcPr>
            <w:vMerge w:val="continue"/>
          </w:tcPr>
          <w:p/>
        </w:tc>
        <w:tc>
          <w:tcPr>
            <w:tcW w:w="2324" w:type="dxa"/>
          </w:tcPr>
          <w:p>
            <w:pPr>
              <w:pStyle w:val="0"/>
              <w:jc w:val="both"/>
            </w:pPr>
            <w:r>
              <w:rPr>
                <w:sz w:val="20"/>
              </w:rPr>
              <w:t xml:space="preserve">в размере сверх установленного уровня софинансирования</w:t>
            </w:r>
          </w:p>
        </w:tc>
        <w:tc>
          <w:tcPr>
            <w:tcW w:w="1417"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530" w:type="dxa"/>
          </w:tcPr>
          <w:p>
            <w:pPr>
              <w:pStyle w:val="0"/>
              <w:jc w:val="center"/>
            </w:pPr>
            <w:r>
              <w:rPr>
                <w:sz w:val="20"/>
              </w:rPr>
            </w:r>
          </w:p>
        </w:tc>
      </w:tr>
      <w:tr>
        <w:tc>
          <w:tcPr>
            <w:vMerge w:val="continue"/>
          </w:tcPr>
          <w:p/>
        </w:tc>
        <w:tc>
          <w:tcPr>
            <w:vMerge w:val="continue"/>
          </w:tcPr>
          <w:p/>
        </w:tc>
        <w:tc>
          <w:tcPr>
            <w:tcW w:w="2324" w:type="dxa"/>
          </w:tcPr>
          <w:p>
            <w:pPr>
              <w:pStyle w:val="0"/>
              <w:jc w:val="both"/>
            </w:pPr>
            <w:r>
              <w:rPr>
                <w:sz w:val="20"/>
              </w:rPr>
              <w:t xml:space="preserve">бюджеты других субъектов Российской Федерации</w:t>
            </w:r>
          </w:p>
        </w:tc>
        <w:tc>
          <w:tcPr>
            <w:tcW w:w="1417"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530" w:type="dxa"/>
          </w:tcPr>
          <w:p>
            <w:pPr>
              <w:pStyle w:val="0"/>
              <w:jc w:val="center"/>
            </w:pPr>
            <w:r>
              <w:rPr>
                <w:sz w:val="20"/>
              </w:rPr>
            </w:r>
          </w:p>
        </w:tc>
      </w:tr>
      <w:tr>
        <w:tc>
          <w:tcPr>
            <w:vMerge w:val="continue"/>
          </w:tcPr>
          <w:p/>
        </w:tc>
        <w:tc>
          <w:tcPr>
            <w:vMerge w:val="continue"/>
          </w:tcPr>
          <w:p/>
        </w:tc>
        <w:tc>
          <w:tcPr>
            <w:tcW w:w="2324" w:type="dxa"/>
          </w:tcPr>
          <w:p>
            <w:pPr>
              <w:pStyle w:val="0"/>
              <w:jc w:val="both"/>
            </w:pPr>
            <w:r>
              <w:rPr>
                <w:sz w:val="20"/>
              </w:rPr>
              <w:t xml:space="preserve">внебюджетные средства</w:t>
            </w:r>
          </w:p>
        </w:tc>
        <w:tc>
          <w:tcPr>
            <w:tcW w:w="1417"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530" w:type="dxa"/>
          </w:tcPr>
          <w:p>
            <w:pPr>
              <w:pStyle w:val="0"/>
              <w:jc w:val="center"/>
            </w:pPr>
            <w:r>
              <w:rPr>
                <w:sz w:val="20"/>
              </w:rPr>
            </w:r>
          </w:p>
        </w:tc>
      </w:tr>
      <w:tr>
        <w:tc>
          <w:tcPr>
            <w:tcW w:w="3118" w:type="dxa"/>
            <w:vMerge w:val="restart"/>
          </w:tcPr>
          <w:p>
            <w:pPr>
              <w:pStyle w:val="0"/>
              <w:jc w:val="both"/>
            </w:pPr>
            <w:r>
              <w:rPr>
                <w:sz w:val="20"/>
              </w:rPr>
              <w:t xml:space="preserve">Мероприятие 1.2.10. Строительство здания Единого центра для детей, оказавшихся в трудной жизненной ситуации, детей-сирот, детей, лишенных родительского попечения, и лиц из их числа</w:t>
            </w:r>
          </w:p>
        </w:tc>
        <w:tc>
          <w:tcPr>
            <w:tcW w:w="2608" w:type="dxa"/>
            <w:vMerge w:val="restart"/>
          </w:tcPr>
          <w:p>
            <w:pPr>
              <w:pStyle w:val="0"/>
              <w:jc w:val="both"/>
            </w:pPr>
            <w:r>
              <w:rPr>
                <w:sz w:val="20"/>
              </w:rPr>
              <w:t xml:space="preserve">Департамент капитального строительства города Севастополя; ГКУГС "ЕДКС"</w:t>
            </w:r>
          </w:p>
        </w:tc>
        <w:tc>
          <w:tcPr>
            <w:tcW w:w="2324" w:type="dxa"/>
          </w:tcPr>
          <w:p>
            <w:pPr>
              <w:pStyle w:val="0"/>
              <w:jc w:val="both"/>
            </w:pPr>
            <w:r>
              <w:rPr>
                <w:sz w:val="20"/>
              </w:rPr>
              <w:t xml:space="preserve">всего, в том числе:</w:t>
            </w:r>
          </w:p>
        </w:tc>
        <w:tc>
          <w:tcPr>
            <w:tcW w:w="1417" w:type="dxa"/>
          </w:tcPr>
          <w:p>
            <w:pPr>
              <w:pStyle w:val="0"/>
              <w:jc w:val="center"/>
            </w:pPr>
            <w:r>
              <w:rPr>
                <w:sz w:val="20"/>
              </w:rPr>
              <w:t xml:space="preserve">0,0</w:t>
            </w:r>
          </w:p>
        </w:tc>
        <w:tc>
          <w:tcPr>
            <w:tcW w:w="1304" w:type="dxa"/>
          </w:tcPr>
          <w:p>
            <w:pPr>
              <w:pStyle w:val="0"/>
              <w:jc w:val="center"/>
            </w:pPr>
            <w:r>
              <w:rPr>
                <w:sz w:val="20"/>
              </w:rPr>
              <w:t xml:space="preserve">0,0</w:t>
            </w:r>
          </w:p>
        </w:tc>
        <w:tc>
          <w:tcPr>
            <w:tcW w:w="1361"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342120,0</w:t>
            </w:r>
          </w:p>
        </w:tc>
        <w:tc>
          <w:tcPr>
            <w:tcW w:w="1304" w:type="dxa"/>
          </w:tcPr>
          <w:p>
            <w:pPr>
              <w:pStyle w:val="0"/>
              <w:jc w:val="center"/>
            </w:pPr>
            <w:r>
              <w:rPr>
                <w:sz w:val="20"/>
              </w:rPr>
              <w:t xml:space="preserve">294940,0</w:t>
            </w:r>
          </w:p>
        </w:tc>
        <w:tc>
          <w:tcPr>
            <w:tcW w:w="1361"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530" w:type="dxa"/>
          </w:tcPr>
          <w:p>
            <w:pPr>
              <w:pStyle w:val="0"/>
              <w:jc w:val="center"/>
            </w:pPr>
            <w:r>
              <w:rPr>
                <w:sz w:val="20"/>
              </w:rPr>
              <w:t xml:space="preserve">637060,0</w:t>
            </w:r>
          </w:p>
        </w:tc>
      </w:tr>
      <w:tr>
        <w:tc>
          <w:tcPr>
            <w:vMerge w:val="continue"/>
          </w:tcPr>
          <w:p/>
        </w:tc>
        <w:tc>
          <w:tcPr>
            <w:vMerge w:val="continue"/>
          </w:tcPr>
          <w:p/>
        </w:tc>
        <w:tc>
          <w:tcPr>
            <w:tcW w:w="2324" w:type="dxa"/>
          </w:tcPr>
          <w:p>
            <w:pPr>
              <w:pStyle w:val="0"/>
              <w:jc w:val="both"/>
            </w:pPr>
            <w:r>
              <w:rPr>
                <w:sz w:val="20"/>
              </w:rPr>
              <w:t xml:space="preserve">федеральный бюджет</w:t>
            </w:r>
          </w:p>
        </w:tc>
        <w:tc>
          <w:tcPr>
            <w:tcW w:w="1417" w:type="dxa"/>
          </w:tcPr>
          <w:p>
            <w:pPr>
              <w:pStyle w:val="0"/>
              <w:jc w:val="center"/>
            </w:pPr>
            <w:r>
              <w:rPr>
                <w:sz w:val="20"/>
              </w:rPr>
              <w:t xml:space="preserve">0,0</w:t>
            </w:r>
          </w:p>
        </w:tc>
        <w:tc>
          <w:tcPr>
            <w:tcW w:w="1304" w:type="dxa"/>
          </w:tcPr>
          <w:p>
            <w:pPr>
              <w:pStyle w:val="0"/>
              <w:jc w:val="center"/>
            </w:pPr>
            <w:r>
              <w:rPr>
                <w:sz w:val="20"/>
              </w:rPr>
              <w:t xml:space="preserve">0,0</w:t>
            </w:r>
          </w:p>
        </w:tc>
        <w:tc>
          <w:tcPr>
            <w:tcW w:w="1361"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318167,0</w:t>
            </w:r>
          </w:p>
        </w:tc>
        <w:tc>
          <w:tcPr>
            <w:tcW w:w="1304" w:type="dxa"/>
          </w:tcPr>
          <w:p>
            <w:pPr>
              <w:pStyle w:val="0"/>
              <w:jc w:val="center"/>
            </w:pPr>
            <w:r>
              <w:rPr>
                <w:sz w:val="20"/>
              </w:rPr>
              <w:t xml:space="preserve">274290,0</w:t>
            </w:r>
          </w:p>
        </w:tc>
        <w:tc>
          <w:tcPr>
            <w:tcW w:w="1361"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530" w:type="dxa"/>
          </w:tcPr>
          <w:p>
            <w:pPr>
              <w:pStyle w:val="0"/>
              <w:jc w:val="center"/>
            </w:pPr>
            <w:r>
              <w:rPr>
                <w:sz w:val="20"/>
              </w:rPr>
              <w:t xml:space="preserve">592457,0</w:t>
            </w:r>
          </w:p>
        </w:tc>
      </w:tr>
      <w:tr>
        <w:tc>
          <w:tcPr>
            <w:vMerge w:val="continue"/>
          </w:tcPr>
          <w:p/>
        </w:tc>
        <w:tc>
          <w:tcPr>
            <w:vMerge w:val="continue"/>
          </w:tcPr>
          <w:p/>
        </w:tc>
        <w:tc>
          <w:tcPr>
            <w:tcW w:w="2324" w:type="dxa"/>
          </w:tcPr>
          <w:p>
            <w:pPr>
              <w:pStyle w:val="0"/>
              <w:jc w:val="both"/>
            </w:pPr>
            <w:r>
              <w:rPr>
                <w:sz w:val="20"/>
              </w:rPr>
              <w:t xml:space="preserve">бюджет города Севастополя, в том числе:</w:t>
            </w:r>
          </w:p>
        </w:tc>
        <w:tc>
          <w:tcPr>
            <w:tcW w:w="1417" w:type="dxa"/>
          </w:tcPr>
          <w:p>
            <w:pPr>
              <w:pStyle w:val="0"/>
              <w:jc w:val="center"/>
            </w:pPr>
            <w:r>
              <w:rPr>
                <w:sz w:val="20"/>
              </w:rPr>
              <w:t xml:space="preserve">0,0</w:t>
            </w:r>
          </w:p>
        </w:tc>
        <w:tc>
          <w:tcPr>
            <w:tcW w:w="1304" w:type="dxa"/>
          </w:tcPr>
          <w:p>
            <w:pPr>
              <w:pStyle w:val="0"/>
              <w:jc w:val="center"/>
            </w:pPr>
            <w:r>
              <w:rPr>
                <w:sz w:val="20"/>
              </w:rPr>
              <w:t xml:space="preserve">0,0</w:t>
            </w:r>
          </w:p>
        </w:tc>
        <w:tc>
          <w:tcPr>
            <w:tcW w:w="1361"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23953,0</w:t>
            </w:r>
          </w:p>
        </w:tc>
        <w:tc>
          <w:tcPr>
            <w:tcW w:w="1304" w:type="dxa"/>
          </w:tcPr>
          <w:p>
            <w:pPr>
              <w:pStyle w:val="0"/>
              <w:jc w:val="center"/>
            </w:pPr>
            <w:r>
              <w:rPr>
                <w:sz w:val="20"/>
              </w:rPr>
              <w:t xml:space="preserve">20650,0</w:t>
            </w:r>
          </w:p>
        </w:tc>
        <w:tc>
          <w:tcPr>
            <w:tcW w:w="1361"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530" w:type="dxa"/>
          </w:tcPr>
          <w:p>
            <w:pPr>
              <w:pStyle w:val="0"/>
              <w:jc w:val="center"/>
            </w:pPr>
            <w:r>
              <w:rPr>
                <w:sz w:val="20"/>
              </w:rPr>
              <w:t xml:space="preserve">44603,0</w:t>
            </w:r>
          </w:p>
        </w:tc>
      </w:tr>
      <w:tr>
        <w:tc>
          <w:tcPr>
            <w:vMerge w:val="continue"/>
          </w:tcPr>
          <w:p/>
        </w:tc>
        <w:tc>
          <w:tcPr>
            <w:vMerge w:val="continue"/>
          </w:tcPr>
          <w:p/>
        </w:tc>
        <w:tc>
          <w:tcPr>
            <w:tcW w:w="2324" w:type="dxa"/>
          </w:tcPr>
          <w:p>
            <w:pPr>
              <w:pStyle w:val="0"/>
              <w:jc w:val="both"/>
            </w:pPr>
            <w:r>
              <w:rPr>
                <w:sz w:val="20"/>
              </w:rPr>
              <w:t xml:space="preserve">в размере установленного уровня софинансирования (5%)</w:t>
            </w:r>
          </w:p>
        </w:tc>
        <w:tc>
          <w:tcPr>
            <w:tcW w:w="1417" w:type="dxa"/>
          </w:tcPr>
          <w:p>
            <w:pPr>
              <w:pStyle w:val="0"/>
              <w:jc w:val="center"/>
            </w:pPr>
            <w:r>
              <w:rPr>
                <w:sz w:val="20"/>
              </w:rPr>
              <w:t xml:space="preserve">0,0</w:t>
            </w:r>
          </w:p>
        </w:tc>
        <w:tc>
          <w:tcPr>
            <w:tcW w:w="1304" w:type="dxa"/>
          </w:tcPr>
          <w:p>
            <w:pPr>
              <w:pStyle w:val="0"/>
              <w:jc w:val="center"/>
            </w:pPr>
            <w:r>
              <w:rPr>
                <w:sz w:val="20"/>
              </w:rPr>
              <w:t xml:space="preserve">0,0</w:t>
            </w:r>
          </w:p>
        </w:tc>
        <w:tc>
          <w:tcPr>
            <w:tcW w:w="1361"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23953,0</w:t>
            </w:r>
          </w:p>
        </w:tc>
        <w:tc>
          <w:tcPr>
            <w:tcW w:w="1304" w:type="dxa"/>
          </w:tcPr>
          <w:p>
            <w:pPr>
              <w:pStyle w:val="0"/>
              <w:jc w:val="center"/>
            </w:pPr>
            <w:r>
              <w:rPr>
                <w:sz w:val="20"/>
              </w:rPr>
              <w:t xml:space="preserve">20650,0</w:t>
            </w:r>
          </w:p>
        </w:tc>
        <w:tc>
          <w:tcPr>
            <w:tcW w:w="1361"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530" w:type="dxa"/>
          </w:tcPr>
          <w:p>
            <w:pPr>
              <w:pStyle w:val="0"/>
              <w:jc w:val="center"/>
            </w:pPr>
            <w:r>
              <w:rPr>
                <w:sz w:val="20"/>
              </w:rPr>
              <w:t xml:space="preserve">44603,0</w:t>
            </w:r>
          </w:p>
        </w:tc>
      </w:tr>
      <w:tr>
        <w:tc>
          <w:tcPr>
            <w:vMerge w:val="continue"/>
          </w:tcPr>
          <w:p/>
        </w:tc>
        <w:tc>
          <w:tcPr>
            <w:vMerge w:val="continue"/>
          </w:tcPr>
          <w:p/>
        </w:tc>
        <w:tc>
          <w:tcPr>
            <w:tcW w:w="2324" w:type="dxa"/>
          </w:tcPr>
          <w:p>
            <w:pPr>
              <w:pStyle w:val="0"/>
              <w:jc w:val="both"/>
            </w:pPr>
            <w:r>
              <w:rPr>
                <w:sz w:val="20"/>
              </w:rPr>
              <w:t xml:space="preserve">в размере сверх установленного уровня софинансирования</w:t>
            </w:r>
          </w:p>
        </w:tc>
        <w:tc>
          <w:tcPr>
            <w:tcW w:w="1417"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530" w:type="dxa"/>
          </w:tcPr>
          <w:p>
            <w:pPr>
              <w:pStyle w:val="0"/>
              <w:jc w:val="center"/>
            </w:pPr>
            <w:r>
              <w:rPr>
                <w:sz w:val="20"/>
              </w:rPr>
            </w:r>
          </w:p>
        </w:tc>
      </w:tr>
      <w:tr>
        <w:tc>
          <w:tcPr>
            <w:vMerge w:val="continue"/>
          </w:tcPr>
          <w:p/>
        </w:tc>
        <w:tc>
          <w:tcPr>
            <w:vMerge w:val="continue"/>
          </w:tcPr>
          <w:p/>
        </w:tc>
        <w:tc>
          <w:tcPr>
            <w:tcW w:w="2324" w:type="dxa"/>
          </w:tcPr>
          <w:p>
            <w:pPr>
              <w:pStyle w:val="0"/>
              <w:jc w:val="both"/>
            </w:pPr>
            <w:r>
              <w:rPr>
                <w:sz w:val="20"/>
              </w:rPr>
              <w:t xml:space="preserve">бюджеты других субъектов Российской Федерации</w:t>
            </w:r>
          </w:p>
        </w:tc>
        <w:tc>
          <w:tcPr>
            <w:tcW w:w="1417"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530" w:type="dxa"/>
          </w:tcPr>
          <w:p>
            <w:pPr>
              <w:pStyle w:val="0"/>
              <w:jc w:val="center"/>
            </w:pPr>
            <w:r>
              <w:rPr>
                <w:sz w:val="20"/>
              </w:rPr>
            </w:r>
          </w:p>
        </w:tc>
      </w:tr>
      <w:tr>
        <w:tc>
          <w:tcPr>
            <w:vMerge w:val="continue"/>
          </w:tcPr>
          <w:p/>
        </w:tc>
        <w:tc>
          <w:tcPr>
            <w:vMerge w:val="continue"/>
          </w:tcPr>
          <w:p/>
        </w:tc>
        <w:tc>
          <w:tcPr>
            <w:tcW w:w="2324" w:type="dxa"/>
          </w:tcPr>
          <w:p>
            <w:pPr>
              <w:pStyle w:val="0"/>
              <w:jc w:val="both"/>
            </w:pPr>
            <w:r>
              <w:rPr>
                <w:sz w:val="20"/>
              </w:rPr>
              <w:t xml:space="preserve">внебюджетные средства</w:t>
            </w:r>
          </w:p>
        </w:tc>
        <w:tc>
          <w:tcPr>
            <w:tcW w:w="1417"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530" w:type="dxa"/>
          </w:tcPr>
          <w:p>
            <w:pPr>
              <w:pStyle w:val="0"/>
              <w:jc w:val="center"/>
            </w:pPr>
            <w:r>
              <w:rPr>
                <w:sz w:val="20"/>
              </w:rPr>
            </w:r>
          </w:p>
        </w:tc>
      </w:tr>
      <w:tr>
        <w:tc>
          <w:tcPr>
            <w:tcW w:w="3118" w:type="dxa"/>
            <w:vMerge w:val="restart"/>
          </w:tcPr>
          <w:p>
            <w:pPr>
              <w:pStyle w:val="0"/>
              <w:jc w:val="both"/>
            </w:pPr>
            <w:r>
              <w:rPr>
                <w:sz w:val="20"/>
              </w:rPr>
              <w:t xml:space="preserve">Основное мероприятие 1.3. Совершенствование социальной поддержки семей с детьми</w:t>
            </w:r>
          </w:p>
        </w:tc>
        <w:tc>
          <w:tcPr>
            <w:tcW w:w="2608" w:type="dxa"/>
            <w:vMerge w:val="restart"/>
          </w:tcPr>
          <w:p>
            <w:pPr>
              <w:pStyle w:val="0"/>
              <w:jc w:val="both"/>
            </w:pPr>
            <w:r>
              <w:rPr>
                <w:sz w:val="20"/>
              </w:rPr>
            </w:r>
          </w:p>
        </w:tc>
        <w:tc>
          <w:tcPr>
            <w:tcW w:w="2324" w:type="dxa"/>
          </w:tcPr>
          <w:p>
            <w:pPr>
              <w:pStyle w:val="0"/>
              <w:jc w:val="both"/>
            </w:pPr>
            <w:r>
              <w:rPr>
                <w:sz w:val="20"/>
              </w:rPr>
              <w:t xml:space="preserve">всего, в том числе:</w:t>
            </w:r>
          </w:p>
        </w:tc>
        <w:tc>
          <w:tcPr>
            <w:tcW w:w="1417" w:type="dxa"/>
          </w:tcPr>
          <w:p>
            <w:pPr>
              <w:pStyle w:val="0"/>
              <w:jc w:val="center"/>
            </w:pPr>
            <w:r>
              <w:rPr>
                <w:sz w:val="20"/>
              </w:rPr>
              <w:t xml:space="preserve">1714563,2</w:t>
            </w:r>
          </w:p>
        </w:tc>
        <w:tc>
          <w:tcPr>
            <w:tcW w:w="1304" w:type="dxa"/>
          </w:tcPr>
          <w:p>
            <w:pPr>
              <w:pStyle w:val="0"/>
              <w:jc w:val="center"/>
            </w:pPr>
            <w:r>
              <w:rPr>
                <w:sz w:val="20"/>
              </w:rPr>
              <w:t xml:space="preserve">1423964,2</w:t>
            </w:r>
          </w:p>
        </w:tc>
        <w:tc>
          <w:tcPr>
            <w:tcW w:w="1361" w:type="dxa"/>
          </w:tcPr>
          <w:p>
            <w:pPr>
              <w:pStyle w:val="0"/>
              <w:jc w:val="center"/>
            </w:pPr>
            <w:r>
              <w:rPr>
                <w:sz w:val="20"/>
              </w:rPr>
              <w:t xml:space="preserve">1060383,3</w:t>
            </w:r>
          </w:p>
        </w:tc>
        <w:tc>
          <w:tcPr>
            <w:tcW w:w="1304" w:type="dxa"/>
          </w:tcPr>
          <w:p>
            <w:pPr>
              <w:pStyle w:val="0"/>
              <w:jc w:val="center"/>
            </w:pPr>
            <w:r>
              <w:rPr>
                <w:sz w:val="20"/>
              </w:rPr>
              <w:t xml:space="preserve">1175575,3</w:t>
            </w:r>
          </w:p>
        </w:tc>
        <w:tc>
          <w:tcPr>
            <w:tcW w:w="1304" w:type="dxa"/>
          </w:tcPr>
          <w:p>
            <w:pPr>
              <w:pStyle w:val="0"/>
              <w:jc w:val="center"/>
            </w:pPr>
            <w:r>
              <w:rPr>
                <w:sz w:val="20"/>
              </w:rPr>
              <w:t xml:space="preserve">1000691,4</w:t>
            </w:r>
          </w:p>
        </w:tc>
        <w:tc>
          <w:tcPr>
            <w:tcW w:w="1304" w:type="dxa"/>
          </w:tcPr>
          <w:p>
            <w:pPr>
              <w:pStyle w:val="0"/>
              <w:jc w:val="center"/>
            </w:pPr>
            <w:r>
              <w:rPr>
                <w:sz w:val="20"/>
              </w:rPr>
              <w:t xml:space="preserve">1039949,2</w:t>
            </w:r>
          </w:p>
        </w:tc>
        <w:tc>
          <w:tcPr>
            <w:tcW w:w="1361" w:type="dxa"/>
          </w:tcPr>
          <w:p>
            <w:pPr>
              <w:pStyle w:val="0"/>
              <w:jc w:val="center"/>
            </w:pPr>
            <w:r>
              <w:rPr>
                <w:sz w:val="20"/>
              </w:rPr>
              <w:t xml:space="preserve">1080777,4</w:t>
            </w:r>
          </w:p>
        </w:tc>
        <w:tc>
          <w:tcPr>
            <w:tcW w:w="1304" w:type="dxa"/>
          </w:tcPr>
          <w:p>
            <w:pPr>
              <w:pStyle w:val="0"/>
              <w:jc w:val="center"/>
            </w:pPr>
            <w:r>
              <w:rPr>
                <w:sz w:val="20"/>
              </w:rPr>
              <w:t xml:space="preserve">1123238,7</w:t>
            </w:r>
          </w:p>
        </w:tc>
        <w:tc>
          <w:tcPr>
            <w:tcW w:w="1304" w:type="dxa"/>
          </w:tcPr>
          <w:p>
            <w:pPr>
              <w:pStyle w:val="0"/>
              <w:jc w:val="center"/>
            </w:pPr>
            <w:r>
              <w:rPr>
                <w:sz w:val="20"/>
              </w:rPr>
              <w:t xml:space="preserve">1167398,1</w:t>
            </w:r>
          </w:p>
        </w:tc>
        <w:tc>
          <w:tcPr>
            <w:tcW w:w="1530" w:type="dxa"/>
          </w:tcPr>
          <w:p>
            <w:pPr>
              <w:pStyle w:val="0"/>
              <w:jc w:val="center"/>
            </w:pPr>
            <w:r>
              <w:rPr>
                <w:sz w:val="20"/>
              </w:rPr>
              <w:t xml:space="preserve">10786540,8</w:t>
            </w:r>
          </w:p>
        </w:tc>
      </w:tr>
      <w:tr>
        <w:tc>
          <w:tcPr>
            <w:vMerge w:val="continue"/>
          </w:tcPr>
          <w:p/>
        </w:tc>
        <w:tc>
          <w:tcPr>
            <w:vMerge w:val="continue"/>
          </w:tcPr>
          <w:p/>
        </w:tc>
        <w:tc>
          <w:tcPr>
            <w:tcW w:w="2324" w:type="dxa"/>
          </w:tcPr>
          <w:p>
            <w:pPr>
              <w:pStyle w:val="0"/>
              <w:jc w:val="both"/>
            </w:pPr>
            <w:r>
              <w:rPr>
                <w:sz w:val="20"/>
              </w:rPr>
              <w:t xml:space="preserve">федеральный бюджет</w:t>
            </w:r>
          </w:p>
        </w:tc>
        <w:tc>
          <w:tcPr>
            <w:tcW w:w="1417" w:type="dxa"/>
          </w:tcPr>
          <w:p>
            <w:pPr>
              <w:pStyle w:val="0"/>
              <w:jc w:val="center"/>
            </w:pPr>
            <w:r>
              <w:rPr>
                <w:sz w:val="20"/>
              </w:rPr>
              <w:t xml:space="preserve">850157,2</w:t>
            </w:r>
          </w:p>
        </w:tc>
        <w:tc>
          <w:tcPr>
            <w:tcW w:w="1304" w:type="dxa"/>
          </w:tcPr>
          <w:p>
            <w:pPr>
              <w:pStyle w:val="0"/>
              <w:jc w:val="center"/>
            </w:pPr>
            <w:r>
              <w:rPr>
                <w:sz w:val="20"/>
              </w:rPr>
              <w:t xml:space="preserve">457384,6</w:t>
            </w:r>
          </w:p>
        </w:tc>
        <w:tc>
          <w:tcPr>
            <w:tcW w:w="1361"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61"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530" w:type="dxa"/>
          </w:tcPr>
          <w:p>
            <w:pPr>
              <w:pStyle w:val="0"/>
              <w:jc w:val="center"/>
            </w:pPr>
            <w:r>
              <w:rPr>
                <w:sz w:val="20"/>
              </w:rPr>
              <w:t xml:space="preserve">1307541,8</w:t>
            </w:r>
          </w:p>
        </w:tc>
      </w:tr>
      <w:tr>
        <w:tc>
          <w:tcPr>
            <w:vMerge w:val="continue"/>
          </w:tcPr>
          <w:p/>
        </w:tc>
        <w:tc>
          <w:tcPr>
            <w:vMerge w:val="continue"/>
          </w:tcPr>
          <w:p/>
        </w:tc>
        <w:tc>
          <w:tcPr>
            <w:tcW w:w="2324" w:type="dxa"/>
          </w:tcPr>
          <w:p>
            <w:pPr>
              <w:pStyle w:val="0"/>
              <w:jc w:val="both"/>
            </w:pPr>
            <w:r>
              <w:rPr>
                <w:sz w:val="20"/>
              </w:rPr>
              <w:t xml:space="preserve">бюджет города Севастополя</w:t>
            </w:r>
          </w:p>
        </w:tc>
        <w:tc>
          <w:tcPr>
            <w:tcW w:w="1417" w:type="dxa"/>
          </w:tcPr>
          <w:p>
            <w:pPr>
              <w:pStyle w:val="0"/>
              <w:jc w:val="center"/>
            </w:pPr>
            <w:r>
              <w:rPr>
                <w:sz w:val="20"/>
              </w:rPr>
              <w:t xml:space="preserve">864406,0</w:t>
            </w:r>
          </w:p>
        </w:tc>
        <w:tc>
          <w:tcPr>
            <w:tcW w:w="1304" w:type="dxa"/>
          </w:tcPr>
          <w:p>
            <w:pPr>
              <w:pStyle w:val="0"/>
              <w:jc w:val="center"/>
            </w:pPr>
            <w:r>
              <w:rPr>
                <w:sz w:val="20"/>
              </w:rPr>
              <w:t xml:space="preserve">966579,6</w:t>
            </w:r>
          </w:p>
        </w:tc>
        <w:tc>
          <w:tcPr>
            <w:tcW w:w="1361" w:type="dxa"/>
          </w:tcPr>
          <w:p>
            <w:pPr>
              <w:pStyle w:val="0"/>
              <w:jc w:val="center"/>
            </w:pPr>
            <w:r>
              <w:rPr>
                <w:sz w:val="20"/>
              </w:rPr>
              <w:t xml:space="preserve">1060383,3</w:t>
            </w:r>
          </w:p>
        </w:tc>
        <w:tc>
          <w:tcPr>
            <w:tcW w:w="1304" w:type="dxa"/>
          </w:tcPr>
          <w:p>
            <w:pPr>
              <w:pStyle w:val="0"/>
              <w:jc w:val="center"/>
            </w:pPr>
            <w:r>
              <w:rPr>
                <w:sz w:val="20"/>
              </w:rPr>
              <w:t xml:space="preserve">1175575,3</w:t>
            </w:r>
          </w:p>
        </w:tc>
        <w:tc>
          <w:tcPr>
            <w:tcW w:w="1304" w:type="dxa"/>
          </w:tcPr>
          <w:p>
            <w:pPr>
              <w:pStyle w:val="0"/>
              <w:jc w:val="center"/>
            </w:pPr>
            <w:r>
              <w:rPr>
                <w:sz w:val="20"/>
              </w:rPr>
              <w:t xml:space="preserve">1000691,4</w:t>
            </w:r>
          </w:p>
        </w:tc>
        <w:tc>
          <w:tcPr>
            <w:tcW w:w="1304" w:type="dxa"/>
          </w:tcPr>
          <w:p>
            <w:pPr>
              <w:pStyle w:val="0"/>
              <w:jc w:val="center"/>
            </w:pPr>
            <w:r>
              <w:rPr>
                <w:sz w:val="20"/>
              </w:rPr>
              <w:t xml:space="preserve">1039949,2</w:t>
            </w:r>
          </w:p>
        </w:tc>
        <w:tc>
          <w:tcPr>
            <w:tcW w:w="1361" w:type="dxa"/>
          </w:tcPr>
          <w:p>
            <w:pPr>
              <w:pStyle w:val="0"/>
              <w:jc w:val="center"/>
            </w:pPr>
            <w:r>
              <w:rPr>
                <w:sz w:val="20"/>
              </w:rPr>
              <w:t xml:space="preserve">1080777,4</w:t>
            </w:r>
          </w:p>
        </w:tc>
        <w:tc>
          <w:tcPr>
            <w:tcW w:w="1304" w:type="dxa"/>
          </w:tcPr>
          <w:p>
            <w:pPr>
              <w:pStyle w:val="0"/>
              <w:jc w:val="center"/>
            </w:pPr>
            <w:r>
              <w:rPr>
                <w:sz w:val="20"/>
              </w:rPr>
              <w:t xml:space="preserve">1123238,7</w:t>
            </w:r>
          </w:p>
        </w:tc>
        <w:tc>
          <w:tcPr>
            <w:tcW w:w="1304" w:type="dxa"/>
          </w:tcPr>
          <w:p>
            <w:pPr>
              <w:pStyle w:val="0"/>
              <w:jc w:val="center"/>
            </w:pPr>
            <w:r>
              <w:rPr>
                <w:sz w:val="20"/>
              </w:rPr>
              <w:t xml:space="preserve">1167398,1</w:t>
            </w:r>
          </w:p>
        </w:tc>
        <w:tc>
          <w:tcPr>
            <w:tcW w:w="1530" w:type="dxa"/>
          </w:tcPr>
          <w:p>
            <w:pPr>
              <w:pStyle w:val="0"/>
              <w:jc w:val="center"/>
            </w:pPr>
            <w:r>
              <w:rPr>
                <w:sz w:val="20"/>
              </w:rPr>
              <w:t xml:space="preserve">9478999,0</w:t>
            </w:r>
          </w:p>
        </w:tc>
      </w:tr>
      <w:tr>
        <w:tc>
          <w:tcPr>
            <w:vMerge w:val="continue"/>
          </w:tcPr>
          <w:p/>
        </w:tc>
        <w:tc>
          <w:tcPr>
            <w:vMerge w:val="continue"/>
          </w:tcPr>
          <w:p/>
        </w:tc>
        <w:tc>
          <w:tcPr>
            <w:tcW w:w="2324" w:type="dxa"/>
          </w:tcPr>
          <w:p>
            <w:pPr>
              <w:pStyle w:val="0"/>
              <w:jc w:val="both"/>
            </w:pPr>
            <w:r>
              <w:rPr>
                <w:sz w:val="20"/>
              </w:rPr>
              <w:t xml:space="preserve">бюджеты других субъектов Российской Федерации</w:t>
            </w:r>
          </w:p>
        </w:tc>
        <w:tc>
          <w:tcPr>
            <w:tcW w:w="1417"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530" w:type="dxa"/>
          </w:tcPr>
          <w:p>
            <w:pPr>
              <w:pStyle w:val="0"/>
              <w:jc w:val="center"/>
            </w:pPr>
            <w:r>
              <w:rPr>
                <w:sz w:val="20"/>
              </w:rPr>
            </w:r>
          </w:p>
        </w:tc>
      </w:tr>
      <w:tr>
        <w:tc>
          <w:tcPr>
            <w:vMerge w:val="continue"/>
          </w:tcPr>
          <w:p/>
        </w:tc>
        <w:tc>
          <w:tcPr>
            <w:vMerge w:val="continue"/>
          </w:tcPr>
          <w:p/>
        </w:tc>
        <w:tc>
          <w:tcPr>
            <w:tcW w:w="2324" w:type="dxa"/>
          </w:tcPr>
          <w:p>
            <w:pPr>
              <w:pStyle w:val="0"/>
              <w:jc w:val="both"/>
            </w:pPr>
            <w:r>
              <w:rPr>
                <w:sz w:val="20"/>
              </w:rPr>
              <w:t xml:space="preserve">внебюджетные средства</w:t>
            </w:r>
          </w:p>
        </w:tc>
        <w:tc>
          <w:tcPr>
            <w:tcW w:w="1417"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530" w:type="dxa"/>
          </w:tcPr>
          <w:p>
            <w:pPr>
              <w:pStyle w:val="0"/>
              <w:jc w:val="center"/>
            </w:pPr>
            <w:r>
              <w:rPr>
                <w:sz w:val="20"/>
              </w:rPr>
            </w:r>
          </w:p>
        </w:tc>
      </w:tr>
      <w:tr>
        <w:tc>
          <w:tcPr>
            <w:tcW w:w="3118" w:type="dxa"/>
            <w:vMerge w:val="restart"/>
          </w:tcPr>
          <w:p>
            <w:pPr>
              <w:pStyle w:val="0"/>
              <w:jc w:val="both"/>
            </w:pPr>
            <w:r>
              <w:rPr>
                <w:sz w:val="20"/>
              </w:rPr>
              <w:t xml:space="preserve">Мероприятие 1.3.1. Выплаты государственной социальной помощи малоимущим семьям и малоимущим одиноко проживающим гражданам в городе Севастополе</w:t>
            </w:r>
          </w:p>
        </w:tc>
        <w:tc>
          <w:tcPr>
            <w:tcW w:w="2608" w:type="dxa"/>
            <w:vMerge w:val="restart"/>
          </w:tcPr>
          <w:p>
            <w:pPr>
              <w:pStyle w:val="0"/>
              <w:jc w:val="both"/>
            </w:pPr>
            <w:r>
              <w:rPr>
                <w:sz w:val="20"/>
              </w:rPr>
              <w:t xml:space="preserve">Департамент труда и социальной защиты населения города Севастополя</w:t>
            </w:r>
          </w:p>
        </w:tc>
        <w:tc>
          <w:tcPr>
            <w:tcW w:w="2324" w:type="dxa"/>
          </w:tcPr>
          <w:p>
            <w:pPr>
              <w:pStyle w:val="0"/>
              <w:jc w:val="both"/>
            </w:pPr>
            <w:r>
              <w:rPr>
                <w:sz w:val="20"/>
              </w:rPr>
              <w:t xml:space="preserve">всего, в том числе:</w:t>
            </w:r>
          </w:p>
        </w:tc>
        <w:tc>
          <w:tcPr>
            <w:tcW w:w="1417" w:type="dxa"/>
          </w:tcPr>
          <w:p>
            <w:pPr>
              <w:pStyle w:val="0"/>
              <w:jc w:val="center"/>
            </w:pPr>
            <w:r>
              <w:rPr>
                <w:sz w:val="20"/>
              </w:rPr>
              <w:t xml:space="preserve">317251,2</w:t>
            </w:r>
          </w:p>
        </w:tc>
        <w:tc>
          <w:tcPr>
            <w:tcW w:w="1304" w:type="dxa"/>
          </w:tcPr>
          <w:p>
            <w:pPr>
              <w:pStyle w:val="0"/>
              <w:jc w:val="center"/>
            </w:pPr>
            <w:r>
              <w:rPr>
                <w:sz w:val="20"/>
              </w:rPr>
              <w:t xml:space="preserve">330711,6</w:t>
            </w:r>
          </w:p>
        </w:tc>
        <w:tc>
          <w:tcPr>
            <w:tcW w:w="1361" w:type="dxa"/>
          </w:tcPr>
          <w:p>
            <w:pPr>
              <w:pStyle w:val="0"/>
              <w:jc w:val="center"/>
            </w:pPr>
            <w:r>
              <w:rPr>
                <w:sz w:val="20"/>
              </w:rPr>
              <w:t xml:space="preserve">370461,1</w:t>
            </w:r>
          </w:p>
        </w:tc>
        <w:tc>
          <w:tcPr>
            <w:tcW w:w="1304" w:type="dxa"/>
          </w:tcPr>
          <w:p>
            <w:pPr>
              <w:pStyle w:val="0"/>
              <w:jc w:val="center"/>
            </w:pPr>
            <w:r>
              <w:rPr>
                <w:sz w:val="20"/>
              </w:rPr>
              <w:t xml:space="preserve">385279,6</w:t>
            </w:r>
          </w:p>
        </w:tc>
        <w:tc>
          <w:tcPr>
            <w:tcW w:w="1304" w:type="dxa"/>
          </w:tcPr>
          <w:p>
            <w:pPr>
              <w:pStyle w:val="0"/>
              <w:jc w:val="center"/>
            </w:pPr>
            <w:r>
              <w:rPr>
                <w:sz w:val="20"/>
              </w:rPr>
              <w:t xml:space="preserve">400690,7</w:t>
            </w:r>
          </w:p>
        </w:tc>
        <w:tc>
          <w:tcPr>
            <w:tcW w:w="1304" w:type="dxa"/>
          </w:tcPr>
          <w:p>
            <w:pPr>
              <w:pStyle w:val="0"/>
              <w:jc w:val="center"/>
            </w:pPr>
            <w:r>
              <w:rPr>
                <w:sz w:val="20"/>
              </w:rPr>
              <w:t xml:space="preserve">416718,3</w:t>
            </w:r>
          </w:p>
        </w:tc>
        <w:tc>
          <w:tcPr>
            <w:tcW w:w="1361" w:type="dxa"/>
          </w:tcPr>
          <w:p>
            <w:pPr>
              <w:pStyle w:val="0"/>
              <w:jc w:val="center"/>
            </w:pPr>
            <w:r>
              <w:rPr>
                <w:sz w:val="20"/>
              </w:rPr>
              <w:t xml:space="preserve">433387,0</w:t>
            </w:r>
          </w:p>
        </w:tc>
        <w:tc>
          <w:tcPr>
            <w:tcW w:w="1304" w:type="dxa"/>
          </w:tcPr>
          <w:p>
            <w:pPr>
              <w:pStyle w:val="0"/>
              <w:jc w:val="center"/>
            </w:pPr>
            <w:r>
              <w:rPr>
                <w:sz w:val="20"/>
              </w:rPr>
              <w:t xml:space="preserve">450722,5</w:t>
            </w:r>
          </w:p>
        </w:tc>
        <w:tc>
          <w:tcPr>
            <w:tcW w:w="1304" w:type="dxa"/>
          </w:tcPr>
          <w:p>
            <w:pPr>
              <w:pStyle w:val="0"/>
              <w:jc w:val="center"/>
            </w:pPr>
            <w:r>
              <w:rPr>
                <w:sz w:val="20"/>
              </w:rPr>
              <w:t xml:space="preserve">468751,4</w:t>
            </w:r>
          </w:p>
        </w:tc>
        <w:tc>
          <w:tcPr>
            <w:tcW w:w="1530" w:type="dxa"/>
          </w:tcPr>
          <w:p>
            <w:pPr>
              <w:pStyle w:val="0"/>
              <w:jc w:val="center"/>
            </w:pPr>
            <w:r>
              <w:rPr>
                <w:sz w:val="20"/>
              </w:rPr>
              <w:t xml:space="preserve">3573973,4</w:t>
            </w:r>
          </w:p>
        </w:tc>
      </w:tr>
      <w:tr>
        <w:tc>
          <w:tcPr>
            <w:vMerge w:val="continue"/>
          </w:tcPr>
          <w:p/>
        </w:tc>
        <w:tc>
          <w:tcPr>
            <w:vMerge w:val="continue"/>
          </w:tcPr>
          <w:p/>
        </w:tc>
        <w:tc>
          <w:tcPr>
            <w:tcW w:w="2324" w:type="dxa"/>
          </w:tcPr>
          <w:p>
            <w:pPr>
              <w:pStyle w:val="0"/>
              <w:jc w:val="both"/>
            </w:pPr>
            <w:r>
              <w:rPr>
                <w:sz w:val="20"/>
              </w:rPr>
              <w:t xml:space="preserve">федеральный бюджет</w:t>
            </w:r>
          </w:p>
        </w:tc>
        <w:tc>
          <w:tcPr>
            <w:tcW w:w="1417"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530" w:type="dxa"/>
          </w:tcPr>
          <w:p>
            <w:pPr>
              <w:pStyle w:val="0"/>
              <w:jc w:val="center"/>
            </w:pPr>
            <w:r>
              <w:rPr>
                <w:sz w:val="20"/>
              </w:rPr>
            </w:r>
          </w:p>
        </w:tc>
      </w:tr>
      <w:tr>
        <w:tc>
          <w:tcPr>
            <w:vMerge w:val="continue"/>
          </w:tcPr>
          <w:p/>
        </w:tc>
        <w:tc>
          <w:tcPr>
            <w:vMerge w:val="continue"/>
          </w:tcPr>
          <w:p/>
        </w:tc>
        <w:tc>
          <w:tcPr>
            <w:tcW w:w="2324" w:type="dxa"/>
          </w:tcPr>
          <w:p>
            <w:pPr>
              <w:pStyle w:val="0"/>
              <w:jc w:val="both"/>
            </w:pPr>
            <w:r>
              <w:rPr>
                <w:sz w:val="20"/>
              </w:rPr>
              <w:t xml:space="preserve">бюджет города Севастополя</w:t>
            </w:r>
          </w:p>
        </w:tc>
        <w:tc>
          <w:tcPr>
            <w:tcW w:w="1417" w:type="dxa"/>
          </w:tcPr>
          <w:p>
            <w:pPr>
              <w:pStyle w:val="0"/>
              <w:jc w:val="center"/>
            </w:pPr>
            <w:r>
              <w:rPr>
                <w:sz w:val="20"/>
              </w:rPr>
              <w:t xml:space="preserve">317251,2</w:t>
            </w:r>
          </w:p>
        </w:tc>
        <w:tc>
          <w:tcPr>
            <w:tcW w:w="1304" w:type="dxa"/>
          </w:tcPr>
          <w:p>
            <w:pPr>
              <w:pStyle w:val="0"/>
              <w:jc w:val="center"/>
            </w:pPr>
            <w:r>
              <w:rPr>
                <w:sz w:val="20"/>
              </w:rPr>
              <w:t xml:space="preserve">330711,6</w:t>
            </w:r>
          </w:p>
        </w:tc>
        <w:tc>
          <w:tcPr>
            <w:tcW w:w="1361" w:type="dxa"/>
          </w:tcPr>
          <w:p>
            <w:pPr>
              <w:pStyle w:val="0"/>
              <w:jc w:val="center"/>
            </w:pPr>
            <w:r>
              <w:rPr>
                <w:sz w:val="20"/>
              </w:rPr>
              <w:t xml:space="preserve">370461,1</w:t>
            </w:r>
          </w:p>
        </w:tc>
        <w:tc>
          <w:tcPr>
            <w:tcW w:w="1304" w:type="dxa"/>
          </w:tcPr>
          <w:p>
            <w:pPr>
              <w:pStyle w:val="0"/>
              <w:jc w:val="center"/>
            </w:pPr>
            <w:r>
              <w:rPr>
                <w:sz w:val="20"/>
              </w:rPr>
              <w:t xml:space="preserve">385279,6</w:t>
            </w:r>
          </w:p>
        </w:tc>
        <w:tc>
          <w:tcPr>
            <w:tcW w:w="1304" w:type="dxa"/>
          </w:tcPr>
          <w:p>
            <w:pPr>
              <w:pStyle w:val="0"/>
              <w:jc w:val="center"/>
            </w:pPr>
            <w:r>
              <w:rPr>
                <w:sz w:val="20"/>
              </w:rPr>
              <w:t xml:space="preserve">400690,7</w:t>
            </w:r>
          </w:p>
        </w:tc>
        <w:tc>
          <w:tcPr>
            <w:tcW w:w="1304" w:type="dxa"/>
          </w:tcPr>
          <w:p>
            <w:pPr>
              <w:pStyle w:val="0"/>
              <w:jc w:val="center"/>
            </w:pPr>
            <w:r>
              <w:rPr>
                <w:sz w:val="20"/>
              </w:rPr>
              <w:t xml:space="preserve">416718,3</w:t>
            </w:r>
          </w:p>
        </w:tc>
        <w:tc>
          <w:tcPr>
            <w:tcW w:w="1361" w:type="dxa"/>
          </w:tcPr>
          <w:p>
            <w:pPr>
              <w:pStyle w:val="0"/>
              <w:jc w:val="center"/>
            </w:pPr>
            <w:r>
              <w:rPr>
                <w:sz w:val="20"/>
              </w:rPr>
              <w:t xml:space="preserve">433387,0</w:t>
            </w:r>
          </w:p>
        </w:tc>
        <w:tc>
          <w:tcPr>
            <w:tcW w:w="1304" w:type="dxa"/>
          </w:tcPr>
          <w:p>
            <w:pPr>
              <w:pStyle w:val="0"/>
              <w:jc w:val="center"/>
            </w:pPr>
            <w:r>
              <w:rPr>
                <w:sz w:val="20"/>
              </w:rPr>
              <w:t xml:space="preserve">450722,5</w:t>
            </w:r>
          </w:p>
        </w:tc>
        <w:tc>
          <w:tcPr>
            <w:tcW w:w="1304" w:type="dxa"/>
          </w:tcPr>
          <w:p>
            <w:pPr>
              <w:pStyle w:val="0"/>
              <w:jc w:val="center"/>
            </w:pPr>
            <w:r>
              <w:rPr>
                <w:sz w:val="20"/>
              </w:rPr>
              <w:t xml:space="preserve">468751,4</w:t>
            </w:r>
          </w:p>
        </w:tc>
        <w:tc>
          <w:tcPr>
            <w:tcW w:w="1530" w:type="dxa"/>
          </w:tcPr>
          <w:p>
            <w:pPr>
              <w:pStyle w:val="0"/>
              <w:jc w:val="center"/>
            </w:pPr>
            <w:r>
              <w:rPr>
                <w:sz w:val="20"/>
              </w:rPr>
              <w:t xml:space="preserve">3573973,4</w:t>
            </w:r>
          </w:p>
        </w:tc>
      </w:tr>
      <w:tr>
        <w:tc>
          <w:tcPr>
            <w:vMerge w:val="continue"/>
          </w:tcPr>
          <w:p/>
        </w:tc>
        <w:tc>
          <w:tcPr>
            <w:vMerge w:val="continue"/>
          </w:tcPr>
          <w:p/>
        </w:tc>
        <w:tc>
          <w:tcPr>
            <w:tcW w:w="2324" w:type="dxa"/>
          </w:tcPr>
          <w:p>
            <w:pPr>
              <w:pStyle w:val="0"/>
              <w:jc w:val="both"/>
            </w:pPr>
            <w:r>
              <w:rPr>
                <w:sz w:val="20"/>
              </w:rPr>
              <w:t xml:space="preserve">бюджеты других субъектов Российской Федерации</w:t>
            </w:r>
          </w:p>
        </w:tc>
        <w:tc>
          <w:tcPr>
            <w:tcW w:w="1417"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530" w:type="dxa"/>
          </w:tcPr>
          <w:p>
            <w:pPr>
              <w:pStyle w:val="0"/>
              <w:jc w:val="center"/>
            </w:pPr>
            <w:r>
              <w:rPr>
                <w:sz w:val="20"/>
              </w:rPr>
            </w:r>
          </w:p>
        </w:tc>
      </w:tr>
      <w:tr>
        <w:tc>
          <w:tcPr>
            <w:vMerge w:val="continue"/>
          </w:tcPr>
          <w:p/>
        </w:tc>
        <w:tc>
          <w:tcPr>
            <w:vMerge w:val="continue"/>
          </w:tcPr>
          <w:p/>
        </w:tc>
        <w:tc>
          <w:tcPr>
            <w:tcW w:w="2324" w:type="dxa"/>
          </w:tcPr>
          <w:p>
            <w:pPr>
              <w:pStyle w:val="0"/>
              <w:jc w:val="both"/>
            </w:pPr>
            <w:r>
              <w:rPr>
                <w:sz w:val="20"/>
              </w:rPr>
              <w:t xml:space="preserve">внебюджетные средства</w:t>
            </w:r>
          </w:p>
        </w:tc>
        <w:tc>
          <w:tcPr>
            <w:tcW w:w="1417"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530" w:type="dxa"/>
          </w:tcPr>
          <w:p>
            <w:pPr>
              <w:pStyle w:val="0"/>
              <w:jc w:val="center"/>
            </w:pPr>
            <w:r>
              <w:rPr>
                <w:sz w:val="20"/>
              </w:rPr>
            </w:r>
          </w:p>
        </w:tc>
      </w:tr>
      <w:tr>
        <w:tc>
          <w:tcPr>
            <w:tcW w:w="3118" w:type="dxa"/>
            <w:vMerge w:val="restart"/>
          </w:tcPr>
          <w:p>
            <w:pPr>
              <w:pStyle w:val="0"/>
              <w:jc w:val="both"/>
            </w:pPr>
            <w:r>
              <w:rPr>
                <w:sz w:val="20"/>
              </w:rPr>
              <w:t xml:space="preserve">Мероприятие 1.3.2. Выплата единовременной денежной помощи детям школьного возраста из многодетных и малообеспеченных семей</w:t>
            </w:r>
          </w:p>
        </w:tc>
        <w:tc>
          <w:tcPr>
            <w:tcW w:w="2608" w:type="dxa"/>
            <w:vMerge w:val="restart"/>
          </w:tcPr>
          <w:p>
            <w:pPr>
              <w:pStyle w:val="0"/>
              <w:jc w:val="both"/>
            </w:pPr>
            <w:r>
              <w:rPr>
                <w:sz w:val="20"/>
              </w:rPr>
              <w:t xml:space="preserve">Департамент труда и социальной защиты населения города Севастополя</w:t>
            </w:r>
          </w:p>
        </w:tc>
        <w:tc>
          <w:tcPr>
            <w:tcW w:w="2324" w:type="dxa"/>
          </w:tcPr>
          <w:p>
            <w:pPr>
              <w:pStyle w:val="0"/>
              <w:jc w:val="both"/>
            </w:pPr>
            <w:r>
              <w:rPr>
                <w:sz w:val="20"/>
              </w:rPr>
              <w:t xml:space="preserve">всего, в том числе:</w:t>
            </w:r>
          </w:p>
        </w:tc>
        <w:tc>
          <w:tcPr>
            <w:tcW w:w="1417" w:type="dxa"/>
          </w:tcPr>
          <w:p>
            <w:pPr>
              <w:pStyle w:val="0"/>
              <w:jc w:val="center"/>
            </w:pPr>
            <w:r>
              <w:rPr>
                <w:sz w:val="20"/>
              </w:rPr>
              <w:t xml:space="preserve">5468,5</w:t>
            </w:r>
          </w:p>
        </w:tc>
        <w:tc>
          <w:tcPr>
            <w:tcW w:w="1304" w:type="dxa"/>
          </w:tcPr>
          <w:p>
            <w:pPr>
              <w:pStyle w:val="0"/>
              <w:jc w:val="center"/>
            </w:pPr>
            <w:r>
              <w:rPr>
                <w:sz w:val="20"/>
              </w:rPr>
              <w:t xml:space="preserve">6684,1</w:t>
            </w:r>
          </w:p>
        </w:tc>
        <w:tc>
          <w:tcPr>
            <w:tcW w:w="1361" w:type="dxa"/>
          </w:tcPr>
          <w:p>
            <w:pPr>
              <w:pStyle w:val="0"/>
              <w:jc w:val="center"/>
            </w:pPr>
            <w:r>
              <w:rPr>
                <w:sz w:val="20"/>
              </w:rPr>
              <w:t xml:space="preserve">5917,6</w:t>
            </w:r>
          </w:p>
        </w:tc>
        <w:tc>
          <w:tcPr>
            <w:tcW w:w="1304" w:type="dxa"/>
          </w:tcPr>
          <w:p>
            <w:pPr>
              <w:pStyle w:val="0"/>
              <w:jc w:val="center"/>
            </w:pPr>
            <w:r>
              <w:rPr>
                <w:sz w:val="20"/>
              </w:rPr>
              <w:t xml:space="preserve">6154,3</w:t>
            </w:r>
          </w:p>
        </w:tc>
        <w:tc>
          <w:tcPr>
            <w:tcW w:w="1304" w:type="dxa"/>
          </w:tcPr>
          <w:p>
            <w:pPr>
              <w:pStyle w:val="0"/>
              <w:jc w:val="center"/>
            </w:pPr>
            <w:r>
              <w:rPr>
                <w:sz w:val="20"/>
              </w:rPr>
              <w:t xml:space="preserve">6400,5</w:t>
            </w:r>
          </w:p>
        </w:tc>
        <w:tc>
          <w:tcPr>
            <w:tcW w:w="1304" w:type="dxa"/>
          </w:tcPr>
          <w:p>
            <w:pPr>
              <w:pStyle w:val="0"/>
              <w:jc w:val="center"/>
            </w:pPr>
            <w:r>
              <w:rPr>
                <w:sz w:val="20"/>
              </w:rPr>
              <w:t xml:space="preserve">6656,5</w:t>
            </w:r>
          </w:p>
        </w:tc>
        <w:tc>
          <w:tcPr>
            <w:tcW w:w="1361" w:type="dxa"/>
          </w:tcPr>
          <w:p>
            <w:pPr>
              <w:pStyle w:val="0"/>
              <w:jc w:val="center"/>
            </w:pPr>
            <w:r>
              <w:rPr>
                <w:sz w:val="20"/>
              </w:rPr>
              <w:t xml:space="preserve">6922,8</w:t>
            </w:r>
          </w:p>
        </w:tc>
        <w:tc>
          <w:tcPr>
            <w:tcW w:w="1304" w:type="dxa"/>
          </w:tcPr>
          <w:p>
            <w:pPr>
              <w:pStyle w:val="0"/>
              <w:jc w:val="center"/>
            </w:pPr>
            <w:r>
              <w:rPr>
                <w:sz w:val="20"/>
              </w:rPr>
              <w:t xml:space="preserve">7199,7</w:t>
            </w:r>
          </w:p>
        </w:tc>
        <w:tc>
          <w:tcPr>
            <w:tcW w:w="1304" w:type="dxa"/>
          </w:tcPr>
          <w:p>
            <w:pPr>
              <w:pStyle w:val="0"/>
              <w:jc w:val="center"/>
            </w:pPr>
            <w:r>
              <w:rPr>
                <w:sz w:val="20"/>
              </w:rPr>
              <w:t xml:space="preserve">7487,7</w:t>
            </w:r>
          </w:p>
        </w:tc>
        <w:tc>
          <w:tcPr>
            <w:tcW w:w="1530" w:type="dxa"/>
          </w:tcPr>
          <w:p>
            <w:pPr>
              <w:pStyle w:val="0"/>
              <w:jc w:val="center"/>
            </w:pPr>
            <w:r>
              <w:rPr>
                <w:sz w:val="20"/>
              </w:rPr>
              <w:t xml:space="preserve">58891,7</w:t>
            </w:r>
          </w:p>
        </w:tc>
      </w:tr>
      <w:tr>
        <w:tc>
          <w:tcPr>
            <w:vMerge w:val="continue"/>
          </w:tcPr>
          <w:p/>
        </w:tc>
        <w:tc>
          <w:tcPr>
            <w:vMerge w:val="continue"/>
          </w:tcPr>
          <w:p/>
        </w:tc>
        <w:tc>
          <w:tcPr>
            <w:tcW w:w="2324" w:type="dxa"/>
          </w:tcPr>
          <w:p>
            <w:pPr>
              <w:pStyle w:val="0"/>
              <w:jc w:val="both"/>
            </w:pPr>
            <w:r>
              <w:rPr>
                <w:sz w:val="20"/>
              </w:rPr>
              <w:t xml:space="preserve">федеральный бюджет</w:t>
            </w:r>
          </w:p>
        </w:tc>
        <w:tc>
          <w:tcPr>
            <w:tcW w:w="1417"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530" w:type="dxa"/>
          </w:tcPr>
          <w:p>
            <w:pPr>
              <w:pStyle w:val="0"/>
              <w:jc w:val="center"/>
            </w:pPr>
            <w:r>
              <w:rPr>
                <w:sz w:val="20"/>
              </w:rPr>
            </w:r>
          </w:p>
        </w:tc>
      </w:tr>
      <w:tr>
        <w:tc>
          <w:tcPr>
            <w:vMerge w:val="continue"/>
          </w:tcPr>
          <w:p/>
        </w:tc>
        <w:tc>
          <w:tcPr>
            <w:vMerge w:val="continue"/>
          </w:tcPr>
          <w:p/>
        </w:tc>
        <w:tc>
          <w:tcPr>
            <w:tcW w:w="2324" w:type="dxa"/>
          </w:tcPr>
          <w:p>
            <w:pPr>
              <w:pStyle w:val="0"/>
              <w:jc w:val="both"/>
            </w:pPr>
            <w:r>
              <w:rPr>
                <w:sz w:val="20"/>
              </w:rPr>
              <w:t xml:space="preserve">бюджет города Севастополя</w:t>
            </w:r>
          </w:p>
        </w:tc>
        <w:tc>
          <w:tcPr>
            <w:tcW w:w="1417" w:type="dxa"/>
          </w:tcPr>
          <w:p>
            <w:pPr>
              <w:pStyle w:val="0"/>
              <w:jc w:val="center"/>
            </w:pPr>
            <w:r>
              <w:rPr>
                <w:sz w:val="20"/>
              </w:rPr>
              <w:t xml:space="preserve">5468,5</w:t>
            </w:r>
          </w:p>
        </w:tc>
        <w:tc>
          <w:tcPr>
            <w:tcW w:w="1304" w:type="dxa"/>
          </w:tcPr>
          <w:p>
            <w:pPr>
              <w:pStyle w:val="0"/>
              <w:jc w:val="center"/>
            </w:pPr>
            <w:r>
              <w:rPr>
                <w:sz w:val="20"/>
              </w:rPr>
              <w:t xml:space="preserve">6684,1</w:t>
            </w:r>
          </w:p>
        </w:tc>
        <w:tc>
          <w:tcPr>
            <w:tcW w:w="1361" w:type="dxa"/>
          </w:tcPr>
          <w:p>
            <w:pPr>
              <w:pStyle w:val="0"/>
              <w:jc w:val="center"/>
            </w:pPr>
            <w:r>
              <w:rPr>
                <w:sz w:val="20"/>
              </w:rPr>
              <w:t xml:space="preserve">5917,6</w:t>
            </w:r>
          </w:p>
        </w:tc>
        <w:tc>
          <w:tcPr>
            <w:tcW w:w="1304" w:type="dxa"/>
          </w:tcPr>
          <w:p>
            <w:pPr>
              <w:pStyle w:val="0"/>
              <w:jc w:val="center"/>
            </w:pPr>
            <w:r>
              <w:rPr>
                <w:sz w:val="20"/>
              </w:rPr>
              <w:t xml:space="preserve">6154,3</w:t>
            </w:r>
          </w:p>
        </w:tc>
        <w:tc>
          <w:tcPr>
            <w:tcW w:w="1304" w:type="dxa"/>
          </w:tcPr>
          <w:p>
            <w:pPr>
              <w:pStyle w:val="0"/>
              <w:jc w:val="center"/>
            </w:pPr>
            <w:r>
              <w:rPr>
                <w:sz w:val="20"/>
              </w:rPr>
              <w:t xml:space="preserve">6400,5</w:t>
            </w:r>
          </w:p>
        </w:tc>
        <w:tc>
          <w:tcPr>
            <w:tcW w:w="1304" w:type="dxa"/>
          </w:tcPr>
          <w:p>
            <w:pPr>
              <w:pStyle w:val="0"/>
              <w:jc w:val="center"/>
            </w:pPr>
            <w:r>
              <w:rPr>
                <w:sz w:val="20"/>
              </w:rPr>
              <w:t xml:space="preserve">6656,5</w:t>
            </w:r>
          </w:p>
        </w:tc>
        <w:tc>
          <w:tcPr>
            <w:tcW w:w="1361" w:type="dxa"/>
          </w:tcPr>
          <w:p>
            <w:pPr>
              <w:pStyle w:val="0"/>
              <w:jc w:val="center"/>
            </w:pPr>
            <w:r>
              <w:rPr>
                <w:sz w:val="20"/>
              </w:rPr>
              <w:t xml:space="preserve">6922,8</w:t>
            </w:r>
          </w:p>
        </w:tc>
        <w:tc>
          <w:tcPr>
            <w:tcW w:w="1304" w:type="dxa"/>
          </w:tcPr>
          <w:p>
            <w:pPr>
              <w:pStyle w:val="0"/>
              <w:jc w:val="center"/>
            </w:pPr>
            <w:r>
              <w:rPr>
                <w:sz w:val="20"/>
              </w:rPr>
              <w:t xml:space="preserve">7199,7</w:t>
            </w:r>
          </w:p>
        </w:tc>
        <w:tc>
          <w:tcPr>
            <w:tcW w:w="1304" w:type="dxa"/>
          </w:tcPr>
          <w:p>
            <w:pPr>
              <w:pStyle w:val="0"/>
              <w:jc w:val="center"/>
            </w:pPr>
            <w:r>
              <w:rPr>
                <w:sz w:val="20"/>
              </w:rPr>
              <w:t xml:space="preserve">7487,7</w:t>
            </w:r>
          </w:p>
        </w:tc>
        <w:tc>
          <w:tcPr>
            <w:tcW w:w="1530" w:type="dxa"/>
          </w:tcPr>
          <w:p>
            <w:pPr>
              <w:pStyle w:val="0"/>
              <w:jc w:val="center"/>
            </w:pPr>
            <w:r>
              <w:rPr>
                <w:sz w:val="20"/>
              </w:rPr>
              <w:t xml:space="preserve">58891,7</w:t>
            </w:r>
          </w:p>
        </w:tc>
      </w:tr>
      <w:tr>
        <w:tc>
          <w:tcPr>
            <w:vMerge w:val="continue"/>
          </w:tcPr>
          <w:p/>
        </w:tc>
        <w:tc>
          <w:tcPr>
            <w:vMerge w:val="continue"/>
          </w:tcPr>
          <w:p/>
        </w:tc>
        <w:tc>
          <w:tcPr>
            <w:tcW w:w="2324" w:type="dxa"/>
          </w:tcPr>
          <w:p>
            <w:pPr>
              <w:pStyle w:val="0"/>
              <w:jc w:val="both"/>
            </w:pPr>
            <w:r>
              <w:rPr>
                <w:sz w:val="20"/>
              </w:rPr>
              <w:t xml:space="preserve">бюджеты других субъектов Российской Федерации</w:t>
            </w:r>
          </w:p>
        </w:tc>
        <w:tc>
          <w:tcPr>
            <w:tcW w:w="1417"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530" w:type="dxa"/>
          </w:tcPr>
          <w:p>
            <w:pPr>
              <w:pStyle w:val="0"/>
              <w:jc w:val="center"/>
            </w:pPr>
            <w:r>
              <w:rPr>
                <w:sz w:val="20"/>
              </w:rPr>
            </w:r>
          </w:p>
        </w:tc>
      </w:tr>
      <w:tr>
        <w:tc>
          <w:tcPr>
            <w:vMerge w:val="continue"/>
          </w:tcPr>
          <w:p/>
        </w:tc>
        <w:tc>
          <w:tcPr>
            <w:vMerge w:val="continue"/>
          </w:tcPr>
          <w:p/>
        </w:tc>
        <w:tc>
          <w:tcPr>
            <w:tcW w:w="2324" w:type="dxa"/>
          </w:tcPr>
          <w:p>
            <w:pPr>
              <w:pStyle w:val="0"/>
              <w:jc w:val="both"/>
            </w:pPr>
            <w:r>
              <w:rPr>
                <w:sz w:val="20"/>
              </w:rPr>
              <w:t xml:space="preserve">внебюджетные средства</w:t>
            </w:r>
          </w:p>
        </w:tc>
        <w:tc>
          <w:tcPr>
            <w:tcW w:w="1417"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530" w:type="dxa"/>
          </w:tcPr>
          <w:p>
            <w:pPr>
              <w:pStyle w:val="0"/>
              <w:jc w:val="center"/>
            </w:pPr>
            <w:r>
              <w:rPr>
                <w:sz w:val="20"/>
              </w:rPr>
            </w:r>
          </w:p>
        </w:tc>
      </w:tr>
      <w:tr>
        <w:tc>
          <w:tcPr>
            <w:tcW w:w="3118" w:type="dxa"/>
            <w:vMerge w:val="restart"/>
          </w:tcPr>
          <w:p>
            <w:pPr>
              <w:pStyle w:val="0"/>
              <w:jc w:val="both"/>
            </w:pPr>
            <w:r>
              <w:rPr>
                <w:sz w:val="20"/>
              </w:rPr>
              <w:t xml:space="preserve">Мероприятие 1.3.3. Выплата стипендий одаренным детям из многодетных семей</w:t>
            </w:r>
          </w:p>
        </w:tc>
        <w:tc>
          <w:tcPr>
            <w:tcW w:w="2608" w:type="dxa"/>
            <w:vMerge w:val="restart"/>
          </w:tcPr>
          <w:p>
            <w:pPr>
              <w:pStyle w:val="0"/>
              <w:jc w:val="both"/>
            </w:pPr>
            <w:r>
              <w:rPr>
                <w:sz w:val="20"/>
              </w:rPr>
              <w:t xml:space="preserve">Департамент труда и социальной защиты населения города Севастополя</w:t>
            </w:r>
          </w:p>
        </w:tc>
        <w:tc>
          <w:tcPr>
            <w:tcW w:w="2324" w:type="dxa"/>
          </w:tcPr>
          <w:p>
            <w:pPr>
              <w:pStyle w:val="0"/>
              <w:jc w:val="both"/>
            </w:pPr>
            <w:r>
              <w:rPr>
                <w:sz w:val="20"/>
              </w:rPr>
              <w:t xml:space="preserve">всего, в том числе:</w:t>
            </w:r>
          </w:p>
        </w:tc>
        <w:tc>
          <w:tcPr>
            <w:tcW w:w="1417" w:type="dxa"/>
          </w:tcPr>
          <w:p>
            <w:pPr>
              <w:pStyle w:val="0"/>
              <w:jc w:val="center"/>
            </w:pPr>
            <w:r>
              <w:rPr>
                <w:sz w:val="20"/>
              </w:rPr>
              <w:t xml:space="preserve">1350,3</w:t>
            </w:r>
          </w:p>
        </w:tc>
        <w:tc>
          <w:tcPr>
            <w:tcW w:w="1304" w:type="dxa"/>
          </w:tcPr>
          <w:p>
            <w:pPr>
              <w:pStyle w:val="0"/>
              <w:jc w:val="center"/>
            </w:pPr>
            <w:r>
              <w:rPr>
                <w:sz w:val="20"/>
              </w:rPr>
              <w:t xml:space="preserve">1357,0</w:t>
            </w:r>
          </w:p>
        </w:tc>
        <w:tc>
          <w:tcPr>
            <w:tcW w:w="1361" w:type="dxa"/>
          </w:tcPr>
          <w:p>
            <w:pPr>
              <w:pStyle w:val="0"/>
              <w:jc w:val="center"/>
            </w:pPr>
            <w:r>
              <w:rPr>
                <w:sz w:val="20"/>
              </w:rPr>
              <w:t xml:space="preserve">1357,0</w:t>
            </w:r>
          </w:p>
        </w:tc>
        <w:tc>
          <w:tcPr>
            <w:tcW w:w="1304" w:type="dxa"/>
          </w:tcPr>
          <w:p>
            <w:pPr>
              <w:pStyle w:val="0"/>
              <w:jc w:val="center"/>
            </w:pPr>
            <w:r>
              <w:rPr>
                <w:sz w:val="20"/>
              </w:rPr>
              <w:t xml:space="preserve">1411,3</w:t>
            </w:r>
          </w:p>
        </w:tc>
        <w:tc>
          <w:tcPr>
            <w:tcW w:w="1304" w:type="dxa"/>
          </w:tcPr>
          <w:p>
            <w:pPr>
              <w:pStyle w:val="0"/>
              <w:jc w:val="center"/>
            </w:pPr>
            <w:r>
              <w:rPr>
                <w:sz w:val="20"/>
              </w:rPr>
              <w:t xml:space="preserve">1357,0</w:t>
            </w:r>
          </w:p>
        </w:tc>
        <w:tc>
          <w:tcPr>
            <w:tcW w:w="1304" w:type="dxa"/>
          </w:tcPr>
          <w:p>
            <w:pPr>
              <w:pStyle w:val="0"/>
              <w:jc w:val="center"/>
            </w:pPr>
            <w:r>
              <w:rPr>
                <w:sz w:val="20"/>
              </w:rPr>
              <w:t xml:space="preserve">1357,0</w:t>
            </w:r>
          </w:p>
        </w:tc>
        <w:tc>
          <w:tcPr>
            <w:tcW w:w="1361" w:type="dxa"/>
          </w:tcPr>
          <w:p>
            <w:pPr>
              <w:pStyle w:val="0"/>
              <w:jc w:val="center"/>
            </w:pPr>
            <w:r>
              <w:rPr>
                <w:sz w:val="20"/>
              </w:rPr>
              <w:t xml:space="preserve">1357,0</w:t>
            </w:r>
          </w:p>
        </w:tc>
        <w:tc>
          <w:tcPr>
            <w:tcW w:w="1304" w:type="dxa"/>
          </w:tcPr>
          <w:p>
            <w:pPr>
              <w:pStyle w:val="0"/>
              <w:jc w:val="center"/>
            </w:pPr>
            <w:r>
              <w:rPr>
                <w:sz w:val="20"/>
              </w:rPr>
              <w:t xml:space="preserve">1357,0</w:t>
            </w:r>
          </w:p>
        </w:tc>
        <w:tc>
          <w:tcPr>
            <w:tcW w:w="1304" w:type="dxa"/>
          </w:tcPr>
          <w:p>
            <w:pPr>
              <w:pStyle w:val="0"/>
              <w:jc w:val="center"/>
            </w:pPr>
            <w:r>
              <w:rPr>
                <w:sz w:val="20"/>
              </w:rPr>
              <w:t xml:space="preserve">1357,0</w:t>
            </w:r>
          </w:p>
        </w:tc>
        <w:tc>
          <w:tcPr>
            <w:tcW w:w="1530" w:type="dxa"/>
          </w:tcPr>
          <w:p>
            <w:pPr>
              <w:pStyle w:val="0"/>
              <w:jc w:val="center"/>
            </w:pPr>
            <w:r>
              <w:rPr>
                <w:sz w:val="20"/>
              </w:rPr>
              <w:t xml:space="preserve">12260,6</w:t>
            </w:r>
          </w:p>
        </w:tc>
      </w:tr>
      <w:tr>
        <w:tc>
          <w:tcPr>
            <w:vMerge w:val="continue"/>
          </w:tcPr>
          <w:p/>
        </w:tc>
        <w:tc>
          <w:tcPr>
            <w:vMerge w:val="continue"/>
          </w:tcPr>
          <w:p/>
        </w:tc>
        <w:tc>
          <w:tcPr>
            <w:tcW w:w="2324" w:type="dxa"/>
          </w:tcPr>
          <w:p>
            <w:pPr>
              <w:pStyle w:val="0"/>
              <w:jc w:val="both"/>
            </w:pPr>
            <w:r>
              <w:rPr>
                <w:sz w:val="20"/>
              </w:rPr>
              <w:t xml:space="preserve">федеральный бюджет</w:t>
            </w:r>
          </w:p>
        </w:tc>
        <w:tc>
          <w:tcPr>
            <w:tcW w:w="1417"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530" w:type="dxa"/>
          </w:tcPr>
          <w:p>
            <w:pPr>
              <w:pStyle w:val="0"/>
              <w:jc w:val="center"/>
            </w:pPr>
            <w:r>
              <w:rPr>
                <w:sz w:val="20"/>
              </w:rPr>
            </w:r>
          </w:p>
        </w:tc>
      </w:tr>
      <w:tr>
        <w:tc>
          <w:tcPr>
            <w:vMerge w:val="continue"/>
          </w:tcPr>
          <w:p/>
        </w:tc>
        <w:tc>
          <w:tcPr>
            <w:vMerge w:val="continue"/>
          </w:tcPr>
          <w:p/>
        </w:tc>
        <w:tc>
          <w:tcPr>
            <w:tcW w:w="2324" w:type="dxa"/>
          </w:tcPr>
          <w:p>
            <w:pPr>
              <w:pStyle w:val="0"/>
              <w:jc w:val="both"/>
            </w:pPr>
            <w:r>
              <w:rPr>
                <w:sz w:val="20"/>
              </w:rPr>
              <w:t xml:space="preserve">бюджет города Севастополя</w:t>
            </w:r>
          </w:p>
        </w:tc>
        <w:tc>
          <w:tcPr>
            <w:tcW w:w="1417" w:type="dxa"/>
          </w:tcPr>
          <w:p>
            <w:pPr>
              <w:pStyle w:val="0"/>
              <w:jc w:val="center"/>
            </w:pPr>
            <w:r>
              <w:rPr>
                <w:sz w:val="20"/>
              </w:rPr>
              <w:t xml:space="preserve">1350,3</w:t>
            </w:r>
          </w:p>
        </w:tc>
        <w:tc>
          <w:tcPr>
            <w:tcW w:w="1304" w:type="dxa"/>
          </w:tcPr>
          <w:p>
            <w:pPr>
              <w:pStyle w:val="0"/>
              <w:jc w:val="center"/>
            </w:pPr>
            <w:r>
              <w:rPr>
                <w:sz w:val="20"/>
              </w:rPr>
              <w:t xml:space="preserve">1357,0</w:t>
            </w:r>
          </w:p>
        </w:tc>
        <w:tc>
          <w:tcPr>
            <w:tcW w:w="1361" w:type="dxa"/>
          </w:tcPr>
          <w:p>
            <w:pPr>
              <w:pStyle w:val="0"/>
              <w:jc w:val="center"/>
            </w:pPr>
            <w:r>
              <w:rPr>
                <w:sz w:val="20"/>
              </w:rPr>
              <w:t xml:space="preserve">1357,0</w:t>
            </w:r>
          </w:p>
        </w:tc>
        <w:tc>
          <w:tcPr>
            <w:tcW w:w="1304" w:type="dxa"/>
          </w:tcPr>
          <w:p>
            <w:pPr>
              <w:pStyle w:val="0"/>
              <w:jc w:val="center"/>
            </w:pPr>
            <w:r>
              <w:rPr>
                <w:sz w:val="20"/>
              </w:rPr>
              <w:t xml:space="preserve">1411,3</w:t>
            </w:r>
          </w:p>
        </w:tc>
        <w:tc>
          <w:tcPr>
            <w:tcW w:w="1304" w:type="dxa"/>
          </w:tcPr>
          <w:p>
            <w:pPr>
              <w:pStyle w:val="0"/>
              <w:jc w:val="center"/>
            </w:pPr>
            <w:r>
              <w:rPr>
                <w:sz w:val="20"/>
              </w:rPr>
              <w:t xml:space="preserve">1357,0</w:t>
            </w:r>
          </w:p>
        </w:tc>
        <w:tc>
          <w:tcPr>
            <w:tcW w:w="1304" w:type="dxa"/>
          </w:tcPr>
          <w:p>
            <w:pPr>
              <w:pStyle w:val="0"/>
              <w:jc w:val="center"/>
            </w:pPr>
            <w:r>
              <w:rPr>
                <w:sz w:val="20"/>
              </w:rPr>
              <w:t xml:space="preserve">1357,0</w:t>
            </w:r>
          </w:p>
        </w:tc>
        <w:tc>
          <w:tcPr>
            <w:tcW w:w="1361" w:type="dxa"/>
          </w:tcPr>
          <w:p>
            <w:pPr>
              <w:pStyle w:val="0"/>
              <w:jc w:val="center"/>
            </w:pPr>
            <w:r>
              <w:rPr>
                <w:sz w:val="20"/>
              </w:rPr>
              <w:t xml:space="preserve">1357,0</w:t>
            </w:r>
          </w:p>
        </w:tc>
        <w:tc>
          <w:tcPr>
            <w:tcW w:w="1304" w:type="dxa"/>
          </w:tcPr>
          <w:p>
            <w:pPr>
              <w:pStyle w:val="0"/>
              <w:jc w:val="center"/>
            </w:pPr>
            <w:r>
              <w:rPr>
                <w:sz w:val="20"/>
              </w:rPr>
              <w:t xml:space="preserve">1357,0</w:t>
            </w:r>
          </w:p>
        </w:tc>
        <w:tc>
          <w:tcPr>
            <w:tcW w:w="1304" w:type="dxa"/>
          </w:tcPr>
          <w:p>
            <w:pPr>
              <w:pStyle w:val="0"/>
              <w:jc w:val="center"/>
            </w:pPr>
            <w:r>
              <w:rPr>
                <w:sz w:val="20"/>
              </w:rPr>
              <w:t xml:space="preserve">1357,0</w:t>
            </w:r>
          </w:p>
        </w:tc>
        <w:tc>
          <w:tcPr>
            <w:tcW w:w="1530" w:type="dxa"/>
          </w:tcPr>
          <w:p>
            <w:pPr>
              <w:pStyle w:val="0"/>
              <w:jc w:val="center"/>
            </w:pPr>
            <w:r>
              <w:rPr>
                <w:sz w:val="20"/>
              </w:rPr>
              <w:t xml:space="preserve">12260,6</w:t>
            </w:r>
          </w:p>
        </w:tc>
      </w:tr>
      <w:tr>
        <w:tc>
          <w:tcPr>
            <w:vMerge w:val="continue"/>
          </w:tcPr>
          <w:p/>
        </w:tc>
        <w:tc>
          <w:tcPr>
            <w:vMerge w:val="continue"/>
          </w:tcPr>
          <w:p/>
        </w:tc>
        <w:tc>
          <w:tcPr>
            <w:tcW w:w="2324" w:type="dxa"/>
          </w:tcPr>
          <w:p>
            <w:pPr>
              <w:pStyle w:val="0"/>
              <w:jc w:val="both"/>
            </w:pPr>
            <w:r>
              <w:rPr>
                <w:sz w:val="20"/>
              </w:rPr>
              <w:t xml:space="preserve">бюджеты других субъектов Российской Федерации</w:t>
            </w:r>
          </w:p>
        </w:tc>
        <w:tc>
          <w:tcPr>
            <w:tcW w:w="1417"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530" w:type="dxa"/>
          </w:tcPr>
          <w:p>
            <w:pPr>
              <w:pStyle w:val="0"/>
              <w:jc w:val="center"/>
            </w:pPr>
            <w:r>
              <w:rPr>
                <w:sz w:val="20"/>
              </w:rPr>
            </w:r>
          </w:p>
        </w:tc>
      </w:tr>
      <w:tr>
        <w:tc>
          <w:tcPr>
            <w:vMerge w:val="continue"/>
          </w:tcPr>
          <w:p/>
        </w:tc>
        <w:tc>
          <w:tcPr>
            <w:vMerge w:val="continue"/>
          </w:tcPr>
          <w:p/>
        </w:tc>
        <w:tc>
          <w:tcPr>
            <w:tcW w:w="2324" w:type="dxa"/>
          </w:tcPr>
          <w:p>
            <w:pPr>
              <w:pStyle w:val="0"/>
              <w:jc w:val="both"/>
            </w:pPr>
            <w:r>
              <w:rPr>
                <w:sz w:val="20"/>
              </w:rPr>
              <w:t xml:space="preserve">внебюджетные средства</w:t>
            </w:r>
          </w:p>
        </w:tc>
        <w:tc>
          <w:tcPr>
            <w:tcW w:w="1417"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530" w:type="dxa"/>
          </w:tcPr>
          <w:p>
            <w:pPr>
              <w:pStyle w:val="0"/>
              <w:jc w:val="center"/>
            </w:pPr>
            <w:r>
              <w:rPr>
                <w:sz w:val="20"/>
              </w:rPr>
            </w:r>
          </w:p>
        </w:tc>
      </w:tr>
      <w:tr>
        <w:tc>
          <w:tcPr>
            <w:tcW w:w="3118" w:type="dxa"/>
            <w:vMerge w:val="restart"/>
          </w:tcPr>
          <w:p>
            <w:pPr>
              <w:pStyle w:val="0"/>
              <w:jc w:val="both"/>
            </w:pPr>
            <w:r>
              <w:rPr>
                <w:sz w:val="20"/>
              </w:rPr>
              <w:t xml:space="preserve">Мероприятие 1.3.4. Приобретение новогодних подарков для детей отдельных категорий</w:t>
            </w:r>
          </w:p>
        </w:tc>
        <w:tc>
          <w:tcPr>
            <w:tcW w:w="2608" w:type="dxa"/>
            <w:vMerge w:val="restart"/>
          </w:tcPr>
          <w:p>
            <w:pPr>
              <w:pStyle w:val="0"/>
              <w:jc w:val="both"/>
            </w:pPr>
            <w:r>
              <w:rPr>
                <w:sz w:val="20"/>
              </w:rPr>
              <w:t xml:space="preserve">Департамент труда и социальной защиты населения города Севастополя</w:t>
            </w:r>
          </w:p>
        </w:tc>
        <w:tc>
          <w:tcPr>
            <w:tcW w:w="2324" w:type="dxa"/>
          </w:tcPr>
          <w:p>
            <w:pPr>
              <w:pStyle w:val="0"/>
              <w:jc w:val="both"/>
            </w:pPr>
            <w:r>
              <w:rPr>
                <w:sz w:val="20"/>
              </w:rPr>
              <w:t xml:space="preserve">всего, в том числе:</w:t>
            </w:r>
          </w:p>
        </w:tc>
        <w:tc>
          <w:tcPr>
            <w:tcW w:w="1417" w:type="dxa"/>
          </w:tcPr>
          <w:p>
            <w:pPr>
              <w:pStyle w:val="0"/>
              <w:jc w:val="center"/>
            </w:pPr>
            <w:r>
              <w:rPr>
                <w:sz w:val="20"/>
              </w:rPr>
              <w:t xml:space="preserve">7466,0</w:t>
            </w:r>
          </w:p>
        </w:tc>
        <w:tc>
          <w:tcPr>
            <w:tcW w:w="1304" w:type="dxa"/>
          </w:tcPr>
          <w:p>
            <w:pPr>
              <w:pStyle w:val="0"/>
              <w:jc w:val="center"/>
            </w:pPr>
            <w:r>
              <w:rPr>
                <w:sz w:val="20"/>
              </w:rPr>
              <w:t xml:space="preserve">9485,0</w:t>
            </w:r>
          </w:p>
        </w:tc>
        <w:tc>
          <w:tcPr>
            <w:tcW w:w="1361" w:type="dxa"/>
          </w:tcPr>
          <w:p>
            <w:pPr>
              <w:pStyle w:val="0"/>
              <w:jc w:val="center"/>
            </w:pPr>
            <w:r>
              <w:rPr>
                <w:sz w:val="20"/>
              </w:rPr>
              <w:t xml:space="preserve">4455,4</w:t>
            </w:r>
          </w:p>
        </w:tc>
        <w:tc>
          <w:tcPr>
            <w:tcW w:w="1304" w:type="dxa"/>
          </w:tcPr>
          <w:p>
            <w:pPr>
              <w:pStyle w:val="0"/>
              <w:jc w:val="center"/>
            </w:pPr>
            <w:r>
              <w:rPr>
                <w:sz w:val="20"/>
              </w:rPr>
              <w:t xml:space="preserve">4633,6</w:t>
            </w:r>
          </w:p>
        </w:tc>
        <w:tc>
          <w:tcPr>
            <w:tcW w:w="1304" w:type="dxa"/>
          </w:tcPr>
          <w:p>
            <w:pPr>
              <w:pStyle w:val="0"/>
              <w:jc w:val="center"/>
            </w:pPr>
            <w:r>
              <w:rPr>
                <w:sz w:val="20"/>
              </w:rPr>
              <w:t xml:space="preserve">4818,9</w:t>
            </w:r>
          </w:p>
        </w:tc>
        <w:tc>
          <w:tcPr>
            <w:tcW w:w="1304" w:type="dxa"/>
          </w:tcPr>
          <w:p>
            <w:pPr>
              <w:pStyle w:val="0"/>
              <w:jc w:val="center"/>
            </w:pPr>
            <w:r>
              <w:rPr>
                <w:sz w:val="20"/>
              </w:rPr>
              <w:t xml:space="preserve">5011,7</w:t>
            </w:r>
          </w:p>
        </w:tc>
        <w:tc>
          <w:tcPr>
            <w:tcW w:w="1361" w:type="dxa"/>
          </w:tcPr>
          <w:p>
            <w:pPr>
              <w:pStyle w:val="0"/>
              <w:jc w:val="center"/>
            </w:pPr>
            <w:r>
              <w:rPr>
                <w:sz w:val="20"/>
              </w:rPr>
              <w:t xml:space="preserve">5212,2</w:t>
            </w:r>
          </w:p>
        </w:tc>
        <w:tc>
          <w:tcPr>
            <w:tcW w:w="1304" w:type="dxa"/>
          </w:tcPr>
          <w:p>
            <w:pPr>
              <w:pStyle w:val="0"/>
              <w:jc w:val="center"/>
            </w:pPr>
            <w:r>
              <w:rPr>
                <w:sz w:val="20"/>
              </w:rPr>
              <w:t xml:space="preserve">5420,7</w:t>
            </w:r>
          </w:p>
        </w:tc>
        <w:tc>
          <w:tcPr>
            <w:tcW w:w="1304" w:type="dxa"/>
          </w:tcPr>
          <w:p>
            <w:pPr>
              <w:pStyle w:val="0"/>
              <w:jc w:val="center"/>
            </w:pPr>
            <w:r>
              <w:rPr>
                <w:sz w:val="20"/>
              </w:rPr>
              <w:t xml:space="preserve">5637,5</w:t>
            </w:r>
          </w:p>
        </w:tc>
        <w:tc>
          <w:tcPr>
            <w:tcW w:w="1530" w:type="dxa"/>
          </w:tcPr>
          <w:p>
            <w:pPr>
              <w:pStyle w:val="0"/>
              <w:jc w:val="center"/>
            </w:pPr>
            <w:r>
              <w:rPr>
                <w:sz w:val="20"/>
              </w:rPr>
              <w:t xml:space="preserve">52141,0</w:t>
            </w:r>
          </w:p>
        </w:tc>
      </w:tr>
      <w:tr>
        <w:tc>
          <w:tcPr>
            <w:vMerge w:val="continue"/>
          </w:tcPr>
          <w:p/>
        </w:tc>
        <w:tc>
          <w:tcPr>
            <w:vMerge w:val="continue"/>
          </w:tcPr>
          <w:p/>
        </w:tc>
        <w:tc>
          <w:tcPr>
            <w:tcW w:w="2324" w:type="dxa"/>
          </w:tcPr>
          <w:p>
            <w:pPr>
              <w:pStyle w:val="0"/>
              <w:jc w:val="both"/>
            </w:pPr>
            <w:r>
              <w:rPr>
                <w:sz w:val="20"/>
              </w:rPr>
              <w:t xml:space="preserve">федеральный бюджет</w:t>
            </w:r>
          </w:p>
        </w:tc>
        <w:tc>
          <w:tcPr>
            <w:tcW w:w="1417"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530" w:type="dxa"/>
          </w:tcPr>
          <w:p>
            <w:pPr>
              <w:pStyle w:val="0"/>
              <w:jc w:val="center"/>
            </w:pPr>
            <w:r>
              <w:rPr>
                <w:sz w:val="20"/>
              </w:rPr>
            </w:r>
          </w:p>
        </w:tc>
      </w:tr>
      <w:tr>
        <w:tc>
          <w:tcPr>
            <w:vMerge w:val="continue"/>
          </w:tcPr>
          <w:p/>
        </w:tc>
        <w:tc>
          <w:tcPr>
            <w:vMerge w:val="continue"/>
          </w:tcPr>
          <w:p/>
        </w:tc>
        <w:tc>
          <w:tcPr>
            <w:tcW w:w="2324" w:type="dxa"/>
          </w:tcPr>
          <w:p>
            <w:pPr>
              <w:pStyle w:val="0"/>
              <w:jc w:val="both"/>
            </w:pPr>
            <w:r>
              <w:rPr>
                <w:sz w:val="20"/>
              </w:rPr>
              <w:t xml:space="preserve">бюджет города Севастополя</w:t>
            </w:r>
          </w:p>
        </w:tc>
        <w:tc>
          <w:tcPr>
            <w:tcW w:w="1417" w:type="dxa"/>
          </w:tcPr>
          <w:p>
            <w:pPr>
              <w:pStyle w:val="0"/>
              <w:jc w:val="center"/>
            </w:pPr>
            <w:r>
              <w:rPr>
                <w:sz w:val="20"/>
              </w:rPr>
              <w:t xml:space="preserve">7466,0</w:t>
            </w:r>
          </w:p>
        </w:tc>
        <w:tc>
          <w:tcPr>
            <w:tcW w:w="1304" w:type="dxa"/>
          </w:tcPr>
          <w:p>
            <w:pPr>
              <w:pStyle w:val="0"/>
              <w:jc w:val="center"/>
            </w:pPr>
            <w:r>
              <w:rPr>
                <w:sz w:val="20"/>
              </w:rPr>
              <w:t xml:space="preserve">9485,0</w:t>
            </w:r>
          </w:p>
        </w:tc>
        <w:tc>
          <w:tcPr>
            <w:tcW w:w="1361" w:type="dxa"/>
          </w:tcPr>
          <w:p>
            <w:pPr>
              <w:pStyle w:val="0"/>
              <w:jc w:val="center"/>
            </w:pPr>
            <w:r>
              <w:rPr>
                <w:sz w:val="20"/>
              </w:rPr>
              <w:t xml:space="preserve">4455,4</w:t>
            </w:r>
          </w:p>
        </w:tc>
        <w:tc>
          <w:tcPr>
            <w:tcW w:w="1304" w:type="dxa"/>
          </w:tcPr>
          <w:p>
            <w:pPr>
              <w:pStyle w:val="0"/>
              <w:jc w:val="center"/>
            </w:pPr>
            <w:r>
              <w:rPr>
                <w:sz w:val="20"/>
              </w:rPr>
              <w:t xml:space="preserve">4633,6</w:t>
            </w:r>
          </w:p>
        </w:tc>
        <w:tc>
          <w:tcPr>
            <w:tcW w:w="1304" w:type="dxa"/>
          </w:tcPr>
          <w:p>
            <w:pPr>
              <w:pStyle w:val="0"/>
              <w:jc w:val="center"/>
            </w:pPr>
            <w:r>
              <w:rPr>
                <w:sz w:val="20"/>
              </w:rPr>
              <w:t xml:space="preserve">4818,9</w:t>
            </w:r>
          </w:p>
        </w:tc>
        <w:tc>
          <w:tcPr>
            <w:tcW w:w="1304" w:type="dxa"/>
          </w:tcPr>
          <w:p>
            <w:pPr>
              <w:pStyle w:val="0"/>
              <w:jc w:val="center"/>
            </w:pPr>
            <w:r>
              <w:rPr>
                <w:sz w:val="20"/>
              </w:rPr>
              <w:t xml:space="preserve">5011,7</w:t>
            </w:r>
          </w:p>
        </w:tc>
        <w:tc>
          <w:tcPr>
            <w:tcW w:w="1361" w:type="dxa"/>
          </w:tcPr>
          <w:p>
            <w:pPr>
              <w:pStyle w:val="0"/>
              <w:jc w:val="center"/>
            </w:pPr>
            <w:r>
              <w:rPr>
                <w:sz w:val="20"/>
              </w:rPr>
              <w:t xml:space="preserve">5212,2</w:t>
            </w:r>
          </w:p>
        </w:tc>
        <w:tc>
          <w:tcPr>
            <w:tcW w:w="1304" w:type="dxa"/>
          </w:tcPr>
          <w:p>
            <w:pPr>
              <w:pStyle w:val="0"/>
              <w:jc w:val="center"/>
            </w:pPr>
            <w:r>
              <w:rPr>
                <w:sz w:val="20"/>
              </w:rPr>
              <w:t xml:space="preserve">5420,7</w:t>
            </w:r>
          </w:p>
        </w:tc>
        <w:tc>
          <w:tcPr>
            <w:tcW w:w="1304" w:type="dxa"/>
          </w:tcPr>
          <w:p>
            <w:pPr>
              <w:pStyle w:val="0"/>
              <w:jc w:val="center"/>
            </w:pPr>
            <w:r>
              <w:rPr>
                <w:sz w:val="20"/>
              </w:rPr>
              <w:t xml:space="preserve">5637,5</w:t>
            </w:r>
          </w:p>
        </w:tc>
        <w:tc>
          <w:tcPr>
            <w:tcW w:w="1530" w:type="dxa"/>
          </w:tcPr>
          <w:p>
            <w:pPr>
              <w:pStyle w:val="0"/>
              <w:jc w:val="center"/>
            </w:pPr>
            <w:r>
              <w:rPr>
                <w:sz w:val="20"/>
              </w:rPr>
              <w:t xml:space="preserve">52141,0</w:t>
            </w:r>
          </w:p>
        </w:tc>
      </w:tr>
      <w:tr>
        <w:tc>
          <w:tcPr>
            <w:vMerge w:val="continue"/>
          </w:tcPr>
          <w:p/>
        </w:tc>
        <w:tc>
          <w:tcPr>
            <w:vMerge w:val="continue"/>
          </w:tcPr>
          <w:p/>
        </w:tc>
        <w:tc>
          <w:tcPr>
            <w:tcW w:w="2324" w:type="dxa"/>
          </w:tcPr>
          <w:p>
            <w:pPr>
              <w:pStyle w:val="0"/>
              <w:jc w:val="both"/>
            </w:pPr>
            <w:r>
              <w:rPr>
                <w:sz w:val="20"/>
              </w:rPr>
              <w:t xml:space="preserve">бюджеты других субъектов Российской Федерации</w:t>
            </w:r>
          </w:p>
        </w:tc>
        <w:tc>
          <w:tcPr>
            <w:tcW w:w="1417"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530" w:type="dxa"/>
          </w:tcPr>
          <w:p>
            <w:pPr>
              <w:pStyle w:val="0"/>
              <w:jc w:val="center"/>
            </w:pPr>
            <w:r>
              <w:rPr>
                <w:sz w:val="20"/>
              </w:rPr>
            </w:r>
          </w:p>
        </w:tc>
      </w:tr>
      <w:tr>
        <w:tc>
          <w:tcPr>
            <w:vMerge w:val="continue"/>
          </w:tcPr>
          <w:p/>
        </w:tc>
        <w:tc>
          <w:tcPr>
            <w:vMerge w:val="continue"/>
          </w:tcPr>
          <w:p/>
        </w:tc>
        <w:tc>
          <w:tcPr>
            <w:tcW w:w="2324" w:type="dxa"/>
          </w:tcPr>
          <w:p>
            <w:pPr>
              <w:pStyle w:val="0"/>
              <w:jc w:val="both"/>
            </w:pPr>
            <w:r>
              <w:rPr>
                <w:sz w:val="20"/>
              </w:rPr>
              <w:t xml:space="preserve">внебюджетные средства</w:t>
            </w:r>
          </w:p>
        </w:tc>
        <w:tc>
          <w:tcPr>
            <w:tcW w:w="1417"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530" w:type="dxa"/>
          </w:tcPr>
          <w:p>
            <w:pPr>
              <w:pStyle w:val="0"/>
              <w:jc w:val="center"/>
            </w:pPr>
            <w:r>
              <w:rPr>
                <w:sz w:val="20"/>
              </w:rPr>
            </w:r>
          </w:p>
        </w:tc>
      </w:tr>
      <w:tr>
        <w:tc>
          <w:tcPr>
            <w:tcW w:w="3118" w:type="dxa"/>
            <w:vMerge w:val="restart"/>
          </w:tcPr>
          <w:p>
            <w:pPr>
              <w:pStyle w:val="0"/>
              <w:jc w:val="both"/>
            </w:pPr>
            <w:r>
              <w:rPr>
                <w:sz w:val="20"/>
              </w:rPr>
              <w:t xml:space="preserve">Мероприятие 1.3.5. Выплата денежной компенсации на приобретение школьной формы детям из многодетных семей в период их обучения в общеобразовательной школе</w:t>
            </w:r>
          </w:p>
        </w:tc>
        <w:tc>
          <w:tcPr>
            <w:tcW w:w="2608" w:type="dxa"/>
            <w:vMerge w:val="restart"/>
          </w:tcPr>
          <w:p>
            <w:pPr>
              <w:pStyle w:val="0"/>
              <w:jc w:val="both"/>
            </w:pPr>
            <w:r>
              <w:rPr>
                <w:sz w:val="20"/>
              </w:rPr>
              <w:t xml:space="preserve">Департамент труда и социальной защиты населения города Севастополя</w:t>
            </w:r>
          </w:p>
        </w:tc>
        <w:tc>
          <w:tcPr>
            <w:tcW w:w="2324" w:type="dxa"/>
          </w:tcPr>
          <w:p>
            <w:pPr>
              <w:pStyle w:val="0"/>
              <w:jc w:val="both"/>
            </w:pPr>
            <w:r>
              <w:rPr>
                <w:sz w:val="20"/>
              </w:rPr>
              <w:t xml:space="preserve">всего, в том числе:</w:t>
            </w:r>
          </w:p>
        </w:tc>
        <w:tc>
          <w:tcPr>
            <w:tcW w:w="1417" w:type="dxa"/>
          </w:tcPr>
          <w:p>
            <w:pPr>
              <w:pStyle w:val="0"/>
              <w:jc w:val="center"/>
            </w:pPr>
            <w:r>
              <w:rPr>
                <w:sz w:val="20"/>
              </w:rPr>
              <w:t xml:space="preserve">8925,7</w:t>
            </w:r>
          </w:p>
        </w:tc>
        <w:tc>
          <w:tcPr>
            <w:tcW w:w="1304" w:type="dxa"/>
          </w:tcPr>
          <w:p>
            <w:pPr>
              <w:pStyle w:val="0"/>
              <w:jc w:val="center"/>
            </w:pPr>
            <w:r>
              <w:rPr>
                <w:sz w:val="20"/>
              </w:rPr>
              <w:t xml:space="preserve">8927,5</w:t>
            </w:r>
          </w:p>
        </w:tc>
        <w:tc>
          <w:tcPr>
            <w:tcW w:w="1361" w:type="dxa"/>
          </w:tcPr>
          <w:p>
            <w:pPr>
              <w:pStyle w:val="0"/>
              <w:jc w:val="center"/>
            </w:pPr>
            <w:r>
              <w:rPr>
                <w:sz w:val="20"/>
              </w:rPr>
              <w:t xml:space="preserve">8928,7</w:t>
            </w:r>
          </w:p>
        </w:tc>
        <w:tc>
          <w:tcPr>
            <w:tcW w:w="1304" w:type="dxa"/>
          </w:tcPr>
          <w:p>
            <w:pPr>
              <w:pStyle w:val="0"/>
              <w:jc w:val="center"/>
            </w:pPr>
            <w:r>
              <w:rPr>
                <w:sz w:val="20"/>
              </w:rPr>
              <w:t xml:space="preserve">9285,8</w:t>
            </w:r>
          </w:p>
        </w:tc>
        <w:tc>
          <w:tcPr>
            <w:tcW w:w="1304" w:type="dxa"/>
          </w:tcPr>
          <w:p>
            <w:pPr>
              <w:pStyle w:val="0"/>
              <w:jc w:val="center"/>
            </w:pPr>
            <w:r>
              <w:rPr>
                <w:sz w:val="20"/>
              </w:rPr>
              <w:t xml:space="preserve">8928,7</w:t>
            </w:r>
          </w:p>
        </w:tc>
        <w:tc>
          <w:tcPr>
            <w:tcW w:w="1304" w:type="dxa"/>
          </w:tcPr>
          <w:p>
            <w:pPr>
              <w:pStyle w:val="0"/>
              <w:jc w:val="center"/>
            </w:pPr>
            <w:r>
              <w:rPr>
                <w:sz w:val="20"/>
              </w:rPr>
              <w:t xml:space="preserve">8928,7</w:t>
            </w:r>
          </w:p>
        </w:tc>
        <w:tc>
          <w:tcPr>
            <w:tcW w:w="1361" w:type="dxa"/>
          </w:tcPr>
          <w:p>
            <w:pPr>
              <w:pStyle w:val="0"/>
              <w:jc w:val="center"/>
            </w:pPr>
            <w:r>
              <w:rPr>
                <w:sz w:val="20"/>
              </w:rPr>
              <w:t xml:space="preserve">8928,7</w:t>
            </w:r>
          </w:p>
        </w:tc>
        <w:tc>
          <w:tcPr>
            <w:tcW w:w="1304" w:type="dxa"/>
          </w:tcPr>
          <w:p>
            <w:pPr>
              <w:pStyle w:val="0"/>
              <w:jc w:val="center"/>
            </w:pPr>
            <w:r>
              <w:rPr>
                <w:sz w:val="20"/>
              </w:rPr>
              <w:t xml:space="preserve">8928,7</w:t>
            </w:r>
          </w:p>
        </w:tc>
        <w:tc>
          <w:tcPr>
            <w:tcW w:w="1304" w:type="dxa"/>
          </w:tcPr>
          <w:p>
            <w:pPr>
              <w:pStyle w:val="0"/>
              <w:jc w:val="center"/>
            </w:pPr>
            <w:r>
              <w:rPr>
                <w:sz w:val="20"/>
              </w:rPr>
              <w:t xml:space="preserve">8928,7</w:t>
            </w:r>
          </w:p>
        </w:tc>
        <w:tc>
          <w:tcPr>
            <w:tcW w:w="1530" w:type="dxa"/>
          </w:tcPr>
          <w:p>
            <w:pPr>
              <w:pStyle w:val="0"/>
              <w:jc w:val="center"/>
            </w:pPr>
            <w:r>
              <w:rPr>
                <w:sz w:val="20"/>
              </w:rPr>
              <w:t xml:space="preserve">80711,2</w:t>
            </w:r>
          </w:p>
        </w:tc>
      </w:tr>
      <w:tr>
        <w:tc>
          <w:tcPr>
            <w:vMerge w:val="continue"/>
          </w:tcPr>
          <w:p/>
        </w:tc>
        <w:tc>
          <w:tcPr>
            <w:vMerge w:val="continue"/>
          </w:tcPr>
          <w:p/>
        </w:tc>
        <w:tc>
          <w:tcPr>
            <w:tcW w:w="2324" w:type="dxa"/>
          </w:tcPr>
          <w:p>
            <w:pPr>
              <w:pStyle w:val="0"/>
              <w:jc w:val="both"/>
            </w:pPr>
            <w:r>
              <w:rPr>
                <w:sz w:val="20"/>
              </w:rPr>
              <w:t xml:space="preserve">федеральный бюджет</w:t>
            </w:r>
          </w:p>
        </w:tc>
        <w:tc>
          <w:tcPr>
            <w:tcW w:w="1417"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530" w:type="dxa"/>
          </w:tcPr>
          <w:p>
            <w:pPr>
              <w:pStyle w:val="0"/>
              <w:jc w:val="center"/>
            </w:pPr>
            <w:r>
              <w:rPr>
                <w:sz w:val="20"/>
              </w:rPr>
            </w:r>
          </w:p>
        </w:tc>
      </w:tr>
      <w:tr>
        <w:tc>
          <w:tcPr>
            <w:vMerge w:val="continue"/>
          </w:tcPr>
          <w:p/>
        </w:tc>
        <w:tc>
          <w:tcPr>
            <w:vMerge w:val="continue"/>
          </w:tcPr>
          <w:p/>
        </w:tc>
        <w:tc>
          <w:tcPr>
            <w:tcW w:w="2324" w:type="dxa"/>
          </w:tcPr>
          <w:p>
            <w:pPr>
              <w:pStyle w:val="0"/>
              <w:jc w:val="both"/>
            </w:pPr>
            <w:r>
              <w:rPr>
                <w:sz w:val="20"/>
              </w:rPr>
              <w:t xml:space="preserve">бюджет города Севастополя</w:t>
            </w:r>
          </w:p>
        </w:tc>
        <w:tc>
          <w:tcPr>
            <w:tcW w:w="1417" w:type="dxa"/>
          </w:tcPr>
          <w:p>
            <w:pPr>
              <w:pStyle w:val="0"/>
              <w:jc w:val="center"/>
            </w:pPr>
            <w:r>
              <w:rPr>
                <w:sz w:val="20"/>
              </w:rPr>
              <w:t xml:space="preserve">8925,7</w:t>
            </w:r>
          </w:p>
        </w:tc>
        <w:tc>
          <w:tcPr>
            <w:tcW w:w="1304" w:type="dxa"/>
          </w:tcPr>
          <w:p>
            <w:pPr>
              <w:pStyle w:val="0"/>
              <w:jc w:val="center"/>
            </w:pPr>
            <w:r>
              <w:rPr>
                <w:sz w:val="20"/>
              </w:rPr>
              <w:t xml:space="preserve">8927,5</w:t>
            </w:r>
          </w:p>
        </w:tc>
        <w:tc>
          <w:tcPr>
            <w:tcW w:w="1361" w:type="dxa"/>
          </w:tcPr>
          <w:p>
            <w:pPr>
              <w:pStyle w:val="0"/>
              <w:jc w:val="center"/>
            </w:pPr>
            <w:r>
              <w:rPr>
                <w:sz w:val="20"/>
              </w:rPr>
              <w:t xml:space="preserve">8928,7</w:t>
            </w:r>
          </w:p>
        </w:tc>
        <w:tc>
          <w:tcPr>
            <w:tcW w:w="1304" w:type="dxa"/>
          </w:tcPr>
          <w:p>
            <w:pPr>
              <w:pStyle w:val="0"/>
              <w:jc w:val="center"/>
            </w:pPr>
            <w:r>
              <w:rPr>
                <w:sz w:val="20"/>
              </w:rPr>
              <w:t xml:space="preserve">9285,8</w:t>
            </w:r>
          </w:p>
        </w:tc>
        <w:tc>
          <w:tcPr>
            <w:tcW w:w="1304" w:type="dxa"/>
          </w:tcPr>
          <w:p>
            <w:pPr>
              <w:pStyle w:val="0"/>
              <w:jc w:val="center"/>
            </w:pPr>
            <w:r>
              <w:rPr>
                <w:sz w:val="20"/>
              </w:rPr>
              <w:t xml:space="preserve">8928,7</w:t>
            </w:r>
          </w:p>
        </w:tc>
        <w:tc>
          <w:tcPr>
            <w:tcW w:w="1304" w:type="dxa"/>
          </w:tcPr>
          <w:p>
            <w:pPr>
              <w:pStyle w:val="0"/>
              <w:jc w:val="center"/>
            </w:pPr>
            <w:r>
              <w:rPr>
                <w:sz w:val="20"/>
              </w:rPr>
              <w:t xml:space="preserve">8928,7</w:t>
            </w:r>
          </w:p>
        </w:tc>
        <w:tc>
          <w:tcPr>
            <w:tcW w:w="1361" w:type="dxa"/>
          </w:tcPr>
          <w:p>
            <w:pPr>
              <w:pStyle w:val="0"/>
              <w:jc w:val="center"/>
            </w:pPr>
            <w:r>
              <w:rPr>
                <w:sz w:val="20"/>
              </w:rPr>
              <w:t xml:space="preserve">8928,7</w:t>
            </w:r>
          </w:p>
        </w:tc>
        <w:tc>
          <w:tcPr>
            <w:tcW w:w="1304" w:type="dxa"/>
          </w:tcPr>
          <w:p>
            <w:pPr>
              <w:pStyle w:val="0"/>
              <w:jc w:val="center"/>
            </w:pPr>
            <w:r>
              <w:rPr>
                <w:sz w:val="20"/>
              </w:rPr>
              <w:t xml:space="preserve">8928,7</w:t>
            </w:r>
          </w:p>
        </w:tc>
        <w:tc>
          <w:tcPr>
            <w:tcW w:w="1304" w:type="dxa"/>
          </w:tcPr>
          <w:p>
            <w:pPr>
              <w:pStyle w:val="0"/>
              <w:jc w:val="center"/>
            </w:pPr>
            <w:r>
              <w:rPr>
                <w:sz w:val="20"/>
              </w:rPr>
              <w:t xml:space="preserve">8928,7</w:t>
            </w:r>
          </w:p>
        </w:tc>
        <w:tc>
          <w:tcPr>
            <w:tcW w:w="1530" w:type="dxa"/>
          </w:tcPr>
          <w:p>
            <w:pPr>
              <w:pStyle w:val="0"/>
              <w:jc w:val="center"/>
            </w:pPr>
            <w:r>
              <w:rPr>
                <w:sz w:val="20"/>
              </w:rPr>
              <w:t xml:space="preserve">80711,2</w:t>
            </w:r>
          </w:p>
        </w:tc>
      </w:tr>
      <w:tr>
        <w:tc>
          <w:tcPr>
            <w:vMerge w:val="continue"/>
          </w:tcPr>
          <w:p/>
        </w:tc>
        <w:tc>
          <w:tcPr>
            <w:vMerge w:val="continue"/>
          </w:tcPr>
          <w:p/>
        </w:tc>
        <w:tc>
          <w:tcPr>
            <w:tcW w:w="2324" w:type="dxa"/>
          </w:tcPr>
          <w:p>
            <w:pPr>
              <w:pStyle w:val="0"/>
              <w:jc w:val="both"/>
            </w:pPr>
            <w:r>
              <w:rPr>
                <w:sz w:val="20"/>
              </w:rPr>
              <w:t xml:space="preserve">бюджеты других субъектов Российской Федерации</w:t>
            </w:r>
          </w:p>
        </w:tc>
        <w:tc>
          <w:tcPr>
            <w:tcW w:w="1417"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530" w:type="dxa"/>
          </w:tcPr>
          <w:p>
            <w:pPr>
              <w:pStyle w:val="0"/>
              <w:jc w:val="center"/>
            </w:pPr>
            <w:r>
              <w:rPr>
                <w:sz w:val="20"/>
              </w:rPr>
            </w:r>
          </w:p>
        </w:tc>
      </w:tr>
      <w:tr>
        <w:tc>
          <w:tcPr>
            <w:vMerge w:val="continue"/>
          </w:tcPr>
          <w:p/>
        </w:tc>
        <w:tc>
          <w:tcPr>
            <w:vMerge w:val="continue"/>
          </w:tcPr>
          <w:p/>
        </w:tc>
        <w:tc>
          <w:tcPr>
            <w:tcW w:w="2324" w:type="dxa"/>
          </w:tcPr>
          <w:p>
            <w:pPr>
              <w:pStyle w:val="0"/>
              <w:jc w:val="both"/>
            </w:pPr>
            <w:r>
              <w:rPr>
                <w:sz w:val="20"/>
              </w:rPr>
              <w:t xml:space="preserve">внебюджетные средства</w:t>
            </w:r>
          </w:p>
        </w:tc>
        <w:tc>
          <w:tcPr>
            <w:tcW w:w="1417"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530" w:type="dxa"/>
          </w:tcPr>
          <w:p>
            <w:pPr>
              <w:pStyle w:val="0"/>
              <w:jc w:val="center"/>
            </w:pPr>
            <w:r>
              <w:rPr>
                <w:sz w:val="20"/>
              </w:rPr>
            </w:r>
          </w:p>
        </w:tc>
      </w:tr>
      <w:tr>
        <w:tc>
          <w:tcPr>
            <w:tcW w:w="3118" w:type="dxa"/>
            <w:vMerge w:val="restart"/>
          </w:tcPr>
          <w:p>
            <w:pPr>
              <w:pStyle w:val="0"/>
              <w:jc w:val="both"/>
            </w:pPr>
            <w:r>
              <w:rPr>
                <w:sz w:val="20"/>
              </w:rPr>
              <w:t xml:space="preserve">Мероприятие 1.3.6. Мероприятия, направленные на совершенствование социальной поддержки семьи и детей</w:t>
            </w:r>
          </w:p>
        </w:tc>
        <w:tc>
          <w:tcPr>
            <w:tcW w:w="2608" w:type="dxa"/>
            <w:vMerge w:val="restart"/>
          </w:tcPr>
          <w:p>
            <w:pPr>
              <w:pStyle w:val="0"/>
              <w:jc w:val="both"/>
            </w:pPr>
            <w:r>
              <w:rPr>
                <w:sz w:val="20"/>
              </w:rPr>
              <w:t xml:space="preserve">Департамент труда и социальной защиты населения города Севастополя</w:t>
            </w:r>
          </w:p>
        </w:tc>
        <w:tc>
          <w:tcPr>
            <w:tcW w:w="2324" w:type="dxa"/>
          </w:tcPr>
          <w:p>
            <w:pPr>
              <w:pStyle w:val="0"/>
              <w:jc w:val="both"/>
            </w:pPr>
            <w:r>
              <w:rPr>
                <w:sz w:val="20"/>
              </w:rPr>
              <w:t xml:space="preserve">всего, в том числе:</w:t>
            </w:r>
          </w:p>
        </w:tc>
        <w:tc>
          <w:tcPr>
            <w:tcW w:w="1417" w:type="dxa"/>
          </w:tcPr>
          <w:p>
            <w:pPr>
              <w:pStyle w:val="0"/>
              <w:jc w:val="center"/>
            </w:pPr>
            <w:r>
              <w:rPr>
                <w:sz w:val="20"/>
              </w:rPr>
              <w:t xml:space="preserve">10458,0</w:t>
            </w:r>
          </w:p>
        </w:tc>
        <w:tc>
          <w:tcPr>
            <w:tcW w:w="1304" w:type="dxa"/>
          </w:tcPr>
          <w:p>
            <w:pPr>
              <w:pStyle w:val="0"/>
              <w:jc w:val="center"/>
            </w:pPr>
            <w:r>
              <w:rPr>
                <w:sz w:val="20"/>
              </w:rPr>
              <w:t xml:space="preserve">4887,9</w:t>
            </w:r>
          </w:p>
        </w:tc>
        <w:tc>
          <w:tcPr>
            <w:tcW w:w="1361" w:type="dxa"/>
          </w:tcPr>
          <w:p>
            <w:pPr>
              <w:pStyle w:val="0"/>
              <w:jc w:val="center"/>
            </w:pPr>
            <w:r>
              <w:rPr>
                <w:sz w:val="20"/>
              </w:rPr>
              <w:t xml:space="preserve">9514,3</w:t>
            </w:r>
          </w:p>
        </w:tc>
        <w:tc>
          <w:tcPr>
            <w:tcW w:w="1304" w:type="dxa"/>
          </w:tcPr>
          <w:p>
            <w:pPr>
              <w:pStyle w:val="0"/>
              <w:jc w:val="center"/>
            </w:pPr>
            <w:r>
              <w:rPr>
                <w:sz w:val="20"/>
              </w:rPr>
              <w:t xml:space="preserve">9894,9</w:t>
            </w:r>
          </w:p>
        </w:tc>
        <w:tc>
          <w:tcPr>
            <w:tcW w:w="1304" w:type="dxa"/>
          </w:tcPr>
          <w:p>
            <w:pPr>
              <w:pStyle w:val="0"/>
              <w:jc w:val="center"/>
            </w:pPr>
            <w:r>
              <w:rPr>
                <w:sz w:val="20"/>
              </w:rPr>
              <w:t xml:space="preserve">9572,6</w:t>
            </w:r>
          </w:p>
        </w:tc>
        <w:tc>
          <w:tcPr>
            <w:tcW w:w="1304" w:type="dxa"/>
          </w:tcPr>
          <w:p>
            <w:pPr>
              <w:pStyle w:val="0"/>
              <w:jc w:val="center"/>
            </w:pPr>
            <w:r>
              <w:rPr>
                <w:sz w:val="20"/>
              </w:rPr>
              <w:t xml:space="preserve">9616,2</w:t>
            </w:r>
          </w:p>
        </w:tc>
        <w:tc>
          <w:tcPr>
            <w:tcW w:w="1361" w:type="dxa"/>
          </w:tcPr>
          <w:p>
            <w:pPr>
              <w:pStyle w:val="0"/>
              <w:jc w:val="center"/>
            </w:pPr>
            <w:r>
              <w:rPr>
                <w:sz w:val="20"/>
              </w:rPr>
              <w:t xml:space="preserve">9661,6</w:t>
            </w:r>
          </w:p>
        </w:tc>
        <w:tc>
          <w:tcPr>
            <w:tcW w:w="1304" w:type="dxa"/>
          </w:tcPr>
          <w:p>
            <w:pPr>
              <w:pStyle w:val="0"/>
              <w:jc w:val="center"/>
            </w:pPr>
            <w:r>
              <w:rPr>
                <w:sz w:val="20"/>
              </w:rPr>
              <w:t xml:space="preserve">9708,8</w:t>
            </w:r>
          </w:p>
        </w:tc>
        <w:tc>
          <w:tcPr>
            <w:tcW w:w="1304" w:type="dxa"/>
          </w:tcPr>
          <w:p>
            <w:pPr>
              <w:pStyle w:val="0"/>
              <w:jc w:val="center"/>
            </w:pPr>
            <w:r>
              <w:rPr>
                <w:sz w:val="20"/>
              </w:rPr>
              <w:t xml:space="preserve">9757,8</w:t>
            </w:r>
          </w:p>
        </w:tc>
        <w:tc>
          <w:tcPr>
            <w:tcW w:w="1530" w:type="dxa"/>
          </w:tcPr>
          <w:p>
            <w:pPr>
              <w:pStyle w:val="0"/>
              <w:jc w:val="center"/>
            </w:pPr>
            <w:r>
              <w:rPr>
                <w:sz w:val="20"/>
              </w:rPr>
              <w:t xml:space="preserve">83072,1</w:t>
            </w:r>
          </w:p>
        </w:tc>
      </w:tr>
      <w:tr>
        <w:tc>
          <w:tcPr>
            <w:vMerge w:val="continue"/>
          </w:tcPr>
          <w:p/>
        </w:tc>
        <w:tc>
          <w:tcPr>
            <w:vMerge w:val="continue"/>
          </w:tcPr>
          <w:p/>
        </w:tc>
        <w:tc>
          <w:tcPr>
            <w:tcW w:w="2324" w:type="dxa"/>
          </w:tcPr>
          <w:p>
            <w:pPr>
              <w:pStyle w:val="0"/>
              <w:jc w:val="both"/>
            </w:pPr>
            <w:r>
              <w:rPr>
                <w:sz w:val="20"/>
              </w:rPr>
              <w:t xml:space="preserve">федеральный бюджет</w:t>
            </w:r>
          </w:p>
        </w:tc>
        <w:tc>
          <w:tcPr>
            <w:tcW w:w="1417"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530" w:type="dxa"/>
          </w:tcPr>
          <w:p>
            <w:pPr>
              <w:pStyle w:val="0"/>
              <w:jc w:val="center"/>
            </w:pPr>
            <w:r>
              <w:rPr>
                <w:sz w:val="20"/>
              </w:rPr>
            </w:r>
          </w:p>
        </w:tc>
      </w:tr>
      <w:tr>
        <w:tc>
          <w:tcPr>
            <w:vMerge w:val="continue"/>
          </w:tcPr>
          <w:p/>
        </w:tc>
        <w:tc>
          <w:tcPr>
            <w:vMerge w:val="continue"/>
          </w:tcPr>
          <w:p/>
        </w:tc>
        <w:tc>
          <w:tcPr>
            <w:tcW w:w="2324" w:type="dxa"/>
          </w:tcPr>
          <w:p>
            <w:pPr>
              <w:pStyle w:val="0"/>
              <w:jc w:val="both"/>
            </w:pPr>
            <w:r>
              <w:rPr>
                <w:sz w:val="20"/>
              </w:rPr>
              <w:t xml:space="preserve">бюджет города Севастополя</w:t>
            </w:r>
          </w:p>
        </w:tc>
        <w:tc>
          <w:tcPr>
            <w:tcW w:w="1417" w:type="dxa"/>
          </w:tcPr>
          <w:p>
            <w:pPr>
              <w:pStyle w:val="0"/>
              <w:jc w:val="center"/>
            </w:pPr>
            <w:r>
              <w:rPr>
                <w:sz w:val="20"/>
              </w:rPr>
              <w:t xml:space="preserve">10458,0</w:t>
            </w:r>
          </w:p>
        </w:tc>
        <w:tc>
          <w:tcPr>
            <w:tcW w:w="1304" w:type="dxa"/>
          </w:tcPr>
          <w:p>
            <w:pPr>
              <w:pStyle w:val="0"/>
              <w:jc w:val="center"/>
            </w:pPr>
            <w:r>
              <w:rPr>
                <w:sz w:val="20"/>
              </w:rPr>
              <w:t xml:space="preserve">4887,9</w:t>
            </w:r>
          </w:p>
        </w:tc>
        <w:tc>
          <w:tcPr>
            <w:tcW w:w="1361" w:type="dxa"/>
          </w:tcPr>
          <w:p>
            <w:pPr>
              <w:pStyle w:val="0"/>
              <w:jc w:val="center"/>
            </w:pPr>
            <w:r>
              <w:rPr>
                <w:sz w:val="20"/>
              </w:rPr>
              <w:t xml:space="preserve">9514,3</w:t>
            </w:r>
          </w:p>
        </w:tc>
        <w:tc>
          <w:tcPr>
            <w:tcW w:w="1304" w:type="dxa"/>
          </w:tcPr>
          <w:p>
            <w:pPr>
              <w:pStyle w:val="0"/>
              <w:jc w:val="center"/>
            </w:pPr>
            <w:r>
              <w:rPr>
                <w:sz w:val="20"/>
              </w:rPr>
              <w:t xml:space="preserve">9894,9</w:t>
            </w:r>
          </w:p>
        </w:tc>
        <w:tc>
          <w:tcPr>
            <w:tcW w:w="1304" w:type="dxa"/>
          </w:tcPr>
          <w:p>
            <w:pPr>
              <w:pStyle w:val="0"/>
              <w:jc w:val="center"/>
            </w:pPr>
            <w:r>
              <w:rPr>
                <w:sz w:val="20"/>
              </w:rPr>
              <w:t xml:space="preserve">9572,6</w:t>
            </w:r>
          </w:p>
        </w:tc>
        <w:tc>
          <w:tcPr>
            <w:tcW w:w="1304" w:type="dxa"/>
          </w:tcPr>
          <w:p>
            <w:pPr>
              <w:pStyle w:val="0"/>
              <w:jc w:val="center"/>
            </w:pPr>
            <w:r>
              <w:rPr>
                <w:sz w:val="20"/>
              </w:rPr>
              <w:t xml:space="preserve">9616,2</w:t>
            </w:r>
          </w:p>
        </w:tc>
        <w:tc>
          <w:tcPr>
            <w:tcW w:w="1361" w:type="dxa"/>
          </w:tcPr>
          <w:p>
            <w:pPr>
              <w:pStyle w:val="0"/>
              <w:jc w:val="center"/>
            </w:pPr>
            <w:r>
              <w:rPr>
                <w:sz w:val="20"/>
              </w:rPr>
              <w:t xml:space="preserve">9661,6</w:t>
            </w:r>
          </w:p>
        </w:tc>
        <w:tc>
          <w:tcPr>
            <w:tcW w:w="1304" w:type="dxa"/>
          </w:tcPr>
          <w:p>
            <w:pPr>
              <w:pStyle w:val="0"/>
              <w:jc w:val="center"/>
            </w:pPr>
            <w:r>
              <w:rPr>
                <w:sz w:val="20"/>
              </w:rPr>
              <w:t xml:space="preserve">9708,8</w:t>
            </w:r>
          </w:p>
        </w:tc>
        <w:tc>
          <w:tcPr>
            <w:tcW w:w="1304" w:type="dxa"/>
          </w:tcPr>
          <w:p>
            <w:pPr>
              <w:pStyle w:val="0"/>
              <w:jc w:val="center"/>
            </w:pPr>
            <w:r>
              <w:rPr>
                <w:sz w:val="20"/>
              </w:rPr>
              <w:t xml:space="preserve">9757,8</w:t>
            </w:r>
          </w:p>
        </w:tc>
        <w:tc>
          <w:tcPr>
            <w:tcW w:w="1530" w:type="dxa"/>
          </w:tcPr>
          <w:p>
            <w:pPr>
              <w:pStyle w:val="0"/>
              <w:jc w:val="center"/>
            </w:pPr>
            <w:r>
              <w:rPr>
                <w:sz w:val="20"/>
              </w:rPr>
              <w:t xml:space="preserve">83072,1</w:t>
            </w:r>
          </w:p>
        </w:tc>
      </w:tr>
      <w:tr>
        <w:tc>
          <w:tcPr>
            <w:vMerge w:val="continue"/>
          </w:tcPr>
          <w:p/>
        </w:tc>
        <w:tc>
          <w:tcPr>
            <w:vMerge w:val="continue"/>
          </w:tcPr>
          <w:p/>
        </w:tc>
        <w:tc>
          <w:tcPr>
            <w:tcW w:w="2324" w:type="dxa"/>
          </w:tcPr>
          <w:p>
            <w:pPr>
              <w:pStyle w:val="0"/>
              <w:jc w:val="both"/>
            </w:pPr>
            <w:r>
              <w:rPr>
                <w:sz w:val="20"/>
              </w:rPr>
              <w:t xml:space="preserve">бюджеты других субъектов Российской Федерации</w:t>
            </w:r>
          </w:p>
        </w:tc>
        <w:tc>
          <w:tcPr>
            <w:tcW w:w="1417"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530" w:type="dxa"/>
          </w:tcPr>
          <w:p>
            <w:pPr>
              <w:pStyle w:val="0"/>
              <w:jc w:val="center"/>
            </w:pPr>
            <w:r>
              <w:rPr>
                <w:sz w:val="20"/>
              </w:rPr>
            </w:r>
          </w:p>
        </w:tc>
      </w:tr>
      <w:tr>
        <w:tc>
          <w:tcPr>
            <w:vMerge w:val="continue"/>
          </w:tcPr>
          <w:p/>
        </w:tc>
        <w:tc>
          <w:tcPr>
            <w:vMerge w:val="continue"/>
          </w:tcPr>
          <w:p/>
        </w:tc>
        <w:tc>
          <w:tcPr>
            <w:tcW w:w="2324" w:type="dxa"/>
          </w:tcPr>
          <w:p>
            <w:pPr>
              <w:pStyle w:val="0"/>
              <w:jc w:val="both"/>
            </w:pPr>
            <w:r>
              <w:rPr>
                <w:sz w:val="20"/>
              </w:rPr>
              <w:t xml:space="preserve">внебюджетные средства</w:t>
            </w:r>
          </w:p>
        </w:tc>
        <w:tc>
          <w:tcPr>
            <w:tcW w:w="1417"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530" w:type="dxa"/>
          </w:tcPr>
          <w:p>
            <w:pPr>
              <w:pStyle w:val="0"/>
              <w:jc w:val="center"/>
            </w:pPr>
            <w:r>
              <w:rPr>
                <w:sz w:val="20"/>
              </w:rPr>
            </w:r>
          </w:p>
        </w:tc>
      </w:tr>
      <w:tr>
        <w:tc>
          <w:tcPr>
            <w:tcW w:w="3118" w:type="dxa"/>
            <w:vMerge w:val="restart"/>
          </w:tcPr>
          <w:p>
            <w:pPr>
              <w:pStyle w:val="0"/>
              <w:jc w:val="both"/>
            </w:pPr>
            <w:r>
              <w:rPr>
                <w:sz w:val="20"/>
              </w:rPr>
              <w:t xml:space="preserve">Мероприятие 1.3.6.1. Организация и проведение мероприятий, посвященных Дню семьи, любви и верности, Дню матери, конкурсу "Семья года", приобретение удостоверений родителям и детям из многодетных семей</w:t>
            </w:r>
          </w:p>
        </w:tc>
        <w:tc>
          <w:tcPr>
            <w:tcW w:w="2608" w:type="dxa"/>
            <w:vMerge w:val="restart"/>
          </w:tcPr>
          <w:p>
            <w:pPr>
              <w:pStyle w:val="0"/>
              <w:jc w:val="both"/>
            </w:pPr>
            <w:r>
              <w:rPr>
                <w:sz w:val="20"/>
              </w:rPr>
              <w:t xml:space="preserve">Департамент труда и социальной защиты населения города Севастополя</w:t>
            </w:r>
          </w:p>
        </w:tc>
        <w:tc>
          <w:tcPr>
            <w:tcW w:w="2324" w:type="dxa"/>
          </w:tcPr>
          <w:p>
            <w:pPr>
              <w:pStyle w:val="0"/>
              <w:jc w:val="both"/>
            </w:pPr>
            <w:r>
              <w:rPr>
                <w:sz w:val="20"/>
              </w:rPr>
              <w:t xml:space="preserve">всего, в том числе:</w:t>
            </w:r>
          </w:p>
        </w:tc>
        <w:tc>
          <w:tcPr>
            <w:tcW w:w="1417" w:type="dxa"/>
          </w:tcPr>
          <w:p>
            <w:pPr>
              <w:pStyle w:val="0"/>
              <w:jc w:val="center"/>
            </w:pPr>
            <w:r>
              <w:rPr>
                <w:sz w:val="20"/>
              </w:rPr>
              <w:t xml:space="preserve">668,1</w:t>
            </w:r>
          </w:p>
        </w:tc>
        <w:tc>
          <w:tcPr>
            <w:tcW w:w="1304" w:type="dxa"/>
          </w:tcPr>
          <w:p>
            <w:pPr>
              <w:pStyle w:val="0"/>
              <w:jc w:val="center"/>
            </w:pPr>
            <w:r>
              <w:rPr>
                <w:sz w:val="20"/>
              </w:rPr>
              <w:t xml:space="preserve">762,8</w:t>
            </w:r>
          </w:p>
        </w:tc>
        <w:tc>
          <w:tcPr>
            <w:tcW w:w="1361" w:type="dxa"/>
          </w:tcPr>
          <w:p>
            <w:pPr>
              <w:pStyle w:val="0"/>
              <w:jc w:val="center"/>
            </w:pPr>
            <w:r>
              <w:rPr>
                <w:sz w:val="20"/>
              </w:rPr>
              <w:t xml:space="preserve">797,2</w:t>
            </w:r>
          </w:p>
        </w:tc>
        <w:tc>
          <w:tcPr>
            <w:tcW w:w="1304" w:type="dxa"/>
          </w:tcPr>
          <w:p>
            <w:pPr>
              <w:pStyle w:val="0"/>
              <w:jc w:val="center"/>
            </w:pPr>
            <w:r>
              <w:rPr>
                <w:sz w:val="20"/>
              </w:rPr>
              <w:t xml:space="preserve">829,2</w:t>
            </w:r>
          </w:p>
        </w:tc>
        <w:tc>
          <w:tcPr>
            <w:tcW w:w="1304" w:type="dxa"/>
          </w:tcPr>
          <w:p>
            <w:pPr>
              <w:pStyle w:val="0"/>
              <w:jc w:val="center"/>
            </w:pPr>
            <w:r>
              <w:rPr>
                <w:sz w:val="20"/>
              </w:rPr>
              <w:t xml:space="preserve">840,9</w:t>
            </w:r>
          </w:p>
        </w:tc>
        <w:tc>
          <w:tcPr>
            <w:tcW w:w="1304" w:type="dxa"/>
          </w:tcPr>
          <w:p>
            <w:pPr>
              <w:pStyle w:val="0"/>
              <w:jc w:val="center"/>
            </w:pPr>
            <w:r>
              <w:rPr>
                <w:sz w:val="20"/>
              </w:rPr>
              <w:t xml:space="preserve">874,5</w:t>
            </w:r>
          </w:p>
        </w:tc>
        <w:tc>
          <w:tcPr>
            <w:tcW w:w="1361" w:type="dxa"/>
          </w:tcPr>
          <w:p>
            <w:pPr>
              <w:pStyle w:val="0"/>
              <w:jc w:val="center"/>
            </w:pPr>
            <w:r>
              <w:rPr>
                <w:sz w:val="20"/>
              </w:rPr>
              <w:t xml:space="preserve">909,5</w:t>
            </w:r>
          </w:p>
        </w:tc>
        <w:tc>
          <w:tcPr>
            <w:tcW w:w="1304" w:type="dxa"/>
          </w:tcPr>
          <w:p>
            <w:pPr>
              <w:pStyle w:val="0"/>
              <w:jc w:val="center"/>
            </w:pPr>
            <w:r>
              <w:rPr>
                <w:sz w:val="20"/>
              </w:rPr>
              <w:t xml:space="preserve">945,9</w:t>
            </w:r>
          </w:p>
        </w:tc>
        <w:tc>
          <w:tcPr>
            <w:tcW w:w="1304" w:type="dxa"/>
          </w:tcPr>
          <w:p>
            <w:pPr>
              <w:pStyle w:val="0"/>
              <w:jc w:val="center"/>
            </w:pPr>
            <w:r>
              <w:rPr>
                <w:sz w:val="20"/>
              </w:rPr>
              <w:t xml:space="preserve">983,7</w:t>
            </w:r>
          </w:p>
        </w:tc>
        <w:tc>
          <w:tcPr>
            <w:tcW w:w="1530" w:type="dxa"/>
          </w:tcPr>
          <w:p>
            <w:pPr>
              <w:pStyle w:val="0"/>
              <w:jc w:val="center"/>
            </w:pPr>
            <w:r>
              <w:rPr>
                <w:sz w:val="20"/>
              </w:rPr>
              <w:t xml:space="preserve">7611,8</w:t>
            </w:r>
          </w:p>
        </w:tc>
      </w:tr>
      <w:tr>
        <w:tc>
          <w:tcPr>
            <w:vMerge w:val="continue"/>
          </w:tcPr>
          <w:p/>
        </w:tc>
        <w:tc>
          <w:tcPr>
            <w:vMerge w:val="continue"/>
          </w:tcPr>
          <w:p/>
        </w:tc>
        <w:tc>
          <w:tcPr>
            <w:tcW w:w="2324" w:type="dxa"/>
          </w:tcPr>
          <w:p>
            <w:pPr>
              <w:pStyle w:val="0"/>
              <w:jc w:val="both"/>
            </w:pPr>
            <w:r>
              <w:rPr>
                <w:sz w:val="20"/>
              </w:rPr>
              <w:t xml:space="preserve">федеральный бюджет</w:t>
            </w:r>
          </w:p>
        </w:tc>
        <w:tc>
          <w:tcPr>
            <w:tcW w:w="1417"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530" w:type="dxa"/>
          </w:tcPr>
          <w:p>
            <w:pPr>
              <w:pStyle w:val="0"/>
              <w:jc w:val="center"/>
            </w:pPr>
            <w:r>
              <w:rPr>
                <w:sz w:val="20"/>
              </w:rPr>
            </w:r>
          </w:p>
        </w:tc>
      </w:tr>
      <w:tr>
        <w:tc>
          <w:tcPr>
            <w:vMerge w:val="continue"/>
          </w:tcPr>
          <w:p/>
        </w:tc>
        <w:tc>
          <w:tcPr>
            <w:vMerge w:val="continue"/>
          </w:tcPr>
          <w:p/>
        </w:tc>
        <w:tc>
          <w:tcPr>
            <w:tcW w:w="2324" w:type="dxa"/>
          </w:tcPr>
          <w:p>
            <w:pPr>
              <w:pStyle w:val="0"/>
              <w:jc w:val="both"/>
            </w:pPr>
            <w:r>
              <w:rPr>
                <w:sz w:val="20"/>
              </w:rPr>
              <w:t xml:space="preserve">бюджет города Севастополя</w:t>
            </w:r>
          </w:p>
        </w:tc>
        <w:tc>
          <w:tcPr>
            <w:tcW w:w="1417" w:type="dxa"/>
          </w:tcPr>
          <w:p>
            <w:pPr>
              <w:pStyle w:val="0"/>
              <w:jc w:val="center"/>
            </w:pPr>
            <w:r>
              <w:rPr>
                <w:sz w:val="20"/>
              </w:rPr>
              <w:t xml:space="preserve">668,1</w:t>
            </w:r>
          </w:p>
        </w:tc>
        <w:tc>
          <w:tcPr>
            <w:tcW w:w="1304" w:type="dxa"/>
          </w:tcPr>
          <w:p>
            <w:pPr>
              <w:pStyle w:val="0"/>
              <w:jc w:val="center"/>
            </w:pPr>
            <w:r>
              <w:rPr>
                <w:sz w:val="20"/>
              </w:rPr>
              <w:t xml:space="preserve">762,8</w:t>
            </w:r>
          </w:p>
        </w:tc>
        <w:tc>
          <w:tcPr>
            <w:tcW w:w="1361" w:type="dxa"/>
          </w:tcPr>
          <w:p>
            <w:pPr>
              <w:pStyle w:val="0"/>
              <w:jc w:val="center"/>
            </w:pPr>
            <w:r>
              <w:rPr>
                <w:sz w:val="20"/>
              </w:rPr>
              <w:t xml:space="preserve">797,2</w:t>
            </w:r>
          </w:p>
        </w:tc>
        <w:tc>
          <w:tcPr>
            <w:tcW w:w="1304" w:type="dxa"/>
          </w:tcPr>
          <w:p>
            <w:pPr>
              <w:pStyle w:val="0"/>
              <w:jc w:val="center"/>
            </w:pPr>
            <w:r>
              <w:rPr>
                <w:sz w:val="20"/>
              </w:rPr>
              <w:t xml:space="preserve">829,2</w:t>
            </w:r>
          </w:p>
        </w:tc>
        <w:tc>
          <w:tcPr>
            <w:tcW w:w="1304" w:type="dxa"/>
          </w:tcPr>
          <w:p>
            <w:pPr>
              <w:pStyle w:val="0"/>
              <w:jc w:val="center"/>
            </w:pPr>
            <w:r>
              <w:rPr>
                <w:sz w:val="20"/>
              </w:rPr>
              <w:t xml:space="preserve">840,9</w:t>
            </w:r>
          </w:p>
        </w:tc>
        <w:tc>
          <w:tcPr>
            <w:tcW w:w="1304" w:type="dxa"/>
          </w:tcPr>
          <w:p>
            <w:pPr>
              <w:pStyle w:val="0"/>
              <w:jc w:val="center"/>
            </w:pPr>
            <w:r>
              <w:rPr>
                <w:sz w:val="20"/>
              </w:rPr>
              <w:t xml:space="preserve">874,5</w:t>
            </w:r>
          </w:p>
        </w:tc>
        <w:tc>
          <w:tcPr>
            <w:tcW w:w="1361" w:type="dxa"/>
          </w:tcPr>
          <w:p>
            <w:pPr>
              <w:pStyle w:val="0"/>
              <w:jc w:val="center"/>
            </w:pPr>
            <w:r>
              <w:rPr>
                <w:sz w:val="20"/>
              </w:rPr>
              <w:t xml:space="preserve">909,5</w:t>
            </w:r>
          </w:p>
        </w:tc>
        <w:tc>
          <w:tcPr>
            <w:tcW w:w="1304" w:type="dxa"/>
          </w:tcPr>
          <w:p>
            <w:pPr>
              <w:pStyle w:val="0"/>
              <w:jc w:val="center"/>
            </w:pPr>
            <w:r>
              <w:rPr>
                <w:sz w:val="20"/>
              </w:rPr>
              <w:t xml:space="preserve">945,9</w:t>
            </w:r>
          </w:p>
        </w:tc>
        <w:tc>
          <w:tcPr>
            <w:tcW w:w="1304" w:type="dxa"/>
          </w:tcPr>
          <w:p>
            <w:pPr>
              <w:pStyle w:val="0"/>
              <w:jc w:val="center"/>
            </w:pPr>
            <w:r>
              <w:rPr>
                <w:sz w:val="20"/>
              </w:rPr>
              <w:t xml:space="preserve">983,7</w:t>
            </w:r>
          </w:p>
        </w:tc>
        <w:tc>
          <w:tcPr>
            <w:tcW w:w="1530" w:type="dxa"/>
          </w:tcPr>
          <w:p>
            <w:pPr>
              <w:pStyle w:val="0"/>
              <w:jc w:val="center"/>
            </w:pPr>
            <w:r>
              <w:rPr>
                <w:sz w:val="20"/>
              </w:rPr>
              <w:t xml:space="preserve">7611,8</w:t>
            </w:r>
          </w:p>
        </w:tc>
      </w:tr>
      <w:tr>
        <w:tc>
          <w:tcPr>
            <w:vMerge w:val="continue"/>
          </w:tcPr>
          <w:p/>
        </w:tc>
        <w:tc>
          <w:tcPr>
            <w:vMerge w:val="continue"/>
          </w:tcPr>
          <w:p/>
        </w:tc>
        <w:tc>
          <w:tcPr>
            <w:tcW w:w="2324" w:type="dxa"/>
          </w:tcPr>
          <w:p>
            <w:pPr>
              <w:pStyle w:val="0"/>
              <w:jc w:val="both"/>
            </w:pPr>
            <w:r>
              <w:rPr>
                <w:sz w:val="20"/>
              </w:rPr>
              <w:t xml:space="preserve">бюджеты других субъектов Российской Федерации</w:t>
            </w:r>
          </w:p>
        </w:tc>
        <w:tc>
          <w:tcPr>
            <w:tcW w:w="1417"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530" w:type="dxa"/>
          </w:tcPr>
          <w:p>
            <w:pPr>
              <w:pStyle w:val="0"/>
              <w:jc w:val="center"/>
            </w:pPr>
            <w:r>
              <w:rPr>
                <w:sz w:val="20"/>
              </w:rPr>
            </w:r>
          </w:p>
        </w:tc>
      </w:tr>
      <w:tr>
        <w:tc>
          <w:tcPr>
            <w:vMerge w:val="continue"/>
          </w:tcPr>
          <w:p/>
        </w:tc>
        <w:tc>
          <w:tcPr>
            <w:vMerge w:val="continue"/>
          </w:tcPr>
          <w:p/>
        </w:tc>
        <w:tc>
          <w:tcPr>
            <w:tcW w:w="2324" w:type="dxa"/>
          </w:tcPr>
          <w:p>
            <w:pPr>
              <w:pStyle w:val="0"/>
              <w:jc w:val="both"/>
            </w:pPr>
            <w:r>
              <w:rPr>
                <w:sz w:val="20"/>
              </w:rPr>
              <w:t xml:space="preserve">внебюджетные средства</w:t>
            </w:r>
          </w:p>
        </w:tc>
        <w:tc>
          <w:tcPr>
            <w:tcW w:w="1417"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530" w:type="dxa"/>
          </w:tcPr>
          <w:p>
            <w:pPr>
              <w:pStyle w:val="0"/>
              <w:jc w:val="center"/>
            </w:pPr>
            <w:r>
              <w:rPr>
                <w:sz w:val="20"/>
              </w:rPr>
            </w:r>
          </w:p>
        </w:tc>
      </w:tr>
      <w:tr>
        <w:tc>
          <w:tcPr>
            <w:tcW w:w="3118" w:type="dxa"/>
            <w:vMerge w:val="restart"/>
          </w:tcPr>
          <w:p>
            <w:pPr>
              <w:pStyle w:val="0"/>
              <w:jc w:val="both"/>
            </w:pPr>
            <w:r>
              <w:rPr>
                <w:sz w:val="20"/>
              </w:rPr>
              <w:t xml:space="preserve">Мероприятие 1.3.6.2. Организация и проведение социально значимых мероприятий, направленных на поддержку семьи и детей, пропаганду семейных форм устройства (семинары, конференции, круглые столы по вопросам социально-правовой защиты детей и др.)</w:t>
            </w:r>
          </w:p>
        </w:tc>
        <w:tc>
          <w:tcPr>
            <w:tcW w:w="2608" w:type="dxa"/>
            <w:vMerge w:val="restart"/>
          </w:tcPr>
          <w:p>
            <w:pPr>
              <w:pStyle w:val="0"/>
              <w:jc w:val="both"/>
            </w:pPr>
            <w:r>
              <w:rPr>
                <w:sz w:val="20"/>
              </w:rPr>
              <w:t xml:space="preserve">Департамент образования и науки города Севастополя; учреждения, подведомственные Департаменту образования и науки города Севастополя</w:t>
            </w:r>
          </w:p>
        </w:tc>
        <w:tc>
          <w:tcPr>
            <w:tcW w:w="2324" w:type="dxa"/>
          </w:tcPr>
          <w:p>
            <w:pPr>
              <w:pStyle w:val="0"/>
              <w:jc w:val="both"/>
            </w:pPr>
            <w:r>
              <w:rPr>
                <w:sz w:val="20"/>
              </w:rPr>
              <w:t xml:space="preserve">всего, в том числе:</w:t>
            </w:r>
          </w:p>
        </w:tc>
        <w:tc>
          <w:tcPr>
            <w:tcW w:w="1417" w:type="dxa"/>
          </w:tcPr>
          <w:p>
            <w:pPr>
              <w:pStyle w:val="0"/>
              <w:jc w:val="center"/>
            </w:pPr>
            <w:r>
              <w:rPr>
                <w:sz w:val="20"/>
              </w:rPr>
              <w:t xml:space="preserve">230,4</w:t>
            </w:r>
          </w:p>
        </w:tc>
        <w:tc>
          <w:tcPr>
            <w:tcW w:w="1304" w:type="dxa"/>
          </w:tcPr>
          <w:p>
            <w:pPr>
              <w:pStyle w:val="0"/>
              <w:jc w:val="center"/>
            </w:pPr>
            <w:r>
              <w:rPr>
                <w:sz w:val="20"/>
              </w:rPr>
              <w:t xml:space="preserve">244,5</w:t>
            </w:r>
          </w:p>
        </w:tc>
        <w:tc>
          <w:tcPr>
            <w:tcW w:w="1361" w:type="dxa"/>
          </w:tcPr>
          <w:p>
            <w:pPr>
              <w:pStyle w:val="0"/>
              <w:jc w:val="center"/>
            </w:pPr>
            <w:r>
              <w:rPr>
                <w:sz w:val="20"/>
              </w:rPr>
              <w:t xml:space="preserve">254,3</w:t>
            </w:r>
          </w:p>
        </w:tc>
        <w:tc>
          <w:tcPr>
            <w:tcW w:w="1304" w:type="dxa"/>
          </w:tcPr>
          <w:p>
            <w:pPr>
              <w:pStyle w:val="0"/>
              <w:jc w:val="center"/>
            </w:pPr>
            <w:r>
              <w:rPr>
                <w:sz w:val="20"/>
              </w:rPr>
              <w:t xml:space="preserve">264,5</w:t>
            </w:r>
          </w:p>
        </w:tc>
        <w:tc>
          <w:tcPr>
            <w:tcW w:w="1304" w:type="dxa"/>
          </w:tcPr>
          <w:p>
            <w:pPr>
              <w:pStyle w:val="0"/>
              <w:jc w:val="center"/>
            </w:pPr>
            <w:r>
              <w:rPr>
                <w:sz w:val="20"/>
              </w:rPr>
              <w:t xml:space="preserve">249,2</w:t>
            </w:r>
          </w:p>
        </w:tc>
        <w:tc>
          <w:tcPr>
            <w:tcW w:w="1304" w:type="dxa"/>
          </w:tcPr>
          <w:p>
            <w:pPr>
              <w:pStyle w:val="0"/>
              <w:jc w:val="center"/>
            </w:pPr>
            <w:r>
              <w:rPr>
                <w:sz w:val="20"/>
              </w:rPr>
              <w:t xml:space="preserve">259,2</w:t>
            </w:r>
          </w:p>
        </w:tc>
        <w:tc>
          <w:tcPr>
            <w:tcW w:w="1361" w:type="dxa"/>
          </w:tcPr>
          <w:p>
            <w:pPr>
              <w:pStyle w:val="0"/>
              <w:jc w:val="center"/>
            </w:pPr>
            <w:r>
              <w:rPr>
                <w:sz w:val="20"/>
              </w:rPr>
              <w:t xml:space="preserve">269,6</w:t>
            </w:r>
          </w:p>
        </w:tc>
        <w:tc>
          <w:tcPr>
            <w:tcW w:w="1304" w:type="dxa"/>
          </w:tcPr>
          <w:p>
            <w:pPr>
              <w:pStyle w:val="0"/>
              <w:jc w:val="center"/>
            </w:pPr>
            <w:r>
              <w:rPr>
                <w:sz w:val="20"/>
              </w:rPr>
              <w:t xml:space="preserve">280,4</w:t>
            </w:r>
          </w:p>
        </w:tc>
        <w:tc>
          <w:tcPr>
            <w:tcW w:w="1304" w:type="dxa"/>
          </w:tcPr>
          <w:p>
            <w:pPr>
              <w:pStyle w:val="0"/>
              <w:jc w:val="center"/>
            </w:pPr>
            <w:r>
              <w:rPr>
                <w:sz w:val="20"/>
              </w:rPr>
              <w:t xml:space="preserve">291,6</w:t>
            </w:r>
          </w:p>
        </w:tc>
        <w:tc>
          <w:tcPr>
            <w:tcW w:w="1530" w:type="dxa"/>
          </w:tcPr>
          <w:p>
            <w:pPr>
              <w:pStyle w:val="0"/>
              <w:jc w:val="center"/>
            </w:pPr>
            <w:r>
              <w:rPr>
                <w:sz w:val="20"/>
              </w:rPr>
              <w:t xml:space="preserve">2343,7</w:t>
            </w:r>
          </w:p>
        </w:tc>
      </w:tr>
      <w:tr>
        <w:tc>
          <w:tcPr>
            <w:vMerge w:val="continue"/>
          </w:tcPr>
          <w:p/>
        </w:tc>
        <w:tc>
          <w:tcPr>
            <w:vMerge w:val="continue"/>
          </w:tcPr>
          <w:p/>
        </w:tc>
        <w:tc>
          <w:tcPr>
            <w:tcW w:w="2324" w:type="dxa"/>
          </w:tcPr>
          <w:p>
            <w:pPr>
              <w:pStyle w:val="0"/>
              <w:jc w:val="both"/>
            </w:pPr>
            <w:r>
              <w:rPr>
                <w:sz w:val="20"/>
              </w:rPr>
              <w:t xml:space="preserve">федеральный бюджет</w:t>
            </w:r>
          </w:p>
        </w:tc>
        <w:tc>
          <w:tcPr>
            <w:tcW w:w="1417"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530" w:type="dxa"/>
          </w:tcPr>
          <w:p>
            <w:pPr>
              <w:pStyle w:val="0"/>
              <w:jc w:val="center"/>
            </w:pPr>
            <w:r>
              <w:rPr>
                <w:sz w:val="20"/>
              </w:rPr>
            </w:r>
          </w:p>
        </w:tc>
      </w:tr>
      <w:tr>
        <w:tc>
          <w:tcPr>
            <w:vMerge w:val="continue"/>
          </w:tcPr>
          <w:p/>
        </w:tc>
        <w:tc>
          <w:tcPr>
            <w:vMerge w:val="continue"/>
          </w:tcPr>
          <w:p/>
        </w:tc>
        <w:tc>
          <w:tcPr>
            <w:tcW w:w="2324" w:type="dxa"/>
          </w:tcPr>
          <w:p>
            <w:pPr>
              <w:pStyle w:val="0"/>
              <w:jc w:val="both"/>
            </w:pPr>
            <w:r>
              <w:rPr>
                <w:sz w:val="20"/>
              </w:rPr>
              <w:t xml:space="preserve">бюджет города Севастополя</w:t>
            </w:r>
          </w:p>
        </w:tc>
        <w:tc>
          <w:tcPr>
            <w:tcW w:w="1417" w:type="dxa"/>
          </w:tcPr>
          <w:p>
            <w:pPr>
              <w:pStyle w:val="0"/>
              <w:jc w:val="center"/>
            </w:pPr>
            <w:r>
              <w:rPr>
                <w:sz w:val="20"/>
              </w:rPr>
              <w:t xml:space="preserve">230,4</w:t>
            </w:r>
          </w:p>
        </w:tc>
        <w:tc>
          <w:tcPr>
            <w:tcW w:w="1304" w:type="dxa"/>
          </w:tcPr>
          <w:p>
            <w:pPr>
              <w:pStyle w:val="0"/>
              <w:jc w:val="center"/>
            </w:pPr>
            <w:r>
              <w:rPr>
                <w:sz w:val="20"/>
              </w:rPr>
              <w:t xml:space="preserve">244,5</w:t>
            </w:r>
          </w:p>
        </w:tc>
        <w:tc>
          <w:tcPr>
            <w:tcW w:w="1361" w:type="dxa"/>
          </w:tcPr>
          <w:p>
            <w:pPr>
              <w:pStyle w:val="0"/>
              <w:jc w:val="center"/>
            </w:pPr>
            <w:r>
              <w:rPr>
                <w:sz w:val="20"/>
              </w:rPr>
              <w:t xml:space="preserve">254,3</w:t>
            </w:r>
          </w:p>
        </w:tc>
        <w:tc>
          <w:tcPr>
            <w:tcW w:w="1304" w:type="dxa"/>
          </w:tcPr>
          <w:p>
            <w:pPr>
              <w:pStyle w:val="0"/>
              <w:jc w:val="center"/>
            </w:pPr>
            <w:r>
              <w:rPr>
                <w:sz w:val="20"/>
              </w:rPr>
              <w:t xml:space="preserve">264,5</w:t>
            </w:r>
          </w:p>
        </w:tc>
        <w:tc>
          <w:tcPr>
            <w:tcW w:w="1304" w:type="dxa"/>
          </w:tcPr>
          <w:p>
            <w:pPr>
              <w:pStyle w:val="0"/>
              <w:jc w:val="center"/>
            </w:pPr>
            <w:r>
              <w:rPr>
                <w:sz w:val="20"/>
              </w:rPr>
              <w:t xml:space="preserve">249,2</w:t>
            </w:r>
          </w:p>
        </w:tc>
        <w:tc>
          <w:tcPr>
            <w:tcW w:w="1304" w:type="dxa"/>
          </w:tcPr>
          <w:p>
            <w:pPr>
              <w:pStyle w:val="0"/>
              <w:jc w:val="center"/>
            </w:pPr>
            <w:r>
              <w:rPr>
                <w:sz w:val="20"/>
              </w:rPr>
              <w:t xml:space="preserve">259,2</w:t>
            </w:r>
          </w:p>
        </w:tc>
        <w:tc>
          <w:tcPr>
            <w:tcW w:w="1361" w:type="dxa"/>
          </w:tcPr>
          <w:p>
            <w:pPr>
              <w:pStyle w:val="0"/>
              <w:jc w:val="center"/>
            </w:pPr>
            <w:r>
              <w:rPr>
                <w:sz w:val="20"/>
              </w:rPr>
              <w:t xml:space="preserve">269,6</w:t>
            </w:r>
          </w:p>
        </w:tc>
        <w:tc>
          <w:tcPr>
            <w:tcW w:w="1304" w:type="dxa"/>
          </w:tcPr>
          <w:p>
            <w:pPr>
              <w:pStyle w:val="0"/>
              <w:jc w:val="center"/>
            </w:pPr>
            <w:r>
              <w:rPr>
                <w:sz w:val="20"/>
              </w:rPr>
              <w:t xml:space="preserve">280,4</w:t>
            </w:r>
          </w:p>
        </w:tc>
        <w:tc>
          <w:tcPr>
            <w:tcW w:w="1304" w:type="dxa"/>
          </w:tcPr>
          <w:p>
            <w:pPr>
              <w:pStyle w:val="0"/>
              <w:jc w:val="center"/>
            </w:pPr>
            <w:r>
              <w:rPr>
                <w:sz w:val="20"/>
              </w:rPr>
              <w:t xml:space="preserve">291,6</w:t>
            </w:r>
          </w:p>
        </w:tc>
        <w:tc>
          <w:tcPr>
            <w:tcW w:w="1530" w:type="dxa"/>
          </w:tcPr>
          <w:p>
            <w:pPr>
              <w:pStyle w:val="0"/>
              <w:jc w:val="center"/>
            </w:pPr>
            <w:r>
              <w:rPr>
                <w:sz w:val="20"/>
              </w:rPr>
              <w:t xml:space="preserve">2343,7</w:t>
            </w:r>
          </w:p>
        </w:tc>
      </w:tr>
      <w:tr>
        <w:tc>
          <w:tcPr>
            <w:vMerge w:val="continue"/>
          </w:tcPr>
          <w:p/>
        </w:tc>
        <w:tc>
          <w:tcPr>
            <w:vMerge w:val="continue"/>
          </w:tcPr>
          <w:p/>
        </w:tc>
        <w:tc>
          <w:tcPr>
            <w:tcW w:w="2324" w:type="dxa"/>
          </w:tcPr>
          <w:p>
            <w:pPr>
              <w:pStyle w:val="0"/>
              <w:jc w:val="both"/>
            </w:pPr>
            <w:r>
              <w:rPr>
                <w:sz w:val="20"/>
              </w:rPr>
              <w:t xml:space="preserve">бюджеты других субъектов Российской Федерации</w:t>
            </w:r>
          </w:p>
        </w:tc>
        <w:tc>
          <w:tcPr>
            <w:tcW w:w="1417"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530" w:type="dxa"/>
          </w:tcPr>
          <w:p>
            <w:pPr>
              <w:pStyle w:val="0"/>
              <w:jc w:val="center"/>
            </w:pPr>
            <w:r>
              <w:rPr>
                <w:sz w:val="20"/>
              </w:rPr>
            </w:r>
          </w:p>
        </w:tc>
      </w:tr>
      <w:tr>
        <w:tc>
          <w:tcPr>
            <w:vMerge w:val="continue"/>
          </w:tcPr>
          <w:p/>
        </w:tc>
        <w:tc>
          <w:tcPr>
            <w:vMerge w:val="continue"/>
          </w:tcPr>
          <w:p/>
        </w:tc>
        <w:tc>
          <w:tcPr>
            <w:tcW w:w="2324" w:type="dxa"/>
          </w:tcPr>
          <w:p>
            <w:pPr>
              <w:pStyle w:val="0"/>
              <w:jc w:val="both"/>
            </w:pPr>
            <w:r>
              <w:rPr>
                <w:sz w:val="20"/>
              </w:rPr>
              <w:t xml:space="preserve">внебюджетные средства</w:t>
            </w:r>
          </w:p>
        </w:tc>
        <w:tc>
          <w:tcPr>
            <w:tcW w:w="1417"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530" w:type="dxa"/>
          </w:tcPr>
          <w:p>
            <w:pPr>
              <w:pStyle w:val="0"/>
              <w:jc w:val="center"/>
            </w:pPr>
            <w:r>
              <w:rPr>
                <w:sz w:val="20"/>
              </w:rPr>
            </w:r>
          </w:p>
        </w:tc>
      </w:tr>
      <w:tr>
        <w:tc>
          <w:tcPr>
            <w:tcW w:w="3118" w:type="dxa"/>
            <w:vMerge w:val="restart"/>
          </w:tcPr>
          <w:p>
            <w:pPr>
              <w:pStyle w:val="0"/>
              <w:jc w:val="both"/>
            </w:pPr>
            <w:r>
              <w:rPr>
                <w:sz w:val="20"/>
              </w:rPr>
              <w:t xml:space="preserve">Мероприятие 1.3.6.3. Приобретение памятных знаков "Родившемуся в Городе-Герое Севастополе" и удостоверений к ним</w:t>
            </w:r>
          </w:p>
        </w:tc>
        <w:tc>
          <w:tcPr>
            <w:tcW w:w="2608" w:type="dxa"/>
            <w:vMerge w:val="restart"/>
          </w:tcPr>
          <w:p>
            <w:pPr>
              <w:pStyle w:val="0"/>
              <w:jc w:val="both"/>
            </w:pPr>
            <w:r>
              <w:rPr>
                <w:sz w:val="20"/>
              </w:rPr>
              <w:t xml:space="preserve">Департамент труда и социальной защиты населения города Севастополя</w:t>
            </w:r>
          </w:p>
        </w:tc>
        <w:tc>
          <w:tcPr>
            <w:tcW w:w="2324" w:type="dxa"/>
          </w:tcPr>
          <w:p>
            <w:pPr>
              <w:pStyle w:val="0"/>
              <w:jc w:val="both"/>
            </w:pPr>
            <w:r>
              <w:rPr>
                <w:sz w:val="20"/>
              </w:rPr>
              <w:t xml:space="preserve">всего, в том числе:</w:t>
            </w:r>
          </w:p>
        </w:tc>
        <w:tc>
          <w:tcPr>
            <w:tcW w:w="1417" w:type="dxa"/>
          </w:tcPr>
          <w:p>
            <w:pPr>
              <w:pStyle w:val="0"/>
              <w:jc w:val="center"/>
            </w:pPr>
            <w:r>
              <w:rPr>
                <w:sz w:val="20"/>
              </w:rPr>
              <w:t xml:space="preserve">9559,5</w:t>
            </w:r>
          </w:p>
        </w:tc>
        <w:tc>
          <w:tcPr>
            <w:tcW w:w="1304" w:type="dxa"/>
          </w:tcPr>
          <w:p>
            <w:pPr>
              <w:pStyle w:val="0"/>
              <w:jc w:val="center"/>
            </w:pPr>
            <w:r>
              <w:rPr>
                <w:sz w:val="20"/>
              </w:rPr>
              <w:t xml:space="preserve">3880,6</w:t>
            </w:r>
          </w:p>
        </w:tc>
        <w:tc>
          <w:tcPr>
            <w:tcW w:w="1361" w:type="dxa"/>
          </w:tcPr>
          <w:p>
            <w:pPr>
              <w:pStyle w:val="0"/>
              <w:jc w:val="center"/>
            </w:pPr>
            <w:r>
              <w:rPr>
                <w:sz w:val="20"/>
              </w:rPr>
              <w:t xml:space="preserve">8462,8</w:t>
            </w:r>
          </w:p>
        </w:tc>
        <w:tc>
          <w:tcPr>
            <w:tcW w:w="1304" w:type="dxa"/>
          </w:tcPr>
          <w:p>
            <w:pPr>
              <w:pStyle w:val="0"/>
              <w:jc w:val="center"/>
            </w:pPr>
            <w:r>
              <w:rPr>
                <w:sz w:val="20"/>
              </w:rPr>
              <w:t xml:space="preserve">8801,2</w:t>
            </w:r>
          </w:p>
        </w:tc>
        <w:tc>
          <w:tcPr>
            <w:tcW w:w="1304" w:type="dxa"/>
          </w:tcPr>
          <w:p>
            <w:pPr>
              <w:pStyle w:val="0"/>
              <w:jc w:val="center"/>
            </w:pPr>
            <w:r>
              <w:rPr>
                <w:sz w:val="20"/>
              </w:rPr>
              <w:t xml:space="preserve">8482,5</w:t>
            </w:r>
          </w:p>
        </w:tc>
        <w:tc>
          <w:tcPr>
            <w:tcW w:w="1304" w:type="dxa"/>
          </w:tcPr>
          <w:p>
            <w:pPr>
              <w:pStyle w:val="0"/>
              <w:jc w:val="center"/>
            </w:pPr>
            <w:r>
              <w:rPr>
                <w:sz w:val="20"/>
              </w:rPr>
              <w:t xml:space="preserve">8482,5</w:t>
            </w:r>
          </w:p>
        </w:tc>
        <w:tc>
          <w:tcPr>
            <w:tcW w:w="1361" w:type="dxa"/>
          </w:tcPr>
          <w:p>
            <w:pPr>
              <w:pStyle w:val="0"/>
              <w:jc w:val="center"/>
            </w:pPr>
            <w:r>
              <w:rPr>
                <w:sz w:val="20"/>
              </w:rPr>
              <w:t xml:space="preserve">8482,5</w:t>
            </w:r>
          </w:p>
        </w:tc>
        <w:tc>
          <w:tcPr>
            <w:tcW w:w="1304" w:type="dxa"/>
          </w:tcPr>
          <w:p>
            <w:pPr>
              <w:pStyle w:val="0"/>
              <w:jc w:val="center"/>
            </w:pPr>
            <w:r>
              <w:rPr>
                <w:sz w:val="20"/>
              </w:rPr>
              <w:t xml:space="preserve">8482,5</w:t>
            </w:r>
          </w:p>
        </w:tc>
        <w:tc>
          <w:tcPr>
            <w:tcW w:w="1304" w:type="dxa"/>
          </w:tcPr>
          <w:p>
            <w:pPr>
              <w:pStyle w:val="0"/>
              <w:jc w:val="center"/>
            </w:pPr>
            <w:r>
              <w:rPr>
                <w:sz w:val="20"/>
              </w:rPr>
              <w:t xml:space="preserve">8482,5</w:t>
            </w:r>
          </w:p>
        </w:tc>
        <w:tc>
          <w:tcPr>
            <w:tcW w:w="1530" w:type="dxa"/>
          </w:tcPr>
          <w:p>
            <w:pPr>
              <w:pStyle w:val="0"/>
              <w:jc w:val="center"/>
            </w:pPr>
            <w:r>
              <w:rPr>
                <w:sz w:val="20"/>
              </w:rPr>
              <w:t xml:space="preserve">73116,6</w:t>
            </w:r>
          </w:p>
        </w:tc>
      </w:tr>
      <w:tr>
        <w:tc>
          <w:tcPr>
            <w:vMerge w:val="continue"/>
          </w:tcPr>
          <w:p/>
        </w:tc>
        <w:tc>
          <w:tcPr>
            <w:vMerge w:val="continue"/>
          </w:tcPr>
          <w:p/>
        </w:tc>
        <w:tc>
          <w:tcPr>
            <w:tcW w:w="2324" w:type="dxa"/>
          </w:tcPr>
          <w:p>
            <w:pPr>
              <w:pStyle w:val="0"/>
              <w:jc w:val="both"/>
            </w:pPr>
            <w:r>
              <w:rPr>
                <w:sz w:val="20"/>
              </w:rPr>
              <w:t xml:space="preserve">федеральный бюджет</w:t>
            </w:r>
          </w:p>
        </w:tc>
        <w:tc>
          <w:tcPr>
            <w:tcW w:w="1417"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530" w:type="dxa"/>
          </w:tcPr>
          <w:p>
            <w:pPr>
              <w:pStyle w:val="0"/>
              <w:jc w:val="center"/>
            </w:pPr>
            <w:r>
              <w:rPr>
                <w:sz w:val="20"/>
              </w:rPr>
            </w:r>
          </w:p>
        </w:tc>
      </w:tr>
      <w:tr>
        <w:tc>
          <w:tcPr>
            <w:vMerge w:val="continue"/>
          </w:tcPr>
          <w:p/>
        </w:tc>
        <w:tc>
          <w:tcPr>
            <w:vMerge w:val="continue"/>
          </w:tcPr>
          <w:p/>
        </w:tc>
        <w:tc>
          <w:tcPr>
            <w:tcW w:w="2324" w:type="dxa"/>
          </w:tcPr>
          <w:p>
            <w:pPr>
              <w:pStyle w:val="0"/>
              <w:jc w:val="both"/>
            </w:pPr>
            <w:r>
              <w:rPr>
                <w:sz w:val="20"/>
              </w:rPr>
              <w:t xml:space="preserve">бюджет города Севастополя</w:t>
            </w:r>
          </w:p>
        </w:tc>
        <w:tc>
          <w:tcPr>
            <w:tcW w:w="1417" w:type="dxa"/>
          </w:tcPr>
          <w:p>
            <w:pPr>
              <w:pStyle w:val="0"/>
              <w:jc w:val="center"/>
            </w:pPr>
            <w:r>
              <w:rPr>
                <w:sz w:val="20"/>
              </w:rPr>
              <w:t xml:space="preserve">9559,5</w:t>
            </w:r>
          </w:p>
        </w:tc>
        <w:tc>
          <w:tcPr>
            <w:tcW w:w="1304" w:type="dxa"/>
          </w:tcPr>
          <w:p>
            <w:pPr>
              <w:pStyle w:val="0"/>
              <w:jc w:val="center"/>
            </w:pPr>
            <w:r>
              <w:rPr>
                <w:sz w:val="20"/>
              </w:rPr>
              <w:t xml:space="preserve">3880,6</w:t>
            </w:r>
          </w:p>
        </w:tc>
        <w:tc>
          <w:tcPr>
            <w:tcW w:w="1361" w:type="dxa"/>
          </w:tcPr>
          <w:p>
            <w:pPr>
              <w:pStyle w:val="0"/>
              <w:jc w:val="center"/>
            </w:pPr>
            <w:r>
              <w:rPr>
                <w:sz w:val="20"/>
              </w:rPr>
              <w:t xml:space="preserve">8462,8</w:t>
            </w:r>
          </w:p>
        </w:tc>
        <w:tc>
          <w:tcPr>
            <w:tcW w:w="1304" w:type="dxa"/>
          </w:tcPr>
          <w:p>
            <w:pPr>
              <w:pStyle w:val="0"/>
              <w:jc w:val="center"/>
            </w:pPr>
            <w:r>
              <w:rPr>
                <w:sz w:val="20"/>
              </w:rPr>
              <w:t xml:space="preserve">8801,2</w:t>
            </w:r>
          </w:p>
        </w:tc>
        <w:tc>
          <w:tcPr>
            <w:tcW w:w="1304" w:type="dxa"/>
          </w:tcPr>
          <w:p>
            <w:pPr>
              <w:pStyle w:val="0"/>
              <w:jc w:val="center"/>
            </w:pPr>
            <w:r>
              <w:rPr>
                <w:sz w:val="20"/>
              </w:rPr>
              <w:t xml:space="preserve">8482,5</w:t>
            </w:r>
          </w:p>
        </w:tc>
        <w:tc>
          <w:tcPr>
            <w:tcW w:w="1304" w:type="dxa"/>
          </w:tcPr>
          <w:p>
            <w:pPr>
              <w:pStyle w:val="0"/>
              <w:jc w:val="center"/>
            </w:pPr>
            <w:r>
              <w:rPr>
                <w:sz w:val="20"/>
              </w:rPr>
              <w:t xml:space="preserve">8482,5</w:t>
            </w:r>
          </w:p>
        </w:tc>
        <w:tc>
          <w:tcPr>
            <w:tcW w:w="1361" w:type="dxa"/>
          </w:tcPr>
          <w:p>
            <w:pPr>
              <w:pStyle w:val="0"/>
              <w:jc w:val="center"/>
            </w:pPr>
            <w:r>
              <w:rPr>
                <w:sz w:val="20"/>
              </w:rPr>
              <w:t xml:space="preserve">8482,5</w:t>
            </w:r>
          </w:p>
        </w:tc>
        <w:tc>
          <w:tcPr>
            <w:tcW w:w="1304" w:type="dxa"/>
          </w:tcPr>
          <w:p>
            <w:pPr>
              <w:pStyle w:val="0"/>
              <w:jc w:val="center"/>
            </w:pPr>
            <w:r>
              <w:rPr>
                <w:sz w:val="20"/>
              </w:rPr>
              <w:t xml:space="preserve">8482,5</w:t>
            </w:r>
          </w:p>
        </w:tc>
        <w:tc>
          <w:tcPr>
            <w:tcW w:w="1304" w:type="dxa"/>
          </w:tcPr>
          <w:p>
            <w:pPr>
              <w:pStyle w:val="0"/>
              <w:jc w:val="center"/>
            </w:pPr>
            <w:r>
              <w:rPr>
                <w:sz w:val="20"/>
              </w:rPr>
              <w:t xml:space="preserve">8482,5</w:t>
            </w:r>
          </w:p>
        </w:tc>
        <w:tc>
          <w:tcPr>
            <w:tcW w:w="1530" w:type="dxa"/>
          </w:tcPr>
          <w:p>
            <w:pPr>
              <w:pStyle w:val="0"/>
              <w:jc w:val="center"/>
            </w:pPr>
            <w:r>
              <w:rPr>
                <w:sz w:val="20"/>
              </w:rPr>
              <w:t xml:space="preserve">73116,6</w:t>
            </w:r>
          </w:p>
        </w:tc>
      </w:tr>
      <w:tr>
        <w:tc>
          <w:tcPr>
            <w:vMerge w:val="continue"/>
          </w:tcPr>
          <w:p/>
        </w:tc>
        <w:tc>
          <w:tcPr>
            <w:vMerge w:val="continue"/>
          </w:tcPr>
          <w:p/>
        </w:tc>
        <w:tc>
          <w:tcPr>
            <w:tcW w:w="2324" w:type="dxa"/>
          </w:tcPr>
          <w:p>
            <w:pPr>
              <w:pStyle w:val="0"/>
              <w:jc w:val="both"/>
            </w:pPr>
            <w:r>
              <w:rPr>
                <w:sz w:val="20"/>
              </w:rPr>
              <w:t xml:space="preserve">бюджеты других субъектов Российской Федерации</w:t>
            </w:r>
          </w:p>
        </w:tc>
        <w:tc>
          <w:tcPr>
            <w:tcW w:w="1417"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530" w:type="dxa"/>
          </w:tcPr>
          <w:p>
            <w:pPr>
              <w:pStyle w:val="0"/>
              <w:jc w:val="center"/>
            </w:pPr>
            <w:r>
              <w:rPr>
                <w:sz w:val="20"/>
              </w:rPr>
            </w:r>
          </w:p>
        </w:tc>
      </w:tr>
      <w:tr>
        <w:tc>
          <w:tcPr>
            <w:vMerge w:val="continue"/>
          </w:tcPr>
          <w:p/>
        </w:tc>
        <w:tc>
          <w:tcPr>
            <w:vMerge w:val="continue"/>
          </w:tcPr>
          <w:p/>
        </w:tc>
        <w:tc>
          <w:tcPr>
            <w:tcW w:w="2324" w:type="dxa"/>
          </w:tcPr>
          <w:p>
            <w:pPr>
              <w:pStyle w:val="0"/>
              <w:jc w:val="both"/>
            </w:pPr>
            <w:r>
              <w:rPr>
                <w:sz w:val="20"/>
              </w:rPr>
              <w:t xml:space="preserve">внебюджетные средства</w:t>
            </w:r>
          </w:p>
        </w:tc>
        <w:tc>
          <w:tcPr>
            <w:tcW w:w="1417"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530" w:type="dxa"/>
          </w:tcPr>
          <w:p>
            <w:pPr>
              <w:pStyle w:val="0"/>
              <w:jc w:val="center"/>
            </w:pPr>
            <w:r>
              <w:rPr>
                <w:sz w:val="20"/>
              </w:rPr>
            </w:r>
          </w:p>
        </w:tc>
      </w:tr>
      <w:tr>
        <w:tc>
          <w:tcPr>
            <w:tcW w:w="3118" w:type="dxa"/>
            <w:vMerge w:val="restart"/>
          </w:tcPr>
          <w:p>
            <w:pPr>
              <w:pStyle w:val="0"/>
              <w:jc w:val="both"/>
            </w:pPr>
            <w:r>
              <w:rPr>
                <w:sz w:val="20"/>
              </w:rPr>
              <w:t xml:space="preserve">Мероприятие 1.3.7. Выплаты пособий на ребенка</w:t>
            </w:r>
          </w:p>
        </w:tc>
        <w:tc>
          <w:tcPr>
            <w:tcW w:w="2608" w:type="dxa"/>
            <w:vMerge w:val="restart"/>
          </w:tcPr>
          <w:p>
            <w:pPr>
              <w:pStyle w:val="0"/>
              <w:jc w:val="both"/>
            </w:pPr>
            <w:r>
              <w:rPr>
                <w:sz w:val="20"/>
              </w:rPr>
              <w:t xml:space="preserve">Департамент труда и социальной защиты населения города Севастополя</w:t>
            </w:r>
          </w:p>
        </w:tc>
        <w:tc>
          <w:tcPr>
            <w:tcW w:w="2324" w:type="dxa"/>
          </w:tcPr>
          <w:p>
            <w:pPr>
              <w:pStyle w:val="0"/>
              <w:jc w:val="both"/>
            </w:pPr>
            <w:r>
              <w:rPr>
                <w:sz w:val="20"/>
              </w:rPr>
              <w:t xml:space="preserve">всего, в том числе:</w:t>
            </w:r>
          </w:p>
        </w:tc>
        <w:tc>
          <w:tcPr>
            <w:tcW w:w="1417" w:type="dxa"/>
          </w:tcPr>
          <w:p>
            <w:pPr>
              <w:pStyle w:val="0"/>
              <w:jc w:val="center"/>
            </w:pPr>
            <w:r>
              <w:rPr>
                <w:sz w:val="20"/>
              </w:rPr>
              <w:t xml:space="preserve">172948,4</w:t>
            </w:r>
          </w:p>
        </w:tc>
        <w:tc>
          <w:tcPr>
            <w:tcW w:w="1304" w:type="dxa"/>
          </w:tcPr>
          <w:p>
            <w:pPr>
              <w:pStyle w:val="0"/>
              <w:jc w:val="center"/>
            </w:pPr>
            <w:r>
              <w:rPr>
                <w:sz w:val="20"/>
              </w:rPr>
              <w:t xml:space="preserve">174674,3</w:t>
            </w:r>
          </w:p>
        </w:tc>
        <w:tc>
          <w:tcPr>
            <w:tcW w:w="1361" w:type="dxa"/>
          </w:tcPr>
          <w:p>
            <w:pPr>
              <w:pStyle w:val="0"/>
              <w:jc w:val="center"/>
            </w:pPr>
            <w:r>
              <w:rPr>
                <w:sz w:val="20"/>
              </w:rPr>
              <w:t xml:space="preserve">225234,4</w:t>
            </w:r>
          </w:p>
        </w:tc>
        <w:tc>
          <w:tcPr>
            <w:tcW w:w="1304" w:type="dxa"/>
          </w:tcPr>
          <w:p>
            <w:pPr>
              <w:pStyle w:val="0"/>
              <w:jc w:val="center"/>
            </w:pPr>
            <w:r>
              <w:rPr>
                <w:sz w:val="20"/>
              </w:rPr>
              <w:t xml:space="preserve">233819,2</w:t>
            </w:r>
          </w:p>
        </w:tc>
        <w:tc>
          <w:tcPr>
            <w:tcW w:w="1304" w:type="dxa"/>
          </w:tcPr>
          <w:p>
            <w:pPr>
              <w:pStyle w:val="0"/>
              <w:jc w:val="center"/>
            </w:pPr>
            <w:r>
              <w:rPr>
                <w:sz w:val="20"/>
              </w:rPr>
              <w:t xml:space="preserve">249689,0</w:t>
            </w:r>
          </w:p>
        </w:tc>
        <w:tc>
          <w:tcPr>
            <w:tcW w:w="1304" w:type="dxa"/>
          </w:tcPr>
          <w:p>
            <w:pPr>
              <w:pStyle w:val="0"/>
              <w:jc w:val="center"/>
            </w:pPr>
            <w:r>
              <w:rPr>
                <w:sz w:val="20"/>
              </w:rPr>
              <w:t xml:space="preserve">259676,6</w:t>
            </w:r>
          </w:p>
        </w:tc>
        <w:tc>
          <w:tcPr>
            <w:tcW w:w="1361" w:type="dxa"/>
          </w:tcPr>
          <w:p>
            <w:pPr>
              <w:pStyle w:val="0"/>
              <w:jc w:val="center"/>
            </w:pPr>
            <w:r>
              <w:rPr>
                <w:sz w:val="20"/>
              </w:rPr>
              <w:t xml:space="preserve">270063,7</w:t>
            </w:r>
          </w:p>
        </w:tc>
        <w:tc>
          <w:tcPr>
            <w:tcW w:w="1304" w:type="dxa"/>
          </w:tcPr>
          <w:p>
            <w:pPr>
              <w:pStyle w:val="0"/>
              <w:jc w:val="center"/>
            </w:pPr>
            <w:r>
              <w:rPr>
                <w:sz w:val="20"/>
              </w:rPr>
              <w:t xml:space="preserve">280866,2</w:t>
            </w:r>
          </w:p>
        </w:tc>
        <w:tc>
          <w:tcPr>
            <w:tcW w:w="1304" w:type="dxa"/>
          </w:tcPr>
          <w:p>
            <w:pPr>
              <w:pStyle w:val="0"/>
              <w:jc w:val="center"/>
            </w:pPr>
            <w:r>
              <w:rPr>
                <w:sz w:val="20"/>
              </w:rPr>
              <w:t xml:space="preserve">292100,8</w:t>
            </w:r>
          </w:p>
        </w:tc>
        <w:tc>
          <w:tcPr>
            <w:tcW w:w="1530" w:type="dxa"/>
          </w:tcPr>
          <w:p>
            <w:pPr>
              <w:pStyle w:val="0"/>
              <w:jc w:val="center"/>
            </w:pPr>
            <w:r>
              <w:rPr>
                <w:sz w:val="20"/>
              </w:rPr>
              <w:t xml:space="preserve">2159072,6</w:t>
            </w:r>
          </w:p>
        </w:tc>
      </w:tr>
      <w:tr>
        <w:tc>
          <w:tcPr>
            <w:vMerge w:val="continue"/>
          </w:tcPr>
          <w:p/>
        </w:tc>
        <w:tc>
          <w:tcPr>
            <w:vMerge w:val="continue"/>
          </w:tcPr>
          <w:p/>
        </w:tc>
        <w:tc>
          <w:tcPr>
            <w:tcW w:w="2324" w:type="dxa"/>
          </w:tcPr>
          <w:p>
            <w:pPr>
              <w:pStyle w:val="0"/>
              <w:jc w:val="both"/>
            </w:pPr>
            <w:r>
              <w:rPr>
                <w:sz w:val="20"/>
              </w:rPr>
              <w:t xml:space="preserve">федеральный бюджет</w:t>
            </w:r>
          </w:p>
        </w:tc>
        <w:tc>
          <w:tcPr>
            <w:tcW w:w="1417"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530" w:type="dxa"/>
          </w:tcPr>
          <w:p>
            <w:pPr>
              <w:pStyle w:val="0"/>
              <w:jc w:val="center"/>
            </w:pPr>
            <w:r>
              <w:rPr>
                <w:sz w:val="20"/>
              </w:rPr>
            </w:r>
          </w:p>
        </w:tc>
      </w:tr>
      <w:tr>
        <w:tc>
          <w:tcPr>
            <w:vMerge w:val="continue"/>
          </w:tcPr>
          <w:p/>
        </w:tc>
        <w:tc>
          <w:tcPr>
            <w:vMerge w:val="continue"/>
          </w:tcPr>
          <w:p/>
        </w:tc>
        <w:tc>
          <w:tcPr>
            <w:tcW w:w="2324" w:type="dxa"/>
          </w:tcPr>
          <w:p>
            <w:pPr>
              <w:pStyle w:val="0"/>
              <w:jc w:val="both"/>
            </w:pPr>
            <w:r>
              <w:rPr>
                <w:sz w:val="20"/>
              </w:rPr>
              <w:t xml:space="preserve">бюджет города Севастополя</w:t>
            </w:r>
          </w:p>
        </w:tc>
        <w:tc>
          <w:tcPr>
            <w:tcW w:w="1417" w:type="dxa"/>
          </w:tcPr>
          <w:p>
            <w:pPr>
              <w:pStyle w:val="0"/>
              <w:jc w:val="center"/>
            </w:pPr>
            <w:r>
              <w:rPr>
                <w:sz w:val="20"/>
              </w:rPr>
              <w:t xml:space="preserve">172948,4</w:t>
            </w:r>
          </w:p>
        </w:tc>
        <w:tc>
          <w:tcPr>
            <w:tcW w:w="1304" w:type="dxa"/>
          </w:tcPr>
          <w:p>
            <w:pPr>
              <w:pStyle w:val="0"/>
              <w:jc w:val="center"/>
            </w:pPr>
            <w:r>
              <w:rPr>
                <w:sz w:val="20"/>
              </w:rPr>
              <w:t xml:space="preserve">174674,3</w:t>
            </w:r>
          </w:p>
        </w:tc>
        <w:tc>
          <w:tcPr>
            <w:tcW w:w="1361" w:type="dxa"/>
          </w:tcPr>
          <w:p>
            <w:pPr>
              <w:pStyle w:val="0"/>
              <w:jc w:val="center"/>
            </w:pPr>
            <w:r>
              <w:rPr>
                <w:sz w:val="20"/>
              </w:rPr>
              <w:t xml:space="preserve">225234,4</w:t>
            </w:r>
          </w:p>
        </w:tc>
        <w:tc>
          <w:tcPr>
            <w:tcW w:w="1304" w:type="dxa"/>
          </w:tcPr>
          <w:p>
            <w:pPr>
              <w:pStyle w:val="0"/>
              <w:jc w:val="center"/>
            </w:pPr>
            <w:r>
              <w:rPr>
                <w:sz w:val="20"/>
              </w:rPr>
              <w:t xml:space="preserve">233819,2</w:t>
            </w:r>
          </w:p>
        </w:tc>
        <w:tc>
          <w:tcPr>
            <w:tcW w:w="1304" w:type="dxa"/>
          </w:tcPr>
          <w:p>
            <w:pPr>
              <w:pStyle w:val="0"/>
              <w:jc w:val="center"/>
            </w:pPr>
            <w:r>
              <w:rPr>
                <w:sz w:val="20"/>
              </w:rPr>
              <w:t xml:space="preserve">249689,0</w:t>
            </w:r>
          </w:p>
        </w:tc>
        <w:tc>
          <w:tcPr>
            <w:tcW w:w="1304" w:type="dxa"/>
          </w:tcPr>
          <w:p>
            <w:pPr>
              <w:pStyle w:val="0"/>
              <w:jc w:val="center"/>
            </w:pPr>
            <w:r>
              <w:rPr>
                <w:sz w:val="20"/>
              </w:rPr>
              <w:t xml:space="preserve">259676,6</w:t>
            </w:r>
          </w:p>
        </w:tc>
        <w:tc>
          <w:tcPr>
            <w:tcW w:w="1361" w:type="dxa"/>
          </w:tcPr>
          <w:p>
            <w:pPr>
              <w:pStyle w:val="0"/>
              <w:jc w:val="center"/>
            </w:pPr>
            <w:r>
              <w:rPr>
                <w:sz w:val="20"/>
              </w:rPr>
              <w:t xml:space="preserve">270063,7</w:t>
            </w:r>
          </w:p>
        </w:tc>
        <w:tc>
          <w:tcPr>
            <w:tcW w:w="1304" w:type="dxa"/>
          </w:tcPr>
          <w:p>
            <w:pPr>
              <w:pStyle w:val="0"/>
              <w:jc w:val="center"/>
            </w:pPr>
            <w:r>
              <w:rPr>
                <w:sz w:val="20"/>
              </w:rPr>
              <w:t xml:space="preserve">280866,2</w:t>
            </w:r>
          </w:p>
        </w:tc>
        <w:tc>
          <w:tcPr>
            <w:tcW w:w="1304" w:type="dxa"/>
          </w:tcPr>
          <w:p>
            <w:pPr>
              <w:pStyle w:val="0"/>
              <w:jc w:val="center"/>
            </w:pPr>
            <w:r>
              <w:rPr>
                <w:sz w:val="20"/>
              </w:rPr>
              <w:t xml:space="preserve">292100,8</w:t>
            </w:r>
          </w:p>
        </w:tc>
        <w:tc>
          <w:tcPr>
            <w:tcW w:w="1530" w:type="dxa"/>
          </w:tcPr>
          <w:p>
            <w:pPr>
              <w:pStyle w:val="0"/>
              <w:jc w:val="center"/>
            </w:pPr>
            <w:r>
              <w:rPr>
                <w:sz w:val="20"/>
              </w:rPr>
              <w:t xml:space="preserve">2159072,6</w:t>
            </w:r>
          </w:p>
        </w:tc>
      </w:tr>
      <w:tr>
        <w:tc>
          <w:tcPr>
            <w:vMerge w:val="continue"/>
          </w:tcPr>
          <w:p/>
        </w:tc>
        <w:tc>
          <w:tcPr>
            <w:vMerge w:val="continue"/>
          </w:tcPr>
          <w:p/>
        </w:tc>
        <w:tc>
          <w:tcPr>
            <w:tcW w:w="2324" w:type="dxa"/>
          </w:tcPr>
          <w:p>
            <w:pPr>
              <w:pStyle w:val="0"/>
              <w:jc w:val="both"/>
            </w:pPr>
            <w:r>
              <w:rPr>
                <w:sz w:val="20"/>
              </w:rPr>
              <w:t xml:space="preserve">бюджеты других субъектов Российской Федерации</w:t>
            </w:r>
          </w:p>
        </w:tc>
        <w:tc>
          <w:tcPr>
            <w:tcW w:w="1417"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530" w:type="dxa"/>
          </w:tcPr>
          <w:p>
            <w:pPr>
              <w:pStyle w:val="0"/>
              <w:jc w:val="center"/>
            </w:pPr>
            <w:r>
              <w:rPr>
                <w:sz w:val="20"/>
              </w:rPr>
            </w:r>
          </w:p>
        </w:tc>
      </w:tr>
      <w:tr>
        <w:tc>
          <w:tcPr>
            <w:vMerge w:val="continue"/>
          </w:tcPr>
          <w:p/>
        </w:tc>
        <w:tc>
          <w:tcPr>
            <w:vMerge w:val="continue"/>
          </w:tcPr>
          <w:p/>
        </w:tc>
        <w:tc>
          <w:tcPr>
            <w:tcW w:w="2324" w:type="dxa"/>
          </w:tcPr>
          <w:p>
            <w:pPr>
              <w:pStyle w:val="0"/>
              <w:jc w:val="both"/>
            </w:pPr>
            <w:r>
              <w:rPr>
                <w:sz w:val="20"/>
              </w:rPr>
              <w:t xml:space="preserve">внебюджетные средства</w:t>
            </w:r>
          </w:p>
        </w:tc>
        <w:tc>
          <w:tcPr>
            <w:tcW w:w="1417"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530" w:type="dxa"/>
          </w:tcPr>
          <w:p>
            <w:pPr>
              <w:pStyle w:val="0"/>
              <w:jc w:val="center"/>
            </w:pPr>
            <w:r>
              <w:rPr>
                <w:sz w:val="20"/>
              </w:rPr>
            </w:r>
          </w:p>
        </w:tc>
      </w:tr>
      <w:tr>
        <w:tc>
          <w:tcPr>
            <w:tcW w:w="3118" w:type="dxa"/>
            <w:vMerge w:val="restart"/>
          </w:tcPr>
          <w:p>
            <w:pPr>
              <w:pStyle w:val="0"/>
              <w:jc w:val="both"/>
            </w:pPr>
            <w:r>
              <w:rPr>
                <w:sz w:val="20"/>
              </w:rPr>
              <w:t xml:space="preserve">Мероприятие 1.3.8. Выплаты детям-сиротам и детям, оставшимся без попечения родителей, выплата на содержание детей, находящихся под опекой (попечительством)</w:t>
            </w:r>
          </w:p>
        </w:tc>
        <w:tc>
          <w:tcPr>
            <w:tcW w:w="2608" w:type="dxa"/>
            <w:vMerge w:val="restart"/>
          </w:tcPr>
          <w:p>
            <w:pPr>
              <w:pStyle w:val="0"/>
              <w:jc w:val="both"/>
            </w:pPr>
            <w:r>
              <w:rPr>
                <w:sz w:val="20"/>
              </w:rPr>
              <w:t xml:space="preserve">Департамент труда и социальной защиты населения города Севастополя</w:t>
            </w:r>
          </w:p>
        </w:tc>
        <w:tc>
          <w:tcPr>
            <w:tcW w:w="2324" w:type="dxa"/>
          </w:tcPr>
          <w:p>
            <w:pPr>
              <w:pStyle w:val="0"/>
              <w:jc w:val="both"/>
            </w:pPr>
            <w:r>
              <w:rPr>
                <w:sz w:val="20"/>
              </w:rPr>
              <w:t xml:space="preserve">всего, в том числе:</w:t>
            </w:r>
          </w:p>
        </w:tc>
        <w:tc>
          <w:tcPr>
            <w:tcW w:w="1417" w:type="dxa"/>
          </w:tcPr>
          <w:p>
            <w:pPr>
              <w:pStyle w:val="0"/>
              <w:jc w:val="center"/>
            </w:pPr>
            <w:r>
              <w:rPr>
                <w:sz w:val="20"/>
              </w:rPr>
              <w:t xml:space="preserve">172156,6</w:t>
            </w:r>
          </w:p>
        </w:tc>
        <w:tc>
          <w:tcPr>
            <w:tcW w:w="1304" w:type="dxa"/>
          </w:tcPr>
          <w:p>
            <w:pPr>
              <w:pStyle w:val="0"/>
              <w:jc w:val="center"/>
            </w:pPr>
            <w:r>
              <w:rPr>
                <w:sz w:val="20"/>
              </w:rPr>
              <w:t xml:space="preserve">199886,9</w:t>
            </w:r>
          </w:p>
        </w:tc>
        <w:tc>
          <w:tcPr>
            <w:tcW w:w="1361" w:type="dxa"/>
          </w:tcPr>
          <w:p>
            <w:pPr>
              <w:pStyle w:val="0"/>
              <w:jc w:val="center"/>
            </w:pPr>
            <w:r>
              <w:rPr>
                <w:sz w:val="20"/>
              </w:rPr>
              <w:t xml:space="preserve">209380,8</w:t>
            </w:r>
          </w:p>
        </w:tc>
        <w:tc>
          <w:tcPr>
            <w:tcW w:w="1304" w:type="dxa"/>
          </w:tcPr>
          <w:p>
            <w:pPr>
              <w:pStyle w:val="0"/>
              <w:jc w:val="center"/>
            </w:pPr>
            <w:r>
              <w:rPr>
                <w:sz w:val="20"/>
              </w:rPr>
              <w:t xml:space="preserve">217716,3</w:t>
            </w:r>
          </w:p>
        </w:tc>
        <w:tc>
          <w:tcPr>
            <w:tcW w:w="1304" w:type="dxa"/>
          </w:tcPr>
          <w:p>
            <w:pPr>
              <w:pStyle w:val="0"/>
              <w:jc w:val="center"/>
            </w:pPr>
            <w:r>
              <w:rPr>
                <w:sz w:val="20"/>
              </w:rPr>
              <w:t xml:space="preserve">192606,4</w:t>
            </w:r>
          </w:p>
        </w:tc>
        <w:tc>
          <w:tcPr>
            <w:tcW w:w="1304" w:type="dxa"/>
          </w:tcPr>
          <w:p>
            <w:pPr>
              <w:pStyle w:val="0"/>
              <w:jc w:val="center"/>
            </w:pPr>
            <w:r>
              <w:rPr>
                <w:sz w:val="20"/>
              </w:rPr>
              <w:t xml:space="preserve">200310,7</w:t>
            </w:r>
          </w:p>
        </w:tc>
        <w:tc>
          <w:tcPr>
            <w:tcW w:w="1361" w:type="dxa"/>
          </w:tcPr>
          <w:p>
            <w:pPr>
              <w:pStyle w:val="0"/>
              <w:jc w:val="center"/>
            </w:pPr>
            <w:r>
              <w:rPr>
                <w:sz w:val="20"/>
              </w:rPr>
              <w:t xml:space="preserve">208323,1</w:t>
            </w:r>
          </w:p>
        </w:tc>
        <w:tc>
          <w:tcPr>
            <w:tcW w:w="1304" w:type="dxa"/>
          </w:tcPr>
          <w:p>
            <w:pPr>
              <w:pStyle w:val="0"/>
              <w:jc w:val="center"/>
            </w:pPr>
            <w:r>
              <w:rPr>
                <w:sz w:val="20"/>
              </w:rPr>
              <w:t xml:space="preserve">216656,0</w:t>
            </w:r>
          </w:p>
        </w:tc>
        <w:tc>
          <w:tcPr>
            <w:tcW w:w="1304" w:type="dxa"/>
          </w:tcPr>
          <w:p>
            <w:pPr>
              <w:pStyle w:val="0"/>
              <w:jc w:val="center"/>
            </w:pPr>
            <w:r>
              <w:rPr>
                <w:sz w:val="20"/>
              </w:rPr>
              <w:t xml:space="preserve">225322,2</w:t>
            </w:r>
          </w:p>
        </w:tc>
        <w:tc>
          <w:tcPr>
            <w:tcW w:w="1530" w:type="dxa"/>
          </w:tcPr>
          <w:p>
            <w:pPr>
              <w:pStyle w:val="0"/>
              <w:jc w:val="center"/>
            </w:pPr>
            <w:r>
              <w:rPr>
                <w:sz w:val="20"/>
              </w:rPr>
              <w:t xml:space="preserve">1842359,0</w:t>
            </w:r>
          </w:p>
        </w:tc>
      </w:tr>
      <w:tr>
        <w:tc>
          <w:tcPr>
            <w:vMerge w:val="continue"/>
          </w:tcPr>
          <w:p/>
        </w:tc>
        <w:tc>
          <w:tcPr>
            <w:vMerge w:val="continue"/>
          </w:tcPr>
          <w:p/>
        </w:tc>
        <w:tc>
          <w:tcPr>
            <w:tcW w:w="2324" w:type="dxa"/>
          </w:tcPr>
          <w:p>
            <w:pPr>
              <w:pStyle w:val="0"/>
              <w:jc w:val="both"/>
            </w:pPr>
            <w:r>
              <w:rPr>
                <w:sz w:val="20"/>
              </w:rPr>
              <w:t xml:space="preserve">федеральный бюджет</w:t>
            </w:r>
          </w:p>
        </w:tc>
        <w:tc>
          <w:tcPr>
            <w:tcW w:w="1417"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530" w:type="dxa"/>
          </w:tcPr>
          <w:p>
            <w:pPr>
              <w:pStyle w:val="0"/>
              <w:jc w:val="center"/>
            </w:pPr>
            <w:r>
              <w:rPr>
                <w:sz w:val="20"/>
              </w:rPr>
            </w:r>
          </w:p>
        </w:tc>
      </w:tr>
      <w:tr>
        <w:tc>
          <w:tcPr>
            <w:vMerge w:val="continue"/>
          </w:tcPr>
          <w:p/>
        </w:tc>
        <w:tc>
          <w:tcPr>
            <w:vMerge w:val="continue"/>
          </w:tcPr>
          <w:p/>
        </w:tc>
        <w:tc>
          <w:tcPr>
            <w:tcW w:w="2324" w:type="dxa"/>
          </w:tcPr>
          <w:p>
            <w:pPr>
              <w:pStyle w:val="0"/>
              <w:jc w:val="both"/>
            </w:pPr>
            <w:r>
              <w:rPr>
                <w:sz w:val="20"/>
              </w:rPr>
              <w:t xml:space="preserve">бюджет города Севастополя</w:t>
            </w:r>
          </w:p>
        </w:tc>
        <w:tc>
          <w:tcPr>
            <w:tcW w:w="1417" w:type="dxa"/>
          </w:tcPr>
          <w:p>
            <w:pPr>
              <w:pStyle w:val="0"/>
              <w:jc w:val="center"/>
            </w:pPr>
            <w:r>
              <w:rPr>
                <w:sz w:val="20"/>
              </w:rPr>
              <w:t xml:space="preserve">172156,6</w:t>
            </w:r>
          </w:p>
        </w:tc>
        <w:tc>
          <w:tcPr>
            <w:tcW w:w="1304" w:type="dxa"/>
          </w:tcPr>
          <w:p>
            <w:pPr>
              <w:pStyle w:val="0"/>
              <w:jc w:val="center"/>
            </w:pPr>
            <w:r>
              <w:rPr>
                <w:sz w:val="20"/>
              </w:rPr>
              <w:t xml:space="preserve">199886,9</w:t>
            </w:r>
          </w:p>
        </w:tc>
        <w:tc>
          <w:tcPr>
            <w:tcW w:w="1361" w:type="dxa"/>
          </w:tcPr>
          <w:p>
            <w:pPr>
              <w:pStyle w:val="0"/>
              <w:jc w:val="center"/>
            </w:pPr>
            <w:r>
              <w:rPr>
                <w:sz w:val="20"/>
              </w:rPr>
              <w:t xml:space="preserve">209380,8</w:t>
            </w:r>
          </w:p>
        </w:tc>
        <w:tc>
          <w:tcPr>
            <w:tcW w:w="1304" w:type="dxa"/>
          </w:tcPr>
          <w:p>
            <w:pPr>
              <w:pStyle w:val="0"/>
              <w:jc w:val="center"/>
            </w:pPr>
            <w:r>
              <w:rPr>
                <w:sz w:val="20"/>
              </w:rPr>
              <w:t xml:space="preserve">217716,3</w:t>
            </w:r>
          </w:p>
        </w:tc>
        <w:tc>
          <w:tcPr>
            <w:tcW w:w="1304" w:type="dxa"/>
          </w:tcPr>
          <w:p>
            <w:pPr>
              <w:pStyle w:val="0"/>
              <w:jc w:val="center"/>
            </w:pPr>
            <w:r>
              <w:rPr>
                <w:sz w:val="20"/>
              </w:rPr>
              <w:t xml:space="preserve">192606,4</w:t>
            </w:r>
          </w:p>
        </w:tc>
        <w:tc>
          <w:tcPr>
            <w:tcW w:w="1304" w:type="dxa"/>
          </w:tcPr>
          <w:p>
            <w:pPr>
              <w:pStyle w:val="0"/>
              <w:jc w:val="center"/>
            </w:pPr>
            <w:r>
              <w:rPr>
                <w:sz w:val="20"/>
              </w:rPr>
              <w:t xml:space="preserve">200310,7</w:t>
            </w:r>
          </w:p>
        </w:tc>
        <w:tc>
          <w:tcPr>
            <w:tcW w:w="1361" w:type="dxa"/>
          </w:tcPr>
          <w:p>
            <w:pPr>
              <w:pStyle w:val="0"/>
              <w:jc w:val="center"/>
            </w:pPr>
            <w:r>
              <w:rPr>
                <w:sz w:val="20"/>
              </w:rPr>
              <w:t xml:space="preserve">208323,1</w:t>
            </w:r>
          </w:p>
        </w:tc>
        <w:tc>
          <w:tcPr>
            <w:tcW w:w="1304" w:type="dxa"/>
          </w:tcPr>
          <w:p>
            <w:pPr>
              <w:pStyle w:val="0"/>
              <w:jc w:val="center"/>
            </w:pPr>
            <w:r>
              <w:rPr>
                <w:sz w:val="20"/>
              </w:rPr>
              <w:t xml:space="preserve">216656,0</w:t>
            </w:r>
          </w:p>
        </w:tc>
        <w:tc>
          <w:tcPr>
            <w:tcW w:w="1304" w:type="dxa"/>
          </w:tcPr>
          <w:p>
            <w:pPr>
              <w:pStyle w:val="0"/>
              <w:jc w:val="center"/>
            </w:pPr>
            <w:r>
              <w:rPr>
                <w:sz w:val="20"/>
              </w:rPr>
              <w:t xml:space="preserve">225322,2</w:t>
            </w:r>
          </w:p>
        </w:tc>
        <w:tc>
          <w:tcPr>
            <w:tcW w:w="1530" w:type="dxa"/>
          </w:tcPr>
          <w:p>
            <w:pPr>
              <w:pStyle w:val="0"/>
              <w:jc w:val="center"/>
            </w:pPr>
            <w:r>
              <w:rPr>
                <w:sz w:val="20"/>
              </w:rPr>
              <w:t xml:space="preserve">1842359,0</w:t>
            </w:r>
          </w:p>
        </w:tc>
      </w:tr>
      <w:tr>
        <w:tc>
          <w:tcPr>
            <w:vMerge w:val="continue"/>
          </w:tcPr>
          <w:p/>
        </w:tc>
        <w:tc>
          <w:tcPr>
            <w:vMerge w:val="continue"/>
          </w:tcPr>
          <w:p/>
        </w:tc>
        <w:tc>
          <w:tcPr>
            <w:tcW w:w="2324" w:type="dxa"/>
          </w:tcPr>
          <w:p>
            <w:pPr>
              <w:pStyle w:val="0"/>
              <w:jc w:val="both"/>
            </w:pPr>
            <w:r>
              <w:rPr>
                <w:sz w:val="20"/>
              </w:rPr>
              <w:t xml:space="preserve">бюджеты других субъектов Российской Федерации</w:t>
            </w:r>
          </w:p>
        </w:tc>
        <w:tc>
          <w:tcPr>
            <w:tcW w:w="1417"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530" w:type="dxa"/>
          </w:tcPr>
          <w:p>
            <w:pPr>
              <w:pStyle w:val="0"/>
              <w:jc w:val="center"/>
            </w:pPr>
            <w:r>
              <w:rPr>
                <w:sz w:val="20"/>
              </w:rPr>
            </w:r>
          </w:p>
        </w:tc>
      </w:tr>
      <w:tr>
        <w:tc>
          <w:tcPr>
            <w:vMerge w:val="continue"/>
          </w:tcPr>
          <w:p/>
        </w:tc>
        <w:tc>
          <w:tcPr>
            <w:vMerge w:val="continue"/>
          </w:tcPr>
          <w:p/>
        </w:tc>
        <w:tc>
          <w:tcPr>
            <w:tcW w:w="2324" w:type="dxa"/>
          </w:tcPr>
          <w:p>
            <w:pPr>
              <w:pStyle w:val="0"/>
              <w:jc w:val="both"/>
            </w:pPr>
            <w:r>
              <w:rPr>
                <w:sz w:val="20"/>
              </w:rPr>
              <w:t xml:space="preserve">внебюджетные средства</w:t>
            </w:r>
          </w:p>
        </w:tc>
        <w:tc>
          <w:tcPr>
            <w:tcW w:w="1417"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530" w:type="dxa"/>
          </w:tcPr>
          <w:p>
            <w:pPr>
              <w:pStyle w:val="0"/>
              <w:jc w:val="center"/>
            </w:pPr>
            <w:r>
              <w:rPr>
                <w:sz w:val="20"/>
              </w:rPr>
            </w:r>
          </w:p>
        </w:tc>
      </w:tr>
      <w:tr>
        <w:tc>
          <w:tcPr>
            <w:tcW w:w="3118" w:type="dxa"/>
            <w:vMerge w:val="restart"/>
          </w:tcPr>
          <w:p>
            <w:pPr>
              <w:pStyle w:val="0"/>
              <w:jc w:val="both"/>
            </w:pPr>
            <w:r>
              <w:rPr>
                <w:sz w:val="20"/>
              </w:rPr>
              <w:t xml:space="preserve">Мероприятие 1.3.9. Предоставление мер социальной поддержки по оплате жилого помещения и коммунальных услуг детям-сиротам и детям, оставшимся без попечения родителей, в том числе в виде субсидии из бюджета города Севастополя юридическим лицам (за исключением субсидий государственным (муниципальным) учреждениям), индивидуальным предпринимателям в целях возмещения недополученных доходов, связанных с предоставлением мер социальной поддержки по оплате жилого помещения, коммунальных услуг</w:t>
            </w:r>
          </w:p>
        </w:tc>
        <w:tc>
          <w:tcPr>
            <w:tcW w:w="2608" w:type="dxa"/>
            <w:vMerge w:val="restart"/>
          </w:tcPr>
          <w:p>
            <w:pPr>
              <w:pStyle w:val="0"/>
              <w:jc w:val="both"/>
            </w:pPr>
            <w:r>
              <w:rPr>
                <w:sz w:val="20"/>
              </w:rPr>
              <w:t xml:space="preserve">Департамент труда и социальной защиты населения города Севастополя</w:t>
            </w:r>
          </w:p>
        </w:tc>
        <w:tc>
          <w:tcPr>
            <w:tcW w:w="2324" w:type="dxa"/>
          </w:tcPr>
          <w:p>
            <w:pPr>
              <w:pStyle w:val="0"/>
              <w:jc w:val="both"/>
            </w:pPr>
            <w:r>
              <w:rPr>
                <w:sz w:val="20"/>
              </w:rPr>
              <w:t xml:space="preserve">всего, в том числе:</w:t>
            </w:r>
          </w:p>
        </w:tc>
        <w:tc>
          <w:tcPr>
            <w:tcW w:w="1417" w:type="dxa"/>
          </w:tcPr>
          <w:p>
            <w:pPr>
              <w:pStyle w:val="0"/>
              <w:jc w:val="center"/>
            </w:pPr>
            <w:r>
              <w:rPr>
                <w:sz w:val="20"/>
              </w:rPr>
              <w:t xml:space="preserve">275,7</w:t>
            </w:r>
          </w:p>
        </w:tc>
        <w:tc>
          <w:tcPr>
            <w:tcW w:w="1304" w:type="dxa"/>
          </w:tcPr>
          <w:p>
            <w:pPr>
              <w:pStyle w:val="0"/>
              <w:jc w:val="center"/>
            </w:pPr>
            <w:r>
              <w:rPr>
                <w:sz w:val="20"/>
              </w:rPr>
              <w:t xml:space="preserve">245,3</w:t>
            </w:r>
          </w:p>
        </w:tc>
        <w:tc>
          <w:tcPr>
            <w:tcW w:w="1361" w:type="dxa"/>
          </w:tcPr>
          <w:p>
            <w:pPr>
              <w:pStyle w:val="0"/>
              <w:jc w:val="center"/>
            </w:pPr>
            <w:r>
              <w:rPr>
                <w:sz w:val="20"/>
              </w:rPr>
              <w:t xml:space="preserve">110,7</w:t>
            </w:r>
          </w:p>
        </w:tc>
        <w:tc>
          <w:tcPr>
            <w:tcW w:w="1304" w:type="dxa"/>
          </w:tcPr>
          <w:p>
            <w:pPr>
              <w:pStyle w:val="0"/>
              <w:jc w:val="center"/>
            </w:pPr>
            <w:r>
              <w:rPr>
                <w:sz w:val="20"/>
              </w:rPr>
              <w:t xml:space="preserve">111,8</w:t>
            </w:r>
          </w:p>
        </w:tc>
        <w:tc>
          <w:tcPr>
            <w:tcW w:w="1304" w:type="dxa"/>
          </w:tcPr>
          <w:p>
            <w:pPr>
              <w:pStyle w:val="0"/>
              <w:jc w:val="center"/>
            </w:pPr>
            <w:r>
              <w:rPr>
                <w:sz w:val="20"/>
              </w:rPr>
              <w:t xml:space="preserve">322,5</w:t>
            </w:r>
          </w:p>
        </w:tc>
        <w:tc>
          <w:tcPr>
            <w:tcW w:w="1304" w:type="dxa"/>
          </w:tcPr>
          <w:p>
            <w:pPr>
              <w:pStyle w:val="0"/>
              <w:jc w:val="center"/>
            </w:pPr>
            <w:r>
              <w:rPr>
                <w:sz w:val="20"/>
              </w:rPr>
              <w:t xml:space="preserve">335,4</w:t>
            </w:r>
          </w:p>
        </w:tc>
        <w:tc>
          <w:tcPr>
            <w:tcW w:w="1361" w:type="dxa"/>
          </w:tcPr>
          <w:p>
            <w:pPr>
              <w:pStyle w:val="0"/>
              <w:jc w:val="center"/>
            </w:pPr>
            <w:r>
              <w:rPr>
                <w:sz w:val="20"/>
              </w:rPr>
              <w:t xml:space="preserve">348,8</w:t>
            </w:r>
          </w:p>
        </w:tc>
        <w:tc>
          <w:tcPr>
            <w:tcW w:w="1304" w:type="dxa"/>
          </w:tcPr>
          <w:p>
            <w:pPr>
              <w:pStyle w:val="0"/>
              <w:jc w:val="center"/>
            </w:pPr>
            <w:r>
              <w:rPr>
                <w:sz w:val="20"/>
              </w:rPr>
              <w:t xml:space="preserve">362,8</w:t>
            </w:r>
          </w:p>
        </w:tc>
        <w:tc>
          <w:tcPr>
            <w:tcW w:w="1304" w:type="dxa"/>
          </w:tcPr>
          <w:p>
            <w:pPr>
              <w:pStyle w:val="0"/>
              <w:jc w:val="center"/>
            </w:pPr>
            <w:r>
              <w:rPr>
                <w:sz w:val="20"/>
              </w:rPr>
              <w:t xml:space="preserve">377,3</w:t>
            </w:r>
          </w:p>
        </w:tc>
        <w:tc>
          <w:tcPr>
            <w:tcW w:w="1530" w:type="dxa"/>
          </w:tcPr>
          <w:p>
            <w:pPr>
              <w:pStyle w:val="0"/>
              <w:jc w:val="center"/>
            </w:pPr>
            <w:r>
              <w:rPr>
                <w:sz w:val="20"/>
              </w:rPr>
              <w:t xml:space="preserve">2490,3</w:t>
            </w:r>
          </w:p>
        </w:tc>
      </w:tr>
      <w:tr>
        <w:tc>
          <w:tcPr>
            <w:vMerge w:val="continue"/>
          </w:tcPr>
          <w:p/>
        </w:tc>
        <w:tc>
          <w:tcPr>
            <w:vMerge w:val="continue"/>
          </w:tcPr>
          <w:p/>
        </w:tc>
        <w:tc>
          <w:tcPr>
            <w:tcW w:w="2324" w:type="dxa"/>
          </w:tcPr>
          <w:p>
            <w:pPr>
              <w:pStyle w:val="0"/>
              <w:jc w:val="both"/>
            </w:pPr>
            <w:r>
              <w:rPr>
                <w:sz w:val="20"/>
              </w:rPr>
              <w:t xml:space="preserve">федеральный бюджет</w:t>
            </w:r>
          </w:p>
        </w:tc>
        <w:tc>
          <w:tcPr>
            <w:tcW w:w="1417"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530" w:type="dxa"/>
          </w:tcPr>
          <w:p>
            <w:pPr>
              <w:pStyle w:val="0"/>
              <w:jc w:val="center"/>
            </w:pPr>
            <w:r>
              <w:rPr>
                <w:sz w:val="20"/>
              </w:rPr>
            </w:r>
          </w:p>
        </w:tc>
      </w:tr>
      <w:tr>
        <w:tc>
          <w:tcPr>
            <w:vMerge w:val="continue"/>
          </w:tcPr>
          <w:p/>
        </w:tc>
        <w:tc>
          <w:tcPr>
            <w:vMerge w:val="continue"/>
          </w:tcPr>
          <w:p/>
        </w:tc>
        <w:tc>
          <w:tcPr>
            <w:tcW w:w="2324" w:type="dxa"/>
          </w:tcPr>
          <w:p>
            <w:pPr>
              <w:pStyle w:val="0"/>
              <w:jc w:val="both"/>
            </w:pPr>
            <w:r>
              <w:rPr>
                <w:sz w:val="20"/>
              </w:rPr>
              <w:t xml:space="preserve">бюджет города Севастополя</w:t>
            </w:r>
          </w:p>
        </w:tc>
        <w:tc>
          <w:tcPr>
            <w:tcW w:w="1417" w:type="dxa"/>
          </w:tcPr>
          <w:p>
            <w:pPr>
              <w:pStyle w:val="0"/>
              <w:jc w:val="center"/>
            </w:pPr>
            <w:r>
              <w:rPr>
                <w:sz w:val="20"/>
              </w:rPr>
              <w:t xml:space="preserve">275,7</w:t>
            </w:r>
          </w:p>
        </w:tc>
        <w:tc>
          <w:tcPr>
            <w:tcW w:w="1304" w:type="dxa"/>
          </w:tcPr>
          <w:p>
            <w:pPr>
              <w:pStyle w:val="0"/>
              <w:jc w:val="center"/>
            </w:pPr>
            <w:r>
              <w:rPr>
                <w:sz w:val="20"/>
              </w:rPr>
              <w:t xml:space="preserve">245,3</w:t>
            </w:r>
          </w:p>
        </w:tc>
        <w:tc>
          <w:tcPr>
            <w:tcW w:w="1361" w:type="dxa"/>
          </w:tcPr>
          <w:p>
            <w:pPr>
              <w:pStyle w:val="0"/>
              <w:jc w:val="center"/>
            </w:pPr>
            <w:r>
              <w:rPr>
                <w:sz w:val="20"/>
              </w:rPr>
              <w:t xml:space="preserve">110,7</w:t>
            </w:r>
          </w:p>
        </w:tc>
        <w:tc>
          <w:tcPr>
            <w:tcW w:w="1304" w:type="dxa"/>
          </w:tcPr>
          <w:p>
            <w:pPr>
              <w:pStyle w:val="0"/>
              <w:jc w:val="center"/>
            </w:pPr>
            <w:r>
              <w:rPr>
                <w:sz w:val="20"/>
              </w:rPr>
              <w:t xml:space="preserve">111,8</w:t>
            </w:r>
          </w:p>
        </w:tc>
        <w:tc>
          <w:tcPr>
            <w:tcW w:w="1304" w:type="dxa"/>
          </w:tcPr>
          <w:p>
            <w:pPr>
              <w:pStyle w:val="0"/>
              <w:jc w:val="center"/>
            </w:pPr>
            <w:r>
              <w:rPr>
                <w:sz w:val="20"/>
              </w:rPr>
              <w:t xml:space="preserve">322,5</w:t>
            </w:r>
          </w:p>
        </w:tc>
        <w:tc>
          <w:tcPr>
            <w:tcW w:w="1304" w:type="dxa"/>
          </w:tcPr>
          <w:p>
            <w:pPr>
              <w:pStyle w:val="0"/>
              <w:jc w:val="center"/>
            </w:pPr>
            <w:r>
              <w:rPr>
                <w:sz w:val="20"/>
              </w:rPr>
              <w:t xml:space="preserve">335,4</w:t>
            </w:r>
          </w:p>
        </w:tc>
        <w:tc>
          <w:tcPr>
            <w:tcW w:w="1361" w:type="dxa"/>
          </w:tcPr>
          <w:p>
            <w:pPr>
              <w:pStyle w:val="0"/>
              <w:jc w:val="center"/>
            </w:pPr>
            <w:r>
              <w:rPr>
                <w:sz w:val="20"/>
              </w:rPr>
              <w:t xml:space="preserve">348,8</w:t>
            </w:r>
          </w:p>
        </w:tc>
        <w:tc>
          <w:tcPr>
            <w:tcW w:w="1304" w:type="dxa"/>
          </w:tcPr>
          <w:p>
            <w:pPr>
              <w:pStyle w:val="0"/>
              <w:jc w:val="center"/>
            </w:pPr>
            <w:r>
              <w:rPr>
                <w:sz w:val="20"/>
              </w:rPr>
              <w:t xml:space="preserve">362,8</w:t>
            </w:r>
          </w:p>
        </w:tc>
        <w:tc>
          <w:tcPr>
            <w:tcW w:w="1304" w:type="dxa"/>
          </w:tcPr>
          <w:p>
            <w:pPr>
              <w:pStyle w:val="0"/>
              <w:jc w:val="center"/>
            </w:pPr>
            <w:r>
              <w:rPr>
                <w:sz w:val="20"/>
              </w:rPr>
              <w:t xml:space="preserve">377,3</w:t>
            </w:r>
          </w:p>
        </w:tc>
        <w:tc>
          <w:tcPr>
            <w:tcW w:w="1530" w:type="dxa"/>
          </w:tcPr>
          <w:p>
            <w:pPr>
              <w:pStyle w:val="0"/>
              <w:jc w:val="center"/>
            </w:pPr>
            <w:r>
              <w:rPr>
                <w:sz w:val="20"/>
              </w:rPr>
              <w:t xml:space="preserve">2490,3</w:t>
            </w:r>
          </w:p>
        </w:tc>
      </w:tr>
      <w:tr>
        <w:tc>
          <w:tcPr>
            <w:vMerge w:val="continue"/>
          </w:tcPr>
          <w:p/>
        </w:tc>
        <w:tc>
          <w:tcPr>
            <w:vMerge w:val="continue"/>
          </w:tcPr>
          <w:p/>
        </w:tc>
        <w:tc>
          <w:tcPr>
            <w:tcW w:w="2324" w:type="dxa"/>
          </w:tcPr>
          <w:p>
            <w:pPr>
              <w:pStyle w:val="0"/>
              <w:jc w:val="both"/>
            </w:pPr>
            <w:r>
              <w:rPr>
                <w:sz w:val="20"/>
              </w:rPr>
              <w:t xml:space="preserve">бюджеты других субъектов Российской Федерации</w:t>
            </w:r>
          </w:p>
        </w:tc>
        <w:tc>
          <w:tcPr>
            <w:tcW w:w="1417"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530" w:type="dxa"/>
          </w:tcPr>
          <w:p>
            <w:pPr>
              <w:pStyle w:val="0"/>
              <w:jc w:val="center"/>
            </w:pPr>
            <w:r>
              <w:rPr>
                <w:sz w:val="20"/>
              </w:rPr>
            </w:r>
          </w:p>
        </w:tc>
      </w:tr>
      <w:tr>
        <w:tc>
          <w:tcPr>
            <w:vMerge w:val="continue"/>
          </w:tcPr>
          <w:p/>
        </w:tc>
        <w:tc>
          <w:tcPr>
            <w:vMerge w:val="continue"/>
          </w:tcPr>
          <w:p/>
        </w:tc>
        <w:tc>
          <w:tcPr>
            <w:tcW w:w="2324" w:type="dxa"/>
          </w:tcPr>
          <w:p>
            <w:pPr>
              <w:pStyle w:val="0"/>
              <w:jc w:val="both"/>
            </w:pPr>
            <w:r>
              <w:rPr>
                <w:sz w:val="20"/>
              </w:rPr>
              <w:t xml:space="preserve">внебюджетные средства</w:t>
            </w:r>
          </w:p>
        </w:tc>
        <w:tc>
          <w:tcPr>
            <w:tcW w:w="1417"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530" w:type="dxa"/>
          </w:tcPr>
          <w:p>
            <w:pPr>
              <w:pStyle w:val="0"/>
              <w:jc w:val="center"/>
            </w:pPr>
            <w:r>
              <w:rPr>
                <w:sz w:val="20"/>
              </w:rPr>
            </w:r>
          </w:p>
        </w:tc>
      </w:tr>
      <w:tr>
        <w:tc>
          <w:tcPr>
            <w:tcW w:w="3118" w:type="dxa"/>
            <w:vMerge w:val="restart"/>
          </w:tcPr>
          <w:p>
            <w:pPr>
              <w:pStyle w:val="0"/>
              <w:jc w:val="both"/>
            </w:pPr>
            <w:r>
              <w:rPr>
                <w:sz w:val="20"/>
              </w:rPr>
              <w:t xml:space="preserve">Мероприятие 1.3.10. Выплата пособия по уходу за ребенком-инвалидом в период его санаторно-курортного лечения</w:t>
            </w:r>
          </w:p>
        </w:tc>
        <w:tc>
          <w:tcPr>
            <w:tcW w:w="2608" w:type="dxa"/>
            <w:vMerge w:val="restart"/>
          </w:tcPr>
          <w:p>
            <w:pPr>
              <w:pStyle w:val="0"/>
              <w:jc w:val="both"/>
            </w:pPr>
            <w:r>
              <w:rPr>
                <w:sz w:val="20"/>
              </w:rPr>
              <w:t xml:space="preserve">Департамент труда и социальной защиты населения города Севастополя</w:t>
            </w:r>
          </w:p>
        </w:tc>
        <w:tc>
          <w:tcPr>
            <w:tcW w:w="2324" w:type="dxa"/>
          </w:tcPr>
          <w:p>
            <w:pPr>
              <w:pStyle w:val="0"/>
              <w:jc w:val="both"/>
            </w:pPr>
            <w:r>
              <w:rPr>
                <w:sz w:val="20"/>
              </w:rPr>
              <w:t xml:space="preserve">всего, в том числе:</w:t>
            </w:r>
          </w:p>
        </w:tc>
        <w:tc>
          <w:tcPr>
            <w:tcW w:w="1417" w:type="dxa"/>
          </w:tcPr>
          <w:p>
            <w:pPr>
              <w:pStyle w:val="0"/>
              <w:jc w:val="center"/>
            </w:pPr>
            <w:r>
              <w:rPr>
                <w:sz w:val="20"/>
              </w:rPr>
              <w:t xml:space="preserve">113,9</w:t>
            </w:r>
          </w:p>
        </w:tc>
        <w:tc>
          <w:tcPr>
            <w:tcW w:w="1304" w:type="dxa"/>
          </w:tcPr>
          <w:p>
            <w:pPr>
              <w:pStyle w:val="0"/>
              <w:jc w:val="center"/>
            </w:pPr>
            <w:r>
              <w:rPr>
                <w:sz w:val="20"/>
              </w:rPr>
              <w:t xml:space="preserve">69,2</w:t>
            </w:r>
          </w:p>
        </w:tc>
        <w:tc>
          <w:tcPr>
            <w:tcW w:w="1361" w:type="dxa"/>
          </w:tcPr>
          <w:p>
            <w:pPr>
              <w:pStyle w:val="0"/>
              <w:jc w:val="center"/>
            </w:pPr>
            <w:r>
              <w:rPr>
                <w:sz w:val="20"/>
              </w:rPr>
              <w:t xml:space="preserve">126,7</w:t>
            </w:r>
          </w:p>
        </w:tc>
        <w:tc>
          <w:tcPr>
            <w:tcW w:w="1304" w:type="dxa"/>
          </w:tcPr>
          <w:p>
            <w:pPr>
              <w:pStyle w:val="0"/>
              <w:jc w:val="center"/>
            </w:pPr>
            <w:r>
              <w:rPr>
                <w:sz w:val="20"/>
              </w:rPr>
              <w:t xml:space="preserve">131,7</w:t>
            </w:r>
          </w:p>
        </w:tc>
        <w:tc>
          <w:tcPr>
            <w:tcW w:w="1304" w:type="dxa"/>
          </w:tcPr>
          <w:p>
            <w:pPr>
              <w:pStyle w:val="0"/>
              <w:jc w:val="center"/>
            </w:pPr>
            <w:r>
              <w:rPr>
                <w:sz w:val="20"/>
              </w:rPr>
              <w:t xml:space="preserve">137,1</w:t>
            </w:r>
          </w:p>
        </w:tc>
        <w:tc>
          <w:tcPr>
            <w:tcW w:w="1304" w:type="dxa"/>
          </w:tcPr>
          <w:p>
            <w:pPr>
              <w:pStyle w:val="0"/>
              <w:jc w:val="center"/>
            </w:pPr>
            <w:r>
              <w:rPr>
                <w:sz w:val="20"/>
              </w:rPr>
              <w:t xml:space="preserve">142,6</w:t>
            </w:r>
          </w:p>
        </w:tc>
        <w:tc>
          <w:tcPr>
            <w:tcW w:w="1361" w:type="dxa"/>
          </w:tcPr>
          <w:p>
            <w:pPr>
              <w:pStyle w:val="0"/>
              <w:jc w:val="center"/>
            </w:pPr>
            <w:r>
              <w:rPr>
                <w:sz w:val="20"/>
              </w:rPr>
              <w:t xml:space="preserve">148,3</w:t>
            </w:r>
          </w:p>
        </w:tc>
        <w:tc>
          <w:tcPr>
            <w:tcW w:w="1304" w:type="dxa"/>
          </w:tcPr>
          <w:p>
            <w:pPr>
              <w:pStyle w:val="0"/>
              <w:jc w:val="center"/>
            </w:pPr>
            <w:r>
              <w:rPr>
                <w:sz w:val="20"/>
              </w:rPr>
              <w:t xml:space="preserve">154,2</w:t>
            </w:r>
          </w:p>
        </w:tc>
        <w:tc>
          <w:tcPr>
            <w:tcW w:w="1304" w:type="dxa"/>
          </w:tcPr>
          <w:p>
            <w:pPr>
              <w:pStyle w:val="0"/>
              <w:jc w:val="center"/>
            </w:pPr>
            <w:r>
              <w:rPr>
                <w:sz w:val="20"/>
              </w:rPr>
              <w:t xml:space="preserve">160,4</w:t>
            </w:r>
          </w:p>
        </w:tc>
        <w:tc>
          <w:tcPr>
            <w:tcW w:w="1530" w:type="dxa"/>
          </w:tcPr>
          <w:p>
            <w:pPr>
              <w:pStyle w:val="0"/>
              <w:jc w:val="center"/>
            </w:pPr>
            <w:r>
              <w:rPr>
                <w:sz w:val="20"/>
              </w:rPr>
              <w:t xml:space="preserve">1184,1</w:t>
            </w:r>
          </w:p>
        </w:tc>
      </w:tr>
      <w:tr>
        <w:tc>
          <w:tcPr>
            <w:vMerge w:val="continue"/>
          </w:tcPr>
          <w:p/>
        </w:tc>
        <w:tc>
          <w:tcPr>
            <w:vMerge w:val="continue"/>
          </w:tcPr>
          <w:p/>
        </w:tc>
        <w:tc>
          <w:tcPr>
            <w:tcW w:w="2324" w:type="dxa"/>
          </w:tcPr>
          <w:p>
            <w:pPr>
              <w:pStyle w:val="0"/>
              <w:jc w:val="both"/>
            </w:pPr>
            <w:r>
              <w:rPr>
                <w:sz w:val="20"/>
              </w:rPr>
              <w:t xml:space="preserve">федеральный бюджет</w:t>
            </w:r>
          </w:p>
        </w:tc>
        <w:tc>
          <w:tcPr>
            <w:tcW w:w="1417"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530" w:type="dxa"/>
          </w:tcPr>
          <w:p>
            <w:pPr>
              <w:pStyle w:val="0"/>
              <w:jc w:val="center"/>
            </w:pPr>
            <w:r>
              <w:rPr>
                <w:sz w:val="20"/>
              </w:rPr>
            </w:r>
          </w:p>
        </w:tc>
      </w:tr>
      <w:tr>
        <w:tc>
          <w:tcPr>
            <w:vMerge w:val="continue"/>
          </w:tcPr>
          <w:p/>
        </w:tc>
        <w:tc>
          <w:tcPr>
            <w:vMerge w:val="continue"/>
          </w:tcPr>
          <w:p/>
        </w:tc>
        <w:tc>
          <w:tcPr>
            <w:tcW w:w="2324" w:type="dxa"/>
          </w:tcPr>
          <w:p>
            <w:pPr>
              <w:pStyle w:val="0"/>
              <w:jc w:val="both"/>
            </w:pPr>
            <w:r>
              <w:rPr>
                <w:sz w:val="20"/>
              </w:rPr>
              <w:t xml:space="preserve">бюджет города Севастополя</w:t>
            </w:r>
          </w:p>
        </w:tc>
        <w:tc>
          <w:tcPr>
            <w:tcW w:w="1417" w:type="dxa"/>
          </w:tcPr>
          <w:p>
            <w:pPr>
              <w:pStyle w:val="0"/>
              <w:jc w:val="center"/>
            </w:pPr>
            <w:r>
              <w:rPr>
                <w:sz w:val="20"/>
              </w:rPr>
              <w:t xml:space="preserve">113,9</w:t>
            </w:r>
          </w:p>
        </w:tc>
        <w:tc>
          <w:tcPr>
            <w:tcW w:w="1304" w:type="dxa"/>
          </w:tcPr>
          <w:p>
            <w:pPr>
              <w:pStyle w:val="0"/>
              <w:jc w:val="center"/>
            </w:pPr>
            <w:r>
              <w:rPr>
                <w:sz w:val="20"/>
              </w:rPr>
              <w:t xml:space="preserve">69,2</w:t>
            </w:r>
          </w:p>
        </w:tc>
        <w:tc>
          <w:tcPr>
            <w:tcW w:w="1361" w:type="dxa"/>
          </w:tcPr>
          <w:p>
            <w:pPr>
              <w:pStyle w:val="0"/>
              <w:jc w:val="center"/>
            </w:pPr>
            <w:r>
              <w:rPr>
                <w:sz w:val="20"/>
              </w:rPr>
              <w:t xml:space="preserve">126,7</w:t>
            </w:r>
          </w:p>
        </w:tc>
        <w:tc>
          <w:tcPr>
            <w:tcW w:w="1304" w:type="dxa"/>
          </w:tcPr>
          <w:p>
            <w:pPr>
              <w:pStyle w:val="0"/>
              <w:jc w:val="center"/>
            </w:pPr>
            <w:r>
              <w:rPr>
                <w:sz w:val="20"/>
              </w:rPr>
              <w:t xml:space="preserve">131,7</w:t>
            </w:r>
          </w:p>
        </w:tc>
        <w:tc>
          <w:tcPr>
            <w:tcW w:w="1304" w:type="dxa"/>
          </w:tcPr>
          <w:p>
            <w:pPr>
              <w:pStyle w:val="0"/>
              <w:jc w:val="center"/>
            </w:pPr>
            <w:r>
              <w:rPr>
                <w:sz w:val="20"/>
              </w:rPr>
              <w:t xml:space="preserve">137,1</w:t>
            </w:r>
          </w:p>
        </w:tc>
        <w:tc>
          <w:tcPr>
            <w:tcW w:w="1304" w:type="dxa"/>
          </w:tcPr>
          <w:p>
            <w:pPr>
              <w:pStyle w:val="0"/>
              <w:jc w:val="center"/>
            </w:pPr>
            <w:r>
              <w:rPr>
                <w:sz w:val="20"/>
              </w:rPr>
              <w:t xml:space="preserve">142,6</w:t>
            </w:r>
          </w:p>
        </w:tc>
        <w:tc>
          <w:tcPr>
            <w:tcW w:w="1361" w:type="dxa"/>
          </w:tcPr>
          <w:p>
            <w:pPr>
              <w:pStyle w:val="0"/>
              <w:jc w:val="center"/>
            </w:pPr>
            <w:r>
              <w:rPr>
                <w:sz w:val="20"/>
              </w:rPr>
              <w:t xml:space="preserve">148,3</w:t>
            </w:r>
          </w:p>
        </w:tc>
        <w:tc>
          <w:tcPr>
            <w:tcW w:w="1304" w:type="dxa"/>
          </w:tcPr>
          <w:p>
            <w:pPr>
              <w:pStyle w:val="0"/>
              <w:jc w:val="center"/>
            </w:pPr>
            <w:r>
              <w:rPr>
                <w:sz w:val="20"/>
              </w:rPr>
              <w:t xml:space="preserve">154,2</w:t>
            </w:r>
          </w:p>
        </w:tc>
        <w:tc>
          <w:tcPr>
            <w:tcW w:w="1304" w:type="dxa"/>
          </w:tcPr>
          <w:p>
            <w:pPr>
              <w:pStyle w:val="0"/>
              <w:jc w:val="center"/>
            </w:pPr>
            <w:r>
              <w:rPr>
                <w:sz w:val="20"/>
              </w:rPr>
              <w:t xml:space="preserve">160,4</w:t>
            </w:r>
          </w:p>
        </w:tc>
        <w:tc>
          <w:tcPr>
            <w:tcW w:w="1530" w:type="dxa"/>
          </w:tcPr>
          <w:p>
            <w:pPr>
              <w:pStyle w:val="0"/>
              <w:jc w:val="center"/>
            </w:pPr>
            <w:r>
              <w:rPr>
                <w:sz w:val="20"/>
              </w:rPr>
              <w:t xml:space="preserve">1184,1</w:t>
            </w:r>
          </w:p>
        </w:tc>
      </w:tr>
      <w:tr>
        <w:tc>
          <w:tcPr>
            <w:vMerge w:val="continue"/>
          </w:tcPr>
          <w:p/>
        </w:tc>
        <w:tc>
          <w:tcPr>
            <w:vMerge w:val="continue"/>
          </w:tcPr>
          <w:p/>
        </w:tc>
        <w:tc>
          <w:tcPr>
            <w:tcW w:w="2324" w:type="dxa"/>
          </w:tcPr>
          <w:p>
            <w:pPr>
              <w:pStyle w:val="0"/>
              <w:jc w:val="both"/>
            </w:pPr>
            <w:r>
              <w:rPr>
                <w:sz w:val="20"/>
              </w:rPr>
              <w:t xml:space="preserve">бюджеты других субъектов Российской Федерации</w:t>
            </w:r>
          </w:p>
        </w:tc>
        <w:tc>
          <w:tcPr>
            <w:tcW w:w="1417"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530" w:type="dxa"/>
          </w:tcPr>
          <w:p>
            <w:pPr>
              <w:pStyle w:val="0"/>
              <w:jc w:val="center"/>
            </w:pPr>
            <w:r>
              <w:rPr>
                <w:sz w:val="20"/>
              </w:rPr>
            </w:r>
          </w:p>
        </w:tc>
      </w:tr>
      <w:tr>
        <w:tc>
          <w:tcPr>
            <w:vMerge w:val="continue"/>
          </w:tcPr>
          <w:p/>
        </w:tc>
        <w:tc>
          <w:tcPr>
            <w:vMerge w:val="continue"/>
          </w:tcPr>
          <w:p/>
        </w:tc>
        <w:tc>
          <w:tcPr>
            <w:tcW w:w="2324" w:type="dxa"/>
          </w:tcPr>
          <w:p>
            <w:pPr>
              <w:pStyle w:val="0"/>
              <w:jc w:val="both"/>
            </w:pPr>
            <w:r>
              <w:rPr>
                <w:sz w:val="20"/>
              </w:rPr>
              <w:t xml:space="preserve">внебюджетные средства</w:t>
            </w:r>
          </w:p>
        </w:tc>
        <w:tc>
          <w:tcPr>
            <w:tcW w:w="1417"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530" w:type="dxa"/>
          </w:tcPr>
          <w:p>
            <w:pPr>
              <w:pStyle w:val="0"/>
              <w:jc w:val="center"/>
            </w:pPr>
            <w:r>
              <w:rPr>
                <w:sz w:val="20"/>
              </w:rPr>
            </w:r>
          </w:p>
        </w:tc>
      </w:tr>
      <w:tr>
        <w:tc>
          <w:tcPr>
            <w:tcW w:w="3118" w:type="dxa"/>
            <w:vMerge w:val="restart"/>
          </w:tcPr>
          <w:p>
            <w:pPr>
              <w:pStyle w:val="0"/>
              <w:jc w:val="both"/>
            </w:pPr>
            <w:r>
              <w:rPr>
                <w:sz w:val="20"/>
              </w:rPr>
              <w:t xml:space="preserve">Мероприятие 1.3.11. Выплата пособий и компенсаций на детей гражданам из числа подвергшихся воздействию радиации вследствие катастрофы на Чернобыльской АЭС</w:t>
            </w:r>
          </w:p>
        </w:tc>
        <w:tc>
          <w:tcPr>
            <w:tcW w:w="2608" w:type="dxa"/>
            <w:vMerge w:val="restart"/>
          </w:tcPr>
          <w:p>
            <w:pPr>
              <w:pStyle w:val="0"/>
              <w:jc w:val="both"/>
            </w:pPr>
            <w:r>
              <w:rPr>
                <w:sz w:val="20"/>
              </w:rPr>
              <w:t xml:space="preserve">Департамент труда и социальной защиты населения города Севастополя</w:t>
            </w:r>
          </w:p>
        </w:tc>
        <w:tc>
          <w:tcPr>
            <w:tcW w:w="2324" w:type="dxa"/>
          </w:tcPr>
          <w:p>
            <w:pPr>
              <w:pStyle w:val="0"/>
              <w:jc w:val="both"/>
            </w:pPr>
            <w:r>
              <w:rPr>
                <w:sz w:val="20"/>
              </w:rPr>
              <w:t xml:space="preserve">всего, в том числе:</w:t>
            </w:r>
          </w:p>
        </w:tc>
        <w:tc>
          <w:tcPr>
            <w:tcW w:w="1417" w:type="dxa"/>
          </w:tcPr>
          <w:p>
            <w:pPr>
              <w:pStyle w:val="0"/>
              <w:jc w:val="center"/>
            </w:pPr>
            <w:r>
              <w:rPr>
                <w:sz w:val="20"/>
              </w:rPr>
              <w:t xml:space="preserve">44,4</w:t>
            </w:r>
          </w:p>
        </w:tc>
        <w:tc>
          <w:tcPr>
            <w:tcW w:w="1304" w:type="dxa"/>
          </w:tcPr>
          <w:p>
            <w:pPr>
              <w:pStyle w:val="0"/>
              <w:jc w:val="center"/>
            </w:pPr>
            <w:r>
              <w:rPr>
                <w:sz w:val="20"/>
              </w:rPr>
              <w:t xml:space="preserve">36,5</w:t>
            </w:r>
          </w:p>
        </w:tc>
        <w:tc>
          <w:tcPr>
            <w:tcW w:w="1361" w:type="dxa"/>
          </w:tcPr>
          <w:p>
            <w:pPr>
              <w:pStyle w:val="0"/>
              <w:jc w:val="center"/>
            </w:pPr>
            <w:r>
              <w:rPr>
                <w:sz w:val="20"/>
              </w:rPr>
              <w:t xml:space="preserve">44,4</w:t>
            </w:r>
          </w:p>
        </w:tc>
        <w:tc>
          <w:tcPr>
            <w:tcW w:w="1304" w:type="dxa"/>
          </w:tcPr>
          <w:p>
            <w:pPr>
              <w:pStyle w:val="0"/>
              <w:jc w:val="center"/>
            </w:pPr>
            <w:r>
              <w:rPr>
                <w:sz w:val="20"/>
              </w:rPr>
              <w:t xml:space="preserve">46,2</w:t>
            </w:r>
          </w:p>
        </w:tc>
        <w:tc>
          <w:tcPr>
            <w:tcW w:w="1304" w:type="dxa"/>
          </w:tcPr>
          <w:p>
            <w:pPr>
              <w:pStyle w:val="0"/>
              <w:jc w:val="center"/>
            </w:pPr>
            <w:r>
              <w:rPr>
                <w:sz w:val="20"/>
              </w:rPr>
              <w:t xml:space="preserve">44,4</w:t>
            </w:r>
          </w:p>
        </w:tc>
        <w:tc>
          <w:tcPr>
            <w:tcW w:w="1304" w:type="dxa"/>
          </w:tcPr>
          <w:p>
            <w:pPr>
              <w:pStyle w:val="0"/>
              <w:jc w:val="center"/>
            </w:pPr>
            <w:r>
              <w:rPr>
                <w:sz w:val="20"/>
              </w:rPr>
              <w:t xml:space="preserve">44,4</w:t>
            </w:r>
          </w:p>
        </w:tc>
        <w:tc>
          <w:tcPr>
            <w:tcW w:w="1361" w:type="dxa"/>
          </w:tcPr>
          <w:p>
            <w:pPr>
              <w:pStyle w:val="0"/>
              <w:jc w:val="center"/>
            </w:pPr>
            <w:r>
              <w:rPr>
                <w:sz w:val="20"/>
              </w:rPr>
              <w:t xml:space="preserve">44,4</w:t>
            </w:r>
          </w:p>
        </w:tc>
        <w:tc>
          <w:tcPr>
            <w:tcW w:w="1304" w:type="dxa"/>
          </w:tcPr>
          <w:p>
            <w:pPr>
              <w:pStyle w:val="0"/>
              <w:jc w:val="center"/>
            </w:pPr>
            <w:r>
              <w:rPr>
                <w:sz w:val="20"/>
              </w:rPr>
              <w:t xml:space="preserve">44,4</w:t>
            </w:r>
          </w:p>
        </w:tc>
        <w:tc>
          <w:tcPr>
            <w:tcW w:w="1304" w:type="dxa"/>
          </w:tcPr>
          <w:p>
            <w:pPr>
              <w:pStyle w:val="0"/>
              <w:jc w:val="center"/>
            </w:pPr>
            <w:r>
              <w:rPr>
                <w:sz w:val="20"/>
              </w:rPr>
              <w:t xml:space="preserve">44,4</w:t>
            </w:r>
          </w:p>
        </w:tc>
        <w:tc>
          <w:tcPr>
            <w:tcW w:w="1530" w:type="dxa"/>
          </w:tcPr>
          <w:p>
            <w:pPr>
              <w:pStyle w:val="0"/>
              <w:jc w:val="center"/>
            </w:pPr>
            <w:r>
              <w:rPr>
                <w:sz w:val="20"/>
              </w:rPr>
              <w:t xml:space="preserve">393,5</w:t>
            </w:r>
          </w:p>
        </w:tc>
      </w:tr>
      <w:tr>
        <w:tc>
          <w:tcPr>
            <w:vMerge w:val="continue"/>
          </w:tcPr>
          <w:p/>
        </w:tc>
        <w:tc>
          <w:tcPr>
            <w:vMerge w:val="continue"/>
          </w:tcPr>
          <w:p/>
        </w:tc>
        <w:tc>
          <w:tcPr>
            <w:tcW w:w="2324" w:type="dxa"/>
          </w:tcPr>
          <w:p>
            <w:pPr>
              <w:pStyle w:val="0"/>
              <w:jc w:val="both"/>
            </w:pPr>
            <w:r>
              <w:rPr>
                <w:sz w:val="20"/>
              </w:rPr>
              <w:t xml:space="preserve">федеральный бюджет</w:t>
            </w:r>
          </w:p>
        </w:tc>
        <w:tc>
          <w:tcPr>
            <w:tcW w:w="1417"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530" w:type="dxa"/>
          </w:tcPr>
          <w:p>
            <w:pPr>
              <w:pStyle w:val="0"/>
              <w:jc w:val="center"/>
            </w:pPr>
            <w:r>
              <w:rPr>
                <w:sz w:val="20"/>
              </w:rPr>
            </w:r>
          </w:p>
        </w:tc>
      </w:tr>
      <w:tr>
        <w:tc>
          <w:tcPr>
            <w:vMerge w:val="continue"/>
          </w:tcPr>
          <w:p/>
        </w:tc>
        <w:tc>
          <w:tcPr>
            <w:vMerge w:val="continue"/>
          </w:tcPr>
          <w:p/>
        </w:tc>
        <w:tc>
          <w:tcPr>
            <w:tcW w:w="2324" w:type="dxa"/>
          </w:tcPr>
          <w:p>
            <w:pPr>
              <w:pStyle w:val="0"/>
              <w:jc w:val="both"/>
            </w:pPr>
            <w:r>
              <w:rPr>
                <w:sz w:val="20"/>
              </w:rPr>
              <w:t xml:space="preserve">бюджет города Севастополя</w:t>
            </w:r>
          </w:p>
        </w:tc>
        <w:tc>
          <w:tcPr>
            <w:tcW w:w="1417" w:type="dxa"/>
          </w:tcPr>
          <w:p>
            <w:pPr>
              <w:pStyle w:val="0"/>
              <w:jc w:val="center"/>
            </w:pPr>
            <w:r>
              <w:rPr>
                <w:sz w:val="20"/>
              </w:rPr>
              <w:t xml:space="preserve">44,4</w:t>
            </w:r>
          </w:p>
        </w:tc>
        <w:tc>
          <w:tcPr>
            <w:tcW w:w="1304" w:type="dxa"/>
          </w:tcPr>
          <w:p>
            <w:pPr>
              <w:pStyle w:val="0"/>
              <w:jc w:val="center"/>
            </w:pPr>
            <w:r>
              <w:rPr>
                <w:sz w:val="20"/>
              </w:rPr>
              <w:t xml:space="preserve">36,5</w:t>
            </w:r>
          </w:p>
        </w:tc>
        <w:tc>
          <w:tcPr>
            <w:tcW w:w="1361" w:type="dxa"/>
          </w:tcPr>
          <w:p>
            <w:pPr>
              <w:pStyle w:val="0"/>
              <w:jc w:val="center"/>
            </w:pPr>
            <w:r>
              <w:rPr>
                <w:sz w:val="20"/>
              </w:rPr>
              <w:t xml:space="preserve">44,4</w:t>
            </w:r>
          </w:p>
        </w:tc>
        <w:tc>
          <w:tcPr>
            <w:tcW w:w="1304" w:type="dxa"/>
          </w:tcPr>
          <w:p>
            <w:pPr>
              <w:pStyle w:val="0"/>
              <w:jc w:val="center"/>
            </w:pPr>
            <w:r>
              <w:rPr>
                <w:sz w:val="20"/>
              </w:rPr>
              <w:t xml:space="preserve">46,2</w:t>
            </w:r>
          </w:p>
        </w:tc>
        <w:tc>
          <w:tcPr>
            <w:tcW w:w="1304" w:type="dxa"/>
          </w:tcPr>
          <w:p>
            <w:pPr>
              <w:pStyle w:val="0"/>
              <w:jc w:val="center"/>
            </w:pPr>
            <w:r>
              <w:rPr>
                <w:sz w:val="20"/>
              </w:rPr>
              <w:t xml:space="preserve">44,4</w:t>
            </w:r>
          </w:p>
        </w:tc>
        <w:tc>
          <w:tcPr>
            <w:tcW w:w="1304" w:type="dxa"/>
          </w:tcPr>
          <w:p>
            <w:pPr>
              <w:pStyle w:val="0"/>
              <w:jc w:val="center"/>
            </w:pPr>
            <w:r>
              <w:rPr>
                <w:sz w:val="20"/>
              </w:rPr>
              <w:t xml:space="preserve">44,4</w:t>
            </w:r>
          </w:p>
        </w:tc>
        <w:tc>
          <w:tcPr>
            <w:tcW w:w="1361" w:type="dxa"/>
          </w:tcPr>
          <w:p>
            <w:pPr>
              <w:pStyle w:val="0"/>
              <w:jc w:val="center"/>
            </w:pPr>
            <w:r>
              <w:rPr>
                <w:sz w:val="20"/>
              </w:rPr>
              <w:t xml:space="preserve">44,4</w:t>
            </w:r>
          </w:p>
        </w:tc>
        <w:tc>
          <w:tcPr>
            <w:tcW w:w="1304" w:type="dxa"/>
          </w:tcPr>
          <w:p>
            <w:pPr>
              <w:pStyle w:val="0"/>
              <w:jc w:val="center"/>
            </w:pPr>
            <w:r>
              <w:rPr>
                <w:sz w:val="20"/>
              </w:rPr>
              <w:t xml:space="preserve">44,4</w:t>
            </w:r>
          </w:p>
        </w:tc>
        <w:tc>
          <w:tcPr>
            <w:tcW w:w="1304" w:type="dxa"/>
          </w:tcPr>
          <w:p>
            <w:pPr>
              <w:pStyle w:val="0"/>
              <w:jc w:val="center"/>
            </w:pPr>
            <w:r>
              <w:rPr>
                <w:sz w:val="20"/>
              </w:rPr>
              <w:t xml:space="preserve">44,4</w:t>
            </w:r>
          </w:p>
        </w:tc>
        <w:tc>
          <w:tcPr>
            <w:tcW w:w="1530" w:type="dxa"/>
          </w:tcPr>
          <w:p>
            <w:pPr>
              <w:pStyle w:val="0"/>
              <w:jc w:val="center"/>
            </w:pPr>
            <w:r>
              <w:rPr>
                <w:sz w:val="20"/>
              </w:rPr>
              <w:t xml:space="preserve">393,5</w:t>
            </w:r>
          </w:p>
        </w:tc>
      </w:tr>
      <w:tr>
        <w:tc>
          <w:tcPr>
            <w:vMerge w:val="continue"/>
          </w:tcPr>
          <w:p/>
        </w:tc>
        <w:tc>
          <w:tcPr>
            <w:vMerge w:val="continue"/>
          </w:tcPr>
          <w:p/>
        </w:tc>
        <w:tc>
          <w:tcPr>
            <w:tcW w:w="2324" w:type="dxa"/>
          </w:tcPr>
          <w:p>
            <w:pPr>
              <w:pStyle w:val="0"/>
              <w:jc w:val="both"/>
            </w:pPr>
            <w:r>
              <w:rPr>
                <w:sz w:val="20"/>
              </w:rPr>
              <w:t xml:space="preserve">бюджеты других субъектов Российской Федерации</w:t>
            </w:r>
          </w:p>
        </w:tc>
        <w:tc>
          <w:tcPr>
            <w:tcW w:w="1417"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530" w:type="dxa"/>
          </w:tcPr>
          <w:p>
            <w:pPr>
              <w:pStyle w:val="0"/>
              <w:jc w:val="center"/>
            </w:pPr>
            <w:r>
              <w:rPr>
                <w:sz w:val="20"/>
              </w:rPr>
            </w:r>
          </w:p>
        </w:tc>
      </w:tr>
      <w:tr>
        <w:tc>
          <w:tcPr>
            <w:vMerge w:val="continue"/>
          </w:tcPr>
          <w:p/>
        </w:tc>
        <w:tc>
          <w:tcPr>
            <w:vMerge w:val="continue"/>
          </w:tcPr>
          <w:p/>
        </w:tc>
        <w:tc>
          <w:tcPr>
            <w:tcW w:w="2324" w:type="dxa"/>
          </w:tcPr>
          <w:p>
            <w:pPr>
              <w:pStyle w:val="0"/>
              <w:jc w:val="both"/>
            </w:pPr>
            <w:r>
              <w:rPr>
                <w:sz w:val="20"/>
              </w:rPr>
              <w:t xml:space="preserve">внебюджетные средства</w:t>
            </w:r>
          </w:p>
        </w:tc>
        <w:tc>
          <w:tcPr>
            <w:tcW w:w="1417"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530" w:type="dxa"/>
          </w:tcPr>
          <w:p>
            <w:pPr>
              <w:pStyle w:val="0"/>
              <w:jc w:val="center"/>
            </w:pPr>
            <w:r>
              <w:rPr>
                <w:sz w:val="20"/>
              </w:rPr>
            </w:r>
          </w:p>
        </w:tc>
      </w:tr>
      <w:tr>
        <w:tc>
          <w:tcPr>
            <w:tcW w:w="3118" w:type="dxa"/>
            <w:vMerge w:val="restart"/>
          </w:tcPr>
          <w:p>
            <w:pPr>
              <w:pStyle w:val="0"/>
              <w:jc w:val="both"/>
            </w:pPr>
            <w:r>
              <w:rPr>
                <w:sz w:val="20"/>
              </w:rPr>
              <w:t xml:space="preserve">Мероприятие 1.3.12. Предоставление мер социальной поддержки по оплате жилого помещения, коммунальных услуг, услуг связи, приобретение твердого топлива и сжиженного газа многодетным семьям, в том числе в виде субсидии из бюджета города Севастополя юридическим лицам (за исключением субсидий государственным (муниципальным) учреждениям), индивидуальным предпринимателям в целях возмещения недополученных доходов, связанных с предоставлением мер социальной поддержки по оплате жилого помещения, коммунальных услуг и услуг связи</w:t>
            </w:r>
          </w:p>
        </w:tc>
        <w:tc>
          <w:tcPr>
            <w:tcW w:w="2608" w:type="dxa"/>
            <w:vMerge w:val="restart"/>
          </w:tcPr>
          <w:p>
            <w:pPr>
              <w:pStyle w:val="0"/>
              <w:jc w:val="both"/>
            </w:pPr>
            <w:r>
              <w:rPr>
                <w:sz w:val="20"/>
              </w:rPr>
              <w:t xml:space="preserve">Департамент труда и социальной защиты населения города Севастополя</w:t>
            </w:r>
          </w:p>
        </w:tc>
        <w:tc>
          <w:tcPr>
            <w:tcW w:w="2324" w:type="dxa"/>
          </w:tcPr>
          <w:p>
            <w:pPr>
              <w:pStyle w:val="0"/>
              <w:jc w:val="both"/>
            </w:pPr>
            <w:r>
              <w:rPr>
                <w:sz w:val="20"/>
              </w:rPr>
              <w:t xml:space="preserve">всего, в том числе:</w:t>
            </w:r>
          </w:p>
        </w:tc>
        <w:tc>
          <w:tcPr>
            <w:tcW w:w="1417" w:type="dxa"/>
          </w:tcPr>
          <w:p>
            <w:pPr>
              <w:pStyle w:val="0"/>
              <w:jc w:val="center"/>
            </w:pPr>
            <w:r>
              <w:rPr>
                <w:sz w:val="20"/>
              </w:rPr>
              <w:t xml:space="preserve">71193,9</w:t>
            </w:r>
          </w:p>
        </w:tc>
        <w:tc>
          <w:tcPr>
            <w:tcW w:w="1304" w:type="dxa"/>
          </w:tcPr>
          <w:p>
            <w:pPr>
              <w:pStyle w:val="0"/>
              <w:jc w:val="center"/>
            </w:pPr>
            <w:r>
              <w:rPr>
                <w:sz w:val="20"/>
              </w:rPr>
              <w:t xml:space="preserve">77865,5</w:t>
            </w:r>
          </w:p>
        </w:tc>
        <w:tc>
          <w:tcPr>
            <w:tcW w:w="1361" w:type="dxa"/>
          </w:tcPr>
          <w:p>
            <w:pPr>
              <w:pStyle w:val="0"/>
              <w:jc w:val="center"/>
            </w:pPr>
            <w:r>
              <w:rPr>
                <w:sz w:val="20"/>
              </w:rPr>
              <w:t xml:space="preserve">72967,9</w:t>
            </w:r>
          </w:p>
        </w:tc>
        <w:tc>
          <w:tcPr>
            <w:tcW w:w="1304" w:type="dxa"/>
          </w:tcPr>
          <w:p>
            <w:pPr>
              <w:pStyle w:val="0"/>
              <w:jc w:val="center"/>
            </w:pPr>
            <w:r>
              <w:rPr>
                <w:sz w:val="20"/>
              </w:rPr>
              <w:t xml:space="preserve">74481,8</w:t>
            </w:r>
          </w:p>
        </w:tc>
        <w:tc>
          <w:tcPr>
            <w:tcW w:w="1304" w:type="dxa"/>
          </w:tcPr>
          <w:p>
            <w:pPr>
              <w:pStyle w:val="0"/>
              <w:jc w:val="center"/>
            </w:pPr>
            <w:r>
              <w:rPr>
                <w:sz w:val="20"/>
              </w:rPr>
              <w:t xml:space="preserve">91345,3</w:t>
            </w:r>
          </w:p>
        </w:tc>
        <w:tc>
          <w:tcPr>
            <w:tcW w:w="1304" w:type="dxa"/>
          </w:tcPr>
          <w:p>
            <w:pPr>
              <w:pStyle w:val="0"/>
              <w:jc w:val="center"/>
            </w:pPr>
            <w:r>
              <w:rPr>
                <w:sz w:val="20"/>
              </w:rPr>
              <w:t xml:space="preserve">94999,1</w:t>
            </w:r>
          </w:p>
        </w:tc>
        <w:tc>
          <w:tcPr>
            <w:tcW w:w="1361" w:type="dxa"/>
          </w:tcPr>
          <w:p>
            <w:pPr>
              <w:pStyle w:val="0"/>
              <w:jc w:val="center"/>
            </w:pPr>
            <w:r>
              <w:rPr>
                <w:sz w:val="20"/>
              </w:rPr>
              <w:t xml:space="preserve">98799,1</w:t>
            </w:r>
          </w:p>
        </w:tc>
        <w:tc>
          <w:tcPr>
            <w:tcW w:w="1304" w:type="dxa"/>
          </w:tcPr>
          <w:p>
            <w:pPr>
              <w:pStyle w:val="0"/>
              <w:jc w:val="center"/>
            </w:pPr>
            <w:r>
              <w:rPr>
                <w:sz w:val="20"/>
              </w:rPr>
              <w:t xml:space="preserve">102751,1</w:t>
            </w:r>
          </w:p>
        </w:tc>
        <w:tc>
          <w:tcPr>
            <w:tcW w:w="1304" w:type="dxa"/>
          </w:tcPr>
          <w:p>
            <w:pPr>
              <w:pStyle w:val="0"/>
              <w:jc w:val="center"/>
            </w:pPr>
            <w:r>
              <w:rPr>
                <w:sz w:val="20"/>
              </w:rPr>
              <w:t xml:space="preserve">106861,1</w:t>
            </w:r>
          </w:p>
        </w:tc>
        <w:tc>
          <w:tcPr>
            <w:tcW w:w="1530" w:type="dxa"/>
          </w:tcPr>
          <w:p>
            <w:pPr>
              <w:pStyle w:val="0"/>
              <w:jc w:val="center"/>
            </w:pPr>
            <w:r>
              <w:rPr>
                <w:sz w:val="20"/>
              </w:rPr>
              <w:t xml:space="preserve">791264,8</w:t>
            </w:r>
          </w:p>
        </w:tc>
      </w:tr>
      <w:tr>
        <w:tc>
          <w:tcPr>
            <w:vMerge w:val="continue"/>
          </w:tcPr>
          <w:p/>
        </w:tc>
        <w:tc>
          <w:tcPr>
            <w:vMerge w:val="continue"/>
          </w:tcPr>
          <w:p/>
        </w:tc>
        <w:tc>
          <w:tcPr>
            <w:tcW w:w="2324" w:type="dxa"/>
          </w:tcPr>
          <w:p>
            <w:pPr>
              <w:pStyle w:val="0"/>
              <w:jc w:val="both"/>
            </w:pPr>
            <w:r>
              <w:rPr>
                <w:sz w:val="20"/>
              </w:rPr>
              <w:t xml:space="preserve">федеральный бюджет</w:t>
            </w:r>
          </w:p>
        </w:tc>
        <w:tc>
          <w:tcPr>
            <w:tcW w:w="1417"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530" w:type="dxa"/>
          </w:tcPr>
          <w:p>
            <w:pPr>
              <w:pStyle w:val="0"/>
              <w:jc w:val="center"/>
            </w:pPr>
            <w:r>
              <w:rPr>
                <w:sz w:val="20"/>
              </w:rPr>
            </w:r>
          </w:p>
        </w:tc>
      </w:tr>
      <w:tr>
        <w:tc>
          <w:tcPr>
            <w:vMerge w:val="continue"/>
          </w:tcPr>
          <w:p/>
        </w:tc>
        <w:tc>
          <w:tcPr>
            <w:vMerge w:val="continue"/>
          </w:tcPr>
          <w:p/>
        </w:tc>
        <w:tc>
          <w:tcPr>
            <w:tcW w:w="2324" w:type="dxa"/>
          </w:tcPr>
          <w:p>
            <w:pPr>
              <w:pStyle w:val="0"/>
              <w:jc w:val="both"/>
            </w:pPr>
            <w:r>
              <w:rPr>
                <w:sz w:val="20"/>
              </w:rPr>
              <w:t xml:space="preserve">бюджет города Севастополя</w:t>
            </w:r>
          </w:p>
        </w:tc>
        <w:tc>
          <w:tcPr>
            <w:tcW w:w="1417" w:type="dxa"/>
          </w:tcPr>
          <w:p>
            <w:pPr>
              <w:pStyle w:val="0"/>
              <w:jc w:val="center"/>
            </w:pPr>
            <w:r>
              <w:rPr>
                <w:sz w:val="20"/>
              </w:rPr>
              <w:t xml:space="preserve">71193,9</w:t>
            </w:r>
          </w:p>
        </w:tc>
        <w:tc>
          <w:tcPr>
            <w:tcW w:w="1304" w:type="dxa"/>
          </w:tcPr>
          <w:p>
            <w:pPr>
              <w:pStyle w:val="0"/>
              <w:jc w:val="center"/>
            </w:pPr>
            <w:r>
              <w:rPr>
                <w:sz w:val="20"/>
              </w:rPr>
              <w:t xml:space="preserve">77865,5</w:t>
            </w:r>
          </w:p>
        </w:tc>
        <w:tc>
          <w:tcPr>
            <w:tcW w:w="1361" w:type="dxa"/>
          </w:tcPr>
          <w:p>
            <w:pPr>
              <w:pStyle w:val="0"/>
              <w:jc w:val="center"/>
            </w:pPr>
            <w:r>
              <w:rPr>
                <w:sz w:val="20"/>
              </w:rPr>
              <w:t xml:space="preserve">72967,9</w:t>
            </w:r>
          </w:p>
        </w:tc>
        <w:tc>
          <w:tcPr>
            <w:tcW w:w="1304" w:type="dxa"/>
          </w:tcPr>
          <w:p>
            <w:pPr>
              <w:pStyle w:val="0"/>
              <w:jc w:val="center"/>
            </w:pPr>
            <w:r>
              <w:rPr>
                <w:sz w:val="20"/>
              </w:rPr>
              <w:t xml:space="preserve">74481,8</w:t>
            </w:r>
          </w:p>
        </w:tc>
        <w:tc>
          <w:tcPr>
            <w:tcW w:w="1304" w:type="dxa"/>
          </w:tcPr>
          <w:p>
            <w:pPr>
              <w:pStyle w:val="0"/>
              <w:jc w:val="center"/>
            </w:pPr>
            <w:r>
              <w:rPr>
                <w:sz w:val="20"/>
              </w:rPr>
              <w:t xml:space="preserve">91345,3</w:t>
            </w:r>
          </w:p>
        </w:tc>
        <w:tc>
          <w:tcPr>
            <w:tcW w:w="1304" w:type="dxa"/>
          </w:tcPr>
          <w:p>
            <w:pPr>
              <w:pStyle w:val="0"/>
              <w:jc w:val="center"/>
            </w:pPr>
            <w:r>
              <w:rPr>
                <w:sz w:val="20"/>
              </w:rPr>
              <w:t xml:space="preserve">94999,1</w:t>
            </w:r>
          </w:p>
        </w:tc>
        <w:tc>
          <w:tcPr>
            <w:tcW w:w="1361" w:type="dxa"/>
          </w:tcPr>
          <w:p>
            <w:pPr>
              <w:pStyle w:val="0"/>
              <w:jc w:val="center"/>
            </w:pPr>
            <w:r>
              <w:rPr>
                <w:sz w:val="20"/>
              </w:rPr>
              <w:t xml:space="preserve">98799,1</w:t>
            </w:r>
          </w:p>
        </w:tc>
        <w:tc>
          <w:tcPr>
            <w:tcW w:w="1304" w:type="dxa"/>
          </w:tcPr>
          <w:p>
            <w:pPr>
              <w:pStyle w:val="0"/>
              <w:jc w:val="center"/>
            </w:pPr>
            <w:r>
              <w:rPr>
                <w:sz w:val="20"/>
              </w:rPr>
              <w:t xml:space="preserve">102751,1</w:t>
            </w:r>
          </w:p>
        </w:tc>
        <w:tc>
          <w:tcPr>
            <w:tcW w:w="1304" w:type="dxa"/>
          </w:tcPr>
          <w:p>
            <w:pPr>
              <w:pStyle w:val="0"/>
              <w:jc w:val="center"/>
            </w:pPr>
            <w:r>
              <w:rPr>
                <w:sz w:val="20"/>
              </w:rPr>
              <w:t xml:space="preserve">106861,1</w:t>
            </w:r>
          </w:p>
        </w:tc>
        <w:tc>
          <w:tcPr>
            <w:tcW w:w="1530" w:type="dxa"/>
          </w:tcPr>
          <w:p>
            <w:pPr>
              <w:pStyle w:val="0"/>
              <w:jc w:val="center"/>
            </w:pPr>
            <w:r>
              <w:rPr>
                <w:sz w:val="20"/>
              </w:rPr>
              <w:t xml:space="preserve">791264,8</w:t>
            </w:r>
          </w:p>
        </w:tc>
      </w:tr>
      <w:tr>
        <w:tc>
          <w:tcPr>
            <w:vMerge w:val="continue"/>
          </w:tcPr>
          <w:p/>
        </w:tc>
        <w:tc>
          <w:tcPr>
            <w:vMerge w:val="continue"/>
          </w:tcPr>
          <w:p/>
        </w:tc>
        <w:tc>
          <w:tcPr>
            <w:tcW w:w="2324" w:type="dxa"/>
          </w:tcPr>
          <w:p>
            <w:pPr>
              <w:pStyle w:val="0"/>
              <w:jc w:val="both"/>
            </w:pPr>
            <w:r>
              <w:rPr>
                <w:sz w:val="20"/>
              </w:rPr>
              <w:t xml:space="preserve">бюджеты других субъектов Российской Федерации</w:t>
            </w:r>
          </w:p>
        </w:tc>
        <w:tc>
          <w:tcPr>
            <w:tcW w:w="1417"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530" w:type="dxa"/>
          </w:tcPr>
          <w:p>
            <w:pPr>
              <w:pStyle w:val="0"/>
              <w:jc w:val="center"/>
            </w:pPr>
            <w:r>
              <w:rPr>
                <w:sz w:val="20"/>
              </w:rPr>
            </w:r>
          </w:p>
        </w:tc>
      </w:tr>
      <w:tr>
        <w:tc>
          <w:tcPr>
            <w:vMerge w:val="continue"/>
          </w:tcPr>
          <w:p/>
        </w:tc>
        <w:tc>
          <w:tcPr>
            <w:vMerge w:val="continue"/>
          </w:tcPr>
          <w:p/>
        </w:tc>
        <w:tc>
          <w:tcPr>
            <w:tcW w:w="2324" w:type="dxa"/>
          </w:tcPr>
          <w:p>
            <w:pPr>
              <w:pStyle w:val="0"/>
              <w:jc w:val="both"/>
            </w:pPr>
            <w:r>
              <w:rPr>
                <w:sz w:val="20"/>
              </w:rPr>
              <w:t xml:space="preserve">внебюджетные средства</w:t>
            </w:r>
          </w:p>
        </w:tc>
        <w:tc>
          <w:tcPr>
            <w:tcW w:w="1417"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530" w:type="dxa"/>
          </w:tcPr>
          <w:p>
            <w:pPr>
              <w:pStyle w:val="0"/>
              <w:jc w:val="center"/>
            </w:pPr>
            <w:r>
              <w:rPr>
                <w:sz w:val="20"/>
              </w:rPr>
            </w:r>
          </w:p>
        </w:tc>
      </w:tr>
      <w:tr>
        <w:tc>
          <w:tcPr>
            <w:tcW w:w="3118" w:type="dxa"/>
            <w:vMerge w:val="restart"/>
          </w:tcPr>
          <w:p>
            <w:pPr>
              <w:pStyle w:val="0"/>
              <w:jc w:val="both"/>
            </w:pPr>
            <w:r>
              <w:rPr>
                <w:sz w:val="20"/>
              </w:rPr>
              <w:t xml:space="preserve">Мероприятие 1.3.13. Оплата услуг почтовой связи по выплате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2608" w:type="dxa"/>
            <w:vMerge w:val="restart"/>
          </w:tcPr>
          <w:p>
            <w:pPr>
              <w:pStyle w:val="0"/>
              <w:jc w:val="both"/>
            </w:pPr>
            <w:r>
              <w:rPr>
                <w:sz w:val="20"/>
              </w:rPr>
              <w:t xml:space="preserve">Департамент труда и социальной защиты населения города Севастополя</w:t>
            </w:r>
          </w:p>
        </w:tc>
        <w:tc>
          <w:tcPr>
            <w:tcW w:w="2324" w:type="dxa"/>
          </w:tcPr>
          <w:p>
            <w:pPr>
              <w:pStyle w:val="0"/>
              <w:jc w:val="both"/>
            </w:pPr>
            <w:r>
              <w:rPr>
                <w:sz w:val="20"/>
              </w:rPr>
              <w:t xml:space="preserve">всего, в том числе:</w:t>
            </w:r>
          </w:p>
        </w:tc>
        <w:tc>
          <w:tcPr>
            <w:tcW w:w="1417" w:type="dxa"/>
          </w:tcPr>
          <w:p>
            <w:pPr>
              <w:pStyle w:val="0"/>
              <w:jc w:val="center"/>
            </w:pPr>
            <w:r>
              <w:rPr>
                <w:sz w:val="20"/>
              </w:rPr>
              <w:t xml:space="preserve">46,4</w:t>
            </w:r>
          </w:p>
        </w:tc>
        <w:tc>
          <w:tcPr>
            <w:tcW w:w="1304" w:type="dxa"/>
          </w:tcPr>
          <w:p>
            <w:pPr>
              <w:pStyle w:val="0"/>
              <w:jc w:val="center"/>
            </w:pPr>
            <w:r>
              <w:rPr>
                <w:sz w:val="20"/>
              </w:rPr>
              <w:t xml:space="preserve">35,0</w:t>
            </w:r>
          </w:p>
        </w:tc>
        <w:tc>
          <w:tcPr>
            <w:tcW w:w="1361" w:type="dxa"/>
          </w:tcPr>
          <w:p>
            <w:pPr>
              <w:pStyle w:val="0"/>
              <w:jc w:val="center"/>
            </w:pPr>
            <w:r>
              <w:rPr>
                <w:sz w:val="20"/>
              </w:rPr>
              <w:t xml:space="preserve">50,2</w:t>
            </w:r>
          </w:p>
        </w:tc>
        <w:tc>
          <w:tcPr>
            <w:tcW w:w="1304" w:type="dxa"/>
          </w:tcPr>
          <w:p>
            <w:pPr>
              <w:pStyle w:val="0"/>
              <w:jc w:val="center"/>
            </w:pPr>
            <w:r>
              <w:rPr>
                <w:sz w:val="20"/>
              </w:rPr>
              <w:t xml:space="preserve">52,2</w:t>
            </w:r>
          </w:p>
        </w:tc>
        <w:tc>
          <w:tcPr>
            <w:tcW w:w="1304" w:type="dxa"/>
          </w:tcPr>
          <w:p>
            <w:pPr>
              <w:pStyle w:val="0"/>
              <w:jc w:val="center"/>
            </w:pPr>
            <w:r>
              <w:rPr>
                <w:sz w:val="20"/>
              </w:rPr>
              <w:t xml:space="preserve">54,3</w:t>
            </w:r>
          </w:p>
        </w:tc>
        <w:tc>
          <w:tcPr>
            <w:tcW w:w="1304" w:type="dxa"/>
          </w:tcPr>
          <w:p>
            <w:pPr>
              <w:pStyle w:val="0"/>
              <w:jc w:val="center"/>
            </w:pPr>
            <w:r>
              <w:rPr>
                <w:sz w:val="20"/>
              </w:rPr>
              <w:t xml:space="preserve">56,5</w:t>
            </w:r>
          </w:p>
        </w:tc>
        <w:tc>
          <w:tcPr>
            <w:tcW w:w="1361" w:type="dxa"/>
          </w:tcPr>
          <w:p>
            <w:pPr>
              <w:pStyle w:val="0"/>
              <w:jc w:val="center"/>
            </w:pPr>
            <w:r>
              <w:rPr>
                <w:sz w:val="20"/>
              </w:rPr>
              <w:t xml:space="preserve">58,8</w:t>
            </w:r>
          </w:p>
        </w:tc>
        <w:tc>
          <w:tcPr>
            <w:tcW w:w="1304" w:type="dxa"/>
          </w:tcPr>
          <w:p>
            <w:pPr>
              <w:pStyle w:val="0"/>
              <w:jc w:val="center"/>
            </w:pPr>
            <w:r>
              <w:rPr>
                <w:sz w:val="20"/>
              </w:rPr>
              <w:t xml:space="preserve">61,2</w:t>
            </w:r>
          </w:p>
        </w:tc>
        <w:tc>
          <w:tcPr>
            <w:tcW w:w="1304" w:type="dxa"/>
          </w:tcPr>
          <w:p>
            <w:pPr>
              <w:pStyle w:val="0"/>
              <w:jc w:val="center"/>
            </w:pPr>
            <w:r>
              <w:rPr>
                <w:sz w:val="20"/>
              </w:rPr>
              <w:t xml:space="preserve">63,6</w:t>
            </w:r>
          </w:p>
        </w:tc>
        <w:tc>
          <w:tcPr>
            <w:tcW w:w="1530" w:type="dxa"/>
          </w:tcPr>
          <w:p>
            <w:pPr>
              <w:pStyle w:val="0"/>
              <w:jc w:val="center"/>
            </w:pPr>
            <w:r>
              <w:rPr>
                <w:sz w:val="20"/>
              </w:rPr>
              <w:t xml:space="preserve">478,2</w:t>
            </w:r>
          </w:p>
        </w:tc>
      </w:tr>
      <w:tr>
        <w:tc>
          <w:tcPr>
            <w:vMerge w:val="continue"/>
          </w:tcPr>
          <w:p/>
        </w:tc>
        <w:tc>
          <w:tcPr>
            <w:vMerge w:val="continue"/>
          </w:tcPr>
          <w:p/>
        </w:tc>
        <w:tc>
          <w:tcPr>
            <w:tcW w:w="2324" w:type="dxa"/>
          </w:tcPr>
          <w:p>
            <w:pPr>
              <w:pStyle w:val="0"/>
              <w:jc w:val="both"/>
            </w:pPr>
            <w:r>
              <w:rPr>
                <w:sz w:val="20"/>
              </w:rPr>
              <w:t xml:space="preserve">федеральный бюджет</w:t>
            </w:r>
          </w:p>
        </w:tc>
        <w:tc>
          <w:tcPr>
            <w:tcW w:w="1417"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530" w:type="dxa"/>
          </w:tcPr>
          <w:p>
            <w:pPr>
              <w:pStyle w:val="0"/>
              <w:jc w:val="center"/>
            </w:pPr>
            <w:r>
              <w:rPr>
                <w:sz w:val="20"/>
              </w:rPr>
            </w:r>
          </w:p>
        </w:tc>
      </w:tr>
      <w:tr>
        <w:tc>
          <w:tcPr>
            <w:vMerge w:val="continue"/>
          </w:tcPr>
          <w:p/>
        </w:tc>
        <w:tc>
          <w:tcPr>
            <w:vMerge w:val="continue"/>
          </w:tcPr>
          <w:p/>
        </w:tc>
        <w:tc>
          <w:tcPr>
            <w:tcW w:w="2324" w:type="dxa"/>
          </w:tcPr>
          <w:p>
            <w:pPr>
              <w:pStyle w:val="0"/>
              <w:jc w:val="both"/>
            </w:pPr>
            <w:r>
              <w:rPr>
                <w:sz w:val="20"/>
              </w:rPr>
              <w:t xml:space="preserve">бюджет города Севастополя</w:t>
            </w:r>
          </w:p>
        </w:tc>
        <w:tc>
          <w:tcPr>
            <w:tcW w:w="1417" w:type="dxa"/>
          </w:tcPr>
          <w:p>
            <w:pPr>
              <w:pStyle w:val="0"/>
              <w:jc w:val="center"/>
            </w:pPr>
            <w:r>
              <w:rPr>
                <w:sz w:val="20"/>
              </w:rPr>
              <w:t xml:space="preserve">46,4</w:t>
            </w:r>
          </w:p>
        </w:tc>
        <w:tc>
          <w:tcPr>
            <w:tcW w:w="1304" w:type="dxa"/>
          </w:tcPr>
          <w:p>
            <w:pPr>
              <w:pStyle w:val="0"/>
              <w:jc w:val="center"/>
            </w:pPr>
            <w:r>
              <w:rPr>
                <w:sz w:val="20"/>
              </w:rPr>
              <w:t xml:space="preserve">35,0</w:t>
            </w:r>
          </w:p>
        </w:tc>
        <w:tc>
          <w:tcPr>
            <w:tcW w:w="1361" w:type="dxa"/>
          </w:tcPr>
          <w:p>
            <w:pPr>
              <w:pStyle w:val="0"/>
              <w:jc w:val="center"/>
            </w:pPr>
            <w:r>
              <w:rPr>
                <w:sz w:val="20"/>
              </w:rPr>
              <w:t xml:space="preserve">50,2</w:t>
            </w:r>
          </w:p>
        </w:tc>
        <w:tc>
          <w:tcPr>
            <w:tcW w:w="1304" w:type="dxa"/>
          </w:tcPr>
          <w:p>
            <w:pPr>
              <w:pStyle w:val="0"/>
              <w:jc w:val="center"/>
            </w:pPr>
            <w:r>
              <w:rPr>
                <w:sz w:val="20"/>
              </w:rPr>
              <w:t xml:space="preserve">52,2</w:t>
            </w:r>
          </w:p>
        </w:tc>
        <w:tc>
          <w:tcPr>
            <w:tcW w:w="1304" w:type="dxa"/>
          </w:tcPr>
          <w:p>
            <w:pPr>
              <w:pStyle w:val="0"/>
              <w:jc w:val="center"/>
            </w:pPr>
            <w:r>
              <w:rPr>
                <w:sz w:val="20"/>
              </w:rPr>
              <w:t xml:space="preserve">54,3</w:t>
            </w:r>
          </w:p>
        </w:tc>
        <w:tc>
          <w:tcPr>
            <w:tcW w:w="1304" w:type="dxa"/>
          </w:tcPr>
          <w:p>
            <w:pPr>
              <w:pStyle w:val="0"/>
              <w:jc w:val="center"/>
            </w:pPr>
            <w:r>
              <w:rPr>
                <w:sz w:val="20"/>
              </w:rPr>
              <w:t xml:space="preserve">56,5</w:t>
            </w:r>
          </w:p>
        </w:tc>
        <w:tc>
          <w:tcPr>
            <w:tcW w:w="1361" w:type="dxa"/>
          </w:tcPr>
          <w:p>
            <w:pPr>
              <w:pStyle w:val="0"/>
              <w:jc w:val="center"/>
            </w:pPr>
            <w:r>
              <w:rPr>
                <w:sz w:val="20"/>
              </w:rPr>
              <w:t xml:space="preserve">58,8</w:t>
            </w:r>
          </w:p>
        </w:tc>
        <w:tc>
          <w:tcPr>
            <w:tcW w:w="1304" w:type="dxa"/>
          </w:tcPr>
          <w:p>
            <w:pPr>
              <w:pStyle w:val="0"/>
              <w:jc w:val="center"/>
            </w:pPr>
            <w:r>
              <w:rPr>
                <w:sz w:val="20"/>
              </w:rPr>
              <w:t xml:space="preserve">61,2</w:t>
            </w:r>
          </w:p>
        </w:tc>
        <w:tc>
          <w:tcPr>
            <w:tcW w:w="1304" w:type="dxa"/>
          </w:tcPr>
          <w:p>
            <w:pPr>
              <w:pStyle w:val="0"/>
              <w:jc w:val="center"/>
            </w:pPr>
            <w:r>
              <w:rPr>
                <w:sz w:val="20"/>
              </w:rPr>
              <w:t xml:space="preserve">63,6</w:t>
            </w:r>
          </w:p>
        </w:tc>
        <w:tc>
          <w:tcPr>
            <w:tcW w:w="1530" w:type="dxa"/>
          </w:tcPr>
          <w:p>
            <w:pPr>
              <w:pStyle w:val="0"/>
              <w:jc w:val="center"/>
            </w:pPr>
            <w:r>
              <w:rPr>
                <w:sz w:val="20"/>
              </w:rPr>
              <w:t xml:space="preserve">478,2</w:t>
            </w:r>
          </w:p>
        </w:tc>
      </w:tr>
      <w:tr>
        <w:tc>
          <w:tcPr>
            <w:vMerge w:val="continue"/>
          </w:tcPr>
          <w:p/>
        </w:tc>
        <w:tc>
          <w:tcPr>
            <w:vMerge w:val="continue"/>
          </w:tcPr>
          <w:p/>
        </w:tc>
        <w:tc>
          <w:tcPr>
            <w:tcW w:w="2324" w:type="dxa"/>
          </w:tcPr>
          <w:p>
            <w:pPr>
              <w:pStyle w:val="0"/>
              <w:jc w:val="both"/>
            </w:pPr>
            <w:r>
              <w:rPr>
                <w:sz w:val="20"/>
              </w:rPr>
              <w:t xml:space="preserve">бюджеты других субъектов Российской Федерации</w:t>
            </w:r>
          </w:p>
        </w:tc>
        <w:tc>
          <w:tcPr>
            <w:tcW w:w="1417"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530" w:type="dxa"/>
          </w:tcPr>
          <w:p>
            <w:pPr>
              <w:pStyle w:val="0"/>
              <w:jc w:val="center"/>
            </w:pPr>
            <w:r>
              <w:rPr>
                <w:sz w:val="20"/>
              </w:rPr>
            </w:r>
          </w:p>
        </w:tc>
      </w:tr>
      <w:tr>
        <w:tc>
          <w:tcPr>
            <w:vMerge w:val="continue"/>
          </w:tcPr>
          <w:p/>
        </w:tc>
        <w:tc>
          <w:tcPr>
            <w:vMerge w:val="continue"/>
          </w:tcPr>
          <w:p/>
        </w:tc>
        <w:tc>
          <w:tcPr>
            <w:tcW w:w="2324" w:type="dxa"/>
          </w:tcPr>
          <w:p>
            <w:pPr>
              <w:pStyle w:val="0"/>
              <w:jc w:val="both"/>
            </w:pPr>
            <w:r>
              <w:rPr>
                <w:sz w:val="20"/>
              </w:rPr>
              <w:t xml:space="preserve">внебюджетные средства</w:t>
            </w:r>
          </w:p>
        </w:tc>
        <w:tc>
          <w:tcPr>
            <w:tcW w:w="1417"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530" w:type="dxa"/>
          </w:tcPr>
          <w:p>
            <w:pPr>
              <w:pStyle w:val="0"/>
              <w:jc w:val="center"/>
            </w:pPr>
            <w:r>
              <w:rPr>
                <w:sz w:val="20"/>
              </w:rPr>
            </w:r>
          </w:p>
        </w:tc>
      </w:tr>
      <w:tr>
        <w:tc>
          <w:tcPr>
            <w:tcW w:w="3118" w:type="dxa"/>
            <w:vMerge w:val="restart"/>
          </w:tcPr>
          <w:p>
            <w:pPr>
              <w:pStyle w:val="0"/>
              <w:jc w:val="both"/>
            </w:pPr>
            <w:r>
              <w:rPr>
                <w:sz w:val="20"/>
              </w:rPr>
              <w:t xml:space="preserve">Мероприятие 1.3.14. Оплата услуг почтовой связи по ежемесячной выплате на детей в возрасте от трех до семи лет включительно</w:t>
            </w:r>
          </w:p>
        </w:tc>
        <w:tc>
          <w:tcPr>
            <w:tcW w:w="2608" w:type="dxa"/>
            <w:vMerge w:val="restart"/>
          </w:tcPr>
          <w:p>
            <w:pPr>
              <w:pStyle w:val="0"/>
              <w:jc w:val="both"/>
            </w:pPr>
            <w:r>
              <w:rPr>
                <w:sz w:val="20"/>
              </w:rPr>
              <w:t xml:space="preserve">Департамент труда и социальной защиты населения города Севастополя</w:t>
            </w:r>
          </w:p>
        </w:tc>
        <w:tc>
          <w:tcPr>
            <w:tcW w:w="2324" w:type="dxa"/>
          </w:tcPr>
          <w:p>
            <w:pPr>
              <w:pStyle w:val="0"/>
              <w:jc w:val="both"/>
            </w:pPr>
            <w:r>
              <w:rPr>
                <w:sz w:val="20"/>
              </w:rPr>
              <w:t xml:space="preserve">всего, в том числе:</w:t>
            </w:r>
          </w:p>
        </w:tc>
        <w:tc>
          <w:tcPr>
            <w:tcW w:w="1417" w:type="dxa"/>
          </w:tcPr>
          <w:p>
            <w:pPr>
              <w:pStyle w:val="0"/>
              <w:jc w:val="center"/>
            </w:pPr>
            <w:r>
              <w:rPr>
                <w:sz w:val="20"/>
              </w:rPr>
              <w:t xml:space="preserve">250,8</w:t>
            </w:r>
          </w:p>
        </w:tc>
        <w:tc>
          <w:tcPr>
            <w:tcW w:w="1304" w:type="dxa"/>
          </w:tcPr>
          <w:p>
            <w:pPr>
              <w:pStyle w:val="0"/>
              <w:jc w:val="center"/>
            </w:pPr>
            <w:r>
              <w:rPr>
                <w:sz w:val="20"/>
              </w:rPr>
              <w:t xml:space="preserve">210,0</w:t>
            </w:r>
          </w:p>
        </w:tc>
        <w:tc>
          <w:tcPr>
            <w:tcW w:w="1361" w:type="dxa"/>
          </w:tcPr>
          <w:p>
            <w:pPr>
              <w:pStyle w:val="0"/>
              <w:jc w:val="center"/>
            </w:pPr>
            <w:r>
              <w:rPr>
                <w:sz w:val="20"/>
              </w:rPr>
              <w:t xml:space="preserve">200,0</w:t>
            </w:r>
          </w:p>
        </w:tc>
        <w:tc>
          <w:tcPr>
            <w:tcW w:w="1304" w:type="dxa"/>
          </w:tcPr>
          <w:p>
            <w:pPr>
              <w:pStyle w:val="0"/>
              <w:jc w:val="center"/>
            </w:pPr>
            <w:r>
              <w:rPr>
                <w:sz w:val="20"/>
              </w:rPr>
              <w:t xml:space="preserve">200,0</w:t>
            </w:r>
          </w:p>
        </w:tc>
        <w:tc>
          <w:tcPr>
            <w:tcW w:w="1304" w:type="dxa"/>
          </w:tcPr>
          <w:p>
            <w:pPr>
              <w:pStyle w:val="0"/>
              <w:jc w:val="center"/>
            </w:pPr>
            <w:r>
              <w:rPr>
                <w:sz w:val="20"/>
              </w:rPr>
              <w:t xml:space="preserve">385,8</w:t>
            </w:r>
          </w:p>
        </w:tc>
        <w:tc>
          <w:tcPr>
            <w:tcW w:w="1304" w:type="dxa"/>
          </w:tcPr>
          <w:p>
            <w:pPr>
              <w:pStyle w:val="0"/>
              <w:jc w:val="center"/>
            </w:pPr>
            <w:r>
              <w:rPr>
                <w:sz w:val="20"/>
              </w:rPr>
              <w:t xml:space="preserve">385,8</w:t>
            </w:r>
          </w:p>
        </w:tc>
        <w:tc>
          <w:tcPr>
            <w:tcW w:w="1361" w:type="dxa"/>
          </w:tcPr>
          <w:p>
            <w:pPr>
              <w:pStyle w:val="0"/>
              <w:jc w:val="center"/>
            </w:pPr>
            <w:r>
              <w:rPr>
                <w:sz w:val="20"/>
              </w:rPr>
              <w:t xml:space="preserve">385,8</w:t>
            </w:r>
          </w:p>
        </w:tc>
        <w:tc>
          <w:tcPr>
            <w:tcW w:w="1304" w:type="dxa"/>
          </w:tcPr>
          <w:p>
            <w:pPr>
              <w:pStyle w:val="0"/>
              <w:jc w:val="center"/>
            </w:pPr>
            <w:r>
              <w:rPr>
                <w:sz w:val="20"/>
              </w:rPr>
              <w:t xml:space="preserve">385,8</w:t>
            </w:r>
          </w:p>
        </w:tc>
        <w:tc>
          <w:tcPr>
            <w:tcW w:w="1304" w:type="dxa"/>
          </w:tcPr>
          <w:p>
            <w:pPr>
              <w:pStyle w:val="0"/>
              <w:jc w:val="center"/>
            </w:pPr>
            <w:r>
              <w:rPr>
                <w:sz w:val="20"/>
              </w:rPr>
              <w:t xml:space="preserve">385,8</w:t>
            </w:r>
          </w:p>
        </w:tc>
        <w:tc>
          <w:tcPr>
            <w:tcW w:w="1530" w:type="dxa"/>
          </w:tcPr>
          <w:p>
            <w:pPr>
              <w:pStyle w:val="0"/>
              <w:jc w:val="center"/>
            </w:pPr>
            <w:r>
              <w:rPr>
                <w:sz w:val="20"/>
              </w:rPr>
              <w:t xml:space="preserve">2789,8</w:t>
            </w:r>
          </w:p>
        </w:tc>
      </w:tr>
      <w:tr>
        <w:tc>
          <w:tcPr>
            <w:vMerge w:val="continue"/>
          </w:tcPr>
          <w:p/>
        </w:tc>
        <w:tc>
          <w:tcPr>
            <w:vMerge w:val="continue"/>
          </w:tcPr>
          <w:p/>
        </w:tc>
        <w:tc>
          <w:tcPr>
            <w:tcW w:w="2324" w:type="dxa"/>
          </w:tcPr>
          <w:p>
            <w:pPr>
              <w:pStyle w:val="0"/>
              <w:jc w:val="both"/>
            </w:pPr>
            <w:r>
              <w:rPr>
                <w:sz w:val="20"/>
              </w:rPr>
              <w:t xml:space="preserve">федеральный бюджет</w:t>
            </w:r>
          </w:p>
        </w:tc>
        <w:tc>
          <w:tcPr>
            <w:tcW w:w="1417"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530" w:type="dxa"/>
          </w:tcPr>
          <w:p>
            <w:pPr>
              <w:pStyle w:val="0"/>
              <w:jc w:val="center"/>
            </w:pPr>
            <w:r>
              <w:rPr>
                <w:sz w:val="20"/>
              </w:rPr>
            </w:r>
          </w:p>
        </w:tc>
      </w:tr>
      <w:tr>
        <w:tc>
          <w:tcPr>
            <w:vMerge w:val="continue"/>
          </w:tcPr>
          <w:p/>
        </w:tc>
        <w:tc>
          <w:tcPr>
            <w:vMerge w:val="continue"/>
          </w:tcPr>
          <w:p/>
        </w:tc>
        <w:tc>
          <w:tcPr>
            <w:tcW w:w="2324" w:type="dxa"/>
          </w:tcPr>
          <w:p>
            <w:pPr>
              <w:pStyle w:val="0"/>
              <w:jc w:val="both"/>
            </w:pPr>
            <w:r>
              <w:rPr>
                <w:sz w:val="20"/>
              </w:rPr>
              <w:t xml:space="preserve">бюджет города Севастополя</w:t>
            </w:r>
          </w:p>
        </w:tc>
        <w:tc>
          <w:tcPr>
            <w:tcW w:w="1417" w:type="dxa"/>
          </w:tcPr>
          <w:p>
            <w:pPr>
              <w:pStyle w:val="0"/>
              <w:jc w:val="center"/>
            </w:pPr>
            <w:r>
              <w:rPr>
                <w:sz w:val="20"/>
              </w:rPr>
              <w:t xml:space="preserve">250,8</w:t>
            </w:r>
          </w:p>
        </w:tc>
        <w:tc>
          <w:tcPr>
            <w:tcW w:w="1304" w:type="dxa"/>
          </w:tcPr>
          <w:p>
            <w:pPr>
              <w:pStyle w:val="0"/>
              <w:jc w:val="center"/>
            </w:pPr>
            <w:r>
              <w:rPr>
                <w:sz w:val="20"/>
              </w:rPr>
              <w:t xml:space="preserve">210,0</w:t>
            </w:r>
          </w:p>
        </w:tc>
        <w:tc>
          <w:tcPr>
            <w:tcW w:w="1361" w:type="dxa"/>
          </w:tcPr>
          <w:p>
            <w:pPr>
              <w:pStyle w:val="0"/>
              <w:jc w:val="center"/>
            </w:pPr>
            <w:r>
              <w:rPr>
                <w:sz w:val="20"/>
              </w:rPr>
              <w:t xml:space="preserve">200,0</w:t>
            </w:r>
          </w:p>
        </w:tc>
        <w:tc>
          <w:tcPr>
            <w:tcW w:w="1304" w:type="dxa"/>
          </w:tcPr>
          <w:p>
            <w:pPr>
              <w:pStyle w:val="0"/>
              <w:jc w:val="center"/>
            </w:pPr>
            <w:r>
              <w:rPr>
                <w:sz w:val="20"/>
              </w:rPr>
              <w:t xml:space="preserve">200,0</w:t>
            </w:r>
          </w:p>
        </w:tc>
        <w:tc>
          <w:tcPr>
            <w:tcW w:w="1304" w:type="dxa"/>
          </w:tcPr>
          <w:p>
            <w:pPr>
              <w:pStyle w:val="0"/>
              <w:jc w:val="center"/>
            </w:pPr>
            <w:r>
              <w:rPr>
                <w:sz w:val="20"/>
              </w:rPr>
              <w:t xml:space="preserve">385,8</w:t>
            </w:r>
          </w:p>
        </w:tc>
        <w:tc>
          <w:tcPr>
            <w:tcW w:w="1304" w:type="dxa"/>
          </w:tcPr>
          <w:p>
            <w:pPr>
              <w:pStyle w:val="0"/>
              <w:jc w:val="center"/>
            </w:pPr>
            <w:r>
              <w:rPr>
                <w:sz w:val="20"/>
              </w:rPr>
              <w:t xml:space="preserve">385,8</w:t>
            </w:r>
          </w:p>
        </w:tc>
        <w:tc>
          <w:tcPr>
            <w:tcW w:w="1361" w:type="dxa"/>
          </w:tcPr>
          <w:p>
            <w:pPr>
              <w:pStyle w:val="0"/>
              <w:jc w:val="center"/>
            </w:pPr>
            <w:r>
              <w:rPr>
                <w:sz w:val="20"/>
              </w:rPr>
              <w:t xml:space="preserve">385,8</w:t>
            </w:r>
          </w:p>
        </w:tc>
        <w:tc>
          <w:tcPr>
            <w:tcW w:w="1304" w:type="dxa"/>
          </w:tcPr>
          <w:p>
            <w:pPr>
              <w:pStyle w:val="0"/>
              <w:jc w:val="center"/>
            </w:pPr>
            <w:r>
              <w:rPr>
                <w:sz w:val="20"/>
              </w:rPr>
              <w:t xml:space="preserve">385,8</w:t>
            </w:r>
          </w:p>
        </w:tc>
        <w:tc>
          <w:tcPr>
            <w:tcW w:w="1304" w:type="dxa"/>
          </w:tcPr>
          <w:p>
            <w:pPr>
              <w:pStyle w:val="0"/>
              <w:jc w:val="center"/>
            </w:pPr>
            <w:r>
              <w:rPr>
                <w:sz w:val="20"/>
              </w:rPr>
              <w:t xml:space="preserve">385,8</w:t>
            </w:r>
          </w:p>
        </w:tc>
        <w:tc>
          <w:tcPr>
            <w:tcW w:w="1530" w:type="dxa"/>
          </w:tcPr>
          <w:p>
            <w:pPr>
              <w:pStyle w:val="0"/>
              <w:jc w:val="center"/>
            </w:pPr>
            <w:r>
              <w:rPr>
                <w:sz w:val="20"/>
              </w:rPr>
              <w:t xml:space="preserve">2789,8</w:t>
            </w:r>
          </w:p>
        </w:tc>
      </w:tr>
      <w:tr>
        <w:tc>
          <w:tcPr>
            <w:vMerge w:val="continue"/>
          </w:tcPr>
          <w:p/>
        </w:tc>
        <w:tc>
          <w:tcPr>
            <w:vMerge w:val="continue"/>
          </w:tcPr>
          <w:p/>
        </w:tc>
        <w:tc>
          <w:tcPr>
            <w:tcW w:w="2324" w:type="dxa"/>
          </w:tcPr>
          <w:p>
            <w:pPr>
              <w:pStyle w:val="0"/>
              <w:jc w:val="both"/>
            </w:pPr>
            <w:r>
              <w:rPr>
                <w:sz w:val="20"/>
              </w:rPr>
              <w:t xml:space="preserve">бюджеты других субъектов Российской Федерации</w:t>
            </w:r>
          </w:p>
        </w:tc>
        <w:tc>
          <w:tcPr>
            <w:tcW w:w="1417"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530" w:type="dxa"/>
          </w:tcPr>
          <w:p>
            <w:pPr>
              <w:pStyle w:val="0"/>
              <w:jc w:val="center"/>
            </w:pPr>
            <w:r>
              <w:rPr>
                <w:sz w:val="20"/>
              </w:rPr>
            </w:r>
          </w:p>
        </w:tc>
      </w:tr>
      <w:tr>
        <w:tc>
          <w:tcPr>
            <w:vMerge w:val="continue"/>
          </w:tcPr>
          <w:p/>
        </w:tc>
        <w:tc>
          <w:tcPr>
            <w:vMerge w:val="continue"/>
          </w:tcPr>
          <w:p/>
        </w:tc>
        <w:tc>
          <w:tcPr>
            <w:tcW w:w="2324" w:type="dxa"/>
          </w:tcPr>
          <w:p>
            <w:pPr>
              <w:pStyle w:val="0"/>
              <w:jc w:val="both"/>
            </w:pPr>
            <w:r>
              <w:rPr>
                <w:sz w:val="20"/>
              </w:rPr>
              <w:t xml:space="preserve">внебюджетные средства</w:t>
            </w:r>
          </w:p>
        </w:tc>
        <w:tc>
          <w:tcPr>
            <w:tcW w:w="1417"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530" w:type="dxa"/>
          </w:tcPr>
          <w:p>
            <w:pPr>
              <w:pStyle w:val="0"/>
              <w:jc w:val="center"/>
            </w:pPr>
            <w:r>
              <w:rPr>
                <w:sz w:val="20"/>
              </w:rPr>
            </w:r>
          </w:p>
        </w:tc>
      </w:tr>
      <w:tr>
        <w:tc>
          <w:tcPr>
            <w:tcW w:w="3118" w:type="dxa"/>
            <w:vMerge w:val="restart"/>
          </w:tcPr>
          <w:p>
            <w:pPr>
              <w:pStyle w:val="0"/>
              <w:jc w:val="both"/>
            </w:pPr>
            <w:r>
              <w:rPr>
                <w:sz w:val="20"/>
              </w:rPr>
              <w:t xml:space="preserve">Мероприятие 1.3.15. Предоставление мер социальной поддержки по оплате ремонта квартир детям-сиротам и детям, оставшимся без попечения родителей</w:t>
            </w:r>
          </w:p>
        </w:tc>
        <w:tc>
          <w:tcPr>
            <w:tcW w:w="2608" w:type="dxa"/>
            <w:vMerge w:val="restart"/>
          </w:tcPr>
          <w:p>
            <w:pPr>
              <w:pStyle w:val="0"/>
              <w:jc w:val="both"/>
            </w:pPr>
            <w:r>
              <w:rPr>
                <w:sz w:val="20"/>
              </w:rPr>
              <w:t xml:space="preserve">Департамент образования и науки города Севастополя</w:t>
            </w:r>
          </w:p>
        </w:tc>
        <w:tc>
          <w:tcPr>
            <w:tcW w:w="2324" w:type="dxa"/>
          </w:tcPr>
          <w:p>
            <w:pPr>
              <w:pStyle w:val="0"/>
              <w:jc w:val="both"/>
            </w:pPr>
            <w:r>
              <w:rPr>
                <w:sz w:val="20"/>
              </w:rPr>
              <w:t xml:space="preserve">всего, в том числе:</w:t>
            </w:r>
          </w:p>
        </w:tc>
        <w:tc>
          <w:tcPr>
            <w:tcW w:w="1417" w:type="dxa"/>
          </w:tcPr>
          <w:p>
            <w:pPr>
              <w:pStyle w:val="0"/>
              <w:jc w:val="center"/>
            </w:pPr>
            <w:r>
              <w:rPr>
                <w:sz w:val="20"/>
              </w:rPr>
              <w:t xml:space="preserve">272,3</w:t>
            </w:r>
          </w:p>
        </w:tc>
        <w:tc>
          <w:tcPr>
            <w:tcW w:w="1304" w:type="dxa"/>
          </w:tcPr>
          <w:p>
            <w:pPr>
              <w:pStyle w:val="0"/>
              <w:jc w:val="center"/>
            </w:pPr>
            <w:r>
              <w:rPr>
                <w:sz w:val="20"/>
              </w:rPr>
              <w:t xml:space="preserve">66,5</w:t>
            </w:r>
          </w:p>
        </w:tc>
        <w:tc>
          <w:tcPr>
            <w:tcW w:w="1361" w:type="dxa"/>
          </w:tcPr>
          <w:p>
            <w:pPr>
              <w:pStyle w:val="0"/>
              <w:jc w:val="center"/>
            </w:pPr>
            <w:r>
              <w:rPr>
                <w:sz w:val="20"/>
              </w:rPr>
              <w:t xml:space="preserve">132,9</w:t>
            </w:r>
          </w:p>
        </w:tc>
        <w:tc>
          <w:tcPr>
            <w:tcW w:w="1304" w:type="dxa"/>
          </w:tcPr>
          <w:p>
            <w:pPr>
              <w:pStyle w:val="0"/>
              <w:jc w:val="center"/>
            </w:pPr>
            <w:r>
              <w:rPr>
                <w:sz w:val="20"/>
              </w:rPr>
              <w:t xml:space="preserve">299,0</w:t>
            </w:r>
          </w:p>
        </w:tc>
        <w:tc>
          <w:tcPr>
            <w:tcW w:w="1304" w:type="dxa"/>
          </w:tcPr>
          <w:p>
            <w:pPr>
              <w:pStyle w:val="0"/>
              <w:jc w:val="center"/>
            </w:pPr>
            <w:r>
              <w:rPr>
                <w:sz w:val="20"/>
              </w:rPr>
              <w:t xml:space="preserve">49,5</w:t>
            </w:r>
          </w:p>
        </w:tc>
        <w:tc>
          <w:tcPr>
            <w:tcW w:w="1304" w:type="dxa"/>
          </w:tcPr>
          <w:p>
            <w:pPr>
              <w:pStyle w:val="0"/>
              <w:jc w:val="center"/>
            </w:pPr>
            <w:r>
              <w:rPr>
                <w:sz w:val="20"/>
              </w:rPr>
              <w:t xml:space="preserve">49,5</w:t>
            </w:r>
          </w:p>
        </w:tc>
        <w:tc>
          <w:tcPr>
            <w:tcW w:w="1361" w:type="dxa"/>
          </w:tcPr>
          <w:p>
            <w:pPr>
              <w:pStyle w:val="0"/>
              <w:jc w:val="center"/>
            </w:pPr>
            <w:r>
              <w:rPr>
                <w:sz w:val="20"/>
              </w:rPr>
              <w:t xml:space="preserve">49,5</w:t>
            </w:r>
          </w:p>
        </w:tc>
        <w:tc>
          <w:tcPr>
            <w:tcW w:w="1304" w:type="dxa"/>
          </w:tcPr>
          <w:p>
            <w:pPr>
              <w:pStyle w:val="0"/>
              <w:jc w:val="center"/>
            </w:pPr>
            <w:r>
              <w:rPr>
                <w:sz w:val="20"/>
              </w:rPr>
              <w:t xml:space="preserve">49,5</w:t>
            </w:r>
          </w:p>
        </w:tc>
        <w:tc>
          <w:tcPr>
            <w:tcW w:w="1304" w:type="dxa"/>
          </w:tcPr>
          <w:p>
            <w:pPr>
              <w:pStyle w:val="0"/>
              <w:jc w:val="center"/>
            </w:pPr>
            <w:r>
              <w:rPr>
                <w:sz w:val="20"/>
              </w:rPr>
              <w:t xml:space="preserve">49,5</w:t>
            </w:r>
          </w:p>
        </w:tc>
        <w:tc>
          <w:tcPr>
            <w:tcW w:w="1530" w:type="dxa"/>
          </w:tcPr>
          <w:p>
            <w:pPr>
              <w:pStyle w:val="0"/>
              <w:jc w:val="center"/>
            </w:pPr>
            <w:r>
              <w:rPr>
                <w:sz w:val="20"/>
              </w:rPr>
              <w:t xml:space="preserve">1018,2</w:t>
            </w:r>
          </w:p>
        </w:tc>
      </w:tr>
      <w:tr>
        <w:tc>
          <w:tcPr>
            <w:vMerge w:val="continue"/>
          </w:tcPr>
          <w:p/>
        </w:tc>
        <w:tc>
          <w:tcPr>
            <w:vMerge w:val="continue"/>
          </w:tcPr>
          <w:p/>
        </w:tc>
        <w:tc>
          <w:tcPr>
            <w:tcW w:w="2324" w:type="dxa"/>
          </w:tcPr>
          <w:p>
            <w:pPr>
              <w:pStyle w:val="0"/>
              <w:jc w:val="both"/>
            </w:pPr>
            <w:r>
              <w:rPr>
                <w:sz w:val="20"/>
              </w:rPr>
              <w:t xml:space="preserve">федеральный бюджет</w:t>
            </w:r>
          </w:p>
        </w:tc>
        <w:tc>
          <w:tcPr>
            <w:tcW w:w="1417"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530" w:type="dxa"/>
          </w:tcPr>
          <w:p>
            <w:pPr>
              <w:pStyle w:val="0"/>
              <w:jc w:val="center"/>
            </w:pPr>
            <w:r>
              <w:rPr>
                <w:sz w:val="20"/>
              </w:rPr>
            </w:r>
          </w:p>
        </w:tc>
      </w:tr>
      <w:tr>
        <w:tc>
          <w:tcPr>
            <w:vMerge w:val="continue"/>
          </w:tcPr>
          <w:p/>
        </w:tc>
        <w:tc>
          <w:tcPr>
            <w:vMerge w:val="continue"/>
          </w:tcPr>
          <w:p/>
        </w:tc>
        <w:tc>
          <w:tcPr>
            <w:tcW w:w="2324" w:type="dxa"/>
          </w:tcPr>
          <w:p>
            <w:pPr>
              <w:pStyle w:val="0"/>
              <w:jc w:val="both"/>
            </w:pPr>
            <w:r>
              <w:rPr>
                <w:sz w:val="20"/>
              </w:rPr>
              <w:t xml:space="preserve">бюджет города Севастополя</w:t>
            </w:r>
          </w:p>
        </w:tc>
        <w:tc>
          <w:tcPr>
            <w:tcW w:w="1417" w:type="dxa"/>
          </w:tcPr>
          <w:p>
            <w:pPr>
              <w:pStyle w:val="0"/>
              <w:jc w:val="center"/>
            </w:pPr>
            <w:r>
              <w:rPr>
                <w:sz w:val="20"/>
              </w:rPr>
              <w:t xml:space="preserve">272,3</w:t>
            </w:r>
          </w:p>
        </w:tc>
        <w:tc>
          <w:tcPr>
            <w:tcW w:w="1304" w:type="dxa"/>
          </w:tcPr>
          <w:p>
            <w:pPr>
              <w:pStyle w:val="0"/>
              <w:jc w:val="center"/>
            </w:pPr>
            <w:r>
              <w:rPr>
                <w:sz w:val="20"/>
              </w:rPr>
              <w:t xml:space="preserve">66,5</w:t>
            </w:r>
          </w:p>
        </w:tc>
        <w:tc>
          <w:tcPr>
            <w:tcW w:w="1361" w:type="dxa"/>
          </w:tcPr>
          <w:p>
            <w:pPr>
              <w:pStyle w:val="0"/>
              <w:jc w:val="center"/>
            </w:pPr>
            <w:r>
              <w:rPr>
                <w:sz w:val="20"/>
              </w:rPr>
              <w:t xml:space="preserve">132,9</w:t>
            </w:r>
          </w:p>
        </w:tc>
        <w:tc>
          <w:tcPr>
            <w:tcW w:w="1304" w:type="dxa"/>
          </w:tcPr>
          <w:p>
            <w:pPr>
              <w:pStyle w:val="0"/>
              <w:jc w:val="center"/>
            </w:pPr>
            <w:r>
              <w:rPr>
                <w:sz w:val="20"/>
              </w:rPr>
              <w:t xml:space="preserve">299,0</w:t>
            </w:r>
          </w:p>
        </w:tc>
        <w:tc>
          <w:tcPr>
            <w:tcW w:w="1304" w:type="dxa"/>
          </w:tcPr>
          <w:p>
            <w:pPr>
              <w:pStyle w:val="0"/>
              <w:jc w:val="center"/>
            </w:pPr>
            <w:r>
              <w:rPr>
                <w:sz w:val="20"/>
              </w:rPr>
              <w:t xml:space="preserve">49,5</w:t>
            </w:r>
          </w:p>
        </w:tc>
        <w:tc>
          <w:tcPr>
            <w:tcW w:w="1304" w:type="dxa"/>
          </w:tcPr>
          <w:p>
            <w:pPr>
              <w:pStyle w:val="0"/>
              <w:jc w:val="center"/>
            </w:pPr>
            <w:r>
              <w:rPr>
                <w:sz w:val="20"/>
              </w:rPr>
              <w:t xml:space="preserve">49,5</w:t>
            </w:r>
          </w:p>
        </w:tc>
        <w:tc>
          <w:tcPr>
            <w:tcW w:w="1361" w:type="dxa"/>
          </w:tcPr>
          <w:p>
            <w:pPr>
              <w:pStyle w:val="0"/>
              <w:jc w:val="center"/>
            </w:pPr>
            <w:r>
              <w:rPr>
                <w:sz w:val="20"/>
              </w:rPr>
              <w:t xml:space="preserve">49,5</w:t>
            </w:r>
          </w:p>
        </w:tc>
        <w:tc>
          <w:tcPr>
            <w:tcW w:w="1304" w:type="dxa"/>
          </w:tcPr>
          <w:p>
            <w:pPr>
              <w:pStyle w:val="0"/>
              <w:jc w:val="center"/>
            </w:pPr>
            <w:r>
              <w:rPr>
                <w:sz w:val="20"/>
              </w:rPr>
              <w:t xml:space="preserve">49,5</w:t>
            </w:r>
          </w:p>
        </w:tc>
        <w:tc>
          <w:tcPr>
            <w:tcW w:w="1304" w:type="dxa"/>
          </w:tcPr>
          <w:p>
            <w:pPr>
              <w:pStyle w:val="0"/>
              <w:jc w:val="center"/>
            </w:pPr>
            <w:r>
              <w:rPr>
                <w:sz w:val="20"/>
              </w:rPr>
              <w:t xml:space="preserve">49,5</w:t>
            </w:r>
          </w:p>
        </w:tc>
        <w:tc>
          <w:tcPr>
            <w:tcW w:w="1530" w:type="dxa"/>
          </w:tcPr>
          <w:p>
            <w:pPr>
              <w:pStyle w:val="0"/>
              <w:jc w:val="center"/>
            </w:pPr>
            <w:r>
              <w:rPr>
                <w:sz w:val="20"/>
              </w:rPr>
              <w:t xml:space="preserve">1018,2</w:t>
            </w:r>
          </w:p>
        </w:tc>
      </w:tr>
      <w:tr>
        <w:tc>
          <w:tcPr>
            <w:vMerge w:val="continue"/>
          </w:tcPr>
          <w:p/>
        </w:tc>
        <w:tc>
          <w:tcPr>
            <w:vMerge w:val="continue"/>
          </w:tcPr>
          <w:p/>
        </w:tc>
        <w:tc>
          <w:tcPr>
            <w:tcW w:w="2324" w:type="dxa"/>
          </w:tcPr>
          <w:p>
            <w:pPr>
              <w:pStyle w:val="0"/>
              <w:jc w:val="both"/>
            </w:pPr>
            <w:r>
              <w:rPr>
                <w:sz w:val="20"/>
              </w:rPr>
              <w:t xml:space="preserve">бюджеты других субъектов Российской Федерации</w:t>
            </w:r>
          </w:p>
        </w:tc>
        <w:tc>
          <w:tcPr>
            <w:tcW w:w="1417"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530" w:type="dxa"/>
          </w:tcPr>
          <w:p>
            <w:pPr>
              <w:pStyle w:val="0"/>
              <w:jc w:val="center"/>
            </w:pPr>
            <w:r>
              <w:rPr>
                <w:sz w:val="20"/>
              </w:rPr>
            </w:r>
          </w:p>
        </w:tc>
      </w:tr>
      <w:tr>
        <w:tc>
          <w:tcPr>
            <w:vMerge w:val="continue"/>
          </w:tcPr>
          <w:p/>
        </w:tc>
        <w:tc>
          <w:tcPr>
            <w:vMerge w:val="continue"/>
          </w:tcPr>
          <w:p/>
        </w:tc>
        <w:tc>
          <w:tcPr>
            <w:tcW w:w="2324" w:type="dxa"/>
          </w:tcPr>
          <w:p>
            <w:pPr>
              <w:pStyle w:val="0"/>
              <w:jc w:val="both"/>
            </w:pPr>
            <w:r>
              <w:rPr>
                <w:sz w:val="20"/>
              </w:rPr>
              <w:t xml:space="preserve">внебюджетные средства</w:t>
            </w:r>
          </w:p>
        </w:tc>
        <w:tc>
          <w:tcPr>
            <w:tcW w:w="1417"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530" w:type="dxa"/>
          </w:tcPr>
          <w:p>
            <w:pPr>
              <w:pStyle w:val="0"/>
              <w:jc w:val="center"/>
            </w:pPr>
            <w:r>
              <w:rPr>
                <w:sz w:val="20"/>
              </w:rPr>
            </w:r>
          </w:p>
        </w:tc>
      </w:tr>
      <w:tr>
        <w:tc>
          <w:tcPr>
            <w:tcW w:w="3118" w:type="dxa"/>
            <w:vMerge w:val="restart"/>
          </w:tcPr>
          <w:p>
            <w:pPr>
              <w:pStyle w:val="0"/>
              <w:jc w:val="both"/>
            </w:pPr>
            <w:r>
              <w:rPr>
                <w:sz w:val="20"/>
              </w:rPr>
              <w:t xml:space="preserve">Мероприятие 1.3.16. Осуществление ежемесячных выплат на детей в возрасте от трех до семи лет включительно</w:t>
            </w:r>
          </w:p>
        </w:tc>
        <w:tc>
          <w:tcPr>
            <w:tcW w:w="2608" w:type="dxa"/>
            <w:vMerge w:val="restart"/>
          </w:tcPr>
          <w:p>
            <w:pPr>
              <w:pStyle w:val="0"/>
              <w:jc w:val="both"/>
            </w:pPr>
            <w:r>
              <w:rPr>
                <w:sz w:val="20"/>
              </w:rPr>
              <w:t xml:space="preserve">Департамент труда и социальной защиты населения города Севастополя</w:t>
            </w:r>
          </w:p>
        </w:tc>
        <w:tc>
          <w:tcPr>
            <w:tcW w:w="2324" w:type="dxa"/>
          </w:tcPr>
          <w:p>
            <w:pPr>
              <w:pStyle w:val="0"/>
              <w:jc w:val="both"/>
            </w:pPr>
            <w:r>
              <w:rPr>
                <w:sz w:val="20"/>
              </w:rPr>
              <w:t xml:space="preserve">всего, в том числе:</w:t>
            </w:r>
          </w:p>
        </w:tc>
        <w:tc>
          <w:tcPr>
            <w:tcW w:w="1417" w:type="dxa"/>
          </w:tcPr>
          <w:p>
            <w:pPr>
              <w:pStyle w:val="0"/>
              <w:jc w:val="center"/>
            </w:pPr>
            <w:r>
              <w:rPr>
                <w:sz w:val="20"/>
              </w:rPr>
              <w:t xml:space="preserve">723365,8</w:t>
            </w:r>
          </w:p>
        </w:tc>
        <w:tc>
          <w:tcPr>
            <w:tcW w:w="1304" w:type="dxa"/>
          </w:tcPr>
          <w:p>
            <w:pPr>
              <w:pStyle w:val="0"/>
              <w:jc w:val="center"/>
            </w:pPr>
            <w:r>
              <w:rPr>
                <w:sz w:val="20"/>
              </w:rPr>
              <w:t xml:space="preserve">481457,5</w:t>
            </w:r>
          </w:p>
        </w:tc>
        <w:tc>
          <w:tcPr>
            <w:tcW w:w="1361"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34288,7</w:t>
            </w:r>
          </w:p>
        </w:tc>
        <w:tc>
          <w:tcPr>
            <w:tcW w:w="1304" w:type="dxa"/>
          </w:tcPr>
          <w:p>
            <w:pPr>
              <w:pStyle w:val="0"/>
              <w:jc w:val="center"/>
            </w:pPr>
            <w:r>
              <w:rPr>
                <w:sz w:val="20"/>
              </w:rPr>
              <w:t xml:space="preserve">35660,2</w:t>
            </w:r>
          </w:p>
        </w:tc>
        <w:tc>
          <w:tcPr>
            <w:tcW w:w="1361" w:type="dxa"/>
          </w:tcPr>
          <w:p>
            <w:pPr>
              <w:pStyle w:val="0"/>
              <w:jc w:val="center"/>
            </w:pPr>
            <w:r>
              <w:rPr>
                <w:sz w:val="20"/>
              </w:rPr>
              <w:t xml:space="preserve">37086,6</w:t>
            </w:r>
          </w:p>
        </w:tc>
        <w:tc>
          <w:tcPr>
            <w:tcW w:w="1304" w:type="dxa"/>
          </w:tcPr>
          <w:p>
            <w:pPr>
              <w:pStyle w:val="0"/>
              <w:jc w:val="center"/>
            </w:pPr>
            <w:r>
              <w:rPr>
                <w:sz w:val="20"/>
              </w:rPr>
              <w:t xml:space="preserve">38570,1</w:t>
            </w:r>
          </w:p>
        </w:tc>
        <w:tc>
          <w:tcPr>
            <w:tcW w:w="1304" w:type="dxa"/>
          </w:tcPr>
          <w:p>
            <w:pPr>
              <w:pStyle w:val="0"/>
              <w:jc w:val="center"/>
            </w:pPr>
            <w:r>
              <w:rPr>
                <w:sz w:val="20"/>
              </w:rPr>
              <w:t xml:space="preserve">40112,9</w:t>
            </w:r>
          </w:p>
        </w:tc>
        <w:tc>
          <w:tcPr>
            <w:tcW w:w="1530" w:type="dxa"/>
          </w:tcPr>
          <w:p>
            <w:pPr>
              <w:pStyle w:val="0"/>
              <w:jc w:val="center"/>
            </w:pPr>
            <w:r>
              <w:rPr>
                <w:sz w:val="20"/>
              </w:rPr>
              <w:t xml:space="preserve">1390541,8</w:t>
            </w:r>
          </w:p>
        </w:tc>
      </w:tr>
      <w:tr>
        <w:tc>
          <w:tcPr>
            <w:vMerge w:val="continue"/>
          </w:tcPr>
          <w:p/>
        </w:tc>
        <w:tc>
          <w:tcPr>
            <w:vMerge w:val="continue"/>
          </w:tcPr>
          <w:p/>
        </w:tc>
        <w:tc>
          <w:tcPr>
            <w:tcW w:w="2324" w:type="dxa"/>
          </w:tcPr>
          <w:p>
            <w:pPr>
              <w:pStyle w:val="0"/>
              <w:jc w:val="both"/>
            </w:pPr>
            <w:r>
              <w:rPr>
                <w:sz w:val="20"/>
              </w:rPr>
              <w:t xml:space="preserve">федеральный бюджет</w:t>
            </w:r>
          </w:p>
        </w:tc>
        <w:tc>
          <w:tcPr>
            <w:tcW w:w="1417" w:type="dxa"/>
          </w:tcPr>
          <w:p>
            <w:pPr>
              <w:pStyle w:val="0"/>
              <w:jc w:val="center"/>
            </w:pPr>
            <w:r>
              <w:rPr>
                <w:sz w:val="20"/>
              </w:rPr>
              <w:t xml:space="preserve">687197,5</w:t>
            </w:r>
          </w:p>
        </w:tc>
        <w:tc>
          <w:tcPr>
            <w:tcW w:w="1304" w:type="dxa"/>
          </w:tcPr>
          <w:p>
            <w:pPr>
              <w:pStyle w:val="0"/>
              <w:jc w:val="center"/>
            </w:pPr>
            <w:r>
              <w:rPr>
                <w:sz w:val="20"/>
              </w:rPr>
              <w:t xml:space="preserve">457384,6</w:t>
            </w:r>
          </w:p>
        </w:tc>
        <w:tc>
          <w:tcPr>
            <w:tcW w:w="1361"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61"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530" w:type="dxa"/>
          </w:tcPr>
          <w:p>
            <w:pPr>
              <w:pStyle w:val="0"/>
              <w:jc w:val="center"/>
            </w:pPr>
            <w:r>
              <w:rPr>
                <w:sz w:val="20"/>
              </w:rPr>
              <w:t xml:space="preserve">1144582,1</w:t>
            </w:r>
          </w:p>
        </w:tc>
      </w:tr>
      <w:tr>
        <w:tc>
          <w:tcPr>
            <w:vMerge w:val="continue"/>
          </w:tcPr>
          <w:p/>
        </w:tc>
        <w:tc>
          <w:tcPr>
            <w:vMerge w:val="continue"/>
          </w:tcPr>
          <w:p/>
        </w:tc>
        <w:tc>
          <w:tcPr>
            <w:tcW w:w="2324" w:type="dxa"/>
          </w:tcPr>
          <w:p>
            <w:pPr>
              <w:pStyle w:val="0"/>
              <w:jc w:val="both"/>
            </w:pPr>
            <w:r>
              <w:rPr>
                <w:sz w:val="20"/>
              </w:rPr>
              <w:t xml:space="preserve">бюджет города Севастополя</w:t>
            </w:r>
          </w:p>
        </w:tc>
        <w:tc>
          <w:tcPr>
            <w:tcW w:w="1417" w:type="dxa"/>
          </w:tcPr>
          <w:p>
            <w:pPr>
              <w:pStyle w:val="0"/>
              <w:jc w:val="center"/>
            </w:pPr>
            <w:r>
              <w:rPr>
                <w:sz w:val="20"/>
              </w:rPr>
              <w:t xml:space="preserve">36168,3</w:t>
            </w:r>
          </w:p>
        </w:tc>
        <w:tc>
          <w:tcPr>
            <w:tcW w:w="1304" w:type="dxa"/>
          </w:tcPr>
          <w:p>
            <w:pPr>
              <w:pStyle w:val="0"/>
              <w:jc w:val="center"/>
            </w:pPr>
            <w:r>
              <w:rPr>
                <w:sz w:val="20"/>
              </w:rPr>
              <w:t xml:space="preserve">24072,9</w:t>
            </w:r>
          </w:p>
        </w:tc>
        <w:tc>
          <w:tcPr>
            <w:tcW w:w="1361"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34288,7</w:t>
            </w:r>
          </w:p>
        </w:tc>
        <w:tc>
          <w:tcPr>
            <w:tcW w:w="1304" w:type="dxa"/>
          </w:tcPr>
          <w:p>
            <w:pPr>
              <w:pStyle w:val="0"/>
              <w:jc w:val="center"/>
            </w:pPr>
            <w:r>
              <w:rPr>
                <w:sz w:val="20"/>
              </w:rPr>
              <w:t xml:space="preserve">35660,2</w:t>
            </w:r>
          </w:p>
        </w:tc>
        <w:tc>
          <w:tcPr>
            <w:tcW w:w="1361" w:type="dxa"/>
          </w:tcPr>
          <w:p>
            <w:pPr>
              <w:pStyle w:val="0"/>
              <w:jc w:val="center"/>
            </w:pPr>
            <w:r>
              <w:rPr>
                <w:sz w:val="20"/>
              </w:rPr>
              <w:t xml:space="preserve">37086,6</w:t>
            </w:r>
          </w:p>
        </w:tc>
        <w:tc>
          <w:tcPr>
            <w:tcW w:w="1304" w:type="dxa"/>
          </w:tcPr>
          <w:p>
            <w:pPr>
              <w:pStyle w:val="0"/>
              <w:jc w:val="center"/>
            </w:pPr>
            <w:r>
              <w:rPr>
                <w:sz w:val="20"/>
              </w:rPr>
              <w:t xml:space="preserve">38570,1</w:t>
            </w:r>
          </w:p>
        </w:tc>
        <w:tc>
          <w:tcPr>
            <w:tcW w:w="1304" w:type="dxa"/>
          </w:tcPr>
          <w:p>
            <w:pPr>
              <w:pStyle w:val="0"/>
              <w:jc w:val="center"/>
            </w:pPr>
            <w:r>
              <w:rPr>
                <w:sz w:val="20"/>
              </w:rPr>
              <w:t xml:space="preserve">40112,9</w:t>
            </w:r>
          </w:p>
        </w:tc>
        <w:tc>
          <w:tcPr>
            <w:tcW w:w="1530" w:type="dxa"/>
          </w:tcPr>
          <w:p>
            <w:pPr>
              <w:pStyle w:val="0"/>
              <w:jc w:val="center"/>
            </w:pPr>
            <w:r>
              <w:rPr>
                <w:sz w:val="20"/>
              </w:rPr>
              <w:t xml:space="preserve">245959,7</w:t>
            </w:r>
          </w:p>
        </w:tc>
      </w:tr>
      <w:tr>
        <w:tc>
          <w:tcPr>
            <w:vMerge w:val="continue"/>
          </w:tcPr>
          <w:p/>
        </w:tc>
        <w:tc>
          <w:tcPr>
            <w:vMerge w:val="continue"/>
          </w:tcPr>
          <w:p/>
        </w:tc>
        <w:tc>
          <w:tcPr>
            <w:tcW w:w="2324" w:type="dxa"/>
          </w:tcPr>
          <w:p>
            <w:pPr>
              <w:pStyle w:val="0"/>
              <w:jc w:val="both"/>
            </w:pPr>
            <w:r>
              <w:rPr>
                <w:sz w:val="20"/>
              </w:rPr>
              <w:t xml:space="preserve">бюджеты других субъектов Российской Федерации</w:t>
            </w:r>
          </w:p>
        </w:tc>
        <w:tc>
          <w:tcPr>
            <w:tcW w:w="1417"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530" w:type="dxa"/>
          </w:tcPr>
          <w:p>
            <w:pPr>
              <w:pStyle w:val="0"/>
              <w:jc w:val="center"/>
            </w:pPr>
            <w:r>
              <w:rPr>
                <w:sz w:val="20"/>
              </w:rPr>
            </w:r>
          </w:p>
        </w:tc>
      </w:tr>
      <w:tr>
        <w:tc>
          <w:tcPr>
            <w:vMerge w:val="continue"/>
          </w:tcPr>
          <w:p/>
        </w:tc>
        <w:tc>
          <w:tcPr>
            <w:vMerge w:val="continue"/>
          </w:tcPr>
          <w:p/>
        </w:tc>
        <w:tc>
          <w:tcPr>
            <w:tcW w:w="2324" w:type="dxa"/>
          </w:tcPr>
          <w:p>
            <w:pPr>
              <w:pStyle w:val="0"/>
              <w:jc w:val="both"/>
            </w:pPr>
            <w:r>
              <w:rPr>
                <w:sz w:val="20"/>
              </w:rPr>
              <w:t xml:space="preserve">внебюджетные средства</w:t>
            </w:r>
          </w:p>
        </w:tc>
        <w:tc>
          <w:tcPr>
            <w:tcW w:w="1417"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530" w:type="dxa"/>
          </w:tcPr>
          <w:p>
            <w:pPr>
              <w:pStyle w:val="0"/>
              <w:jc w:val="center"/>
            </w:pPr>
            <w:r>
              <w:rPr>
                <w:sz w:val="20"/>
              </w:rPr>
            </w:r>
          </w:p>
        </w:tc>
      </w:tr>
      <w:tr>
        <w:tc>
          <w:tcPr>
            <w:tcW w:w="3118" w:type="dxa"/>
            <w:vMerge w:val="restart"/>
          </w:tcPr>
          <w:p>
            <w:pPr>
              <w:pStyle w:val="0"/>
              <w:jc w:val="both"/>
            </w:pPr>
            <w:r>
              <w:rPr>
                <w:sz w:val="20"/>
              </w:rPr>
              <w:t xml:space="preserve">Мероприятие 1.3.30. Осуществление ежемесячной денежной выплаты на ребенка в возрасте от восьми до семнадцати лет</w:t>
            </w:r>
          </w:p>
        </w:tc>
        <w:tc>
          <w:tcPr>
            <w:tcW w:w="2608" w:type="dxa"/>
            <w:vMerge w:val="restart"/>
          </w:tcPr>
          <w:p>
            <w:pPr>
              <w:pStyle w:val="0"/>
              <w:jc w:val="both"/>
            </w:pPr>
            <w:r>
              <w:rPr>
                <w:sz w:val="20"/>
              </w:rPr>
              <w:t xml:space="preserve">Департамент труда и социальной защиты населения города Севастополя</w:t>
            </w:r>
          </w:p>
        </w:tc>
        <w:tc>
          <w:tcPr>
            <w:tcW w:w="2324" w:type="dxa"/>
          </w:tcPr>
          <w:p>
            <w:pPr>
              <w:pStyle w:val="0"/>
              <w:jc w:val="both"/>
            </w:pPr>
            <w:r>
              <w:rPr>
                <w:sz w:val="20"/>
              </w:rPr>
              <w:t xml:space="preserve">всего, в том числе:</w:t>
            </w:r>
          </w:p>
        </w:tc>
        <w:tc>
          <w:tcPr>
            <w:tcW w:w="1417" w:type="dxa"/>
          </w:tcPr>
          <w:p>
            <w:pPr>
              <w:pStyle w:val="0"/>
              <w:jc w:val="center"/>
            </w:pPr>
            <w:r>
              <w:rPr>
                <w:sz w:val="20"/>
              </w:rPr>
              <w:t xml:space="preserve">51438,7</w:t>
            </w:r>
          </w:p>
        </w:tc>
        <w:tc>
          <w:tcPr>
            <w:tcW w:w="1304" w:type="dxa"/>
          </w:tcPr>
          <w:p>
            <w:pPr>
              <w:pStyle w:val="0"/>
              <w:jc w:val="center"/>
            </w:pPr>
            <w:r>
              <w:rPr>
                <w:sz w:val="20"/>
              </w:rPr>
              <w:t xml:space="preserve">30000,1</w:t>
            </w:r>
          </w:p>
        </w:tc>
        <w:tc>
          <w:tcPr>
            <w:tcW w:w="1361"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61"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530" w:type="dxa"/>
          </w:tcPr>
          <w:p>
            <w:pPr>
              <w:pStyle w:val="0"/>
              <w:jc w:val="center"/>
            </w:pPr>
            <w:r>
              <w:rPr>
                <w:sz w:val="20"/>
              </w:rPr>
              <w:t xml:space="preserve">81438,8</w:t>
            </w:r>
          </w:p>
        </w:tc>
      </w:tr>
      <w:tr>
        <w:tc>
          <w:tcPr>
            <w:vMerge w:val="continue"/>
          </w:tcPr>
          <w:p/>
        </w:tc>
        <w:tc>
          <w:tcPr>
            <w:vMerge w:val="continue"/>
          </w:tcPr>
          <w:p/>
        </w:tc>
        <w:tc>
          <w:tcPr>
            <w:tcW w:w="2324" w:type="dxa"/>
          </w:tcPr>
          <w:p>
            <w:pPr>
              <w:pStyle w:val="0"/>
              <w:jc w:val="both"/>
            </w:pPr>
            <w:r>
              <w:rPr>
                <w:sz w:val="20"/>
              </w:rPr>
              <w:t xml:space="preserve">федеральный бюджет</w:t>
            </w:r>
          </w:p>
        </w:tc>
        <w:tc>
          <w:tcPr>
            <w:tcW w:w="1417"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530" w:type="dxa"/>
          </w:tcPr>
          <w:p>
            <w:pPr>
              <w:pStyle w:val="0"/>
              <w:jc w:val="center"/>
            </w:pPr>
            <w:r>
              <w:rPr>
                <w:sz w:val="20"/>
              </w:rPr>
            </w:r>
          </w:p>
        </w:tc>
      </w:tr>
      <w:tr>
        <w:tc>
          <w:tcPr>
            <w:vMerge w:val="continue"/>
          </w:tcPr>
          <w:p/>
        </w:tc>
        <w:tc>
          <w:tcPr>
            <w:vMerge w:val="continue"/>
          </w:tcPr>
          <w:p/>
        </w:tc>
        <w:tc>
          <w:tcPr>
            <w:tcW w:w="2324" w:type="dxa"/>
          </w:tcPr>
          <w:p>
            <w:pPr>
              <w:pStyle w:val="0"/>
              <w:jc w:val="both"/>
            </w:pPr>
            <w:r>
              <w:rPr>
                <w:sz w:val="20"/>
              </w:rPr>
              <w:t xml:space="preserve">бюджет города Севастополя</w:t>
            </w:r>
          </w:p>
        </w:tc>
        <w:tc>
          <w:tcPr>
            <w:tcW w:w="1417" w:type="dxa"/>
          </w:tcPr>
          <w:p>
            <w:pPr>
              <w:pStyle w:val="0"/>
              <w:jc w:val="center"/>
            </w:pPr>
            <w:r>
              <w:rPr>
                <w:sz w:val="20"/>
              </w:rPr>
              <w:t xml:space="preserve">51438,7</w:t>
            </w:r>
          </w:p>
        </w:tc>
        <w:tc>
          <w:tcPr>
            <w:tcW w:w="1304" w:type="dxa"/>
          </w:tcPr>
          <w:p>
            <w:pPr>
              <w:pStyle w:val="0"/>
              <w:jc w:val="center"/>
            </w:pPr>
            <w:r>
              <w:rPr>
                <w:sz w:val="20"/>
              </w:rPr>
              <w:t xml:space="preserve">30000,1</w:t>
            </w:r>
          </w:p>
        </w:tc>
        <w:tc>
          <w:tcPr>
            <w:tcW w:w="1361"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61"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530" w:type="dxa"/>
          </w:tcPr>
          <w:p>
            <w:pPr>
              <w:pStyle w:val="0"/>
              <w:jc w:val="center"/>
            </w:pPr>
            <w:r>
              <w:rPr>
                <w:sz w:val="20"/>
              </w:rPr>
              <w:t xml:space="preserve">81438,8</w:t>
            </w:r>
          </w:p>
        </w:tc>
      </w:tr>
      <w:tr>
        <w:tc>
          <w:tcPr>
            <w:vMerge w:val="continue"/>
          </w:tcPr>
          <w:p/>
        </w:tc>
        <w:tc>
          <w:tcPr>
            <w:vMerge w:val="continue"/>
          </w:tcPr>
          <w:p/>
        </w:tc>
        <w:tc>
          <w:tcPr>
            <w:tcW w:w="2324" w:type="dxa"/>
          </w:tcPr>
          <w:p>
            <w:pPr>
              <w:pStyle w:val="0"/>
              <w:jc w:val="both"/>
            </w:pPr>
            <w:r>
              <w:rPr>
                <w:sz w:val="20"/>
              </w:rPr>
              <w:t xml:space="preserve">бюджеты других субъектов Российской Федерации</w:t>
            </w:r>
          </w:p>
        </w:tc>
        <w:tc>
          <w:tcPr>
            <w:tcW w:w="1417"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530" w:type="dxa"/>
          </w:tcPr>
          <w:p>
            <w:pPr>
              <w:pStyle w:val="0"/>
              <w:jc w:val="center"/>
            </w:pPr>
            <w:r>
              <w:rPr>
                <w:sz w:val="20"/>
              </w:rPr>
            </w:r>
          </w:p>
        </w:tc>
      </w:tr>
      <w:tr>
        <w:tc>
          <w:tcPr>
            <w:vMerge w:val="continue"/>
          </w:tcPr>
          <w:p/>
        </w:tc>
        <w:tc>
          <w:tcPr>
            <w:vMerge w:val="continue"/>
          </w:tcPr>
          <w:p/>
        </w:tc>
        <w:tc>
          <w:tcPr>
            <w:tcW w:w="2324" w:type="dxa"/>
          </w:tcPr>
          <w:p>
            <w:pPr>
              <w:pStyle w:val="0"/>
              <w:jc w:val="both"/>
            </w:pPr>
            <w:r>
              <w:rPr>
                <w:sz w:val="20"/>
              </w:rPr>
              <w:t xml:space="preserve">внебюджетные средства</w:t>
            </w:r>
          </w:p>
        </w:tc>
        <w:tc>
          <w:tcPr>
            <w:tcW w:w="1417"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530" w:type="dxa"/>
          </w:tcPr>
          <w:p>
            <w:pPr>
              <w:pStyle w:val="0"/>
              <w:jc w:val="center"/>
            </w:pPr>
            <w:r>
              <w:rPr>
                <w:sz w:val="20"/>
              </w:rPr>
            </w:r>
          </w:p>
        </w:tc>
      </w:tr>
      <w:tr>
        <w:tc>
          <w:tcPr>
            <w:tcW w:w="3118" w:type="dxa"/>
            <w:vMerge w:val="restart"/>
          </w:tcPr>
          <w:p>
            <w:pPr>
              <w:pStyle w:val="0"/>
              <w:jc w:val="both"/>
            </w:pPr>
            <w:r>
              <w:rPr>
                <w:sz w:val="20"/>
              </w:rPr>
              <w:t xml:space="preserve">Мероприятие 1.3.31. Осуществление ежемесячных выплат на детей в возрасте от трех до семи лет включительно за счет резервного фонда Правительства Российской Федерации</w:t>
            </w:r>
          </w:p>
        </w:tc>
        <w:tc>
          <w:tcPr>
            <w:tcW w:w="2608" w:type="dxa"/>
            <w:vMerge w:val="restart"/>
          </w:tcPr>
          <w:p>
            <w:pPr>
              <w:pStyle w:val="0"/>
              <w:jc w:val="both"/>
            </w:pPr>
            <w:r>
              <w:rPr>
                <w:sz w:val="20"/>
              </w:rPr>
              <w:t xml:space="preserve">Департамент труда и социальной защиты населения города Севастополя</w:t>
            </w:r>
          </w:p>
        </w:tc>
        <w:tc>
          <w:tcPr>
            <w:tcW w:w="2324" w:type="dxa"/>
          </w:tcPr>
          <w:p>
            <w:pPr>
              <w:pStyle w:val="0"/>
              <w:jc w:val="both"/>
            </w:pPr>
            <w:r>
              <w:rPr>
                <w:sz w:val="20"/>
              </w:rPr>
              <w:t xml:space="preserve">всего, в том числе:</w:t>
            </w:r>
          </w:p>
        </w:tc>
        <w:tc>
          <w:tcPr>
            <w:tcW w:w="1417" w:type="dxa"/>
          </w:tcPr>
          <w:p>
            <w:pPr>
              <w:pStyle w:val="0"/>
              <w:jc w:val="center"/>
            </w:pPr>
            <w:r>
              <w:rPr>
                <w:sz w:val="20"/>
              </w:rPr>
              <w:t xml:space="preserve">171536,6</w:t>
            </w:r>
          </w:p>
        </w:tc>
        <w:tc>
          <w:tcPr>
            <w:tcW w:w="1304" w:type="dxa"/>
          </w:tcPr>
          <w:p>
            <w:pPr>
              <w:pStyle w:val="0"/>
              <w:jc w:val="center"/>
            </w:pPr>
            <w:r>
              <w:rPr>
                <w:sz w:val="20"/>
              </w:rPr>
              <w:t xml:space="preserve">0,0</w:t>
            </w:r>
          </w:p>
        </w:tc>
        <w:tc>
          <w:tcPr>
            <w:tcW w:w="1361"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61"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530" w:type="dxa"/>
          </w:tcPr>
          <w:p>
            <w:pPr>
              <w:pStyle w:val="0"/>
              <w:jc w:val="center"/>
            </w:pPr>
            <w:r>
              <w:rPr>
                <w:sz w:val="20"/>
              </w:rPr>
              <w:t xml:space="preserve">171536,6</w:t>
            </w:r>
          </w:p>
        </w:tc>
      </w:tr>
      <w:tr>
        <w:tc>
          <w:tcPr>
            <w:vMerge w:val="continue"/>
          </w:tcPr>
          <w:p/>
        </w:tc>
        <w:tc>
          <w:tcPr>
            <w:vMerge w:val="continue"/>
          </w:tcPr>
          <w:p/>
        </w:tc>
        <w:tc>
          <w:tcPr>
            <w:tcW w:w="2324" w:type="dxa"/>
          </w:tcPr>
          <w:p>
            <w:pPr>
              <w:pStyle w:val="0"/>
              <w:jc w:val="both"/>
            </w:pPr>
            <w:r>
              <w:rPr>
                <w:sz w:val="20"/>
              </w:rPr>
              <w:t xml:space="preserve">федеральный бюджет</w:t>
            </w:r>
          </w:p>
        </w:tc>
        <w:tc>
          <w:tcPr>
            <w:tcW w:w="1417" w:type="dxa"/>
          </w:tcPr>
          <w:p>
            <w:pPr>
              <w:pStyle w:val="0"/>
              <w:jc w:val="center"/>
            </w:pPr>
            <w:r>
              <w:rPr>
                <w:sz w:val="20"/>
              </w:rPr>
              <w:t xml:space="preserve">162959,7</w:t>
            </w:r>
          </w:p>
        </w:tc>
        <w:tc>
          <w:tcPr>
            <w:tcW w:w="1304" w:type="dxa"/>
          </w:tcPr>
          <w:p>
            <w:pPr>
              <w:pStyle w:val="0"/>
              <w:jc w:val="center"/>
            </w:pPr>
            <w:r>
              <w:rPr>
                <w:sz w:val="20"/>
              </w:rPr>
              <w:t xml:space="preserve">0,0</w:t>
            </w:r>
          </w:p>
        </w:tc>
        <w:tc>
          <w:tcPr>
            <w:tcW w:w="1361"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61"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530" w:type="dxa"/>
          </w:tcPr>
          <w:p>
            <w:pPr>
              <w:pStyle w:val="0"/>
              <w:jc w:val="center"/>
            </w:pPr>
            <w:r>
              <w:rPr>
                <w:sz w:val="20"/>
              </w:rPr>
              <w:t xml:space="preserve">162959,7</w:t>
            </w:r>
          </w:p>
        </w:tc>
      </w:tr>
      <w:tr>
        <w:tc>
          <w:tcPr>
            <w:vMerge w:val="continue"/>
          </w:tcPr>
          <w:p/>
        </w:tc>
        <w:tc>
          <w:tcPr>
            <w:vMerge w:val="continue"/>
          </w:tcPr>
          <w:p/>
        </w:tc>
        <w:tc>
          <w:tcPr>
            <w:tcW w:w="2324" w:type="dxa"/>
          </w:tcPr>
          <w:p>
            <w:pPr>
              <w:pStyle w:val="0"/>
              <w:jc w:val="both"/>
            </w:pPr>
            <w:r>
              <w:rPr>
                <w:sz w:val="20"/>
              </w:rPr>
              <w:t xml:space="preserve">бюджет города Севастополя</w:t>
            </w:r>
          </w:p>
        </w:tc>
        <w:tc>
          <w:tcPr>
            <w:tcW w:w="1417" w:type="dxa"/>
          </w:tcPr>
          <w:p>
            <w:pPr>
              <w:pStyle w:val="0"/>
              <w:jc w:val="center"/>
            </w:pPr>
            <w:r>
              <w:rPr>
                <w:sz w:val="20"/>
              </w:rPr>
              <w:t xml:space="preserve">8576,9</w:t>
            </w:r>
          </w:p>
        </w:tc>
        <w:tc>
          <w:tcPr>
            <w:tcW w:w="1304" w:type="dxa"/>
          </w:tcPr>
          <w:p>
            <w:pPr>
              <w:pStyle w:val="0"/>
              <w:jc w:val="center"/>
            </w:pPr>
            <w:r>
              <w:rPr>
                <w:sz w:val="20"/>
              </w:rPr>
              <w:t xml:space="preserve">0,0</w:t>
            </w:r>
          </w:p>
        </w:tc>
        <w:tc>
          <w:tcPr>
            <w:tcW w:w="1361"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61"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530" w:type="dxa"/>
          </w:tcPr>
          <w:p>
            <w:pPr>
              <w:pStyle w:val="0"/>
              <w:jc w:val="center"/>
            </w:pPr>
            <w:r>
              <w:rPr>
                <w:sz w:val="20"/>
              </w:rPr>
              <w:t xml:space="preserve">8576,9</w:t>
            </w:r>
          </w:p>
        </w:tc>
      </w:tr>
      <w:tr>
        <w:tc>
          <w:tcPr>
            <w:vMerge w:val="continue"/>
          </w:tcPr>
          <w:p/>
        </w:tc>
        <w:tc>
          <w:tcPr>
            <w:vMerge w:val="continue"/>
          </w:tcPr>
          <w:p/>
        </w:tc>
        <w:tc>
          <w:tcPr>
            <w:tcW w:w="2324" w:type="dxa"/>
          </w:tcPr>
          <w:p>
            <w:pPr>
              <w:pStyle w:val="0"/>
              <w:jc w:val="both"/>
            </w:pPr>
            <w:r>
              <w:rPr>
                <w:sz w:val="20"/>
              </w:rPr>
              <w:t xml:space="preserve">бюджеты других субъектов Российской Федерации</w:t>
            </w:r>
          </w:p>
        </w:tc>
        <w:tc>
          <w:tcPr>
            <w:tcW w:w="1417"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530" w:type="dxa"/>
          </w:tcPr>
          <w:p>
            <w:pPr>
              <w:pStyle w:val="0"/>
              <w:jc w:val="center"/>
            </w:pPr>
            <w:r>
              <w:rPr>
                <w:sz w:val="20"/>
              </w:rPr>
            </w:r>
          </w:p>
        </w:tc>
      </w:tr>
      <w:tr>
        <w:tc>
          <w:tcPr>
            <w:vMerge w:val="continue"/>
          </w:tcPr>
          <w:p/>
        </w:tc>
        <w:tc>
          <w:tcPr>
            <w:vMerge w:val="continue"/>
          </w:tcPr>
          <w:p/>
        </w:tc>
        <w:tc>
          <w:tcPr>
            <w:tcW w:w="2324" w:type="dxa"/>
          </w:tcPr>
          <w:p>
            <w:pPr>
              <w:pStyle w:val="0"/>
              <w:jc w:val="both"/>
            </w:pPr>
            <w:r>
              <w:rPr>
                <w:sz w:val="20"/>
              </w:rPr>
              <w:t xml:space="preserve">внебюджетные средства</w:t>
            </w:r>
          </w:p>
        </w:tc>
        <w:tc>
          <w:tcPr>
            <w:tcW w:w="1417"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530" w:type="dxa"/>
          </w:tcPr>
          <w:p>
            <w:pPr>
              <w:pStyle w:val="0"/>
              <w:jc w:val="center"/>
            </w:pPr>
            <w:r>
              <w:rPr>
                <w:sz w:val="20"/>
              </w:rPr>
            </w:r>
          </w:p>
        </w:tc>
      </w:tr>
      <w:tr>
        <w:tc>
          <w:tcPr>
            <w:tcW w:w="3118" w:type="dxa"/>
            <w:vMerge w:val="restart"/>
          </w:tcPr>
          <w:p>
            <w:pPr>
              <w:pStyle w:val="0"/>
              <w:jc w:val="both"/>
            </w:pPr>
            <w:r>
              <w:rPr>
                <w:sz w:val="20"/>
              </w:rPr>
              <w:t xml:space="preserve">Мероприятие 1.3.32. Осуществление выплаты ежемесячного пособия в связи с рождением и воспитанием ребенка</w:t>
            </w:r>
          </w:p>
        </w:tc>
        <w:tc>
          <w:tcPr>
            <w:tcW w:w="2608" w:type="dxa"/>
            <w:vMerge w:val="restart"/>
          </w:tcPr>
          <w:p>
            <w:pPr>
              <w:pStyle w:val="0"/>
              <w:jc w:val="both"/>
            </w:pPr>
            <w:r>
              <w:rPr>
                <w:sz w:val="20"/>
              </w:rPr>
              <w:t xml:space="preserve">Департамент труда и социальной защиты населения города Севастополя</w:t>
            </w:r>
          </w:p>
        </w:tc>
        <w:tc>
          <w:tcPr>
            <w:tcW w:w="2324" w:type="dxa"/>
          </w:tcPr>
          <w:p>
            <w:pPr>
              <w:pStyle w:val="0"/>
              <w:jc w:val="both"/>
            </w:pPr>
            <w:r>
              <w:rPr>
                <w:sz w:val="20"/>
              </w:rPr>
              <w:t xml:space="preserve">всего, в том числе:</w:t>
            </w:r>
          </w:p>
        </w:tc>
        <w:tc>
          <w:tcPr>
            <w:tcW w:w="1417" w:type="dxa"/>
          </w:tcPr>
          <w:p>
            <w:pPr>
              <w:pStyle w:val="0"/>
              <w:jc w:val="center"/>
            </w:pPr>
            <w:r>
              <w:rPr>
                <w:sz w:val="20"/>
              </w:rPr>
              <w:t xml:space="preserve">0,0</w:t>
            </w:r>
          </w:p>
        </w:tc>
        <w:tc>
          <w:tcPr>
            <w:tcW w:w="1304" w:type="dxa"/>
          </w:tcPr>
          <w:p>
            <w:pPr>
              <w:pStyle w:val="0"/>
              <w:jc w:val="center"/>
            </w:pPr>
            <w:r>
              <w:rPr>
                <w:sz w:val="20"/>
              </w:rPr>
              <w:t xml:space="preserve">97364,3</w:t>
            </w:r>
          </w:p>
        </w:tc>
        <w:tc>
          <w:tcPr>
            <w:tcW w:w="1361" w:type="dxa"/>
          </w:tcPr>
          <w:p>
            <w:pPr>
              <w:pStyle w:val="0"/>
              <w:jc w:val="center"/>
            </w:pPr>
            <w:r>
              <w:rPr>
                <w:sz w:val="20"/>
              </w:rPr>
              <w:t xml:space="preserve">151501,2</w:t>
            </w:r>
          </w:p>
        </w:tc>
        <w:tc>
          <w:tcPr>
            <w:tcW w:w="1304" w:type="dxa"/>
          </w:tcPr>
          <w:p>
            <w:pPr>
              <w:pStyle w:val="0"/>
              <w:jc w:val="center"/>
            </w:pPr>
            <w:r>
              <w:rPr>
                <w:sz w:val="20"/>
              </w:rPr>
              <w:t xml:space="preserve">232057,6</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61"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530" w:type="dxa"/>
          </w:tcPr>
          <w:p>
            <w:pPr>
              <w:pStyle w:val="0"/>
              <w:jc w:val="center"/>
            </w:pPr>
            <w:r>
              <w:rPr>
                <w:sz w:val="20"/>
              </w:rPr>
              <w:t xml:space="preserve">480923,1</w:t>
            </w:r>
          </w:p>
        </w:tc>
      </w:tr>
      <w:tr>
        <w:tc>
          <w:tcPr>
            <w:vMerge w:val="continue"/>
          </w:tcPr>
          <w:p/>
        </w:tc>
        <w:tc>
          <w:tcPr>
            <w:vMerge w:val="continue"/>
          </w:tcPr>
          <w:p/>
        </w:tc>
        <w:tc>
          <w:tcPr>
            <w:tcW w:w="2324" w:type="dxa"/>
          </w:tcPr>
          <w:p>
            <w:pPr>
              <w:pStyle w:val="0"/>
              <w:jc w:val="both"/>
            </w:pPr>
            <w:r>
              <w:rPr>
                <w:sz w:val="20"/>
              </w:rPr>
              <w:t xml:space="preserve">федеральный бюджет</w:t>
            </w:r>
          </w:p>
        </w:tc>
        <w:tc>
          <w:tcPr>
            <w:tcW w:w="1417"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530" w:type="dxa"/>
          </w:tcPr>
          <w:p>
            <w:pPr>
              <w:pStyle w:val="0"/>
              <w:jc w:val="center"/>
            </w:pPr>
            <w:r>
              <w:rPr>
                <w:sz w:val="20"/>
              </w:rPr>
            </w:r>
          </w:p>
        </w:tc>
      </w:tr>
      <w:tr>
        <w:tc>
          <w:tcPr>
            <w:vMerge w:val="continue"/>
          </w:tcPr>
          <w:p/>
        </w:tc>
        <w:tc>
          <w:tcPr>
            <w:vMerge w:val="continue"/>
          </w:tcPr>
          <w:p/>
        </w:tc>
        <w:tc>
          <w:tcPr>
            <w:tcW w:w="2324" w:type="dxa"/>
          </w:tcPr>
          <w:p>
            <w:pPr>
              <w:pStyle w:val="0"/>
              <w:jc w:val="both"/>
            </w:pPr>
            <w:r>
              <w:rPr>
                <w:sz w:val="20"/>
              </w:rPr>
              <w:t xml:space="preserve">бюджет города Севастополя</w:t>
            </w:r>
          </w:p>
        </w:tc>
        <w:tc>
          <w:tcPr>
            <w:tcW w:w="1417" w:type="dxa"/>
          </w:tcPr>
          <w:p>
            <w:pPr>
              <w:pStyle w:val="0"/>
              <w:jc w:val="center"/>
            </w:pPr>
            <w:r>
              <w:rPr>
                <w:sz w:val="20"/>
              </w:rPr>
              <w:t xml:space="preserve">0,0</w:t>
            </w:r>
          </w:p>
        </w:tc>
        <w:tc>
          <w:tcPr>
            <w:tcW w:w="1304" w:type="dxa"/>
          </w:tcPr>
          <w:p>
            <w:pPr>
              <w:pStyle w:val="0"/>
              <w:jc w:val="center"/>
            </w:pPr>
            <w:r>
              <w:rPr>
                <w:sz w:val="20"/>
              </w:rPr>
              <w:t xml:space="preserve">97364,3</w:t>
            </w:r>
          </w:p>
        </w:tc>
        <w:tc>
          <w:tcPr>
            <w:tcW w:w="1361" w:type="dxa"/>
          </w:tcPr>
          <w:p>
            <w:pPr>
              <w:pStyle w:val="0"/>
              <w:jc w:val="center"/>
            </w:pPr>
            <w:r>
              <w:rPr>
                <w:sz w:val="20"/>
              </w:rPr>
              <w:t xml:space="preserve">151501,2</w:t>
            </w:r>
          </w:p>
        </w:tc>
        <w:tc>
          <w:tcPr>
            <w:tcW w:w="1304" w:type="dxa"/>
          </w:tcPr>
          <w:p>
            <w:pPr>
              <w:pStyle w:val="0"/>
              <w:jc w:val="center"/>
            </w:pPr>
            <w:r>
              <w:rPr>
                <w:sz w:val="20"/>
              </w:rPr>
              <w:t xml:space="preserve">232057,6</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61"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530" w:type="dxa"/>
          </w:tcPr>
          <w:p>
            <w:pPr>
              <w:pStyle w:val="0"/>
              <w:jc w:val="center"/>
            </w:pPr>
            <w:r>
              <w:rPr>
                <w:sz w:val="20"/>
              </w:rPr>
              <w:t xml:space="preserve">480923,1</w:t>
            </w:r>
          </w:p>
        </w:tc>
      </w:tr>
      <w:tr>
        <w:tc>
          <w:tcPr>
            <w:vMerge w:val="continue"/>
          </w:tcPr>
          <w:p/>
        </w:tc>
        <w:tc>
          <w:tcPr>
            <w:vMerge w:val="continue"/>
          </w:tcPr>
          <w:p/>
        </w:tc>
        <w:tc>
          <w:tcPr>
            <w:tcW w:w="2324" w:type="dxa"/>
          </w:tcPr>
          <w:p>
            <w:pPr>
              <w:pStyle w:val="0"/>
              <w:jc w:val="both"/>
            </w:pPr>
            <w:r>
              <w:rPr>
                <w:sz w:val="20"/>
              </w:rPr>
              <w:t xml:space="preserve">бюджеты других субъектов Российской Федерации</w:t>
            </w:r>
          </w:p>
        </w:tc>
        <w:tc>
          <w:tcPr>
            <w:tcW w:w="1417"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530" w:type="dxa"/>
          </w:tcPr>
          <w:p>
            <w:pPr>
              <w:pStyle w:val="0"/>
              <w:jc w:val="center"/>
            </w:pPr>
            <w:r>
              <w:rPr>
                <w:sz w:val="20"/>
              </w:rPr>
            </w:r>
          </w:p>
        </w:tc>
      </w:tr>
      <w:tr>
        <w:tc>
          <w:tcPr>
            <w:vMerge w:val="continue"/>
          </w:tcPr>
          <w:p/>
        </w:tc>
        <w:tc>
          <w:tcPr>
            <w:vMerge w:val="continue"/>
          </w:tcPr>
          <w:p/>
        </w:tc>
        <w:tc>
          <w:tcPr>
            <w:tcW w:w="2324" w:type="dxa"/>
          </w:tcPr>
          <w:p>
            <w:pPr>
              <w:pStyle w:val="0"/>
              <w:jc w:val="both"/>
            </w:pPr>
            <w:r>
              <w:rPr>
                <w:sz w:val="20"/>
              </w:rPr>
              <w:t xml:space="preserve">внебюджетные средства</w:t>
            </w:r>
          </w:p>
        </w:tc>
        <w:tc>
          <w:tcPr>
            <w:tcW w:w="1417"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530" w:type="dxa"/>
          </w:tcPr>
          <w:p>
            <w:pPr>
              <w:pStyle w:val="0"/>
              <w:jc w:val="center"/>
            </w:pPr>
            <w:r>
              <w:rPr>
                <w:sz w:val="20"/>
              </w:rPr>
            </w:r>
          </w:p>
        </w:tc>
      </w:tr>
      <w:tr>
        <w:tc>
          <w:tcPr>
            <w:tcW w:w="3118" w:type="dxa"/>
            <w:vMerge w:val="restart"/>
          </w:tcPr>
          <w:p>
            <w:pPr>
              <w:pStyle w:val="0"/>
              <w:jc w:val="both"/>
            </w:pPr>
            <w:r>
              <w:rPr>
                <w:sz w:val="20"/>
              </w:rPr>
              <w:t xml:space="preserve">Основное мероприятие 1.4. Анализ ситуации, связанной с уровнем жизни населения, выявление причин и особенностей бедности в городе Севастополе и разработка мероприятий, способствующих устранению выявленных причин</w:t>
            </w:r>
          </w:p>
        </w:tc>
        <w:tc>
          <w:tcPr>
            <w:tcW w:w="2608" w:type="dxa"/>
            <w:vMerge w:val="restart"/>
          </w:tcPr>
          <w:p>
            <w:pPr>
              <w:pStyle w:val="0"/>
              <w:jc w:val="both"/>
            </w:pPr>
            <w:r>
              <w:rPr>
                <w:sz w:val="20"/>
              </w:rPr>
              <w:t xml:space="preserve">Департамент труда и социальной защиты населения города Севастополя</w:t>
            </w:r>
          </w:p>
        </w:tc>
        <w:tc>
          <w:tcPr>
            <w:tcW w:w="2324" w:type="dxa"/>
          </w:tcPr>
          <w:p>
            <w:pPr>
              <w:pStyle w:val="0"/>
              <w:jc w:val="both"/>
            </w:pPr>
            <w:r>
              <w:rPr>
                <w:sz w:val="20"/>
              </w:rPr>
              <w:t xml:space="preserve">всего, в том числе:</w:t>
            </w:r>
          </w:p>
        </w:tc>
        <w:tc>
          <w:tcPr>
            <w:tcW w:w="1417" w:type="dxa"/>
          </w:tcPr>
          <w:p>
            <w:pPr>
              <w:pStyle w:val="0"/>
              <w:jc w:val="center"/>
            </w:pPr>
            <w:r>
              <w:rPr>
                <w:sz w:val="20"/>
              </w:rPr>
              <w:t xml:space="preserve">350,0</w:t>
            </w:r>
          </w:p>
        </w:tc>
        <w:tc>
          <w:tcPr>
            <w:tcW w:w="1304" w:type="dxa"/>
          </w:tcPr>
          <w:p>
            <w:pPr>
              <w:pStyle w:val="0"/>
              <w:jc w:val="center"/>
            </w:pPr>
            <w:r>
              <w:rPr>
                <w:sz w:val="20"/>
              </w:rPr>
              <w:t xml:space="preserve">371,4</w:t>
            </w:r>
          </w:p>
        </w:tc>
        <w:tc>
          <w:tcPr>
            <w:tcW w:w="1361" w:type="dxa"/>
          </w:tcPr>
          <w:p>
            <w:pPr>
              <w:pStyle w:val="0"/>
              <w:jc w:val="center"/>
            </w:pPr>
            <w:r>
              <w:rPr>
                <w:sz w:val="20"/>
              </w:rPr>
              <w:t xml:space="preserve">386,3</w:t>
            </w:r>
          </w:p>
        </w:tc>
        <w:tc>
          <w:tcPr>
            <w:tcW w:w="1304" w:type="dxa"/>
          </w:tcPr>
          <w:p>
            <w:pPr>
              <w:pStyle w:val="0"/>
              <w:jc w:val="center"/>
            </w:pPr>
            <w:r>
              <w:rPr>
                <w:sz w:val="20"/>
              </w:rPr>
              <w:t xml:space="preserve">401,8</w:t>
            </w:r>
          </w:p>
        </w:tc>
        <w:tc>
          <w:tcPr>
            <w:tcW w:w="1304" w:type="dxa"/>
          </w:tcPr>
          <w:p>
            <w:pPr>
              <w:pStyle w:val="0"/>
              <w:jc w:val="center"/>
            </w:pPr>
            <w:r>
              <w:rPr>
                <w:sz w:val="20"/>
              </w:rPr>
              <w:t xml:space="preserve">600,0</w:t>
            </w:r>
          </w:p>
        </w:tc>
        <w:tc>
          <w:tcPr>
            <w:tcW w:w="1304" w:type="dxa"/>
          </w:tcPr>
          <w:p>
            <w:pPr>
              <w:pStyle w:val="0"/>
              <w:jc w:val="center"/>
            </w:pPr>
            <w:r>
              <w:rPr>
                <w:sz w:val="20"/>
              </w:rPr>
              <w:t xml:space="preserve">600,0</w:t>
            </w:r>
          </w:p>
        </w:tc>
        <w:tc>
          <w:tcPr>
            <w:tcW w:w="1361" w:type="dxa"/>
          </w:tcPr>
          <w:p>
            <w:pPr>
              <w:pStyle w:val="0"/>
              <w:jc w:val="center"/>
            </w:pPr>
            <w:r>
              <w:rPr>
                <w:sz w:val="20"/>
              </w:rPr>
              <w:t xml:space="preserve">600,0</w:t>
            </w:r>
          </w:p>
        </w:tc>
        <w:tc>
          <w:tcPr>
            <w:tcW w:w="1304" w:type="dxa"/>
          </w:tcPr>
          <w:p>
            <w:pPr>
              <w:pStyle w:val="0"/>
              <w:jc w:val="center"/>
            </w:pPr>
            <w:r>
              <w:rPr>
                <w:sz w:val="20"/>
              </w:rPr>
              <w:t xml:space="preserve">600,0</w:t>
            </w:r>
          </w:p>
        </w:tc>
        <w:tc>
          <w:tcPr>
            <w:tcW w:w="1304" w:type="dxa"/>
          </w:tcPr>
          <w:p>
            <w:pPr>
              <w:pStyle w:val="0"/>
              <w:jc w:val="center"/>
            </w:pPr>
            <w:r>
              <w:rPr>
                <w:sz w:val="20"/>
              </w:rPr>
              <w:t xml:space="preserve">600,0</w:t>
            </w:r>
          </w:p>
        </w:tc>
        <w:tc>
          <w:tcPr>
            <w:tcW w:w="1530" w:type="dxa"/>
          </w:tcPr>
          <w:p>
            <w:pPr>
              <w:pStyle w:val="0"/>
              <w:jc w:val="center"/>
            </w:pPr>
            <w:r>
              <w:rPr>
                <w:sz w:val="20"/>
              </w:rPr>
              <w:t xml:space="preserve">4509,5</w:t>
            </w:r>
          </w:p>
        </w:tc>
      </w:tr>
      <w:tr>
        <w:tc>
          <w:tcPr>
            <w:vMerge w:val="continue"/>
          </w:tcPr>
          <w:p/>
        </w:tc>
        <w:tc>
          <w:tcPr>
            <w:vMerge w:val="continue"/>
          </w:tcPr>
          <w:p/>
        </w:tc>
        <w:tc>
          <w:tcPr>
            <w:tcW w:w="2324" w:type="dxa"/>
          </w:tcPr>
          <w:p>
            <w:pPr>
              <w:pStyle w:val="0"/>
              <w:jc w:val="both"/>
            </w:pPr>
            <w:r>
              <w:rPr>
                <w:sz w:val="20"/>
              </w:rPr>
              <w:t xml:space="preserve">федеральный бюджет</w:t>
            </w:r>
          </w:p>
        </w:tc>
        <w:tc>
          <w:tcPr>
            <w:tcW w:w="1417"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530" w:type="dxa"/>
          </w:tcPr>
          <w:p>
            <w:pPr>
              <w:pStyle w:val="0"/>
              <w:jc w:val="center"/>
            </w:pPr>
            <w:r>
              <w:rPr>
                <w:sz w:val="20"/>
              </w:rPr>
            </w:r>
          </w:p>
        </w:tc>
      </w:tr>
      <w:tr>
        <w:tc>
          <w:tcPr>
            <w:vMerge w:val="continue"/>
          </w:tcPr>
          <w:p/>
        </w:tc>
        <w:tc>
          <w:tcPr>
            <w:vMerge w:val="continue"/>
          </w:tcPr>
          <w:p/>
        </w:tc>
        <w:tc>
          <w:tcPr>
            <w:tcW w:w="2324" w:type="dxa"/>
          </w:tcPr>
          <w:p>
            <w:pPr>
              <w:pStyle w:val="0"/>
              <w:jc w:val="both"/>
            </w:pPr>
            <w:r>
              <w:rPr>
                <w:sz w:val="20"/>
              </w:rPr>
              <w:t xml:space="preserve">бюджет города Севастополя</w:t>
            </w:r>
          </w:p>
        </w:tc>
        <w:tc>
          <w:tcPr>
            <w:tcW w:w="1417" w:type="dxa"/>
          </w:tcPr>
          <w:p>
            <w:pPr>
              <w:pStyle w:val="0"/>
              <w:jc w:val="center"/>
            </w:pPr>
            <w:r>
              <w:rPr>
                <w:sz w:val="20"/>
              </w:rPr>
              <w:t xml:space="preserve">350,0</w:t>
            </w:r>
          </w:p>
        </w:tc>
        <w:tc>
          <w:tcPr>
            <w:tcW w:w="1304" w:type="dxa"/>
          </w:tcPr>
          <w:p>
            <w:pPr>
              <w:pStyle w:val="0"/>
              <w:jc w:val="center"/>
            </w:pPr>
            <w:r>
              <w:rPr>
                <w:sz w:val="20"/>
              </w:rPr>
              <w:t xml:space="preserve">371,4</w:t>
            </w:r>
          </w:p>
        </w:tc>
        <w:tc>
          <w:tcPr>
            <w:tcW w:w="1361" w:type="dxa"/>
          </w:tcPr>
          <w:p>
            <w:pPr>
              <w:pStyle w:val="0"/>
              <w:jc w:val="center"/>
            </w:pPr>
            <w:r>
              <w:rPr>
                <w:sz w:val="20"/>
              </w:rPr>
              <w:t xml:space="preserve">386,3</w:t>
            </w:r>
          </w:p>
        </w:tc>
        <w:tc>
          <w:tcPr>
            <w:tcW w:w="1304" w:type="dxa"/>
          </w:tcPr>
          <w:p>
            <w:pPr>
              <w:pStyle w:val="0"/>
              <w:jc w:val="center"/>
            </w:pPr>
            <w:r>
              <w:rPr>
                <w:sz w:val="20"/>
              </w:rPr>
              <w:t xml:space="preserve">401,8</w:t>
            </w:r>
          </w:p>
        </w:tc>
        <w:tc>
          <w:tcPr>
            <w:tcW w:w="1304" w:type="dxa"/>
          </w:tcPr>
          <w:p>
            <w:pPr>
              <w:pStyle w:val="0"/>
              <w:jc w:val="center"/>
            </w:pPr>
            <w:r>
              <w:rPr>
                <w:sz w:val="20"/>
              </w:rPr>
              <w:t xml:space="preserve">600,0</w:t>
            </w:r>
          </w:p>
        </w:tc>
        <w:tc>
          <w:tcPr>
            <w:tcW w:w="1304" w:type="dxa"/>
          </w:tcPr>
          <w:p>
            <w:pPr>
              <w:pStyle w:val="0"/>
              <w:jc w:val="center"/>
            </w:pPr>
            <w:r>
              <w:rPr>
                <w:sz w:val="20"/>
              </w:rPr>
              <w:t xml:space="preserve">600,0</w:t>
            </w:r>
          </w:p>
        </w:tc>
        <w:tc>
          <w:tcPr>
            <w:tcW w:w="1361" w:type="dxa"/>
          </w:tcPr>
          <w:p>
            <w:pPr>
              <w:pStyle w:val="0"/>
              <w:jc w:val="center"/>
            </w:pPr>
            <w:r>
              <w:rPr>
                <w:sz w:val="20"/>
              </w:rPr>
              <w:t xml:space="preserve">600,0</w:t>
            </w:r>
          </w:p>
        </w:tc>
        <w:tc>
          <w:tcPr>
            <w:tcW w:w="1304" w:type="dxa"/>
          </w:tcPr>
          <w:p>
            <w:pPr>
              <w:pStyle w:val="0"/>
              <w:jc w:val="center"/>
            </w:pPr>
            <w:r>
              <w:rPr>
                <w:sz w:val="20"/>
              </w:rPr>
              <w:t xml:space="preserve">600,0</w:t>
            </w:r>
          </w:p>
        </w:tc>
        <w:tc>
          <w:tcPr>
            <w:tcW w:w="1304" w:type="dxa"/>
          </w:tcPr>
          <w:p>
            <w:pPr>
              <w:pStyle w:val="0"/>
              <w:jc w:val="center"/>
            </w:pPr>
            <w:r>
              <w:rPr>
                <w:sz w:val="20"/>
              </w:rPr>
              <w:t xml:space="preserve">600,0</w:t>
            </w:r>
          </w:p>
        </w:tc>
        <w:tc>
          <w:tcPr>
            <w:tcW w:w="1530" w:type="dxa"/>
          </w:tcPr>
          <w:p>
            <w:pPr>
              <w:pStyle w:val="0"/>
              <w:jc w:val="center"/>
            </w:pPr>
            <w:r>
              <w:rPr>
                <w:sz w:val="20"/>
              </w:rPr>
              <w:t xml:space="preserve">4509,5</w:t>
            </w:r>
          </w:p>
        </w:tc>
      </w:tr>
      <w:tr>
        <w:tc>
          <w:tcPr>
            <w:vMerge w:val="continue"/>
          </w:tcPr>
          <w:p/>
        </w:tc>
        <w:tc>
          <w:tcPr>
            <w:vMerge w:val="continue"/>
          </w:tcPr>
          <w:p/>
        </w:tc>
        <w:tc>
          <w:tcPr>
            <w:tcW w:w="2324" w:type="dxa"/>
          </w:tcPr>
          <w:p>
            <w:pPr>
              <w:pStyle w:val="0"/>
              <w:jc w:val="both"/>
            </w:pPr>
            <w:r>
              <w:rPr>
                <w:sz w:val="20"/>
              </w:rPr>
              <w:t xml:space="preserve">бюджеты других субъектов Российской Федерации</w:t>
            </w:r>
          </w:p>
        </w:tc>
        <w:tc>
          <w:tcPr>
            <w:tcW w:w="1417"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530" w:type="dxa"/>
          </w:tcPr>
          <w:p>
            <w:pPr>
              <w:pStyle w:val="0"/>
              <w:jc w:val="center"/>
            </w:pPr>
            <w:r>
              <w:rPr>
                <w:sz w:val="20"/>
              </w:rPr>
            </w:r>
          </w:p>
        </w:tc>
      </w:tr>
      <w:tr>
        <w:tc>
          <w:tcPr>
            <w:vMerge w:val="continue"/>
          </w:tcPr>
          <w:p/>
        </w:tc>
        <w:tc>
          <w:tcPr>
            <w:vMerge w:val="continue"/>
          </w:tcPr>
          <w:p/>
        </w:tc>
        <w:tc>
          <w:tcPr>
            <w:tcW w:w="2324" w:type="dxa"/>
          </w:tcPr>
          <w:p>
            <w:pPr>
              <w:pStyle w:val="0"/>
              <w:jc w:val="both"/>
            </w:pPr>
            <w:r>
              <w:rPr>
                <w:sz w:val="20"/>
              </w:rPr>
              <w:t xml:space="preserve">внебюджетные средства</w:t>
            </w:r>
          </w:p>
        </w:tc>
        <w:tc>
          <w:tcPr>
            <w:tcW w:w="1417"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530" w:type="dxa"/>
          </w:tcPr>
          <w:p>
            <w:pPr>
              <w:pStyle w:val="0"/>
              <w:jc w:val="center"/>
            </w:pPr>
            <w:r>
              <w:rPr>
                <w:sz w:val="20"/>
              </w:rPr>
            </w:r>
          </w:p>
        </w:tc>
      </w:tr>
      <w:tr>
        <w:tc>
          <w:tcPr>
            <w:tcW w:w="3118" w:type="dxa"/>
            <w:vMerge w:val="restart"/>
          </w:tcPr>
          <w:p>
            <w:pPr>
              <w:pStyle w:val="0"/>
              <w:outlineLvl w:val="3"/>
              <w:jc w:val="both"/>
            </w:pPr>
            <w:r>
              <w:rPr>
                <w:sz w:val="20"/>
              </w:rPr>
              <w:t xml:space="preserve">Подпрограмма 2. 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городе Севастополе</w:t>
            </w:r>
          </w:p>
        </w:tc>
        <w:tc>
          <w:tcPr>
            <w:tcW w:w="2608" w:type="dxa"/>
            <w:vMerge w:val="restart"/>
          </w:tcPr>
          <w:p>
            <w:pPr>
              <w:pStyle w:val="0"/>
              <w:jc w:val="both"/>
            </w:pPr>
            <w:r>
              <w:rPr>
                <w:sz w:val="20"/>
              </w:rPr>
            </w:r>
          </w:p>
        </w:tc>
        <w:tc>
          <w:tcPr>
            <w:tcW w:w="2324" w:type="dxa"/>
          </w:tcPr>
          <w:p>
            <w:pPr>
              <w:pStyle w:val="0"/>
              <w:jc w:val="both"/>
            </w:pPr>
            <w:r>
              <w:rPr>
                <w:sz w:val="20"/>
              </w:rPr>
              <w:t xml:space="preserve">всего, в том числе:</w:t>
            </w:r>
          </w:p>
        </w:tc>
        <w:tc>
          <w:tcPr>
            <w:tcW w:w="1417" w:type="dxa"/>
          </w:tcPr>
          <w:p>
            <w:pPr>
              <w:pStyle w:val="0"/>
              <w:jc w:val="center"/>
            </w:pPr>
            <w:r>
              <w:rPr>
                <w:sz w:val="20"/>
              </w:rPr>
              <w:t xml:space="preserve">3486,7</w:t>
            </w:r>
          </w:p>
        </w:tc>
        <w:tc>
          <w:tcPr>
            <w:tcW w:w="1304" w:type="dxa"/>
          </w:tcPr>
          <w:p>
            <w:pPr>
              <w:pStyle w:val="0"/>
              <w:jc w:val="center"/>
            </w:pPr>
            <w:r>
              <w:rPr>
                <w:sz w:val="20"/>
              </w:rPr>
              <w:t xml:space="preserve">5329,9</w:t>
            </w:r>
          </w:p>
        </w:tc>
        <w:tc>
          <w:tcPr>
            <w:tcW w:w="1361" w:type="dxa"/>
          </w:tcPr>
          <w:p>
            <w:pPr>
              <w:pStyle w:val="0"/>
              <w:jc w:val="center"/>
            </w:pPr>
            <w:r>
              <w:rPr>
                <w:sz w:val="20"/>
              </w:rPr>
              <w:t xml:space="preserve">2279,1</w:t>
            </w:r>
          </w:p>
        </w:tc>
        <w:tc>
          <w:tcPr>
            <w:tcW w:w="1304" w:type="dxa"/>
          </w:tcPr>
          <w:p>
            <w:pPr>
              <w:pStyle w:val="0"/>
              <w:jc w:val="center"/>
            </w:pPr>
            <w:r>
              <w:rPr>
                <w:sz w:val="20"/>
              </w:rPr>
              <w:t xml:space="preserve">2341,2</w:t>
            </w:r>
          </w:p>
        </w:tc>
        <w:tc>
          <w:tcPr>
            <w:tcW w:w="1304" w:type="dxa"/>
          </w:tcPr>
          <w:p>
            <w:pPr>
              <w:pStyle w:val="0"/>
              <w:jc w:val="center"/>
            </w:pPr>
            <w:r>
              <w:rPr>
                <w:sz w:val="20"/>
              </w:rPr>
              <w:t xml:space="preserve">3185,3</w:t>
            </w:r>
          </w:p>
        </w:tc>
        <w:tc>
          <w:tcPr>
            <w:tcW w:w="1304" w:type="dxa"/>
          </w:tcPr>
          <w:p>
            <w:pPr>
              <w:pStyle w:val="0"/>
              <w:jc w:val="center"/>
            </w:pPr>
            <w:r>
              <w:rPr>
                <w:sz w:val="20"/>
              </w:rPr>
              <w:t xml:space="preserve">3312,7</w:t>
            </w:r>
          </w:p>
        </w:tc>
        <w:tc>
          <w:tcPr>
            <w:tcW w:w="1361" w:type="dxa"/>
          </w:tcPr>
          <w:p>
            <w:pPr>
              <w:pStyle w:val="0"/>
              <w:jc w:val="center"/>
            </w:pPr>
            <w:r>
              <w:rPr>
                <w:sz w:val="20"/>
              </w:rPr>
              <w:t xml:space="preserve">3445,2</w:t>
            </w:r>
          </w:p>
        </w:tc>
        <w:tc>
          <w:tcPr>
            <w:tcW w:w="1304" w:type="dxa"/>
          </w:tcPr>
          <w:p>
            <w:pPr>
              <w:pStyle w:val="0"/>
              <w:jc w:val="center"/>
            </w:pPr>
            <w:r>
              <w:rPr>
                <w:sz w:val="20"/>
              </w:rPr>
              <w:t xml:space="preserve">3582,9</w:t>
            </w:r>
          </w:p>
        </w:tc>
        <w:tc>
          <w:tcPr>
            <w:tcW w:w="1304" w:type="dxa"/>
          </w:tcPr>
          <w:p>
            <w:pPr>
              <w:pStyle w:val="0"/>
              <w:jc w:val="center"/>
            </w:pPr>
            <w:r>
              <w:rPr>
                <w:sz w:val="20"/>
              </w:rPr>
              <w:t xml:space="preserve">3726,2</w:t>
            </w:r>
          </w:p>
        </w:tc>
        <w:tc>
          <w:tcPr>
            <w:tcW w:w="1530" w:type="dxa"/>
          </w:tcPr>
          <w:p>
            <w:pPr>
              <w:pStyle w:val="0"/>
              <w:jc w:val="center"/>
            </w:pPr>
            <w:r>
              <w:rPr>
                <w:sz w:val="20"/>
              </w:rPr>
              <w:t xml:space="preserve">30689,2</w:t>
            </w:r>
          </w:p>
        </w:tc>
      </w:tr>
      <w:tr>
        <w:tc>
          <w:tcPr>
            <w:vMerge w:val="continue"/>
          </w:tcPr>
          <w:p/>
        </w:tc>
        <w:tc>
          <w:tcPr>
            <w:vMerge w:val="continue"/>
          </w:tcPr>
          <w:p/>
        </w:tc>
        <w:tc>
          <w:tcPr>
            <w:tcW w:w="2324" w:type="dxa"/>
          </w:tcPr>
          <w:p>
            <w:pPr>
              <w:pStyle w:val="0"/>
              <w:jc w:val="both"/>
            </w:pPr>
            <w:r>
              <w:rPr>
                <w:sz w:val="20"/>
              </w:rPr>
              <w:t xml:space="preserve">федеральный бюджет</w:t>
            </w:r>
          </w:p>
        </w:tc>
        <w:tc>
          <w:tcPr>
            <w:tcW w:w="1417"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530" w:type="dxa"/>
          </w:tcPr>
          <w:p>
            <w:pPr>
              <w:pStyle w:val="0"/>
              <w:jc w:val="center"/>
            </w:pPr>
            <w:r>
              <w:rPr>
                <w:sz w:val="20"/>
              </w:rPr>
            </w:r>
          </w:p>
        </w:tc>
      </w:tr>
      <w:tr>
        <w:tc>
          <w:tcPr>
            <w:vMerge w:val="continue"/>
          </w:tcPr>
          <w:p/>
        </w:tc>
        <w:tc>
          <w:tcPr>
            <w:vMerge w:val="continue"/>
          </w:tcPr>
          <w:p/>
        </w:tc>
        <w:tc>
          <w:tcPr>
            <w:tcW w:w="2324" w:type="dxa"/>
          </w:tcPr>
          <w:p>
            <w:pPr>
              <w:pStyle w:val="0"/>
              <w:jc w:val="both"/>
            </w:pPr>
            <w:r>
              <w:rPr>
                <w:sz w:val="20"/>
              </w:rPr>
              <w:t xml:space="preserve">бюджет города Севастополя</w:t>
            </w:r>
          </w:p>
        </w:tc>
        <w:tc>
          <w:tcPr>
            <w:tcW w:w="1417" w:type="dxa"/>
          </w:tcPr>
          <w:p>
            <w:pPr>
              <w:pStyle w:val="0"/>
              <w:jc w:val="center"/>
            </w:pPr>
            <w:r>
              <w:rPr>
                <w:sz w:val="20"/>
              </w:rPr>
              <w:t xml:space="preserve">3486,7</w:t>
            </w:r>
          </w:p>
        </w:tc>
        <w:tc>
          <w:tcPr>
            <w:tcW w:w="1304" w:type="dxa"/>
          </w:tcPr>
          <w:p>
            <w:pPr>
              <w:pStyle w:val="0"/>
              <w:jc w:val="center"/>
            </w:pPr>
            <w:r>
              <w:rPr>
                <w:sz w:val="20"/>
              </w:rPr>
              <w:t xml:space="preserve">5329,9</w:t>
            </w:r>
          </w:p>
        </w:tc>
        <w:tc>
          <w:tcPr>
            <w:tcW w:w="1361" w:type="dxa"/>
          </w:tcPr>
          <w:p>
            <w:pPr>
              <w:pStyle w:val="0"/>
              <w:jc w:val="center"/>
            </w:pPr>
            <w:r>
              <w:rPr>
                <w:sz w:val="20"/>
              </w:rPr>
              <w:t xml:space="preserve">2279,1</w:t>
            </w:r>
          </w:p>
        </w:tc>
        <w:tc>
          <w:tcPr>
            <w:tcW w:w="1304" w:type="dxa"/>
          </w:tcPr>
          <w:p>
            <w:pPr>
              <w:pStyle w:val="0"/>
              <w:jc w:val="center"/>
            </w:pPr>
            <w:r>
              <w:rPr>
                <w:sz w:val="20"/>
              </w:rPr>
              <w:t xml:space="preserve">2341,2</w:t>
            </w:r>
          </w:p>
        </w:tc>
        <w:tc>
          <w:tcPr>
            <w:tcW w:w="1304" w:type="dxa"/>
          </w:tcPr>
          <w:p>
            <w:pPr>
              <w:pStyle w:val="0"/>
              <w:jc w:val="center"/>
            </w:pPr>
            <w:r>
              <w:rPr>
                <w:sz w:val="20"/>
              </w:rPr>
              <w:t xml:space="preserve">3185,3</w:t>
            </w:r>
          </w:p>
        </w:tc>
        <w:tc>
          <w:tcPr>
            <w:tcW w:w="1304" w:type="dxa"/>
          </w:tcPr>
          <w:p>
            <w:pPr>
              <w:pStyle w:val="0"/>
              <w:jc w:val="center"/>
            </w:pPr>
            <w:r>
              <w:rPr>
                <w:sz w:val="20"/>
              </w:rPr>
              <w:t xml:space="preserve">3312,7</w:t>
            </w:r>
          </w:p>
        </w:tc>
        <w:tc>
          <w:tcPr>
            <w:tcW w:w="1361" w:type="dxa"/>
          </w:tcPr>
          <w:p>
            <w:pPr>
              <w:pStyle w:val="0"/>
              <w:jc w:val="center"/>
            </w:pPr>
            <w:r>
              <w:rPr>
                <w:sz w:val="20"/>
              </w:rPr>
              <w:t xml:space="preserve">3445,2</w:t>
            </w:r>
          </w:p>
        </w:tc>
        <w:tc>
          <w:tcPr>
            <w:tcW w:w="1304" w:type="dxa"/>
          </w:tcPr>
          <w:p>
            <w:pPr>
              <w:pStyle w:val="0"/>
              <w:jc w:val="center"/>
            </w:pPr>
            <w:r>
              <w:rPr>
                <w:sz w:val="20"/>
              </w:rPr>
              <w:t xml:space="preserve">3582,9</w:t>
            </w:r>
          </w:p>
        </w:tc>
        <w:tc>
          <w:tcPr>
            <w:tcW w:w="1304" w:type="dxa"/>
          </w:tcPr>
          <w:p>
            <w:pPr>
              <w:pStyle w:val="0"/>
              <w:jc w:val="center"/>
            </w:pPr>
            <w:r>
              <w:rPr>
                <w:sz w:val="20"/>
              </w:rPr>
              <w:t xml:space="preserve">3726,2</w:t>
            </w:r>
          </w:p>
        </w:tc>
        <w:tc>
          <w:tcPr>
            <w:tcW w:w="1530" w:type="dxa"/>
          </w:tcPr>
          <w:p>
            <w:pPr>
              <w:pStyle w:val="0"/>
              <w:jc w:val="center"/>
            </w:pPr>
            <w:r>
              <w:rPr>
                <w:sz w:val="20"/>
              </w:rPr>
              <w:t xml:space="preserve">30689,2</w:t>
            </w:r>
          </w:p>
        </w:tc>
      </w:tr>
      <w:tr>
        <w:tc>
          <w:tcPr>
            <w:vMerge w:val="continue"/>
          </w:tcPr>
          <w:p/>
        </w:tc>
        <w:tc>
          <w:tcPr>
            <w:vMerge w:val="continue"/>
          </w:tcPr>
          <w:p/>
        </w:tc>
        <w:tc>
          <w:tcPr>
            <w:tcW w:w="2324" w:type="dxa"/>
          </w:tcPr>
          <w:p>
            <w:pPr>
              <w:pStyle w:val="0"/>
              <w:jc w:val="both"/>
            </w:pPr>
            <w:r>
              <w:rPr>
                <w:sz w:val="20"/>
              </w:rPr>
              <w:t xml:space="preserve">бюджеты других субъектов Российской Федерации</w:t>
            </w:r>
          </w:p>
        </w:tc>
        <w:tc>
          <w:tcPr>
            <w:tcW w:w="1417"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530" w:type="dxa"/>
          </w:tcPr>
          <w:p>
            <w:pPr>
              <w:pStyle w:val="0"/>
              <w:jc w:val="center"/>
            </w:pPr>
            <w:r>
              <w:rPr>
                <w:sz w:val="20"/>
              </w:rPr>
            </w:r>
          </w:p>
        </w:tc>
      </w:tr>
      <w:tr>
        <w:tc>
          <w:tcPr>
            <w:vMerge w:val="continue"/>
          </w:tcPr>
          <w:p/>
        </w:tc>
        <w:tc>
          <w:tcPr>
            <w:vMerge w:val="continue"/>
          </w:tcPr>
          <w:p/>
        </w:tc>
        <w:tc>
          <w:tcPr>
            <w:tcW w:w="2324" w:type="dxa"/>
          </w:tcPr>
          <w:p>
            <w:pPr>
              <w:pStyle w:val="0"/>
              <w:jc w:val="both"/>
            </w:pPr>
            <w:r>
              <w:rPr>
                <w:sz w:val="20"/>
              </w:rPr>
              <w:t xml:space="preserve">внебюджетные средства</w:t>
            </w:r>
          </w:p>
        </w:tc>
        <w:tc>
          <w:tcPr>
            <w:tcW w:w="1417"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530" w:type="dxa"/>
          </w:tcPr>
          <w:p>
            <w:pPr>
              <w:pStyle w:val="0"/>
              <w:jc w:val="center"/>
            </w:pPr>
            <w:r>
              <w:rPr>
                <w:sz w:val="20"/>
              </w:rPr>
            </w:r>
          </w:p>
        </w:tc>
      </w:tr>
      <w:tr>
        <w:tblPrEx>
          <w:tblBorders>
            <w:right w:val="nil"/>
          </w:tblBorders>
        </w:tblPrEx>
        <w:tc>
          <w:tcPr>
            <w:tcW w:w="3118" w:type="dxa"/>
            <w:vMerge w:val="restart"/>
          </w:tcPr>
          <w:p>
            <w:pPr>
              <w:pStyle w:val="0"/>
              <w:jc w:val="both"/>
            </w:pPr>
            <w:r>
              <w:rPr>
                <w:sz w:val="20"/>
              </w:rPr>
              <w:t xml:space="preserve">Основное мероприятие 2.1. Мероприятия государственной </w:t>
            </w:r>
            <w:hyperlink w:history="0" r:id="rId553" w:tooltip="Постановление Правительства РФ от 29.03.2019 N 363 (ред. от 11.10.2023) &quot;Об утверждении государственной программы Российской Федерации &quot;Доступная среда&quot; ------------ Недействующая редакция {КонсультантПлюс}">
              <w:r>
                <w:rPr>
                  <w:sz w:val="20"/>
                  <w:color w:val="0000ff"/>
                </w:rPr>
                <w:t xml:space="preserve">программы</w:t>
              </w:r>
            </w:hyperlink>
            <w:r>
              <w:rPr>
                <w:sz w:val="20"/>
              </w:rPr>
              <w:t xml:space="preserve"> Российской Федерации "Доступная среда"</w:t>
            </w:r>
          </w:p>
        </w:tc>
        <w:tc>
          <w:tcPr>
            <w:tcW w:w="2608" w:type="dxa"/>
            <w:vMerge w:val="restart"/>
          </w:tcPr>
          <w:p>
            <w:pPr>
              <w:pStyle w:val="0"/>
              <w:jc w:val="both"/>
            </w:pPr>
            <w:r>
              <w:rPr>
                <w:sz w:val="20"/>
              </w:rPr>
              <w:t xml:space="preserve">Департамент труда и социальной защиты населения города Севастополя</w:t>
            </w:r>
          </w:p>
        </w:tc>
        <w:tc>
          <w:tcPr>
            <w:tcW w:w="2324" w:type="dxa"/>
          </w:tcPr>
          <w:p>
            <w:pPr>
              <w:pStyle w:val="0"/>
              <w:jc w:val="both"/>
            </w:pPr>
            <w:r>
              <w:rPr>
                <w:sz w:val="20"/>
              </w:rPr>
              <w:t xml:space="preserve">всего, в том числе:</w:t>
            </w:r>
          </w:p>
        </w:tc>
        <w:tc>
          <w:tcPr>
            <w:tcW w:w="1417" w:type="dxa"/>
          </w:tcPr>
          <w:p>
            <w:pPr>
              <w:pStyle w:val="0"/>
              <w:jc w:val="center"/>
            </w:pPr>
            <w:r>
              <w:rPr>
                <w:sz w:val="20"/>
              </w:rPr>
              <w:t xml:space="preserve">83,3</w:t>
            </w:r>
          </w:p>
        </w:tc>
        <w:tc>
          <w:tcPr>
            <w:tcW w:w="1304" w:type="dxa"/>
          </w:tcPr>
          <w:p>
            <w:pPr>
              <w:pStyle w:val="0"/>
              <w:jc w:val="center"/>
            </w:pPr>
            <w:r>
              <w:rPr>
                <w:sz w:val="20"/>
              </w:rPr>
              <w:t xml:space="preserve">446,9</w:t>
            </w:r>
          </w:p>
        </w:tc>
        <w:tc>
          <w:tcPr>
            <w:tcW w:w="1361" w:type="dxa"/>
          </w:tcPr>
          <w:p>
            <w:pPr>
              <w:pStyle w:val="0"/>
              <w:jc w:val="center"/>
            </w:pPr>
            <w:r>
              <w:rPr>
                <w:sz w:val="20"/>
              </w:rPr>
              <w:t xml:space="preserve">540,7</w:t>
            </w:r>
          </w:p>
        </w:tc>
        <w:tc>
          <w:tcPr>
            <w:tcW w:w="1304" w:type="dxa"/>
          </w:tcPr>
          <w:p>
            <w:pPr>
              <w:pStyle w:val="0"/>
              <w:jc w:val="center"/>
            </w:pPr>
            <w:r>
              <w:rPr>
                <w:sz w:val="20"/>
              </w:rPr>
              <w:t xml:space="preserve">562,3</w:t>
            </w:r>
          </w:p>
        </w:tc>
        <w:tc>
          <w:tcPr>
            <w:tcW w:w="1304" w:type="dxa"/>
          </w:tcPr>
          <w:p>
            <w:pPr>
              <w:pStyle w:val="0"/>
              <w:jc w:val="center"/>
            </w:pPr>
            <w:r>
              <w:rPr>
                <w:sz w:val="20"/>
              </w:rPr>
              <w:t xml:space="preserve">900,1</w:t>
            </w:r>
          </w:p>
        </w:tc>
        <w:tc>
          <w:tcPr>
            <w:tcW w:w="1304" w:type="dxa"/>
          </w:tcPr>
          <w:p>
            <w:pPr>
              <w:pStyle w:val="0"/>
              <w:jc w:val="center"/>
            </w:pPr>
            <w:r>
              <w:rPr>
                <w:sz w:val="20"/>
              </w:rPr>
              <w:t xml:space="preserve">936,1</w:t>
            </w:r>
          </w:p>
        </w:tc>
        <w:tc>
          <w:tcPr>
            <w:tcW w:w="1361" w:type="dxa"/>
          </w:tcPr>
          <w:p>
            <w:pPr>
              <w:pStyle w:val="0"/>
              <w:jc w:val="center"/>
            </w:pPr>
            <w:r>
              <w:rPr>
                <w:sz w:val="20"/>
              </w:rPr>
              <w:t xml:space="preserve">973,5</w:t>
            </w:r>
          </w:p>
        </w:tc>
        <w:tc>
          <w:tcPr>
            <w:tcW w:w="1304" w:type="dxa"/>
          </w:tcPr>
          <w:p>
            <w:pPr>
              <w:pStyle w:val="0"/>
              <w:jc w:val="center"/>
            </w:pPr>
            <w:r>
              <w:rPr>
                <w:sz w:val="20"/>
              </w:rPr>
              <w:t xml:space="preserve">1012,4</w:t>
            </w:r>
          </w:p>
        </w:tc>
        <w:tc>
          <w:tcPr>
            <w:tcW w:w="1304" w:type="dxa"/>
          </w:tcPr>
          <w:p>
            <w:pPr>
              <w:pStyle w:val="0"/>
              <w:jc w:val="center"/>
            </w:pPr>
            <w:r>
              <w:rPr>
                <w:sz w:val="20"/>
              </w:rPr>
              <w:t xml:space="preserve">1052,9</w:t>
            </w:r>
          </w:p>
        </w:tc>
        <w:tc>
          <w:tcPr>
            <w:tcW w:w="1530" w:type="dxa"/>
            <w:tcBorders>
              <w:right w:val="nil"/>
            </w:tcBorders>
          </w:tcPr>
          <w:p>
            <w:pPr>
              <w:pStyle w:val="0"/>
              <w:jc w:val="center"/>
            </w:pPr>
            <w:r>
              <w:rPr>
                <w:sz w:val="20"/>
              </w:rPr>
              <w:t xml:space="preserve">6508,2</w:t>
            </w:r>
          </w:p>
        </w:tc>
      </w:tr>
      <w:tr>
        <w:tblPrEx>
          <w:tblBorders>
            <w:right w:val="nil"/>
          </w:tblBorders>
        </w:tblPrEx>
        <w:tc>
          <w:tcPr>
            <w:vMerge w:val="continue"/>
          </w:tcPr>
          <w:p/>
        </w:tc>
        <w:tc>
          <w:tcPr>
            <w:vMerge w:val="continue"/>
          </w:tcPr>
          <w:p/>
        </w:tc>
        <w:tc>
          <w:tcPr>
            <w:tcW w:w="2324" w:type="dxa"/>
          </w:tcPr>
          <w:p>
            <w:pPr>
              <w:pStyle w:val="0"/>
              <w:jc w:val="both"/>
            </w:pPr>
            <w:r>
              <w:rPr>
                <w:sz w:val="20"/>
              </w:rPr>
              <w:t xml:space="preserve">федеральный бюджет</w:t>
            </w:r>
          </w:p>
        </w:tc>
        <w:tc>
          <w:tcPr>
            <w:tcW w:w="1417"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530" w:type="dxa"/>
            <w:tcBorders>
              <w:right w:val="nil"/>
            </w:tcBorders>
          </w:tcPr>
          <w:p>
            <w:pPr>
              <w:pStyle w:val="0"/>
              <w:jc w:val="center"/>
            </w:pPr>
            <w:r>
              <w:rPr>
                <w:sz w:val="20"/>
              </w:rPr>
            </w:r>
          </w:p>
        </w:tc>
      </w:tr>
      <w:tr>
        <w:tblPrEx>
          <w:tblBorders>
            <w:right w:val="nil"/>
          </w:tblBorders>
        </w:tblPrEx>
        <w:tc>
          <w:tcPr>
            <w:vMerge w:val="continue"/>
          </w:tcPr>
          <w:p/>
        </w:tc>
        <w:tc>
          <w:tcPr>
            <w:vMerge w:val="continue"/>
          </w:tcPr>
          <w:p/>
        </w:tc>
        <w:tc>
          <w:tcPr>
            <w:tcW w:w="2324" w:type="dxa"/>
          </w:tcPr>
          <w:p>
            <w:pPr>
              <w:pStyle w:val="0"/>
              <w:jc w:val="both"/>
            </w:pPr>
            <w:r>
              <w:rPr>
                <w:sz w:val="20"/>
              </w:rPr>
              <w:t xml:space="preserve">бюджет города Севастополя</w:t>
            </w:r>
          </w:p>
        </w:tc>
        <w:tc>
          <w:tcPr>
            <w:tcW w:w="1417" w:type="dxa"/>
          </w:tcPr>
          <w:p>
            <w:pPr>
              <w:pStyle w:val="0"/>
              <w:jc w:val="center"/>
            </w:pPr>
            <w:r>
              <w:rPr>
                <w:sz w:val="20"/>
              </w:rPr>
              <w:t xml:space="preserve">83,3</w:t>
            </w:r>
          </w:p>
        </w:tc>
        <w:tc>
          <w:tcPr>
            <w:tcW w:w="1304" w:type="dxa"/>
          </w:tcPr>
          <w:p>
            <w:pPr>
              <w:pStyle w:val="0"/>
              <w:jc w:val="center"/>
            </w:pPr>
            <w:r>
              <w:rPr>
                <w:sz w:val="20"/>
              </w:rPr>
              <w:t xml:space="preserve">446,9</w:t>
            </w:r>
          </w:p>
        </w:tc>
        <w:tc>
          <w:tcPr>
            <w:tcW w:w="1361" w:type="dxa"/>
          </w:tcPr>
          <w:p>
            <w:pPr>
              <w:pStyle w:val="0"/>
              <w:jc w:val="center"/>
            </w:pPr>
            <w:r>
              <w:rPr>
                <w:sz w:val="20"/>
              </w:rPr>
              <w:t xml:space="preserve">540,7</w:t>
            </w:r>
          </w:p>
        </w:tc>
        <w:tc>
          <w:tcPr>
            <w:tcW w:w="1304" w:type="dxa"/>
          </w:tcPr>
          <w:p>
            <w:pPr>
              <w:pStyle w:val="0"/>
              <w:jc w:val="center"/>
            </w:pPr>
            <w:r>
              <w:rPr>
                <w:sz w:val="20"/>
              </w:rPr>
              <w:t xml:space="preserve">562,3</w:t>
            </w:r>
          </w:p>
        </w:tc>
        <w:tc>
          <w:tcPr>
            <w:tcW w:w="1304" w:type="dxa"/>
          </w:tcPr>
          <w:p>
            <w:pPr>
              <w:pStyle w:val="0"/>
              <w:jc w:val="center"/>
            </w:pPr>
            <w:r>
              <w:rPr>
                <w:sz w:val="20"/>
              </w:rPr>
              <w:t xml:space="preserve">900,1</w:t>
            </w:r>
          </w:p>
        </w:tc>
        <w:tc>
          <w:tcPr>
            <w:tcW w:w="1304" w:type="dxa"/>
          </w:tcPr>
          <w:p>
            <w:pPr>
              <w:pStyle w:val="0"/>
              <w:jc w:val="center"/>
            </w:pPr>
            <w:r>
              <w:rPr>
                <w:sz w:val="20"/>
              </w:rPr>
              <w:t xml:space="preserve">936,1</w:t>
            </w:r>
          </w:p>
        </w:tc>
        <w:tc>
          <w:tcPr>
            <w:tcW w:w="1361" w:type="dxa"/>
          </w:tcPr>
          <w:p>
            <w:pPr>
              <w:pStyle w:val="0"/>
              <w:jc w:val="center"/>
            </w:pPr>
            <w:r>
              <w:rPr>
                <w:sz w:val="20"/>
              </w:rPr>
              <w:t xml:space="preserve">973,5</w:t>
            </w:r>
          </w:p>
        </w:tc>
        <w:tc>
          <w:tcPr>
            <w:tcW w:w="1304" w:type="dxa"/>
          </w:tcPr>
          <w:p>
            <w:pPr>
              <w:pStyle w:val="0"/>
              <w:jc w:val="center"/>
            </w:pPr>
            <w:r>
              <w:rPr>
                <w:sz w:val="20"/>
              </w:rPr>
              <w:t xml:space="preserve">1012,4</w:t>
            </w:r>
          </w:p>
        </w:tc>
        <w:tc>
          <w:tcPr>
            <w:tcW w:w="1304" w:type="dxa"/>
          </w:tcPr>
          <w:p>
            <w:pPr>
              <w:pStyle w:val="0"/>
              <w:jc w:val="center"/>
            </w:pPr>
            <w:r>
              <w:rPr>
                <w:sz w:val="20"/>
              </w:rPr>
              <w:t xml:space="preserve">1052,9</w:t>
            </w:r>
          </w:p>
        </w:tc>
        <w:tc>
          <w:tcPr>
            <w:tcW w:w="1530" w:type="dxa"/>
            <w:tcBorders>
              <w:right w:val="nil"/>
            </w:tcBorders>
          </w:tcPr>
          <w:p>
            <w:pPr>
              <w:pStyle w:val="0"/>
              <w:jc w:val="center"/>
            </w:pPr>
            <w:r>
              <w:rPr>
                <w:sz w:val="20"/>
              </w:rPr>
              <w:t xml:space="preserve">6508,2</w:t>
            </w:r>
          </w:p>
        </w:tc>
      </w:tr>
      <w:tr>
        <w:tblPrEx>
          <w:tblBorders>
            <w:right w:val="nil"/>
          </w:tblBorders>
        </w:tblPrEx>
        <w:tc>
          <w:tcPr>
            <w:vMerge w:val="continue"/>
          </w:tcPr>
          <w:p/>
        </w:tc>
        <w:tc>
          <w:tcPr>
            <w:vMerge w:val="continue"/>
          </w:tcPr>
          <w:p/>
        </w:tc>
        <w:tc>
          <w:tcPr>
            <w:tcW w:w="2324" w:type="dxa"/>
          </w:tcPr>
          <w:p>
            <w:pPr>
              <w:pStyle w:val="0"/>
              <w:jc w:val="both"/>
            </w:pPr>
            <w:r>
              <w:rPr>
                <w:sz w:val="20"/>
              </w:rPr>
              <w:t xml:space="preserve">бюджеты других субъектов Российской Федерации</w:t>
            </w:r>
          </w:p>
        </w:tc>
        <w:tc>
          <w:tcPr>
            <w:tcW w:w="1417"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530" w:type="dxa"/>
            <w:tcBorders>
              <w:right w:val="nil"/>
            </w:tcBorders>
          </w:tcPr>
          <w:p>
            <w:pPr>
              <w:pStyle w:val="0"/>
              <w:jc w:val="center"/>
            </w:pPr>
            <w:r>
              <w:rPr>
                <w:sz w:val="20"/>
              </w:rPr>
            </w:r>
          </w:p>
        </w:tc>
      </w:tr>
      <w:tr>
        <w:tblPrEx>
          <w:tblBorders>
            <w:right w:val="nil"/>
          </w:tblBorders>
        </w:tblPrEx>
        <w:tc>
          <w:tcPr>
            <w:vMerge w:val="continue"/>
          </w:tcPr>
          <w:p/>
        </w:tc>
        <w:tc>
          <w:tcPr>
            <w:vMerge w:val="continue"/>
          </w:tcPr>
          <w:p/>
        </w:tc>
        <w:tc>
          <w:tcPr>
            <w:tcW w:w="2324" w:type="dxa"/>
          </w:tcPr>
          <w:p>
            <w:pPr>
              <w:pStyle w:val="0"/>
              <w:jc w:val="both"/>
            </w:pPr>
            <w:r>
              <w:rPr>
                <w:sz w:val="20"/>
              </w:rPr>
              <w:t xml:space="preserve">внебюджетные средства</w:t>
            </w:r>
          </w:p>
        </w:tc>
        <w:tc>
          <w:tcPr>
            <w:tcW w:w="1417"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530" w:type="dxa"/>
            <w:tcBorders>
              <w:right w:val="nil"/>
            </w:tcBorders>
          </w:tcPr>
          <w:p>
            <w:pPr>
              <w:pStyle w:val="0"/>
              <w:jc w:val="center"/>
            </w:pPr>
            <w:r>
              <w:rPr>
                <w:sz w:val="20"/>
              </w:rPr>
            </w:r>
          </w:p>
        </w:tc>
      </w:tr>
      <w:tr>
        <w:tblPrEx>
          <w:tblBorders>
            <w:right w:val="nil"/>
          </w:tblBorders>
        </w:tblPrEx>
        <w:tc>
          <w:tcPr>
            <w:tcW w:w="3118" w:type="dxa"/>
            <w:vMerge w:val="restart"/>
          </w:tcPr>
          <w:p>
            <w:pPr>
              <w:pStyle w:val="0"/>
              <w:jc w:val="both"/>
            </w:pPr>
            <w:r>
              <w:rPr>
                <w:sz w:val="20"/>
              </w:rPr>
              <w:t xml:space="preserve">Мероприятие 2.1.2. Обучение русскому жестовому языку</w:t>
            </w:r>
          </w:p>
        </w:tc>
        <w:tc>
          <w:tcPr>
            <w:tcW w:w="2608" w:type="dxa"/>
            <w:vMerge w:val="restart"/>
          </w:tcPr>
          <w:p>
            <w:pPr>
              <w:pStyle w:val="0"/>
              <w:jc w:val="both"/>
            </w:pPr>
            <w:r>
              <w:rPr>
                <w:sz w:val="20"/>
              </w:rPr>
              <w:t xml:space="preserve">Департамент труда и социальной защиты населения города Севастополя</w:t>
            </w:r>
          </w:p>
        </w:tc>
        <w:tc>
          <w:tcPr>
            <w:tcW w:w="2324" w:type="dxa"/>
          </w:tcPr>
          <w:p>
            <w:pPr>
              <w:pStyle w:val="0"/>
              <w:jc w:val="both"/>
            </w:pPr>
            <w:r>
              <w:rPr>
                <w:sz w:val="20"/>
              </w:rPr>
              <w:t xml:space="preserve">всего, в том числе:</w:t>
            </w:r>
          </w:p>
        </w:tc>
        <w:tc>
          <w:tcPr>
            <w:tcW w:w="1417" w:type="dxa"/>
          </w:tcPr>
          <w:p>
            <w:pPr>
              <w:pStyle w:val="0"/>
              <w:jc w:val="center"/>
            </w:pPr>
            <w:r>
              <w:rPr>
                <w:sz w:val="20"/>
              </w:rPr>
              <w:t xml:space="preserve">83,3</w:t>
            </w:r>
          </w:p>
        </w:tc>
        <w:tc>
          <w:tcPr>
            <w:tcW w:w="1304" w:type="dxa"/>
          </w:tcPr>
          <w:p>
            <w:pPr>
              <w:pStyle w:val="0"/>
              <w:jc w:val="center"/>
            </w:pPr>
            <w:r>
              <w:rPr>
                <w:sz w:val="20"/>
              </w:rPr>
              <w:t xml:space="preserve">446,9</w:t>
            </w:r>
          </w:p>
        </w:tc>
        <w:tc>
          <w:tcPr>
            <w:tcW w:w="1361" w:type="dxa"/>
          </w:tcPr>
          <w:p>
            <w:pPr>
              <w:pStyle w:val="0"/>
              <w:jc w:val="center"/>
            </w:pPr>
            <w:r>
              <w:rPr>
                <w:sz w:val="20"/>
              </w:rPr>
              <w:t xml:space="preserve">540,7</w:t>
            </w:r>
          </w:p>
        </w:tc>
        <w:tc>
          <w:tcPr>
            <w:tcW w:w="1304" w:type="dxa"/>
          </w:tcPr>
          <w:p>
            <w:pPr>
              <w:pStyle w:val="0"/>
              <w:jc w:val="center"/>
            </w:pPr>
            <w:r>
              <w:rPr>
                <w:sz w:val="20"/>
              </w:rPr>
              <w:t xml:space="preserve">562,3</w:t>
            </w:r>
          </w:p>
        </w:tc>
        <w:tc>
          <w:tcPr>
            <w:tcW w:w="1304" w:type="dxa"/>
          </w:tcPr>
          <w:p>
            <w:pPr>
              <w:pStyle w:val="0"/>
              <w:jc w:val="center"/>
            </w:pPr>
            <w:r>
              <w:rPr>
                <w:sz w:val="20"/>
              </w:rPr>
              <w:t xml:space="preserve">900,1</w:t>
            </w:r>
          </w:p>
        </w:tc>
        <w:tc>
          <w:tcPr>
            <w:tcW w:w="1304" w:type="dxa"/>
          </w:tcPr>
          <w:p>
            <w:pPr>
              <w:pStyle w:val="0"/>
              <w:jc w:val="center"/>
            </w:pPr>
            <w:r>
              <w:rPr>
                <w:sz w:val="20"/>
              </w:rPr>
              <w:t xml:space="preserve">936,1</w:t>
            </w:r>
          </w:p>
        </w:tc>
        <w:tc>
          <w:tcPr>
            <w:tcW w:w="1361" w:type="dxa"/>
          </w:tcPr>
          <w:p>
            <w:pPr>
              <w:pStyle w:val="0"/>
              <w:jc w:val="center"/>
            </w:pPr>
            <w:r>
              <w:rPr>
                <w:sz w:val="20"/>
              </w:rPr>
              <w:t xml:space="preserve">973,5</w:t>
            </w:r>
          </w:p>
        </w:tc>
        <w:tc>
          <w:tcPr>
            <w:tcW w:w="1304" w:type="dxa"/>
          </w:tcPr>
          <w:p>
            <w:pPr>
              <w:pStyle w:val="0"/>
              <w:jc w:val="center"/>
            </w:pPr>
            <w:r>
              <w:rPr>
                <w:sz w:val="20"/>
              </w:rPr>
              <w:t xml:space="preserve">1012,4</w:t>
            </w:r>
          </w:p>
        </w:tc>
        <w:tc>
          <w:tcPr>
            <w:tcW w:w="1304" w:type="dxa"/>
          </w:tcPr>
          <w:p>
            <w:pPr>
              <w:pStyle w:val="0"/>
              <w:jc w:val="center"/>
            </w:pPr>
            <w:r>
              <w:rPr>
                <w:sz w:val="20"/>
              </w:rPr>
              <w:t xml:space="preserve">1052,9</w:t>
            </w:r>
          </w:p>
        </w:tc>
        <w:tc>
          <w:tcPr>
            <w:tcW w:w="1530" w:type="dxa"/>
            <w:tcBorders>
              <w:right w:val="nil"/>
            </w:tcBorders>
          </w:tcPr>
          <w:p>
            <w:pPr>
              <w:pStyle w:val="0"/>
              <w:jc w:val="center"/>
            </w:pPr>
            <w:r>
              <w:rPr>
                <w:sz w:val="20"/>
              </w:rPr>
              <w:t xml:space="preserve">6508,2</w:t>
            </w:r>
          </w:p>
        </w:tc>
      </w:tr>
      <w:tr>
        <w:tblPrEx>
          <w:tblBorders>
            <w:right w:val="nil"/>
          </w:tblBorders>
        </w:tblPrEx>
        <w:tc>
          <w:tcPr>
            <w:vMerge w:val="continue"/>
          </w:tcPr>
          <w:p/>
        </w:tc>
        <w:tc>
          <w:tcPr>
            <w:vMerge w:val="continue"/>
          </w:tcPr>
          <w:p/>
        </w:tc>
        <w:tc>
          <w:tcPr>
            <w:tcW w:w="2324" w:type="dxa"/>
          </w:tcPr>
          <w:p>
            <w:pPr>
              <w:pStyle w:val="0"/>
              <w:jc w:val="both"/>
            </w:pPr>
            <w:r>
              <w:rPr>
                <w:sz w:val="20"/>
              </w:rPr>
              <w:t xml:space="preserve">федеральный бюджет</w:t>
            </w:r>
          </w:p>
        </w:tc>
        <w:tc>
          <w:tcPr>
            <w:tcW w:w="1417"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530" w:type="dxa"/>
            <w:tcBorders>
              <w:right w:val="nil"/>
            </w:tcBorders>
          </w:tcPr>
          <w:p>
            <w:pPr>
              <w:pStyle w:val="0"/>
              <w:jc w:val="center"/>
            </w:pPr>
            <w:r>
              <w:rPr>
                <w:sz w:val="20"/>
              </w:rPr>
            </w:r>
          </w:p>
        </w:tc>
      </w:tr>
      <w:tr>
        <w:tblPrEx>
          <w:tblBorders>
            <w:right w:val="nil"/>
          </w:tblBorders>
        </w:tblPrEx>
        <w:tc>
          <w:tcPr>
            <w:vMerge w:val="continue"/>
          </w:tcPr>
          <w:p/>
        </w:tc>
        <w:tc>
          <w:tcPr>
            <w:vMerge w:val="continue"/>
          </w:tcPr>
          <w:p/>
        </w:tc>
        <w:tc>
          <w:tcPr>
            <w:tcW w:w="2324" w:type="dxa"/>
          </w:tcPr>
          <w:p>
            <w:pPr>
              <w:pStyle w:val="0"/>
              <w:jc w:val="both"/>
            </w:pPr>
            <w:r>
              <w:rPr>
                <w:sz w:val="20"/>
              </w:rPr>
              <w:t xml:space="preserve">бюджет города Севастополя</w:t>
            </w:r>
          </w:p>
        </w:tc>
        <w:tc>
          <w:tcPr>
            <w:tcW w:w="1417" w:type="dxa"/>
          </w:tcPr>
          <w:p>
            <w:pPr>
              <w:pStyle w:val="0"/>
              <w:jc w:val="center"/>
            </w:pPr>
            <w:r>
              <w:rPr>
                <w:sz w:val="20"/>
              </w:rPr>
              <w:t xml:space="preserve">83,3</w:t>
            </w:r>
          </w:p>
        </w:tc>
        <w:tc>
          <w:tcPr>
            <w:tcW w:w="1304" w:type="dxa"/>
          </w:tcPr>
          <w:p>
            <w:pPr>
              <w:pStyle w:val="0"/>
              <w:jc w:val="center"/>
            </w:pPr>
            <w:r>
              <w:rPr>
                <w:sz w:val="20"/>
              </w:rPr>
              <w:t xml:space="preserve">446,9</w:t>
            </w:r>
          </w:p>
        </w:tc>
        <w:tc>
          <w:tcPr>
            <w:tcW w:w="1361" w:type="dxa"/>
          </w:tcPr>
          <w:p>
            <w:pPr>
              <w:pStyle w:val="0"/>
              <w:jc w:val="center"/>
            </w:pPr>
            <w:r>
              <w:rPr>
                <w:sz w:val="20"/>
              </w:rPr>
              <w:t xml:space="preserve">540,7</w:t>
            </w:r>
          </w:p>
        </w:tc>
        <w:tc>
          <w:tcPr>
            <w:tcW w:w="1304" w:type="dxa"/>
          </w:tcPr>
          <w:p>
            <w:pPr>
              <w:pStyle w:val="0"/>
              <w:jc w:val="center"/>
            </w:pPr>
            <w:r>
              <w:rPr>
                <w:sz w:val="20"/>
              </w:rPr>
              <w:t xml:space="preserve">562,3</w:t>
            </w:r>
          </w:p>
        </w:tc>
        <w:tc>
          <w:tcPr>
            <w:tcW w:w="1304" w:type="dxa"/>
          </w:tcPr>
          <w:p>
            <w:pPr>
              <w:pStyle w:val="0"/>
              <w:jc w:val="center"/>
            </w:pPr>
            <w:r>
              <w:rPr>
                <w:sz w:val="20"/>
              </w:rPr>
              <w:t xml:space="preserve">900,1</w:t>
            </w:r>
          </w:p>
        </w:tc>
        <w:tc>
          <w:tcPr>
            <w:tcW w:w="1304" w:type="dxa"/>
          </w:tcPr>
          <w:p>
            <w:pPr>
              <w:pStyle w:val="0"/>
              <w:jc w:val="center"/>
            </w:pPr>
            <w:r>
              <w:rPr>
                <w:sz w:val="20"/>
              </w:rPr>
              <w:t xml:space="preserve">936,1</w:t>
            </w:r>
          </w:p>
        </w:tc>
        <w:tc>
          <w:tcPr>
            <w:tcW w:w="1361" w:type="dxa"/>
          </w:tcPr>
          <w:p>
            <w:pPr>
              <w:pStyle w:val="0"/>
              <w:jc w:val="center"/>
            </w:pPr>
            <w:r>
              <w:rPr>
                <w:sz w:val="20"/>
              </w:rPr>
              <w:t xml:space="preserve">973,5</w:t>
            </w:r>
          </w:p>
        </w:tc>
        <w:tc>
          <w:tcPr>
            <w:tcW w:w="1304" w:type="dxa"/>
          </w:tcPr>
          <w:p>
            <w:pPr>
              <w:pStyle w:val="0"/>
              <w:jc w:val="center"/>
            </w:pPr>
            <w:r>
              <w:rPr>
                <w:sz w:val="20"/>
              </w:rPr>
              <w:t xml:space="preserve">1012,4</w:t>
            </w:r>
          </w:p>
        </w:tc>
        <w:tc>
          <w:tcPr>
            <w:tcW w:w="1304" w:type="dxa"/>
          </w:tcPr>
          <w:p>
            <w:pPr>
              <w:pStyle w:val="0"/>
              <w:jc w:val="center"/>
            </w:pPr>
            <w:r>
              <w:rPr>
                <w:sz w:val="20"/>
              </w:rPr>
              <w:t xml:space="preserve">1052,9</w:t>
            </w:r>
          </w:p>
        </w:tc>
        <w:tc>
          <w:tcPr>
            <w:tcW w:w="1530" w:type="dxa"/>
            <w:tcBorders>
              <w:right w:val="nil"/>
            </w:tcBorders>
          </w:tcPr>
          <w:p>
            <w:pPr>
              <w:pStyle w:val="0"/>
              <w:jc w:val="center"/>
            </w:pPr>
            <w:r>
              <w:rPr>
                <w:sz w:val="20"/>
              </w:rPr>
              <w:t xml:space="preserve">6508,2</w:t>
            </w:r>
          </w:p>
        </w:tc>
      </w:tr>
      <w:tr>
        <w:tblPrEx>
          <w:tblBorders>
            <w:right w:val="nil"/>
          </w:tblBorders>
        </w:tblPrEx>
        <w:tc>
          <w:tcPr>
            <w:vMerge w:val="continue"/>
          </w:tcPr>
          <w:p/>
        </w:tc>
        <w:tc>
          <w:tcPr>
            <w:vMerge w:val="continue"/>
          </w:tcPr>
          <w:p/>
        </w:tc>
        <w:tc>
          <w:tcPr>
            <w:tcW w:w="2324" w:type="dxa"/>
          </w:tcPr>
          <w:p>
            <w:pPr>
              <w:pStyle w:val="0"/>
              <w:jc w:val="both"/>
            </w:pPr>
            <w:r>
              <w:rPr>
                <w:sz w:val="20"/>
              </w:rPr>
              <w:t xml:space="preserve">бюджеты других субъектов Российской Федерации</w:t>
            </w:r>
          </w:p>
        </w:tc>
        <w:tc>
          <w:tcPr>
            <w:tcW w:w="1417"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530" w:type="dxa"/>
            <w:tcBorders>
              <w:right w:val="nil"/>
            </w:tcBorders>
          </w:tcPr>
          <w:p>
            <w:pPr>
              <w:pStyle w:val="0"/>
              <w:jc w:val="center"/>
            </w:pPr>
            <w:r>
              <w:rPr>
                <w:sz w:val="20"/>
              </w:rPr>
            </w:r>
          </w:p>
        </w:tc>
      </w:tr>
      <w:tr>
        <w:tblPrEx>
          <w:tblBorders>
            <w:right w:val="nil"/>
          </w:tblBorders>
        </w:tblPrEx>
        <w:tc>
          <w:tcPr>
            <w:vMerge w:val="continue"/>
          </w:tcPr>
          <w:p/>
        </w:tc>
        <w:tc>
          <w:tcPr>
            <w:vMerge w:val="continue"/>
          </w:tcPr>
          <w:p/>
        </w:tc>
        <w:tc>
          <w:tcPr>
            <w:tcW w:w="2324" w:type="dxa"/>
          </w:tcPr>
          <w:p>
            <w:pPr>
              <w:pStyle w:val="0"/>
              <w:jc w:val="both"/>
            </w:pPr>
            <w:r>
              <w:rPr>
                <w:sz w:val="20"/>
              </w:rPr>
              <w:t xml:space="preserve">внебюджетные средства</w:t>
            </w:r>
          </w:p>
        </w:tc>
        <w:tc>
          <w:tcPr>
            <w:tcW w:w="1417"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530" w:type="dxa"/>
            <w:tcBorders>
              <w:right w:val="nil"/>
            </w:tcBorders>
          </w:tcPr>
          <w:p>
            <w:pPr>
              <w:pStyle w:val="0"/>
              <w:jc w:val="center"/>
            </w:pPr>
            <w:r>
              <w:rPr>
                <w:sz w:val="20"/>
              </w:rPr>
            </w:r>
          </w:p>
        </w:tc>
      </w:tr>
      <w:tr>
        <w:tblPrEx>
          <w:tblBorders>
            <w:right w:val="nil"/>
          </w:tblBorders>
        </w:tblPrEx>
        <w:tc>
          <w:tcPr>
            <w:tcW w:w="3118" w:type="dxa"/>
            <w:vMerge w:val="restart"/>
          </w:tcPr>
          <w:p>
            <w:pPr>
              <w:pStyle w:val="0"/>
              <w:jc w:val="both"/>
            </w:pPr>
            <w:r>
              <w:rPr>
                <w:sz w:val="20"/>
              </w:rPr>
              <w:t xml:space="preserve">Основное мероприятие 2.2. Компенсация расходов детям-инвалидам по слуху за самостоятельно приобретенные внешние комплектующие части системы кохлеарной имплантации</w:t>
            </w:r>
          </w:p>
        </w:tc>
        <w:tc>
          <w:tcPr>
            <w:tcW w:w="2608" w:type="dxa"/>
            <w:vMerge w:val="restart"/>
          </w:tcPr>
          <w:p>
            <w:pPr>
              <w:pStyle w:val="0"/>
              <w:jc w:val="both"/>
            </w:pPr>
            <w:r>
              <w:rPr>
                <w:sz w:val="20"/>
              </w:rPr>
              <w:t xml:space="preserve">Департамент труда и социальной защиты населения города Севастополя; ГКУ "Севастопольский городской комплексный центр социального обслуживания"</w:t>
            </w:r>
          </w:p>
        </w:tc>
        <w:tc>
          <w:tcPr>
            <w:tcW w:w="2324" w:type="dxa"/>
          </w:tcPr>
          <w:p>
            <w:pPr>
              <w:pStyle w:val="0"/>
              <w:jc w:val="both"/>
            </w:pPr>
            <w:r>
              <w:rPr>
                <w:sz w:val="20"/>
              </w:rPr>
              <w:t xml:space="preserve">всего, в том числе:</w:t>
            </w:r>
          </w:p>
        </w:tc>
        <w:tc>
          <w:tcPr>
            <w:tcW w:w="1417" w:type="dxa"/>
          </w:tcPr>
          <w:p>
            <w:pPr>
              <w:pStyle w:val="0"/>
              <w:jc w:val="center"/>
            </w:pPr>
            <w:r>
              <w:rPr>
                <w:sz w:val="20"/>
              </w:rPr>
              <w:t xml:space="preserve">936,9</w:t>
            </w:r>
          </w:p>
        </w:tc>
        <w:tc>
          <w:tcPr>
            <w:tcW w:w="1304" w:type="dxa"/>
          </w:tcPr>
          <w:p>
            <w:pPr>
              <w:pStyle w:val="0"/>
              <w:jc w:val="center"/>
            </w:pPr>
            <w:r>
              <w:rPr>
                <w:sz w:val="20"/>
              </w:rPr>
              <w:t xml:space="preserve">1898,0</w:t>
            </w:r>
          </w:p>
        </w:tc>
        <w:tc>
          <w:tcPr>
            <w:tcW w:w="1361" w:type="dxa"/>
          </w:tcPr>
          <w:p>
            <w:pPr>
              <w:pStyle w:val="0"/>
              <w:jc w:val="center"/>
            </w:pPr>
            <w:r>
              <w:rPr>
                <w:sz w:val="20"/>
              </w:rPr>
              <w:t xml:space="preserve">1013,4</w:t>
            </w:r>
          </w:p>
        </w:tc>
        <w:tc>
          <w:tcPr>
            <w:tcW w:w="1304" w:type="dxa"/>
          </w:tcPr>
          <w:p>
            <w:pPr>
              <w:pStyle w:val="0"/>
              <w:jc w:val="center"/>
            </w:pPr>
            <w:r>
              <w:rPr>
                <w:sz w:val="20"/>
              </w:rPr>
              <w:t xml:space="preserve">1053,9</w:t>
            </w:r>
          </w:p>
        </w:tc>
        <w:tc>
          <w:tcPr>
            <w:tcW w:w="1304" w:type="dxa"/>
          </w:tcPr>
          <w:p>
            <w:pPr>
              <w:pStyle w:val="0"/>
              <w:jc w:val="center"/>
            </w:pPr>
            <w:r>
              <w:rPr>
                <w:sz w:val="20"/>
              </w:rPr>
              <w:t xml:space="preserve">1096,1</w:t>
            </w:r>
          </w:p>
        </w:tc>
        <w:tc>
          <w:tcPr>
            <w:tcW w:w="1304" w:type="dxa"/>
          </w:tcPr>
          <w:p>
            <w:pPr>
              <w:pStyle w:val="0"/>
              <w:jc w:val="center"/>
            </w:pPr>
            <w:r>
              <w:rPr>
                <w:sz w:val="20"/>
              </w:rPr>
              <w:t xml:space="preserve">1139,9</w:t>
            </w:r>
          </w:p>
        </w:tc>
        <w:tc>
          <w:tcPr>
            <w:tcW w:w="1361" w:type="dxa"/>
          </w:tcPr>
          <w:p>
            <w:pPr>
              <w:pStyle w:val="0"/>
              <w:jc w:val="center"/>
            </w:pPr>
            <w:r>
              <w:rPr>
                <w:sz w:val="20"/>
              </w:rPr>
              <w:t xml:space="preserve">1185,5</w:t>
            </w:r>
          </w:p>
        </w:tc>
        <w:tc>
          <w:tcPr>
            <w:tcW w:w="1304" w:type="dxa"/>
          </w:tcPr>
          <w:p>
            <w:pPr>
              <w:pStyle w:val="0"/>
              <w:jc w:val="center"/>
            </w:pPr>
            <w:r>
              <w:rPr>
                <w:sz w:val="20"/>
              </w:rPr>
              <w:t xml:space="preserve">1232,9</w:t>
            </w:r>
          </w:p>
        </w:tc>
        <w:tc>
          <w:tcPr>
            <w:tcW w:w="1304" w:type="dxa"/>
          </w:tcPr>
          <w:p>
            <w:pPr>
              <w:pStyle w:val="0"/>
              <w:jc w:val="center"/>
            </w:pPr>
            <w:r>
              <w:rPr>
                <w:sz w:val="20"/>
              </w:rPr>
              <w:t xml:space="preserve">1282,2</w:t>
            </w:r>
          </w:p>
        </w:tc>
        <w:tc>
          <w:tcPr>
            <w:tcW w:w="1530" w:type="dxa"/>
            <w:tcBorders>
              <w:right w:val="nil"/>
            </w:tcBorders>
          </w:tcPr>
          <w:p>
            <w:pPr>
              <w:pStyle w:val="0"/>
              <w:jc w:val="center"/>
            </w:pPr>
            <w:r>
              <w:rPr>
                <w:sz w:val="20"/>
              </w:rPr>
              <w:t xml:space="preserve">10838,8</w:t>
            </w:r>
          </w:p>
        </w:tc>
      </w:tr>
      <w:tr>
        <w:tblPrEx>
          <w:tblBorders>
            <w:right w:val="nil"/>
          </w:tblBorders>
        </w:tblPrEx>
        <w:tc>
          <w:tcPr>
            <w:vMerge w:val="continue"/>
          </w:tcPr>
          <w:p/>
        </w:tc>
        <w:tc>
          <w:tcPr>
            <w:vMerge w:val="continue"/>
          </w:tcPr>
          <w:p/>
        </w:tc>
        <w:tc>
          <w:tcPr>
            <w:tcW w:w="2324" w:type="dxa"/>
          </w:tcPr>
          <w:p>
            <w:pPr>
              <w:pStyle w:val="0"/>
              <w:jc w:val="both"/>
            </w:pPr>
            <w:r>
              <w:rPr>
                <w:sz w:val="20"/>
              </w:rPr>
              <w:t xml:space="preserve">федеральный бюджет</w:t>
            </w:r>
          </w:p>
        </w:tc>
        <w:tc>
          <w:tcPr>
            <w:tcW w:w="1417"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530" w:type="dxa"/>
            <w:tcBorders>
              <w:right w:val="nil"/>
            </w:tcBorders>
          </w:tcPr>
          <w:p>
            <w:pPr>
              <w:pStyle w:val="0"/>
              <w:jc w:val="center"/>
            </w:pPr>
            <w:r>
              <w:rPr>
                <w:sz w:val="20"/>
              </w:rPr>
            </w:r>
          </w:p>
        </w:tc>
      </w:tr>
      <w:tr>
        <w:tblPrEx>
          <w:tblBorders>
            <w:right w:val="nil"/>
          </w:tblBorders>
        </w:tblPrEx>
        <w:tc>
          <w:tcPr>
            <w:vMerge w:val="continue"/>
          </w:tcPr>
          <w:p/>
        </w:tc>
        <w:tc>
          <w:tcPr>
            <w:vMerge w:val="continue"/>
          </w:tcPr>
          <w:p/>
        </w:tc>
        <w:tc>
          <w:tcPr>
            <w:tcW w:w="2324" w:type="dxa"/>
          </w:tcPr>
          <w:p>
            <w:pPr>
              <w:pStyle w:val="0"/>
              <w:jc w:val="both"/>
            </w:pPr>
            <w:r>
              <w:rPr>
                <w:sz w:val="20"/>
              </w:rPr>
              <w:t xml:space="preserve">бюджет города Севастополя</w:t>
            </w:r>
          </w:p>
        </w:tc>
        <w:tc>
          <w:tcPr>
            <w:tcW w:w="1417" w:type="dxa"/>
          </w:tcPr>
          <w:p>
            <w:pPr>
              <w:pStyle w:val="0"/>
              <w:jc w:val="center"/>
            </w:pPr>
            <w:r>
              <w:rPr>
                <w:sz w:val="20"/>
              </w:rPr>
              <w:t xml:space="preserve">936,9</w:t>
            </w:r>
          </w:p>
        </w:tc>
        <w:tc>
          <w:tcPr>
            <w:tcW w:w="1304" w:type="dxa"/>
          </w:tcPr>
          <w:p>
            <w:pPr>
              <w:pStyle w:val="0"/>
              <w:jc w:val="center"/>
            </w:pPr>
            <w:r>
              <w:rPr>
                <w:sz w:val="20"/>
              </w:rPr>
              <w:t xml:space="preserve">1898,0</w:t>
            </w:r>
          </w:p>
        </w:tc>
        <w:tc>
          <w:tcPr>
            <w:tcW w:w="1361" w:type="dxa"/>
          </w:tcPr>
          <w:p>
            <w:pPr>
              <w:pStyle w:val="0"/>
              <w:jc w:val="center"/>
            </w:pPr>
            <w:r>
              <w:rPr>
                <w:sz w:val="20"/>
              </w:rPr>
              <w:t xml:space="preserve">1013,4</w:t>
            </w:r>
          </w:p>
        </w:tc>
        <w:tc>
          <w:tcPr>
            <w:tcW w:w="1304" w:type="dxa"/>
          </w:tcPr>
          <w:p>
            <w:pPr>
              <w:pStyle w:val="0"/>
              <w:jc w:val="center"/>
            </w:pPr>
            <w:r>
              <w:rPr>
                <w:sz w:val="20"/>
              </w:rPr>
              <w:t xml:space="preserve">1053,9</w:t>
            </w:r>
          </w:p>
        </w:tc>
        <w:tc>
          <w:tcPr>
            <w:tcW w:w="1304" w:type="dxa"/>
          </w:tcPr>
          <w:p>
            <w:pPr>
              <w:pStyle w:val="0"/>
              <w:jc w:val="center"/>
            </w:pPr>
            <w:r>
              <w:rPr>
                <w:sz w:val="20"/>
              </w:rPr>
              <w:t xml:space="preserve">1096,1</w:t>
            </w:r>
          </w:p>
        </w:tc>
        <w:tc>
          <w:tcPr>
            <w:tcW w:w="1304" w:type="dxa"/>
          </w:tcPr>
          <w:p>
            <w:pPr>
              <w:pStyle w:val="0"/>
              <w:jc w:val="center"/>
            </w:pPr>
            <w:r>
              <w:rPr>
                <w:sz w:val="20"/>
              </w:rPr>
              <w:t xml:space="preserve">1139,9</w:t>
            </w:r>
          </w:p>
        </w:tc>
        <w:tc>
          <w:tcPr>
            <w:tcW w:w="1361" w:type="dxa"/>
          </w:tcPr>
          <w:p>
            <w:pPr>
              <w:pStyle w:val="0"/>
              <w:jc w:val="center"/>
            </w:pPr>
            <w:r>
              <w:rPr>
                <w:sz w:val="20"/>
              </w:rPr>
              <w:t xml:space="preserve">1185,5</w:t>
            </w:r>
          </w:p>
        </w:tc>
        <w:tc>
          <w:tcPr>
            <w:tcW w:w="1304" w:type="dxa"/>
          </w:tcPr>
          <w:p>
            <w:pPr>
              <w:pStyle w:val="0"/>
              <w:jc w:val="center"/>
            </w:pPr>
            <w:r>
              <w:rPr>
                <w:sz w:val="20"/>
              </w:rPr>
              <w:t xml:space="preserve">1232,9</w:t>
            </w:r>
          </w:p>
        </w:tc>
        <w:tc>
          <w:tcPr>
            <w:tcW w:w="1304" w:type="dxa"/>
          </w:tcPr>
          <w:p>
            <w:pPr>
              <w:pStyle w:val="0"/>
              <w:jc w:val="center"/>
            </w:pPr>
            <w:r>
              <w:rPr>
                <w:sz w:val="20"/>
              </w:rPr>
              <w:t xml:space="preserve">1282,2</w:t>
            </w:r>
          </w:p>
        </w:tc>
        <w:tc>
          <w:tcPr>
            <w:tcW w:w="1530" w:type="dxa"/>
            <w:tcBorders>
              <w:right w:val="nil"/>
            </w:tcBorders>
          </w:tcPr>
          <w:p>
            <w:pPr>
              <w:pStyle w:val="0"/>
              <w:jc w:val="center"/>
            </w:pPr>
            <w:r>
              <w:rPr>
                <w:sz w:val="20"/>
              </w:rPr>
              <w:t xml:space="preserve">10838,8</w:t>
            </w:r>
          </w:p>
        </w:tc>
      </w:tr>
      <w:tr>
        <w:tblPrEx>
          <w:tblBorders>
            <w:right w:val="nil"/>
          </w:tblBorders>
        </w:tblPrEx>
        <w:tc>
          <w:tcPr>
            <w:vMerge w:val="continue"/>
          </w:tcPr>
          <w:p/>
        </w:tc>
        <w:tc>
          <w:tcPr>
            <w:vMerge w:val="continue"/>
          </w:tcPr>
          <w:p/>
        </w:tc>
        <w:tc>
          <w:tcPr>
            <w:tcW w:w="2324" w:type="dxa"/>
          </w:tcPr>
          <w:p>
            <w:pPr>
              <w:pStyle w:val="0"/>
              <w:jc w:val="both"/>
            </w:pPr>
            <w:r>
              <w:rPr>
                <w:sz w:val="20"/>
              </w:rPr>
              <w:t xml:space="preserve">бюджеты других субъектов Российской Федерации</w:t>
            </w:r>
          </w:p>
        </w:tc>
        <w:tc>
          <w:tcPr>
            <w:tcW w:w="1417"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530" w:type="dxa"/>
            <w:tcBorders>
              <w:right w:val="nil"/>
            </w:tcBorders>
          </w:tcPr>
          <w:p>
            <w:pPr>
              <w:pStyle w:val="0"/>
              <w:jc w:val="center"/>
            </w:pPr>
            <w:r>
              <w:rPr>
                <w:sz w:val="20"/>
              </w:rPr>
            </w:r>
          </w:p>
        </w:tc>
      </w:tr>
      <w:tr>
        <w:tblPrEx>
          <w:tblBorders>
            <w:right w:val="nil"/>
          </w:tblBorders>
        </w:tblPrEx>
        <w:tc>
          <w:tcPr>
            <w:vMerge w:val="continue"/>
          </w:tcPr>
          <w:p/>
        </w:tc>
        <w:tc>
          <w:tcPr>
            <w:vMerge w:val="continue"/>
          </w:tcPr>
          <w:p/>
        </w:tc>
        <w:tc>
          <w:tcPr>
            <w:tcW w:w="2324" w:type="dxa"/>
          </w:tcPr>
          <w:p>
            <w:pPr>
              <w:pStyle w:val="0"/>
              <w:jc w:val="both"/>
            </w:pPr>
            <w:r>
              <w:rPr>
                <w:sz w:val="20"/>
              </w:rPr>
              <w:t xml:space="preserve">внебюджетные средства</w:t>
            </w:r>
          </w:p>
        </w:tc>
        <w:tc>
          <w:tcPr>
            <w:tcW w:w="1417"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530" w:type="dxa"/>
            <w:tcBorders>
              <w:right w:val="nil"/>
            </w:tcBorders>
          </w:tcPr>
          <w:p>
            <w:pPr>
              <w:pStyle w:val="0"/>
              <w:jc w:val="center"/>
            </w:pPr>
            <w:r>
              <w:rPr>
                <w:sz w:val="20"/>
              </w:rPr>
            </w:r>
          </w:p>
        </w:tc>
      </w:tr>
      <w:tr>
        <w:tblPrEx>
          <w:tblBorders>
            <w:right w:val="nil"/>
          </w:tblBorders>
        </w:tblPrEx>
        <w:tc>
          <w:tcPr>
            <w:tcW w:w="3118" w:type="dxa"/>
            <w:vMerge w:val="restart"/>
          </w:tcPr>
          <w:p>
            <w:pPr>
              <w:pStyle w:val="0"/>
              <w:jc w:val="both"/>
            </w:pPr>
            <w:r>
              <w:rPr>
                <w:sz w:val="20"/>
              </w:rPr>
              <w:t xml:space="preserve">Основное мероприятие 2.3. Компенсация транспортных расходов родителям детей-инвалидов с нарушением слуха, обучающихся в государственных и муниципальных общеобразовательных организациях за пределами города Севастополя</w:t>
            </w:r>
          </w:p>
        </w:tc>
        <w:tc>
          <w:tcPr>
            <w:tcW w:w="2608" w:type="dxa"/>
            <w:vMerge w:val="restart"/>
          </w:tcPr>
          <w:p>
            <w:pPr>
              <w:pStyle w:val="0"/>
              <w:jc w:val="both"/>
            </w:pPr>
            <w:r>
              <w:rPr>
                <w:sz w:val="20"/>
              </w:rPr>
              <w:t xml:space="preserve">Департамент труда и социальной защиты населения города Севастополя</w:t>
            </w:r>
          </w:p>
        </w:tc>
        <w:tc>
          <w:tcPr>
            <w:tcW w:w="2324" w:type="dxa"/>
          </w:tcPr>
          <w:p>
            <w:pPr>
              <w:pStyle w:val="0"/>
              <w:jc w:val="both"/>
            </w:pPr>
            <w:r>
              <w:rPr>
                <w:sz w:val="20"/>
              </w:rPr>
              <w:t xml:space="preserve">всего, в том числе:</w:t>
            </w:r>
          </w:p>
        </w:tc>
        <w:tc>
          <w:tcPr>
            <w:tcW w:w="1417" w:type="dxa"/>
          </w:tcPr>
          <w:p>
            <w:pPr>
              <w:pStyle w:val="0"/>
              <w:jc w:val="center"/>
            </w:pPr>
            <w:r>
              <w:rPr>
                <w:sz w:val="20"/>
              </w:rPr>
              <w:t xml:space="preserve">1016,5</w:t>
            </w:r>
          </w:p>
        </w:tc>
        <w:tc>
          <w:tcPr>
            <w:tcW w:w="1304" w:type="dxa"/>
          </w:tcPr>
          <w:p>
            <w:pPr>
              <w:pStyle w:val="0"/>
              <w:jc w:val="center"/>
            </w:pPr>
            <w:r>
              <w:rPr>
                <w:sz w:val="20"/>
              </w:rPr>
              <w:t xml:space="preserve">300,0</w:t>
            </w:r>
          </w:p>
        </w:tc>
        <w:tc>
          <w:tcPr>
            <w:tcW w:w="1361" w:type="dxa"/>
          </w:tcPr>
          <w:p>
            <w:pPr>
              <w:pStyle w:val="0"/>
              <w:jc w:val="center"/>
            </w:pPr>
            <w:r>
              <w:rPr>
                <w:sz w:val="20"/>
              </w:rPr>
              <w:t xml:space="preserve">725,0</w:t>
            </w:r>
          </w:p>
        </w:tc>
        <w:tc>
          <w:tcPr>
            <w:tcW w:w="1304" w:type="dxa"/>
          </w:tcPr>
          <w:p>
            <w:pPr>
              <w:pStyle w:val="0"/>
              <w:jc w:val="center"/>
            </w:pPr>
            <w:r>
              <w:rPr>
                <w:sz w:val="20"/>
              </w:rPr>
              <w:t xml:space="preserve">725,0</w:t>
            </w:r>
          </w:p>
        </w:tc>
        <w:tc>
          <w:tcPr>
            <w:tcW w:w="1304" w:type="dxa"/>
          </w:tcPr>
          <w:p>
            <w:pPr>
              <w:pStyle w:val="0"/>
              <w:jc w:val="center"/>
            </w:pPr>
            <w:r>
              <w:rPr>
                <w:sz w:val="20"/>
              </w:rPr>
              <w:t xml:space="preserve">1189,1</w:t>
            </w:r>
          </w:p>
        </w:tc>
        <w:tc>
          <w:tcPr>
            <w:tcW w:w="1304" w:type="dxa"/>
          </w:tcPr>
          <w:p>
            <w:pPr>
              <w:pStyle w:val="0"/>
              <w:jc w:val="center"/>
            </w:pPr>
            <w:r>
              <w:rPr>
                <w:sz w:val="20"/>
              </w:rPr>
              <w:t xml:space="preserve">1236,7</w:t>
            </w:r>
          </w:p>
        </w:tc>
        <w:tc>
          <w:tcPr>
            <w:tcW w:w="1361" w:type="dxa"/>
          </w:tcPr>
          <w:p>
            <w:pPr>
              <w:pStyle w:val="0"/>
              <w:jc w:val="center"/>
            </w:pPr>
            <w:r>
              <w:rPr>
                <w:sz w:val="20"/>
              </w:rPr>
              <w:t xml:space="preserve">1286,2</w:t>
            </w:r>
          </w:p>
        </w:tc>
        <w:tc>
          <w:tcPr>
            <w:tcW w:w="1304" w:type="dxa"/>
          </w:tcPr>
          <w:p>
            <w:pPr>
              <w:pStyle w:val="0"/>
              <w:jc w:val="center"/>
            </w:pPr>
            <w:r>
              <w:rPr>
                <w:sz w:val="20"/>
              </w:rPr>
              <w:t xml:space="preserve">1337,6</w:t>
            </w:r>
          </w:p>
        </w:tc>
        <w:tc>
          <w:tcPr>
            <w:tcW w:w="1304" w:type="dxa"/>
          </w:tcPr>
          <w:p>
            <w:pPr>
              <w:pStyle w:val="0"/>
              <w:jc w:val="center"/>
            </w:pPr>
            <w:r>
              <w:rPr>
                <w:sz w:val="20"/>
              </w:rPr>
              <w:t xml:space="preserve">1391,1</w:t>
            </w:r>
          </w:p>
        </w:tc>
        <w:tc>
          <w:tcPr>
            <w:tcW w:w="1530" w:type="dxa"/>
            <w:tcBorders>
              <w:right w:val="nil"/>
            </w:tcBorders>
          </w:tcPr>
          <w:p>
            <w:pPr>
              <w:pStyle w:val="0"/>
              <w:jc w:val="center"/>
            </w:pPr>
            <w:r>
              <w:rPr>
                <w:sz w:val="20"/>
              </w:rPr>
              <w:t xml:space="preserve">9207,2</w:t>
            </w:r>
          </w:p>
        </w:tc>
      </w:tr>
      <w:tr>
        <w:tc>
          <w:tcPr>
            <w:vMerge w:val="continue"/>
          </w:tcPr>
          <w:p/>
        </w:tc>
        <w:tc>
          <w:tcPr>
            <w:vMerge w:val="continue"/>
          </w:tcPr>
          <w:p/>
        </w:tc>
        <w:tc>
          <w:tcPr>
            <w:tcW w:w="2324" w:type="dxa"/>
          </w:tcPr>
          <w:p>
            <w:pPr>
              <w:pStyle w:val="0"/>
              <w:jc w:val="both"/>
            </w:pPr>
            <w:r>
              <w:rPr>
                <w:sz w:val="20"/>
              </w:rPr>
              <w:t xml:space="preserve">федеральный бюджет</w:t>
            </w:r>
          </w:p>
        </w:tc>
        <w:tc>
          <w:tcPr>
            <w:tcW w:w="1417"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530" w:type="dxa"/>
          </w:tcPr>
          <w:p>
            <w:pPr>
              <w:pStyle w:val="0"/>
              <w:jc w:val="center"/>
            </w:pPr>
            <w:r>
              <w:rPr>
                <w:sz w:val="20"/>
              </w:rPr>
            </w:r>
          </w:p>
        </w:tc>
      </w:tr>
      <w:tr>
        <w:tc>
          <w:tcPr>
            <w:vMerge w:val="continue"/>
          </w:tcPr>
          <w:p/>
        </w:tc>
        <w:tc>
          <w:tcPr>
            <w:vMerge w:val="continue"/>
          </w:tcPr>
          <w:p/>
        </w:tc>
        <w:tc>
          <w:tcPr>
            <w:tcW w:w="2324" w:type="dxa"/>
          </w:tcPr>
          <w:p>
            <w:pPr>
              <w:pStyle w:val="0"/>
              <w:jc w:val="both"/>
            </w:pPr>
            <w:r>
              <w:rPr>
                <w:sz w:val="20"/>
              </w:rPr>
              <w:t xml:space="preserve">бюджет города Севастополя</w:t>
            </w:r>
          </w:p>
        </w:tc>
        <w:tc>
          <w:tcPr>
            <w:tcW w:w="1417" w:type="dxa"/>
          </w:tcPr>
          <w:p>
            <w:pPr>
              <w:pStyle w:val="0"/>
              <w:jc w:val="center"/>
            </w:pPr>
            <w:r>
              <w:rPr>
                <w:sz w:val="20"/>
              </w:rPr>
              <w:t xml:space="preserve">1016,5</w:t>
            </w:r>
          </w:p>
        </w:tc>
        <w:tc>
          <w:tcPr>
            <w:tcW w:w="1304" w:type="dxa"/>
          </w:tcPr>
          <w:p>
            <w:pPr>
              <w:pStyle w:val="0"/>
              <w:jc w:val="center"/>
            </w:pPr>
            <w:r>
              <w:rPr>
                <w:sz w:val="20"/>
              </w:rPr>
              <w:t xml:space="preserve">300,0</w:t>
            </w:r>
          </w:p>
        </w:tc>
        <w:tc>
          <w:tcPr>
            <w:tcW w:w="1361" w:type="dxa"/>
          </w:tcPr>
          <w:p>
            <w:pPr>
              <w:pStyle w:val="0"/>
              <w:jc w:val="center"/>
            </w:pPr>
            <w:r>
              <w:rPr>
                <w:sz w:val="20"/>
              </w:rPr>
              <w:t xml:space="preserve">725,0</w:t>
            </w:r>
          </w:p>
        </w:tc>
        <w:tc>
          <w:tcPr>
            <w:tcW w:w="1304" w:type="dxa"/>
          </w:tcPr>
          <w:p>
            <w:pPr>
              <w:pStyle w:val="0"/>
              <w:jc w:val="center"/>
            </w:pPr>
            <w:r>
              <w:rPr>
                <w:sz w:val="20"/>
              </w:rPr>
              <w:t xml:space="preserve">725,0</w:t>
            </w:r>
          </w:p>
        </w:tc>
        <w:tc>
          <w:tcPr>
            <w:tcW w:w="1304" w:type="dxa"/>
          </w:tcPr>
          <w:p>
            <w:pPr>
              <w:pStyle w:val="0"/>
              <w:jc w:val="center"/>
            </w:pPr>
            <w:r>
              <w:rPr>
                <w:sz w:val="20"/>
              </w:rPr>
              <w:t xml:space="preserve">1189,1</w:t>
            </w:r>
          </w:p>
        </w:tc>
        <w:tc>
          <w:tcPr>
            <w:tcW w:w="1304" w:type="dxa"/>
          </w:tcPr>
          <w:p>
            <w:pPr>
              <w:pStyle w:val="0"/>
              <w:jc w:val="center"/>
            </w:pPr>
            <w:r>
              <w:rPr>
                <w:sz w:val="20"/>
              </w:rPr>
              <w:t xml:space="preserve">1236,7</w:t>
            </w:r>
          </w:p>
        </w:tc>
        <w:tc>
          <w:tcPr>
            <w:tcW w:w="1361" w:type="dxa"/>
          </w:tcPr>
          <w:p>
            <w:pPr>
              <w:pStyle w:val="0"/>
              <w:jc w:val="center"/>
            </w:pPr>
            <w:r>
              <w:rPr>
                <w:sz w:val="20"/>
              </w:rPr>
              <w:t xml:space="preserve">1286,2</w:t>
            </w:r>
          </w:p>
        </w:tc>
        <w:tc>
          <w:tcPr>
            <w:tcW w:w="1304" w:type="dxa"/>
          </w:tcPr>
          <w:p>
            <w:pPr>
              <w:pStyle w:val="0"/>
              <w:jc w:val="center"/>
            </w:pPr>
            <w:r>
              <w:rPr>
                <w:sz w:val="20"/>
              </w:rPr>
              <w:t xml:space="preserve">1337,6</w:t>
            </w:r>
          </w:p>
        </w:tc>
        <w:tc>
          <w:tcPr>
            <w:tcW w:w="1304" w:type="dxa"/>
          </w:tcPr>
          <w:p>
            <w:pPr>
              <w:pStyle w:val="0"/>
              <w:jc w:val="center"/>
            </w:pPr>
            <w:r>
              <w:rPr>
                <w:sz w:val="20"/>
              </w:rPr>
              <w:t xml:space="preserve">1391,1</w:t>
            </w:r>
          </w:p>
        </w:tc>
        <w:tc>
          <w:tcPr>
            <w:tcW w:w="1530" w:type="dxa"/>
          </w:tcPr>
          <w:p>
            <w:pPr>
              <w:pStyle w:val="0"/>
              <w:jc w:val="center"/>
            </w:pPr>
            <w:r>
              <w:rPr>
                <w:sz w:val="20"/>
              </w:rPr>
              <w:t xml:space="preserve">9207,2</w:t>
            </w:r>
          </w:p>
        </w:tc>
      </w:tr>
      <w:tr>
        <w:tc>
          <w:tcPr>
            <w:vMerge w:val="continue"/>
          </w:tcPr>
          <w:p/>
        </w:tc>
        <w:tc>
          <w:tcPr>
            <w:vMerge w:val="continue"/>
          </w:tcPr>
          <w:p/>
        </w:tc>
        <w:tc>
          <w:tcPr>
            <w:tcW w:w="2324" w:type="dxa"/>
          </w:tcPr>
          <w:p>
            <w:pPr>
              <w:pStyle w:val="0"/>
              <w:jc w:val="both"/>
            </w:pPr>
            <w:r>
              <w:rPr>
                <w:sz w:val="20"/>
              </w:rPr>
              <w:t xml:space="preserve">бюджеты других субъектов Российской Федерации</w:t>
            </w:r>
          </w:p>
        </w:tc>
        <w:tc>
          <w:tcPr>
            <w:tcW w:w="1417"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530" w:type="dxa"/>
          </w:tcPr>
          <w:p>
            <w:pPr>
              <w:pStyle w:val="0"/>
              <w:jc w:val="center"/>
            </w:pPr>
            <w:r>
              <w:rPr>
                <w:sz w:val="20"/>
              </w:rPr>
            </w:r>
          </w:p>
        </w:tc>
      </w:tr>
      <w:tr>
        <w:tc>
          <w:tcPr>
            <w:vMerge w:val="continue"/>
          </w:tcPr>
          <w:p/>
        </w:tc>
        <w:tc>
          <w:tcPr>
            <w:vMerge w:val="continue"/>
          </w:tcPr>
          <w:p/>
        </w:tc>
        <w:tc>
          <w:tcPr>
            <w:tcW w:w="2324" w:type="dxa"/>
          </w:tcPr>
          <w:p>
            <w:pPr>
              <w:pStyle w:val="0"/>
              <w:jc w:val="both"/>
            </w:pPr>
            <w:r>
              <w:rPr>
                <w:sz w:val="20"/>
              </w:rPr>
              <w:t xml:space="preserve">внебюджетные средства</w:t>
            </w:r>
          </w:p>
        </w:tc>
        <w:tc>
          <w:tcPr>
            <w:tcW w:w="1417"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530" w:type="dxa"/>
          </w:tcPr>
          <w:p>
            <w:pPr>
              <w:pStyle w:val="0"/>
              <w:jc w:val="center"/>
            </w:pPr>
            <w:r>
              <w:rPr>
                <w:sz w:val="20"/>
              </w:rPr>
            </w:r>
          </w:p>
        </w:tc>
      </w:tr>
      <w:tr>
        <w:tc>
          <w:tcPr>
            <w:tcW w:w="3118" w:type="dxa"/>
            <w:vMerge w:val="restart"/>
          </w:tcPr>
          <w:p>
            <w:pPr>
              <w:pStyle w:val="0"/>
              <w:jc w:val="both"/>
            </w:pPr>
            <w:r>
              <w:rPr>
                <w:sz w:val="20"/>
              </w:rPr>
              <w:t xml:space="preserve">Основное мероприятие 2.4. Расходы, направленные на закупку экспертных услуг в целях проведения обследования жилых помещений, занимаемых инвалидами и семьями, имеющими детей-инвалидов, и используемых для их постоянного проживания, а также общего имущества в многоквартирных домах, в которых расположены указанные жилые помещения</w:t>
            </w:r>
          </w:p>
        </w:tc>
        <w:tc>
          <w:tcPr>
            <w:tcW w:w="2608" w:type="dxa"/>
            <w:vMerge w:val="restart"/>
          </w:tcPr>
          <w:p>
            <w:pPr>
              <w:pStyle w:val="0"/>
              <w:jc w:val="both"/>
            </w:pPr>
            <w:r>
              <w:rPr>
                <w:sz w:val="20"/>
              </w:rPr>
              <w:t xml:space="preserve">Департамент труда и социальной защиты населения города Севастополя</w:t>
            </w:r>
          </w:p>
        </w:tc>
        <w:tc>
          <w:tcPr>
            <w:tcW w:w="2324" w:type="dxa"/>
          </w:tcPr>
          <w:p>
            <w:pPr>
              <w:pStyle w:val="0"/>
              <w:jc w:val="both"/>
            </w:pPr>
            <w:r>
              <w:rPr>
                <w:sz w:val="20"/>
              </w:rPr>
              <w:t xml:space="preserve">всего, в том числе:</w:t>
            </w:r>
          </w:p>
        </w:tc>
        <w:tc>
          <w:tcPr>
            <w:tcW w:w="1417" w:type="dxa"/>
          </w:tcPr>
          <w:p>
            <w:pPr>
              <w:pStyle w:val="0"/>
              <w:jc w:val="center"/>
            </w:pPr>
            <w:r>
              <w:rPr>
                <w:sz w:val="20"/>
              </w:rPr>
              <w:t xml:space="preserve">215,0</w:t>
            </w:r>
          </w:p>
        </w:tc>
        <w:tc>
          <w:tcPr>
            <w:tcW w:w="1304" w:type="dxa"/>
          </w:tcPr>
          <w:p>
            <w:pPr>
              <w:pStyle w:val="0"/>
              <w:jc w:val="center"/>
            </w:pPr>
            <w:r>
              <w:rPr>
                <w:sz w:val="20"/>
              </w:rPr>
              <w:t xml:space="preserve">1450,0</w:t>
            </w:r>
          </w:p>
        </w:tc>
        <w:tc>
          <w:tcPr>
            <w:tcW w:w="1361"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61"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530" w:type="dxa"/>
          </w:tcPr>
          <w:p>
            <w:pPr>
              <w:pStyle w:val="0"/>
              <w:jc w:val="center"/>
            </w:pPr>
            <w:r>
              <w:rPr>
                <w:sz w:val="20"/>
              </w:rPr>
              <w:t xml:space="preserve">1665,0</w:t>
            </w:r>
          </w:p>
        </w:tc>
      </w:tr>
      <w:tr>
        <w:tc>
          <w:tcPr>
            <w:vMerge w:val="continue"/>
          </w:tcPr>
          <w:p/>
        </w:tc>
        <w:tc>
          <w:tcPr>
            <w:vMerge w:val="continue"/>
          </w:tcPr>
          <w:p/>
        </w:tc>
        <w:tc>
          <w:tcPr>
            <w:tcW w:w="2324" w:type="dxa"/>
          </w:tcPr>
          <w:p>
            <w:pPr>
              <w:pStyle w:val="0"/>
              <w:jc w:val="both"/>
            </w:pPr>
            <w:r>
              <w:rPr>
                <w:sz w:val="20"/>
              </w:rPr>
              <w:t xml:space="preserve">федеральный бюджет</w:t>
            </w:r>
          </w:p>
        </w:tc>
        <w:tc>
          <w:tcPr>
            <w:tcW w:w="1417"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530" w:type="dxa"/>
          </w:tcPr>
          <w:p>
            <w:pPr>
              <w:pStyle w:val="0"/>
              <w:jc w:val="center"/>
            </w:pPr>
            <w:r>
              <w:rPr>
                <w:sz w:val="20"/>
              </w:rPr>
            </w:r>
          </w:p>
        </w:tc>
      </w:tr>
      <w:tr>
        <w:tc>
          <w:tcPr>
            <w:vMerge w:val="continue"/>
          </w:tcPr>
          <w:p/>
        </w:tc>
        <w:tc>
          <w:tcPr>
            <w:vMerge w:val="continue"/>
          </w:tcPr>
          <w:p/>
        </w:tc>
        <w:tc>
          <w:tcPr>
            <w:tcW w:w="2324" w:type="dxa"/>
          </w:tcPr>
          <w:p>
            <w:pPr>
              <w:pStyle w:val="0"/>
              <w:jc w:val="both"/>
            </w:pPr>
            <w:r>
              <w:rPr>
                <w:sz w:val="20"/>
              </w:rPr>
              <w:t xml:space="preserve">бюджет города Севастополя</w:t>
            </w:r>
          </w:p>
        </w:tc>
        <w:tc>
          <w:tcPr>
            <w:tcW w:w="1417" w:type="dxa"/>
          </w:tcPr>
          <w:p>
            <w:pPr>
              <w:pStyle w:val="0"/>
              <w:jc w:val="center"/>
            </w:pPr>
            <w:r>
              <w:rPr>
                <w:sz w:val="20"/>
              </w:rPr>
              <w:t xml:space="preserve">215,0</w:t>
            </w:r>
          </w:p>
        </w:tc>
        <w:tc>
          <w:tcPr>
            <w:tcW w:w="1304" w:type="dxa"/>
          </w:tcPr>
          <w:p>
            <w:pPr>
              <w:pStyle w:val="0"/>
              <w:jc w:val="center"/>
            </w:pPr>
            <w:r>
              <w:rPr>
                <w:sz w:val="20"/>
              </w:rPr>
              <w:t xml:space="preserve">1450,0</w:t>
            </w:r>
          </w:p>
        </w:tc>
        <w:tc>
          <w:tcPr>
            <w:tcW w:w="1361"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61"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530" w:type="dxa"/>
          </w:tcPr>
          <w:p>
            <w:pPr>
              <w:pStyle w:val="0"/>
              <w:jc w:val="center"/>
            </w:pPr>
            <w:r>
              <w:rPr>
                <w:sz w:val="20"/>
              </w:rPr>
              <w:t xml:space="preserve">1665,0</w:t>
            </w:r>
          </w:p>
        </w:tc>
      </w:tr>
      <w:tr>
        <w:tc>
          <w:tcPr>
            <w:vMerge w:val="continue"/>
          </w:tcPr>
          <w:p/>
        </w:tc>
        <w:tc>
          <w:tcPr>
            <w:vMerge w:val="continue"/>
          </w:tcPr>
          <w:p/>
        </w:tc>
        <w:tc>
          <w:tcPr>
            <w:tcW w:w="2324" w:type="dxa"/>
          </w:tcPr>
          <w:p>
            <w:pPr>
              <w:pStyle w:val="0"/>
              <w:jc w:val="both"/>
            </w:pPr>
            <w:r>
              <w:rPr>
                <w:sz w:val="20"/>
              </w:rPr>
              <w:t xml:space="preserve">бюджеты других субъектов Российской Федерации</w:t>
            </w:r>
          </w:p>
        </w:tc>
        <w:tc>
          <w:tcPr>
            <w:tcW w:w="1417"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530" w:type="dxa"/>
          </w:tcPr>
          <w:p>
            <w:pPr>
              <w:pStyle w:val="0"/>
              <w:jc w:val="center"/>
            </w:pPr>
            <w:r>
              <w:rPr>
                <w:sz w:val="20"/>
              </w:rPr>
            </w:r>
          </w:p>
        </w:tc>
      </w:tr>
      <w:tr>
        <w:tc>
          <w:tcPr>
            <w:vMerge w:val="continue"/>
          </w:tcPr>
          <w:p/>
        </w:tc>
        <w:tc>
          <w:tcPr>
            <w:vMerge w:val="continue"/>
          </w:tcPr>
          <w:p/>
        </w:tc>
        <w:tc>
          <w:tcPr>
            <w:tcW w:w="2324" w:type="dxa"/>
          </w:tcPr>
          <w:p>
            <w:pPr>
              <w:pStyle w:val="0"/>
              <w:jc w:val="both"/>
            </w:pPr>
            <w:r>
              <w:rPr>
                <w:sz w:val="20"/>
              </w:rPr>
              <w:t xml:space="preserve">внебюджетные средства</w:t>
            </w:r>
          </w:p>
        </w:tc>
        <w:tc>
          <w:tcPr>
            <w:tcW w:w="1417"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530" w:type="dxa"/>
          </w:tcPr>
          <w:p>
            <w:pPr>
              <w:pStyle w:val="0"/>
              <w:jc w:val="center"/>
            </w:pPr>
            <w:r>
              <w:rPr>
                <w:sz w:val="20"/>
              </w:rPr>
            </w:r>
          </w:p>
        </w:tc>
      </w:tr>
      <w:tr>
        <w:tc>
          <w:tcPr>
            <w:tcW w:w="3118" w:type="dxa"/>
            <w:vMerge w:val="restart"/>
          </w:tcPr>
          <w:p>
            <w:pPr>
              <w:pStyle w:val="0"/>
              <w:jc w:val="both"/>
            </w:pPr>
            <w:r>
              <w:rPr>
                <w:sz w:val="20"/>
              </w:rPr>
              <w:t xml:space="preserve">Основное мероприятие 2.5. Проведение работ по текущему и (или) капитальному ремонту зданий многоквартирных домов и жилых помещений в них для обеспечения их доступности для инвалидов и семей, имеющих детей-инвалидов</w:t>
            </w:r>
          </w:p>
        </w:tc>
        <w:tc>
          <w:tcPr>
            <w:tcW w:w="2608" w:type="dxa"/>
            <w:vMerge w:val="restart"/>
          </w:tcPr>
          <w:p>
            <w:pPr>
              <w:pStyle w:val="0"/>
              <w:jc w:val="both"/>
            </w:pPr>
            <w:r>
              <w:rPr>
                <w:sz w:val="20"/>
              </w:rPr>
              <w:t xml:space="preserve">Департамент городского хозяйства города Севастополя</w:t>
            </w:r>
          </w:p>
        </w:tc>
        <w:tc>
          <w:tcPr>
            <w:tcW w:w="2324" w:type="dxa"/>
          </w:tcPr>
          <w:p>
            <w:pPr>
              <w:pStyle w:val="0"/>
              <w:jc w:val="both"/>
            </w:pPr>
            <w:r>
              <w:rPr>
                <w:sz w:val="20"/>
              </w:rPr>
              <w:t xml:space="preserve">всего, в том числе:</w:t>
            </w:r>
          </w:p>
        </w:tc>
        <w:tc>
          <w:tcPr>
            <w:tcW w:w="1417" w:type="dxa"/>
          </w:tcPr>
          <w:p>
            <w:pPr>
              <w:pStyle w:val="0"/>
              <w:jc w:val="center"/>
            </w:pPr>
            <w:r>
              <w:rPr>
                <w:sz w:val="20"/>
              </w:rPr>
              <w:t xml:space="preserve">0,0</w:t>
            </w:r>
          </w:p>
        </w:tc>
        <w:tc>
          <w:tcPr>
            <w:tcW w:w="1304" w:type="dxa"/>
          </w:tcPr>
          <w:p>
            <w:pPr>
              <w:pStyle w:val="0"/>
              <w:jc w:val="center"/>
            </w:pPr>
            <w:r>
              <w:rPr>
                <w:sz w:val="20"/>
              </w:rPr>
              <w:t xml:space="preserve">0,0</w:t>
            </w:r>
          </w:p>
        </w:tc>
        <w:tc>
          <w:tcPr>
            <w:tcW w:w="1361"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61"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530" w:type="dxa"/>
          </w:tcPr>
          <w:p>
            <w:pPr>
              <w:pStyle w:val="0"/>
              <w:jc w:val="center"/>
            </w:pPr>
            <w:r>
              <w:rPr>
                <w:sz w:val="20"/>
              </w:rPr>
              <w:t xml:space="preserve">0,0</w:t>
            </w:r>
          </w:p>
        </w:tc>
      </w:tr>
      <w:tr>
        <w:tc>
          <w:tcPr>
            <w:vMerge w:val="continue"/>
          </w:tcPr>
          <w:p/>
        </w:tc>
        <w:tc>
          <w:tcPr>
            <w:vMerge w:val="continue"/>
          </w:tcPr>
          <w:p/>
        </w:tc>
        <w:tc>
          <w:tcPr>
            <w:tcW w:w="2324" w:type="dxa"/>
          </w:tcPr>
          <w:p>
            <w:pPr>
              <w:pStyle w:val="0"/>
              <w:jc w:val="both"/>
            </w:pPr>
            <w:r>
              <w:rPr>
                <w:sz w:val="20"/>
              </w:rPr>
              <w:t xml:space="preserve">федеральный бюджет</w:t>
            </w:r>
          </w:p>
        </w:tc>
        <w:tc>
          <w:tcPr>
            <w:tcW w:w="1417"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530" w:type="dxa"/>
          </w:tcPr>
          <w:p>
            <w:pPr>
              <w:pStyle w:val="0"/>
              <w:jc w:val="center"/>
            </w:pPr>
            <w:r>
              <w:rPr>
                <w:sz w:val="20"/>
              </w:rPr>
            </w:r>
          </w:p>
        </w:tc>
      </w:tr>
      <w:tr>
        <w:tc>
          <w:tcPr>
            <w:vMerge w:val="continue"/>
          </w:tcPr>
          <w:p/>
        </w:tc>
        <w:tc>
          <w:tcPr>
            <w:vMerge w:val="continue"/>
          </w:tcPr>
          <w:p/>
        </w:tc>
        <w:tc>
          <w:tcPr>
            <w:tcW w:w="2324" w:type="dxa"/>
          </w:tcPr>
          <w:p>
            <w:pPr>
              <w:pStyle w:val="0"/>
              <w:jc w:val="both"/>
            </w:pPr>
            <w:r>
              <w:rPr>
                <w:sz w:val="20"/>
              </w:rPr>
              <w:t xml:space="preserve">бюджет города Севастополя</w:t>
            </w:r>
          </w:p>
        </w:tc>
        <w:tc>
          <w:tcPr>
            <w:tcW w:w="1417" w:type="dxa"/>
          </w:tcPr>
          <w:p>
            <w:pPr>
              <w:pStyle w:val="0"/>
              <w:jc w:val="center"/>
            </w:pPr>
            <w:r>
              <w:rPr>
                <w:sz w:val="20"/>
              </w:rPr>
              <w:t xml:space="preserve">0,0</w:t>
            </w:r>
          </w:p>
        </w:tc>
        <w:tc>
          <w:tcPr>
            <w:tcW w:w="1304" w:type="dxa"/>
          </w:tcPr>
          <w:p>
            <w:pPr>
              <w:pStyle w:val="0"/>
              <w:jc w:val="center"/>
            </w:pPr>
            <w:r>
              <w:rPr>
                <w:sz w:val="20"/>
              </w:rPr>
              <w:t xml:space="preserve">0,0</w:t>
            </w:r>
          </w:p>
        </w:tc>
        <w:tc>
          <w:tcPr>
            <w:tcW w:w="1361"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61"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530" w:type="dxa"/>
          </w:tcPr>
          <w:p>
            <w:pPr>
              <w:pStyle w:val="0"/>
              <w:jc w:val="center"/>
            </w:pPr>
            <w:r>
              <w:rPr>
                <w:sz w:val="20"/>
              </w:rPr>
              <w:t xml:space="preserve">0,0</w:t>
            </w:r>
          </w:p>
        </w:tc>
      </w:tr>
      <w:tr>
        <w:tc>
          <w:tcPr>
            <w:vMerge w:val="continue"/>
          </w:tcPr>
          <w:p/>
        </w:tc>
        <w:tc>
          <w:tcPr>
            <w:vMerge w:val="continue"/>
          </w:tcPr>
          <w:p/>
        </w:tc>
        <w:tc>
          <w:tcPr>
            <w:tcW w:w="2324" w:type="dxa"/>
          </w:tcPr>
          <w:p>
            <w:pPr>
              <w:pStyle w:val="0"/>
              <w:jc w:val="both"/>
            </w:pPr>
            <w:r>
              <w:rPr>
                <w:sz w:val="20"/>
              </w:rPr>
              <w:t xml:space="preserve">бюджеты других субъектов Российской Федерации</w:t>
            </w:r>
          </w:p>
        </w:tc>
        <w:tc>
          <w:tcPr>
            <w:tcW w:w="1417"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530" w:type="dxa"/>
          </w:tcPr>
          <w:p>
            <w:pPr>
              <w:pStyle w:val="0"/>
              <w:jc w:val="center"/>
            </w:pPr>
            <w:r>
              <w:rPr>
                <w:sz w:val="20"/>
              </w:rPr>
            </w:r>
          </w:p>
        </w:tc>
      </w:tr>
      <w:tr>
        <w:tc>
          <w:tcPr>
            <w:vMerge w:val="continue"/>
          </w:tcPr>
          <w:p/>
        </w:tc>
        <w:tc>
          <w:tcPr>
            <w:vMerge w:val="continue"/>
          </w:tcPr>
          <w:p/>
        </w:tc>
        <w:tc>
          <w:tcPr>
            <w:tcW w:w="2324" w:type="dxa"/>
          </w:tcPr>
          <w:p>
            <w:pPr>
              <w:pStyle w:val="0"/>
              <w:jc w:val="both"/>
            </w:pPr>
            <w:r>
              <w:rPr>
                <w:sz w:val="20"/>
              </w:rPr>
              <w:t xml:space="preserve">внебюджетные средства</w:t>
            </w:r>
          </w:p>
        </w:tc>
        <w:tc>
          <w:tcPr>
            <w:tcW w:w="1417"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530" w:type="dxa"/>
          </w:tcPr>
          <w:p>
            <w:pPr>
              <w:pStyle w:val="0"/>
              <w:jc w:val="center"/>
            </w:pPr>
            <w:r>
              <w:rPr>
                <w:sz w:val="20"/>
              </w:rPr>
            </w:r>
          </w:p>
        </w:tc>
      </w:tr>
      <w:tr>
        <w:tc>
          <w:tcPr>
            <w:tcW w:w="3118" w:type="dxa"/>
            <w:vMerge w:val="restart"/>
          </w:tcPr>
          <w:p>
            <w:pPr>
              <w:pStyle w:val="0"/>
              <w:jc w:val="both"/>
            </w:pPr>
            <w:r>
              <w:rPr>
                <w:sz w:val="20"/>
              </w:rPr>
              <w:t xml:space="preserve">Основное мероприятие 2.6. Проведение работ по реконструкции зданий многоквартирных домов и жилых помещений в них для обеспечения их доступности для инвалидов и семей, имеющих детей-инвалидов</w:t>
            </w:r>
          </w:p>
        </w:tc>
        <w:tc>
          <w:tcPr>
            <w:tcW w:w="2608" w:type="dxa"/>
            <w:vMerge w:val="restart"/>
          </w:tcPr>
          <w:p>
            <w:pPr>
              <w:pStyle w:val="0"/>
              <w:jc w:val="both"/>
            </w:pPr>
            <w:r>
              <w:rPr>
                <w:sz w:val="20"/>
              </w:rPr>
              <w:t xml:space="preserve">Департамент капитального строительства города Севастополя</w:t>
            </w:r>
          </w:p>
        </w:tc>
        <w:tc>
          <w:tcPr>
            <w:tcW w:w="2324" w:type="dxa"/>
          </w:tcPr>
          <w:p>
            <w:pPr>
              <w:pStyle w:val="0"/>
              <w:jc w:val="both"/>
            </w:pPr>
            <w:r>
              <w:rPr>
                <w:sz w:val="20"/>
              </w:rPr>
              <w:t xml:space="preserve">всего, в том числе:</w:t>
            </w:r>
          </w:p>
        </w:tc>
        <w:tc>
          <w:tcPr>
            <w:tcW w:w="1417" w:type="dxa"/>
          </w:tcPr>
          <w:p>
            <w:pPr>
              <w:pStyle w:val="0"/>
              <w:jc w:val="center"/>
            </w:pPr>
            <w:r>
              <w:rPr>
                <w:sz w:val="20"/>
              </w:rPr>
              <w:t xml:space="preserve">0,0</w:t>
            </w:r>
          </w:p>
        </w:tc>
        <w:tc>
          <w:tcPr>
            <w:tcW w:w="1304" w:type="dxa"/>
          </w:tcPr>
          <w:p>
            <w:pPr>
              <w:pStyle w:val="0"/>
              <w:jc w:val="center"/>
            </w:pPr>
            <w:r>
              <w:rPr>
                <w:sz w:val="20"/>
              </w:rPr>
              <w:t xml:space="preserve">0,0</w:t>
            </w:r>
          </w:p>
        </w:tc>
        <w:tc>
          <w:tcPr>
            <w:tcW w:w="1361"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61"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530" w:type="dxa"/>
          </w:tcPr>
          <w:p>
            <w:pPr>
              <w:pStyle w:val="0"/>
              <w:jc w:val="center"/>
            </w:pPr>
            <w:r>
              <w:rPr>
                <w:sz w:val="20"/>
              </w:rPr>
              <w:t xml:space="preserve">0,0</w:t>
            </w:r>
          </w:p>
        </w:tc>
      </w:tr>
      <w:tr>
        <w:tc>
          <w:tcPr>
            <w:vMerge w:val="continue"/>
          </w:tcPr>
          <w:p/>
        </w:tc>
        <w:tc>
          <w:tcPr>
            <w:vMerge w:val="continue"/>
          </w:tcPr>
          <w:p/>
        </w:tc>
        <w:tc>
          <w:tcPr>
            <w:tcW w:w="2324" w:type="dxa"/>
          </w:tcPr>
          <w:p>
            <w:pPr>
              <w:pStyle w:val="0"/>
              <w:jc w:val="both"/>
            </w:pPr>
            <w:r>
              <w:rPr>
                <w:sz w:val="20"/>
              </w:rPr>
              <w:t xml:space="preserve">федеральный бюджет</w:t>
            </w:r>
          </w:p>
        </w:tc>
        <w:tc>
          <w:tcPr>
            <w:tcW w:w="1417"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530" w:type="dxa"/>
          </w:tcPr>
          <w:p>
            <w:pPr>
              <w:pStyle w:val="0"/>
              <w:jc w:val="center"/>
            </w:pPr>
            <w:r>
              <w:rPr>
                <w:sz w:val="20"/>
              </w:rPr>
            </w:r>
          </w:p>
        </w:tc>
      </w:tr>
      <w:tr>
        <w:tc>
          <w:tcPr>
            <w:vMerge w:val="continue"/>
          </w:tcPr>
          <w:p/>
        </w:tc>
        <w:tc>
          <w:tcPr>
            <w:vMerge w:val="continue"/>
          </w:tcPr>
          <w:p/>
        </w:tc>
        <w:tc>
          <w:tcPr>
            <w:tcW w:w="2324" w:type="dxa"/>
          </w:tcPr>
          <w:p>
            <w:pPr>
              <w:pStyle w:val="0"/>
              <w:jc w:val="both"/>
            </w:pPr>
            <w:r>
              <w:rPr>
                <w:sz w:val="20"/>
              </w:rPr>
              <w:t xml:space="preserve">бюджет города Севастополя</w:t>
            </w:r>
          </w:p>
        </w:tc>
        <w:tc>
          <w:tcPr>
            <w:tcW w:w="1417" w:type="dxa"/>
          </w:tcPr>
          <w:p>
            <w:pPr>
              <w:pStyle w:val="0"/>
              <w:jc w:val="center"/>
            </w:pPr>
            <w:r>
              <w:rPr>
                <w:sz w:val="20"/>
              </w:rPr>
              <w:t xml:space="preserve">0,0</w:t>
            </w:r>
          </w:p>
        </w:tc>
        <w:tc>
          <w:tcPr>
            <w:tcW w:w="1304" w:type="dxa"/>
          </w:tcPr>
          <w:p>
            <w:pPr>
              <w:pStyle w:val="0"/>
              <w:jc w:val="center"/>
            </w:pPr>
            <w:r>
              <w:rPr>
                <w:sz w:val="20"/>
              </w:rPr>
              <w:t xml:space="preserve">0,0</w:t>
            </w:r>
          </w:p>
        </w:tc>
        <w:tc>
          <w:tcPr>
            <w:tcW w:w="1361"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61"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530" w:type="dxa"/>
          </w:tcPr>
          <w:p>
            <w:pPr>
              <w:pStyle w:val="0"/>
              <w:jc w:val="center"/>
            </w:pPr>
            <w:r>
              <w:rPr>
                <w:sz w:val="20"/>
              </w:rPr>
              <w:t xml:space="preserve">0,0</w:t>
            </w:r>
          </w:p>
        </w:tc>
      </w:tr>
      <w:tr>
        <w:tc>
          <w:tcPr>
            <w:vMerge w:val="continue"/>
          </w:tcPr>
          <w:p/>
        </w:tc>
        <w:tc>
          <w:tcPr>
            <w:vMerge w:val="continue"/>
          </w:tcPr>
          <w:p/>
        </w:tc>
        <w:tc>
          <w:tcPr>
            <w:tcW w:w="2324" w:type="dxa"/>
          </w:tcPr>
          <w:p>
            <w:pPr>
              <w:pStyle w:val="0"/>
              <w:jc w:val="both"/>
            </w:pPr>
            <w:r>
              <w:rPr>
                <w:sz w:val="20"/>
              </w:rPr>
              <w:t xml:space="preserve">бюджеты других субъектов Российской Федерации</w:t>
            </w:r>
          </w:p>
        </w:tc>
        <w:tc>
          <w:tcPr>
            <w:tcW w:w="1417"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530" w:type="dxa"/>
          </w:tcPr>
          <w:p>
            <w:pPr>
              <w:pStyle w:val="0"/>
              <w:jc w:val="center"/>
            </w:pPr>
            <w:r>
              <w:rPr>
                <w:sz w:val="20"/>
              </w:rPr>
            </w:r>
          </w:p>
        </w:tc>
      </w:tr>
      <w:tr>
        <w:tc>
          <w:tcPr>
            <w:vMerge w:val="continue"/>
          </w:tcPr>
          <w:p/>
        </w:tc>
        <w:tc>
          <w:tcPr>
            <w:vMerge w:val="continue"/>
          </w:tcPr>
          <w:p/>
        </w:tc>
        <w:tc>
          <w:tcPr>
            <w:tcW w:w="2324" w:type="dxa"/>
          </w:tcPr>
          <w:p>
            <w:pPr>
              <w:pStyle w:val="0"/>
              <w:jc w:val="both"/>
            </w:pPr>
            <w:r>
              <w:rPr>
                <w:sz w:val="20"/>
              </w:rPr>
              <w:t xml:space="preserve">внебюджетные средства</w:t>
            </w:r>
          </w:p>
        </w:tc>
        <w:tc>
          <w:tcPr>
            <w:tcW w:w="1417"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530" w:type="dxa"/>
          </w:tcPr>
          <w:p>
            <w:pPr>
              <w:pStyle w:val="0"/>
              <w:jc w:val="center"/>
            </w:pPr>
            <w:r>
              <w:rPr>
                <w:sz w:val="20"/>
              </w:rPr>
            </w:r>
          </w:p>
        </w:tc>
      </w:tr>
      <w:tr>
        <w:tc>
          <w:tcPr>
            <w:tcW w:w="3118" w:type="dxa"/>
            <w:vMerge w:val="restart"/>
          </w:tcPr>
          <w:p>
            <w:pPr>
              <w:pStyle w:val="0"/>
              <w:jc w:val="both"/>
            </w:pPr>
            <w:r>
              <w:rPr>
                <w:sz w:val="20"/>
              </w:rPr>
              <w:t xml:space="preserve">Основное мероприятие 2.7. Расчет стоимости работ по реконструкции зданий и помещений для обеспечения их доступности для инвалидов и семей, имеющих детей-инвалидов</w:t>
            </w:r>
          </w:p>
        </w:tc>
        <w:tc>
          <w:tcPr>
            <w:tcW w:w="2608" w:type="dxa"/>
            <w:vMerge w:val="restart"/>
          </w:tcPr>
          <w:p>
            <w:pPr>
              <w:pStyle w:val="0"/>
              <w:jc w:val="both"/>
            </w:pPr>
            <w:r>
              <w:rPr>
                <w:sz w:val="20"/>
              </w:rPr>
              <w:t xml:space="preserve">Департамент капитального строительства города Севастополя</w:t>
            </w:r>
          </w:p>
        </w:tc>
        <w:tc>
          <w:tcPr>
            <w:tcW w:w="2324" w:type="dxa"/>
          </w:tcPr>
          <w:p>
            <w:pPr>
              <w:pStyle w:val="0"/>
              <w:jc w:val="both"/>
            </w:pPr>
            <w:r>
              <w:rPr>
                <w:sz w:val="20"/>
              </w:rPr>
              <w:t xml:space="preserve">всего, в том числе:</w:t>
            </w:r>
          </w:p>
        </w:tc>
        <w:tc>
          <w:tcPr>
            <w:tcW w:w="1417" w:type="dxa"/>
          </w:tcPr>
          <w:p>
            <w:pPr>
              <w:pStyle w:val="0"/>
              <w:jc w:val="center"/>
            </w:pPr>
            <w:r>
              <w:rPr>
                <w:sz w:val="20"/>
              </w:rPr>
              <w:t xml:space="preserve">1235,0</w:t>
            </w:r>
          </w:p>
        </w:tc>
        <w:tc>
          <w:tcPr>
            <w:tcW w:w="1304" w:type="dxa"/>
          </w:tcPr>
          <w:p>
            <w:pPr>
              <w:pStyle w:val="0"/>
              <w:jc w:val="center"/>
            </w:pPr>
            <w:r>
              <w:rPr>
                <w:sz w:val="20"/>
              </w:rPr>
              <w:t xml:space="preserve">1235,0</w:t>
            </w:r>
          </w:p>
        </w:tc>
        <w:tc>
          <w:tcPr>
            <w:tcW w:w="1361"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61"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530" w:type="dxa"/>
          </w:tcPr>
          <w:p>
            <w:pPr>
              <w:pStyle w:val="0"/>
              <w:jc w:val="center"/>
            </w:pPr>
            <w:r>
              <w:rPr>
                <w:sz w:val="20"/>
              </w:rPr>
              <w:t xml:space="preserve">2470,0</w:t>
            </w:r>
          </w:p>
        </w:tc>
      </w:tr>
      <w:tr>
        <w:tc>
          <w:tcPr>
            <w:vMerge w:val="continue"/>
          </w:tcPr>
          <w:p/>
        </w:tc>
        <w:tc>
          <w:tcPr>
            <w:vMerge w:val="continue"/>
          </w:tcPr>
          <w:p/>
        </w:tc>
        <w:tc>
          <w:tcPr>
            <w:tcW w:w="2324" w:type="dxa"/>
          </w:tcPr>
          <w:p>
            <w:pPr>
              <w:pStyle w:val="0"/>
              <w:jc w:val="both"/>
            </w:pPr>
            <w:r>
              <w:rPr>
                <w:sz w:val="20"/>
              </w:rPr>
              <w:t xml:space="preserve">федеральный бюджет</w:t>
            </w:r>
          </w:p>
        </w:tc>
        <w:tc>
          <w:tcPr>
            <w:tcW w:w="1417"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530" w:type="dxa"/>
          </w:tcPr>
          <w:p>
            <w:pPr>
              <w:pStyle w:val="0"/>
              <w:jc w:val="center"/>
            </w:pPr>
            <w:r>
              <w:rPr>
                <w:sz w:val="20"/>
              </w:rPr>
            </w:r>
          </w:p>
        </w:tc>
      </w:tr>
      <w:tr>
        <w:tc>
          <w:tcPr>
            <w:vMerge w:val="continue"/>
          </w:tcPr>
          <w:p/>
        </w:tc>
        <w:tc>
          <w:tcPr>
            <w:vMerge w:val="continue"/>
          </w:tcPr>
          <w:p/>
        </w:tc>
        <w:tc>
          <w:tcPr>
            <w:tcW w:w="2324" w:type="dxa"/>
          </w:tcPr>
          <w:p>
            <w:pPr>
              <w:pStyle w:val="0"/>
              <w:jc w:val="both"/>
            </w:pPr>
            <w:r>
              <w:rPr>
                <w:sz w:val="20"/>
              </w:rPr>
              <w:t xml:space="preserve">бюджет города Севастополя</w:t>
            </w:r>
          </w:p>
        </w:tc>
        <w:tc>
          <w:tcPr>
            <w:tcW w:w="1417" w:type="dxa"/>
          </w:tcPr>
          <w:p>
            <w:pPr>
              <w:pStyle w:val="0"/>
              <w:jc w:val="center"/>
            </w:pPr>
            <w:r>
              <w:rPr>
                <w:sz w:val="20"/>
              </w:rPr>
              <w:t xml:space="preserve">1235,0</w:t>
            </w:r>
          </w:p>
        </w:tc>
        <w:tc>
          <w:tcPr>
            <w:tcW w:w="1304" w:type="dxa"/>
          </w:tcPr>
          <w:p>
            <w:pPr>
              <w:pStyle w:val="0"/>
              <w:jc w:val="center"/>
            </w:pPr>
            <w:r>
              <w:rPr>
                <w:sz w:val="20"/>
              </w:rPr>
              <w:t xml:space="preserve">1235,0</w:t>
            </w:r>
          </w:p>
        </w:tc>
        <w:tc>
          <w:tcPr>
            <w:tcW w:w="1361"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61"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530" w:type="dxa"/>
          </w:tcPr>
          <w:p>
            <w:pPr>
              <w:pStyle w:val="0"/>
              <w:jc w:val="center"/>
            </w:pPr>
            <w:r>
              <w:rPr>
                <w:sz w:val="20"/>
              </w:rPr>
              <w:t xml:space="preserve">2470,0</w:t>
            </w:r>
          </w:p>
        </w:tc>
      </w:tr>
      <w:tr>
        <w:tc>
          <w:tcPr>
            <w:vMerge w:val="continue"/>
          </w:tcPr>
          <w:p/>
        </w:tc>
        <w:tc>
          <w:tcPr>
            <w:vMerge w:val="continue"/>
          </w:tcPr>
          <w:p/>
        </w:tc>
        <w:tc>
          <w:tcPr>
            <w:tcW w:w="2324" w:type="dxa"/>
          </w:tcPr>
          <w:p>
            <w:pPr>
              <w:pStyle w:val="0"/>
              <w:jc w:val="both"/>
            </w:pPr>
            <w:r>
              <w:rPr>
                <w:sz w:val="20"/>
              </w:rPr>
              <w:t xml:space="preserve">бюджеты других субъектов Российской Федерации</w:t>
            </w:r>
          </w:p>
        </w:tc>
        <w:tc>
          <w:tcPr>
            <w:tcW w:w="1417"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530" w:type="dxa"/>
          </w:tcPr>
          <w:p>
            <w:pPr>
              <w:pStyle w:val="0"/>
              <w:jc w:val="center"/>
            </w:pPr>
            <w:r>
              <w:rPr>
                <w:sz w:val="20"/>
              </w:rPr>
            </w:r>
          </w:p>
        </w:tc>
      </w:tr>
      <w:tr>
        <w:tc>
          <w:tcPr>
            <w:vMerge w:val="continue"/>
          </w:tcPr>
          <w:p/>
        </w:tc>
        <w:tc>
          <w:tcPr>
            <w:vMerge w:val="continue"/>
          </w:tcPr>
          <w:p/>
        </w:tc>
        <w:tc>
          <w:tcPr>
            <w:tcW w:w="2324" w:type="dxa"/>
          </w:tcPr>
          <w:p>
            <w:pPr>
              <w:pStyle w:val="0"/>
              <w:jc w:val="both"/>
            </w:pPr>
            <w:r>
              <w:rPr>
                <w:sz w:val="20"/>
              </w:rPr>
              <w:t xml:space="preserve">внебюджетные средства</w:t>
            </w:r>
          </w:p>
        </w:tc>
        <w:tc>
          <w:tcPr>
            <w:tcW w:w="1417"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530" w:type="dxa"/>
          </w:tcPr>
          <w:p>
            <w:pPr>
              <w:pStyle w:val="0"/>
              <w:jc w:val="center"/>
            </w:pPr>
            <w:r>
              <w:rPr>
                <w:sz w:val="20"/>
              </w:rPr>
            </w:r>
          </w:p>
        </w:tc>
      </w:tr>
      <w:tr>
        <w:tc>
          <w:tcPr>
            <w:tcW w:w="3118" w:type="dxa"/>
            <w:vMerge w:val="restart"/>
          </w:tcPr>
          <w:p>
            <w:pPr>
              <w:pStyle w:val="0"/>
              <w:outlineLvl w:val="3"/>
              <w:jc w:val="both"/>
            </w:pPr>
            <w:r>
              <w:rPr>
                <w:sz w:val="20"/>
              </w:rPr>
              <w:t xml:space="preserve">Подпрограмма 3. По улучшению условий и охраны труда в городе Севастополе</w:t>
            </w:r>
          </w:p>
        </w:tc>
        <w:tc>
          <w:tcPr>
            <w:tcW w:w="2608" w:type="dxa"/>
            <w:vMerge w:val="restart"/>
          </w:tcPr>
          <w:p>
            <w:pPr>
              <w:pStyle w:val="0"/>
              <w:jc w:val="both"/>
            </w:pPr>
            <w:r>
              <w:rPr>
                <w:sz w:val="20"/>
              </w:rPr>
            </w:r>
          </w:p>
        </w:tc>
        <w:tc>
          <w:tcPr>
            <w:tcW w:w="2324" w:type="dxa"/>
          </w:tcPr>
          <w:p>
            <w:pPr>
              <w:pStyle w:val="0"/>
              <w:jc w:val="both"/>
            </w:pPr>
            <w:r>
              <w:rPr>
                <w:sz w:val="20"/>
              </w:rPr>
              <w:t xml:space="preserve">всего, в том числе:</w:t>
            </w:r>
          </w:p>
        </w:tc>
        <w:tc>
          <w:tcPr>
            <w:tcW w:w="1417" w:type="dxa"/>
          </w:tcPr>
          <w:p>
            <w:pPr>
              <w:pStyle w:val="0"/>
              <w:jc w:val="center"/>
            </w:pPr>
            <w:r>
              <w:rPr>
                <w:sz w:val="20"/>
              </w:rPr>
              <w:t xml:space="preserve">15381,6</w:t>
            </w:r>
          </w:p>
        </w:tc>
        <w:tc>
          <w:tcPr>
            <w:tcW w:w="1304" w:type="dxa"/>
          </w:tcPr>
          <w:p>
            <w:pPr>
              <w:pStyle w:val="0"/>
              <w:jc w:val="center"/>
            </w:pPr>
            <w:r>
              <w:rPr>
                <w:sz w:val="20"/>
              </w:rPr>
              <w:t xml:space="preserve">15651,7</w:t>
            </w:r>
          </w:p>
        </w:tc>
        <w:tc>
          <w:tcPr>
            <w:tcW w:w="1361" w:type="dxa"/>
          </w:tcPr>
          <w:p>
            <w:pPr>
              <w:pStyle w:val="0"/>
              <w:jc w:val="center"/>
            </w:pPr>
            <w:r>
              <w:rPr>
                <w:sz w:val="20"/>
              </w:rPr>
              <w:t xml:space="preserve">15739,7</w:t>
            </w:r>
          </w:p>
        </w:tc>
        <w:tc>
          <w:tcPr>
            <w:tcW w:w="1304" w:type="dxa"/>
          </w:tcPr>
          <w:p>
            <w:pPr>
              <w:pStyle w:val="0"/>
              <w:jc w:val="center"/>
            </w:pPr>
            <w:r>
              <w:rPr>
                <w:sz w:val="20"/>
              </w:rPr>
              <w:t xml:space="preserve">15767,9</w:t>
            </w:r>
          </w:p>
        </w:tc>
        <w:tc>
          <w:tcPr>
            <w:tcW w:w="1304" w:type="dxa"/>
          </w:tcPr>
          <w:p>
            <w:pPr>
              <w:pStyle w:val="0"/>
              <w:jc w:val="center"/>
            </w:pPr>
            <w:r>
              <w:rPr>
                <w:sz w:val="20"/>
              </w:rPr>
              <w:t xml:space="preserve">15797,1</w:t>
            </w:r>
          </w:p>
        </w:tc>
        <w:tc>
          <w:tcPr>
            <w:tcW w:w="1304" w:type="dxa"/>
          </w:tcPr>
          <w:p>
            <w:pPr>
              <w:pStyle w:val="0"/>
              <w:jc w:val="center"/>
            </w:pPr>
            <w:r>
              <w:rPr>
                <w:sz w:val="20"/>
              </w:rPr>
              <w:t xml:space="preserve">15827,6</w:t>
            </w:r>
          </w:p>
        </w:tc>
        <w:tc>
          <w:tcPr>
            <w:tcW w:w="1361" w:type="dxa"/>
          </w:tcPr>
          <w:p>
            <w:pPr>
              <w:pStyle w:val="0"/>
              <w:jc w:val="center"/>
            </w:pPr>
            <w:r>
              <w:rPr>
                <w:sz w:val="20"/>
              </w:rPr>
              <w:t xml:space="preserve">15859,3</w:t>
            </w:r>
          </w:p>
        </w:tc>
        <w:tc>
          <w:tcPr>
            <w:tcW w:w="1304" w:type="dxa"/>
          </w:tcPr>
          <w:p>
            <w:pPr>
              <w:pStyle w:val="0"/>
              <w:jc w:val="center"/>
            </w:pPr>
            <w:r>
              <w:rPr>
                <w:sz w:val="20"/>
              </w:rPr>
              <w:t xml:space="preserve">15892,3</w:t>
            </w:r>
          </w:p>
        </w:tc>
        <w:tc>
          <w:tcPr>
            <w:tcW w:w="1304" w:type="dxa"/>
          </w:tcPr>
          <w:p>
            <w:pPr>
              <w:pStyle w:val="0"/>
              <w:jc w:val="center"/>
            </w:pPr>
            <w:r>
              <w:rPr>
                <w:sz w:val="20"/>
              </w:rPr>
              <w:t xml:space="preserve">15926,5</w:t>
            </w:r>
          </w:p>
        </w:tc>
        <w:tc>
          <w:tcPr>
            <w:tcW w:w="1530" w:type="dxa"/>
          </w:tcPr>
          <w:p>
            <w:pPr>
              <w:pStyle w:val="0"/>
              <w:jc w:val="center"/>
            </w:pPr>
            <w:r>
              <w:rPr>
                <w:sz w:val="20"/>
              </w:rPr>
              <w:t xml:space="preserve">141843,7</w:t>
            </w:r>
          </w:p>
        </w:tc>
      </w:tr>
      <w:tr>
        <w:tc>
          <w:tcPr>
            <w:vMerge w:val="continue"/>
          </w:tcPr>
          <w:p/>
        </w:tc>
        <w:tc>
          <w:tcPr>
            <w:vMerge w:val="continue"/>
          </w:tcPr>
          <w:p/>
        </w:tc>
        <w:tc>
          <w:tcPr>
            <w:tcW w:w="2324" w:type="dxa"/>
          </w:tcPr>
          <w:p>
            <w:pPr>
              <w:pStyle w:val="0"/>
              <w:jc w:val="both"/>
            </w:pPr>
            <w:r>
              <w:rPr>
                <w:sz w:val="20"/>
              </w:rPr>
              <w:t xml:space="preserve">федеральный бюджет</w:t>
            </w:r>
          </w:p>
        </w:tc>
        <w:tc>
          <w:tcPr>
            <w:tcW w:w="1417"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530" w:type="dxa"/>
          </w:tcPr>
          <w:p>
            <w:pPr>
              <w:pStyle w:val="0"/>
              <w:jc w:val="center"/>
            </w:pPr>
            <w:r>
              <w:rPr>
                <w:sz w:val="20"/>
              </w:rPr>
            </w:r>
          </w:p>
        </w:tc>
      </w:tr>
      <w:tr>
        <w:tc>
          <w:tcPr>
            <w:vMerge w:val="continue"/>
          </w:tcPr>
          <w:p/>
        </w:tc>
        <w:tc>
          <w:tcPr>
            <w:vMerge w:val="continue"/>
          </w:tcPr>
          <w:p/>
        </w:tc>
        <w:tc>
          <w:tcPr>
            <w:tcW w:w="2324" w:type="dxa"/>
          </w:tcPr>
          <w:p>
            <w:pPr>
              <w:pStyle w:val="0"/>
              <w:jc w:val="both"/>
            </w:pPr>
            <w:r>
              <w:rPr>
                <w:sz w:val="20"/>
              </w:rPr>
              <w:t xml:space="preserve">бюджет города Севастополя</w:t>
            </w:r>
          </w:p>
        </w:tc>
        <w:tc>
          <w:tcPr>
            <w:tcW w:w="1417" w:type="dxa"/>
          </w:tcPr>
          <w:p>
            <w:pPr>
              <w:pStyle w:val="0"/>
              <w:jc w:val="center"/>
            </w:pPr>
            <w:r>
              <w:rPr>
                <w:sz w:val="20"/>
              </w:rPr>
              <w:t xml:space="preserve">495,4</w:t>
            </w:r>
          </w:p>
        </w:tc>
        <w:tc>
          <w:tcPr>
            <w:tcW w:w="1304" w:type="dxa"/>
          </w:tcPr>
          <w:p>
            <w:pPr>
              <w:pStyle w:val="0"/>
              <w:jc w:val="center"/>
            </w:pPr>
            <w:r>
              <w:rPr>
                <w:sz w:val="20"/>
              </w:rPr>
              <w:t xml:space="preserve">616,6</w:t>
            </w:r>
          </w:p>
        </w:tc>
        <w:tc>
          <w:tcPr>
            <w:tcW w:w="1361" w:type="dxa"/>
          </w:tcPr>
          <w:p>
            <w:pPr>
              <w:pStyle w:val="0"/>
              <w:jc w:val="center"/>
            </w:pPr>
            <w:r>
              <w:rPr>
                <w:sz w:val="20"/>
              </w:rPr>
              <w:t xml:space="preserve">704,6</w:t>
            </w:r>
          </w:p>
        </w:tc>
        <w:tc>
          <w:tcPr>
            <w:tcW w:w="1304" w:type="dxa"/>
          </w:tcPr>
          <w:p>
            <w:pPr>
              <w:pStyle w:val="0"/>
              <w:jc w:val="center"/>
            </w:pPr>
            <w:r>
              <w:rPr>
                <w:sz w:val="20"/>
              </w:rPr>
              <w:t xml:space="preserve">732,8</w:t>
            </w:r>
          </w:p>
        </w:tc>
        <w:tc>
          <w:tcPr>
            <w:tcW w:w="1304" w:type="dxa"/>
          </w:tcPr>
          <w:p>
            <w:pPr>
              <w:pStyle w:val="0"/>
              <w:jc w:val="center"/>
            </w:pPr>
            <w:r>
              <w:rPr>
                <w:sz w:val="20"/>
              </w:rPr>
              <w:t xml:space="preserve">762,0</w:t>
            </w:r>
          </w:p>
        </w:tc>
        <w:tc>
          <w:tcPr>
            <w:tcW w:w="1304" w:type="dxa"/>
          </w:tcPr>
          <w:p>
            <w:pPr>
              <w:pStyle w:val="0"/>
              <w:jc w:val="center"/>
            </w:pPr>
            <w:r>
              <w:rPr>
                <w:sz w:val="20"/>
              </w:rPr>
              <w:t xml:space="preserve">792,5</w:t>
            </w:r>
          </w:p>
        </w:tc>
        <w:tc>
          <w:tcPr>
            <w:tcW w:w="1361" w:type="dxa"/>
          </w:tcPr>
          <w:p>
            <w:pPr>
              <w:pStyle w:val="0"/>
              <w:jc w:val="center"/>
            </w:pPr>
            <w:r>
              <w:rPr>
                <w:sz w:val="20"/>
              </w:rPr>
              <w:t xml:space="preserve">824,2</w:t>
            </w:r>
          </w:p>
        </w:tc>
        <w:tc>
          <w:tcPr>
            <w:tcW w:w="1304" w:type="dxa"/>
          </w:tcPr>
          <w:p>
            <w:pPr>
              <w:pStyle w:val="0"/>
              <w:jc w:val="center"/>
            </w:pPr>
            <w:r>
              <w:rPr>
                <w:sz w:val="20"/>
              </w:rPr>
              <w:t xml:space="preserve">857,2</w:t>
            </w:r>
          </w:p>
        </w:tc>
        <w:tc>
          <w:tcPr>
            <w:tcW w:w="1304" w:type="dxa"/>
          </w:tcPr>
          <w:p>
            <w:pPr>
              <w:pStyle w:val="0"/>
              <w:jc w:val="center"/>
            </w:pPr>
            <w:r>
              <w:rPr>
                <w:sz w:val="20"/>
              </w:rPr>
              <w:t xml:space="preserve">891,4</w:t>
            </w:r>
          </w:p>
        </w:tc>
        <w:tc>
          <w:tcPr>
            <w:tcW w:w="1530" w:type="dxa"/>
          </w:tcPr>
          <w:p>
            <w:pPr>
              <w:pStyle w:val="0"/>
              <w:jc w:val="center"/>
            </w:pPr>
            <w:r>
              <w:rPr>
                <w:sz w:val="20"/>
              </w:rPr>
              <w:t xml:space="preserve">6676,7</w:t>
            </w:r>
          </w:p>
        </w:tc>
      </w:tr>
      <w:tr>
        <w:tc>
          <w:tcPr>
            <w:vMerge w:val="continue"/>
          </w:tcPr>
          <w:p/>
        </w:tc>
        <w:tc>
          <w:tcPr>
            <w:vMerge w:val="continue"/>
          </w:tcPr>
          <w:p/>
        </w:tc>
        <w:tc>
          <w:tcPr>
            <w:tcW w:w="2324" w:type="dxa"/>
          </w:tcPr>
          <w:p>
            <w:pPr>
              <w:pStyle w:val="0"/>
              <w:jc w:val="both"/>
            </w:pPr>
            <w:r>
              <w:rPr>
                <w:sz w:val="20"/>
              </w:rPr>
              <w:t xml:space="preserve">бюджеты других субъектов Российской Федерации</w:t>
            </w:r>
          </w:p>
        </w:tc>
        <w:tc>
          <w:tcPr>
            <w:tcW w:w="1417"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530" w:type="dxa"/>
          </w:tcPr>
          <w:p>
            <w:pPr>
              <w:pStyle w:val="0"/>
              <w:jc w:val="center"/>
            </w:pPr>
            <w:r>
              <w:rPr>
                <w:sz w:val="20"/>
              </w:rPr>
            </w:r>
          </w:p>
        </w:tc>
      </w:tr>
      <w:tr>
        <w:tc>
          <w:tcPr>
            <w:vMerge w:val="continue"/>
          </w:tcPr>
          <w:p/>
        </w:tc>
        <w:tc>
          <w:tcPr>
            <w:vMerge w:val="continue"/>
          </w:tcPr>
          <w:p/>
        </w:tc>
        <w:tc>
          <w:tcPr>
            <w:tcW w:w="2324" w:type="dxa"/>
          </w:tcPr>
          <w:p>
            <w:pPr>
              <w:pStyle w:val="0"/>
              <w:jc w:val="both"/>
            </w:pPr>
            <w:r>
              <w:rPr>
                <w:sz w:val="20"/>
              </w:rPr>
              <w:t xml:space="preserve">внебюджетные средства</w:t>
            </w:r>
          </w:p>
        </w:tc>
        <w:tc>
          <w:tcPr>
            <w:tcW w:w="1417" w:type="dxa"/>
          </w:tcPr>
          <w:p>
            <w:pPr>
              <w:pStyle w:val="0"/>
              <w:jc w:val="center"/>
            </w:pPr>
            <w:r>
              <w:rPr>
                <w:sz w:val="20"/>
              </w:rPr>
              <w:t xml:space="preserve">14886,2</w:t>
            </w:r>
          </w:p>
        </w:tc>
        <w:tc>
          <w:tcPr>
            <w:tcW w:w="1304" w:type="dxa"/>
          </w:tcPr>
          <w:p>
            <w:pPr>
              <w:pStyle w:val="0"/>
              <w:jc w:val="center"/>
            </w:pPr>
            <w:r>
              <w:rPr>
                <w:sz w:val="20"/>
              </w:rPr>
              <w:t xml:space="preserve">15035,1</w:t>
            </w:r>
          </w:p>
        </w:tc>
        <w:tc>
          <w:tcPr>
            <w:tcW w:w="1361" w:type="dxa"/>
          </w:tcPr>
          <w:p>
            <w:pPr>
              <w:pStyle w:val="0"/>
              <w:jc w:val="center"/>
            </w:pPr>
            <w:r>
              <w:rPr>
                <w:sz w:val="20"/>
              </w:rPr>
              <w:t xml:space="preserve">15035,1</w:t>
            </w:r>
          </w:p>
        </w:tc>
        <w:tc>
          <w:tcPr>
            <w:tcW w:w="1304" w:type="dxa"/>
          </w:tcPr>
          <w:p>
            <w:pPr>
              <w:pStyle w:val="0"/>
              <w:jc w:val="center"/>
            </w:pPr>
            <w:r>
              <w:rPr>
                <w:sz w:val="20"/>
              </w:rPr>
              <w:t xml:space="preserve">15035,1</w:t>
            </w:r>
          </w:p>
        </w:tc>
        <w:tc>
          <w:tcPr>
            <w:tcW w:w="1304" w:type="dxa"/>
          </w:tcPr>
          <w:p>
            <w:pPr>
              <w:pStyle w:val="0"/>
              <w:jc w:val="center"/>
            </w:pPr>
            <w:r>
              <w:rPr>
                <w:sz w:val="20"/>
              </w:rPr>
              <w:t xml:space="preserve">15035,1</w:t>
            </w:r>
          </w:p>
        </w:tc>
        <w:tc>
          <w:tcPr>
            <w:tcW w:w="1304" w:type="dxa"/>
          </w:tcPr>
          <w:p>
            <w:pPr>
              <w:pStyle w:val="0"/>
              <w:jc w:val="center"/>
            </w:pPr>
            <w:r>
              <w:rPr>
                <w:sz w:val="20"/>
              </w:rPr>
              <w:t xml:space="preserve">15035,1</w:t>
            </w:r>
          </w:p>
        </w:tc>
        <w:tc>
          <w:tcPr>
            <w:tcW w:w="1361" w:type="dxa"/>
          </w:tcPr>
          <w:p>
            <w:pPr>
              <w:pStyle w:val="0"/>
              <w:jc w:val="center"/>
            </w:pPr>
            <w:r>
              <w:rPr>
                <w:sz w:val="20"/>
              </w:rPr>
              <w:t xml:space="preserve">15035,1</w:t>
            </w:r>
          </w:p>
        </w:tc>
        <w:tc>
          <w:tcPr>
            <w:tcW w:w="1304" w:type="dxa"/>
          </w:tcPr>
          <w:p>
            <w:pPr>
              <w:pStyle w:val="0"/>
              <w:jc w:val="center"/>
            </w:pPr>
            <w:r>
              <w:rPr>
                <w:sz w:val="20"/>
              </w:rPr>
              <w:t xml:space="preserve">15035,1</w:t>
            </w:r>
          </w:p>
        </w:tc>
        <w:tc>
          <w:tcPr>
            <w:tcW w:w="1304" w:type="dxa"/>
          </w:tcPr>
          <w:p>
            <w:pPr>
              <w:pStyle w:val="0"/>
              <w:jc w:val="center"/>
            </w:pPr>
            <w:r>
              <w:rPr>
                <w:sz w:val="20"/>
              </w:rPr>
              <w:t xml:space="preserve">15035,1</w:t>
            </w:r>
          </w:p>
        </w:tc>
        <w:tc>
          <w:tcPr>
            <w:tcW w:w="1530" w:type="dxa"/>
          </w:tcPr>
          <w:p>
            <w:pPr>
              <w:pStyle w:val="0"/>
              <w:jc w:val="center"/>
            </w:pPr>
            <w:r>
              <w:rPr>
                <w:sz w:val="20"/>
              </w:rPr>
              <w:t xml:space="preserve">135167,0</w:t>
            </w:r>
          </w:p>
        </w:tc>
      </w:tr>
      <w:tr>
        <w:tc>
          <w:tcPr>
            <w:tcW w:w="3118" w:type="dxa"/>
            <w:vMerge w:val="restart"/>
          </w:tcPr>
          <w:p>
            <w:pPr>
              <w:pStyle w:val="0"/>
              <w:jc w:val="both"/>
            </w:pPr>
            <w:r>
              <w:rPr>
                <w:sz w:val="20"/>
              </w:rPr>
              <w:t xml:space="preserve">Основное мероприятие 3.3. Непрерывная подготовка работников по охране труда на основе современных технологий обучения</w:t>
            </w:r>
          </w:p>
        </w:tc>
        <w:tc>
          <w:tcPr>
            <w:tcW w:w="2608" w:type="dxa"/>
            <w:vMerge w:val="restart"/>
          </w:tcPr>
          <w:p>
            <w:pPr>
              <w:pStyle w:val="0"/>
              <w:jc w:val="both"/>
            </w:pPr>
            <w:r>
              <w:rPr>
                <w:sz w:val="20"/>
              </w:rPr>
              <w:t xml:space="preserve">Департамент труда и социальной защиты населения города Севастополя; Союз "Севастопольское объединение организаций профсоюзов"; Союз "Региональное объединение работодателей "Севастопольский союз промышленников и предпринимателей"; предприятия, организации, учреждения города Севастополя</w:t>
            </w:r>
          </w:p>
        </w:tc>
        <w:tc>
          <w:tcPr>
            <w:tcW w:w="2324" w:type="dxa"/>
          </w:tcPr>
          <w:p>
            <w:pPr>
              <w:pStyle w:val="0"/>
              <w:jc w:val="both"/>
            </w:pPr>
            <w:r>
              <w:rPr>
                <w:sz w:val="20"/>
              </w:rPr>
              <w:t xml:space="preserve">всего, в том числе:</w:t>
            </w:r>
          </w:p>
        </w:tc>
        <w:tc>
          <w:tcPr>
            <w:tcW w:w="1417" w:type="dxa"/>
          </w:tcPr>
          <w:p>
            <w:pPr>
              <w:pStyle w:val="0"/>
              <w:jc w:val="center"/>
            </w:pPr>
            <w:r>
              <w:rPr>
                <w:sz w:val="20"/>
              </w:rPr>
              <w:t xml:space="preserve">192,3</w:t>
            </w:r>
          </w:p>
        </w:tc>
        <w:tc>
          <w:tcPr>
            <w:tcW w:w="1304" w:type="dxa"/>
          </w:tcPr>
          <w:p>
            <w:pPr>
              <w:pStyle w:val="0"/>
              <w:jc w:val="center"/>
            </w:pPr>
            <w:r>
              <w:rPr>
                <w:sz w:val="20"/>
              </w:rPr>
              <w:t xml:space="preserve">210,1</w:t>
            </w:r>
          </w:p>
        </w:tc>
        <w:tc>
          <w:tcPr>
            <w:tcW w:w="1361" w:type="dxa"/>
          </w:tcPr>
          <w:p>
            <w:pPr>
              <w:pStyle w:val="0"/>
              <w:jc w:val="center"/>
            </w:pPr>
            <w:r>
              <w:rPr>
                <w:sz w:val="20"/>
              </w:rPr>
              <w:t xml:space="preserve">285,6</w:t>
            </w:r>
          </w:p>
        </w:tc>
        <w:tc>
          <w:tcPr>
            <w:tcW w:w="1304" w:type="dxa"/>
          </w:tcPr>
          <w:p>
            <w:pPr>
              <w:pStyle w:val="0"/>
              <w:jc w:val="center"/>
            </w:pPr>
            <w:r>
              <w:rPr>
                <w:sz w:val="20"/>
              </w:rPr>
              <w:t xml:space="preserve">297,0</w:t>
            </w:r>
          </w:p>
        </w:tc>
        <w:tc>
          <w:tcPr>
            <w:tcW w:w="1304" w:type="dxa"/>
          </w:tcPr>
          <w:p>
            <w:pPr>
              <w:pStyle w:val="0"/>
              <w:jc w:val="center"/>
            </w:pPr>
            <w:r>
              <w:rPr>
                <w:sz w:val="20"/>
              </w:rPr>
              <w:t xml:space="preserve">308,9</w:t>
            </w:r>
          </w:p>
        </w:tc>
        <w:tc>
          <w:tcPr>
            <w:tcW w:w="1304" w:type="dxa"/>
          </w:tcPr>
          <w:p>
            <w:pPr>
              <w:pStyle w:val="0"/>
              <w:jc w:val="center"/>
            </w:pPr>
            <w:r>
              <w:rPr>
                <w:sz w:val="20"/>
              </w:rPr>
              <w:t xml:space="preserve">321,3</w:t>
            </w:r>
          </w:p>
        </w:tc>
        <w:tc>
          <w:tcPr>
            <w:tcW w:w="1361" w:type="dxa"/>
          </w:tcPr>
          <w:p>
            <w:pPr>
              <w:pStyle w:val="0"/>
              <w:jc w:val="center"/>
            </w:pPr>
            <w:r>
              <w:rPr>
                <w:sz w:val="20"/>
              </w:rPr>
              <w:t xml:space="preserve">334,2</w:t>
            </w:r>
          </w:p>
        </w:tc>
        <w:tc>
          <w:tcPr>
            <w:tcW w:w="1304" w:type="dxa"/>
          </w:tcPr>
          <w:p>
            <w:pPr>
              <w:pStyle w:val="0"/>
              <w:jc w:val="center"/>
            </w:pPr>
            <w:r>
              <w:rPr>
                <w:sz w:val="20"/>
              </w:rPr>
              <w:t xml:space="preserve">347,6</w:t>
            </w:r>
          </w:p>
        </w:tc>
        <w:tc>
          <w:tcPr>
            <w:tcW w:w="1304" w:type="dxa"/>
          </w:tcPr>
          <w:p>
            <w:pPr>
              <w:pStyle w:val="0"/>
              <w:jc w:val="center"/>
            </w:pPr>
            <w:r>
              <w:rPr>
                <w:sz w:val="20"/>
              </w:rPr>
              <w:t xml:space="preserve">361,5</w:t>
            </w:r>
          </w:p>
        </w:tc>
        <w:tc>
          <w:tcPr>
            <w:tcW w:w="1530" w:type="dxa"/>
          </w:tcPr>
          <w:p>
            <w:pPr>
              <w:pStyle w:val="0"/>
              <w:jc w:val="center"/>
            </w:pPr>
            <w:r>
              <w:rPr>
                <w:sz w:val="20"/>
              </w:rPr>
              <w:t xml:space="preserve">2658,5</w:t>
            </w:r>
          </w:p>
        </w:tc>
      </w:tr>
      <w:tr>
        <w:tc>
          <w:tcPr>
            <w:vMerge w:val="continue"/>
          </w:tcPr>
          <w:p/>
        </w:tc>
        <w:tc>
          <w:tcPr>
            <w:vMerge w:val="continue"/>
          </w:tcPr>
          <w:p/>
        </w:tc>
        <w:tc>
          <w:tcPr>
            <w:tcW w:w="2324" w:type="dxa"/>
          </w:tcPr>
          <w:p>
            <w:pPr>
              <w:pStyle w:val="0"/>
              <w:jc w:val="both"/>
            </w:pPr>
            <w:r>
              <w:rPr>
                <w:sz w:val="20"/>
              </w:rPr>
              <w:t xml:space="preserve">федеральный бюджет</w:t>
            </w:r>
          </w:p>
        </w:tc>
        <w:tc>
          <w:tcPr>
            <w:tcW w:w="1417"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530" w:type="dxa"/>
          </w:tcPr>
          <w:p>
            <w:pPr>
              <w:pStyle w:val="0"/>
              <w:jc w:val="center"/>
            </w:pPr>
            <w:r>
              <w:rPr>
                <w:sz w:val="20"/>
              </w:rPr>
            </w:r>
          </w:p>
        </w:tc>
      </w:tr>
      <w:tr>
        <w:tc>
          <w:tcPr>
            <w:vMerge w:val="continue"/>
          </w:tcPr>
          <w:p/>
        </w:tc>
        <w:tc>
          <w:tcPr>
            <w:vMerge w:val="continue"/>
          </w:tcPr>
          <w:p/>
        </w:tc>
        <w:tc>
          <w:tcPr>
            <w:tcW w:w="2324" w:type="dxa"/>
          </w:tcPr>
          <w:p>
            <w:pPr>
              <w:pStyle w:val="0"/>
              <w:jc w:val="both"/>
            </w:pPr>
            <w:r>
              <w:rPr>
                <w:sz w:val="20"/>
              </w:rPr>
              <w:t xml:space="preserve">бюджет города Севастополя</w:t>
            </w:r>
          </w:p>
        </w:tc>
        <w:tc>
          <w:tcPr>
            <w:tcW w:w="1417" w:type="dxa"/>
          </w:tcPr>
          <w:p>
            <w:pPr>
              <w:pStyle w:val="0"/>
              <w:jc w:val="center"/>
            </w:pPr>
            <w:r>
              <w:rPr>
                <w:sz w:val="20"/>
              </w:rPr>
              <w:t xml:space="preserve">192,3</w:t>
            </w:r>
          </w:p>
        </w:tc>
        <w:tc>
          <w:tcPr>
            <w:tcW w:w="1304" w:type="dxa"/>
          </w:tcPr>
          <w:p>
            <w:pPr>
              <w:pStyle w:val="0"/>
              <w:jc w:val="center"/>
            </w:pPr>
            <w:r>
              <w:rPr>
                <w:sz w:val="20"/>
              </w:rPr>
              <w:t xml:space="preserve">210,1</w:t>
            </w:r>
          </w:p>
        </w:tc>
        <w:tc>
          <w:tcPr>
            <w:tcW w:w="1361" w:type="dxa"/>
          </w:tcPr>
          <w:p>
            <w:pPr>
              <w:pStyle w:val="0"/>
              <w:jc w:val="center"/>
            </w:pPr>
            <w:r>
              <w:rPr>
                <w:sz w:val="20"/>
              </w:rPr>
              <w:t xml:space="preserve">285,6</w:t>
            </w:r>
          </w:p>
        </w:tc>
        <w:tc>
          <w:tcPr>
            <w:tcW w:w="1304" w:type="dxa"/>
          </w:tcPr>
          <w:p>
            <w:pPr>
              <w:pStyle w:val="0"/>
              <w:jc w:val="center"/>
            </w:pPr>
            <w:r>
              <w:rPr>
                <w:sz w:val="20"/>
              </w:rPr>
              <w:t xml:space="preserve">297,0</w:t>
            </w:r>
          </w:p>
        </w:tc>
        <w:tc>
          <w:tcPr>
            <w:tcW w:w="1304" w:type="dxa"/>
          </w:tcPr>
          <w:p>
            <w:pPr>
              <w:pStyle w:val="0"/>
              <w:jc w:val="center"/>
            </w:pPr>
            <w:r>
              <w:rPr>
                <w:sz w:val="20"/>
              </w:rPr>
              <w:t xml:space="preserve">308,9</w:t>
            </w:r>
          </w:p>
        </w:tc>
        <w:tc>
          <w:tcPr>
            <w:tcW w:w="1304" w:type="dxa"/>
          </w:tcPr>
          <w:p>
            <w:pPr>
              <w:pStyle w:val="0"/>
              <w:jc w:val="center"/>
            </w:pPr>
            <w:r>
              <w:rPr>
                <w:sz w:val="20"/>
              </w:rPr>
              <w:t xml:space="preserve">321,3</w:t>
            </w:r>
          </w:p>
        </w:tc>
        <w:tc>
          <w:tcPr>
            <w:tcW w:w="1361" w:type="dxa"/>
          </w:tcPr>
          <w:p>
            <w:pPr>
              <w:pStyle w:val="0"/>
              <w:jc w:val="center"/>
            </w:pPr>
            <w:r>
              <w:rPr>
                <w:sz w:val="20"/>
              </w:rPr>
              <w:t xml:space="preserve">334,2</w:t>
            </w:r>
          </w:p>
        </w:tc>
        <w:tc>
          <w:tcPr>
            <w:tcW w:w="1304" w:type="dxa"/>
          </w:tcPr>
          <w:p>
            <w:pPr>
              <w:pStyle w:val="0"/>
              <w:jc w:val="center"/>
            </w:pPr>
            <w:r>
              <w:rPr>
                <w:sz w:val="20"/>
              </w:rPr>
              <w:t xml:space="preserve">347,6</w:t>
            </w:r>
          </w:p>
        </w:tc>
        <w:tc>
          <w:tcPr>
            <w:tcW w:w="1304" w:type="dxa"/>
          </w:tcPr>
          <w:p>
            <w:pPr>
              <w:pStyle w:val="0"/>
              <w:jc w:val="center"/>
            </w:pPr>
            <w:r>
              <w:rPr>
                <w:sz w:val="20"/>
              </w:rPr>
              <w:t xml:space="preserve">361,5</w:t>
            </w:r>
          </w:p>
        </w:tc>
        <w:tc>
          <w:tcPr>
            <w:tcW w:w="1530" w:type="dxa"/>
          </w:tcPr>
          <w:p>
            <w:pPr>
              <w:pStyle w:val="0"/>
              <w:jc w:val="center"/>
            </w:pPr>
            <w:r>
              <w:rPr>
                <w:sz w:val="20"/>
              </w:rPr>
              <w:t xml:space="preserve">2658,5</w:t>
            </w:r>
          </w:p>
        </w:tc>
      </w:tr>
      <w:tr>
        <w:tc>
          <w:tcPr>
            <w:vMerge w:val="continue"/>
          </w:tcPr>
          <w:p/>
        </w:tc>
        <w:tc>
          <w:tcPr>
            <w:vMerge w:val="continue"/>
          </w:tcPr>
          <w:p/>
        </w:tc>
        <w:tc>
          <w:tcPr>
            <w:tcW w:w="2324" w:type="dxa"/>
          </w:tcPr>
          <w:p>
            <w:pPr>
              <w:pStyle w:val="0"/>
              <w:jc w:val="both"/>
            </w:pPr>
            <w:r>
              <w:rPr>
                <w:sz w:val="20"/>
              </w:rPr>
              <w:t xml:space="preserve">бюджеты других субъектов Российской Федерации</w:t>
            </w:r>
          </w:p>
        </w:tc>
        <w:tc>
          <w:tcPr>
            <w:tcW w:w="1417"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530" w:type="dxa"/>
          </w:tcPr>
          <w:p>
            <w:pPr>
              <w:pStyle w:val="0"/>
              <w:jc w:val="center"/>
            </w:pPr>
            <w:r>
              <w:rPr>
                <w:sz w:val="20"/>
              </w:rPr>
            </w:r>
          </w:p>
        </w:tc>
      </w:tr>
      <w:tr>
        <w:tc>
          <w:tcPr>
            <w:vMerge w:val="continue"/>
          </w:tcPr>
          <w:p/>
        </w:tc>
        <w:tc>
          <w:tcPr>
            <w:vMerge w:val="continue"/>
          </w:tcPr>
          <w:p/>
        </w:tc>
        <w:tc>
          <w:tcPr>
            <w:tcW w:w="2324" w:type="dxa"/>
          </w:tcPr>
          <w:p>
            <w:pPr>
              <w:pStyle w:val="0"/>
              <w:jc w:val="both"/>
            </w:pPr>
            <w:r>
              <w:rPr>
                <w:sz w:val="20"/>
              </w:rPr>
              <w:t xml:space="preserve">внебюджетные средства</w:t>
            </w:r>
          </w:p>
        </w:tc>
        <w:tc>
          <w:tcPr>
            <w:tcW w:w="1417"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530" w:type="dxa"/>
          </w:tcPr>
          <w:p>
            <w:pPr>
              <w:pStyle w:val="0"/>
              <w:jc w:val="center"/>
            </w:pPr>
            <w:r>
              <w:rPr>
                <w:sz w:val="20"/>
              </w:rPr>
            </w:r>
          </w:p>
        </w:tc>
      </w:tr>
      <w:tr>
        <w:tc>
          <w:tcPr>
            <w:tcW w:w="3118" w:type="dxa"/>
            <w:vMerge w:val="restart"/>
          </w:tcPr>
          <w:p>
            <w:pPr>
              <w:pStyle w:val="0"/>
              <w:jc w:val="both"/>
            </w:pPr>
            <w:r>
              <w:rPr>
                <w:sz w:val="20"/>
              </w:rPr>
              <w:t xml:space="preserve">Мероприятие 3.3.2. Проведение обучения по вопросам охраны труда специалистов, ответственных за охрану труда предприятий, организаций и учреждений</w:t>
            </w:r>
          </w:p>
        </w:tc>
        <w:tc>
          <w:tcPr>
            <w:tcW w:w="2608" w:type="dxa"/>
            <w:vMerge w:val="restart"/>
          </w:tcPr>
          <w:p>
            <w:pPr>
              <w:pStyle w:val="0"/>
              <w:jc w:val="both"/>
            </w:pPr>
            <w:r>
              <w:rPr>
                <w:sz w:val="20"/>
              </w:rPr>
              <w:t xml:space="preserve">Департамент труда и социальной защиты населения города Севастополя</w:t>
            </w:r>
          </w:p>
        </w:tc>
        <w:tc>
          <w:tcPr>
            <w:tcW w:w="2324" w:type="dxa"/>
          </w:tcPr>
          <w:p>
            <w:pPr>
              <w:pStyle w:val="0"/>
              <w:jc w:val="both"/>
            </w:pPr>
            <w:r>
              <w:rPr>
                <w:sz w:val="20"/>
              </w:rPr>
              <w:t xml:space="preserve">всего, в том числе:</w:t>
            </w:r>
          </w:p>
        </w:tc>
        <w:tc>
          <w:tcPr>
            <w:tcW w:w="1417" w:type="dxa"/>
          </w:tcPr>
          <w:p>
            <w:pPr>
              <w:pStyle w:val="0"/>
              <w:jc w:val="center"/>
            </w:pPr>
            <w:r>
              <w:rPr>
                <w:sz w:val="20"/>
              </w:rPr>
              <w:t xml:space="preserve">192,3</w:t>
            </w:r>
          </w:p>
        </w:tc>
        <w:tc>
          <w:tcPr>
            <w:tcW w:w="1304" w:type="dxa"/>
          </w:tcPr>
          <w:p>
            <w:pPr>
              <w:pStyle w:val="0"/>
              <w:jc w:val="center"/>
            </w:pPr>
            <w:r>
              <w:rPr>
                <w:sz w:val="20"/>
              </w:rPr>
              <w:t xml:space="preserve">210,1</w:t>
            </w:r>
          </w:p>
        </w:tc>
        <w:tc>
          <w:tcPr>
            <w:tcW w:w="1361" w:type="dxa"/>
          </w:tcPr>
          <w:p>
            <w:pPr>
              <w:pStyle w:val="0"/>
              <w:jc w:val="center"/>
            </w:pPr>
            <w:r>
              <w:rPr>
                <w:sz w:val="20"/>
              </w:rPr>
              <w:t xml:space="preserve">285,6</w:t>
            </w:r>
          </w:p>
        </w:tc>
        <w:tc>
          <w:tcPr>
            <w:tcW w:w="1304" w:type="dxa"/>
          </w:tcPr>
          <w:p>
            <w:pPr>
              <w:pStyle w:val="0"/>
              <w:jc w:val="center"/>
            </w:pPr>
            <w:r>
              <w:rPr>
                <w:sz w:val="20"/>
              </w:rPr>
              <w:t xml:space="preserve">297,0</w:t>
            </w:r>
          </w:p>
        </w:tc>
        <w:tc>
          <w:tcPr>
            <w:tcW w:w="1304" w:type="dxa"/>
          </w:tcPr>
          <w:p>
            <w:pPr>
              <w:pStyle w:val="0"/>
              <w:jc w:val="center"/>
            </w:pPr>
            <w:r>
              <w:rPr>
                <w:sz w:val="20"/>
              </w:rPr>
              <w:t xml:space="preserve">308,9</w:t>
            </w:r>
          </w:p>
        </w:tc>
        <w:tc>
          <w:tcPr>
            <w:tcW w:w="1304" w:type="dxa"/>
          </w:tcPr>
          <w:p>
            <w:pPr>
              <w:pStyle w:val="0"/>
              <w:jc w:val="center"/>
            </w:pPr>
            <w:r>
              <w:rPr>
                <w:sz w:val="20"/>
              </w:rPr>
              <w:t xml:space="preserve">321,3</w:t>
            </w:r>
          </w:p>
        </w:tc>
        <w:tc>
          <w:tcPr>
            <w:tcW w:w="1361" w:type="dxa"/>
          </w:tcPr>
          <w:p>
            <w:pPr>
              <w:pStyle w:val="0"/>
              <w:jc w:val="center"/>
            </w:pPr>
            <w:r>
              <w:rPr>
                <w:sz w:val="20"/>
              </w:rPr>
              <w:t xml:space="preserve">334,2</w:t>
            </w:r>
          </w:p>
        </w:tc>
        <w:tc>
          <w:tcPr>
            <w:tcW w:w="1304" w:type="dxa"/>
          </w:tcPr>
          <w:p>
            <w:pPr>
              <w:pStyle w:val="0"/>
              <w:jc w:val="center"/>
            </w:pPr>
            <w:r>
              <w:rPr>
                <w:sz w:val="20"/>
              </w:rPr>
              <w:t xml:space="preserve">347,6</w:t>
            </w:r>
          </w:p>
        </w:tc>
        <w:tc>
          <w:tcPr>
            <w:tcW w:w="1304" w:type="dxa"/>
          </w:tcPr>
          <w:p>
            <w:pPr>
              <w:pStyle w:val="0"/>
              <w:jc w:val="center"/>
            </w:pPr>
            <w:r>
              <w:rPr>
                <w:sz w:val="20"/>
              </w:rPr>
              <w:t xml:space="preserve">361,5</w:t>
            </w:r>
          </w:p>
        </w:tc>
        <w:tc>
          <w:tcPr>
            <w:tcW w:w="1530" w:type="dxa"/>
          </w:tcPr>
          <w:p>
            <w:pPr>
              <w:pStyle w:val="0"/>
              <w:jc w:val="center"/>
            </w:pPr>
            <w:r>
              <w:rPr>
                <w:sz w:val="20"/>
              </w:rPr>
              <w:t xml:space="preserve">2658,5</w:t>
            </w:r>
          </w:p>
        </w:tc>
      </w:tr>
      <w:tr>
        <w:tc>
          <w:tcPr>
            <w:vMerge w:val="continue"/>
          </w:tcPr>
          <w:p/>
        </w:tc>
        <w:tc>
          <w:tcPr>
            <w:vMerge w:val="continue"/>
          </w:tcPr>
          <w:p/>
        </w:tc>
        <w:tc>
          <w:tcPr>
            <w:tcW w:w="2324" w:type="dxa"/>
          </w:tcPr>
          <w:p>
            <w:pPr>
              <w:pStyle w:val="0"/>
              <w:jc w:val="both"/>
            </w:pPr>
            <w:r>
              <w:rPr>
                <w:sz w:val="20"/>
              </w:rPr>
              <w:t xml:space="preserve">федеральный бюджет</w:t>
            </w:r>
          </w:p>
        </w:tc>
        <w:tc>
          <w:tcPr>
            <w:tcW w:w="1417"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530" w:type="dxa"/>
          </w:tcPr>
          <w:p>
            <w:pPr>
              <w:pStyle w:val="0"/>
              <w:jc w:val="center"/>
            </w:pPr>
            <w:r>
              <w:rPr>
                <w:sz w:val="20"/>
              </w:rPr>
            </w:r>
          </w:p>
        </w:tc>
      </w:tr>
      <w:tr>
        <w:tc>
          <w:tcPr>
            <w:vMerge w:val="continue"/>
          </w:tcPr>
          <w:p/>
        </w:tc>
        <w:tc>
          <w:tcPr>
            <w:vMerge w:val="continue"/>
          </w:tcPr>
          <w:p/>
        </w:tc>
        <w:tc>
          <w:tcPr>
            <w:tcW w:w="2324" w:type="dxa"/>
          </w:tcPr>
          <w:p>
            <w:pPr>
              <w:pStyle w:val="0"/>
              <w:jc w:val="both"/>
            </w:pPr>
            <w:r>
              <w:rPr>
                <w:sz w:val="20"/>
              </w:rPr>
              <w:t xml:space="preserve">бюджет города Севастополя</w:t>
            </w:r>
          </w:p>
        </w:tc>
        <w:tc>
          <w:tcPr>
            <w:tcW w:w="1417" w:type="dxa"/>
          </w:tcPr>
          <w:p>
            <w:pPr>
              <w:pStyle w:val="0"/>
              <w:jc w:val="center"/>
            </w:pPr>
            <w:r>
              <w:rPr>
                <w:sz w:val="20"/>
              </w:rPr>
              <w:t xml:space="preserve">192,3</w:t>
            </w:r>
          </w:p>
        </w:tc>
        <w:tc>
          <w:tcPr>
            <w:tcW w:w="1304" w:type="dxa"/>
          </w:tcPr>
          <w:p>
            <w:pPr>
              <w:pStyle w:val="0"/>
              <w:jc w:val="center"/>
            </w:pPr>
            <w:r>
              <w:rPr>
                <w:sz w:val="20"/>
              </w:rPr>
              <w:t xml:space="preserve">210,1</w:t>
            </w:r>
          </w:p>
        </w:tc>
        <w:tc>
          <w:tcPr>
            <w:tcW w:w="1361" w:type="dxa"/>
          </w:tcPr>
          <w:p>
            <w:pPr>
              <w:pStyle w:val="0"/>
              <w:jc w:val="center"/>
            </w:pPr>
            <w:r>
              <w:rPr>
                <w:sz w:val="20"/>
              </w:rPr>
              <w:t xml:space="preserve">285,6</w:t>
            </w:r>
          </w:p>
        </w:tc>
        <w:tc>
          <w:tcPr>
            <w:tcW w:w="1304" w:type="dxa"/>
          </w:tcPr>
          <w:p>
            <w:pPr>
              <w:pStyle w:val="0"/>
              <w:jc w:val="center"/>
            </w:pPr>
            <w:r>
              <w:rPr>
                <w:sz w:val="20"/>
              </w:rPr>
              <w:t xml:space="preserve">297,0</w:t>
            </w:r>
          </w:p>
        </w:tc>
        <w:tc>
          <w:tcPr>
            <w:tcW w:w="1304" w:type="dxa"/>
          </w:tcPr>
          <w:p>
            <w:pPr>
              <w:pStyle w:val="0"/>
              <w:jc w:val="center"/>
            </w:pPr>
            <w:r>
              <w:rPr>
                <w:sz w:val="20"/>
              </w:rPr>
              <w:t xml:space="preserve">308,9</w:t>
            </w:r>
          </w:p>
        </w:tc>
        <w:tc>
          <w:tcPr>
            <w:tcW w:w="1304" w:type="dxa"/>
          </w:tcPr>
          <w:p>
            <w:pPr>
              <w:pStyle w:val="0"/>
              <w:jc w:val="center"/>
            </w:pPr>
            <w:r>
              <w:rPr>
                <w:sz w:val="20"/>
              </w:rPr>
              <w:t xml:space="preserve">321,3</w:t>
            </w:r>
          </w:p>
        </w:tc>
        <w:tc>
          <w:tcPr>
            <w:tcW w:w="1361" w:type="dxa"/>
          </w:tcPr>
          <w:p>
            <w:pPr>
              <w:pStyle w:val="0"/>
              <w:jc w:val="center"/>
            </w:pPr>
            <w:r>
              <w:rPr>
                <w:sz w:val="20"/>
              </w:rPr>
              <w:t xml:space="preserve">334,2</w:t>
            </w:r>
          </w:p>
        </w:tc>
        <w:tc>
          <w:tcPr>
            <w:tcW w:w="1304" w:type="dxa"/>
          </w:tcPr>
          <w:p>
            <w:pPr>
              <w:pStyle w:val="0"/>
              <w:jc w:val="center"/>
            </w:pPr>
            <w:r>
              <w:rPr>
                <w:sz w:val="20"/>
              </w:rPr>
              <w:t xml:space="preserve">347,6</w:t>
            </w:r>
          </w:p>
        </w:tc>
        <w:tc>
          <w:tcPr>
            <w:tcW w:w="1304" w:type="dxa"/>
          </w:tcPr>
          <w:p>
            <w:pPr>
              <w:pStyle w:val="0"/>
              <w:jc w:val="center"/>
            </w:pPr>
            <w:r>
              <w:rPr>
                <w:sz w:val="20"/>
              </w:rPr>
              <w:t xml:space="preserve">361,5</w:t>
            </w:r>
          </w:p>
        </w:tc>
        <w:tc>
          <w:tcPr>
            <w:tcW w:w="1530" w:type="dxa"/>
          </w:tcPr>
          <w:p>
            <w:pPr>
              <w:pStyle w:val="0"/>
              <w:jc w:val="center"/>
            </w:pPr>
            <w:r>
              <w:rPr>
                <w:sz w:val="20"/>
              </w:rPr>
              <w:t xml:space="preserve">2658,5</w:t>
            </w:r>
          </w:p>
        </w:tc>
      </w:tr>
      <w:tr>
        <w:tc>
          <w:tcPr>
            <w:vMerge w:val="continue"/>
          </w:tcPr>
          <w:p/>
        </w:tc>
        <w:tc>
          <w:tcPr>
            <w:vMerge w:val="continue"/>
          </w:tcPr>
          <w:p/>
        </w:tc>
        <w:tc>
          <w:tcPr>
            <w:tcW w:w="2324" w:type="dxa"/>
          </w:tcPr>
          <w:p>
            <w:pPr>
              <w:pStyle w:val="0"/>
              <w:jc w:val="both"/>
            </w:pPr>
            <w:r>
              <w:rPr>
                <w:sz w:val="20"/>
              </w:rPr>
              <w:t xml:space="preserve">бюджеты других субъектов Российской Федерации</w:t>
            </w:r>
          </w:p>
        </w:tc>
        <w:tc>
          <w:tcPr>
            <w:tcW w:w="1417"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530" w:type="dxa"/>
          </w:tcPr>
          <w:p>
            <w:pPr>
              <w:pStyle w:val="0"/>
              <w:jc w:val="center"/>
            </w:pPr>
            <w:r>
              <w:rPr>
                <w:sz w:val="20"/>
              </w:rPr>
            </w:r>
          </w:p>
        </w:tc>
      </w:tr>
      <w:tr>
        <w:tc>
          <w:tcPr>
            <w:vMerge w:val="continue"/>
          </w:tcPr>
          <w:p/>
        </w:tc>
        <w:tc>
          <w:tcPr>
            <w:vMerge w:val="continue"/>
          </w:tcPr>
          <w:p/>
        </w:tc>
        <w:tc>
          <w:tcPr>
            <w:tcW w:w="2324" w:type="dxa"/>
          </w:tcPr>
          <w:p>
            <w:pPr>
              <w:pStyle w:val="0"/>
              <w:jc w:val="both"/>
            </w:pPr>
            <w:r>
              <w:rPr>
                <w:sz w:val="20"/>
              </w:rPr>
              <w:t xml:space="preserve">внебюджетные средства</w:t>
            </w:r>
          </w:p>
        </w:tc>
        <w:tc>
          <w:tcPr>
            <w:tcW w:w="1417"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530" w:type="dxa"/>
          </w:tcPr>
          <w:p>
            <w:pPr>
              <w:pStyle w:val="0"/>
              <w:jc w:val="center"/>
            </w:pPr>
            <w:r>
              <w:rPr>
                <w:sz w:val="20"/>
              </w:rPr>
            </w:r>
          </w:p>
        </w:tc>
      </w:tr>
      <w:tr>
        <w:tc>
          <w:tcPr>
            <w:tcW w:w="3118" w:type="dxa"/>
            <w:vMerge w:val="restart"/>
          </w:tcPr>
          <w:p>
            <w:pPr>
              <w:pStyle w:val="0"/>
              <w:jc w:val="both"/>
            </w:pPr>
            <w:r>
              <w:rPr>
                <w:sz w:val="20"/>
              </w:rPr>
              <w:t xml:space="preserve">Основное мероприятие 3.5. Организация и проведение конкурсов, мероприятий по информационному обеспечению и пропаганде охраны труда</w:t>
            </w:r>
          </w:p>
        </w:tc>
        <w:tc>
          <w:tcPr>
            <w:tcW w:w="2608" w:type="dxa"/>
            <w:vMerge w:val="restart"/>
          </w:tcPr>
          <w:p>
            <w:pPr>
              <w:pStyle w:val="0"/>
              <w:jc w:val="both"/>
            </w:pPr>
            <w:r>
              <w:rPr>
                <w:sz w:val="20"/>
              </w:rPr>
              <w:t xml:space="preserve">Департамент труда и социальной защиты населения города Севастополя; Союз "Севастопольское объединение организаций профсоюзов"; Союз "Региональное объединение работодателей "Севастопольский союз промышленников и предпринимателей"; предприятия, организации, учреждения города Севастополя</w:t>
            </w:r>
          </w:p>
        </w:tc>
        <w:tc>
          <w:tcPr>
            <w:tcW w:w="2324" w:type="dxa"/>
          </w:tcPr>
          <w:p>
            <w:pPr>
              <w:pStyle w:val="0"/>
              <w:jc w:val="both"/>
            </w:pPr>
            <w:r>
              <w:rPr>
                <w:sz w:val="20"/>
              </w:rPr>
              <w:t xml:space="preserve">всего, в том числе:</w:t>
            </w:r>
          </w:p>
        </w:tc>
        <w:tc>
          <w:tcPr>
            <w:tcW w:w="1417" w:type="dxa"/>
          </w:tcPr>
          <w:p>
            <w:pPr>
              <w:pStyle w:val="0"/>
              <w:jc w:val="center"/>
            </w:pPr>
            <w:r>
              <w:rPr>
                <w:sz w:val="20"/>
              </w:rPr>
              <w:t xml:space="preserve">303,1</w:t>
            </w:r>
          </w:p>
        </w:tc>
        <w:tc>
          <w:tcPr>
            <w:tcW w:w="1304" w:type="dxa"/>
          </w:tcPr>
          <w:p>
            <w:pPr>
              <w:pStyle w:val="0"/>
              <w:jc w:val="center"/>
            </w:pPr>
            <w:r>
              <w:rPr>
                <w:sz w:val="20"/>
              </w:rPr>
              <w:t xml:space="preserve">406,5</w:t>
            </w:r>
          </w:p>
        </w:tc>
        <w:tc>
          <w:tcPr>
            <w:tcW w:w="1361" w:type="dxa"/>
          </w:tcPr>
          <w:p>
            <w:pPr>
              <w:pStyle w:val="0"/>
              <w:jc w:val="center"/>
            </w:pPr>
            <w:r>
              <w:rPr>
                <w:sz w:val="20"/>
              </w:rPr>
              <w:t xml:space="preserve">419,0</w:t>
            </w:r>
          </w:p>
        </w:tc>
        <w:tc>
          <w:tcPr>
            <w:tcW w:w="1304" w:type="dxa"/>
          </w:tcPr>
          <w:p>
            <w:pPr>
              <w:pStyle w:val="0"/>
              <w:jc w:val="center"/>
            </w:pPr>
            <w:r>
              <w:rPr>
                <w:sz w:val="20"/>
              </w:rPr>
              <w:t xml:space="preserve">435,8</w:t>
            </w:r>
          </w:p>
        </w:tc>
        <w:tc>
          <w:tcPr>
            <w:tcW w:w="1304" w:type="dxa"/>
          </w:tcPr>
          <w:p>
            <w:pPr>
              <w:pStyle w:val="0"/>
              <w:jc w:val="center"/>
            </w:pPr>
            <w:r>
              <w:rPr>
                <w:sz w:val="20"/>
              </w:rPr>
              <w:t xml:space="preserve">453,1</w:t>
            </w:r>
          </w:p>
        </w:tc>
        <w:tc>
          <w:tcPr>
            <w:tcW w:w="1304" w:type="dxa"/>
          </w:tcPr>
          <w:p>
            <w:pPr>
              <w:pStyle w:val="0"/>
              <w:jc w:val="center"/>
            </w:pPr>
            <w:r>
              <w:rPr>
                <w:sz w:val="20"/>
              </w:rPr>
              <w:t xml:space="preserve">471,2</w:t>
            </w:r>
          </w:p>
        </w:tc>
        <w:tc>
          <w:tcPr>
            <w:tcW w:w="1361" w:type="dxa"/>
          </w:tcPr>
          <w:p>
            <w:pPr>
              <w:pStyle w:val="0"/>
              <w:jc w:val="center"/>
            </w:pPr>
            <w:r>
              <w:rPr>
                <w:sz w:val="20"/>
              </w:rPr>
              <w:t xml:space="preserve">490,0</w:t>
            </w:r>
          </w:p>
        </w:tc>
        <w:tc>
          <w:tcPr>
            <w:tcW w:w="1304" w:type="dxa"/>
          </w:tcPr>
          <w:p>
            <w:pPr>
              <w:pStyle w:val="0"/>
              <w:jc w:val="center"/>
            </w:pPr>
            <w:r>
              <w:rPr>
                <w:sz w:val="20"/>
              </w:rPr>
              <w:t xml:space="preserve">509,6</w:t>
            </w:r>
          </w:p>
        </w:tc>
        <w:tc>
          <w:tcPr>
            <w:tcW w:w="1304" w:type="dxa"/>
          </w:tcPr>
          <w:p>
            <w:pPr>
              <w:pStyle w:val="0"/>
              <w:jc w:val="center"/>
            </w:pPr>
            <w:r>
              <w:rPr>
                <w:sz w:val="20"/>
              </w:rPr>
              <w:t xml:space="preserve">529,9</w:t>
            </w:r>
          </w:p>
        </w:tc>
        <w:tc>
          <w:tcPr>
            <w:tcW w:w="1530" w:type="dxa"/>
          </w:tcPr>
          <w:p>
            <w:pPr>
              <w:pStyle w:val="0"/>
              <w:jc w:val="center"/>
            </w:pPr>
            <w:r>
              <w:rPr>
                <w:sz w:val="20"/>
              </w:rPr>
              <w:t xml:space="preserve">4018,2</w:t>
            </w:r>
          </w:p>
        </w:tc>
      </w:tr>
      <w:tr>
        <w:tc>
          <w:tcPr>
            <w:vMerge w:val="continue"/>
          </w:tcPr>
          <w:p/>
        </w:tc>
        <w:tc>
          <w:tcPr>
            <w:vMerge w:val="continue"/>
          </w:tcPr>
          <w:p/>
        </w:tc>
        <w:tc>
          <w:tcPr>
            <w:tcW w:w="2324" w:type="dxa"/>
          </w:tcPr>
          <w:p>
            <w:pPr>
              <w:pStyle w:val="0"/>
              <w:jc w:val="both"/>
            </w:pPr>
            <w:r>
              <w:rPr>
                <w:sz w:val="20"/>
              </w:rPr>
              <w:t xml:space="preserve">федеральный бюджет</w:t>
            </w:r>
          </w:p>
        </w:tc>
        <w:tc>
          <w:tcPr>
            <w:tcW w:w="1417"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530" w:type="dxa"/>
          </w:tcPr>
          <w:p>
            <w:pPr>
              <w:pStyle w:val="0"/>
              <w:jc w:val="center"/>
            </w:pPr>
            <w:r>
              <w:rPr>
                <w:sz w:val="20"/>
              </w:rPr>
            </w:r>
          </w:p>
        </w:tc>
      </w:tr>
      <w:tr>
        <w:tc>
          <w:tcPr>
            <w:vMerge w:val="continue"/>
          </w:tcPr>
          <w:p/>
        </w:tc>
        <w:tc>
          <w:tcPr>
            <w:vMerge w:val="continue"/>
          </w:tcPr>
          <w:p/>
        </w:tc>
        <w:tc>
          <w:tcPr>
            <w:tcW w:w="2324" w:type="dxa"/>
          </w:tcPr>
          <w:p>
            <w:pPr>
              <w:pStyle w:val="0"/>
              <w:jc w:val="both"/>
            </w:pPr>
            <w:r>
              <w:rPr>
                <w:sz w:val="20"/>
              </w:rPr>
              <w:t xml:space="preserve">бюджет города Севастополя</w:t>
            </w:r>
          </w:p>
        </w:tc>
        <w:tc>
          <w:tcPr>
            <w:tcW w:w="1417" w:type="dxa"/>
          </w:tcPr>
          <w:p>
            <w:pPr>
              <w:pStyle w:val="0"/>
              <w:jc w:val="center"/>
            </w:pPr>
            <w:r>
              <w:rPr>
                <w:sz w:val="20"/>
              </w:rPr>
              <w:t xml:space="preserve">303,1</w:t>
            </w:r>
          </w:p>
        </w:tc>
        <w:tc>
          <w:tcPr>
            <w:tcW w:w="1304" w:type="dxa"/>
          </w:tcPr>
          <w:p>
            <w:pPr>
              <w:pStyle w:val="0"/>
              <w:jc w:val="center"/>
            </w:pPr>
            <w:r>
              <w:rPr>
                <w:sz w:val="20"/>
              </w:rPr>
              <w:t xml:space="preserve">406,5</w:t>
            </w:r>
          </w:p>
        </w:tc>
        <w:tc>
          <w:tcPr>
            <w:tcW w:w="1361" w:type="dxa"/>
          </w:tcPr>
          <w:p>
            <w:pPr>
              <w:pStyle w:val="0"/>
              <w:jc w:val="center"/>
            </w:pPr>
            <w:r>
              <w:rPr>
                <w:sz w:val="20"/>
              </w:rPr>
              <w:t xml:space="preserve">419,0</w:t>
            </w:r>
          </w:p>
        </w:tc>
        <w:tc>
          <w:tcPr>
            <w:tcW w:w="1304" w:type="dxa"/>
          </w:tcPr>
          <w:p>
            <w:pPr>
              <w:pStyle w:val="0"/>
              <w:jc w:val="center"/>
            </w:pPr>
            <w:r>
              <w:rPr>
                <w:sz w:val="20"/>
              </w:rPr>
              <w:t xml:space="preserve">435,8</w:t>
            </w:r>
          </w:p>
        </w:tc>
        <w:tc>
          <w:tcPr>
            <w:tcW w:w="1304" w:type="dxa"/>
          </w:tcPr>
          <w:p>
            <w:pPr>
              <w:pStyle w:val="0"/>
              <w:jc w:val="center"/>
            </w:pPr>
            <w:r>
              <w:rPr>
                <w:sz w:val="20"/>
              </w:rPr>
              <w:t xml:space="preserve">453,1</w:t>
            </w:r>
          </w:p>
        </w:tc>
        <w:tc>
          <w:tcPr>
            <w:tcW w:w="1304" w:type="dxa"/>
          </w:tcPr>
          <w:p>
            <w:pPr>
              <w:pStyle w:val="0"/>
              <w:jc w:val="center"/>
            </w:pPr>
            <w:r>
              <w:rPr>
                <w:sz w:val="20"/>
              </w:rPr>
              <w:t xml:space="preserve">471,2</w:t>
            </w:r>
          </w:p>
        </w:tc>
        <w:tc>
          <w:tcPr>
            <w:tcW w:w="1361" w:type="dxa"/>
          </w:tcPr>
          <w:p>
            <w:pPr>
              <w:pStyle w:val="0"/>
              <w:jc w:val="center"/>
            </w:pPr>
            <w:r>
              <w:rPr>
                <w:sz w:val="20"/>
              </w:rPr>
              <w:t xml:space="preserve">490,0</w:t>
            </w:r>
          </w:p>
        </w:tc>
        <w:tc>
          <w:tcPr>
            <w:tcW w:w="1304" w:type="dxa"/>
          </w:tcPr>
          <w:p>
            <w:pPr>
              <w:pStyle w:val="0"/>
              <w:jc w:val="center"/>
            </w:pPr>
            <w:r>
              <w:rPr>
                <w:sz w:val="20"/>
              </w:rPr>
              <w:t xml:space="preserve">509,6</w:t>
            </w:r>
          </w:p>
        </w:tc>
        <w:tc>
          <w:tcPr>
            <w:tcW w:w="1304" w:type="dxa"/>
          </w:tcPr>
          <w:p>
            <w:pPr>
              <w:pStyle w:val="0"/>
              <w:jc w:val="center"/>
            </w:pPr>
            <w:r>
              <w:rPr>
                <w:sz w:val="20"/>
              </w:rPr>
              <w:t xml:space="preserve">529,9</w:t>
            </w:r>
          </w:p>
        </w:tc>
        <w:tc>
          <w:tcPr>
            <w:tcW w:w="1530" w:type="dxa"/>
          </w:tcPr>
          <w:p>
            <w:pPr>
              <w:pStyle w:val="0"/>
              <w:jc w:val="center"/>
            </w:pPr>
            <w:r>
              <w:rPr>
                <w:sz w:val="20"/>
              </w:rPr>
              <w:t xml:space="preserve">4018,2</w:t>
            </w:r>
          </w:p>
        </w:tc>
      </w:tr>
      <w:tr>
        <w:tc>
          <w:tcPr>
            <w:vMerge w:val="continue"/>
          </w:tcPr>
          <w:p/>
        </w:tc>
        <w:tc>
          <w:tcPr>
            <w:vMerge w:val="continue"/>
          </w:tcPr>
          <w:p/>
        </w:tc>
        <w:tc>
          <w:tcPr>
            <w:tcW w:w="2324" w:type="dxa"/>
          </w:tcPr>
          <w:p>
            <w:pPr>
              <w:pStyle w:val="0"/>
              <w:jc w:val="both"/>
            </w:pPr>
            <w:r>
              <w:rPr>
                <w:sz w:val="20"/>
              </w:rPr>
              <w:t xml:space="preserve">бюджеты других субъектов Российской Федерации</w:t>
            </w:r>
          </w:p>
        </w:tc>
        <w:tc>
          <w:tcPr>
            <w:tcW w:w="1417"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530" w:type="dxa"/>
          </w:tcPr>
          <w:p>
            <w:pPr>
              <w:pStyle w:val="0"/>
              <w:jc w:val="center"/>
            </w:pPr>
            <w:r>
              <w:rPr>
                <w:sz w:val="20"/>
              </w:rPr>
            </w:r>
          </w:p>
        </w:tc>
      </w:tr>
      <w:tr>
        <w:tc>
          <w:tcPr>
            <w:vMerge w:val="continue"/>
          </w:tcPr>
          <w:p/>
        </w:tc>
        <w:tc>
          <w:tcPr>
            <w:vMerge w:val="continue"/>
          </w:tcPr>
          <w:p/>
        </w:tc>
        <w:tc>
          <w:tcPr>
            <w:tcW w:w="2324" w:type="dxa"/>
          </w:tcPr>
          <w:p>
            <w:pPr>
              <w:pStyle w:val="0"/>
              <w:jc w:val="both"/>
            </w:pPr>
            <w:r>
              <w:rPr>
                <w:sz w:val="20"/>
              </w:rPr>
              <w:t xml:space="preserve">внебюджетные средства</w:t>
            </w:r>
          </w:p>
        </w:tc>
        <w:tc>
          <w:tcPr>
            <w:tcW w:w="1417"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530" w:type="dxa"/>
          </w:tcPr>
          <w:p>
            <w:pPr>
              <w:pStyle w:val="0"/>
              <w:jc w:val="center"/>
            </w:pPr>
            <w:r>
              <w:rPr>
                <w:sz w:val="20"/>
              </w:rPr>
            </w:r>
          </w:p>
        </w:tc>
      </w:tr>
      <w:tr>
        <w:tc>
          <w:tcPr>
            <w:tcW w:w="3118" w:type="dxa"/>
            <w:vMerge w:val="restart"/>
          </w:tcPr>
          <w:p>
            <w:pPr>
              <w:pStyle w:val="0"/>
              <w:jc w:val="both"/>
            </w:pPr>
            <w:r>
              <w:rPr>
                <w:sz w:val="20"/>
              </w:rPr>
              <w:t xml:space="preserve">Мероприятие 3.5.4. Организация проведения конкурса детского творчества "Охрана труда глазами детей", приуроченного ко Дню охраны труда, в рамках Международного дня охраны труда, отмечаемого 28 апреля</w:t>
            </w:r>
          </w:p>
        </w:tc>
        <w:tc>
          <w:tcPr>
            <w:tcW w:w="2608" w:type="dxa"/>
            <w:vMerge w:val="restart"/>
          </w:tcPr>
          <w:p>
            <w:pPr>
              <w:pStyle w:val="0"/>
              <w:jc w:val="both"/>
            </w:pPr>
            <w:r>
              <w:rPr>
                <w:sz w:val="20"/>
              </w:rPr>
              <w:t xml:space="preserve">Департамент труда и социальной защиты населения города Севастополя; Союз "Севастопольское объединение организаций профсоюзов"; Союз "Региональное объединение работодателей "Севастопольский союз промышленников и предпринимателей"; предприятия, организации, учреждения города Севастополя</w:t>
            </w:r>
          </w:p>
        </w:tc>
        <w:tc>
          <w:tcPr>
            <w:tcW w:w="2324" w:type="dxa"/>
          </w:tcPr>
          <w:p>
            <w:pPr>
              <w:pStyle w:val="0"/>
              <w:jc w:val="both"/>
            </w:pPr>
            <w:r>
              <w:rPr>
                <w:sz w:val="20"/>
              </w:rPr>
              <w:t xml:space="preserve">всего, в том числе:</w:t>
            </w:r>
          </w:p>
        </w:tc>
        <w:tc>
          <w:tcPr>
            <w:tcW w:w="1417" w:type="dxa"/>
          </w:tcPr>
          <w:p>
            <w:pPr>
              <w:pStyle w:val="0"/>
              <w:jc w:val="center"/>
            </w:pPr>
            <w:r>
              <w:rPr>
                <w:sz w:val="20"/>
              </w:rPr>
              <w:t xml:space="preserve">66,7</w:t>
            </w:r>
          </w:p>
        </w:tc>
        <w:tc>
          <w:tcPr>
            <w:tcW w:w="1304" w:type="dxa"/>
          </w:tcPr>
          <w:p>
            <w:pPr>
              <w:pStyle w:val="0"/>
              <w:jc w:val="center"/>
            </w:pPr>
            <w:r>
              <w:rPr>
                <w:sz w:val="20"/>
              </w:rPr>
              <w:t xml:space="preserve">87,2</w:t>
            </w:r>
          </w:p>
        </w:tc>
        <w:tc>
          <w:tcPr>
            <w:tcW w:w="1361" w:type="dxa"/>
          </w:tcPr>
          <w:p>
            <w:pPr>
              <w:pStyle w:val="0"/>
              <w:jc w:val="center"/>
            </w:pPr>
            <w:r>
              <w:rPr>
                <w:sz w:val="20"/>
              </w:rPr>
              <w:t xml:space="preserve">90,6</w:t>
            </w:r>
          </w:p>
        </w:tc>
        <w:tc>
          <w:tcPr>
            <w:tcW w:w="1304" w:type="dxa"/>
          </w:tcPr>
          <w:p>
            <w:pPr>
              <w:pStyle w:val="0"/>
              <w:jc w:val="center"/>
            </w:pPr>
            <w:r>
              <w:rPr>
                <w:sz w:val="20"/>
              </w:rPr>
              <w:t xml:space="preserve">94,2</w:t>
            </w:r>
          </w:p>
        </w:tc>
        <w:tc>
          <w:tcPr>
            <w:tcW w:w="1304" w:type="dxa"/>
          </w:tcPr>
          <w:p>
            <w:pPr>
              <w:pStyle w:val="0"/>
              <w:jc w:val="center"/>
            </w:pPr>
            <w:r>
              <w:rPr>
                <w:sz w:val="20"/>
              </w:rPr>
              <w:t xml:space="preserve">78,0</w:t>
            </w:r>
          </w:p>
        </w:tc>
        <w:tc>
          <w:tcPr>
            <w:tcW w:w="1304" w:type="dxa"/>
          </w:tcPr>
          <w:p>
            <w:pPr>
              <w:pStyle w:val="0"/>
              <w:jc w:val="center"/>
            </w:pPr>
            <w:r>
              <w:rPr>
                <w:sz w:val="20"/>
              </w:rPr>
              <w:t xml:space="preserve">81,1</w:t>
            </w:r>
          </w:p>
        </w:tc>
        <w:tc>
          <w:tcPr>
            <w:tcW w:w="1361" w:type="dxa"/>
          </w:tcPr>
          <w:p>
            <w:pPr>
              <w:pStyle w:val="0"/>
              <w:jc w:val="center"/>
            </w:pPr>
            <w:r>
              <w:rPr>
                <w:sz w:val="20"/>
              </w:rPr>
              <w:t xml:space="preserve">84,3</w:t>
            </w:r>
          </w:p>
        </w:tc>
        <w:tc>
          <w:tcPr>
            <w:tcW w:w="1304" w:type="dxa"/>
          </w:tcPr>
          <w:p>
            <w:pPr>
              <w:pStyle w:val="0"/>
              <w:jc w:val="center"/>
            </w:pPr>
            <w:r>
              <w:rPr>
                <w:sz w:val="20"/>
              </w:rPr>
              <w:t xml:space="preserve">87,7</w:t>
            </w:r>
          </w:p>
        </w:tc>
        <w:tc>
          <w:tcPr>
            <w:tcW w:w="1304" w:type="dxa"/>
          </w:tcPr>
          <w:p>
            <w:pPr>
              <w:pStyle w:val="0"/>
              <w:jc w:val="center"/>
            </w:pPr>
            <w:r>
              <w:rPr>
                <w:sz w:val="20"/>
              </w:rPr>
              <w:t xml:space="preserve">91,2</w:t>
            </w:r>
          </w:p>
        </w:tc>
        <w:tc>
          <w:tcPr>
            <w:tcW w:w="1530" w:type="dxa"/>
          </w:tcPr>
          <w:p>
            <w:pPr>
              <w:pStyle w:val="0"/>
              <w:jc w:val="center"/>
            </w:pPr>
            <w:r>
              <w:rPr>
                <w:sz w:val="20"/>
              </w:rPr>
              <w:t xml:space="preserve">761,0</w:t>
            </w:r>
          </w:p>
        </w:tc>
      </w:tr>
      <w:tr>
        <w:tc>
          <w:tcPr>
            <w:vMerge w:val="continue"/>
          </w:tcPr>
          <w:p/>
        </w:tc>
        <w:tc>
          <w:tcPr>
            <w:vMerge w:val="continue"/>
          </w:tcPr>
          <w:p/>
        </w:tc>
        <w:tc>
          <w:tcPr>
            <w:tcW w:w="2324" w:type="dxa"/>
          </w:tcPr>
          <w:p>
            <w:pPr>
              <w:pStyle w:val="0"/>
              <w:jc w:val="both"/>
            </w:pPr>
            <w:r>
              <w:rPr>
                <w:sz w:val="20"/>
              </w:rPr>
              <w:t xml:space="preserve">федеральный бюджет</w:t>
            </w:r>
          </w:p>
        </w:tc>
        <w:tc>
          <w:tcPr>
            <w:tcW w:w="1417"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530" w:type="dxa"/>
          </w:tcPr>
          <w:p>
            <w:pPr>
              <w:pStyle w:val="0"/>
              <w:jc w:val="center"/>
            </w:pPr>
            <w:r>
              <w:rPr>
                <w:sz w:val="20"/>
              </w:rPr>
            </w:r>
          </w:p>
        </w:tc>
      </w:tr>
      <w:tr>
        <w:tc>
          <w:tcPr>
            <w:vMerge w:val="continue"/>
          </w:tcPr>
          <w:p/>
        </w:tc>
        <w:tc>
          <w:tcPr>
            <w:vMerge w:val="continue"/>
          </w:tcPr>
          <w:p/>
        </w:tc>
        <w:tc>
          <w:tcPr>
            <w:tcW w:w="2324" w:type="dxa"/>
          </w:tcPr>
          <w:p>
            <w:pPr>
              <w:pStyle w:val="0"/>
              <w:jc w:val="both"/>
            </w:pPr>
            <w:r>
              <w:rPr>
                <w:sz w:val="20"/>
              </w:rPr>
              <w:t xml:space="preserve">бюджет города Севастополя</w:t>
            </w:r>
          </w:p>
        </w:tc>
        <w:tc>
          <w:tcPr>
            <w:tcW w:w="1417" w:type="dxa"/>
          </w:tcPr>
          <w:p>
            <w:pPr>
              <w:pStyle w:val="0"/>
              <w:jc w:val="center"/>
            </w:pPr>
            <w:r>
              <w:rPr>
                <w:sz w:val="20"/>
              </w:rPr>
              <w:t xml:space="preserve">66,7</w:t>
            </w:r>
          </w:p>
        </w:tc>
        <w:tc>
          <w:tcPr>
            <w:tcW w:w="1304" w:type="dxa"/>
          </w:tcPr>
          <w:p>
            <w:pPr>
              <w:pStyle w:val="0"/>
              <w:jc w:val="center"/>
            </w:pPr>
            <w:r>
              <w:rPr>
                <w:sz w:val="20"/>
              </w:rPr>
              <w:t xml:space="preserve">87,2</w:t>
            </w:r>
          </w:p>
        </w:tc>
        <w:tc>
          <w:tcPr>
            <w:tcW w:w="1361" w:type="dxa"/>
          </w:tcPr>
          <w:p>
            <w:pPr>
              <w:pStyle w:val="0"/>
              <w:jc w:val="center"/>
            </w:pPr>
            <w:r>
              <w:rPr>
                <w:sz w:val="20"/>
              </w:rPr>
              <w:t xml:space="preserve">90,6</w:t>
            </w:r>
          </w:p>
        </w:tc>
        <w:tc>
          <w:tcPr>
            <w:tcW w:w="1304" w:type="dxa"/>
          </w:tcPr>
          <w:p>
            <w:pPr>
              <w:pStyle w:val="0"/>
              <w:jc w:val="center"/>
            </w:pPr>
            <w:r>
              <w:rPr>
                <w:sz w:val="20"/>
              </w:rPr>
              <w:t xml:space="preserve">94,2</w:t>
            </w:r>
          </w:p>
        </w:tc>
        <w:tc>
          <w:tcPr>
            <w:tcW w:w="1304" w:type="dxa"/>
          </w:tcPr>
          <w:p>
            <w:pPr>
              <w:pStyle w:val="0"/>
              <w:jc w:val="center"/>
            </w:pPr>
            <w:r>
              <w:rPr>
                <w:sz w:val="20"/>
              </w:rPr>
              <w:t xml:space="preserve">78,0</w:t>
            </w:r>
          </w:p>
        </w:tc>
        <w:tc>
          <w:tcPr>
            <w:tcW w:w="1304" w:type="dxa"/>
          </w:tcPr>
          <w:p>
            <w:pPr>
              <w:pStyle w:val="0"/>
              <w:jc w:val="center"/>
            </w:pPr>
            <w:r>
              <w:rPr>
                <w:sz w:val="20"/>
              </w:rPr>
              <w:t xml:space="preserve">81,1</w:t>
            </w:r>
          </w:p>
        </w:tc>
        <w:tc>
          <w:tcPr>
            <w:tcW w:w="1361" w:type="dxa"/>
          </w:tcPr>
          <w:p>
            <w:pPr>
              <w:pStyle w:val="0"/>
              <w:jc w:val="center"/>
            </w:pPr>
            <w:r>
              <w:rPr>
                <w:sz w:val="20"/>
              </w:rPr>
              <w:t xml:space="preserve">84,3</w:t>
            </w:r>
          </w:p>
        </w:tc>
        <w:tc>
          <w:tcPr>
            <w:tcW w:w="1304" w:type="dxa"/>
          </w:tcPr>
          <w:p>
            <w:pPr>
              <w:pStyle w:val="0"/>
              <w:jc w:val="center"/>
            </w:pPr>
            <w:r>
              <w:rPr>
                <w:sz w:val="20"/>
              </w:rPr>
              <w:t xml:space="preserve">87,7</w:t>
            </w:r>
          </w:p>
        </w:tc>
        <w:tc>
          <w:tcPr>
            <w:tcW w:w="1304" w:type="dxa"/>
          </w:tcPr>
          <w:p>
            <w:pPr>
              <w:pStyle w:val="0"/>
              <w:jc w:val="center"/>
            </w:pPr>
            <w:r>
              <w:rPr>
                <w:sz w:val="20"/>
              </w:rPr>
              <w:t xml:space="preserve">91,2</w:t>
            </w:r>
          </w:p>
        </w:tc>
        <w:tc>
          <w:tcPr>
            <w:tcW w:w="1530" w:type="dxa"/>
          </w:tcPr>
          <w:p>
            <w:pPr>
              <w:pStyle w:val="0"/>
              <w:jc w:val="center"/>
            </w:pPr>
            <w:r>
              <w:rPr>
                <w:sz w:val="20"/>
              </w:rPr>
              <w:t xml:space="preserve">761,0</w:t>
            </w:r>
          </w:p>
        </w:tc>
      </w:tr>
      <w:tr>
        <w:tc>
          <w:tcPr>
            <w:vMerge w:val="continue"/>
          </w:tcPr>
          <w:p/>
        </w:tc>
        <w:tc>
          <w:tcPr>
            <w:vMerge w:val="continue"/>
          </w:tcPr>
          <w:p/>
        </w:tc>
        <w:tc>
          <w:tcPr>
            <w:tcW w:w="2324" w:type="dxa"/>
          </w:tcPr>
          <w:p>
            <w:pPr>
              <w:pStyle w:val="0"/>
              <w:jc w:val="both"/>
            </w:pPr>
            <w:r>
              <w:rPr>
                <w:sz w:val="20"/>
              </w:rPr>
              <w:t xml:space="preserve">бюджеты других субъектов Российской Федерации</w:t>
            </w:r>
          </w:p>
        </w:tc>
        <w:tc>
          <w:tcPr>
            <w:tcW w:w="1417"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530" w:type="dxa"/>
          </w:tcPr>
          <w:p>
            <w:pPr>
              <w:pStyle w:val="0"/>
              <w:jc w:val="center"/>
            </w:pPr>
            <w:r>
              <w:rPr>
                <w:sz w:val="20"/>
              </w:rPr>
            </w:r>
          </w:p>
        </w:tc>
      </w:tr>
      <w:tr>
        <w:tc>
          <w:tcPr>
            <w:vMerge w:val="continue"/>
          </w:tcPr>
          <w:p/>
        </w:tc>
        <w:tc>
          <w:tcPr>
            <w:vMerge w:val="continue"/>
          </w:tcPr>
          <w:p/>
        </w:tc>
        <w:tc>
          <w:tcPr>
            <w:tcW w:w="2324" w:type="dxa"/>
          </w:tcPr>
          <w:p>
            <w:pPr>
              <w:pStyle w:val="0"/>
              <w:jc w:val="both"/>
            </w:pPr>
            <w:r>
              <w:rPr>
                <w:sz w:val="20"/>
              </w:rPr>
              <w:t xml:space="preserve">внебюджетные средства</w:t>
            </w:r>
          </w:p>
        </w:tc>
        <w:tc>
          <w:tcPr>
            <w:tcW w:w="1417"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530" w:type="dxa"/>
          </w:tcPr>
          <w:p>
            <w:pPr>
              <w:pStyle w:val="0"/>
              <w:jc w:val="center"/>
            </w:pPr>
            <w:r>
              <w:rPr>
                <w:sz w:val="20"/>
              </w:rPr>
            </w:r>
          </w:p>
        </w:tc>
      </w:tr>
      <w:tr>
        <w:tc>
          <w:tcPr>
            <w:tcW w:w="3118" w:type="dxa"/>
            <w:vMerge w:val="restart"/>
          </w:tcPr>
          <w:p>
            <w:pPr>
              <w:pStyle w:val="0"/>
              <w:jc w:val="both"/>
            </w:pPr>
            <w:r>
              <w:rPr>
                <w:sz w:val="20"/>
              </w:rPr>
              <w:t xml:space="preserve">Мероприятие 3.5.5. Выпуск информационных материалов по вопросам охраны труда, трудовых отношений</w:t>
            </w:r>
          </w:p>
        </w:tc>
        <w:tc>
          <w:tcPr>
            <w:tcW w:w="2608" w:type="dxa"/>
            <w:vMerge w:val="restart"/>
          </w:tcPr>
          <w:p>
            <w:pPr>
              <w:pStyle w:val="0"/>
              <w:jc w:val="both"/>
            </w:pPr>
            <w:r>
              <w:rPr>
                <w:sz w:val="20"/>
              </w:rPr>
              <w:t xml:space="preserve">Департамент труда и социальной защиты населения города Севастополя</w:t>
            </w:r>
          </w:p>
        </w:tc>
        <w:tc>
          <w:tcPr>
            <w:tcW w:w="2324" w:type="dxa"/>
          </w:tcPr>
          <w:p>
            <w:pPr>
              <w:pStyle w:val="0"/>
              <w:jc w:val="both"/>
            </w:pPr>
            <w:r>
              <w:rPr>
                <w:sz w:val="20"/>
              </w:rPr>
              <w:t xml:space="preserve">всего, в том числе:</w:t>
            </w:r>
          </w:p>
        </w:tc>
        <w:tc>
          <w:tcPr>
            <w:tcW w:w="1417" w:type="dxa"/>
          </w:tcPr>
          <w:p>
            <w:pPr>
              <w:pStyle w:val="0"/>
              <w:jc w:val="center"/>
            </w:pPr>
            <w:r>
              <w:rPr>
                <w:sz w:val="20"/>
              </w:rPr>
              <w:t xml:space="preserve">0,0</w:t>
            </w:r>
          </w:p>
        </w:tc>
        <w:tc>
          <w:tcPr>
            <w:tcW w:w="1304" w:type="dxa"/>
          </w:tcPr>
          <w:p>
            <w:pPr>
              <w:pStyle w:val="0"/>
              <w:jc w:val="center"/>
            </w:pPr>
            <w:r>
              <w:rPr>
                <w:sz w:val="20"/>
              </w:rPr>
              <w:t xml:space="preserve">46,8</w:t>
            </w:r>
          </w:p>
        </w:tc>
        <w:tc>
          <w:tcPr>
            <w:tcW w:w="1361" w:type="dxa"/>
          </w:tcPr>
          <w:p>
            <w:pPr>
              <w:pStyle w:val="0"/>
              <w:jc w:val="center"/>
            </w:pPr>
            <w:r>
              <w:rPr>
                <w:sz w:val="20"/>
              </w:rPr>
              <w:t xml:space="preserve">48,7</w:t>
            </w:r>
          </w:p>
        </w:tc>
        <w:tc>
          <w:tcPr>
            <w:tcW w:w="1304" w:type="dxa"/>
          </w:tcPr>
          <w:p>
            <w:pPr>
              <w:pStyle w:val="0"/>
              <w:jc w:val="center"/>
            </w:pPr>
            <w:r>
              <w:rPr>
                <w:sz w:val="20"/>
              </w:rPr>
              <w:t xml:space="preserve">50,6</w:t>
            </w:r>
          </w:p>
        </w:tc>
        <w:tc>
          <w:tcPr>
            <w:tcW w:w="1304" w:type="dxa"/>
          </w:tcPr>
          <w:p>
            <w:pPr>
              <w:pStyle w:val="0"/>
              <w:jc w:val="center"/>
            </w:pPr>
            <w:r>
              <w:rPr>
                <w:sz w:val="20"/>
              </w:rPr>
              <w:t xml:space="preserve">55,2</w:t>
            </w:r>
          </w:p>
        </w:tc>
        <w:tc>
          <w:tcPr>
            <w:tcW w:w="1304" w:type="dxa"/>
          </w:tcPr>
          <w:p>
            <w:pPr>
              <w:pStyle w:val="0"/>
              <w:jc w:val="center"/>
            </w:pPr>
            <w:r>
              <w:rPr>
                <w:sz w:val="20"/>
              </w:rPr>
              <w:t xml:space="preserve">57,4</w:t>
            </w:r>
          </w:p>
        </w:tc>
        <w:tc>
          <w:tcPr>
            <w:tcW w:w="1361" w:type="dxa"/>
          </w:tcPr>
          <w:p>
            <w:pPr>
              <w:pStyle w:val="0"/>
              <w:jc w:val="center"/>
            </w:pPr>
            <w:r>
              <w:rPr>
                <w:sz w:val="20"/>
              </w:rPr>
              <w:t xml:space="preserve">59,7</w:t>
            </w:r>
          </w:p>
        </w:tc>
        <w:tc>
          <w:tcPr>
            <w:tcW w:w="1304" w:type="dxa"/>
          </w:tcPr>
          <w:p>
            <w:pPr>
              <w:pStyle w:val="0"/>
              <w:jc w:val="center"/>
            </w:pPr>
            <w:r>
              <w:rPr>
                <w:sz w:val="20"/>
              </w:rPr>
              <w:t xml:space="preserve">62,1</w:t>
            </w:r>
          </w:p>
        </w:tc>
        <w:tc>
          <w:tcPr>
            <w:tcW w:w="1304" w:type="dxa"/>
          </w:tcPr>
          <w:p>
            <w:pPr>
              <w:pStyle w:val="0"/>
              <w:jc w:val="center"/>
            </w:pPr>
            <w:r>
              <w:rPr>
                <w:sz w:val="20"/>
              </w:rPr>
              <w:t xml:space="preserve">64,6</w:t>
            </w:r>
          </w:p>
        </w:tc>
        <w:tc>
          <w:tcPr>
            <w:tcW w:w="1530" w:type="dxa"/>
          </w:tcPr>
          <w:p>
            <w:pPr>
              <w:pStyle w:val="0"/>
              <w:jc w:val="center"/>
            </w:pPr>
            <w:r>
              <w:rPr>
                <w:sz w:val="20"/>
              </w:rPr>
              <w:t xml:space="preserve">445,1</w:t>
            </w:r>
          </w:p>
        </w:tc>
      </w:tr>
      <w:tr>
        <w:tc>
          <w:tcPr>
            <w:vMerge w:val="continue"/>
          </w:tcPr>
          <w:p/>
        </w:tc>
        <w:tc>
          <w:tcPr>
            <w:vMerge w:val="continue"/>
          </w:tcPr>
          <w:p/>
        </w:tc>
        <w:tc>
          <w:tcPr>
            <w:tcW w:w="2324" w:type="dxa"/>
          </w:tcPr>
          <w:p>
            <w:pPr>
              <w:pStyle w:val="0"/>
              <w:jc w:val="both"/>
            </w:pPr>
            <w:r>
              <w:rPr>
                <w:sz w:val="20"/>
              </w:rPr>
              <w:t xml:space="preserve">федеральный бюджет</w:t>
            </w:r>
          </w:p>
        </w:tc>
        <w:tc>
          <w:tcPr>
            <w:tcW w:w="1417"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530" w:type="dxa"/>
          </w:tcPr>
          <w:p>
            <w:pPr>
              <w:pStyle w:val="0"/>
              <w:jc w:val="center"/>
            </w:pPr>
            <w:r>
              <w:rPr>
                <w:sz w:val="20"/>
              </w:rPr>
            </w:r>
          </w:p>
        </w:tc>
      </w:tr>
      <w:tr>
        <w:tc>
          <w:tcPr>
            <w:vMerge w:val="continue"/>
          </w:tcPr>
          <w:p/>
        </w:tc>
        <w:tc>
          <w:tcPr>
            <w:vMerge w:val="continue"/>
          </w:tcPr>
          <w:p/>
        </w:tc>
        <w:tc>
          <w:tcPr>
            <w:tcW w:w="2324" w:type="dxa"/>
          </w:tcPr>
          <w:p>
            <w:pPr>
              <w:pStyle w:val="0"/>
              <w:jc w:val="both"/>
            </w:pPr>
            <w:r>
              <w:rPr>
                <w:sz w:val="20"/>
              </w:rPr>
              <w:t xml:space="preserve">бюджет города Севастополя</w:t>
            </w:r>
          </w:p>
        </w:tc>
        <w:tc>
          <w:tcPr>
            <w:tcW w:w="1417" w:type="dxa"/>
          </w:tcPr>
          <w:p>
            <w:pPr>
              <w:pStyle w:val="0"/>
              <w:jc w:val="center"/>
            </w:pPr>
            <w:r>
              <w:rPr>
                <w:sz w:val="20"/>
              </w:rPr>
              <w:t xml:space="preserve">0,0</w:t>
            </w:r>
          </w:p>
        </w:tc>
        <w:tc>
          <w:tcPr>
            <w:tcW w:w="1304" w:type="dxa"/>
          </w:tcPr>
          <w:p>
            <w:pPr>
              <w:pStyle w:val="0"/>
              <w:jc w:val="center"/>
            </w:pPr>
            <w:r>
              <w:rPr>
                <w:sz w:val="20"/>
              </w:rPr>
              <w:t xml:space="preserve">46,8</w:t>
            </w:r>
          </w:p>
        </w:tc>
        <w:tc>
          <w:tcPr>
            <w:tcW w:w="1361" w:type="dxa"/>
          </w:tcPr>
          <w:p>
            <w:pPr>
              <w:pStyle w:val="0"/>
              <w:jc w:val="center"/>
            </w:pPr>
            <w:r>
              <w:rPr>
                <w:sz w:val="20"/>
              </w:rPr>
              <w:t xml:space="preserve">48,7</w:t>
            </w:r>
          </w:p>
        </w:tc>
        <w:tc>
          <w:tcPr>
            <w:tcW w:w="1304" w:type="dxa"/>
          </w:tcPr>
          <w:p>
            <w:pPr>
              <w:pStyle w:val="0"/>
              <w:jc w:val="center"/>
            </w:pPr>
            <w:r>
              <w:rPr>
                <w:sz w:val="20"/>
              </w:rPr>
              <w:t xml:space="preserve">50,6</w:t>
            </w:r>
          </w:p>
        </w:tc>
        <w:tc>
          <w:tcPr>
            <w:tcW w:w="1304" w:type="dxa"/>
          </w:tcPr>
          <w:p>
            <w:pPr>
              <w:pStyle w:val="0"/>
              <w:jc w:val="center"/>
            </w:pPr>
            <w:r>
              <w:rPr>
                <w:sz w:val="20"/>
              </w:rPr>
              <w:t xml:space="preserve">55,2</w:t>
            </w:r>
          </w:p>
        </w:tc>
        <w:tc>
          <w:tcPr>
            <w:tcW w:w="1304" w:type="dxa"/>
          </w:tcPr>
          <w:p>
            <w:pPr>
              <w:pStyle w:val="0"/>
              <w:jc w:val="center"/>
            </w:pPr>
            <w:r>
              <w:rPr>
                <w:sz w:val="20"/>
              </w:rPr>
              <w:t xml:space="preserve">57,4</w:t>
            </w:r>
          </w:p>
        </w:tc>
        <w:tc>
          <w:tcPr>
            <w:tcW w:w="1361" w:type="dxa"/>
          </w:tcPr>
          <w:p>
            <w:pPr>
              <w:pStyle w:val="0"/>
              <w:jc w:val="center"/>
            </w:pPr>
            <w:r>
              <w:rPr>
                <w:sz w:val="20"/>
              </w:rPr>
              <w:t xml:space="preserve">59,7</w:t>
            </w:r>
          </w:p>
        </w:tc>
        <w:tc>
          <w:tcPr>
            <w:tcW w:w="1304" w:type="dxa"/>
          </w:tcPr>
          <w:p>
            <w:pPr>
              <w:pStyle w:val="0"/>
              <w:jc w:val="center"/>
            </w:pPr>
            <w:r>
              <w:rPr>
                <w:sz w:val="20"/>
              </w:rPr>
              <w:t xml:space="preserve">62,1</w:t>
            </w:r>
          </w:p>
        </w:tc>
        <w:tc>
          <w:tcPr>
            <w:tcW w:w="1304" w:type="dxa"/>
          </w:tcPr>
          <w:p>
            <w:pPr>
              <w:pStyle w:val="0"/>
              <w:jc w:val="center"/>
            </w:pPr>
            <w:r>
              <w:rPr>
                <w:sz w:val="20"/>
              </w:rPr>
              <w:t xml:space="preserve">64,6</w:t>
            </w:r>
          </w:p>
        </w:tc>
        <w:tc>
          <w:tcPr>
            <w:tcW w:w="1530" w:type="dxa"/>
          </w:tcPr>
          <w:p>
            <w:pPr>
              <w:pStyle w:val="0"/>
              <w:jc w:val="center"/>
            </w:pPr>
            <w:r>
              <w:rPr>
                <w:sz w:val="20"/>
              </w:rPr>
              <w:t xml:space="preserve">445,1</w:t>
            </w:r>
          </w:p>
        </w:tc>
      </w:tr>
      <w:tr>
        <w:tc>
          <w:tcPr>
            <w:vMerge w:val="continue"/>
          </w:tcPr>
          <w:p/>
        </w:tc>
        <w:tc>
          <w:tcPr>
            <w:vMerge w:val="continue"/>
          </w:tcPr>
          <w:p/>
        </w:tc>
        <w:tc>
          <w:tcPr>
            <w:tcW w:w="2324" w:type="dxa"/>
          </w:tcPr>
          <w:p>
            <w:pPr>
              <w:pStyle w:val="0"/>
              <w:jc w:val="both"/>
            </w:pPr>
            <w:r>
              <w:rPr>
                <w:sz w:val="20"/>
              </w:rPr>
              <w:t xml:space="preserve">бюджеты других субъектов Российской Федерации</w:t>
            </w:r>
          </w:p>
        </w:tc>
        <w:tc>
          <w:tcPr>
            <w:tcW w:w="1417"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530" w:type="dxa"/>
          </w:tcPr>
          <w:p>
            <w:pPr>
              <w:pStyle w:val="0"/>
              <w:jc w:val="center"/>
            </w:pPr>
            <w:r>
              <w:rPr>
                <w:sz w:val="20"/>
              </w:rPr>
            </w:r>
          </w:p>
        </w:tc>
      </w:tr>
      <w:tr>
        <w:tc>
          <w:tcPr>
            <w:vMerge w:val="continue"/>
          </w:tcPr>
          <w:p/>
        </w:tc>
        <w:tc>
          <w:tcPr>
            <w:vMerge w:val="continue"/>
          </w:tcPr>
          <w:p/>
        </w:tc>
        <w:tc>
          <w:tcPr>
            <w:tcW w:w="2324" w:type="dxa"/>
          </w:tcPr>
          <w:p>
            <w:pPr>
              <w:pStyle w:val="0"/>
              <w:jc w:val="both"/>
            </w:pPr>
            <w:r>
              <w:rPr>
                <w:sz w:val="20"/>
              </w:rPr>
              <w:t xml:space="preserve">внебюджетные средства</w:t>
            </w:r>
          </w:p>
        </w:tc>
        <w:tc>
          <w:tcPr>
            <w:tcW w:w="1417"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530" w:type="dxa"/>
          </w:tcPr>
          <w:p>
            <w:pPr>
              <w:pStyle w:val="0"/>
              <w:jc w:val="center"/>
            </w:pPr>
            <w:r>
              <w:rPr>
                <w:sz w:val="20"/>
              </w:rPr>
            </w:r>
          </w:p>
        </w:tc>
      </w:tr>
      <w:tr>
        <w:tc>
          <w:tcPr>
            <w:tcW w:w="3118" w:type="dxa"/>
            <w:vMerge w:val="restart"/>
          </w:tcPr>
          <w:p>
            <w:pPr>
              <w:pStyle w:val="0"/>
              <w:jc w:val="both"/>
            </w:pPr>
            <w:r>
              <w:rPr>
                <w:sz w:val="20"/>
              </w:rPr>
              <w:t xml:space="preserve">Мероприятие 3.5.6. Проведение общегородского онлайн-конкурса среди предприятий, организаций, учреждений города "Лучший уголок по охране труда"</w:t>
            </w:r>
          </w:p>
        </w:tc>
        <w:tc>
          <w:tcPr>
            <w:tcW w:w="2608" w:type="dxa"/>
            <w:vMerge w:val="restart"/>
          </w:tcPr>
          <w:p>
            <w:pPr>
              <w:pStyle w:val="0"/>
              <w:jc w:val="both"/>
            </w:pPr>
            <w:r>
              <w:rPr>
                <w:sz w:val="20"/>
              </w:rPr>
              <w:t xml:space="preserve">Департамент труда и социальной защиты населения города Севастополя; Союз "Севастопольское объединение организаций профсоюзов"; Союз "Региональное объединение работодателей "Севастопольский союз промышленников и предпринимателей"; предприятия, организации, учреждения города Севастополя</w:t>
            </w:r>
          </w:p>
        </w:tc>
        <w:tc>
          <w:tcPr>
            <w:tcW w:w="2324" w:type="dxa"/>
          </w:tcPr>
          <w:p>
            <w:pPr>
              <w:pStyle w:val="0"/>
              <w:jc w:val="both"/>
            </w:pPr>
            <w:r>
              <w:rPr>
                <w:sz w:val="20"/>
              </w:rPr>
              <w:t xml:space="preserve">всего, в том числе:</w:t>
            </w:r>
          </w:p>
        </w:tc>
        <w:tc>
          <w:tcPr>
            <w:tcW w:w="1417" w:type="dxa"/>
          </w:tcPr>
          <w:p>
            <w:pPr>
              <w:pStyle w:val="0"/>
              <w:jc w:val="center"/>
            </w:pPr>
            <w:r>
              <w:rPr>
                <w:sz w:val="20"/>
              </w:rPr>
              <w:t xml:space="preserve">11,5</w:t>
            </w:r>
          </w:p>
        </w:tc>
        <w:tc>
          <w:tcPr>
            <w:tcW w:w="1304" w:type="dxa"/>
          </w:tcPr>
          <w:p>
            <w:pPr>
              <w:pStyle w:val="0"/>
              <w:jc w:val="center"/>
            </w:pPr>
            <w:r>
              <w:rPr>
                <w:sz w:val="20"/>
              </w:rPr>
              <w:t xml:space="preserve">14,6</w:t>
            </w:r>
          </w:p>
        </w:tc>
        <w:tc>
          <w:tcPr>
            <w:tcW w:w="1361" w:type="dxa"/>
          </w:tcPr>
          <w:p>
            <w:pPr>
              <w:pStyle w:val="0"/>
              <w:jc w:val="center"/>
            </w:pPr>
            <w:r>
              <w:rPr>
                <w:sz w:val="20"/>
              </w:rPr>
              <w:t xml:space="preserve">15,1</w:t>
            </w:r>
          </w:p>
        </w:tc>
        <w:tc>
          <w:tcPr>
            <w:tcW w:w="1304" w:type="dxa"/>
          </w:tcPr>
          <w:p>
            <w:pPr>
              <w:pStyle w:val="0"/>
              <w:jc w:val="center"/>
            </w:pPr>
            <w:r>
              <w:rPr>
                <w:sz w:val="20"/>
              </w:rPr>
              <w:t xml:space="preserve">15,7</w:t>
            </w:r>
          </w:p>
        </w:tc>
        <w:tc>
          <w:tcPr>
            <w:tcW w:w="1304" w:type="dxa"/>
          </w:tcPr>
          <w:p>
            <w:pPr>
              <w:pStyle w:val="0"/>
              <w:jc w:val="center"/>
            </w:pPr>
            <w:r>
              <w:rPr>
                <w:sz w:val="20"/>
              </w:rPr>
              <w:t xml:space="preserve">13,5</w:t>
            </w:r>
          </w:p>
        </w:tc>
        <w:tc>
          <w:tcPr>
            <w:tcW w:w="1304" w:type="dxa"/>
          </w:tcPr>
          <w:p>
            <w:pPr>
              <w:pStyle w:val="0"/>
              <w:jc w:val="center"/>
            </w:pPr>
            <w:r>
              <w:rPr>
                <w:sz w:val="20"/>
              </w:rPr>
              <w:t xml:space="preserve">14,0</w:t>
            </w:r>
          </w:p>
        </w:tc>
        <w:tc>
          <w:tcPr>
            <w:tcW w:w="1361" w:type="dxa"/>
          </w:tcPr>
          <w:p>
            <w:pPr>
              <w:pStyle w:val="0"/>
              <w:jc w:val="center"/>
            </w:pPr>
            <w:r>
              <w:rPr>
                <w:sz w:val="20"/>
              </w:rPr>
              <w:t xml:space="preserve">14,6</w:t>
            </w:r>
          </w:p>
        </w:tc>
        <w:tc>
          <w:tcPr>
            <w:tcW w:w="1304" w:type="dxa"/>
          </w:tcPr>
          <w:p>
            <w:pPr>
              <w:pStyle w:val="0"/>
              <w:jc w:val="center"/>
            </w:pPr>
            <w:r>
              <w:rPr>
                <w:sz w:val="20"/>
              </w:rPr>
              <w:t xml:space="preserve">15,2</w:t>
            </w:r>
          </w:p>
        </w:tc>
        <w:tc>
          <w:tcPr>
            <w:tcW w:w="1304" w:type="dxa"/>
          </w:tcPr>
          <w:p>
            <w:pPr>
              <w:pStyle w:val="0"/>
              <w:jc w:val="center"/>
            </w:pPr>
            <w:r>
              <w:rPr>
                <w:sz w:val="20"/>
              </w:rPr>
              <w:t xml:space="preserve">15,8</w:t>
            </w:r>
          </w:p>
        </w:tc>
        <w:tc>
          <w:tcPr>
            <w:tcW w:w="1530" w:type="dxa"/>
          </w:tcPr>
          <w:p>
            <w:pPr>
              <w:pStyle w:val="0"/>
              <w:jc w:val="center"/>
            </w:pPr>
            <w:r>
              <w:rPr>
                <w:sz w:val="20"/>
              </w:rPr>
              <w:t xml:space="preserve">130,0</w:t>
            </w:r>
          </w:p>
        </w:tc>
      </w:tr>
      <w:tr>
        <w:tc>
          <w:tcPr>
            <w:vMerge w:val="continue"/>
          </w:tcPr>
          <w:p/>
        </w:tc>
        <w:tc>
          <w:tcPr>
            <w:vMerge w:val="continue"/>
          </w:tcPr>
          <w:p/>
        </w:tc>
        <w:tc>
          <w:tcPr>
            <w:tcW w:w="2324" w:type="dxa"/>
          </w:tcPr>
          <w:p>
            <w:pPr>
              <w:pStyle w:val="0"/>
              <w:jc w:val="both"/>
            </w:pPr>
            <w:r>
              <w:rPr>
                <w:sz w:val="20"/>
              </w:rPr>
              <w:t xml:space="preserve">федеральный бюджет</w:t>
            </w:r>
          </w:p>
        </w:tc>
        <w:tc>
          <w:tcPr>
            <w:tcW w:w="1417"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530" w:type="dxa"/>
          </w:tcPr>
          <w:p>
            <w:pPr>
              <w:pStyle w:val="0"/>
              <w:jc w:val="center"/>
            </w:pPr>
            <w:r>
              <w:rPr>
                <w:sz w:val="20"/>
              </w:rPr>
            </w:r>
          </w:p>
        </w:tc>
      </w:tr>
      <w:tr>
        <w:tc>
          <w:tcPr>
            <w:vMerge w:val="continue"/>
          </w:tcPr>
          <w:p/>
        </w:tc>
        <w:tc>
          <w:tcPr>
            <w:vMerge w:val="continue"/>
          </w:tcPr>
          <w:p/>
        </w:tc>
        <w:tc>
          <w:tcPr>
            <w:tcW w:w="2324" w:type="dxa"/>
          </w:tcPr>
          <w:p>
            <w:pPr>
              <w:pStyle w:val="0"/>
              <w:jc w:val="both"/>
            </w:pPr>
            <w:r>
              <w:rPr>
                <w:sz w:val="20"/>
              </w:rPr>
              <w:t xml:space="preserve">бюджет города Севастополя</w:t>
            </w:r>
          </w:p>
        </w:tc>
        <w:tc>
          <w:tcPr>
            <w:tcW w:w="1417" w:type="dxa"/>
          </w:tcPr>
          <w:p>
            <w:pPr>
              <w:pStyle w:val="0"/>
              <w:jc w:val="center"/>
            </w:pPr>
            <w:r>
              <w:rPr>
                <w:sz w:val="20"/>
              </w:rPr>
              <w:t xml:space="preserve">11,5</w:t>
            </w:r>
          </w:p>
        </w:tc>
        <w:tc>
          <w:tcPr>
            <w:tcW w:w="1304" w:type="dxa"/>
          </w:tcPr>
          <w:p>
            <w:pPr>
              <w:pStyle w:val="0"/>
              <w:jc w:val="center"/>
            </w:pPr>
            <w:r>
              <w:rPr>
                <w:sz w:val="20"/>
              </w:rPr>
              <w:t xml:space="preserve">14,6</w:t>
            </w:r>
          </w:p>
        </w:tc>
        <w:tc>
          <w:tcPr>
            <w:tcW w:w="1361" w:type="dxa"/>
          </w:tcPr>
          <w:p>
            <w:pPr>
              <w:pStyle w:val="0"/>
              <w:jc w:val="center"/>
            </w:pPr>
            <w:r>
              <w:rPr>
                <w:sz w:val="20"/>
              </w:rPr>
              <w:t xml:space="preserve">15,1</w:t>
            </w:r>
          </w:p>
        </w:tc>
        <w:tc>
          <w:tcPr>
            <w:tcW w:w="1304" w:type="dxa"/>
          </w:tcPr>
          <w:p>
            <w:pPr>
              <w:pStyle w:val="0"/>
              <w:jc w:val="center"/>
            </w:pPr>
            <w:r>
              <w:rPr>
                <w:sz w:val="20"/>
              </w:rPr>
              <w:t xml:space="preserve">15,7</w:t>
            </w:r>
          </w:p>
        </w:tc>
        <w:tc>
          <w:tcPr>
            <w:tcW w:w="1304" w:type="dxa"/>
          </w:tcPr>
          <w:p>
            <w:pPr>
              <w:pStyle w:val="0"/>
              <w:jc w:val="center"/>
            </w:pPr>
            <w:r>
              <w:rPr>
                <w:sz w:val="20"/>
              </w:rPr>
              <w:t xml:space="preserve">13,5</w:t>
            </w:r>
          </w:p>
        </w:tc>
        <w:tc>
          <w:tcPr>
            <w:tcW w:w="1304" w:type="dxa"/>
          </w:tcPr>
          <w:p>
            <w:pPr>
              <w:pStyle w:val="0"/>
              <w:jc w:val="center"/>
            </w:pPr>
            <w:r>
              <w:rPr>
                <w:sz w:val="20"/>
              </w:rPr>
              <w:t xml:space="preserve">14,0</w:t>
            </w:r>
          </w:p>
        </w:tc>
        <w:tc>
          <w:tcPr>
            <w:tcW w:w="1361" w:type="dxa"/>
          </w:tcPr>
          <w:p>
            <w:pPr>
              <w:pStyle w:val="0"/>
              <w:jc w:val="center"/>
            </w:pPr>
            <w:r>
              <w:rPr>
                <w:sz w:val="20"/>
              </w:rPr>
              <w:t xml:space="preserve">14,6</w:t>
            </w:r>
          </w:p>
        </w:tc>
        <w:tc>
          <w:tcPr>
            <w:tcW w:w="1304" w:type="dxa"/>
          </w:tcPr>
          <w:p>
            <w:pPr>
              <w:pStyle w:val="0"/>
              <w:jc w:val="center"/>
            </w:pPr>
            <w:r>
              <w:rPr>
                <w:sz w:val="20"/>
              </w:rPr>
              <w:t xml:space="preserve">15,2</w:t>
            </w:r>
          </w:p>
        </w:tc>
        <w:tc>
          <w:tcPr>
            <w:tcW w:w="1304" w:type="dxa"/>
          </w:tcPr>
          <w:p>
            <w:pPr>
              <w:pStyle w:val="0"/>
              <w:jc w:val="center"/>
            </w:pPr>
            <w:r>
              <w:rPr>
                <w:sz w:val="20"/>
              </w:rPr>
              <w:t xml:space="preserve">15,8</w:t>
            </w:r>
          </w:p>
        </w:tc>
        <w:tc>
          <w:tcPr>
            <w:tcW w:w="1530" w:type="dxa"/>
          </w:tcPr>
          <w:p>
            <w:pPr>
              <w:pStyle w:val="0"/>
              <w:jc w:val="center"/>
            </w:pPr>
            <w:r>
              <w:rPr>
                <w:sz w:val="20"/>
              </w:rPr>
              <w:t xml:space="preserve">130,0</w:t>
            </w:r>
          </w:p>
        </w:tc>
      </w:tr>
      <w:tr>
        <w:tc>
          <w:tcPr>
            <w:vMerge w:val="continue"/>
          </w:tcPr>
          <w:p/>
        </w:tc>
        <w:tc>
          <w:tcPr>
            <w:vMerge w:val="continue"/>
          </w:tcPr>
          <w:p/>
        </w:tc>
        <w:tc>
          <w:tcPr>
            <w:tcW w:w="2324" w:type="dxa"/>
          </w:tcPr>
          <w:p>
            <w:pPr>
              <w:pStyle w:val="0"/>
              <w:jc w:val="both"/>
            </w:pPr>
            <w:r>
              <w:rPr>
                <w:sz w:val="20"/>
              </w:rPr>
              <w:t xml:space="preserve">бюджеты других субъектов Российской Федерации</w:t>
            </w:r>
          </w:p>
        </w:tc>
        <w:tc>
          <w:tcPr>
            <w:tcW w:w="1417"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530" w:type="dxa"/>
          </w:tcPr>
          <w:p>
            <w:pPr>
              <w:pStyle w:val="0"/>
              <w:jc w:val="center"/>
            </w:pPr>
            <w:r>
              <w:rPr>
                <w:sz w:val="20"/>
              </w:rPr>
            </w:r>
          </w:p>
        </w:tc>
      </w:tr>
      <w:tr>
        <w:tc>
          <w:tcPr>
            <w:vMerge w:val="continue"/>
          </w:tcPr>
          <w:p/>
        </w:tc>
        <w:tc>
          <w:tcPr>
            <w:vMerge w:val="continue"/>
          </w:tcPr>
          <w:p/>
        </w:tc>
        <w:tc>
          <w:tcPr>
            <w:tcW w:w="2324" w:type="dxa"/>
          </w:tcPr>
          <w:p>
            <w:pPr>
              <w:pStyle w:val="0"/>
              <w:jc w:val="both"/>
            </w:pPr>
            <w:r>
              <w:rPr>
                <w:sz w:val="20"/>
              </w:rPr>
              <w:t xml:space="preserve">внебюджетные средства</w:t>
            </w:r>
          </w:p>
        </w:tc>
        <w:tc>
          <w:tcPr>
            <w:tcW w:w="1417"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530" w:type="dxa"/>
          </w:tcPr>
          <w:p>
            <w:pPr>
              <w:pStyle w:val="0"/>
              <w:jc w:val="center"/>
            </w:pPr>
            <w:r>
              <w:rPr>
                <w:sz w:val="20"/>
              </w:rPr>
            </w:r>
          </w:p>
        </w:tc>
      </w:tr>
      <w:tr>
        <w:tc>
          <w:tcPr>
            <w:tcW w:w="3118" w:type="dxa"/>
            <w:vMerge w:val="restart"/>
          </w:tcPr>
          <w:p>
            <w:pPr>
              <w:pStyle w:val="0"/>
              <w:jc w:val="both"/>
            </w:pPr>
            <w:r>
              <w:rPr>
                <w:sz w:val="20"/>
              </w:rPr>
              <w:t xml:space="preserve">Мероприятие 3.5.7. Проведение расширенных совещаний и конференций, в том числе с участием представителей федеральных органов исполнительной власти и регионов, с целью мониторинга и формирования общественного мнения по вопросам охраны труда</w:t>
            </w:r>
          </w:p>
        </w:tc>
        <w:tc>
          <w:tcPr>
            <w:tcW w:w="2608" w:type="dxa"/>
            <w:vMerge w:val="restart"/>
          </w:tcPr>
          <w:p>
            <w:pPr>
              <w:pStyle w:val="0"/>
              <w:jc w:val="both"/>
            </w:pPr>
            <w:r>
              <w:rPr>
                <w:sz w:val="20"/>
              </w:rPr>
              <w:t xml:space="preserve">Департамент труда и социальной защиты населения города Севастополя</w:t>
            </w:r>
          </w:p>
        </w:tc>
        <w:tc>
          <w:tcPr>
            <w:tcW w:w="2324" w:type="dxa"/>
          </w:tcPr>
          <w:p>
            <w:pPr>
              <w:pStyle w:val="0"/>
              <w:jc w:val="both"/>
            </w:pPr>
            <w:r>
              <w:rPr>
                <w:sz w:val="20"/>
              </w:rPr>
              <w:t xml:space="preserve">всего, в том числе:</w:t>
            </w:r>
          </w:p>
        </w:tc>
        <w:tc>
          <w:tcPr>
            <w:tcW w:w="1417" w:type="dxa"/>
          </w:tcPr>
          <w:p>
            <w:pPr>
              <w:pStyle w:val="0"/>
              <w:jc w:val="center"/>
            </w:pPr>
            <w:r>
              <w:rPr>
                <w:sz w:val="20"/>
              </w:rPr>
              <w:t xml:space="preserve">0,0</w:t>
            </w:r>
          </w:p>
        </w:tc>
        <w:tc>
          <w:tcPr>
            <w:tcW w:w="1304" w:type="dxa"/>
          </w:tcPr>
          <w:p>
            <w:pPr>
              <w:pStyle w:val="0"/>
              <w:jc w:val="center"/>
            </w:pPr>
            <w:r>
              <w:rPr>
                <w:sz w:val="20"/>
              </w:rPr>
              <w:t xml:space="preserve">0,0</w:t>
            </w:r>
          </w:p>
        </w:tc>
        <w:tc>
          <w:tcPr>
            <w:tcW w:w="1361"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61"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530" w:type="dxa"/>
          </w:tcPr>
          <w:p>
            <w:pPr>
              <w:pStyle w:val="0"/>
              <w:jc w:val="center"/>
            </w:pPr>
            <w:r>
              <w:rPr>
                <w:sz w:val="20"/>
              </w:rPr>
              <w:t xml:space="preserve">0,0</w:t>
            </w:r>
          </w:p>
        </w:tc>
      </w:tr>
      <w:tr>
        <w:tc>
          <w:tcPr>
            <w:vMerge w:val="continue"/>
          </w:tcPr>
          <w:p/>
        </w:tc>
        <w:tc>
          <w:tcPr>
            <w:vMerge w:val="continue"/>
          </w:tcPr>
          <w:p/>
        </w:tc>
        <w:tc>
          <w:tcPr>
            <w:tcW w:w="2324" w:type="dxa"/>
          </w:tcPr>
          <w:p>
            <w:pPr>
              <w:pStyle w:val="0"/>
              <w:jc w:val="both"/>
            </w:pPr>
            <w:r>
              <w:rPr>
                <w:sz w:val="20"/>
              </w:rPr>
              <w:t xml:space="preserve">федеральный бюджет</w:t>
            </w:r>
          </w:p>
        </w:tc>
        <w:tc>
          <w:tcPr>
            <w:tcW w:w="1417"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530" w:type="dxa"/>
          </w:tcPr>
          <w:p>
            <w:pPr>
              <w:pStyle w:val="0"/>
              <w:jc w:val="center"/>
            </w:pPr>
            <w:r>
              <w:rPr>
                <w:sz w:val="20"/>
              </w:rPr>
            </w:r>
          </w:p>
        </w:tc>
      </w:tr>
      <w:tr>
        <w:tc>
          <w:tcPr>
            <w:vMerge w:val="continue"/>
          </w:tcPr>
          <w:p/>
        </w:tc>
        <w:tc>
          <w:tcPr>
            <w:vMerge w:val="continue"/>
          </w:tcPr>
          <w:p/>
        </w:tc>
        <w:tc>
          <w:tcPr>
            <w:tcW w:w="2324" w:type="dxa"/>
          </w:tcPr>
          <w:p>
            <w:pPr>
              <w:pStyle w:val="0"/>
              <w:jc w:val="both"/>
            </w:pPr>
            <w:r>
              <w:rPr>
                <w:sz w:val="20"/>
              </w:rPr>
              <w:t xml:space="preserve">бюджет города Севастополя</w:t>
            </w:r>
          </w:p>
        </w:tc>
        <w:tc>
          <w:tcPr>
            <w:tcW w:w="1417" w:type="dxa"/>
          </w:tcPr>
          <w:p>
            <w:pPr>
              <w:pStyle w:val="0"/>
              <w:jc w:val="center"/>
            </w:pPr>
            <w:r>
              <w:rPr>
                <w:sz w:val="20"/>
              </w:rPr>
              <w:t xml:space="preserve">0,0</w:t>
            </w:r>
          </w:p>
        </w:tc>
        <w:tc>
          <w:tcPr>
            <w:tcW w:w="1304" w:type="dxa"/>
          </w:tcPr>
          <w:p>
            <w:pPr>
              <w:pStyle w:val="0"/>
              <w:jc w:val="center"/>
            </w:pPr>
            <w:r>
              <w:rPr>
                <w:sz w:val="20"/>
              </w:rPr>
              <w:t xml:space="preserve">0,0</w:t>
            </w:r>
          </w:p>
        </w:tc>
        <w:tc>
          <w:tcPr>
            <w:tcW w:w="1361"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61"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530" w:type="dxa"/>
          </w:tcPr>
          <w:p>
            <w:pPr>
              <w:pStyle w:val="0"/>
              <w:jc w:val="center"/>
            </w:pPr>
            <w:r>
              <w:rPr>
                <w:sz w:val="20"/>
              </w:rPr>
              <w:t xml:space="preserve">0,0</w:t>
            </w:r>
          </w:p>
        </w:tc>
      </w:tr>
      <w:tr>
        <w:tc>
          <w:tcPr>
            <w:vMerge w:val="continue"/>
          </w:tcPr>
          <w:p/>
        </w:tc>
        <w:tc>
          <w:tcPr>
            <w:vMerge w:val="continue"/>
          </w:tcPr>
          <w:p/>
        </w:tc>
        <w:tc>
          <w:tcPr>
            <w:tcW w:w="2324" w:type="dxa"/>
          </w:tcPr>
          <w:p>
            <w:pPr>
              <w:pStyle w:val="0"/>
              <w:jc w:val="both"/>
            </w:pPr>
            <w:r>
              <w:rPr>
                <w:sz w:val="20"/>
              </w:rPr>
              <w:t xml:space="preserve">бюджеты других субъектов Российской Федерации</w:t>
            </w:r>
          </w:p>
        </w:tc>
        <w:tc>
          <w:tcPr>
            <w:tcW w:w="1417"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530" w:type="dxa"/>
          </w:tcPr>
          <w:p>
            <w:pPr>
              <w:pStyle w:val="0"/>
              <w:jc w:val="center"/>
            </w:pPr>
            <w:r>
              <w:rPr>
                <w:sz w:val="20"/>
              </w:rPr>
            </w:r>
          </w:p>
        </w:tc>
      </w:tr>
      <w:tr>
        <w:tc>
          <w:tcPr>
            <w:vMerge w:val="continue"/>
          </w:tcPr>
          <w:p/>
        </w:tc>
        <w:tc>
          <w:tcPr>
            <w:vMerge w:val="continue"/>
          </w:tcPr>
          <w:p/>
        </w:tc>
        <w:tc>
          <w:tcPr>
            <w:tcW w:w="2324" w:type="dxa"/>
          </w:tcPr>
          <w:p>
            <w:pPr>
              <w:pStyle w:val="0"/>
              <w:jc w:val="both"/>
            </w:pPr>
            <w:r>
              <w:rPr>
                <w:sz w:val="20"/>
              </w:rPr>
              <w:t xml:space="preserve">внебюджетные средства</w:t>
            </w:r>
          </w:p>
        </w:tc>
        <w:tc>
          <w:tcPr>
            <w:tcW w:w="1417"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530" w:type="dxa"/>
          </w:tcPr>
          <w:p>
            <w:pPr>
              <w:pStyle w:val="0"/>
              <w:jc w:val="center"/>
            </w:pPr>
            <w:r>
              <w:rPr>
                <w:sz w:val="20"/>
              </w:rPr>
            </w:r>
          </w:p>
        </w:tc>
      </w:tr>
      <w:tr>
        <w:tc>
          <w:tcPr>
            <w:tcW w:w="3118" w:type="dxa"/>
            <w:vMerge w:val="restart"/>
          </w:tcPr>
          <w:p>
            <w:pPr>
              <w:pStyle w:val="0"/>
              <w:jc w:val="both"/>
            </w:pPr>
            <w:r>
              <w:rPr>
                <w:sz w:val="20"/>
              </w:rPr>
              <w:t xml:space="preserve">Мероприятие 3.5.8. Проведение городского конкурса профессионального мастерства "Севастопольские мастера" - регионального этапа Всероссийского конкурса профессионального мастерства "Лучший по профессии"</w:t>
            </w:r>
          </w:p>
        </w:tc>
        <w:tc>
          <w:tcPr>
            <w:tcW w:w="2608" w:type="dxa"/>
            <w:vMerge w:val="restart"/>
          </w:tcPr>
          <w:p>
            <w:pPr>
              <w:pStyle w:val="0"/>
              <w:jc w:val="both"/>
            </w:pPr>
            <w:r>
              <w:rPr>
                <w:sz w:val="20"/>
              </w:rPr>
              <w:t xml:space="preserve">Департамент труда и социальной защиты населения города Севастополя; Союз "Севастопольское объединение организаций профсоюзов"; Союз "Региональное объединение работодателей "Севастопольский союз промышленников и предпринимателей"; предприятия, организации, учреждения города Севастополя</w:t>
            </w:r>
          </w:p>
        </w:tc>
        <w:tc>
          <w:tcPr>
            <w:tcW w:w="2324" w:type="dxa"/>
          </w:tcPr>
          <w:p>
            <w:pPr>
              <w:pStyle w:val="0"/>
              <w:jc w:val="both"/>
            </w:pPr>
            <w:r>
              <w:rPr>
                <w:sz w:val="20"/>
              </w:rPr>
              <w:t xml:space="preserve">всего, в том числе:</w:t>
            </w:r>
          </w:p>
        </w:tc>
        <w:tc>
          <w:tcPr>
            <w:tcW w:w="1417" w:type="dxa"/>
          </w:tcPr>
          <w:p>
            <w:pPr>
              <w:pStyle w:val="0"/>
              <w:jc w:val="center"/>
            </w:pPr>
            <w:r>
              <w:rPr>
                <w:sz w:val="20"/>
              </w:rPr>
              <w:t xml:space="preserve">204,0</w:t>
            </w:r>
          </w:p>
        </w:tc>
        <w:tc>
          <w:tcPr>
            <w:tcW w:w="1304" w:type="dxa"/>
          </w:tcPr>
          <w:p>
            <w:pPr>
              <w:pStyle w:val="0"/>
              <w:jc w:val="center"/>
            </w:pPr>
            <w:r>
              <w:rPr>
                <w:sz w:val="20"/>
              </w:rPr>
              <w:t xml:space="preserve">216,4</w:t>
            </w:r>
          </w:p>
        </w:tc>
        <w:tc>
          <w:tcPr>
            <w:tcW w:w="1361" w:type="dxa"/>
          </w:tcPr>
          <w:p>
            <w:pPr>
              <w:pStyle w:val="0"/>
              <w:jc w:val="center"/>
            </w:pPr>
            <w:r>
              <w:rPr>
                <w:sz w:val="20"/>
              </w:rPr>
              <w:t xml:space="preserve">221,5</w:t>
            </w:r>
          </w:p>
        </w:tc>
        <w:tc>
          <w:tcPr>
            <w:tcW w:w="1304" w:type="dxa"/>
          </w:tcPr>
          <w:p>
            <w:pPr>
              <w:pStyle w:val="0"/>
              <w:jc w:val="center"/>
            </w:pPr>
            <w:r>
              <w:rPr>
                <w:sz w:val="20"/>
              </w:rPr>
              <w:t xml:space="preserve">230,4</w:t>
            </w:r>
          </w:p>
        </w:tc>
        <w:tc>
          <w:tcPr>
            <w:tcW w:w="1304" w:type="dxa"/>
          </w:tcPr>
          <w:p>
            <w:pPr>
              <w:pStyle w:val="0"/>
              <w:jc w:val="center"/>
            </w:pPr>
            <w:r>
              <w:rPr>
                <w:sz w:val="20"/>
              </w:rPr>
              <w:t xml:space="preserve">238,7</w:t>
            </w:r>
          </w:p>
        </w:tc>
        <w:tc>
          <w:tcPr>
            <w:tcW w:w="1304" w:type="dxa"/>
          </w:tcPr>
          <w:p>
            <w:pPr>
              <w:pStyle w:val="0"/>
              <w:jc w:val="center"/>
            </w:pPr>
            <w:r>
              <w:rPr>
                <w:sz w:val="20"/>
              </w:rPr>
              <w:t xml:space="preserve">248,2</w:t>
            </w:r>
          </w:p>
        </w:tc>
        <w:tc>
          <w:tcPr>
            <w:tcW w:w="1361" w:type="dxa"/>
          </w:tcPr>
          <w:p>
            <w:pPr>
              <w:pStyle w:val="0"/>
              <w:jc w:val="center"/>
            </w:pPr>
            <w:r>
              <w:rPr>
                <w:sz w:val="20"/>
              </w:rPr>
              <w:t xml:space="preserve">258,1</w:t>
            </w:r>
          </w:p>
        </w:tc>
        <w:tc>
          <w:tcPr>
            <w:tcW w:w="1304" w:type="dxa"/>
          </w:tcPr>
          <w:p>
            <w:pPr>
              <w:pStyle w:val="0"/>
              <w:jc w:val="center"/>
            </w:pPr>
            <w:r>
              <w:rPr>
                <w:sz w:val="20"/>
              </w:rPr>
              <w:t xml:space="preserve">268,4</w:t>
            </w:r>
          </w:p>
        </w:tc>
        <w:tc>
          <w:tcPr>
            <w:tcW w:w="1304" w:type="dxa"/>
          </w:tcPr>
          <w:p>
            <w:pPr>
              <w:pStyle w:val="0"/>
              <w:jc w:val="center"/>
            </w:pPr>
            <w:r>
              <w:rPr>
                <w:sz w:val="20"/>
              </w:rPr>
              <w:t xml:space="preserve">279,1</w:t>
            </w:r>
          </w:p>
        </w:tc>
        <w:tc>
          <w:tcPr>
            <w:tcW w:w="1530" w:type="dxa"/>
          </w:tcPr>
          <w:p>
            <w:pPr>
              <w:pStyle w:val="0"/>
              <w:jc w:val="center"/>
            </w:pPr>
            <w:r>
              <w:rPr>
                <w:sz w:val="20"/>
              </w:rPr>
              <w:t xml:space="preserve">2164,8</w:t>
            </w:r>
          </w:p>
        </w:tc>
      </w:tr>
      <w:tr>
        <w:tc>
          <w:tcPr>
            <w:vMerge w:val="continue"/>
          </w:tcPr>
          <w:p/>
        </w:tc>
        <w:tc>
          <w:tcPr>
            <w:vMerge w:val="continue"/>
          </w:tcPr>
          <w:p/>
        </w:tc>
        <w:tc>
          <w:tcPr>
            <w:tcW w:w="2324" w:type="dxa"/>
          </w:tcPr>
          <w:p>
            <w:pPr>
              <w:pStyle w:val="0"/>
              <w:jc w:val="both"/>
            </w:pPr>
            <w:r>
              <w:rPr>
                <w:sz w:val="20"/>
              </w:rPr>
              <w:t xml:space="preserve">федеральный бюджет</w:t>
            </w:r>
          </w:p>
        </w:tc>
        <w:tc>
          <w:tcPr>
            <w:tcW w:w="1417"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530" w:type="dxa"/>
          </w:tcPr>
          <w:p>
            <w:pPr>
              <w:pStyle w:val="0"/>
              <w:jc w:val="center"/>
            </w:pPr>
            <w:r>
              <w:rPr>
                <w:sz w:val="20"/>
              </w:rPr>
            </w:r>
          </w:p>
        </w:tc>
      </w:tr>
      <w:tr>
        <w:tc>
          <w:tcPr>
            <w:vMerge w:val="continue"/>
          </w:tcPr>
          <w:p/>
        </w:tc>
        <w:tc>
          <w:tcPr>
            <w:vMerge w:val="continue"/>
          </w:tcPr>
          <w:p/>
        </w:tc>
        <w:tc>
          <w:tcPr>
            <w:tcW w:w="2324" w:type="dxa"/>
          </w:tcPr>
          <w:p>
            <w:pPr>
              <w:pStyle w:val="0"/>
              <w:jc w:val="both"/>
            </w:pPr>
            <w:r>
              <w:rPr>
                <w:sz w:val="20"/>
              </w:rPr>
              <w:t xml:space="preserve">бюджет города Севастополя</w:t>
            </w:r>
          </w:p>
        </w:tc>
        <w:tc>
          <w:tcPr>
            <w:tcW w:w="1417" w:type="dxa"/>
          </w:tcPr>
          <w:p>
            <w:pPr>
              <w:pStyle w:val="0"/>
              <w:jc w:val="center"/>
            </w:pPr>
            <w:r>
              <w:rPr>
                <w:sz w:val="20"/>
              </w:rPr>
              <w:t xml:space="preserve">204,0</w:t>
            </w:r>
          </w:p>
        </w:tc>
        <w:tc>
          <w:tcPr>
            <w:tcW w:w="1304" w:type="dxa"/>
          </w:tcPr>
          <w:p>
            <w:pPr>
              <w:pStyle w:val="0"/>
              <w:jc w:val="center"/>
            </w:pPr>
            <w:r>
              <w:rPr>
                <w:sz w:val="20"/>
              </w:rPr>
              <w:t xml:space="preserve">216,4</w:t>
            </w:r>
          </w:p>
        </w:tc>
        <w:tc>
          <w:tcPr>
            <w:tcW w:w="1361" w:type="dxa"/>
          </w:tcPr>
          <w:p>
            <w:pPr>
              <w:pStyle w:val="0"/>
              <w:jc w:val="center"/>
            </w:pPr>
            <w:r>
              <w:rPr>
                <w:sz w:val="20"/>
              </w:rPr>
              <w:t xml:space="preserve">221,5</w:t>
            </w:r>
          </w:p>
        </w:tc>
        <w:tc>
          <w:tcPr>
            <w:tcW w:w="1304" w:type="dxa"/>
          </w:tcPr>
          <w:p>
            <w:pPr>
              <w:pStyle w:val="0"/>
              <w:jc w:val="center"/>
            </w:pPr>
            <w:r>
              <w:rPr>
                <w:sz w:val="20"/>
              </w:rPr>
              <w:t xml:space="preserve">230,4</w:t>
            </w:r>
          </w:p>
        </w:tc>
        <w:tc>
          <w:tcPr>
            <w:tcW w:w="1304" w:type="dxa"/>
          </w:tcPr>
          <w:p>
            <w:pPr>
              <w:pStyle w:val="0"/>
              <w:jc w:val="center"/>
            </w:pPr>
            <w:r>
              <w:rPr>
                <w:sz w:val="20"/>
              </w:rPr>
              <w:t xml:space="preserve">238,7</w:t>
            </w:r>
          </w:p>
        </w:tc>
        <w:tc>
          <w:tcPr>
            <w:tcW w:w="1304" w:type="dxa"/>
          </w:tcPr>
          <w:p>
            <w:pPr>
              <w:pStyle w:val="0"/>
              <w:jc w:val="center"/>
            </w:pPr>
            <w:r>
              <w:rPr>
                <w:sz w:val="20"/>
              </w:rPr>
              <w:t xml:space="preserve">248,2</w:t>
            </w:r>
          </w:p>
        </w:tc>
        <w:tc>
          <w:tcPr>
            <w:tcW w:w="1361" w:type="dxa"/>
          </w:tcPr>
          <w:p>
            <w:pPr>
              <w:pStyle w:val="0"/>
              <w:jc w:val="center"/>
            </w:pPr>
            <w:r>
              <w:rPr>
                <w:sz w:val="20"/>
              </w:rPr>
              <w:t xml:space="preserve">258,1</w:t>
            </w:r>
          </w:p>
        </w:tc>
        <w:tc>
          <w:tcPr>
            <w:tcW w:w="1304" w:type="dxa"/>
          </w:tcPr>
          <w:p>
            <w:pPr>
              <w:pStyle w:val="0"/>
              <w:jc w:val="center"/>
            </w:pPr>
            <w:r>
              <w:rPr>
                <w:sz w:val="20"/>
              </w:rPr>
              <w:t xml:space="preserve">268,4</w:t>
            </w:r>
          </w:p>
        </w:tc>
        <w:tc>
          <w:tcPr>
            <w:tcW w:w="1304" w:type="dxa"/>
          </w:tcPr>
          <w:p>
            <w:pPr>
              <w:pStyle w:val="0"/>
              <w:jc w:val="center"/>
            </w:pPr>
            <w:r>
              <w:rPr>
                <w:sz w:val="20"/>
              </w:rPr>
              <w:t xml:space="preserve">279,1</w:t>
            </w:r>
          </w:p>
        </w:tc>
        <w:tc>
          <w:tcPr>
            <w:tcW w:w="1530" w:type="dxa"/>
          </w:tcPr>
          <w:p>
            <w:pPr>
              <w:pStyle w:val="0"/>
              <w:jc w:val="center"/>
            </w:pPr>
            <w:r>
              <w:rPr>
                <w:sz w:val="20"/>
              </w:rPr>
              <w:t xml:space="preserve">2164,8</w:t>
            </w:r>
          </w:p>
        </w:tc>
      </w:tr>
      <w:tr>
        <w:tc>
          <w:tcPr>
            <w:vMerge w:val="continue"/>
          </w:tcPr>
          <w:p/>
        </w:tc>
        <w:tc>
          <w:tcPr>
            <w:vMerge w:val="continue"/>
          </w:tcPr>
          <w:p/>
        </w:tc>
        <w:tc>
          <w:tcPr>
            <w:tcW w:w="2324" w:type="dxa"/>
          </w:tcPr>
          <w:p>
            <w:pPr>
              <w:pStyle w:val="0"/>
              <w:jc w:val="both"/>
            </w:pPr>
            <w:r>
              <w:rPr>
                <w:sz w:val="20"/>
              </w:rPr>
              <w:t xml:space="preserve">бюджеты других субъектов Российской Федерации</w:t>
            </w:r>
          </w:p>
        </w:tc>
        <w:tc>
          <w:tcPr>
            <w:tcW w:w="1417"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530" w:type="dxa"/>
          </w:tcPr>
          <w:p>
            <w:pPr>
              <w:pStyle w:val="0"/>
              <w:jc w:val="center"/>
            </w:pPr>
            <w:r>
              <w:rPr>
                <w:sz w:val="20"/>
              </w:rPr>
            </w:r>
          </w:p>
        </w:tc>
      </w:tr>
      <w:tr>
        <w:tc>
          <w:tcPr>
            <w:vMerge w:val="continue"/>
          </w:tcPr>
          <w:p/>
        </w:tc>
        <w:tc>
          <w:tcPr>
            <w:vMerge w:val="continue"/>
          </w:tcPr>
          <w:p/>
        </w:tc>
        <w:tc>
          <w:tcPr>
            <w:tcW w:w="2324" w:type="dxa"/>
          </w:tcPr>
          <w:p>
            <w:pPr>
              <w:pStyle w:val="0"/>
              <w:jc w:val="both"/>
            </w:pPr>
            <w:r>
              <w:rPr>
                <w:sz w:val="20"/>
              </w:rPr>
              <w:t xml:space="preserve">внебюджетные средства</w:t>
            </w:r>
          </w:p>
        </w:tc>
        <w:tc>
          <w:tcPr>
            <w:tcW w:w="1417"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530" w:type="dxa"/>
          </w:tcPr>
          <w:p>
            <w:pPr>
              <w:pStyle w:val="0"/>
              <w:jc w:val="center"/>
            </w:pPr>
            <w:r>
              <w:rPr>
                <w:sz w:val="20"/>
              </w:rPr>
            </w:r>
          </w:p>
        </w:tc>
      </w:tr>
      <w:tr>
        <w:tc>
          <w:tcPr>
            <w:tcW w:w="3118" w:type="dxa"/>
            <w:vMerge w:val="restart"/>
          </w:tcPr>
          <w:p>
            <w:pPr>
              <w:pStyle w:val="0"/>
              <w:jc w:val="both"/>
            </w:pPr>
            <w:r>
              <w:rPr>
                <w:sz w:val="20"/>
              </w:rPr>
              <w:t xml:space="preserve">Мероприятие 3.5.9. Организация и проведение конкурса "Лучший специалист по охране труда"</w:t>
            </w:r>
          </w:p>
        </w:tc>
        <w:tc>
          <w:tcPr>
            <w:tcW w:w="2608" w:type="dxa"/>
            <w:vMerge w:val="restart"/>
          </w:tcPr>
          <w:p>
            <w:pPr>
              <w:pStyle w:val="0"/>
              <w:jc w:val="both"/>
            </w:pPr>
            <w:r>
              <w:rPr>
                <w:sz w:val="20"/>
              </w:rPr>
              <w:t xml:space="preserve">Департамент труда и социальной защиты населения города Севастополя; Союз "Севастопольское объединение организаций профсоюзов"; Союз "Региональное объединение работодателей "Севастопольский союз промышленников и предпринимателей"; предприятия, организации, учреждения города Севастополя</w:t>
            </w:r>
          </w:p>
        </w:tc>
        <w:tc>
          <w:tcPr>
            <w:tcW w:w="2324" w:type="dxa"/>
          </w:tcPr>
          <w:p>
            <w:pPr>
              <w:pStyle w:val="0"/>
              <w:jc w:val="both"/>
            </w:pPr>
            <w:r>
              <w:rPr>
                <w:sz w:val="20"/>
              </w:rPr>
              <w:t xml:space="preserve">всего, в том числе:</w:t>
            </w:r>
          </w:p>
        </w:tc>
        <w:tc>
          <w:tcPr>
            <w:tcW w:w="1417" w:type="dxa"/>
          </w:tcPr>
          <w:p>
            <w:pPr>
              <w:pStyle w:val="0"/>
              <w:jc w:val="center"/>
            </w:pPr>
            <w:r>
              <w:rPr>
                <w:sz w:val="20"/>
              </w:rPr>
              <w:t xml:space="preserve">9,7</w:t>
            </w:r>
          </w:p>
        </w:tc>
        <w:tc>
          <w:tcPr>
            <w:tcW w:w="1304" w:type="dxa"/>
          </w:tcPr>
          <w:p>
            <w:pPr>
              <w:pStyle w:val="0"/>
              <w:jc w:val="center"/>
            </w:pPr>
            <w:r>
              <w:rPr>
                <w:sz w:val="20"/>
              </w:rPr>
              <w:t xml:space="preserve">15,7</w:t>
            </w:r>
          </w:p>
        </w:tc>
        <w:tc>
          <w:tcPr>
            <w:tcW w:w="1361" w:type="dxa"/>
          </w:tcPr>
          <w:p>
            <w:pPr>
              <w:pStyle w:val="0"/>
              <w:jc w:val="center"/>
            </w:pPr>
            <w:r>
              <w:rPr>
                <w:sz w:val="20"/>
              </w:rPr>
              <w:t xml:space="preserve">16,3</w:t>
            </w:r>
          </w:p>
        </w:tc>
        <w:tc>
          <w:tcPr>
            <w:tcW w:w="1304" w:type="dxa"/>
          </w:tcPr>
          <w:p>
            <w:pPr>
              <w:pStyle w:val="0"/>
              <w:jc w:val="center"/>
            </w:pPr>
            <w:r>
              <w:rPr>
                <w:sz w:val="20"/>
              </w:rPr>
              <w:t xml:space="preserve">17,0</w:t>
            </w:r>
          </w:p>
        </w:tc>
        <w:tc>
          <w:tcPr>
            <w:tcW w:w="1304" w:type="dxa"/>
          </w:tcPr>
          <w:p>
            <w:pPr>
              <w:pStyle w:val="0"/>
              <w:jc w:val="center"/>
            </w:pPr>
            <w:r>
              <w:rPr>
                <w:sz w:val="20"/>
              </w:rPr>
              <w:t xml:space="preserve">11,3</w:t>
            </w:r>
          </w:p>
        </w:tc>
        <w:tc>
          <w:tcPr>
            <w:tcW w:w="1304" w:type="dxa"/>
          </w:tcPr>
          <w:p>
            <w:pPr>
              <w:pStyle w:val="0"/>
              <w:jc w:val="center"/>
            </w:pPr>
            <w:r>
              <w:rPr>
                <w:sz w:val="20"/>
              </w:rPr>
              <w:t xml:space="preserve">11,8</w:t>
            </w:r>
          </w:p>
        </w:tc>
        <w:tc>
          <w:tcPr>
            <w:tcW w:w="1361" w:type="dxa"/>
          </w:tcPr>
          <w:p>
            <w:pPr>
              <w:pStyle w:val="0"/>
              <w:jc w:val="center"/>
            </w:pPr>
            <w:r>
              <w:rPr>
                <w:sz w:val="20"/>
              </w:rPr>
              <w:t xml:space="preserve">12,3</w:t>
            </w:r>
          </w:p>
        </w:tc>
        <w:tc>
          <w:tcPr>
            <w:tcW w:w="1304" w:type="dxa"/>
          </w:tcPr>
          <w:p>
            <w:pPr>
              <w:pStyle w:val="0"/>
              <w:jc w:val="center"/>
            </w:pPr>
            <w:r>
              <w:rPr>
                <w:sz w:val="20"/>
              </w:rPr>
              <w:t xml:space="preserve">12,8</w:t>
            </w:r>
          </w:p>
        </w:tc>
        <w:tc>
          <w:tcPr>
            <w:tcW w:w="1304" w:type="dxa"/>
          </w:tcPr>
          <w:p>
            <w:pPr>
              <w:pStyle w:val="0"/>
              <w:jc w:val="center"/>
            </w:pPr>
            <w:r>
              <w:rPr>
                <w:sz w:val="20"/>
              </w:rPr>
              <w:t xml:space="preserve">13,3</w:t>
            </w:r>
          </w:p>
        </w:tc>
        <w:tc>
          <w:tcPr>
            <w:tcW w:w="1530" w:type="dxa"/>
          </w:tcPr>
          <w:p>
            <w:pPr>
              <w:pStyle w:val="0"/>
              <w:jc w:val="center"/>
            </w:pPr>
            <w:r>
              <w:rPr>
                <w:sz w:val="20"/>
              </w:rPr>
              <w:t xml:space="preserve">120,2</w:t>
            </w:r>
          </w:p>
        </w:tc>
      </w:tr>
      <w:tr>
        <w:tc>
          <w:tcPr>
            <w:vMerge w:val="continue"/>
          </w:tcPr>
          <w:p/>
        </w:tc>
        <w:tc>
          <w:tcPr>
            <w:vMerge w:val="continue"/>
          </w:tcPr>
          <w:p/>
        </w:tc>
        <w:tc>
          <w:tcPr>
            <w:tcW w:w="2324" w:type="dxa"/>
          </w:tcPr>
          <w:p>
            <w:pPr>
              <w:pStyle w:val="0"/>
              <w:jc w:val="both"/>
            </w:pPr>
            <w:r>
              <w:rPr>
                <w:sz w:val="20"/>
              </w:rPr>
              <w:t xml:space="preserve">федеральный бюджет</w:t>
            </w:r>
          </w:p>
        </w:tc>
        <w:tc>
          <w:tcPr>
            <w:tcW w:w="1417"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530" w:type="dxa"/>
          </w:tcPr>
          <w:p>
            <w:pPr>
              <w:pStyle w:val="0"/>
              <w:jc w:val="center"/>
            </w:pPr>
            <w:r>
              <w:rPr>
                <w:sz w:val="20"/>
              </w:rPr>
            </w:r>
          </w:p>
        </w:tc>
      </w:tr>
      <w:tr>
        <w:tc>
          <w:tcPr>
            <w:vMerge w:val="continue"/>
          </w:tcPr>
          <w:p/>
        </w:tc>
        <w:tc>
          <w:tcPr>
            <w:vMerge w:val="continue"/>
          </w:tcPr>
          <w:p/>
        </w:tc>
        <w:tc>
          <w:tcPr>
            <w:tcW w:w="2324" w:type="dxa"/>
          </w:tcPr>
          <w:p>
            <w:pPr>
              <w:pStyle w:val="0"/>
              <w:jc w:val="both"/>
            </w:pPr>
            <w:r>
              <w:rPr>
                <w:sz w:val="20"/>
              </w:rPr>
              <w:t xml:space="preserve">бюджет города Севастополя</w:t>
            </w:r>
          </w:p>
        </w:tc>
        <w:tc>
          <w:tcPr>
            <w:tcW w:w="1417" w:type="dxa"/>
          </w:tcPr>
          <w:p>
            <w:pPr>
              <w:pStyle w:val="0"/>
              <w:jc w:val="center"/>
            </w:pPr>
            <w:r>
              <w:rPr>
                <w:sz w:val="20"/>
              </w:rPr>
              <w:t xml:space="preserve">9,7</w:t>
            </w:r>
          </w:p>
        </w:tc>
        <w:tc>
          <w:tcPr>
            <w:tcW w:w="1304" w:type="dxa"/>
          </w:tcPr>
          <w:p>
            <w:pPr>
              <w:pStyle w:val="0"/>
              <w:jc w:val="center"/>
            </w:pPr>
            <w:r>
              <w:rPr>
                <w:sz w:val="20"/>
              </w:rPr>
              <w:t xml:space="preserve">15,7</w:t>
            </w:r>
          </w:p>
        </w:tc>
        <w:tc>
          <w:tcPr>
            <w:tcW w:w="1361" w:type="dxa"/>
          </w:tcPr>
          <w:p>
            <w:pPr>
              <w:pStyle w:val="0"/>
              <w:jc w:val="center"/>
            </w:pPr>
            <w:r>
              <w:rPr>
                <w:sz w:val="20"/>
              </w:rPr>
              <w:t xml:space="preserve">16,3</w:t>
            </w:r>
          </w:p>
        </w:tc>
        <w:tc>
          <w:tcPr>
            <w:tcW w:w="1304" w:type="dxa"/>
          </w:tcPr>
          <w:p>
            <w:pPr>
              <w:pStyle w:val="0"/>
              <w:jc w:val="center"/>
            </w:pPr>
            <w:r>
              <w:rPr>
                <w:sz w:val="20"/>
              </w:rPr>
              <w:t xml:space="preserve">17,0</w:t>
            </w:r>
          </w:p>
        </w:tc>
        <w:tc>
          <w:tcPr>
            <w:tcW w:w="1304" w:type="dxa"/>
          </w:tcPr>
          <w:p>
            <w:pPr>
              <w:pStyle w:val="0"/>
              <w:jc w:val="center"/>
            </w:pPr>
            <w:r>
              <w:rPr>
                <w:sz w:val="20"/>
              </w:rPr>
              <w:t xml:space="preserve">11,3</w:t>
            </w:r>
          </w:p>
        </w:tc>
        <w:tc>
          <w:tcPr>
            <w:tcW w:w="1304" w:type="dxa"/>
          </w:tcPr>
          <w:p>
            <w:pPr>
              <w:pStyle w:val="0"/>
              <w:jc w:val="center"/>
            </w:pPr>
            <w:r>
              <w:rPr>
                <w:sz w:val="20"/>
              </w:rPr>
              <w:t xml:space="preserve">11,8</w:t>
            </w:r>
          </w:p>
        </w:tc>
        <w:tc>
          <w:tcPr>
            <w:tcW w:w="1361" w:type="dxa"/>
          </w:tcPr>
          <w:p>
            <w:pPr>
              <w:pStyle w:val="0"/>
              <w:jc w:val="center"/>
            </w:pPr>
            <w:r>
              <w:rPr>
                <w:sz w:val="20"/>
              </w:rPr>
              <w:t xml:space="preserve">12,3</w:t>
            </w:r>
          </w:p>
        </w:tc>
        <w:tc>
          <w:tcPr>
            <w:tcW w:w="1304" w:type="dxa"/>
          </w:tcPr>
          <w:p>
            <w:pPr>
              <w:pStyle w:val="0"/>
              <w:jc w:val="center"/>
            </w:pPr>
            <w:r>
              <w:rPr>
                <w:sz w:val="20"/>
              </w:rPr>
              <w:t xml:space="preserve">12,8</w:t>
            </w:r>
          </w:p>
        </w:tc>
        <w:tc>
          <w:tcPr>
            <w:tcW w:w="1304" w:type="dxa"/>
          </w:tcPr>
          <w:p>
            <w:pPr>
              <w:pStyle w:val="0"/>
              <w:jc w:val="center"/>
            </w:pPr>
            <w:r>
              <w:rPr>
                <w:sz w:val="20"/>
              </w:rPr>
              <w:t xml:space="preserve">13,3</w:t>
            </w:r>
          </w:p>
        </w:tc>
        <w:tc>
          <w:tcPr>
            <w:tcW w:w="1530" w:type="dxa"/>
          </w:tcPr>
          <w:p>
            <w:pPr>
              <w:pStyle w:val="0"/>
              <w:jc w:val="center"/>
            </w:pPr>
            <w:r>
              <w:rPr>
                <w:sz w:val="20"/>
              </w:rPr>
              <w:t xml:space="preserve">120,2</w:t>
            </w:r>
          </w:p>
        </w:tc>
      </w:tr>
      <w:tr>
        <w:tc>
          <w:tcPr>
            <w:vMerge w:val="continue"/>
          </w:tcPr>
          <w:p/>
        </w:tc>
        <w:tc>
          <w:tcPr>
            <w:vMerge w:val="continue"/>
          </w:tcPr>
          <w:p/>
        </w:tc>
        <w:tc>
          <w:tcPr>
            <w:tcW w:w="2324" w:type="dxa"/>
          </w:tcPr>
          <w:p>
            <w:pPr>
              <w:pStyle w:val="0"/>
              <w:jc w:val="both"/>
            </w:pPr>
            <w:r>
              <w:rPr>
                <w:sz w:val="20"/>
              </w:rPr>
              <w:t xml:space="preserve">бюджеты других субъектов Российской Федерации</w:t>
            </w:r>
          </w:p>
        </w:tc>
        <w:tc>
          <w:tcPr>
            <w:tcW w:w="1417"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530" w:type="dxa"/>
          </w:tcPr>
          <w:p>
            <w:pPr>
              <w:pStyle w:val="0"/>
              <w:jc w:val="center"/>
            </w:pPr>
            <w:r>
              <w:rPr>
                <w:sz w:val="20"/>
              </w:rPr>
            </w:r>
          </w:p>
        </w:tc>
      </w:tr>
      <w:tr>
        <w:tc>
          <w:tcPr>
            <w:vMerge w:val="continue"/>
          </w:tcPr>
          <w:p/>
        </w:tc>
        <w:tc>
          <w:tcPr>
            <w:vMerge w:val="continue"/>
          </w:tcPr>
          <w:p/>
        </w:tc>
        <w:tc>
          <w:tcPr>
            <w:tcW w:w="2324" w:type="dxa"/>
          </w:tcPr>
          <w:p>
            <w:pPr>
              <w:pStyle w:val="0"/>
              <w:jc w:val="both"/>
            </w:pPr>
            <w:r>
              <w:rPr>
                <w:sz w:val="20"/>
              </w:rPr>
              <w:t xml:space="preserve">внебюджетные средства</w:t>
            </w:r>
          </w:p>
        </w:tc>
        <w:tc>
          <w:tcPr>
            <w:tcW w:w="1417"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530" w:type="dxa"/>
          </w:tcPr>
          <w:p>
            <w:pPr>
              <w:pStyle w:val="0"/>
              <w:jc w:val="center"/>
            </w:pPr>
            <w:r>
              <w:rPr>
                <w:sz w:val="20"/>
              </w:rPr>
            </w:r>
          </w:p>
        </w:tc>
      </w:tr>
      <w:tr>
        <w:tc>
          <w:tcPr>
            <w:tcW w:w="3118" w:type="dxa"/>
            <w:vMerge w:val="restart"/>
          </w:tcPr>
          <w:p>
            <w:pPr>
              <w:pStyle w:val="0"/>
              <w:jc w:val="both"/>
            </w:pPr>
            <w:r>
              <w:rPr>
                <w:sz w:val="20"/>
              </w:rPr>
              <w:t xml:space="preserve">Мероприятие 3.5.10. Организация участия в открытии Всероссийской выставки детских рисунков "Охрана труда глазами детей" в рамках Всероссийской недели охраны труда</w:t>
            </w:r>
          </w:p>
        </w:tc>
        <w:tc>
          <w:tcPr>
            <w:tcW w:w="2608" w:type="dxa"/>
            <w:vMerge w:val="restart"/>
          </w:tcPr>
          <w:p>
            <w:pPr>
              <w:pStyle w:val="0"/>
              <w:jc w:val="both"/>
            </w:pPr>
            <w:r>
              <w:rPr>
                <w:sz w:val="20"/>
              </w:rPr>
              <w:t xml:space="preserve">Департамент труда и социальной защиты населения города Севастополя; Союз "Севастопольское объединение организаций профсоюзов"; Союз "Региональное объединение работодателей "Севастопольский союз промышленников и предпринимателей"; предприятия, организации, учреждения города Севастополя</w:t>
            </w:r>
          </w:p>
        </w:tc>
        <w:tc>
          <w:tcPr>
            <w:tcW w:w="2324" w:type="dxa"/>
          </w:tcPr>
          <w:p>
            <w:pPr>
              <w:pStyle w:val="0"/>
              <w:jc w:val="both"/>
            </w:pPr>
            <w:r>
              <w:rPr>
                <w:sz w:val="20"/>
              </w:rPr>
              <w:t xml:space="preserve">всего, в том числе:</w:t>
            </w:r>
          </w:p>
        </w:tc>
        <w:tc>
          <w:tcPr>
            <w:tcW w:w="1417" w:type="dxa"/>
          </w:tcPr>
          <w:p>
            <w:pPr>
              <w:pStyle w:val="0"/>
              <w:jc w:val="center"/>
            </w:pPr>
            <w:r>
              <w:rPr>
                <w:sz w:val="20"/>
              </w:rPr>
              <w:t xml:space="preserve">11,2</w:t>
            </w:r>
          </w:p>
        </w:tc>
        <w:tc>
          <w:tcPr>
            <w:tcW w:w="1304" w:type="dxa"/>
          </w:tcPr>
          <w:p>
            <w:pPr>
              <w:pStyle w:val="0"/>
              <w:jc w:val="center"/>
            </w:pPr>
            <w:r>
              <w:rPr>
                <w:sz w:val="20"/>
              </w:rPr>
              <w:t xml:space="preserve">25,8</w:t>
            </w:r>
          </w:p>
        </w:tc>
        <w:tc>
          <w:tcPr>
            <w:tcW w:w="1361" w:type="dxa"/>
          </w:tcPr>
          <w:p>
            <w:pPr>
              <w:pStyle w:val="0"/>
              <w:jc w:val="center"/>
            </w:pPr>
            <w:r>
              <w:rPr>
                <w:sz w:val="20"/>
              </w:rPr>
              <w:t xml:space="preserve">26,8</w:t>
            </w:r>
          </w:p>
        </w:tc>
        <w:tc>
          <w:tcPr>
            <w:tcW w:w="1304" w:type="dxa"/>
          </w:tcPr>
          <w:p>
            <w:pPr>
              <w:pStyle w:val="0"/>
              <w:jc w:val="center"/>
            </w:pPr>
            <w:r>
              <w:rPr>
                <w:sz w:val="20"/>
              </w:rPr>
              <w:t xml:space="preserve">27,9</w:t>
            </w:r>
          </w:p>
        </w:tc>
        <w:tc>
          <w:tcPr>
            <w:tcW w:w="1304" w:type="dxa"/>
          </w:tcPr>
          <w:p>
            <w:pPr>
              <w:pStyle w:val="0"/>
              <w:jc w:val="center"/>
            </w:pPr>
            <w:r>
              <w:rPr>
                <w:sz w:val="20"/>
              </w:rPr>
              <w:t xml:space="preserve">56,4</w:t>
            </w:r>
          </w:p>
        </w:tc>
        <w:tc>
          <w:tcPr>
            <w:tcW w:w="1304" w:type="dxa"/>
          </w:tcPr>
          <w:p>
            <w:pPr>
              <w:pStyle w:val="0"/>
              <w:jc w:val="center"/>
            </w:pPr>
            <w:r>
              <w:rPr>
                <w:sz w:val="20"/>
              </w:rPr>
              <w:t xml:space="preserve">58,7</w:t>
            </w:r>
          </w:p>
        </w:tc>
        <w:tc>
          <w:tcPr>
            <w:tcW w:w="1361" w:type="dxa"/>
          </w:tcPr>
          <w:p>
            <w:pPr>
              <w:pStyle w:val="0"/>
              <w:jc w:val="center"/>
            </w:pPr>
            <w:r>
              <w:rPr>
                <w:sz w:val="20"/>
              </w:rPr>
              <w:t xml:space="preserve">61,0</w:t>
            </w:r>
          </w:p>
        </w:tc>
        <w:tc>
          <w:tcPr>
            <w:tcW w:w="1304" w:type="dxa"/>
          </w:tcPr>
          <w:p>
            <w:pPr>
              <w:pStyle w:val="0"/>
              <w:jc w:val="center"/>
            </w:pPr>
            <w:r>
              <w:rPr>
                <w:sz w:val="20"/>
              </w:rPr>
              <w:t xml:space="preserve">63,4</w:t>
            </w:r>
          </w:p>
        </w:tc>
        <w:tc>
          <w:tcPr>
            <w:tcW w:w="1304" w:type="dxa"/>
          </w:tcPr>
          <w:p>
            <w:pPr>
              <w:pStyle w:val="0"/>
              <w:jc w:val="center"/>
            </w:pPr>
            <w:r>
              <w:rPr>
                <w:sz w:val="20"/>
              </w:rPr>
              <w:t xml:space="preserve">65,9</w:t>
            </w:r>
          </w:p>
        </w:tc>
        <w:tc>
          <w:tcPr>
            <w:tcW w:w="1530" w:type="dxa"/>
          </w:tcPr>
          <w:p>
            <w:pPr>
              <w:pStyle w:val="0"/>
              <w:jc w:val="center"/>
            </w:pPr>
            <w:r>
              <w:rPr>
                <w:sz w:val="20"/>
              </w:rPr>
              <w:t xml:space="preserve">397,1</w:t>
            </w:r>
          </w:p>
        </w:tc>
      </w:tr>
      <w:tr>
        <w:tc>
          <w:tcPr>
            <w:vMerge w:val="continue"/>
          </w:tcPr>
          <w:p/>
        </w:tc>
        <w:tc>
          <w:tcPr>
            <w:vMerge w:val="continue"/>
          </w:tcPr>
          <w:p/>
        </w:tc>
        <w:tc>
          <w:tcPr>
            <w:tcW w:w="2324" w:type="dxa"/>
          </w:tcPr>
          <w:p>
            <w:pPr>
              <w:pStyle w:val="0"/>
              <w:jc w:val="both"/>
            </w:pPr>
            <w:r>
              <w:rPr>
                <w:sz w:val="20"/>
              </w:rPr>
              <w:t xml:space="preserve">федеральный бюджет</w:t>
            </w:r>
          </w:p>
        </w:tc>
        <w:tc>
          <w:tcPr>
            <w:tcW w:w="1417"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530" w:type="dxa"/>
          </w:tcPr>
          <w:p>
            <w:pPr>
              <w:pStyle w:val="0"/>
              <w:jc w:val="center"/>
            </w:pPr>
            <w:r>
              <w:rPr>
                <w:sz w:val="20"/>
              </w:rPr>
            </w:r>
          </w:p>
        </w:tc>
      </w:tr>
      <w:tr>
        <w:tc>
          <w:tcPr>
            <w:vMerge w:val="continue"/>
          </w:tcPr>
          <w:p/>
        </w:tc>
        <w:tc>
          <w:tcPr>
            <w:vMerge w:val="continue"/>
          </w:tcPr>
          <w:p/>
        </w:tc>
        <w:tc>
          <w:tcPr>
            <w:tcW w:w="2324" w:type="dxa"/>
          </w:tcPr>
          <w:p>
            <w:pPr>
              <w:pStyle w:val="0"/>
              <w:jc w:val="both"/>
            </w:pPr>
            <w:r>
              <w:rPr>
                <w:sz w:val="20"/>
              </w:rPr>
              <w:t xml:space="preserve">бюджет города Севастополя</w:t>
            </w:r>
          </w:p>
        </w:tc>
        <w:tc>
          <w:tcPr>
            <w:tcW w:w="1417" w:type="dxa"/>
          </w:tcPr>
          <w:p>
            <w:pPr>
              <w:pStyle w:val="0"/>
              <w:jc w:val="center"/>
            </w:pPr>
            <w:r>
              <w:rPr>
                <w:sz w:val="20"/>
              </w:rPr>
              <w:t xml:space="preserve">11,2</w:t>
            </w:r>
          </w:p>
        </w:tc>
        <w:tc>
          <w:tcPr>
            <w:tcW w:w="1304" w:type="dxa"/>
          </w:tcPr>
          <w:p>
            <w:pPr>
              <w:pStyle w:val="0"/>
              <w:jc w:val="center"/>
            </w:pPr>
            <w:r>
              <w:rPr>
                <w:sz w:val="20"/>
              </w:rPr>
              <w:t xml:space="preserve">25,8</w:t>
            </w:r>
          </w:p>
        </w:tc>
        <w:tc>
          <w:tcPr>
            <w:tcW w:w="1361" w:type="dxa"/>
          </w:tcPr>
          <w:p>
            <w:pPr>
              <w:pStyle w:val="0"/>
              <w:jc w:val="center"/>
            </w:pPr>
            <w:r>
              <w:rPr>
                <w:sz w:val="20"/>
              </w:rPr>
              <w:t xml:space="preserve">26,8</w:t>
            </w:r>
          </w:p>
        </w:tc>
        <w:tc>
          <w:tcPr>
            <w:tcW w:w="1304" w:type="dxa"/>
          </w:tcPr>
          <w:p>
            <w:pPr>
              <w:pStyle w:val="0"/>
              <w:jc w:val="center"/>
            </w:pPr>
            <w:r>
              <w:rPr>
                <w:sz w:val="20"/>
              </w:rPr>
              <w:t xml:space="preserve">27,9</w:t>
            </w:r>
          </w:p>
        </w:tc>
        <w:tc>
          <w:tcPr>
            <w:tcW w:w="1304" w:type="dxa"/>
          </w:tcPr>
          <w:p>
            <w:pPr>
              <w:pStyle w:val="0"/>
              <w:jc w:val="center"/>
            </w:pPr>
            <w:r>
              <w:rPr>
                <w:sz w:val="20"/>
              </w:rPr>
              <w:t xml:space="preserve">56,4</w:t>
            </w:r>
          </w:p>
        </w:tc>
        <w:tc>
          <w:tcPr>
            <w:tcW w:w="1304" w:type="dxa"/>
          </w:tcPr>
          <w:p>
            <w:pPr>
              <w:pStyle w:val="0"/>
              <w:jc w:val="center"/>
            </w:pPr>
            <w:r>
              <w:rPr>
                <w:sz w:val="20"/>
              </w:rPr>
              <w:t xml:space="preserve">58,7</w:t>
            </w:r>
          </w:p>
        </w:tc>
        <w:tc>
          <w:tcPr>
            <w:tcW w:w="1361" w:type="dxa"/>
          </w:tcPr>
          <w:p>
            <w:pPr>
              <w:pStyle w:val="0"/>
              <w:jc w:val="center"/>
            </w:pPr>
            <w:r>
              <w:rPr>
                <w:sz w:val="20"/>
              </w:rPr>
              <w:t xml:space="preserve">61,0</w:t>
            </w:r>
          </w:p>
        </w:tc>
        <w:tc>
          <w:tcPr>
            <w:tcW w:w="1304" w:type="dxa"/>
          </w:tcPr>
          <w:p>
            <w:pPr>
              <w:pStyle w:val="0"/>
              <w:jc w:val="center"/>
            </w:pPr>
            <w:r>
              <w:rPr>
                <w:sz w:val="20"/>
              </w:rPr>
              <w:t xml:space="preserve">63,4</w:t>
            </w:r>
          </w:p>
        </w:tc>
        <w:tc>
          <w:tcPr>
            <w:tcW w:w="1304" w:type="dxa"/>
          </w:tcPr>
          <w:p>
            <w:pPr>
              <w:pStyle w:val="0"/>
              <w:jc w:val="center"/>
            </w:pPr>
            <w:r>
              <w:rPr>
                <w:sz w:val="20"/>
              </w:rPr>
              <w:t xml:space="preserve">65,9</w:t>
            </w:r>
          </w:p>
        </w:tc>
        <w:tc>
          <w:tcPr>
            <w:tcW w:w="1530" w:type="dxa"/>
          </w:tcPr>
          <w:p>
            <w:pPr>
              <w:pStyle w:val="0"/>
              <w:jc w:val="center"/>
            </w:pPr>
            <w:r>
              <w:rPr>
                <w:sz w:val="20"/>
              </w:rPr>
              <w:t xml:space="preserve">397,1</w:t>
            </w:r>
          </w:p>
        </w:tc>
      </w:tr>
      <w:tr>
        <w:tc>
          <w:tcPr>
            <w:vMerge w:val="continue"/>
          </w:tcPr>
          <w:p/>
        </w:tc>
        <w:tc>
          <w:tcPr>
            <w:vMerge w:val="continue"/>
          </w:tcPr>
          <w:p/>
        </w:tc>
        <w:tc>
          <w:tcPr>
            <w:tcW w:w="2324" w:type="dxa"/>
          </w:tcPr>
          <w:p>
            <w:pPr>
              <w:pStyle w:val="0"/>
              <w:jc w:val="both"/>
            </w:pPr>
            <w:r>
              <w:rPr>
                <w:sz w:val="20"/>
              </w:rPr>
              <w:t xml:space="preserve">бюджеты других субъектов Российской Федерации</w:t>
            </w:r>
          </w:p>
        </w:tc>
        <w:tc>
          <w:tcPr>
            <w:tcW w:w="1417"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530" w:type="dxa"/>
          </w:tcPr>
          <w:p>
            <w:pPr>
              <w:pStyle w:val="0"/>
              <w:jc w:val="center"/>
            </w:pPr>
            <w:r>
              <w:rPr>
                <w:sz w:val="20"/>
              </w:rPr>
            </w:r>
          </w:p>
        </w:tc>
      </w:tr>
      <w:tr>
        <w:tc>
          <w:tcPr>
            <w:vMerge w:val="continue"/>
          </w:tcPr>
          <w:p/>
        </w:tc>
        <w:tc>
          <w:tcPr>
            <w:vMerge w:val="continue"/>
          </w:tcPr>
          <w:p/>
        </w:tc>
        <w:tc>
          <w:tcPr>
            <w:tcW w:w="2324" w:type="dxa"/>
          </w:tcPr>
          <w:p>
            <w:pPr>
              <w:pStyle w:val="0"/>
              <w:jc w:val="both"/>
            </w:pPr>
            <w:r>
              <w:rPr>
                <w:sz w:val="20"/>
              </w:rPr>
              <w:t xml:space="preserve">внебюджетные средства</w:t>
            </w:r>
          </w:p>
        </w:tc>
        <w:tc>
          <w:tcPr>
            <w:tcW w:w="1417"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530" w:type="dxa"/>
          </w:tcPr>
          <w:p>
            <w:pPr>
              <w:pStyle w:val="0"/>
              <w:jc w:val="center"/>
            </w:pPr>
            <w:r>
              <w:rPr>
                <w:sz w:val="20"/>
              </w:rPr>
            </w:r>
          </w:p>
        </w:tc>
      </w:tr>
      <w:tr>
        <w:tc>
          <w:tcPr>
            <w:tcW w:w="3118" w:type="dxa"/>
            <w:vMerge w:val="restart"/>
          </w:tcPr>
          <w:p>
            <w:pPr>
              <w:pStyle w:val="0"/>
              <w:jc w:val="both"/>
            </w:pPr>
            <w:r>
              <w:rPr>
                <w:sz w:val="20"/>
              </w:rPr>
              <w:t xml:space="preserve">Отдельное мероприятие 3.7. Финансовое обеспечение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w:t>
            </w:r>
          </w:p>
        </w:tc>
        <w:tc>
          <w:tcPr>
            <w:tcW w:w="2608" w:type="dxa"/>
            <w:vMerge w:val="restart"/>
          </w:tcPr>
          <w:p>
            <w:pPr>
              <w:pStyle w:val="0"/>
              <w:jc w:val="both"/>
            </w:pPr>
            <w:r>
              <w:rPr>
                <w:sz w:val="20"/>
              </w:rPr>
              <w:t xml:space="preserve">Отделение Фонда пенсионного и социального страхования Российской Федерации по г. Севастополю</w:t>
            </w:r>
          </w:p>
        </w:tc>
        <w:tc>
          <w:tcPr>
            <w:tcW w:w="2324" w:type="dxa"/>
          </w:tcPr>
          <w:p>
            <w:pPr>
              <w:pStyle w:val="0"/>
              <w:jc w:val="both"/>
            </w:pPr>
            <w:r>
              <w:rPr>
                <w:sz w:val="20"/>
              </w:rPr>
              <w:t xml:space="preserve">всего, в том числе:</w:t>
            </w:r>
          </w:p>
        </w:tc>
        <w:tc>
          <w:tcPr>
            <w:tcW w:w="1417" w:type="dxa"/>
          </w:tcPr>
          <w:p>
            <w:pPr>
              <w:pStyle w:val="0"/>
              <w:jc w:val="center"/>
            </w:pPr>
            <w:r>
              <w:rPr>
                <w:sz w:val="20"/>
              </w:rPr>
              <w:t xml:space="preserve">14886,2</w:t>
            </w:r>
          </w:p>
        </w:tc>
        <w:tc>
          <w:tcPr>
            <w:tcW w:w="1304" w:type="dxa"/>
          </w:tcPr>
          <w:p>
            <w:pPr>
              <w:pStyle w:val="0"/>
              <w:jc w:val="center"/>
            </w:pPr>
            <w:r>
              <w:rPr>
                <w:sz w:val="20"/>
              </w:rPr>
              <w:t xml:space="preserve">15035,1</w:t>
            </w:r>
          </w:p>
        </w:tc>
        <w:tc>
          <w:tcPr>
            <w:tcW w:w="1361" w:type="dxa"/>
          </w:tcPr>
          <w:p>
            <w:pPr>
              <w:pStyle w:val="0"/>
              <w:jc w:val="center"/>
            </w:pPr>
            <w:r>
              <w:rPr>
                <w:sz w:val="20"/>
              </w:rPr>
              <w:t xml:space="preserve">15035,1</w:t>
            </w:r>
          </w:p>
        </w:tc>
        <w:tc>
          <w:tcPr>
            <w:tcW w:w="1304" w:type="dxa"/>
          </w:tcPr>
          <w:p>
            <w:pPr>
              <w:pStyle w:val="0"/>
              <w:jc w:val="center"/>
            </w:pPr>
            <w:r>
              <w:rPr>
                <w:sz w:val="20"/>
              </w:rPr>
              <w:t xml:space="preserve">15035,1</w:t>
            </w:r>
          </w:p>
        </w:tc>
        <w:tc>
          <w:tcPr>
            <w:tcW w:w="1304" w:type="dxa"/>
          </w:tcPr>
          <w:p>
            <w:pPr>
              <w:pStyle w:val="0"/>
              <w:jc w:val="center"/>
            </w:pPr>
            <w:r>
              <w:rPr>
                <w:sz w:val="20"/>
              </w:rPr>
              <w:t xml:space="preserve">15035,1</w:t>
            </w:r>
          </w:p>
        </w:tc>
        <w:tc>
          <w:tcPr>
            <w:tcW w:w="1304" w:type="dxa"/>
          </w:tcPr>
          <w:p>
            <w:pPr>
              <w:pStyle w:val="0"/>
              <w:jc w:val="center"/>
            </w:pPr>
            <w:r>
              <w:rPr>
                <w:sz w:val="20"/>
              </w:rPr>
              <w:t xml:space="preserve">15035,1</w:t>
            </w:r>
          </w:p>
        </w:tc>
        <w:tc>
          <w:tcPr>
            <w:tcW w:w="1361" w:type="dxa"/>
          </w:tcPr>
          <w:p>
            <w:pPr>
              <w:pStyle w:val="0"/>
              <w:jc w:val="center"/>
            </w:pPr>
            <w:r>
              <w:rPr>
                <w:sz w:val="20"/>
              </w:rPr>
              <w:t xml:space="preserve">15035,1</w:t>
            </w:r>
          </w:p>
        </w:tc>
        <w:tc>
          <w:tcPr>
            <w:tcW w:w="1304" w:type="dxa"/>
          </w:tcPr>
          <w:p>
            <w:pPr>
              <w:pStyle w:val="0"/>
              <w:jc w:val="center"/>
            </w:pPr>
            <w:r>
              <w:rPr>
                <w:sz w:val="20"/>
              </w:rPr>
              <w:t xml:space="preserve">15035,1</w:t>
            </w:r>
          </w:p>
        </w:tc>
        <w:tc>
          <w:tcPr>
            <w:tcW w:w="1304" w:type="dxa"/>
          </w:tcPr>
          <w:p>
            <w:pPr>
              <w:pStyle w:val="0"/>
              <w:jc w:val="center"/>
            </w:pPr>
            <w:r>
              <w:rPr>
                <w:sz w:val="20"/>
              </w:rPr>
              <w:t xml:space="preserve">15035,1</w:t>
            </w:r>
          </w:p>
        </w:tc>
        <w:tc>
          <w:tcPr>
            <w:tcW w:w="1530" w:type="dxa"/>
          </w:tcPr>
          <w:p>
            <w:pPr>
              <w:pStyle w:val="0"/>
              <w:jc w:val="center"/>
            </w:pPr>
            <w:r>
              <w:rPr>
                <w:sz w:val="20"/>
              </w:rPr>
              <w:t xml:space="preserve">135167,0</w:t>
            </w:r>
          </w:p>
        </w:tc>
      </w:tr>
      <w:tr>
        <w:tc>
          <w:tcPr>
            <w:vMerge w:val="continue"/>
          </w:tcPr>
          <w:p/>
        </w:tc>
        <w:tc>
          <w:tcPr>
            <w:vMerge w:val="continue"/>
          </w:tcPr>
          <w:p/>
        </w:tc>
        <w:tc>
          <w:tcPr>
            <w:tcW w:w="2324" w:type="dxa"/>
          </w:tcPr>
          <w:p>
            <w:pPr>
              <w:pStyle w:val="0"/>
              <w:jc w:val="both"/>
            </w:pPr>
            <w:r>
              <w:rPr>
                <w:sz w:val="20"/>
              </w:rPr>
              <w:t xml:space="preserve">федеральный бюджет</w:t>
            </w:r>
          </w:p>
        </w:tc>
        <w:tc>
          <w:tcPr>
            <w:tcW w:w="1417"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530" w:type="dxa"/>
          </w:tcPr>
          <w:p>
            <w:pPr>
              <w:pStyle w:val="0"/>
              <w:jc w:val="center"/>
            </w:pPr>
            <w:r>
              <w:rPr>
                <w:sz w:val="20"/>
              </w:rPr>
            </w:r>
          </w:p>
        </w:tc>
      </w:tr>
      <w:tr>
        <w:tc>
          <w:tcPr>
            <w:vMerge w:val="continue"/>
          </w:tcPr>
          <w:p/>
        </w:tc>
        <w:tc>
          <w:tcPr>
            <w:vMerge w:val="continue"/>
          </w:tcPr>
          <w:p/>
        </w:tc>
        <w:tc>
          <w:tcPr>
            <w:tcW w:w="2324" w:type="dxa"/>
          </w:tcPr>
          <w:p>
            <w:pPr>
              <w:pStyle w:val="0"/>
              <w:jc w:val="both"/>
            </w:pPr>
            <w:r>
              <w:rPr>
                <w:sz w:val="20"/>
              </w:rPr>
              <w:t xml:space="preserve">бюджет города Севастополя</w:t>
            </w:r>
          </w:p>
        </w:tc>
        <w:tc>
          <w:tcPr>
            <w:tcW w:w="1417"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530" w:type="dxa"/>
          </w:tcPr>
          <w:p>
            <w:pPr>
              <w:pStyle w:val="0"/>
              <w:jc w:val="center"/>
            </w:pPr>
            <w:r>
              <w:rPr>
                <w:sz w:val="20"/>
              </w:rPr>
            </w:r>
          </w:p>
        </w:tc>
      </w:tr>
      <w:tr>
        <w:tc>
          <w:tcPr>
            <w:vMerge w:val="continue"/>
          </w:tcPr>
          <w:p/>
        </w:tc>
        <w:tc>
          <w:tcPr>
            <w:vMerge w:val="continue"/>
          </w:tcPr>
          <w:p/>
        </w:tc>
        <w:tc>
          <w:tcPr>
            <w:tcW w:w="2324" w:type="dxa"/>
          </w:tcPr>
          <w:p>
            <w:pPr>
              <w:pStyle w:val="0"/>
              <w:jc w:val="both"/>
            </w:pPr>
            <w:r>
              <w:rPr>
                <w:sz w:val="20"/>
              </w:rPr>
              <w:t xml:space="preserve">бюджеты других субъектов Российской Федерации</w:t>
            </w:r>
          </w:p>
        </w:tc>
        <w:tc>
          <w:tcPr>
            <w:tcW w:w="1417"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530" w:type="dxa"/>
          </w:tcPr>
          <w:p>
            <w:pPr>
              <w:pStyle w:val="0"/>
              <w:jc w:val="center"/>
            </w:pPr>
            <w:r>
              <w:rPr>
                <w:sz w:val="20"/>
              </w:rPr>
            </w:r>
          </w:p>
        </w:tc>
      </w:tr>
      <w:tr>
        <w:tc>
          <w:tcPr>
            <w:vMerge w:val="continue"/>
          </w:tcPr>
          <w:p/>
        </w:tc>
        <w:tc>
          <w:tcPr>
            <w:vMerge w:val="continue"/>
          </w:tcPr>
          <w:p/>
        </w:tc>
        <w:tc>
          <w:tcPr>
            <w:tcW w:w="2324" w:type="dxa"/>
          </w:tcPr>
          <w:p>
            <w:pPr>
              <w:pStyle w:val="0"/>
              <w:jc w:val="both"/>
            </w:pPr>
            <w:r>
              <w:rPr>
                <w:sz w:val="20"/>
              </w:rPr>
              <w:t xml:space="preserve">внебюджетные средства</w:t>
            </w:r>
          </w:p>
        </w:tc>
        <w:tc>
          <w:tcPr>
            <w:tcW w:w="1417" w:type="dxa"/>
          </w:tcPr>
          <w:p>
            <w:pPr>
              <w:pStyle w:val="0"/>
              <w:jc w:val="center"/>
            </w:pPr>
            <w:r>
              <w:rPr>
                <w:sz w:val="20"/>
              </w:rPr>
              <w:t xml:space="preserve">14886,2</w:t>
            </w:r>
          </w:p>
        </w:tc>
        <w:tc>
          <w:tcPr>
            <w:tcW w:w="1304" w:type="dxa"/>
          </w:tcPr>
          <w:p>
            <w:pPr>
              <w:pStyle w:val="0"/>
              <w:jc w:val="center"/>
            </w:pPr>
            <w:r>
              <w:rPr>
                <w:sz w:val="20"/>
              </w:rPr>
              <w:t xml:space="preserve">15035,1</w:t>
            </w:r>
          </w:p>
        </w:tc>
        <w:tc>
          <w:tcPr>
            <w:tcW w:w="1361" w:type="dxa"/>
          </w:tcPr>
          <w:p>
            <w:pPr>
              <w:pStyle w:val="0"/>
              <w:jc w:val="center"/>
            </w:pPr>
            <w:r>
              <w:rPr>
                <w:sz w:val="20"/>
              </w:rPr>
              <w:t xml:space="preserve">15035,1</w:t>
            </w:r>
          </w:p>
        </w:tc>
        <w:tc>
          <w:tcPr>
            <w:tcW w:w="1304" w:type="dxa"/>
          </w:tcPr>
          <w:p>
            <w:pPr>
              <w:pStyle w:val="0"/>
              <w:jc w:val="center"/>
            </w:pPr>
            <w:r>
              <w:rPr>
                <w:sz w:val="20"/>
              </w:rPr>
              <w:t xml:space="preserve">15035,1</w:t>
            </w:r>
          </w:p>
        </w:tc>
        <w:tc>
          <w:tcPr>
            <w:tcW w:w="1304" w:type="dxa"/>
          </w:tcPr>
          <w:p>
            <w:pPr>
              <w:pStyle w:val="0"/>
              <w:jc w:val="center"/>
            </w:pPr>
            <w:r>
              <w:rPr>
                <w:sz w:val="20"/>
              </w:rPr>
              <w:t xml:space="preserve">15035,1</w:t>
            </w:r>
          </w:p>
        </w:tc>
        <w:tc>
          <w:tcPr>
            <w:tcW w:w="1304" w:type="dxa"/>
          </w:tcPr>
          <w:p>
            <w:pPr>
              <w:pStyle w:val="0"/>
              <w:jc w:val="center"/>
            </w:pPr>
            <w:r>
              <w:rPr>
                <w:sz w:val="20"/>
              </w:rPr>
              <w:t xml:space="preserve">15035,1</w:t>
            </w:r>
          </w:p>
        </w:tc>
        <w:tc>
          <w:tcPr>
            <w:tcW w:w="1361" w:type="dxa"/>
          </w:tcPr>
          <w:p>
            <w:pPr>
              <w:pStyle w:val="0"/>
              <w:jc w:val="center"/>
            </w:pPr>
            <w:r>
              <w:rPr>
                <w:sz w:val="20"/>
              </w:rPr>
              <w:t xml:space="preserve">15035,1</w:t>
            </w:r>
          </w:p>
        </w:tc>
        <w:tc>
          <w:tcPr>
            <w:tcW w:w="1304" w:type="dxa"/>
          </w:tcPr>
          <w:p>
            <w:pPr>
              <w:pStyle w:val="0"/>
              <w:jc w:val="center"/>
            </w:pPr>
            <w:r>
              <w:rPr>
                <w:sz w:val="20"/>
              </w:rPr>
              <w:t xml:space="preserve">15035,1</w:t>
            </w:r>
          </w:p>
        </w:tc>
        <w:tc>
          <w:tcPr>
            <w:tcW w:w="1304" w:type="dxa"/>
          </w:tcPr>
          <w:p>
            <w:pPr>
              <w:pStyle w:val="0"/>
              <w:jc w:val="center"/>
            </w:pPr>
            <w:r>
              <w:rPr>
                <w:sz w:val="20"/>
              </w:rPr>
              <w:t xml:space="preserve">15035,1</w:t>
            </w:r>
          </w:p>
        </w:tc>
        <w:tc>
          <w:tcPr>
            <w:tcW w:w="1530" w:type="dxa"/>
          </w:tcPr>
          <w:p>
            <w:pPr>
              <w:pStyle w:val="0"/>
              <w:jc w:val="center"/>
            </w:pPr>
            <w:r>
              <w:rPr>
                <w:sz w:val="20"/>
              </w:rPr>
              <w:t xml:space="preserve">135167,0</w:t>
            </w:r>
          </w:p>
        </w:tc>
      </w:tr>
      <w:tr>
        <w:tc>
          <w:tcPr>
            <w:tcW w:w="3118" w:type="dxa"/>
            <w:vMerge w:val="restart"/>
          </w:tcPr>
          <w:p>
            <w:pPr>
              <w:pStyle w:val="0"/>
              <w:outlineLvl w:val="3"/>
              <w:jc w:val="both"/>
            </w:pPr>
            <w:r>
              <w:rPr>
                <w:sz w:val="20"/>
              </w:rPr>
              <w:t xml:space="preserve">Подпрограмма 4. Содействие занятости населения в городе Севастополе</w:t>
            </w:r>
          </w:p>
        </w:tc>
        <w:tc>
          <w:tcPr>
            <w:tcW w:w="2608" w:type="dxa"/>
            <w:vMerge w:val="restart"/>
          </w:tcPr>
          <w:p>
            <w:pPr>
              <w:pStyle w:val="0"/>
              <w:jc w:val="both"/>
            </w:pPr>
            <w:r>
              <w:rPr>
                <w:sz w:val="20"/>
              </w:rPr>
            </w:r>
          </w:p>
        </w:tc>
        <w:tc>
          <w:tcPr>
            <w:tcW w:w="2324" w:type="dxa"/>
          </w:tcPr>
          <w:p>
            <w:pPr>
              <w:pStyle w:val="0"/>
              <w:jc w:val="both"/>
            </w:pPr>
            <w:r>
              <w:rPr>
                <w:sz w:val="20"/>
              </w:rPr>
              <w:t xml:space="preserve">всего, в том числе:</w:t>
            </w:r>
          </w:p>
        </w:tc>
        <w:tc>
          <w:tcPr>
            <w:tcW w:w="1417" w:type="dxa"/>
          </w:tcPr>
          <w:p>
            <w:pPr>
              <w:pStyle w:val="0"/>
              <w:jc w:val="center"/>
            </w:pPr>
            <w:r>
              <w:rPr>
                <w:sz w:val="20"/>
              </w:rPr>
              <w:t xml:space="preserve">147567,9</w:t>
            </w:r>
          </w:p>
        </w:tc>
        <w:tc>
          <w:tcPr>
            <w:tcW w:w="1304" w:type="dxa"/>
          </w:tcPr>
          <w:p>
            <w:pPr>
              <w:pStyle w:val="0"/>
              <w:jc w:val="center"/>
            </w:pPr>
            <w:r>
              <w:rPr>
                <w:sz w:val="20"/>
              </w:rPr>
              <w:t xml:space="preserve">150990,5</w:t>
            </w:r>
          </w:p>
        </w:tc>
        <w:tc>
          <w:tcPr>
            <w:tcW w:w="1361" w:type="dxa"/>
          </w:tcPr>
          <w:p>
            <w:pPr>
              <w:pStyle w:val="0"/>
              <w:jc w:val="center"/>
            </w:pPr>
            <w:r>
              <w:rPr>
                <w:sz w:val="20"/>
              </w:rPr>
              <w:t xml:space="preserve">142143,6</w:t>
            </w:r>
          </w:p>
        </w:tc>
        <w:tc>
          <w:tcPr>
            <w:tcW w:w="1304" w:type="dxa"/>
          </w:tcPr>
          <w:p>
            <w:pPr>
              <w:pStyle w:val="0"/>
              <w:jc w:val="center"/>
            </w:pPr>
            <w:r>
              <w:rPr>
                <w:sz w:val="20"/>
              </w:rPr>
              <w:t xml:space="preserve">145491,0</w:t>
            </w:r>
          </w:p>
        </w:tc>
        <w:tc>
          <w:tcPr>
            <w:tcW w:w="1304" w:type="dxa"/>
          </w:tcPr>
          <w:p>
            <w:pPr>
              <w:pStyle w:val="0"/>
              <w:jc w:val="center"/>
            </w:pPr>
            <w:r>
              <w:rPr>
                <w:sz w:val="20"/>
              </w:rPr>
              <w:t xml:space="preserve">113265,4</w:t>
            </w:r>
          </w:p>
        </w:tc>
        <w:tc>
          <w:tcPr>
            <w:tcW w:w="1304" w:type="dxa"/>
          </w:tcPr>
          <w:p>
            <w:pPr>
              <w:pStyle w:val="0"/>
              <w:jc w:val="center"/>
            </w:pPr>
            <w:r>
              <w:rPr>
                <w:sz w:val="20"/>
              </w:rPr>
              <w:t xml:space="preserve">117024,2</w:t>
            </w:r>
          </w:p>
        </w:tc>
        <w:tc>
          <w:tcPr>
            <w:tcW w:w="1361" w:type="dxa"/>
          </w:tcPr>
          <w:p>
            <w:pPr>
              <w:pStyle w:val="0"/>
              <w:jc w:val="center"/>
            </w:pPr>
            <w:r>
              <w:rPr>
                <w:sz w:val="20"/>
              </w:rPr>
              <w:t xml:space="preserve">120933,3</w:t>
            </w:r>
          </w:p>
        </w:tc>
        <w:tc>
          <w:tcPr>
            <w:tcW w:w="1304" w:type="dxa"/>
          </w:tcPr>
          <w:p>
            <w:pPr>
              <w:pStyle w:val="0"/>
              <w:jc w:val="center"/>
            </w:pPr>
            <w:r>
              <w:rPr>
                <w:sz w:val="20"/>
              </w:rPr>
              <w:t xml:space="preserve">124998,6</w:t>
            </w:r>
          </w:p>
        </w:tc>
        <w:tc>
          <w:tcPr>
            <w:tcW w:w="1304" w:type="dxa"/>
          </w:tcPr>
          <w:p>
            <w:pPr>
              <w:pStyle w:val="0"/>
              <w:jc w:val="center"/>
            </w:pPr>
            <w:r>
              <w:rPr>
                <w:sz w:val="20"/>
              </w:rPr>
              <w:t xml:space="preserve">129226,7</w:t>
            </w:r>
          </w:p>
        </w:tc>
        <w:tc>
          <w:tcPr>
            <w:tcW w:w="1530" w:type="dxa"/>
          </w:tcPr>
          <w:p>
            <w:pPr>
              <w:pStyle w:val="0"/>
              <w:jc w:val="center"/>
            </w:pPr>
            <w:r>
              <w:rPr>
                <w:sz w:val="20"/>
              </w:rPr>
              <w:t xml:space="preserve">1191641,2</w:t>
            </w:r>
          </w:p>
        </w:tc>
      </w:tr>
      <w:tr>
        <w:tc>
          <w:tcPr>
            <w:vMerge w:val="continue"/>
          </w:tcPr>
          <w:p/>
        </w:tc>
        <w:tc>
          <w:tcPr>
            <w:vMerge w:val="continue"/>
          </w:tcPr>
          <w:p/>
        </w:tc>
        <w:tc>
          <w:tcPr>
            <w:tcW w:w="2324" w:type="dxa"/>
          </w:tcPr>
          <w:p>
            <w:pPr>
              <w:pStyle w:val="0"/>
              <w:jc w:val="both"/>
            </w:pPr>
            <w:r>
              <w:rPr>
                <w:sz w:val="20"/>
              </w:rPr>
              <w:t xml:space="preserve">федеральный бюджет</w:t>
            </w:r>
          </w:p>
        </w:tc>
        <w:tc>
          <w:tcPr>
            <w:tcW w:w="1417" w:type="dxa"/>
          </w:tcPr>
          <w:p>
            <w:pPr>
              <w:pStyle w:val="0"/>
              <w:jc w:val="center"/>
            </w:pPr>
            <w:r>
              <w:rPr>
                <w:sz w:val="20"/>
              </w:rPr>
              <w:t xml:space="preserve">48185,8</w:t>
            </w:r>
          </w:p>
        </w:tc>
        <w:tc>
          <w:tcPr>
            <w:tcW w:w="1304" w:type="dxa"/>
          </w:tcPr>
          <w:p>
            <w:pPr>
              <w:pStyle w:val="0"/>
              <w:jc w:val="center"/>
            </w:pPr>
            <w:r>
              <w:rPr>
                <w:sz w:val="20"/>
              </w:rPr>
              <w:t xml:space="preserve">38626,2</w:t>
            </w:r>
          </w:p>
        </w:tc>
        <w:tc>
          <w:tcPr>
            <w:tcW w:w="1361" w:type="dxa"/>
          </w:tcPr>
          <w:p>
            <w:pPr>
              <w:pStyle w:val="0"/>
              <w:jc w:val="center"/>
            </w:pPr>
            <w:r>
              <w:rPr>
                <w:sz w:val="20"/>
              </w:rPr>
              <w:t xml:space="preserve">36394,3</w:t>
            </w:r>
          </w:p>
        </w:tc>
        <w:tc>
          <w:tcPr>
            <w:tcW w:w="1304" w:type="dxa"/>
          </w:tcPr>
          <w:p>
            <w:pPr>
              <w:pStyle w:val="0"/>
              <w:jc w:val="center"/>
            </w:pPr>
            <w:r>
              <w:rPr>
                <w:sz w:val="20"/>
              </w:rPr>
              <w:t xml:space="preserve">36171,5</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61"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530" w:type="dxa"/>
          </w:tcPr>
          <w:p>
            <w:pPr>
              <w:pStyle w:val="0"/>
              <w:jc w:val="center"/>
            </w:pPr>
            <w:r>
              <w:rPr>
                <w:sz w:val="20"/>
              </w:rPr>
              <w:t xml:space="preserve">159377,8</w:t>
            </w:r>
          </w:p>
        </w:tc>
      </w:tr>
      <w:tr>
        <w:tc>
          <w:tcPr>
            <w:vMerge w:val="continue"/>
          </w:tcPr>
          <w:p/>
        </w:tc>
        <w:tc>
          <w:tcPr>
            <w:vMerge w:val="continue"/>
          </w:tcPr>
          <w:p/>
        </w:tc>
        <w:tc>
          <w:tcPr>
            <w:tcW w:w="2324" w:type="dxa"/>
          </w:tcPr>
          <w:p>
            <w:pPr>
              <w:pStyle w:val="0"/>
              <w:jc w:val="both"/>
            </w:pPr>
            <w:r>
              <w:rPr>
                <w:sz w:val="20"/>
              </w:rPr>
              <w:t xml:space="preserve">бюджет города Севастополя</w:t>
            </w:r>
          </w:p>
        </w:tc>
        <w:tc>
          <w:tcPr>
            <w:tcW w:w="1417" w:type="dxa"/>
          </w:tcPr>
          <w:p>
            <w:pPr>
              <w:pStyle w:val="0"/>
              <w:jc w:val="center"/>
            </w:pPr>
            <w:r>
              <w:rPr>
                <w:sz w:val="20"/>
              </w:rPr>
              <w:t xml:space="preserve">99382,1</w:t>
            </w:r>
          </w:p>
        </w:tc>
        <w:tc>
          <w:tcPr>
            <w:tcW w:w="1304" w:type="dxa"/>
          </w:tcPr>
          <w:p>
            <w:pPr>
              <w:pStyle w:val="0"/>
              <w:jc w:val="center"/>
            </w:pPr>
            <w:r>
              <w:rPr>
                <w:sz w:val="20"/>
              </w:rPr>
              <w:t xml:space="preserve">112364,3</w:t>
            </w:r>
          </w:p>
        </w:tc>
        <w:tc>
          <w:tcPr>
            <w:tcW w:w="1361" w:type="dxa"/>
          </w:tcPr>
          <w:p>
            <w:pPr>
              <w:pStyle w:val="0"/>
              <w:jc w:val="center"/>
            </w:pPr>
            <w:r>
              <w:rPr>
                <w:sz w:val="20"/>
              </w:rPr>
              <w:t xml:space="preserve">105749,3</w:t>
            </w:r>
          </w:p>
        </w:tc>
        <w:tc>
          <w:tcPr>
            <w:tcW w:w="1304" w:type="dxa"/>
          </w:tcPr>
          <w:p>
            <w:pPr>
              <w:pStyle w:val="0"/>
              <w:jc w:val="center"/>
            </w:pPr>
            <w:r>
              <w:rPr>
                <w:sz w:val="20"/>
              </w:rPr>
              <w:t xml:space="preserve">109319,5</w:t>
            </w:r>
          </w:p>
        </w:tc>
        <w:tc>
          <w:tcPr>
            <w:tcW w:w="1304" w:type="dxa"/>
          </w:tcPr>
          <w:p>
            <w:pPr>
              <w:pStyle w:val="0"/>
              <w:jc w:val="center"/>
            </w:pPr>
            <w:r>
              <w:rPr>
                <w:sz w:val="20"/>
              </w:rPr>
              <w:t xml:space="preserve">113265,4</w:t>
            </w:r>
          </w:p>
        </w:tc>
        <w:tc>
          <w:tcPr>
            <w:tcW w:w="1304" w:type="dxa"/>
          </w:tcPr>
          <w:p>
            <w:pPr>
              <w:pStyle w:val="0"/>
              <w:jc w:val="center"/>
            </w:pPr>
            <w:r>
              <w:rPr>
                <w:sz w:val="20"/>
              </w:rPr>
              <w:t xml:space="preserve">117024,2</w:t>
            </w:r>
          </w:p>
        </w:tc>
        <w:tc>
          <w:tcPr>
            <w:tcW w:w="1361" w:type="dxa"/>
          </w:tcPr>
          <w:p>
            <w:pPr>
              <w:pStyle w:val="0"/>
              <w:jc w:val="center"/>
            </w:pPr>
            <w:r>
              <w:rPr>
                <w:sz w:val="20"/>
              </w:rPr>
              <w:t xml:space="preserve">120933,3</w:t>
            </w:r>
          </w:p>
        </w:tc>
        <w:tc>
          <w:tcPr>
            <w:tcW w:w="1304" w:type="dxa"/>
          </w:tcPr>
          <w:p>
            <w:pPr>
              <w:pStyle w:val="0"/>
              <w:jc w:val="center"/>
            </w:pPr>
            <w:r>
              <w:rPr>
                <w:sz w:val="20"/>
              </w:rPr>
              <w:t xml:space="preserve">124998,6</w:t>
            </w:r>
          </w:p>
        </w:tc>
        <w:tc>
          <w:tcPr>
            <w:tcW w:w="1304" w:type="dxa"/>
          </w:tcPr>
          <w:p>
            <w:pPr>
              <w:pStyle w:val="0"/>
              <w:jc w:val="center"/>
            </w:pPr>
            <w:r>
              <w:rPr>
                <w:sz w:val="20"/>
              </w:rPr>
              <w:t xml:space="preserve">129226,7</w:t>
            </w:r>
          </w:p>
        </w:tc>
        <w:tc>
          <w:tcPr>
            <w:tcW w:w="1530" w:type="dxa"/>
          </w:tcPr>
          <w:p>
            <w:pPr>
              <w:pStyle w:val="0"/>
              <w:jc w:val="center"/>
            </w:pPr>
            <w:r>
              <w:rPr>
                <w:sz w:val="20"/>
              </w:rPr>
              <w:t xml:space="preserve">1032263,4</w:t>
            </w:r>
          </w:p>
        </w:tc>
      </w:tr>
      <w:tr>
        <w:tc>
          <w:tcPr>
            <w:vMerge w:val="continue"/>
          </w:tcPr>
          <w:p/>
        </w:tc>
        <w:tc>
          <w:tcPr>
            <w:vMerge w:val="continue"/>
          </w:tcPr>
          <w:p/>
        </w:tc>
        <w:tc>
          <w:tcPr>
            <w:tcW w:w="2324" w:type="dxa"/>
          </w:tcPr>
          <w:p>
            <w:pPr>
              <w:pStyle w:val="0"/>
              <w:jc w:val="both"/>
            </w:pPr>
            <w:r>
              <w:rPr>
                <w:sz w:val="20"/>
              </w:rPr>
              <w:t xml:space="preserve">бюджеты других субъектов Российской Федерации</w:t>
            </w:r>
          </w:p>
        </w:tc>
        <w:tc>
          <w:tcPr>
            <w:tcW w:w="1417"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530" w:type="dxa"/>
          </w:tcPr>
          <w:p>
            <w:pPr>
              <w:pStyle w:val="0"/>
              <w:jc w:val="center"/>
            </w:pPr>
            <w:r>
              <w:rPr>
                <w:sz w:val="20"/>
              </w:rPr>
            </w:r>
          </w:p>
        </w:tc>
      </w:tr>
      <w:tr>
        <w:tc>
          <w:tcPr>
            <w:vMerge w:val="continue"/>
          </w:tcPr>
          <w:p/>
        </w:tc>
        <w:tc>
          <w:tcPr>
            <w:vMerge w:val="continue"/>
          </w:tcPr>
          <w:p/>
        </w:tc>
        <w:tc>
          <w:tcPr>
            <w:tcW w:w="2324" w:type="dxa"/>
          </w:tcPr>
          <w:p>
            <w:pPr>
              <w:pStyle w:val="0"/>
              <w:jc w:val="both"/>
            </w:pPr>
            <w:r>
              <w:rPr>
                <w:sz w:val="20"/>
              </w:rPr>
              <w:t xml:space="preserve">внебюджетные средства</w:t>
            </w:r>
          </w:p>
        </w:tc>
        <w:tc>
          <w:tcPr>
            <w:tcW w:w="1417"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530" w:type="dxa"/>
          </w:tcPr>
          <w:p>
            <w:pPr>
              <w:pStyle w:val="0"/>
              <w:jc w:val="center"/>
            </w:pPr>
            <w:r>
              <w:rPr>
                <w:sz w:val="20"/>
              </w:rPr>
            </w:r>
          </w:p>
        </w:tc>
      </w:tr>
      <w:tr>
        <w:tc>
          <w:tcPr>
            <w:tcW w:w="3118" w:type="dxa"/>
            <w:vMerge w:val="restart"/>
          </w:tcPr>
          <w:p>
            <w:pPr>
              <w:pStyle w:val="0"/>
              <w:jc w:val="both"/>
            </w:pPr>
            <w:r>
              <w:rPr>
                <w:sz w:val="20"/>
              </w:rPr>
              <w:t xml:space="preserve">Основное мероприятие 4.1. Активная политика занятости населения и социальная поддержка безработных граждан</w:t>
            </w:r>
          </w:p>
        </w:tc>
        <w:tc>
          <w:tcPr>
            <w:tcW w:w="2608" w:type="dxa"/>
            <w:vMerge w:val="restart"/>
          </w:tcPr>
          <w:p>
            <w:pPr>
              <w:pStyle w:val="0"/>
              <w:jc w:val="both"/>
            </w:pPr>
            <w:r>
              <w:rPr>
                <w:sz w:val="20"/>
              </w:rPr>
              <w:t xml:space="preserve">Департамент труда и социальной защиты населения города Севастополя; ГКУ ЦЗН</w:t>
            </w:r>
          </w:p>
        </w:tc>
        <w:tc>
          <w:tcPr>
            <w:tcW w:w="2324" w:type="dxa"/>
          </w:tcPr>
          <w:p>
            <w:pPr>
              <w:pStyle w:val="0"/>
              <w:jc w:val="both"/>
            </w:pPr>
            <w:r>
              <w:rPr>
                <w:sz w:val="20"/>
              </w:rPr>
              <w:t xml:space="preserve">всего, в том числе:</w:t>
            </w:r>
          </w:p>
        </w:tc>
        <w:tc>
          <w:tcPr>
            <w:tcW w:w="1417" w:type="dxa"/>
          </w:tcPr>
          <w:p>
            <w:pPr>
              <w:pStyle w:val="0"/>
              <w:jc w:val="center"/>
            </w:pPr>
            <w:r>
              <w:rPr>
                <w:sz w:val="20"/>
              </w:rPr>
              <w:t xml:space="preserve">68739,1</w:t>
            </w:r>
          </w:p>
        </w:tc>
        <w:tc>
          <w:tcPr>
            <w:tcW w:w="1304" w:type="dxa"/>
          </w:tcPr>
          <w:p>
            <w:pPr>
              <w:pStyle w:val="0"/>
              <w:jc w:val="center"/>
            </w:pPr>
            <w:r>
              <w:rPr>
                <w:sz w:val="20"/>
              </w:rPr>
              <w:t xml:space="preserve">57548,2</w:t>
            </w:r>
          </w:p>
        </w:tc>
        <w:tc>
          <w:tcPr>
            <w:tcW w:w="1361" w:type="dxa"/>
          </w:tcPr>
          <w:p>
            <w:pPr>
              <w:pStyle w:val="0"/>
              <w:jc w:val="center"/>
            </w:pPr>
            <w:r>
              <w:rPr>
                <w:sz w:val="20"/>
              </w:rPr>
              <w:t xml:space="preserve">54855,8</w:t>
            </w:r>
          </w:p>
        </w:tc>
        <w:tc>
          <w:tcPr>
            <w:tcW w:w="1304" w:type="dxa"/>
          </w:tcPr>
          <w:p>
            <w:pPr>
              <w:pStyle w:val="0"/>
              <w:jc w:val="center"/>
            </w:pPr>
            <w:r>
              <w:rPr>
                <w:sz w:val="20"/>
              </w:rPr>
              <w:t xml:space="preserve">55371,5</w:t>
            </w:r>
          </w:p>
        </w:tc>
        <w:tc>
          <w:tcPr>
            <w:tcW w:w="1304" w:type="dxa"/>
          </w:tcPr>
          <w:p>
            <w:pPr>
              <w:pStyle w:val="0"/>
              <w:jc w:val="center"/>
            </w:pPr>
            <w:r>
              <w:rPr>
                <w:sz w:val="20"/>
              </w:rPr>
              <w:t xml:space="preserve">19037,7</w:t>
            </w:r>
          </w:p>
        </w:tc>
        <w:tc>
          <w:tcPr>
            <w:tcW w:w="1304" w:type="dxa"/>
          </w:tcPr>
          <w:p>
            <w:pPr>
              <w:pStyle w:val="0"/>
              <w:jc w:val="center"/>
            </w:pPr>
            <w:r>
              <w:rPr>
                <w:sz w:val="20"/>
              </w:rPr>
              <w:t xml:space="preserve">19343,2</w:t>
            </w:r>
          </w:p>
        </w:tc>
        <w:tc>
          <w:tcPr>
            <w:tcW w:w="1361" w:type="dxa"/>
          </w:tcPr>
          <w:p>
            <w:pPr>
              <w:pStyle w:val="0"/>
              <w:jc w:val="center"/>
            </w:pPr>
            <w:r>
              <w:rPr>
                <w:sz w:val="20"/>
              </w:rPr>
              <w:t xml:space="preserve">19660,9</w:t>
            </w:r>
          </w:p>
        </w:tc>
        <w:tc>
          <w:tcPr>
            <w:tcW w:w="1304" w:type="dxa"/>
          </w:tcPr>
          <w:p>
            <w:pPr>
              <w:pStyle w:val="0"/>
              <w:jc w:val="center"/>
            </w:pPr>
            <w:r>
              <w:rPr>
                <w:sz w:val="20"/>
              </w:rPr>
              <w:t xml:space="preserve">19991,2</w:t>
            </w:r>
          </w:p>
        </w:tc>
        <w:tc>
          <w:tcPr>
            <w:tcW w:w="1304" w:type="dxa"/>
          </w:tcPr>
          <w:p>
            <w:pPr>
              <w:pStyle w:val="0"/>
              <w:jc w:val="center"/>
            </w:pPr>
            <w:r>
              <w:rPr>
                <w:sz w:val="20"/>
              </w:rPr>
              <w:t xml:space="preserve">20334,8</w:t>
            </w:r>
          </w:p>
        </w:tc>
        <w:tc>
          <w:tcPr>
            <w:tcW w:w="1530" w:type="dxa"/>
          </w:tcPr>
          <w:p>
            <w:pPr>
              <w:pStyle w:val="0"/>
              <w:jc w:val="center"/>
            </w:pPr>
            <w:r>
              <w:rPr>
                <w:sz w:val="20"/>
              </w:rPr>
              <w:t xml:space="preserve">334882,4</w:t>
            </w:r>
          </w:p>
        </w:tc>
      </w:tr>
      <w:tr>
        <w:tc>
          <w:tcPr>
            <w:vMerge w:val="continue"/>
          </w:tcPr>
          <w:p/>
        </w:tc>
        <w:tc>
          <w:tcPr>
            <w:vMerge w:val="continue"/>
          </w:tcPr>
          <w:p/>
        </w:tc>
        <w:tc>
          <w:tcPr>
            <w:tcW w:w="2324" w:type="dxa"/>
          </w:tcPr>
          <w:p>
            <w:pPr>
              <w:pStyle w:val="0"/>
              <w:jc w:val="both"/>
            </w:pPr>
            <w:r>
              <w:rPr>
                <w:sz w:val="20"/>
              </w:rPr>
              <w:t xml:space="preserve">федеральный бюджет</w:t>
            </w:r>
          </w:p>
        </w:tc>
        <w:tc>
          <w:tcPr>
            <w:tcW w:w="1417" w:type="dxa"/>
          </w:tcPr>
          <w:p>
            <w:pPr>
              <w:pStyle w:val="0"/>
              <w:jc w:val="center"/>
            </w:pPr>
            <w:r>
              <w:rPr>
                <w:sz w:val="20"/>
              </w:rPr>
              <w:t xml:space="preserve">48185,8</w:t>
            </w:r>
          </w:p>
        </w:tc>
        <w:tc>
          <w:tcPr>
            <w:tcW w:w="1304" w:type="dxa"/>
          </w:tcPr>
          <w:p>
            <w:pPr>
              <w:pStyle w:val="0"/>
              <w:jc w:val="center"/>
            </w:pPr>
            <w:r>
              <w:rPr>
                <w:sz w:val="20"/>
              </w:rPr>
              <w:t xml:space="preserve">38626,2</w:t>
            </w:r>
          </w:p>
        </w:tc>
        <w:tc>
          <w:tcPr>
            <w:tcW w:w="1361" w:type="dxa"/>
          </w:tcPr>
          <w:p>
            <w:pPr>
              <w:pStyle w:val="0"/>
              <w:jc w:val="center"/>
            </w:pPr>
            <w:r>
              <w:rPr>
                <w:sz w:val="20"/>
              </w:rPr>
              <w:t xml:space="preserve">36394,3</w:t>
            </w:r>
          </w:p>
        </w:tc>
        <w:tc>
          <w:tcPr>
            <w:tcW w:w="1304" w:type="dxa"/>
          </w:tcPr>
          <w:p>
            <w:pPr>
              <w:pStyle w:val="0"/>
              <w:jc w:val="center"/>
            </w:pPr>
            <w:r>
              <w:rPr>
                <w:sz w:val="20"/>
              </w:rPr>
              <w:t xml:space="preserve">36171,5</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61"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530" w:type="dxa"/>
          </w:tcPr>
          <w:p>
            <w:pPr>
              <w:pStyle w:val="0"/>
              <w:jc w:val="center"/>
            </w:pPr>
            <w:r>
              <w:rPr>
                <w:sz w:val="20"/>
              </w:rPr>
              <w:t xml:space="preserve">159377,8</w:t>
            </w:r>
          </w:p>
        </w:tc>
      </w:tr>
      <w:tr>
        <w:tc>
          <w:tcPr>
            <w:vMerge w:val="continue"/>
          </w:tcPr>
          <w:p/>
        </w:tc>
        <w:tc>
          <w:tcPr>
            <w:vMerge w:val="continue"/>
          </w:tcPr>
          <w:p/>
        </w:tc>
        <w:tc>
          <w:tcPr>
            <w:tcW w:w="2324" w:type="dxa"/>
          </w:tcPr>
          <w:p>
            <w:pPr>
              <w:pStyle w:val="0"/>
              <w:jc w:val="both"/>
            </w:pPr>
            <w:r>
              <w:rPr>
                <w:sz w:val="20"/>
              </w:rPr>
              <w:t xml:space="preserve">бюджет города Севастополя</w:t>
            </w:r>
          </w:p>
        </w:tc>
        <w:tc>
          <w:tcPr>
            <w:tcW w:w="1417" w:type="dxa"/>
          </w:tcPr>
          <w:p>
            <w:pPr>
              <w:pStyle w:val="0"/>
              <w:jc w:val="center"/>
            </w:pPr>
            <w:r>
              <w:rPr>
                <w:sz w:val="20"/>
              </w:rPr>
              <w:t xml:space="preserve">20553,3</w:t>
            </w:r>
          </w:p>
        </w:tc>
        <w:tc>
          <w:tcPr>
            <w:tcW w:w="1304" w:type="dxa"/>
          </w:tcPr>
          <w:p>
            <w:pPr>
              <w:pStyle w:val="0"/>
              <w:jc w:val="center"/>
            </w:pPr>
            <w:r>
              <w:rPr>
                <w:sz w:val="20"/>
              </w:rPr>
              <w:t xml:space="preserve">18922,0</w:t>
            </w:r>
          </w:p>
        </w:tc>
        <w:tc>
          <w:tcPr>
            <w:tcW w:w="1361" w:type="dxa"/>
          </w:tcPr>
          <w:p>
            <w:pPr>
              <w:pStyle w:val="0"/>
              <w:jc w:val="center"/>
            </w:pPr>
            <w:r>
              <w:rPr>
                <w:sz w:val="20"/>
              </w:rPr>
              <w:t xml:space="preserve">18461,5</w:t>
            </w:r>
          </w:p>
        </w:tc>
        <w:tc>
          <w:tcPr>
            <w:tcW w:w="1304" w:type="dxa"/>
          </w:tcPr>
          <w:p>
            <w:pPr>
              <w:pStyle w:val="0"/>
              <w:jc w:val="center"/>
            </w:pPr>
            <w:r>
              <w:rPr>
                <w:sz w:val="20"/>
              </w:rPr>
              <w:t xml:space="preserve">19200,0</w:t>
            </w:r>
          </w:p>
        </w:tc>
        <w:tc>
          <w:tcPr>
            <w:tcW w:w="1304" w:type="dxa"/>
          </w:tcPr>
          <w:p>
            <w:pPr>
              <w:pStyle w:val="0"/>
              <w:jc w:val="center"/>
            </w:pPr>
            <w:r>
              <w:rPr>
                <w:sz w:val="20"/>
              </w:rPr>
              <w:t xml:space="preserve">19037,7</w:t>
            </w:r>
          </w:p>
        </w:tc>
        <w:tc>
          <w:tcPr>
            <w:tcW w:w="1304" w:type="dxa"/>
          </w:tcPr>
          <w:p>
            <w:pPr>
              <w:pStyle w:val="0"/>
              <w:jc w:val="center"/>
            </w:pPr>
            <w:r>
              <w:rPr>
                <w:sz w:val="20"/>
              </w:rPr>
              <w:t xml:space="preserve">19343,2</w:t>
            </w:r>
          </w:p>
        </w:tc>
        <w:tc>
          <w:tcPr>
            <w:tcW w:w="1361" w:type="dxa"/>
          </w:tcPr>
          <w:p>
            <w:pPr>
              <w:pStyle w:val="0"/>
              <w:jc w:val="center"/>
            </w:pPr>
            <w:r>
              <w:rPr>
                <w:sz w:val="20"/>
              </w:rPr>
              <w:t xml:space="preserve">19660,9</w:t>
            </w:r>
          </w:p>
        </w:tc>
        <w:tc>
          <w:tcPr>
            <w:tcW w:w="1304" w:type="dxa"/>
          </w:tcPr>
          <w:p>
            <w:pPr>
              <w:pStyle w:val="0"/>
              <w:jc w:val="center"/>
            </w:pPr>
            <w:r>
              <w:rPr>
                <w:sz w:val="20"/>
              </w:rPr>
              <w:t xml:space="preserve">19991,2</w:t>
            </w:r>
          </w:p>
        </w:tc>
        <w:tc>
          <w:tcPr>
            <w:tcW w:w="1304" w:type="dxa"/>
          </w:tcPr>
          <w:p>
            <w:pPr>
              <w:pStyle w:val="0"/>
              <w:jc w:val="center"/>
            </w:pPr>
            <w:r>
              <w:rPr>
                <w:sz w:val="20"/>
              </w:rPr>
              <w:t xml:space="preserve">20334,8</w:t>
            </w:r>
          </w:p>
        </w:tc>
        <w:tc>
          <w:tcPr>
            <w:tcW w:w="1530" w:type="dxa"/>
          </w:tcPr>
          <w:p>
            <w:pPr>
              <w:pStyle w:val="0"/>
              <w:jc w:val="center"/>
            </w:pPr>
            <w:r>
              <w:rPr>
                <w:sz w:val="20"/>
              </w:rPr>
              <w:t xml:space="preserve">175504,6</w:t>
            </w:r>
          </w:p>
        </w:tc>
      </w:tr>
      <w:tr>
        <w:tc>
          <w:tcPr>
            <w:vMerge w:val="continue"/>
          </w:tcPr>
          <w:p/>
        </w:tc>
        <w:tc>
          <w:tcPr>
            <w:vMerge w:val="continue"/>
          </w:tcPr>
          <w:p/>
        </w:tc>
        <w:tc>
          <w:tcPr>
            <w:tcW w:w="2324" w:type="dxa"/>
          </w:tcPr>
          <w:p>
            <w:pPr>
              <w:pStyle w:val="0"/>
              <w:jc w:val="both"/>
            </w:pPr>
            <w:r>
              <w:rPr>
                <w:sz w:val="20"/>
              </w:rPr>
              <w:t xml:space="preserve">бюджеты других субъектов Российской Федерации</w:t>
            </w:r>
          </w:p>
        </w:tc>
        <w:tc>
          <w:tcPr>
            <w:tcW w:w="1417"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530" w:type="dxa"/>
          </w:tcPr>
          <w:p>
            <w:pPr>
              <w:pStyle w:val="0"/>
              <w:jc w:val="center"/>
            </w:pPr>
            <w:r>
              <w:rPr>
                <w:sz w:val="20"/>
              </w:rPr>
            </w:r>
          </w:p>
        </w:tc>
      </w:tr>
      <w:tr>
        <w:tc>
          <w:tcPr>
            <w:vMerge w:val="continue"/>
          </w:tcPr>
          <w:p/>
        </w:tc>
        <w:tc>
          <w:tcPr>
            <w:vMerge w:val="continue"/>
          </w:tcPr>
          <w:p/>
        </w:tc>
        <w:tc>
          <w:tcPr>
            <w:tcW w:w="2324" w:type="dxa"/>
          </w:tcPr>
          <w:p>
            <w:pPr>
              <w:pStyle w:val="0"/>
              <w:jc w:val="both"/>
            </w:pPr>
            <w:r>
              <w:rPr>
                <w:sz w:val="20"/>
              </w:rPr>
              <w:t xml:space="preserve">внебюджетные средства</w:t>
            </w:r>
          </w:p>
        </w:tc>
        <w:tc>
          <w:tcPr>
            <w:tcW w:w="1417"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530" w:type="dxa"/>
          </w:tcPr>
          <w:p>
            <w:pPr>
              <w:pStyle w:val="0"/>
              <w:jc w:val="center"/>
            </w:pPr>
            <w:r>
              <w:rPr>
                <w:sz w:val="20"/>
              </w:rPr>
            </w:r>
          </w:p>
        </w:tc>
      </w:tr>
      <w:tr>
        <w:tc>
          <w:tcPr>
            <w:tcW w:w="3118" w:type="dxa"/>
            <w:vMerge w:val="restart"/>
          </w:tcPr>
          <w:p>
            <w:pPr>
              <w:pStyle w:val="0"/>
              <w:jc w:val="both"/>
            </w:pPr>
            <w:r>
              <w:rPr>
                <w:sz w:val="20"/>
              </w:rPr>
              <w:t xml:space="preserve">Мероприятие 4.1.1. Информирование о положении на рынке труда в городе Севастополе</w:t>
            </w:r>
          </w:p>
        </w:tc>
        <w:tc>
          <w:tcPr>
            <w:tcW w:w="2608" w:type="dxa"/>
            <w:vMerge w:val="restart"/>
          </w:tcPr>
          <w:p>
            <w:pPr>
              <w:pStyle w:val="0"/>
              <w:jc w:val="both"/>
            </w:pPr>
            <w:r>
              <w:rPr>
                <w:sz w:val="20"/>
              </w:rPr>
              <w:t xml:space="preserve">Департамент труда и социальной защиты населения города Севастополя; ГКУ ЦЗН</w:t>
            </w:r>
          </w:p>
        </w:tc>
        <w:tc>
          <w:tcPr>
            <w:tcW w:w="2324" w:type="dxa"/>
          </w:tcPr>
          <w:p>
            <w:pPr>
              <w:pStyle w:val="0"/>
              <w:jc w:val="both"/>
            </w:pPr>
            <w:r>
              <w:rPr>
                <w:sz w:val="20"/>
              </w:rPr>
              <w:t xml:space="preserve">всего, в том числе:</w:t>
            </w:r>
          </w:p>
        </w:tc>
        <w:tc>
          <w:tcPr>
            <w:tcW w:w="1417" w:type="dxa"/>
          </w:tcPr>
          <w:p>
            <w:pPr>
              <w:pStyle w:val="0"/>
              <w:jc w:val="center"/>
            </w:pPr>
            <w:r>
              <w:rPr>
                <w:sz w:val="20"/>
              </w:rPr>
              <w:t xml:space="preserve">901,5</w:t>
            </w:r>
          </w:p>
        </w:tc>
        <w:tc>
          <w:tcPr>
            <w:tcW w:w="1304" w:type="dxa"/>
          </w:tcPr>
          <w:p>
            <w:pPr>
              <w:pStyle w:val="0"/>
              <w:jc w:val="center"/>
            </w:pPr>
            <w:r>
              <w:rPr>
                <w:sz w:val="20"/>
              </w:rPr>
              <w:t xml:space="preserve">1103,2</w:t>
            </w:r>
          </w:p>
        </w:tc>
        <w:tc>
          <w:tcPr>
            <w:tcW w:w="1361" w:type="dxa"/>
          </w:tcPr>
          <w:p>
            <w:pPr>
              <w:pStyle w:val="0"/>
              <w:jc w:val="center"/>
            </w:pPr>
            <w:r>
              <w:rPr>
                <w:sz w:val="20"/>
              </w:rPr>
              <w:t xml:space="preserve">721,5</w:t>
            </w:r>
          </w:p>
        </w:tc>
        <w:tc>
          <w:tcPr>
            <w:tcW w:w="1304" w:type="dxa"/>
          </w:tcPr>
          <w:p>
            <w:pPr>
              <w:pStyle w:val="0"/>
              <w:jc w:val="center"/>
            </w:pPr>
            <w:r>
              <w:rPr>
                <w:sz w:val="20"/>
              </w:rPr>
              <w:t xml:space="preserve">721,5</w:t>
            </w:r>
          </w:p>
        </w:tc>
        <w:tc>
          <w:tcPr>
            <w:tcW w:w="1304" w:type="dxa"/>
          </w:tcPr>
          <w:p>
            <w:pPr>
              <w:pStyle w:val="0"/>
              <w:jc w:val="center"/>
            </w:pPr>
            <w:r>
              <w:rPr>
                <w:sz w:val="20"/>
              </w:rPr>
              <w:t xml:space="preserve">1169,7</w:t>
            </w:r>
          </w:p>
        </w:tc>
        <w:tc>
          <w:tcPr>
            <w:tcW w:w="1304" w:type="dxa"/>
          </w:tcPr>
          <w:p>
            <w:pPr>
              <w:pStyle w:val="0"/>
              <w:jc w:val="center"/>
            </w:pPr>
            <w:r>
              <w:rPr>
                <w:sz w:val="20"/>
              </w:rPr>
              <w:t xml:space="preserve">1216,5</w:t>
            </w:r>
          </w:p>
        </w:tc>
        <w:tc>
          <w:tcPr>
            <w:tcW w:w="1361" w:type="dxa"/>
          </w:tcPr>
          <w:p>
            <w:pPr>
              <w:pStyle w:val="0"/>
              <w:jc w:val="center"/>
            </w:pPr>
            <w:r>
              <w:rPr>
                <w:sz w:val="20"/>
              </w:rPr>
              <w:t xml:space="preserve">1265,2</w:t>
            </w:r>
          </w:p>
        </w:tc>
        <w:tc>
          <w:tcPr>
            <w:tcW w:w="1304" w:type="dxa"/>
          </w:tcPr>
          <w:p>
            <w:pPr>
              <w:pStyle w:val="0"/>
              <w:jc w:val="center"/>
            </w:pPr>
            <w:r>
              <w:rPr>
                <w:sz w:val="20"/>
              </w:rPr>
              <w:t xml:space="preserve">1315,8</w:t>
            </w:r>
          </w:p>
        </w:tc>
        <w:tc>
          <w:tcPr>
            <w:tcW w:w="1304" w:type="dxa"/>
          </w:tcPr>
          <w:p>
            <w:pPr>
              <w:pStyle w:val="0"/>
              <w:jc w:val="center"/>
            </w:pPr>
            <w:r>
              <w:rPr>
                <w:sz w:val="20"/>
              </w:rPr>
              <w:t xml:space="preserve">1368,4</w:t>
            </w:r>
          </w:p>
        </w:tc>
        <w:tc>
          <w:tcPr>
            <w:tcW w:w="1530" w:type="dxa"/>
          </w:tcPr>
          <w:p>
            <w:pPr>
              <w:pStyle w:val="0"/>
              <w:jc w:val="center"/>
            </w:pPr>
            <w:r>
              <w:rPr>
                <w:sz w:val="20"/>
              </w:rPr>
              <w:t xml:space="preserve">9783,3</w:t>
            </w:r>
          </w:p>
        </w:tc>
      </w:tr>
      <w:tr>
        <w:tc>
          <w:tcPr>
            <w:vMerge w:val="continue"/>
          </w:tcPr>
          <w:p/>
        </w:tc>
        <w:tc>
          <w:tcPr>
            <w:vMerge w:val="continue"/>
          </w:tcPr>
          <w:p/>
        </w:tc>
        <w:tc>
          <w:tcPr>
            <w:tcW w:w="2324" w:type="dxa"/>
          </w:tcPr>
          <w:p>
            <w:pPr>
              <w:pStyle w:val="0"/>
              <w:jc w:val="both"/>
            </w:pPr>
            <w:r>
              <w:rPr>
                <w:sz w:val="20"/>
              </w:rPr>
              <w:t xml:space="preserve">федеральный бюджет</w:t>
            </w:r>
          </w:p>
        </w:tc>
        <w:tc>
          <w:tcPr>
            <w:tcW w:w="1417"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530" w:type="dxa"/>
          </w:tcPr>
          <w:p>
            <w:pPr>
              <w:pStyle w:val="0"/>
              <w:jc w:val="center"/>
            </w:pPr>
            <w:r>
              <w:rPr>
                <w:sz w:val="20"/>
              </w:rPr>
            </w:r>
          </w:p>
        </w:tc>
      </w:tr>
      <w:tr>
        <w:tc>
          <w:tcPr>
            <w:vMerge w:val="continue"/>
          </w:tcPr>
          <w:p/>
        </w:tc>
        <w:tc>
          <w:tcPr>
            <w:vMerge w:val="continue"/>
          </w:tcPr>
          <w:p/>
        </w:tc>
        <w:tc>
          <w:tcPr>
            <w:tcW w:w="2324" w:type="dxa"/>
          </w:tcPr>
          <w:p>
            <w:pPr>
              <w:pStyle w:val="0"/>
              <w:jc w:val="both"/>
            </w:pPr>
            <w:r>
              <w:rPr>
                <w:sz w:val="20"/>
              </w:rPr>
              <w:t xml:space="preserve">бюджет города Севастополя</w:t>
            </w:r>
          </w:p>
        </w:tc>
        <w:tc>
          <w:tcPr>
            <w:tcW w:w="1417" w:type="dxa"/>
          </w:tcPr>
          <w:p>
            <w:pPr>
              <w:pStyle w:val="0"/>
              <w:jc w:val="center"/>
            </w:pPr>
            <w:r>
              <w:rPr>
                <w:sz w:val="20"/>
              </w:rPr>
              <w:t xml:space="preserve">901,5</w:t>
            </w:r>
          </w:p>
        </w:tc>
        <w:tc>
          <w:tcPr>
            <w:tcW w:w="1304" w:type="dxa"/>
          </w:tcPr>
          <w:p>
            <w:pPr>
              <w:pStyle w:val="0"/>
              <w:jc w:val="center"/>
            </w:pPr>
            <w:r>
              <w:rPr>
                <w:sz w:val="20"/>
              </w:rPr>
              <w:t xml:space="preserve">1103,2</w:t>
            </w:r>
          </w:p>
        </w:tc>
        <w:tc>
          <w:tcPr>
            <w:tcW w:w="1361" w:type="dxa"/>
          </w:tcPr>
          <w:p>
            <w:pPr>
              <w:pStyle w:val="0"/>
              <w:jc w:val="center"/>
            </w:pPr>
            <w:r>
              <w:rPr>
                <w:sz w:val="20"/>
              </w:rPr>
              <w:t xml:space="preserve">721,5</w:t>
            </w:r>
          </w:p>
        </w:tc>
        <w:tc>
          <w:tcPr>
            <w:tcW w:w="1304" w:type="dxa"/>
          </w:tcPr>
          <w:p>
            <w:pPr>
              <w:pStyle w:val="0"/>
              <w:jc w:val="center"/>
            </w:pPr>
            <w:r>
              <w:rPr>
                <w:sz w:val="20"/>
              </w:rPr>
              <w:t xml:space="preserve">721,5</w:t>
            </w:r>
          </w:p>
        </w:tc>
        <w:tc>
          <w:tcPr>
            <w:tcW w:w="1304" w:type="dxa"/>
          </w:tcPr>
          <w:p>
            <w:pPr>
              <w:pStyle w:val="0"/>
              <w:jc w:val="center"/>
            </w:pPr>
            <w:r>
              <w:rPr>
                <w:sz w:val="20"/>
              </w:rPr>
              <w:t xml:space="preserve">1169,7</w:t>
            </w:r>
          </w:p>
        </w:tc>
        <w:tc>
          <w:tcPr>
            <w:tcW w:w="1304" w:type="dxa"/>
          </w:tcPr>
          <w:p>
            <w:pPr>
              <w:pStyle w:val="0"/>
              <w:jc w:val="center"/>
            </w:pPr>
            <w:r>
              <w:rPr>
                <w:sz w:val="20"/>
              </w:rPr>
              <w:t xml:space="preserve">1216,5</w:t>
            </w:r>
          </w:p>
        </w:tc>
        <w:tc>
          <w:tcPr>
            <w:tcW w:w="1361" w:type="dxa"/>
          </w:tcPr>
          <w:p>
            <w:pPr>
              <w:pStyle w:val="0"/>
              <w:jc w:val="center"/>
            </w:pPr>
            <w:r>
              <w:rPr>
                <w:sz w:val="20"/>
              </w:rPr>
              <w:t xml:space="preserve">1265,2</w:t>
            </w:r>
          </w:p>
        </w:tc>
        <w:tc>
          <w:tcPr>
            <w:tcW w:w="1304" w:type="dxa"/>
          </w:tcPr>
          <w:p>
            <w:pPr>
              <w:pStyle w:val="0"/>
              <w:jc w:val="center"/>
            </w:pPr>
            <w:r>
              <w:rPr>
                <w:sz w:val="20"/>
              </w:rPr>
              <w:t xml:space="preserve">1315,8</w:t>
            </w:r>
          </w:p>
        </w:tc>
        <w:tc>
          <w:tcPr>
            <w:tcW w:w="1304" w:type="dxa"/>
          </w:tcPr>
          <w:p>
            <w:pPr>
              <w:pStyle w:val="0"/>
              <w:jc w:val="center"/>
            </w:pPr>
            <w:r>
              <w:rPr>
                <w:sz w:val="20"/>
              </w:rPr>
              <w:t xml:space="preserve">1368,4</w:t>
            </w:r>
          </w:p>
        </w:tc>
        <w:tc>
          <w:tcPr>
            <w:tcW w:w="1530" w:type="dxa"/>
          </w:tcPr>
          <w:p>
            <w:pPr>
              <w:pStyle w:val="0"/>
              <w:jc w:val="center"/>
            </w:pPr>
            <w:r>
              <w:rPr>
                <w:sz w:val="20"/>
              </w:rPr>
              <w:t xml:space="preserve">9783,3</w:t>
            </w:r>
          </w:p>
        </w:tc>
      </w:tr>
      <w:tr>
        <w:tc>
          <w:tcPr>
            <w:vMerge w:val="continue"/>
          </w:tcPr>
          <w:p/>
        </w:tc>
        <w:tc>
          <w:tcPr>
            <w:vMerge w:val="continue"/>
          </w:tcPr>
          <w:p/>
        </w:tc>
        <w:tc>
          <w:tcPr>
            <w:tcW w:w="2324" w:type="dxa"/>
          </w:tcPr>
          <w:p>
            <w:pPr>
              <w:pStyle w:val="0"/>
              <w:jc w:val="both"/>
            </w:pPr>
            <w:r>
              <w:rPr>
                <w:sz w:val="20"/>
              </w:rPr>
              <w:t xml:space="preserve">бюджеты других субъектов Российской Федерации</w:t>
            </w:r>
          </w:p>
        </w:tc>
        <w:tc>
          <w:tcPr>
            <w:tcW w:w="1417"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530" w:type="dxa"/>
          </w:tcPr>
          <w:p>
            <w:pPr>
              <w:pStyle w:val="0"/>
              <w:jc w:val="center"/>
            </w:pPr>
            <w:r>
              <w:rPr>
                <w:sz w:val="20"/>
              </w:rPr>
            </w:r>
          </w:p>
        </w:tc>
      </w:tr>
      <w:tr>
        <w:tc>
          <w:tcPr>
            <w:vMerge w:val="continue"/>
          </w:tcPr>
          <w:p/>
        </w:tc>
        <w:tc>
          <w:tcPr>
            <w:vMerge w:val="continue"/>
          </w:tcPr>
          <w:p/>
        </w:tc>
        <w:tc>
          <w:tcPr>
            <w:tcW w:w="2324" w:type="dxa"/>
          </w:tcPr>
          <w:p>
            <w:pPr>
              <w:pStyle w:val="0"/>
              <w:jc w:val="both"/>
            </w:pPr>
            <w:r>
              <w:rPr>
                <w:sz w:val="20"/>
              </w:rPr>
              <w:t xml:space="preserve">внебюджетные средства</w:t>
            </w:r>
          </w:p>
        </w:tc>
        <w:tc>
          <w:tcPr>
            <w:tcW w:w="1417"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530" w:type="dxa"/>
          </w:tcPr>
          <w:p>
            <w:pPr>
              <w:pStyle w:val="0"/>
              <w:jc w:val="center"/>
            </w:pPr>
            <w:r>
              <w:rPr>
                <w:sz w:val="20"/>
              </w:rPr>
            </w:r>
          </w:p>
        </w:tc>
      </w:tr>
      <w:tr>
        <w:tc>
          <w:tcPr>
            <w:tcW w:w="3118" w:type="dxa"/>
            <w:vMerge w:val="restart"/>
          </w:tcPr>
          <w:p>
            <w:pPr>
              <w:pStyle w:val="0"/>
              <w:jc w:val="both"/>
            </w:pPr>
            <w:r>
              <w:rPr>
                <w:sz w:val="20"/>
              </w:rPr>
              <w:t xml:space="preserve">Мероприятие 4.1.2. Организация ярмарок вакансий и учебных рабочих мест</w:t>
            </w:r>
          </w:p>
        </w:tc>
        <w:tc>
          <w:tcPr>
            <w:tcW w:w="2608" w:type="dxa"/>
            <w:vMerge w:val="restart"/>
          </w:tcPr>
          <w:p>
            <w:pPr>
              <w:pStyle w:val="0"/>
              <w:jc w:val="both"/>
            </w:pPr>
            <w:r>
              <w:rPr>
                <w:sz w:val="20"/>
              </w:rPr>
              <w:t xml:space="preserve">Департамент труда и социальной защиты населения города Севастополя; ГКУ ЦЗН</w:t>
            </w:r>
          </w:p>
        </w:tc>
        <w:tc>
          <w:tcPr>
            <w:tcW w:w="2324" w:type="dxa"/>
          </w:tcPr>
          <w:p>
            <w:pPr>
              <w:pStyle w:val="0"/>
              <w:jc w:val="both"/>
            </w:pPr>
            <w:r>
              <w:rPr>
                <w:sz w:val="20"/>
              </w:rPr>
              <w:t xml:space="preserve">всего, в том числе:</w:t>
            </w:r>
          </w:p>
        </w:tc>
        <w:tc>
          <w:tcPr>
            <w:tcW w:w="1417" w:type="dxa"/>
          </w:tcPr>
          <w:p>
            <w:pPr>
              <w:pStyle w:val="0"/>
              <w:jc w:val="center"/>
            </w:pPr>
            <w:r>
              <w:rPr>
                <w:sz w:val="20"/>
              </w:rPr>
              <w:t xml:space="preserve">64,5</w:t>
            </w:r>
          </w:p>
        </w:tc>
        <w:tc>
          <w:tcPr>
            <w:tcW w:w="1304" w:type="dxa"/>
          </w:tcPr>
          <w:p>
            <w:pPr>
              <w:pStyle w:val="0"/>
              <w:jc w:val="center"/>
            </w:pPr>
            <w:r>
              <w:rPr>
                <w:sz w:val="20"/>
              </w:rPr>
              <w:t xml:space="preserve">109,0</w:t>
            </w:r>
          </w:p>
        </w:tc>
        <w:tc>
          <w:tcPr>
            <w:tcW w:w="1361" w:type="dxa"/>
          </w:tcPr>
          <w:p>
            <w:pPr>
              <w:pStyle w:val="0"/>
              <w:jc w:val="center"/>
            </w:pPr>
            <w:r>
              <w:rPr>
                <w:sz w:val="20"/>
              </w:rPr>
              <w:t xml:space="preserve">109,0</w:t>
            </w:r>
          </w:p>
        </w:tc>
        <w:tc>
          <w:tcPr>
            <w:tcW w:w="1304" w:type="dxa"/>
          </w:tcPr>
          <w:p>
            <w:pPr>
              <w:pStyle w:val="0"/>
              <w:jc w:val="center"/>
            </w:pPr>
            <w:r>
              <w:rPr>
                <w:sz w:val="20"/>
              </w:rPr>
              <w:t xml:space="preserve">109,0</w:t>
            </w:r>
          </w:p>
        </w:tc>
        <w:tc>
          <w:tcPr>
            <w:tcW w:w="1304" w:type="dxa"/>
          </w:tcPr>
          <w:p>
            <w:pPr>
              <w:pStyle w:val="0"/>
              <w:jc w:val="center"/>
            </w:pPr>
            <w:r>
              <w:rPr>
                <w:sz w:val="20"/>
              </w:rPr>
              <w:t xml:space="preserve">136,8</w:t>
            </w:r>
          </w:p>
        </w:tc>
        <w:tc>
          <w:tcPr>
            <w:tcW w:w="1304" w:type="dxa"/>
          </w:tcPr>
          <w:p>
            <w:pPr>
              <w:pStyle w:val="0"/>
              <w:jc w:val="center"/>
            </w:pPr>
            <w:r>
              <w:rPr>
                <w:sz w:val="20"/>
              </w:rPr>
              <w:t xml:space="preserve">142,3</w:t>
            </w:r>
          </w:p>
        </w:tc>
        <w:tc>
          <w:tcPr>
            <w:tcW w:w="1361" w:type="dxa"/>
          </w:tcPr>
          <w:p>
            <w:pPr>
              <w:pStyle w:val="0"/>
              <w:jc w:val="center"/>
            </w:pPr>
            <w:r>
              <w:rPr>
                <w:sz w:val="20"/>
              </w:rPr>
              <w:t xml:space="preserve">148,0</w:t>
            </w:r>
          </w:p>
        </w:tc>
        <w:tc>
          <w:tcPr>
            <w:tcW w:w="1304" w:type="dxa"/>
          </w:tcPr>
          <w:p>
            <w:pPr>
              <w:pStyle w:val="0"/>
              <w:jc w:val="center"/>
            </w:pPr>
            <w:r>
              <w:rPr>
                <w:sz w:val="20"/>
              </w:rPr>
              <w:t xml:space="preserve">153,9</w:t>
            </w:r>
          </w:p>
        </w:tc>
        <w:tc>
          <w:tcPr>
            <w:tcW w:w="1304" w:type="dxa"/>
          </w:tcPr>
          <w:p>
            <w:pPr>
              <w:pStyle w:val="0"/>
              <w:jc w:val="center"/>
            </w:pPr>
            <w:r>
              <w:rPr>
                <w:sz w:val="20"/>
              </w:rPr>
              <w:t xml:space="preserve">160,1</w:t>
            </w:r>
          </w:p>
        </w:tc>
        <w:tc>
          <w:tcPr>
            <w:tcW w:w="1530" w:type="dxa"/>
          </w:tcPr>
          <w:p>
            <w:pPr>
              <w:pStyle w:val="0"/>
              <w:jc w:val="center"/>
            </w:pPr>
            <w:r>
              <w:rPr>
                <w:sz w:val="20"/>
              </w:rPr>
              <w:t xml:space="preserve">1132,6</w:t>
            </w:r>
          </w:p>
        </w:tc>
      </w:tr>
      <w:tr>
        <w:tc>
          <w:tcPr>
            <w:vMerge w:val="continue"/>
          </w:tcPr>
          <w:p/>
        </w:tc>
        <w:tc>
          <w:tcPr>
            <w:vMerge w:val="continue"/>
          </w:tcPr>
          <w:p/>
        </w:tc>
        <w:tc>
          <w:tcPr>
            <w:tcW w:w="2324" w:type="dxa"/>
          </w:tcPr>
          <w:p>
            <w:pPr>
              <w:pStyle w:val="0"/>
              <w:jc w:val="both"/>
            </w:pPr>
            <w:r>
              <w:rPr>
                <w:sz w:val="20"/>
              </w:rPr>
              <w:t xml:space="preserve">федеральный бюджет</w:t>
            </w:r>
          </w:p>
        </w:tc>
        <w:tc>
          <w:tcPr>
            <w:tcW w:w="1417"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530" w:type="dxa"/>
          </w:tcPr>
          <w:p>
            <w:pPr>
              <w:pStyle w:val="0"/>
              <w:jc w:val="center"/>
            </w:pPr>
            <w:r>
              <w:rPr>
                <w:sz w:val="20"/>
              </w:rPr>
            </w:r>
          </w:p>
        </w:tc>
      </w:tr>
      <w:tr>
        <w:tc>
          <w:tcPr>
            <w:vMerge w:val="continue"/>
          </w:tcPr>
          <w:p/>
        </w:tc>
        <w:tc>
          <w:tcPr>
            <w:vMerge w:val="continue"/>
          </w:tcPr>
          <w:p/>
        </w:tc>
        <w:tc>
          <w:tcPr>
            <w:tcW w:w="2324" w:type="dxa"/>
          </w:tcPr>
          <w:p>
            <w:pPr>
              <w:pStyle w:val="0"/>
              <w:jc w:val="both"/>
            </w:pPr>
            <w:r>
              <w:rPr>
                <w:sz w:val="20"/>
              </w:rPr>
              <w:t xml:space="preserve">бюджет города Севастополя</w:t>
            </w:r>
          </w:p>
        </w:tc>
        <w:tc>
          <w:tcPr>
            <w:tcW w:w="1417" w:type="dxa"/>
          </w:tcPr>
          <w:p>
            <w:pPr>
              <w:pStyle w:val="0"/>
              <w:jc w:val="center"/>
            </w:pPr>
            <w:r>
              <w:rPr>
                <w:sz w:val="20"/>
              </w:rPr>
              <w:t xml:space="preserve">64,5</w:t>
            </w:r>
          </w:p>
        </w:tc>
        <w:tc>
          <w:tcPr>
            <w:tcW w:w="1304" w:type="dxa"/>
          </w:tcPr>
          <w:p>
            <w:pPr>
              <w:pStyle w:val="0"/>
              <w:jc w:val="center"/>
            </w:pPr>
            <w:r>
              <w:rPr>
                <w:sz w:val="20"/>
              </w:rPr>
              <w:t xml:space="preserve">109,0</w:t>
            </w:r>
          </w:p>
        </w:tc>
        <w:tc>
          <w:tcPr>
            <w:tcW w:w="1361" w:type="dxa"/>
          </w:tcPr>
          <w:p>
            <w:pPr>
              <w:pStyle w:val="0"/>
              <w:jc w:val="center"/>
            </w:pPr>
            <w:r>
              <w:rPr>
                <w:sz w:val="20"/>
              </w:rPr>
              <w:t xml:space="preserve">109,0</w:t>
            </w:r>
          </w:p>
        </w:tc>
        <w:tc>
          <w:tcPr>
            <w:tcW w:w="1304" w:type="dxa"/>
          </w:tcPr>
          <w:p>
            <w:pPr>
              <w:pStyle w:val="0"/>
              <w:jc w:val="center"/>
            </w:pPr>
            <w:r>
              <w:rPr>
                <w:sz w:val="20"/>
              </w:rPr>
              <w:t xml:space="preserve">109,0</w:t>
            </w:r>
          </w:p>
        </w:tc>
        <w:tc>
          <w:tcPr>
            <w:tcW w:w="1304" w:type="dxa"/>
          </w:tcPr>
          <w:p>
            <w:pPr>
              <w:pStyle w:val="0"/>
              <w:jc w:val="center"/>
            </w:pPr>
            <w:r>
              <w:rPr>
                <w:sz w:val="20"/>
              </w:rPr>
              <w:t xml:space="preserve">136,8</w:t>
            </w:r>
          </w:p>
        </w:tc>
        <w:tc>
          <w:tcPr>
            <w:tcW w:w="1304" w:type="dxa"/>
          </w:tcPr>
          <w:p>
            <w:pPr>
              <w:pStyle w:val="0"/>
              <w:jc w:val="center"/>
            </w:pPr>
            <w:r>
              <w:rPr>
                <w:sz w:val="20"/>
              </w:rPr>
              <w:t xml:space="preserve">142,3</w:t>
            </w:r>
          </w:p>
        </w:tc>
        <w:tc>
          <w:tcPr>
            <w:tcW w:w="1361" w:type="dxa"/>
          </w:tcPr>
          <w:p>
            <w:pPr>
              <w:pStyle w:val="0"/>
              <w:jc w:val="center"/>
            </w:pPr>
            <w:r>
              <w:rPr>
                <w:sz w:val="20"/>
              </w:rPr>
              <w:t xml:space="preserve">148,0</w:t>
            </w:r>
          </w:p>
        </w:tc>
        <w:tc>
          <w:tcPr>
            <w:tcW w:w="1304" w:type="dxa"/>
          </w:tcPr>
          <w:p>
            <w:pPr>
              <w:pStyle w:val="0"/>
              <w:jc w:val="center"/>
            </w:pPr>
            <w:r>
              <w:rPr>
                <w:sz w:val="20"/>
              </w:rPr>
              <w:t xml:space="preserve">153,9</w:t>
            </w:r>
          </w:p>
        </w:tc>
        <w:tc>
          <w:tcPr>
            <w:tcW w:w="1304" w:type="dxa"/>
          </w:tcPr>
          <w:p>
            <w:pPr>
              <w:pStyle w:val="0"/>
              <w:jc w:val="center"/>
            </w:pPr>
            <w:r>
              <w:rPr>
                <w:sz w:val="20"/>
              </w:rPr>
              <w:t xml:space="preserve">160,1</w:t>
            </w:r>
          </w:p>
        </w:tc>
        <w:tc>
          <w:tcPr>
            <w:tcW w:w="1530" w:type="dxa"/>
          </w:tcPr>
          <w:p>
            <w:pPr>
              <w:pStyle w:val="0"/>
              <w:jc w:val="center"/>
            </w:pPr>
            <w:r>
              <w:rPr>
                <w:sz w:val="20"/>
              </w:rPr>
              <w:t xml:space="preserve">1132,6</w:t>
            </w:r>
          </w:p>
        </w:tc>
      </w:tr>
      <w:tr>
        <w:tc>
          <w:tcPr>
            <w:vMerge w:val="continue"/>
          </w:tcPr>
          <w:p/>
        </w:tc>
        <w:tc>
          <w:tcPr>
            <w:vMerge w:val="continue"/>
          </w:tcPr>
          <w:p/>
        </w:tc>
        <w:tc>
          <w:tcPr>
            <w:tcW w:w="2324" w:type="dxa"/>
          </w:tcPr>
          <w:p>
            <w:pPr>
              <w:pStyle w:val="0"/>
              <w:jc w:val="both"/>
            </w:pPr>
            <w:r>
              <w:rPr>
                <w:sz w:val="20"/>
              </w:rPr>
              <w:t xml:space="preserve">бюджеты других субъектов Российской Федерации</w:t>
            </w:r>
          </w:p>
        </w:tc>
        <w:tc>
          <w:tcPr>
            <w:tcW w:w="1417"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530" w:type="dxa"/>
          </w:tcPr>
          <w:p>
            <w:pPr>
              <w:pStyle w:val="0"/>
              <w:jc w:val="center"/>
            </w:pPr>
            <w:r>
              <w:rPr>
                <w:sz w:val="20"/>
              </w:rPr>
            </w:r>
          </w:p>
        </w:tc>
      </w:tr>
      <w:tr>
        <w:tc>
          <w:tcPr>
            <w:vMerge w:val="continue"/>
          </w:tcPr>
          <w:p/>
        </w:tc>
        <w:tc>
          <w:tcPr>
            <w:vMerge w:val="continue"/>
          </w:tcPr>
          <w:p/>
        </w:tc>
        <w:tc>
          <w:tcPr>
            <w:tcW w:w="2324" w:type="dxa"/>
          </w:tcPr>
          <w:p>
            <w:pPr>
              <w:pStyle w:val="0"/>
              <w:jc w:val="both"/>
            </w:pPr>
            <w:r>
              <w:rPr>
                <w:sz w:val="20"/>
              </w:rPr>
              <w:t xml:space="preserve">внебюджетные средства</w:t>
            </w:r>
          </w:p>
        </w:tc>
        <w:tc>
          <w:tcPr>
            <w:tcW w:w="1417"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530" w:type="dxa"/>
          </w:tcPr>
          <w:p>
            <w:pPr>
              <w:pStyle w:val="0"/>
              <w:jc w:val="center"/>
            </w:pPr>
            <w:r>
              <w:rPr>
                <w:sz w:val="20"/>
              </w:rPr>
            </w:r>
          </w:p>
        </w:tc>
      </w:tr>
      <w:tr>
        <w:tc>
          <w:tcPr>
            <w:tcW w:w="3118" w:type="dxa"/>
            <w:vMerge w:val="restart"/>
          </w:tcPr>
          <w:p>
            <w:pPr>
              <w:pStyle w:val="0"/>
              <w:jc w:val="both"/>
            </w:pPr>
            <w:r>
              <w:rPr>
                <w:sz w:val="20"/>
              </w:rPr>
              <w:t xml:space="preserve">Мероприятие 4.1.3. Организация проведения оплачиваемых общественных работ</w:t>
            </w:r>
          </w:p>
        </w:tc>
        <w:tc>
          <w:tcPr>
            <w:tcW w:w="2608" w:type="dxa"/>
            <w:vMerge w:val="restart"/>
          </w:tcPr>
          <w:p>
            <w:pPr>
              <w:pStyle w:val="0"/>
              <w:jc w:val="both"/>
            </w:pPr>
            <w:r>
              <w:rPr>
                <w:sz w:val="20"/>
              </w:rPr>
              <w:t xml:space="preserve">Департамент труда и социальной защиты населения города Севастополя; ГКУ ЦЗН</w:t>
            </w:r>
          </w:p>
        </w:tc>
        <w:tc>
          <w:tcPr>
            <w:tcW w:w="2324" w:type="dxa"/>
          </w:tcPr>
          <w:p>
            <w:pPr>
              <w:pStyle w:val="0"/>
              <w:jc w:val="both"/>
            </w:pPr>
            <w:r>
              <w:rPr>
                <w:sz w:val="20"/>
              </w:rPr>
              <w:t xml:space="preserve">всего, в том числе:</w:t>
            </w:r>
          </w:p>
        </w:tc>
        <w:tc>
          <w:tcPr>
            <w:tcW w:w="1417" w:type="dxa"/>
          </w:tcPr>
          <w:p>
            <w:pPr>
              <w:pStyle w:val="0"/>
              <w:jc w:val="center"/>
            </w:pPr>
            <w:r>
              <w:rPr>
                <w:sz w:val="20"/>
              </w:rPr>
              <w:t xml:space="preserve">374,9</w:t>
            </w:r>
          </w:p>
        </w:tc>
        <w:tc>
          <w:tcPr>
            <w:tcW w:w="1304" w:type="dxa"/>
          </w:tcPr>
          <w:p>
            <w:pPr>
              <w:pStyle w:val="0"/>
              <w:jc w:val="center"/>
            </w:pPr>
            <w:r>
              <w:rPr>
                <w:sz w:val="20"/>
              </w:rPr>
              <w:t xml:space="preserve">387,2</w:t>
            </w:r>
          </w:p>
        </w:tc>
        <w:tc>
          <w:tcPr>
            <w:tcW w:w="1361" w:type="dxa"/>
          </w:tcPr>
          <w:p>
            <w:pPr>
              <w:pStyle w:val="0"/>
              <w:jc w:val="center"/>
            </w:pPr>
            <w:r>
              <w:rPr>
                <w:sz w:val="20"/>
              </w:rPr>
              <w:t xml:space="preserve">424,2</w:t>
            </w:r>
          </w:p>
        </w:tc>
        <w:tc>
          <w:tcPr>
            <w:tcW w:w="1304" w:type="dxa"/>
          </w:tcPr>
          <w:p>
            <w:pPr>
              <w:pStyle w:val="0"/>
              <w:jc w:val="center"/>
            </w:pPr>
            <w:r>
              <w:rPr>
                <w:sz w:val="20"/>
              </w:rPr>
              <w:t xml:space="preserve">387,2</w:t>
            </w:r>
          </w:p>
        </w:tc>
        <w:tc>
          <w:tcPr>
            <w:tcW w:w="1304" w:type="dxa"/>
          </w:tcPr>
          <w:p>
            <w:pPr>
              <w:pStyle w:val="0"/>
              <w:jc w:val="center"/>
            </w:pPr>
            <w:r>
              <w:rPr>
                <w:sz w:val="20"/>
              </w:rPr>
              <w:t xml:space="preserve">502,6</w:t>
            </w:r>
          </w:p>
        </w:tc>
        <w:tc>
          <w:tcPr>
            <w:tcW w:w="1304" w:type="dxa"/>
          </w:tcPr>
          <w:p>
            <w:pPr>
              <w:pStyle w:val="0"/>
              <w:jc w:val="center"/>
            </w:pPr>
            <w:r>
              <w:rPr>
                <w:sz w:val="20"/>
              </w:rPr>
              <w:t xml:space="preserve">522,7</w:t>
            </w:r>
          </w:p>
        </w:tc>
        <w:tc>
          <w:tcPr>
            <w:tcW w:w="1361" w:type="dxa"/>
          </w:tcPr>
          <w:p>
            <w:pPr>
              <w:pStyle w:val="0"/>
              <w:jc w:val="center"/>
            </w:pPr>
            <w:r>
              <w:rPr>
                <w:sz w:val="20"/>
              </w:rPr>
              <w:t xml:space="preserve">543,6</w:t>
            </w:r>
          </w:p>
        </w:tc>
        <w:tc>
          <w:tcPr>
            <w:tcW w:w="1304" w:type="dxa"/>
          </w:tcPr>
          <w:p>
            <w:pPr>
              <w:pStyle w:val="0"/>
              <w:jc w:val="center"/>
            </w:pPr>
            <w:r>
              <w:rPr>
                <w:sz w:val="20"/>
              </w:rPr>
              <w:t xml:space="preserve">565,3</w:t>
            </w:r>
          </w:p>
        </w:tc>
        <w:tc>
          <w:tcPr>
            <w:tcW w:w="1304" w:type="dxa"/>
          </w:tcPr>
          <w:p>
            <w:pPr>
              <w:pStyle w:val="0"/>
              <w:jc w:val="center"/>
            </w:pPr>
            <w:r>
              <w:rPr>
                <w:sz w:val="20"/>
              </w:rPr>
              <w:t xml:space="preserve">587,9</w:t>
            </w:r>
          </w:p>
        </w:tc>
        <w:tc>
          <w:tcPr>
            <w:tcW w:w="1530" w:type="dxa"/>
          </w:tcPr>
          <w:p>
            <w:pPr>
              <w:pStyle w:val="0"/>
              <w:jc w:val="center"/>
            </w:pPr>
            <w:r>
              <w:rPr>
                <w:sz w:val="20"/>
              </w:rPr>
              <w:t xml:space="preserve">4295,6</w:t>
            </w:r>
          </w:p>
        </w:tc>
      </w:tr>
      <w:tr>
        <w:tc>
          <w:tcPr>
            <w:vMerge w:val="continue"/>
          </w:tcPr>
          <w:p/>
        </w:tc>
        <w:tc>
          <w:tcPr>
            <w:vMerge w:val="continue"/>
          </w:tcPr>
          <w:p/>
        </w:tc>
        <w:tc>
          <w:tcPr>
            <w:tcW w:w="2324" w:type="dxa"/>
          </w:tcPr>
          <w:p>
            <w:pPr>
              <w:pStyle w:val="0"/>
              <w:jc w:val="both"/>
            </w:pPr>
            <w:r>
              <w:rPr>
                <w:sz w:val="20"/>
              </w:rPr>
              <w:t xml:space="preserve">федеральный бюджет</w:t>
            </w:r>
          </w:p>
        </w:tc>
        <w:tc>
          <w:tcPr>
            <w:tcW w:w="1417"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530" w:type="dxa"/>
          </w:tcPr>
          <w:p>
            <w:pPr>
              <w:pStyle w:val="0"/>
              <w:jc w:val="center"/>
            </w:pPr>
            <w:r>
              <w:rPr>
                <w:sz w:val="20"/>
              </w:rPr>
            </w:r>
          </w:p>
        </w:tc>
      </w:tr>
      <w:tr>
        <w:tc>
          <w:tcPr>
            <w:vMerge w:val="continue"/>
          </w:tcPr>
          <w:p/>
        </w:tc>
        <w:tc>
          <w:tcPr>
            <w:vMerge w:val="continue"/>
          </w:tcPr>
          <w:p/>
        </w:tc>
        <w:tc>
          <w:tcPr>
            <w:tcW w:w="2324" w:type="dxa"/>
          </w:tcPr>
          <w:p>
            <w:pPr>
              <w:pStyle w:val="0"/>
              <w:jc w:val="both"/>
            </w:pPr>
            <w:r>
              <w:rPr>
                <w:sz w:val="20"/>
              </w:rPr>
              <w:t xml:space="preserve">бюджет города Севастополя</w:t>
            </w:r>
          </w:p>
        </w:tc>
        <w:tc>
          <w:tcPr>
            <w:tcW w:w="1417" w:type="dxa"/>
          </w:tcPr>
          <w:p>
            <w:pPr>
              <w:pStyle w:val="0"/>
              <w:jc w:val="center"/>
            </w:pPr>
            <w:r>
              <w:rPr>
                <w:sz w:val="20"/>
              </w:rPr>
              <w:t xml:space="preserve">374,9</w:t>
            </w:r>
          </w:p>
        </w:tc>
        <w:tc>
          <w:tcPr>
            <w:tcW w:w="1304" w:type="dxa"/>
          </w:tcPr>
          <w:p>
            <w:pPr>
              <w:pStyle w:val="0"/>
              <w:jc w:val="center"/>
            </w:pPr>
            <w:r>
              <w:rPr>
                <w:sz w:val="20"/>
              </w:rPr>
              <w:t xml:space="preserve">387,2</w:t>
            </w:r>
          </w:p>
        </w:tc>
        <w:tc>
          <w:tcPr>
            <w:tcW w:w="1361" w:type="dxa"/>
          </w:tcPr>
          <w:p>
            <w:pPr>
              <w:pStyle w:val="0"/>
              <w:jc w:val="center"/>
            </w:pPr>
            <w:r>
              <w:rPr>
                <w:sz w:val="20"/>
              </w:rPr>
              <w:t xml:space="preserve">424,2</w:t>
            </w:r>
          </w:p>
        </w:tc>
        <w:tc>
          <w:tcPr>
            <w:tcW w:w="1304" w:type="dxa"/>
          </w:tcPr>
          <w:p>
            <w:pPr>
              <w:pStyle w:val="0"/>
              <w:jc w:val="center"/>
            </w:pPr>
            <w:r>
              <w:rPr>
                <w:sz w:val="20"/>
              </w:rPr>
              <w:t xml:space="preserve">387,2</w:t>
            </w:r>
          </w:p>
        </w:tc>
        <w:tc>
          <w:tcPr>
            <w:tcW w:w="1304" w:type="dxa"/>
          </w:tcPr>
          <w:p>
            <w:pPr>
              <w:pStyle w:val="0"/>
              <w:jc w:val="center"/>
            </w:pPr>
            <w:r>
              <w:rPr>
                <w:sz w:val="20"/>
              </w:rPr>
              <w:t xml:space="preserve">502,6</w:t>
            </w:r>
          </w:p>
        </w:tc>
        <w:tc>
          <w:tcPr>
            <w:tcW w:w="1304" w:type="dxa"/>
          </w:tcPr>
          <w:p>
            <w:pPr>
              <w:pStyle w:val="0"/>
              <w:jc w:val="center"/>
            </w:pPr>
            <w:r>
              <w:rPr>
                <w:sz w:val="20"/>
              </w:rPr>
              <w:t xml:space="preserve">522,7</w:t>
            </w:r>
          </w:p>
        </w:tc>
        <w:tc>
          <w:tcPr>
            <w:tcW w:w="1361" w:type="dxa"/>
          </w:tcPr>
          <w:p>
            <w:pPr>
              <w:pStyle w:val="0"/>
              <w:jc w:val="center"/>
            </w:pPr>
            <w:r>
              <w:rPr>
                <w:sz w:val="20"/>
              </w:rPr>
              <w:t xml:space="preserve">543,6</w:t>
            </w:r>
          </w:p>
        </w:tc>
        <w:tc>
          <w:tcPr>
            <w:tcW w:w="1304" w:type="dxa"/>
          </w:tcPr>
          <w:p>
            <w:pPr>
              <w:pStyle w:val="0"/>
              <w:jc w:val="center"/>
            </w:pPr>
            <w:r>
              <w:rPr>
                <w:sz w:val="20"/>
              </w:rPr>
              <w:t xml:space="preserve">565,3</w:t>
            </w:r>
          </w:p>
        </w:tc>
        <w:tc>
          <w:tcPr>
            <w:tcW w:w="1304" w:type="dxa"/>
          </w:tcPr>
          <w:p>
            <w:pPr>
              <w:pStyle w:val="0"/>
              <w:jc w:val="center"/>
            </w:pPr>
            <w:r>
              <w:rPr>
                <w:sz w:val="20"/>
              </w:rPr>
              <w:t xml:space="preserve">587,9</w:t>
            </w:r>
          </w:p>
        </w:tc>
        <w:tc>
          <w:tcPr>
            <w:tcW w:w="1530" w:type="dxa"/>
          </w:tcPr>
          <w:p>
            <w:pPr>
              <w:pStyle w:val="0"/>
              <w:jc w:val="center"/>
            </w:pPr>
            <w:r>
              <w:rPr>
                <w:sz w:val="20"/>
              </w:rPr>
              <w:t xml:space="preserve">4295,6</w:t>
            </w:r>
          </w:p>
        </w:tc>
      </w:tr>
      <w:tr>
        <w:tc>
          <w:tcPr>
            <w:vMerge w:val="continue"/>
          </w:tcPr>
          <w:p/>
        </w:tc>
        <w:tc>
          <w:tcPr>
            <w:vMerge w:val="continue"/>
          </w:tcPr>
          <w:p/>
        </w:tc>
        <w:tc>
          <w:tcPr>
            <w:tcW w:w="2324" w:type="dxa"/>
          </w:tcPr>
          <w:p>
            <w:pPr>
              <w:pStyle w:val="0"/>
              <w:jc w:val="both"/>
            </w:pPr>
            <w:r>
              <w:rPr>
                <w:sz w:val="20"/>
              </w:rPr>
              <w:t xml:space="preserve">бюджеты других субъектов Российской Федерации</w:t>
            </w:r>
          </w:p>
        </w:tc>
        <w:tc>
          <w:tcPr>
            <w:tcW w:w="1417"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530" w:type="dxa"/>
          </w:tcPr>
          <w:p>
            <w:pPr>
              <w:pStyle w:val="0"/>
              <w:jc w:val="center"/>
            </w:pPr>
            <w:r>
              <w:rPr>
                <w:sz w:val="20"/>
              </w:rPr>
            </w:r>
          </w:p>
        </w:tc>
      </w:tr>
      <w:tr>
        <w:tc>
          <w:tcPr>
            <w:vMerge w:val="continue"/>
          </w:tcPr>
          <w:p/>
        </w:tc>
        <w:tc>
          <w:tcPr>
            <w:vMerge w:val="continue"/>
          </w:tcPr>
          <w:p/>
        </w:tc>
        <w:tc>
          <w:tcPr>
            <w:tcW w:w="2324" w:type="dxa"/>
          </w:tcPr>
          <w:p>
            <w:pPr>
              <w:pStyle w:val="0"/>
              <w:jc w:val="both"/>
            </w:pPr>
            <w:r>
              <w:rPr>
                <w:sz w:val="20"/>
              </w:rPr>
              <w:t xml:space="preserve">внебюджетные средства</w:t>
            </w:r>
          </w:p>
        </w:tc>
        <w:tc>
          <w:tcPr>
            <w:tcW w:w="1417"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530" w:type="dxa"/>
          </w:tcPr>
          <w:p>
            <w:pPr>
              <w:pStyle w:val="0"/>
              <w:jc w:val="center"/>
            </w:pPr>
            <w:r>
              <w:rPr>
                <w:sz w:val="20"/>
              </w:rPr>
            </w:r>
          </w:p>
        </w:tc>
      </w:tr>
      <w:tr>
        <w:tc>
          <w:tcPr>
            <w:tcW w:w="3118" w:type="dxa"/>
            <w:vMerge w:val="restart"/>
          </w:tcPr>
          <w:p>
            <w:pPr>
              <w:pStyle w:val="0"/>
              <w:jc w:val="both"/>
            </w:pPr>
            <w:r>
              <w:rPr>
                <w:sz w:val="20"/>
              </w:rPr>
              <w:t xml:space="preserve">Мероприятие 4.1.4. Организация временного трудоустройства безработных граждан, испытывающих трудности в поиске работы, безработных граждан в возрасте от 18 до 25 лет, имеющих среднее профессиональное образование или высшее образование и ищущих работу, в течение года с даты выдачи им документа об образовании и о квалификации</w:t>
            </w:r>
          </w:p>
        </w:tc>
        <w:tc>
          <w:tcPr>
            <w:tcW w:w="2608" w:type="dxa"/>
            <w:vMerge w:val="restart"/>
          </w:tcPr>
          <w:p>
            <w:pPr>
              <w:pStyle w:val="0"/>
              <w:jc w:val="both"/>
            </w:pPr>
            <w:r>
              <w:rPr>
                <w:sz w:val="20"/>
              </w:rPr>
              <w:t xml:space="preserve">Департамент труда и социальной защиты населения города Севастополя; ГКУ ЦЗН</w:t>
            </w:r>
          </w:p>
        </w:tc>
        <w:tc>
          <w:tcPr>
            <w:tcW w:w="2324" w:type="dxa"/>
          </w:tcPr>
          <w:p>
            <w:pPr>
              <w:pStyle w:val="0"/>
              <w:jc w:val="both"/>
            </w:pPr>
            <w:r>
              <w:rPr>
                <w:sz w:val="20"/>
              </w:rPr>
              <w:t xml:space="preserve">всего, в том числе:</w:t>
            </w:r>
          </w:p>
        </w:tc>
        <w:tc>
          <w:tcPr>
            <w:tcW w:w="1417" w:type="dxa"/>
          </w:tcPr>
          <w:p>
            <w:pPr>
              <w:pStyle w:val="0"/>
              <w:jc w:val="center"/>
            </w:pPr>
            <w:r>
              <w:rPr>
                <w:sz w:val="20"/>
              </w:rPr>
              <w:t xml:space="preserve">20,0</w:t>
            </w:r>
          </w:p>
        </w:tc>
        <w:tc>
          <w:tcPr>
            <w:tcW w:w="1304" w:type="dxa"/>
          </w:tcPr>
          <w:p>
            <w:pPr>
              <w:pStyle w:val="0"/>
              <w:jc w:val="center"/>
            </w:pPr>
            <w:r>
              <w:rPr>
                <w:sz w:val="20"/>
              </w:rPr>
              <w:t xml:space="preserve">60,1</w:t>
            </w:r>
          </w:p>
        </w:tc>
        <w:tc>
          <w:tcPr>
            <w:tcW w:w="1361" w:type="dxa"/>
          </w:tcPr>
          <w:p>
            <w:pPr>
              <w:pStyle w:val="0"/>
              <w:jc w:val="center"/>
            </w:pPr>
            <w:r>
              <w:rPr>
                <w:sz w:val="20"/>
              </w:rPr>
              <w:t xml:space="preserve">97,1</w:t>
            </w:r>
          </w:p>
        </w:tc>
        <w:tc>
          <w:tcPr>
            <w:tcW w:w="1304" w:type="dxa"/>
          </w:tcPr>
          <w:p>
            <w:pPr>
              <w:pStyle w:val="0"/>
              <w:jc w:val="center"/>
            </w:pPr>
            <w:r>
              <w:rPr>
                <w:sz w:val="20"/>
              </w:rPr>
              <w:t xml:space="preserve">60,1</w:t>
            </w:r>
          </w:p>
        </w:tc>
        <w:tc>
          <w:tcPr>
            <w:tcW w:w="1304" w:type="dxa"/>
          </w:tcPr>
          <w:p>
            <w:pPr>
              <w:pStyle w:val="0"/>
              <w:jc w:val="center"/>
            </w:pPr>
            <w:r>
              <w:rPr>
                <w:sz w:val="20"/>
              </w:rPr>
              <w:t xml:space="preserve">44,5</w:t>
            </w:r>
          </w:p>
        </w:tc>
        <w:tc>
          <w:tcPr>
            <w:tcW w:w="1304" w:type="dxa"/>
          </w:tcPr>
          <w:p>
            <w:pPr>
              <w:pStyle w:val="0"/>
              <w:jc w:val="center"/>
            </w:pPr>
            <w:r>
              <w:rPr>
                <w:sz w:val="20"/>
              </w:rPr>
              <w:t xml:space="preserve">46,3</w:t>
            </w:r>
          </w:p>
        </w:tc>
        <w:tc>
          <w:tcPr>
            <w:tcW w:w="1361" w:type="dxa"/>
          </w:tcPr>
          <w:p>
            <w:pPr>
              <w:pStyle w:val="0"/>
              <w:jc w:val="center"/>
            </w:pPr>
            <w:r>
              <w:rPr>
                <w:sz w:val="20"/>
              </w:rPr>
              <w:t xml:space="preserve">48,2</w:t>
            </w:r>
          </w:p>
        </w:tc>
        <w:tc>
          <w:tcPr>
            <w:tcW w:w="1304" w:type="dxa"/>
          </w:tcPr>
          <w:p>
            <w:pPr>
              <w:pStyle w:val="0"/>
              <w:jc w:val="center"/>
            </w:pPr>
            <w:r>
              <w:rPr>
                <w:sz w:val="20"/>
              </w:rPr>
              <w:t xml:space="preserve">50,1</w:t>
            </w:r>
          </w:p>
        </w:tc>
        <w:tc>
          <w:tcPr>
            <w:tcW w:w="1304" w:type="dxa"/>
          </w:tcPr>
          <w:p>
            <w:pPr>
              <w:pStyle w:val="0"/>
              <w:jc w:val="center"/>
            </w:pPr>
            <w:r>
              <w:rPr>
                <w:sz w:val="20"/>
              </w:rPr>
              <w:t xml:space="preserve">52,1</w:t>
            </w:r>
          </w:p>
        </w:tc>
        <w:tc>
          <w:tcPr>
            <w:tcW w:w="1530" w:type="dxa"/>
          </w:tcPr>
          <w:p>
            <w:pPr>
              <w:pStyle w:val="0"/>
              <w:jc w:val="center"/>
            </w:pPr>
            <w:r>
              <w:rPr>
                <w:sz w:val="20"/>
              </w:rPr>
              <w:t xml:space="preserve">478,5</w:t>
            </w:r>
          </w:p>
        </w:tc>
      </w:tr>
      <w:tr>
        <w:tc>
          <w:tcPr>
            <w:vMerge w:val="continue"/>
          </w:tcPr>
          <w:p/>
        </w:tc>
        <w:tc>
          <w:tcPr>
            <w:vMerge w:val="continue"/>
          </w:tcPr>
          <w:p/>
        </w:tc>
        <w:tc>
          <w:tcPr>
            <w:tcW w:w="2324" w:type="dxa"/>
          </w:tcPr>
          <w:p>
            <w:pPr>
              <w:pStyle w:val="0"/>
              <w:jc w:val="both"/>
            </w:pPr>
            <w:r>
              <w:rPr>
                <w:sz w:val="20"/>
              </w:rPr>
              <w:t xml:space="preserve">федеральный бюджет</w:t>
            </w:r>
          </w:p>
        </w:tc>
        <w:tc>
          <w:tcPr>
            <w:tcW w:w="1417"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530" w:type="dxa"/>
          </w:tcPr>
          <w:p>
            <w:pPr>
              <w:pStyle w:val="0"/>
              <w:jc w:val="center"/>
            </w:pPr>
            <w:r>
              <w:rPr>
                <w:sz w:val="20"/>
              </w:rPr>
            </w:r>
          </w:p>
        </w:tc>
      </w:tr>
      <w:tr>
        <w:tc>
          <w:tcPr>
            <w:vMerge w:val="continue"/>
          </w:tcPr>
          <w:p/>
        </w:tc>
        <w:tc>
          <w:tcPr>
            <w:vMerge w:val="continue"/>
          </w:tcPr>
          <w:p/>
        </w:tc>
        <w:tc>
          <w:tcPr>
            <w:tcW w:w="2324" w:type="dxa"/>
          </w:tcPr>
          <w:p>
            <w:pPr>
              <w:pStyle w:val="0"/>
              <w:jc w:val="both"/>
            </w:pPr>
            <w:r>
              <w:rPr>
                <w:sz w:val="20"/>
              </w:rPr>
              <w:t xml:space="preserve">бюджет города Севастополя</w:t>
            </w:r>
          </w:p>
        </w:tc>
        <w:tc>
          <w:tcPr>
            <w:tcW w:w="1417" w:type="dxa"/>
          </w:tcPr>
          <w:p>
            <w:pPr>
              <w:pStyle w:val="0"/>
              <w:jc w:val="center"/>
            </w:pPr>
            <w:r>
              <w:rPr>
                <w:sz w:val="20"/>
              </w:rPr>
              <w:t xml:space="preserve">20,0</w:t>
            </w:r>
          </w:p>
        </w:tc>
        <w:tc>
          <w:tcPr>
            <w:tcW w:w="1304" w:type="dxa"/>
          </w:tcPr>
          <w:p>
            <w:pPr>
              <w:pStyle w:val="0"/>
              <w:jc w:val="center"/>
            </w:pPr>
            <w:r>
              <w:rPr>
                <w:sz w:val="20"/>
              </w:rPr>
              <w:t xml:space="preserve">60,1</w:t>
            </w:r>
          </w:p>
        </w:tc>
        <w:tc>
          <w:tcPr>
            <w:tcW w:w="1361" w:type="dxa"/>
          </w:tcPr>
          <w:p>
            <w:pPr>
              <w:pStyle w:val="0"/>
              <w:jc w:val="center"/>
            </w:pPr>
            <w:r>
              <w:rPr>
                <w:sz w:val="20"/>
              </w:rPr>
              <w:t xml:space="preserve">97,1</w:t>
            </w:r>
          </w:p>
        </w:tc>
        <w:tc>
          <w:tcPr>
            <w:tcW w:w="1304" w:type="dxa"/>
          </w:tcPr>
          <w:p>
            <w:pPr>
              <w:pStyle w:val="0"/>
              <w:jc w:val="center"/>
            </w:pPr>
            <w:r>
              <w:rPr>
                <w:sz w:val="20"/>
              </w:rPr>
              <w:t xml:space="preserve">60,1</w:t>
            </w:r>
          </w:p>
        </w:tc>
        <w:tc>
          <w:tcPr>
            <w:tcW w:w="1304" w:type="dxa"/>
          </w:tcPr>
          <w:p>
            <w:pPr>
              <w:pStyle w:val="0"/>
              <w:jc w:val="center"/>
            </w:pPr>
            <w:r>
              <w:rPr>
                <w:sz w:val="20"/>
              </w:rPr>
              <w:t xml:space="preserve">44,5</w:t>
            </w:r>
          </w:p>
        </w:tc>
        <w:tc>
          <w:tcPr>
            <w:tcW w:w="1304" w:type="dxa"/>
          </w:tcPr>
          <w:p>
            <w:pPr>
              <w:pStyle w:val="0"/>
              <w:jc w:val="center"/>
            </w:pPr>
            <w:r>
              <w:rPr>
                <w:sz w:val="20"/>
              </w:rPr>
              <w:t xml:space="preserve">46,3</w:t>
            </w:r>
          </w:p>
        </w:tc>
        <w:tc>
          <w:tcPr>
            <w:tcW w:w="1361" w:type="dxa"/>
          </w:tcPr>
          <w:p>
            <w:pPr>
              <w:pStyle w:val="0"/>
              <w:jc w:val="center"/>
            </w:pPr>
            <w:r>
              <w:rPr>
                <w:sz w:val="20"/>
              </w:rPr>
              <w:t xml:space="preserve">48,2</w:t>
            </w:r>
          </w:p>
        </w:tc>
        <w:tc>
          <w:tcPr>
            <w:tcW w:w="1304" w:type="dxa"/>
          </w:tcPr>
          <w:p>
            <w:pPr>
              <w:pStyle w:val="0"/>
              <w:jc w:val="center"/>
            </w:pPr>
            <w:r>
              <w:rPr>
                <w:sz w:val="20"/>
              </w:rPr>
              <w:t xml:space="preserve">50,1</w:t>
            </w:r>
          </w:p>
        </w:tc>
        <w:tc>
          <w:tcPr>
            <w:tcW w:w="1304" w:type="dxa"/>
          </w:tcPr>
          <w:p>
            <w:pPr>
              <w:pStyle w:val="0"/>
              <w:jc w:val="center"/>
            </w:pPr>
            <w:r>
              <w:rPr>
                <w:sz w:val="20"/>
              </w:rPr>
              <w:t xml:space="preserve">52,1</w:t>
            </w:r>
          </w:p>
        </w:tc>
        <w:tc>
          <w:tcPr>
            <w:tcW w:w="1530" w:type="dxa"/>
          </w:tcPr>
          <w:p>
            <w:pPr>
              <w:pStyle w:val="0"/>
              <w:jc w:val="center"/>
            </w:pPr>
            <w:r>
              <w:rPr>
                <w:sz w:val="20"/>
              </w:rPr>
              <w:t xml:space="preserve">478,5</w:t>
            </w:r>
          </w:p>
        </w:tc>
      </w:tr>
      <w:tr>
        <w:tc>
          <w:tcPr>
            <w:vMerge w:val="continue"/>
          </w:tcPr>
          <w:p/>
        </w:tc>
        <w:tc>
          <w:tcPr>
            <w:vMerge w:val="continue"/>
          </w:tcPr>
          <w:p/>
        </w:tc>
        <w:tc>
          <w:tcPr>
            <w:tcW w:w="2324" w:type="dxa"/>
          </w:tcPr>
          <w:p>
            <w:pPr>
              <w:pStyle w:val="0"/>
              <w:jc w:val="both"/>
            </w:pPr>
            <w:r>
              <w:rPr>
                <w:sz w:val="20"/>
              </w:rPr>
              <w:t xml:space="preserve">бюджеты других субъектов Российской Федерации</w:t>
            </w:r>
          </w:p>
        </w:tc>
        <w:tc>
          <w:tcPr>
            <w:tcW w:w="1417"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530" w:type="dxa"/>
          </w:tcPr>
          <w:p>
            <w:pPr>
              <w:pStyle w:val="0"/>
              <w:jc w:val="center"/>
            </w:pPr>
            <w:r>
              <w:rPr>
                <w:sz w:val="20"/>
              </w:rPr>
            </w:r>
          </w:p>
        </w:tc>
      </w:tr>
      <w:tr>
        <w:tc>
          <w:tcPr>
            <w:vMerge w:val="continue"/>
          </w:tcPr>
          <w:p/>
        </w:tc>
        <w:tc>
          <w:tcPr>
            <w:vMerge w:val="continue"/>
          </w:tcPr>
          <w:p/>
        </w:tc>
        <w:tc>
          <w:tcPr>
            <w:tcW w:w="2324" w:type="dxa"/>
          </w:tcPr>
          <w:p>
            <w:pPr>
              <w:pStyle w:val="0"/>
              <w:jc w:val="both"/>
            </w:pPr>
            <w:r>
              <w:rPr>
                <w:sz w:val="20"/>
              </w:rPr>
              <w:t xml:space="preserve">внебюджетные средства</w:t>
            </w:r>
          </w:p>
        </w:tc>
        <w:tc>
          <w:tcPr>
            <w:tcW w:w="1417"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530" w:type="dxa"/>
          </w:tcPr>
          <w:p>
            <w:pPr>
              <w:pStyle w:val="0"/>
              <w:jc w:val="center"/>
            </w:pPr>
            <w:r>
              <w:rPr>
                <w:sz w:val="20"/>
              </w:rPr>
            </w:r>
          </w:p>
        </w:tc>
      </w:tr>
      <w:tr>
        <w:tc>
          <w:tcPr>
            <w:tcW w:w="3118" w:type="dxa"/>
            <w:vMerge w:val="restart"/>
          </w:tcPr>
          <w:p>
            <w:pPr>
              <w:pStyle w:val="0"/>
              <w:jc w:val="both"/>
            </w:pPr>
            <w:r>
              <w:rPr>
                <w:sz w:val="20"/>
              </w:rPr>
              <w:t xml:space="preserve">Мероприятие 4.1.5. Содействие началу осуществления предпринимательской деятельности безработных граждан, включая оказание гражданам, признанным в установленном порядке безработными, и гражданам, признанным в установленном порядке безработными и прошедшим профессиональное обучение или получившим дополнительное профессиональное образование по направлению органов службы занятости, единовременной финансовой помощи при государственной регистрации в качестве индивидуального предпринимателя, государственной регистрации создаваемого юридического лица, государственной регистрации крестьянского (фермерского) хозяйства, постановке на учет физического лица в качестве налогоплательщика налога на профессиональный доход</w:t>
            </w:r>
          </w:p>
        </w:tc>
        <w:tc>
          <w:tcPr>
            <w:tcW w:w="2608" w:type="dxa"/>
            <w:vMerge w:val="restart"/>
          </w:tcPr>
          <w:p>
            <w:pPr>
              <w:pStyle w:val="0"/>
              <w:jc w:val="both"/>
            </w:pPr>
            <w:r>
              <w:rPr>
                <w:sz w:val="20"/>
              </w:rPr>
              <w:t xml:space="preserve">Департамент труда и социальной защиты населения города Севастополя; ГКУ ЦЗН</w:t>
            </w:r>
          </w:p>
        </w:tc>
        <w:tc>
          <w:tcPr>
            <w:tcW w:w="2324" w:type="dxa"/>
          </w:tcPr>
          <w:p>
            <w:pPr>
              <w:pStyle w:val="0"/>
              <w:jc w:val="both"/>
            </w:pPr>
            <w:r>
              <w:rPr>
                <w:sz w:val="20"/>
              </w:rPr>
              <w:t xml:space="preserve">всего, в том числе:</w:t>
            </w:r>
          </w:p>
        </w:tc>
        <w:tc>
          <w:tcPr>
            <w:tcW w:w="1417" w:type="dxa"/>
          </w:tcPr>
          <w:p>
            <w:pPr>
              <w:pStyle w:val="0"/>
              <w:jc w:val="center"/>
            </w:pPr>
            <w:r>
              <w:rPr>
                <w:sz w:val="20"/>
              </w:rPr>
              <w:t xml:space="preserve">15200,0</w:t>
            </w:r>
          </w:p>
        </w:tc>
        <w:tc>
          <w:tcPr>
            <w:tcW w:w="1304" w:type="dxa"/>
          </w:tcPr>
          <w:p>
            <w:pPr>
              <w:pStyle w:val="0"/>
              <w:jc w:val="center"/>
            </w:pPr>
            <w:r>
              <w:rPr>
                <w:sz w:val="20"/>
              </w:rPr>
              <w:t xml:space="preserve">11800,0</w:t>
            </w:r>
          </w:p>
        </w:tc>
        <w:tc>
          <w:tcPr>
            <w:tcW w:w="1361" w:type="dxa"/>
          </w:tcPr>
          <w:p>
            <w:pPr>
              <w:pStyle w:val="0"/>
              <w:jc w:val="center"/>
            </w:pPr>
            <w:r>
              <w:rPr>
                <w:sz w:val="20"/>
              </w:rPr>
              <w:t xml:space="preserve">11400,0</w:t>
            </w:r>
          </w:p>
        </w:tc>
        <w:tc>
          <w:tcPr>
            <w:tcW w:w="1304" w:type="dxa"/>
          </w:tcPr>
          <w:p>
            <w:pPr>
              <w:pStyle w:val="0"/>
              <w:jc w:val="center"/>
            </w:pPr>
            <w:r>
              <w:rPr>
                <w:sz w:val="20"/>
              </w:rPr>
              <w:t xml:space="preserve">12000,0</w:t>
            </w:r>
          </w:p>
        </w:tc>
        <w:tc>
          <w:tcPr>
            <w:tcW w:w="1304" w:type="dxa"/>
          </w:tcPr>
          <w:p>
            <w:pPr>
              <w:pStyle w:val="0"/>
              <w:jc w:val="center"/>
            </w:pPr>
            <w:r>
              <w:rPr>
                <w:sz w:val="20"/>
              </w:rPr>
              <w:t xml:space="preserve">11400,0</w:t>
            </w:r>
          </w:p>
        </w:tc>
        <w:tc>
          <w:tcPr>
            <w:tcW w:w="1304" w:type="dxa"/>
          </w:tcPr>
          <w:p>
            <w:pPr>
              <w:pStyle w:val="0"/>
              <w:jc w:val="center"/>
            </w:pPr>
            <w:r>
              <w:rPr>
                <w:sz w:val="20"/>
              </w:rPr>
              <w:t xml:space="preserve">11400,0</w:t>
            </w:r>
          </w:p>
        </w:tc>
        <w:tc>
          <w:tcPr>
            <w:tcW w:w="1361" w:type="dxa"/>
          </w:tcPr>
          <w:p>
            <w:pPr>
              <w:pStyle w:val="0"/>
              <w:jc w:val="center"/>
            </w:pPr>
            <w:r>
              <w:rPr>
                <w:sz w:val="20"/>
              </w:rPr>
              <w:t xml:space="preserve">11400,0</w:t>
            </w:r>
          </w:p>
        </w:tc>
        <w:tc>
          <w:tcPr>
            <w:tcW w:w="1304" w:type="dxa"/>
          </w:tcPr>
          <w:p>
            <w:pPr>
              <w:pStyle w:val="0"/>
              <w:jc w:val="center"/>
            </w:pPr>
            <w:r>
              <w:rPr>
                <w:sz w:val="20"/>
              </w:rPr>
              <w:t xml:space="preserve">11400,0</w:t>
            </w:r>
          </w:p>
        </w:tc>
        <w:tc>
          <w:tcPr>
            <w:tcW w:w="1304" w:type="dxa"/>
          </w:tcPr>
          <w:p>
            <w:pPr>
              <w:pStyle w:val="0"/>
              <w:jc w:val="center"/>
            </w:pPr>
            <w:r>
              <w:rPr>
                <w:sz w:val="20"/>
              </w:rPr>
              <w:t xml:space="preserve">11400,0</w:t>
            </w:r>
          </w:p>
        </w:tc>
        <w:tc>
          <w:tcPr>
            <w:tcW w:w="1530" w:type="dxa"/>
          </w:tcPr>
          <w:p>
            <w:pPr>
              <w:pStyle w:val="0"/>
              <w:jc w:val="center"/>
            </w:pPr>
            <w:r>
              <w:rPr>
                <w:sz w:val="20"/>
              </w:rPr>
              <w:t xml:space="preserve">107400,0</w:t>
            </w:r>
          </w:p>
        </w:tc>
      </w:tr>
      <w:tr>
        <w:tc>
          <w:tcPr>
            <w:vMerge w:val="continue"/>
          </w:tcPr>
          <w:p/>
        </w:tc>
        <w:tc>
          <w:tcPr>
            <w:vMerge w:val="continue"/>
          </w:tcPr>
          <w:p/>
        </w:tc>
        <w:tc>
          <w:tcPr>
            <w:tcW w:w="2324" w:type="dxa"/>
          </w:tcPr>
          <w:p>
            <w:pPr>
              <w:pStyle w:val="0"/>
              <w:jc w:val="both"/>
            </w:pPr>
            <w:r>
              <w:rPr>
                <w:sz w:val="20"/>
              </w:rPr>
              <w:t xml:space="preserve">федеральный бюджет</w:t>
            </w:r>
          </w:p>
        </w:tc>
        <w:tc>
          <w:tcPr>
            <w:tcW w:w="1417"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530" w:type="dxa"/>
          </w:tcPr>
          <w:p>
            <w:pPr>
              <w:pStyle w:val="0"/>
              <w:jc w:val="center"/>
            </w:pPr>
            <w:r>
              <w:rPr>
                <w:sz w:val="20"/>
              </w:rPr>
            </w:r>
          </w:p>
        </w:tc>
      </w:tr>
      <w:tr>
        <w:tc>
          <w:tcPr>
            <w:vMerge w:val="continue"/>
          </w:tcPr>
          <w:p/>
        </w:tc>
        <w:tc>
          <w:tcPr>
            <w:vMerge w:val="continue"/>
          </w:tcPr>
          <w:p/>
        </w:tc>
        <w:tc>
          <w:tcPr>
            <w:tcW w:w="2324" w:type="dxa"/>
          </w:tcPr>
          <w:p>
            <w:pPr>
              <w:pStyle w:val="0"/>
              <w:jc w:val="both"/>
            </w:pPr>
            <w:r>
              <w:rPr>
                <w:sz w:val="20"/>
              </w:rPr>
              <w:t xml:space="preserve">бюджет города Севастополя</w:t>
            </w:r>
          </w:p>
        </w:tc>
        <w:tc>
          <w:tcPr>
            <w:tcW w:w="1417" w:type="dxa"/>
          </w:tcPr>
          <w:p>
            <w:pPr>
              <w:pStyle w:val="0"/>
              <w:jc w:val="center"/>
            </w:pPr>
            <w:r>
              <w:rPr>
                <w:sz w:val="20"/>
              </w:rPr>
              <w:t xml:space="preserve">15200,0</w:t>
            </w:r>
          </w:p>
        </w:tc>
        <w:tc>
          <w:tcPr>
            <w:tcW w:w="1304" w:type="dxa"/>
          </w:tcPr>
          <w:p>
            <w:pPr>
              <w:pStyle w:val="0"/>
              <w:jc w:val="center"/>
            </w:pPr>
            <w:r>
              <w:rPr>
                <w:sz w:val="20"/>
              </w:rPr>
              <w:t xml:space="preserve">11800,0</w:t>
            </w:r>
          </w:p>
        </w:tc>
        <w:tc>
          <w:tcPr>
            <w:tcW w:w="1361" w:type="dxa"/>
          </w:tcPr>
          <w:p>
            <w:pPr>
              <w:pStyle w:val="0"/>
              <w:jc w:val="center"/>
            </w:pPr>
            <w:r>
              <w:rPr>
                <w:sz w:val="20"/>
              </w:rPr>
              <w:t xml:space="preserve">11400,0</w:t>
            </w:r>
          </w:p>
        </w:tc>
        <w:tc>
          <w:tcPr>
            <w:tcW w:w="1304" w:type="dxa"/>
          </w:tcPr>
          <w:p>
            <w:pPr>
              <w:pStyle w:val="0"/>
              <w:jc w:val="center"/>
            </w:pPr>
            <w:r>
              <w:rPr>
                <w:sz w:val="20"/>
              </w:rPr>
              <w:t xml:space="preserve">12000,0</w:t>
            </w:r>
          </w:p>
        </w:tc>
        <w:tc>
          <w:tcPr>
            <w:tcW w:w="1304" w:type="dxa"/>
          </w:tcPr>
          <w:p>
            <w:pPr>
              <w:pStyle w:val="0"/>
              <w:jc w:val="center"/>
            </w:pPr>
            <w:r>
              <w:rPr>
                <w:sz w:val="20"/>
              </w:rPr>
              <w:t xml:space="preserve">11400,0</w:t>
            </w:r>
          </w:p>
        </w:tc>
        <w:tc>
          <w:tcPr>
            <w:tcW w:w="1304" w:type="dxa"/>
          </w:tcPr>
          <w:p>
            <w:pPr>
              <w:pStyle w:val="0"/>
              <w:jc w:val="center"/>
            </w:pPr>
            <w:r>
              <w:rPr>
                <w:sz w:val="20"/>
              </w:rPr>
              <w:t xml:space="preserve">11400,0</w:t>
            </w:r>
          </w:p>
        </w:tc>
        <w:tc>
          <w:tcPr>
            <w:tcW w:w="1361" w:type="dxa"/>
          </w:tcPr>
          <w:p>
            <w:pPr>
              <w:pStyle w:val="0"/>
              <w:jc w:val="center"/>
            </w:pPr>
            <w:r>
              <w:rPr>
                <w:sz w:val="20"/>
              </w:rPr>
              <w:t xml:space="preserve">11400,0</w:t>
            </w:r>
          </w:p>
        </w:tc>
        <w:tc>
          <w:tcPr>
            <w:tcW w:w="1304" w:type="dxa"/>
          </w:tcPr>
          <w:p>
            <w:pPr>
              <w:pStyle w:val="0"/>
              <w:jc w:val="center"/>
            </w:pPr>
            <w:r>
              <w:rPr>
                <w:sz w:val="20"/>
              </w:rPr>
              <w:t xml:space="preserve">11400,0</w:t>
            </w:r>
          </w:p>
        </w:tc>
        <w:tc>
          <w:tcPr>
            <w:tcW w:w="1304" w:type="dxa"/>
          </w:tcPr>
          <w:p>
            <w:pPr>
              <w:pStyle w:val="0"/>
              <w:jc w:val="center"/>
            </w:pPr>
            <w:r>
              <w:rPr>
                <w:sz w:val="20"/>
              </w:rPr>
              <w:t xml:space="preserve">11400,0</w:t>
            </w:r>
          </w:p>
        </w:tc>
        <w:tc>
          <w:tcPr>
            <w:tcW w:w="1530" w:type="dxa"/>
          </w:tcPr>
          <w:p>
            <w:pPr>
              <w:pStyle w:val="0"/>
              <w:jc w:val="center"/>
            </w:pPr>
            <w:r>
              <w:rPr>
                <w:sz w:val="20"/>
              </w:rPr>
              <w:t xml:space="preserve">107400,0</w:t>
            </w:r>
          </w:p>
        </w:tc>
      </w:tr>
      <w:tr>
        <w:tc>
          <w:tcPr>
            <w:vMerge w:val="continue"/>
          </w:tcPr>
          <w:p/>
        </w:tc>
        <w:tc>
          <w:tcPr>
            <w:vMerge w:val="continue"/>
          </w:tcPr>
          <w:p/>
        </w:tc>
        <w:tc>
          <w:tcPr>
            <w:tcW w:w="2324" w:type="dxa"/>
          </w:tcPr>
          <w:p>
            <w:pPr>
              <w:pStyle w:val="0"/>
              <w:jc w:val="both"/>
            </w:pPr>
            <w:r>
              <w:rPr>
                <w:sz w:val="20"/>
              </w:rPr>
              <w:t xml:space="preserve">бюджеты других субъектов Российской Федерации</w:t>
            </w:r>
          </w:p>
        </w:tc>
        <w:tc>
          <w:tcPr>
            <w:tcW w:w="1417"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530" w:type="dxa"/>
          </w:tcPr>
          <w:p>
            <w:pPr>
              <w:pStyle w:val="0"/>
              <w:jc w:val="center"/>
            </w:pPr>
            <w:r>
              <w:rPr>
                <w:sz w:val="20"/>
              </w:rPr>
            </w:r>
          </w:p>
        </w:tc>
      </w:tr>
      <w:tr>
        <w:tc>
          <w:tcPr>
            <w:vMerge w:val="continue"/>
          </w:tcPr>
          <w:p/>
        </w:tc>
        <w:tc>
          <w:tcPr>
            <w:vMerge w:val="continue"/>
          </w:tcPr>
          <w:p/>
        </w:tc>
        <w:tc>
          <w:tcPr>
            <w:tcW w:w="2324" w:type="dxa"/>
          </w:tcPr>
          <w:p>
            <w:pPr>
              <w:pStyle w:val="0"/>
              <w:jc w:val="both"/>
            </w:pPr>
            <w:r>
              <w:rPr>
                <w:sz w:val="20"/>
              </w:rPr>
              <w:t xml:space="preserve">внебюджетные средства</w:t>
            </w:r>
          </w:p>
        </w:tc>
        <w:tc>
          <w:tcPr>
            <w:tcW w:w="1417"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530" w:type="dxa"/>
          </w:tcPr>
          <w:p>
            <w:pPr>
              <w:pStyle w:val="0"/>
              <w:jc w:val="center"/>
            </w:pPr>
            <w:r>
              <w:rPr>
                <w:sz w:val="20"/>
              </w:rPr>
            </w:r>
          </w:p>
        </w:tc>
      </w:tr>
      <w:tr>
        <w:tc>
          <w:tcPr>
            <w:tcW w:w="3118" w:type="dxa"/>
            <w:vMerge w:val="restart"/>
          </w:tcPr>
          <w:p>
            <w:pPr>
              <w:pStyle w:val="0"/>
              <w:jc w:val="both"/>
            </w:pPr>
            <w:r>
              <w:rPr>
                <w:sz w:val="20"/>
              </w:rPr>
              <w:t xml:space="preserve">Мероприятие 4.1.6. Содействие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w:t>
            </w:r>
          </w:p>
        </w:tc>
        <w:tc>
          <w:tcPr>
            <w:tcW w:w="2608" w:type="dxa"/>
            <w:vMerge w:val="restart"/>
          </w:tcPr>
          <w:p>
            <w:pPr>
              <w:pStyle w:val="0"/>
              <w:jc w:val="both"/>
            </w:pPr>
            <w:r>
              <w:rPr>
                <w:sz w:val="20"/>
              </w:rPr>
              <w:t xml:space="preserve">Департамент труда и социальной защиты населения города Севастополя; ГКУ ЦЗН</w:t>
            </w:r>
          </w:p>
        </w:tc>
        <w:tc>
          <w:tcPr>
            <w:tcW w:w="2324" w:type="dxa"/>
          </w:tcPr>
          <w:p>
            <w:pPr>
              <w:pStyle w:val="0"/>
              <w:jc w:val="both"/>
            </w:pPr>
            <w:r>
              <w:rPr>
                <w:sz w:val="20"/>
              </w:rPr>
              <w:t xml:space="preserve">всего, в том числе:</w:t>
            </w:r>
          </w:p>
        </w:tc>
        <w:tc>
          <w:tcPr>
            <w:tcW w:w="1417" w:type="dxa"/>
          </w:tcPr>
          <w:p>
            <w:pPr>
              <w:pStyle w:val="0"/>
              <w:jc w:val="center"/>
            </w:pPr>
            <w:r>
              <w:rPr>
                <w:sz w:val="20"/>
              </w:rPr>
              <w:t xml:space="preserve">45,7</w:t>
            </w:r>
          </w:p>
        </w:tc>
        <w:tc>
          <w:tcPr>
            <w:tcW w:w="1304" w:type="dxa"/>
          </w:tcPr>
          <w:p>
            <w:pPr>
              <w:pStyle w:val="0"/>
              <w:jc w:val="center"/>
            </w:pPr>
            <w:r>
              <w:rPr>
                <w:sz w:val="20"/>
              </w:rPr>
              <w:t xml:space="preserve">111,7</w:t>
            </w:r>
          </w:p>
        </w:tc>
        <w:tc>
          <w:tcPr>
            <w:tcW w:w="1361" w:type="dxa"/>
          </w:tcPr>
          <w:p>
            <w:pPr>
              <w:pStyle w:val="0"/>
              <w:jc w:val="center"/>
            </w:pPr>
            <w:r>
              <w:rPr>
                <w:sz w:val="20"/>
              </w:rPr>
              <w:t xml:space="preserve">112,4</w:t>
            </w:r>
          </w:p>
        </w:tc>
        <w:tc>
          <w:tcPr>
            <w:tcW w:w="1304" w:type="dxa"/>
          </w:tcPr>
          <w:p>
            <w:pPr>
              <w:pStyle w:val="0"/>
              <w:jc w:val="center"/>
            </w:pPr>
            <w:r>
              <w:rPr>
                <w:sz w:val="20"/>
              </w:rPr>
              <w:t xml:space="preserve">54,6</w:t>
            </w:r>
          </w:p>
        </w:tc>
        <w:tc>
          <w:tcPr>
            <w:tcW w:w="1304" w:type="dxa"/>
          </w:tcPr>
          <w:p>
            <w:pPr>
              <w:pStyle w:val="0"/>
              <w:jc w:val="center"/>
            </w:pPr>
            <w:r>
              <w:rPr>
                <w:sz w:val="20"/>
              </w:rPr>
              <w:t xml:space="preserve">195,3</w:t>
            </w:r>
          </w:p>
        </w:tc>
        <w:tc>
          <w:tcPr>
            <w:tcW w:w="1304" w:type="dxa"/>
          </w:tcPr>
          <w:p>
            <w:pPr>
              <w:pStyle w:val="0"/>
              <w:jc w:val="center"/>
            </w:pPr>
            <w:r>
              <w:rPr>
                <w:sz w:val="20"/>
              </w:rPr>
              <w:t xml:space="preserve">203,1</w:t>
            </w:r>
          </w:p>
        </w:tc>
        <w:tc>
          <w:tcPr>
            <w:tcW w:w="1361" w:type="dxa"/>
          </w:tcPr>
          <w:p>
            <w:pPr>
              <w:pStyle w:val="0"/>
              <w:jc w:val="center"/>
            </w:pPr>
            <w:r>
              <w:rPr>
                <w:sz w:val="20"/>
              </w:rPr>
              <w:t xml:space="preserve">211,2</w:t>
            </w:r>
          </w:p>
        </w:tc>
        <w:tc>
          <w:tcPr>
            <w:tcW w:w="1304" w:type="dxa"/>
          </w:tcPr>
          <w:p>
            <w:pPr>
              <w:pStyle w:val="0"/>
              <w:jc w:val="center"/>
            </w:pPr>
            <w:r>
              <w:rPr>
                <w:sz w:val="20"/>
              </w:rPr>
              <w:t xml:space="preserve">219,6</w:t>
            </w:r>
          </w:p>
        </w:tc>
        <w:tc>
          <w:tcPr>
            <w:tcW w:w="1304" w:type="dxa"/>
          </w:tcPr>
          <w:p>
            <w:pPr>
              <w:pStyle w:val="0"/>
              <w:jc w:val="center"/>
            </w:pPr>
            <w:r>
              <w:rPr>
                <w:sz w:val="20"/>
              </w:rPr>
              <w:t xml:space="preserve">228,4</w:t>
            </w:r>
          </w:p>
        </w:tc>
        <w:tc>
          <w:tcPr>
            <w:tcW w:w="1530" w:type="dxa"/>
          </w:tcPr>
          <w:p>
            <w:pPr>
              <w:pStyle w:val="0"/>
              <w:jc w:val="center"/>
            </w:pPr>
            <w:r>
              <w:rPr>
                <w:sz w:val="20"/>
              </w:rPr>
              <w:t xml:space="preserve">1382,0</w:t>
            </w:r>
          </w:p>
        </w:tc>
      </w:tr>
      <w:tr>
        <w:tc>
          <w:tcPr>
            <w:vMerge w:val="continue"/>
          </w:tcPr>
          <w:p/>
        </w:tc>
        <w:tc>
          <w:tcPr>
            <w:vMerge w:val="continue"/>
          </w:tcPr>
          <w:p/>
        </w:tc>
        <w:tc>
          <w:tcPr>
            <w:tcW w:w="2324" w:type="dxa"/>
          </w:tcPr>
          <w:p>
            <w:pPr>
              <w:pStyle w:val="0"/>
              <w:jc w:val="both"/>
            </w:pPr>
            <w:r>
              <w:rPr>
                <w:sz w:val="20"/>
              </w:rPr>
              <w:t xml:space="preserve">федеральный бюджет</w:t>
            </w:r>
          </w:p>
        </w:tc>
        <w:tc>
          <w:tcPr>
            <w:tcW w:w="1417"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530" w:type="dxa"/>
          </w:tcPr>
          <w:p>
            <w:pPr>
              <w:pStyle w:val="0"/>
              <w:jc w:val="center"/>
            </w:pPr>
            <w:r>
              <w:rPr>
                <w:sz w:val="20"/>
              </w:rPr>
            </w:r>
          </w:p>
        </w:tc>
      </w:tr>
      <w:tr>
        <w:tc>
          <w:tcPr>
            <w:vMerge w:val="continue"/>
          </w:tcPr>
          <w:p/>
        </w:tc>
        <w:tc>
          <w:tcPr>
            <w:vMerge w:val="continue"/>
          </w:tcPr>
          <w:p/>
        </w:tc>
        <w:tc>
          <w:tcPr>
            <w:tcW w:w="2324" w:type="dxa"/>
          </w:tcPr>
          <w:p>
            <w:pPr>
              <w:pStyle w:val="0"/>
              <w:jc w:val="both"/>
            </w:pPr>
            <w:r>
              <w:rPr>
                <w:sz w:val="20"/>
              </w:rPr>
              <w:t xml:space="preserve">бюджет города Севастополя</w:t>
            </w:r>
          </w:p>
        </w:tc>
        <w:tc>
          <w:tcPr>
            <w:tcW w:w="1417" w:type="dxa"/>
          </w:tcPr>
          <w:p>
            <w:pPr>
              <w:pStyle w:val="0"/>
              <w:jc w:val="center"/>
            </w:pPr>
            <w:r>
              <w:rPr>
                <w:sz w:val="20"/>
              </w:rPr>
              <w:t xml:space="preserve">45,7</w:t>
            </w:r>
          </w:p>
        </w:tc>
        <w:tc>
          <w:tcPr>
            <w:tcW w:w="1304" w:type="dxa"/>
          </w:tcPr>
          <w:p>
            <w:pPr>
              <w:pStyle w:val="0"/>
              <w:jc w:val="center"/>
            </w:pPr>
            <w:r>
              <w:rPr>
                <w:sz w:val="20"/>
              </w:rPr>
              <w:t xml:space="preserve">111,7</w:t>
            </w:r>
          </w:p>
        </w:tc>
        <w:tc>
          <w:tcPr>
            <w:tcW w:w="1361" w:type="dxa"/>
          </w:tcPr>
          <w:p>
            <w:pPr>
              <w:pStyle w:val="0"/>
              <w:jc w:val="center"/>
            </w:pPr>
            <w:r>
              <w:rPr>
                <w:sz w:val="20"/>
              </w:rPr>
              <w:t xml:space="preserve">112,4</w:t>
            </w:r>
          </w:p>
        </w:tc>
        <w:tc>
          <w:tcPr>
            <w:tcW w:w="1304" w:type="dxa"/>
          </w:tcPr>
          <w:p>
            <w:pPr>
              <w:pStyle w:val="0"/>
              <w:jc w:val="center"/>
            </w:pPr>
            <w:r>
              <w:rPr>
                <w:sz w:val="20"/>
              </w:rPr>
              <w:t xml:space="preserve">54,6</w:t>
            </w:r>
          </w:p>
        </w:tc>
        <w:tc>
          <w:tcPr>
            <w:tcW w:w="1304" w:type="dxa"/>
          </w:tcPr>
          <w:p>
            <w:pPr>
              <w:pStyle w:val="0"/>
              <w:jc w:val="center"/>
            </w:pPr>
            <w:r>
              <w:rPr>
                <w:sz w:val="20"/>
              </w:rPr>
              <w:t xml:space="preserve">195,3</w:t>
            </w:r>
          </w:p>
        </w:tc>
        <w:tc>
          <w:tcPr>
            <w:tcW w:w="1304" w:type="dxa"/>
          </w:tcPr>
          <w:p>
            <w:pPr>
              <w:pStyle w:val="0"/>
              <w:jc w:val="center"/>
            </w:pPr>
            <w:r>
              <w:rPr>
                <w:sz w:val="20"/>
              </w:rPr>
              <w:t xml:space="preserve">203,1</w:t>
            </w:r>
          </w:p>
        </w:tc>
        <w:tc>
          <w:tcPr>
            <w:tcW w:w="1361" w:type="dxa"/>
          </w:tcPr>
          <w:p>
            <w:pPr>
              <w:pStyle w:val="0"/>
              <w:jc w:val="center"/>
            </w:pPr>
            <w:r>
              <w:rPr>
                <w:sz w:val="20"/>
              </w:rPr>
              <w:t xml:space="preserve">211,2</w:t>
            </w:r>
          </w:p>
        </w:tc>
        <w:tc>
          <w:tcPr>
            <w:tcW w:w="1304" w:type="dxa"/>
          </w:tcPr>
          <w:p>
            <w:pPr>
              <w:pStyle w:val="0"/>
              <w:jc w:val="center"/>
            </w:pPr>
            <w:r>
              <w:rPr>
                <w:sz w:val="20"/>
              </w:rPr>
              <w:t xml:space="preserve">219,6</w:t>
            </w:r>
          </w:p>
        </w:tc>
        <w:tc>
          <w:tcPr>
            <w:tcW w:w="1304" w:type="dxa"/>
          </w:tcPr>
          <w:p>
            <w:pPr>
              <w:pStyle w:val="0"/>
              <w:jc w:val="center"/>
            </w:pPr>
            <w:r>
              <w:rPr>
                <w:sz w:val="20"/>
              </w:rPr>
              <w:t xml:space="preserve">228,4</w:t>
            </w:r>
          </w:p>
        </w:tc>
        <w:tc>
          <w:tcPr>
            <w:tcW w:w="1530" w:type="dxa"/>
          </w:tcPr>
          <w:p>
            <w:pPr>
              <w:pStyle w:val="0"/>
              <w:jc w:val="center"/>
            </w:pPr>
            <w:r>
              <w:rPr>
                <w:sz w:val="20"/>
              </w:rPr>
              <w:t xml:space="preserve">1382,0</w:t>
            </w:r>
          </w:p>
        </w:tc>
      </w:tr>
      <w:tr>
        <w:tc>
          <w:tcPr>
            <w:vMerge w:val="continue"/>
          </w:tcPr>
          <w:p/>
        </w:tc>
        <w:tc>
          <w:tcPr>
            <w:vMerge w:val="continue"/>
          </w:tcPr>
          <w:p/>
        </w:tc>
        <w:tc>
          <w:tcPr>
            <w:tcW w:w="2324" w:type="dxa"/>
          </w:tcPr>
          <w:p>
            <w:pPr>
              <w:pStyle w:val="0"/>
              <w:jc w:val="both"/>
            </w:pPr>
            <w:r>
              <w:rPr>
                <w:sz w:val="20"/>
              </w:rPr>
              <w:t xml:space="preserve">бюджеты других субъектов Российской Федерации</w:t>
            </w:r>
          </w:p>
        </w:tc>
        <w:tc>
          <w:tcPr>
            <w:tcW w:w="1417"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530" w:type="dxa"/>
          </w:tcPr>
          <w:p>
            <w:pPr>
              <w:pStyle w:val="0"/>
              <w:jc w:val="center"/>
            </w:pPr>
            <w:r>
              <w:rPr>
                <w:sz w:val="20"/>
              </w:rPr>
            </w:r>
          </w:p>
        </w:tc>
      </w:tr>
      <w:tr>
        <w:tc>
          <w:tcPr>
            <w:vMerge w:val="continue"/>
          </w:tcPr>
          <w:p/>
        </w:tc>
        <w:tc>
          <w:tcPr>
            <w:vMerge w:val="continue"/>
          </w:tcPr>
          <w:p/>
        </w:tc>
        <w:tc>
          <w:tcPr>
            <w:tcW w:w="2324" w:type="dxa"/>
          </w:tcPr>
          <w:p>
            <w:pPr>
              <w:pStyle w:val="0"/>
              <w:jc w:val="both"/>
            </w:pPr>
            <w:r>
              <w:rPr>
                <w:sz w:val="20"/>
              </w:rPr>
              <w:t xml:space="preserve">внебюджетные средства</w:t>
            </w:r>
          </w:p>
        </w:tc>
        <w:tc>
          <w:tcPr>
            <w:tcW w:w="1417"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530" w:type="dxa"/>
          </w:tcPr>
          <w:p>
            <w:pPr>
              <w:pStyle w:val="0"/>
              <w:jc w:val="center"/>
            </w:pPr>
            <w:r>
              <w:rPr>
                <w:sz w:val="20"/>
              </w:rPr>
            </w:r>
          </w:p>
        </w:tc>
      </w:tr>
      <w:tr>
        <w:tc>
          <w:tcPr>
            <w:tcW w:w="3118" w:type="dxa"/>
            <w:vMerge w:val="restart"/>
          </w:tcPr>
          <w:p>
            <w:pPr>
              <w:pStyle w:val="0"/>
              <w:jc w:val="both"/>
            </w:pPr>
            <w:r>
              <w:rPr>
                <w:sz w:val="20"/>
              </w:rPr>
              <w:t xml:space="preserve">Мероприятие 4.1.7. Организация профессиональной ориентации граждан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w:t>
            </w:r>
          </w:p>
        </w:tc>
        <w:tc>
          <w:tcPr>
            <w:tcW w:w="2608" w:type="dxa"/>
            <w:vMerge w:val="restart"/>
          </w:tcPr>
          <w:p>
            <w:pPr>
              <w:pStyle w:val="0"/>
              <w:jc w:val="both"/>
            </w:pPr>
            <w:r>
              <w:rPr>
                <w:sz w:val="20"/>
              </w:rPr>
              <w:t xml:space="preserve">Департамент труда и социальной защиты населения города Севастополя; ГКУ ЦЗН</w:t>
            </w:r>
          </w:p>
        </w:tc>
        <w:tc>
          <w:tcPr>
            <w:tcW w:w="2324" w:type="dxa"/>
          </w:tcPr>
          <w:p>
            <w:pPr>
              <w:pStyle w:val="0"/>
              <w:jc w:val="both"/>
            </w:pPr>
            <w:r>
              <w:rPr>
                <w:sz w:val="20"/>
              </w:rPr>
              <w:t xml:space="preserve">всего, в том числе:</w:t>
            </w:r>
          </w:p>
        </w:tc>
        <w:tc>
          <w:tcPr>
            <w:tcW w:w="1417" w:type="dxa"/>
          </w:tcPr>
          <w:p>
            <w:pPr>
              <w:pStyle w:val="0"/>
              <w:jc w:val="center"/>
            </w:pPr>
            <w:r>
              <w:rPr>
                <w:sz w:val="20"/>
              </w:rPr>
              <w:t xml:space="preserve">196,3</w:t>
            </w:r>
          </w:p>
        </w:tc>
        <w:tc>
          <w:tcPr>
            <w:tcW w:w="1304" w:type="dxa"/>
          </w:tcPr>
          <w:p>
            <w:pPr>
              <w:pStyle w:val="0"/>
              <w:jc w:val="center"/>
            </w:pPr>
            <w:r>
              <w:rPr>
                <w:sz w:val="20"/>
              </w:rPr>
              <w:t xml:space="preserve">664,7</w:t>
            </w:r>
          </w:p>
        </w:tc>
        <w:tc>
          <w:tcPr>
            <w:tcW w:w="1361" w:type="dxa"/>
          </w:tcPr>
          <w:p>
            <w:pPr>
              <w:pStyle w:val="0"/>
              <w:jc w:val="center"/>
            </w:pPr>
            <w:r>
              <w:rPr>
                <w:sz w:val="20"/>
              </w:rPr>
              <w:t xml:space="preserve">664,7</w:t>
            </w:r>
          </w:p>
        </w:tc>
        <w:tc>
          <w:tcPr>
            <w:tcW w:w="1304" w:type="dxa"/>
          </w:tcPr>
          <w:p>
            <w:pPr>
              <w:pStyle w:val="0"/>
              <w:jc w:val="center"/>
            </w:pPr>
            <w:r>
              <w:rPr>
                <w:sz w:val="20"/>
              </w:rPr>
              <w:t xml:space="preserve">664,7</w:t>
            </w:r>
          </w:p>
        </w:tc>
        <w:tc>
          <w:tcPr>
            <w:tcW w:w="1304" w:type="dxa"/>
          </w:tcPr>
          <w:p>
            <w:pPr>
              <w:pStyle w:val="0"/>
              <w:jc w:val="center"/>
            </w:pPr>
            <w:r>
              <w:rPr>
                <w:sz w:val="20"/>
              </w:rPr>
              <w:t xml:space="preserve">229,5</w:t>
            </w:r>
          </w:p>
        </w:tc>
        <w:tc>
          <w:tcPr>
            <w:tcW w:w="1304" w:type="dxa"/>
          </w:tcPr>
          <w:p>
            <w:pPr>
              <w:pStyle w:val="0"/>
              <w:jc w:val="center"/>
            </w:pPr>
            <w:r>
              <w:rPr>
                <w:sz w:val="20"/>
              </w:rPr>
              <w:t xml:space="preserve">238,7</w:t>
            </w:r>
          </w:p>
        </w:tc>
        <w:tc>
          <w:tcPr>
            <w:tcW w:w="1361" w:type="dxa"/>
          </w:tcPr>
          <w:p>
            <w:pPr>
              <w:pStyle w:val="0"/>
              <w:jc w:val="center"/>
            </w:pPr>
            <w:r>
              <w:rPr>
                <w:sz w:val="20"/>
              </w:rPr>
              <w:t xml:space="preserve">248,2</w:t>
            </w:r>
          </w:p>
        </w:tc>
        <w:tc>
          <w:tcPr>
            <w:tcW w:w="1304" w:type="dxa"/>
          </w:tcPr>
          <w:p>
            <w:pPr>
              <w:pStyle w:val="0"/>
              <w:jc w:val="center"/>
            </w:pPr>
            <w:r>
              <w:rPr>
                <w:sz w:val="20"/>
              </w:rPr>
              <w:t xml:space="preserve">258,1</w:t>
            </w:r>
          </w:p>
        </w:tc>
        <w:tc>
          <w:tcPr>
            <w:tcW w:w="1304" w:type="dxa"/>
          </w:tcPr>
          <w:p>
            <w:pPr>
              <w:pStyle w:val="0"/>
              <w:jc w:val="center"/>
            </w:pPr>
            <w:r>
              <w:rPr>
                <w:sz w:val="20"/>
              </w:rPr>
              <w:t xml:space="preserve">268,4</w:t>
            </w:r>
          </w:p>
        </w:tc>
        <w:tc>
          <w:tcPr>
            <w:tcW w:w="1530" w:type="dxa"/>
          </w:tcPr>
          <w:p>
            <w:pPr>
              <w:pStyle w:val="0"/>
              <w:jc w:val="center"/>
            </w:pPr>
            <w:r>
              <w:rPr>
                <w:sz w:val="20"/>
              </w:rPr>
              <w:t xml:space="preserve">3433,3</w:t>
            </w:r>
          </w:p>
        </w:tc>
      </w:tr>
      <w:tr>
        <w:tc>
          <w:tcPr>
            <w:vMerge w:val="continue"/>
          </w:tcPr>
          <w:p/>
        </w:tc>
        <w:tc>
          <w:tcPr>
            <w:vMerge w:val="continue"/>
          </w:tcPr>
          <w:p/>
        </w:tc>
        <w:tc>
          <w:tcPr>
            <w:tcW w:w="2324" w:type="dxa"/>
          </w:tcPr>
          <w:p>
            <w:pPr>
              <w:pStyle w:val="0"/>
              <w:jc w:val="both"/>
            </w:pPr>
            <w:r>
              <w:rPr>
                <w:sz w:val="20"/>
              </w:rPr>
              <w:t xml:space="preserve">федеральный бюджет</w:t>
            </w:r>
          </w:p>
        </w:tc>
        <w:tc>
          <w:tcPr>
            <w:tcW w:w="1417"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530" w:type="dxa"/>
          </w:tcPr>
          <w:p>
            <w:pPr>
              <w:pStyle w:val="0"/>
              <w:jc w:val="center"/>
            </w:pPr>
            <w:r>
              <w:rPr>
                <w:sz w:val="20"/>
              </w:rPr>
            </w:r>
          </w:p>
        </w:tc>
      </w:tr>
      <w:tr>
        <w:tc>
          <w:tcPr>
            <w:vMerge w:val="continue"/>
          </w:tcPr>
          <w:p/>
        </w:tc>
        <w:tc>
          <w:tcPr>
            <w:vMerge w:val="continue"/>
          </w:tcPr>
          <w:p/>
        </w:tc>
        <w:tc>
          <w:tcPr>
            <w:tcW w:w="2324" w:type="dxa"/>
          </w:tcPr>
          <w:p>
            <w:pPr>
              <w:pStyle w:val="0"/>
              <w:jc w:val="both"/>
            </w:pPr>
            <w:r>
              <w:rPr>
                <w:sz w:val="20"/>
              </w:rPr>
              <w:t xml:space="preserve">бюджет города Севастополя</w:t>
            </w:r>
          </w:p>
        </w:tc>
        <w:tc>
          <w:tcPr>
            <w:tcW w:w="1417" w:type="dxa"/>
          </w:tcPr>
          <w:p>
            <w:pPr>
              <w:pStyle w:val="0"/>
              <w:jc w:val="center"/>
            </w:pPr>
            <w:r>
              <w:rPr>
                <w:sz w:val="20"/>
              </w:rPr>
              <w:t xml:space="preserve">196,3</w:t>
            </w:r>
          </w:p>
        </w:tc>
        <w:tc>
          <w:tcPr>
            <w:tcW w:w="1304" w:type="dxa"/>
          </w:tcPr>
          <w:p>
            <w:pPr>
              <w:pStyle w:val="0"/>
              <w:jc w:val="center"/>
            </w:pPr>
            <w:r>
              <w:rPr>
                <w:sz w:val="20"/>
              </w:rPr>
              <w:t xml:space="preserve">664,7</w:t>
            </w:r>
          </w:p>
        </w:tc>
        <w:tc>
          <w:tcPr>
            <w:tcW w:w="1361" w:type="dxa"/>
          </w:tcPr>
          <w:p>
            <w:pPr>
              <w:pStyle w:val="0"/>
              <w:jc w:val="center"/>
            </w:pPr>
            <w:r>
              <w:rPr>
                <w:sz w:val="20"/>
              </w:rPr>
              <w:t xml:space="preserve">664,7</w:t>
            </w:r>
          </w:p>
        </w:tc>
        <w:tc>
          <w:tcPr>
            <w:tcW w:w="1304" w:type="dxa"/>
          </w:tcPr>
          <w:p>
            <w:pPr>
              <w:pStyle w:val="0"/>
              <w:jc w:val="center"/>
            </w:pPr>
            <w:r>
              <w:rPr>
                <w:sz w:val="20"/>
              </w:rPr>
              <w:t xml:space="preserve">664,7</w:t>
            </w:r>
          </w:p>
        </w:tc>
        <w:tc>
          <w:tcPr>
            <w:tcW w:w="1304" w:type="dxa"/>
          </w:tcPr>
          <w:p>
            <w:pPr>
              <w:pStyle w:val="0"/>
              <w:jc w:val="center"/>
            </w:pPr>
            <w:r>
              <w:rPr>
                <w:sz w:val="20"/>
              </w:rPr>
              <w:t xml:space="preserve">229,5</w:t>
            </w:r>
          </w:p>
        </w:tc>
        <w:tc>
          <w:tcPr>
            <w:tcW w:w="1304" w:type="dxa"/>
          </w:tcPr>
          <w:p>
            <w:pPr>
              <w:pStyle w:val="0"/>
              <w:jc w:val="center"/>
            </w:pPr>
            <w:r>
              <w:rPr>
                <w:sz w:val="20"/>
              </w:rPr>
              <w:t xml:space="preserve">238,7</w:t>
            </w:r>
          </w:p>
        </w:tc>
        <w:tc>
          <w:tcPr>
            <w:tcW w:w="1361" w:type="dxa"/>
          </w:tcPr>
          <w:p>
            <w:pPr>
              <w:pStyle w:val="0"/>
              <w:jc w:val="center"/>
            </w:pPr>
            <w:r>
              <w:rPr>
                <w:sz w:val="20"/>
              </w:rPr>
              <w:t xml:space="preserve">248,2</w:t>
            </w:r>
          </w:p>
        </w:tc>
        <w:tc>
          <w:tcPr>
            <w:tcW w:w="1304" w:type="dxa"/>
          </w:tcPr>
          <w:p>
            <w:pPr>
              <w:pStyle w:val="0"/>
              <w:jc w:val="center"/>
            </w:pPr>
            <w:r>
              <w:rPr>
                <w:sz w:val="20"/>
              </w:rPr>
              <w:t xml:space="preserve">258,1</w:t>
            </w:r>
          </w:p>
        </w:tc>
        <w:tc>
          <w:tcPr>
            <w:tcW w:w="1304" w:type="dxa"/>
          </w:tcPr>
          <w:p>
            <w:pPr>
              <w:pStyle w:val="0"/>
              <w:jc w:val="center"/>
            </w:pPr>
            <w:r>
              <w:rPr>
                <w:sz w:val="20"/>
              </w:rPr>
              <w:t xml:space="preserve">268,4</w:t>
            </w:r>
          </w:p>
        </w:tc>
        <w:tc>
          <w:tcPr>
            <w:tcW w:w="1530" w:type="dxa"/>
          </w:tcPr>
          <w:p>
            <w:pPr>
              <w:pStyle w:val="0"/>
              <w:jc w:val="center"/>
            </w:pPr>
            <w:r>
              <w:rPr>
                <w:sz w:val="20"/>
              </w:rPr>
              <w:t xml:space="preserve">3433,3</w:t>
            </w:r>
          </w:p>
        </w:tc>
      </w:tr>
      <w:tr>
        <w:tc>
          <w:tcPr>
            <w:vMerge w:val="continue"/>
          </w:tcPr>
          <w:p/>
        </w:tc>
        <w:tc>
          <w:tcPr>
            <w:vMerge w:val="continue"/>
          </w:tcPr>
          <w:p/>
        </w:tc>
        <w:tc>
          <w:tcPr>
            <w:tcW w:w="2324" w:type="dxa"/>
          </w:tcPr>
          <w:p>
            <w:pPr>
              <w:pStyle w:val="0"/>
              <w:jc w:val="both"/>
            </w:pPr>
            <w:r>
              <w:rPr>
                <w:sz w:val="20"/>
              </w:rPr>
              <w:t xml:space="preserve">бюджеты других субъектов Российской Федерации</w:t>
            </w:r>
          </w:p>
        </w:tc>
        <w:tc>
          <w:tcPr>
            <w:tcW w:w="1417"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530" w:type="dxa"/>
          </w:tcPr>
          <w:p>
            <w:pPr>
              <w:pStyle w:val="0"/>
              <w:jc w:val="center"/>
            </w:pPr>
            <w:r>
              <w:rPr>
                <w:sz w:val="20"/>
              </w:rPr>
            </w:r>
          </w:p>
        </w:tc>
      </w:tr>
      <w:tr>
        <w:tc>
          <w:tcPr>
            <w:vMerge w:val="continue"/>
          </w:tcPr>
          <w:p/>
        </w:tc>
        <w:tc>
          <w:tcPr>
            <w:vMerge w:val="continue"/>
          </w:tcPr>
          <w:p/>
        </w:tc>
        <w:tc>
          <w:tcPr>
            <w:tcW w:w="2324" w:type="dxa"/>
          </w:tcPr>
          <w:p>
            <w:pPr>
              <w:pStyle w:val="0"/>
              <w:jc w:val="both"/>
            </w:pPr>
            <w:r>
              <w:rPr>
                <w:sz w:val="20"/>
              </w:rPr>
              <w:t xml:space="preserve">внебюджетные средства</w:t>
            </w:r>
          </w:p>
        </w:tc>
        <w:tc>
          <w:tcPr>
            <w:tcW w:w="1417"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530" w:type="dxa"/>
          </w:tcPr>
          <w:p>
            <w:pPr>
              <w:pStyle w:val="0"/>
              <w:jc w:val="center"/>
            </w:pPr>
            <w:r>
              <w:rPr>
                <w:sz w:val="20"/>
              </w:rPr>
            </w:r>
          </w:p>
        </w:tc>
      </w:tr>
      <w:tr>
        <w:tc>
          <w:tcPr>
            <w:tcW w:w="3118" w:type="dxa"/>
            <w:vMerge w:val="restart"/>
          </w:tcPr>
          <w:p>
            <w:pPr>
              <w:pStyle w:val="0"/>
              <w:jc w:val="both"/>
            </w:pPr>
            <w:r>
              <w:rPr>
                <w:sz w:val="20"/>
              </w:rPr>
              <w:t xml:space="preserve">Мероприятие 4.1.8. Организация профессионального обучения и дополнительного профессионального образования безработных граждан, включая обучение в другой местности, женщин в период отпуска по уходу за ребенком до достижения им возраста трех лет, незанятых граждан, которым в соответствии с законодательством Российской Федерации назначена страховая пенсия по старости и которые стремятся возобновить трудовую деятельность</w:t>
            </w:r>
          </w:p>
        </w:tc>
        <w:tc>
          <w:tcPr>
            <w:tcW w:w="2608" w:type="dxa"/>
            <w:vMerge w:val="restart"/>
          </w:tcPr>
          <w:p>
            <w:pPr>
              <w:pStyle w:val="0"/>
              <w:jc w:val="both"/>
            </w:pPr>
            <w:r>
              <w:rPr>
                <w:sz w:val="20"/>
              </w:rPr>
              <w:t xml:space="preserve">Департамент труда и социальной защиты населения города Севастополя; ГКУ ЦЗН</w:t>
            </w:r>
          </w:p>
        </w:tc>
        <w:tc>
          <w:tcPr>
            <w:tcW w:w="2324" w:type="dxa"/>
          </w:tcPr>
          <w:p>
            <w:pPr>
              <w:pStyle w:val="0"/>
              <w:jc w:val="both"/>
            </w:pPr>
            <w:r>
              <w:rPr>
                <w:sz w:val="20"/>
              </w:rPr>
              <w:t xml:space="preserve">всего, в том числе:</w:t>
            </w:r>
          </w:p>
        </w:tc>
        <w:tc>
          <w:tcPr>
            <w:tcW w:w="1417" w:type="dxa"/>
          </w:tcPr>
          <w:p>
            <w:pPr>
              <w:pStyle w:val="0"/>
              <w:jc w:val="center"/>
            </w:pPr>
            <w:r>
              <w:rPr>
                <w:sz w:val="20"/>
              </w:rPr>
              <w:t xml:space="preserve">2156,0</w:t>
            </w:r>
          </w:p>
        </w:tc>
        <w:tc>
          <w:tcPr>
            <w:tcW w:w="1304" w:type="dxa"/>
          </w:tcPr>
          <w:p>
            <w:pPr>
              <w:pStyle w:val="0"/>
              <w:jc w:val="center"/>
            </w:pPr>
            <w:r>
              <w:rPr>
                <w:sz w:val="20"/>
              </w:rPr>
              <w:t xml:space="preserve">2088,7</w:t>
            </w:r>
          </w:p>
        </w:tc>
        <w:tc>
          <w:tcPr>
            <w:tcW w:w="1361" w:type="dxa"/>
          </w:tcPr>
          <w:p>
            <w:pPr>
              <w:pStyle w:val="0"/>
              <w:jc w:val="center"/>
            </w:pPr>
            <w:r>
              <w:rPr>
                <w:sz w:val="20"/>
              </w:rPr>
              <w:t xml:space="preserve">2598,1</w:t>
            </w:r>
          </w:p>
        </w:tc>
        <w:tc>
          <w:tcPr>
            <w:tcW w:w="1304" w:type="dxa"/>
          </w:tcPr>
          <w:p>
            <w:pPr>
              <w:pStyle w:val="0"/>
              <w:jc w:val="center"/>
            </w:pPr>
            <w:r>
              <w:rPr>
                <w:sz w:val="20"/>
              </w:rPr>
              <w:t xml:space="preserve">2821,5</w:t>
            </w:r>
          </w:p>
        </w:tc>
        <w:tc>
          <w:tcPr>
            <w:tcW w:w="1304" w:type="dxa"/>
          </w:tcPr>
          <w:p>
            <w:pPr>
              <w:pStyle w:val="0"/>
              <w:jc w:val="center"/>
            </w:pPr>
            <w:r>
              <w:rPr>
                <w:sz w:val="20"/>
              </w:rPr>
              <w:t xml:space="preserve">2613,2</w:t>
            </w:r>
          </w:p>
        </w:tc>
        <w:tc>
          <w:tcPr>
            <w:tcW w:w="1304" w:type="dxa"/>
          </w:tcPr>
          <w:p>
            <w:pPr>
              <w:pStyle w:val="0"/>
              <w:jc w:val="center"/>
            </w:pPr>
            <w:r>
              <w:rPr>
                <w:sz w:val="20"/>
              </w:rPr>
              <w:t xml:space="preserve">2717,7</w:t>
            </w:r>
          </w:p>
        </w:tc>
        <w:tc>
          <w:tcPr>
            <w:tcW w:w="1361" w:type="dxa"/>
          </w:tcPr>
          <w:p>
            <w:pPr>
              <w:pStyle w:val="0"/>
              <w:jc w:val="center"/>
            </w:pPr>
            <w:r>
              <w:rPr>
                <w:sz w:val="20"/>
              </w:rPr>
              <w:t xml:space="preserve">2826,4</w:t>
            </w:r>
          </w:p>
        </w:tc>
        <w:tc>
          <w:tcPr>
            <w:tcW w:w="1304" w:type="dxa"/>
          </w:tcPr>
          <w:p>
            <w:pPr>
              <w:pStyle w:val="0"/>
              <w:jc w:val="center"/>
            </w:pPr>
            <w:r>
              <w:rPr>
                <w:sz w:val="20"/>
              </w:rPr>
              <w:t xml:space="preserve">2939,5</w:t>
            </w:r>
          </w:p>
        </w:tc>
        <w:tc>
          <w:tcPr>
            <w:tcW w:w="1304" w:type="dxa"/>
          </w:tcPr>
          <w:p>
            <w:pPr>
              <w:pStyle w:val="0"/>
              <w:jc w:val="center"/>
            </w:pPr>
            <w:r>
              <w:rPr>
                <w:sz w:val="20"/>
              </w:rPr>
              <w:t xml:space="preserve">3057,1</w:t>
            </w:r>
          </w:p>
        </w:tc>
        <w:tc>
          <w:tcPr>
            <w:tcW w:w="1530" w:type="dxa"/>
          </w:tcPr>
          <w:p>
            <w:pPr>
              <w:pStyle w:val="0"/>
              <w:jc w:val="center"/>
            </w:pPr>
            <w:r>
              <w:rPr>
                <w:sz w:val="20"/>
              </w:rPr>
              <w:t xml:space="preserve">23818,2</w:t>
            </w:r>
          </w:p>
        </w:tc>
      </w:tr>
      <w:tr>
        <w:tc>
          <w:tcPr>
            <w:vMerge w:val="continue"/>
          </w:tcPr>
          <w:p/>
        </w:tc>
        <w:tc>
          <w:tcPr>
            <w:vMerge w:val="continue"/>
          </w:tcPr>
          <w:p/>
        </w:tc>
        <w:tc>
          <w:tcPr>
            <w:tcW w:w="2324" w:type="dxa"/>
          </w:tcPr>
          <w:p>
            <w:pPr>
              <w:pStyle w:val="0"/>
              <w:jc w:val="both"/>
            </w:pPr>
            <w:r>
              <w:rPr>
                <w:sz w:val="20"/>
              </w:rPr>
              <w:t xml:space="preserve">федеральный бюджет</w:t>
            </w:r>
          </w:p>
        </w:tc>
        <w:tc>
          <w:tcPr>
            <w:tcW w:w="1417"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530" w:type="dxa"/>
          </w:tcPr>
          <w:p>
            <w:pPr>
              <w:pStyle w:val="0"/>
              <w:jc w:val="center"/>
            </w:pPr>
            <w:r>
              <w:rPr>
                <w:sz w:val="20"/>
              </w:rPr>
            </w:r>
          </w:p>
        </w:tc>
      </w:tr>
      <w:tr>
        <w:tc>
          <w:tcPr>
            <w:vMerge w:val="continue"/>
          </w:tcPr>
          <w:p/>
        </w:tc>
        <w:tc>
          <w:tcPr>
            <w:vMerge w:val="continue"/>
          </w:tcPr>
          <w:p/>
        </w:tc>
        <w:tc>
          <w:tcPr>
            <w:tcW w:w="2324" w:type="dxa"/>
          </w:tcPr>
          <w:p>
            <w:pPr>
              <w:pStyle w:val="0"/>
              <w:jc w:val="both"/>
            </w:pPr>
            <w:r>
              <w:rPr>
                <w:sz w:val="20"/>
              </w:rPr>
              <w:t xml:space="preserve">бюджет города Севастополя</w:t>
            </w:r>
          </w:p>
        </w:tc>
        <w:tc>
          <w:tcPr>
            <w:tcW w:w="1417" w:type="dxa"/>
          </w:tcPr>
          <w:p>
            <w:pPr>
              <w:pStyle w:val="0"/>
              <w:jc w:val="center"/>
            </w:pPr>
            <w:r>
              <w:rPr>
                <w:sz w:val="20"/>
              </w:rPr>
              <w:t xml:space="preserve">2156,0</w:t>
            </w:r>
          </w:p>
        </w:tc>
        <w:tc>
          <w:tcPr>
            <w:tcW w:w="1304" w:type="dxa"/>
          </w:tcPr>
          <w:p>
            <w:pPr>
              <w:pStyle w:val="0"/>
              <w:jc w:val="center"/>
            </w:pPr>
            <w:r>
              <w:rPr>
                <w:sz w:val="20"/>
              </w:rPr>
              <w:t xml:space="preserve">2088,7</w:t>
            </w:r>
          </w:p>
        </w:tc>
        <w:tc>
          <w:tcPr>
            <w:tcW w:w="1361" w:type="dxa"/>
          </w:tcPr>
          <w:p>
            <w:pPr>
              <w:pStyle w:val="0"/>
              <w:jc w:val="center"/>
            </w:pPr>
            <w:r>
              <w:rPr>
                <w:sz w:val="20"/>
              </w:rPr>
              <w:t xml:space="preserve">2598,1</w:t>
            </w:r>
          </w:p>
        </w:tc>
        <w:tc>
          <w:tcPr>
            <w:tcW w:w="1304" w:type="dxa"/>
          </w:tcPr>
          <w:p>
            <w:pPr>
              <w:pStyle w:val="0"/>
              <w:jc w:val="center"/>
            </w:pPr>
            <w:r>
              <w:rPr>
                <w:sz w:val="20"/>
              </w:rPr>
              <w:t xml:space="preserve">2821,5</w:t>
            </w:r>
          </w:p>
        </w:tc>
        <w:tc>
          <w:tcPr>
            <w:tcW w:w="1304" w:type="dxa"/>
          </w:tcPr>
          <w:p>
            <w:pPr>
              <w:pStyle w:val="0"/>
              <w:jc w:val="center"/>
            </w:pPr>
            <w:r>
              <w:rPr>
                <w:sz w:val="20"/>
              </w:rPr>
              <w:t xml:space="preserve">2613,2</w:t>
            </w:r>
          </w:p>
        </w:tc>
        <w:tc>
          <w:tcPr>
            <w:tcW w:w="1304" w:type="dxa"/>
          </w:tcPr>
          <w:p>
            <w:pPr>
              <w:pStyle w:val="0"/>
              <w:jc w:val="center"/>
            </w:pPr>
            <w:r>
              <w:rPr>
                <w:sz w:val="20"/>
              </w:rPr>
              <w:t xml:space="preserve">2717,7</w:t>
            </w:r>
          </w:p>
        </w:tc>
        <w:tc>
          <w:tcPr>
            <w:tcW w:w="1361" w:type="dxa"/>
          </w:tcPr>
          <w:p>
            <w:pPr>
              <w:pStyle w:val="0"/>
              <w:jc w:val="center"/>
            </w:pPr>
            <w:r>
              <w:rPr>
                <w:sz w:val="20"/>
              </w:rPr>
              <w:t xml:space="preserve">2826,4</w:t>
            </w:r>
          </w:p>
        </w:tc>
        <w:tc>
          <w:tcPr>
            <w:tcW w:w="1304" w:type="dxa"/>
          </w:tcPr>
          <w:p>
            <w:pPr>
              <w:pStyle w:val="0"/>
              <w:jc w:val="center"/>
            </w:pPr>
            <w:r>
              <w:rPr>
                <w:sz w:val="20"/>
              </w:rPr>
              <w:t xml:space="preserve">2939,5</w:t>
            </w:r>
          </w:p>
        </w:tc>
        <w:tc>
          <w:tcPr>
            <w:tcW w:w="1304" w:type="dxa"/>
          </w:tcPr>
          <w:p>
            <w:pPr>
              <w:pStyle w:val="0"/>
              <w:jc w:val="center"/>
            </w:pPr>
            <w:r>
              <w:rPr>
                <w:sz w:val="20"/>
              </w:rPr>
              <w:t xml:space="preserve">3057,1</w:t>
            </w:r>
          </w:p>
        </w:tc>
        <w:tc>
          <w:tcPr>
            <w:tcW w:w="1530" w:type="dxa"/>
          </w:tcPr>
          <w:p>
            <w:pPr>
              <w:pStyle w:val="0"/>
              <w:jc w:val="center"/>
            </w:pPr>
            <w:r>
              <w:rPr>
                <w:sz w:val="20"/>
              </w:rPr>
              <w:t xml:space="preserve">23818,2</w:t>
            </w:r>
          </w:p>
        </w:tc>
      </w:tr>
      <w:tr>
        <w:tc>
          <w:tcPr>
            <w:vMerge w:val="continue"/>
          </w:tcPr>
          <w:p/>
        </w:tc>
        <w:tc>
          <w:tcPr>
            <w:vMerge w:val="continue"/>
          </w:tcPr>
          <w:p/>
        </w:tc>
        <w:tc>
          <w:tcPr>
            <w:tcW w:w="2324" w:type="dxa"/>
          </w:tcPr>
          <w:p>
            <w:pPr>
              <w:pStyle w:val="0"/>
              <w:jc w:val="both"/>
            </w:pPr>
            <w:r>
              <w:rPr>
                <w:sz w:val="20"/>
              </w:rPr>
              <w:t xml:space="preserve">бюджеты других субъектов Российской Федерации</w:t>
            </w:r>
          </w:p>
        </w:tc>
        <w:tc>
          <w:tcPr>
            <w:tcW w:w="1417"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530" w:type="dxa"/>
          </w:tcPr>
          <w:p>
            <w:pPr>
              <w:pStyle w:val="0"/>
              <w:jc w:val="center"/>
            </w:pPr>
            <w:r>
              <w:rPr>
                <w:sz w:val="20"/>
              </w:rPr>
            </w:r>
          </w:p>
        </w:tc>
      </w:tr>
      <w:tr>
        <w:tc>
          <w:tcPr>
            <w:vMerge w:val="continue"/>
          </w:tcPr>
          <w:p/>
        </w:tc>
        <w:tc>
          <w:tcPr>
            <w:vMerge w:val="continue"/>
          </w:tcPr>
          <w:p/>
        </w:tc>
        <w:tc>
          <w:tcPr>
            <w:tcW w:w="2324" w:type="dxa"/>
          </w:tcPr>
          <w:p>
            <w:pPr>
              <w:pStyle w:val="0"/>
              <w:jc w:val="both"/>
            </w:pPr>
            <w:r>
              <w:rPr>
                <w:sz w:val="20"/>
              </w:rPr>
              <w:t xml:space="preserve">внебюджетные средства</w:t>
            </w:r>
          </w:p>
        </w:tc>
        <w:tc>
          <w:tcPr>
            <w:tcW w:w="1417"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530" w:type="dxa"/>
          </w:tcPr>
          <w:p>
            <w:pPr>
              <w:pStyle w:val="0"/>
              <w:jc w:val="center"/>
            </w:pPr>
            <w:r>
              <w:rPr>
                <w:sz w:val="20"/>
              </w:rPr>
            </w:r>
          </w:p>
        </w:tc>
      </w:tr>
      <w:tr>
        <w:tc>
          <w:tcPr>
            <w:tcW w:w="3118" w:type="dxa"/>
            <w:vMerge w:val="restart"/>
          </w:tcPr>
          <w:p>
            <w:pPr>
              <w:pStyle w:val="0"/>
              <w:jc w:val="both"/>
            </w:pPr>
            <w:r>
              <w:rPr>
                <w:sz w:val="20"/>
              </w:rPr>
              <w:t xml:space="preserve">Мероприятие 4.1.9. Социальная адаптация безработных граждан на рынке труда</w:t>
            </w:r>
          </w:p>
        </w:tc>
        <w:tc>
          <w:tcPr>
            <w:tcW w:w="2608" w:type="dxa"/>
            <w:vMerge w:val="restart"/>
          </w:tcPr>
          <w:p>
            <w:pPr>
              <w:pStyle w:val="0"/>
              <w:jc w:val="both"/>
            </w:pPr>
            <w:r>
              <w:rPr>
                <w:sz w:val="20"/>
              </w:rPr>
              <w:t xml:space="preserve">Департамент труда и социальной защиты населения города Севастополя; ГКУ ЦЗН</w:t>
            </w:r>
          </w:p>
        </w:tc>
        <w:tc>
          <w:tcPr>
            <w:tcW w:w="2324" w:type="dxa"/>
          </w:tcPr>
          <w:p>
            <w:pPr>
              <w:pStyle w:val="0"/>
              <w:jc w:val="both"/>
            </w:pPr>
            <w:r>
              <w:rPr>
                <w:sz w:val="20"/>
              </w:rPr>
              <w:t xml:space="preserve">всего, в том числе:</w:t>
            </w:r>
          </w:p>
        </w:tc>
        <w:tc>
          <w:tcPr>
            <w:tcW w:w="1417" w:type="dxa"/>
          </w:tcPr>
          <w:p>
            <w:pPr>
              <w:pStyle w:val="0"/>
              <w:jc w:val="center"/>
            </w:pPr>
            <w:r>
              <w:rPr>
                <w:sz w:val="20"/>
              </w:rPr>
              <w:t xml:space="preserve">15,7</w:t>
            </w:r>
          </w:p>
        </w:tc>
        <w:tc>
          <w:tcPr>
            <w:tcW w:w="1304" w:type="dxa"/>
          </w:tcPr>
          <w:p>
            <w:pPr>
              <w:pStyle w:val="0"/>
              <w:jc w:val="center"/>
            </w:pPr>
            <w:r>
              <w:rPr>
                <w:sz w:val="20"/>
              </w:rPr>
              <w:t xml:space="preserve">61,6</w:t>
            </w:r>
          </w:p>
        </w:tc>
        <w:tc>
          <w:tcPr>
            <w:tcW w:w="1361" w:type="dxa"/>
          </w:tcPr>
          <w:p>
            <w:pPr>
              <w:pStyle w:val="0"/>
              <w:jc w:val="center"/>
            </w:pPr>
            <w:r>
              <w:rPr>
                <w:sz w:val="20"/>
              </w:rPr>
              <w:t xml:space="preserve">61,6</w:t>
            </w:r>
          </w:p>
        </w:tc>
        <w:tc>
          <w:tcPr>
            <w:tcW w:w="1304" w:type="dxa"/>
          </w:tcPr>
          <w:p>
            <w:pPr>
              <w:pStyle w:val="0"/>
              <w:jc w:val="center"/>
            </w:pPr>
            <w:r>
              <w:rPr>
                <w:sz w:val="20"/>
              </w:rPr>
              <w:t xml:space="preserve">61,6</w:t>
            </w:r>
          </w:p>
        </w:tc>
        <w:tc>
          <w:tcPr>
            <w:tcW w:w="1304" w:type="dxa"/>
          </w:tcPr>
          <w:p>
            <w:pPr>
              <w:pStyle w:val="0"/>
              <w:jc w:val="center"/>
            </w:pPr>
            <w:r>
              <w:rPr>
                <w:sz w:val="20"/>
              </w:rPr>
              <w:t xml:space="preserve">18,4</w:t>
            </w:r>
          </w:p>
        </w:tc>
        <w:tc>
          <w:tcPr>
            <w:tcW w:w="1304" w:type="dxa"/>
          </w:tcPr>
          <w:p>
            <w:pPr>
              <w:pStyle w:val="0"/>
              <w:jc w:val="center"/>
            </w:pPr>
            <w:r>
              <w:rPr>
                <w:sz w:val="20"/>
              </w:rPr>
              <w:t xml:space="preserve">19,1</w:t>
            </w:r>
          </w:p>
        </w:tc>
        <w:tc>
          <w:tcPr>
            <w:tcW w:w="1361" w:type="dxa"/>
          </w:tcPr>
          <w:p>
            <w:pPr>
              <w:pStyle w:val="0"/>
              <w:jc w:val="center"/>
            </w:pPr>
            <w:r>
              <w:rPr>
                <w:sz w:val="20"/>
              </w:rPr>
              <w:t xml:space="preserve">19,9</w:t>
            </w:r>
          </w:p>
        </w:tc>
        <w:tc>
          <w:tcPr>
            <w:tcW w:w="1304" w:type="dxa"/>
          </w:tcPr>
          <w:p>
            <w:pPr>
              <w:pStyle w:val="0"/>
              <w:jc w:val="center"/>
            </w:pPr>
            <w:r>
              <w:rPr>
                <w:sz w:val="20"/>
              </w:rPr>
              <w:t xml:space="preserve">20,7</w:t>
            </w:r>
          </w:p>
        </w:tc>
        <w:tc>
          <w:tcPr>
            <w:tcW w:w="1304" w:type="dxa"/>
          </w:tcPr>
          <w:p>
            <w:pPr>
              <w:pStyle w:val="0"/>
              <w:jc w:val="center"/>
            </w:pPr>
            <w:r>
              <w:rPr>
                <w:sz w:val="20"/>
              </w:rPr>
              <w:t xml:space="preserve">21,5</w:t>
            </w:r>
          </w:p>
        </w:tc>
        <w:tc>
          <w:tcPr>
            <w:tcW w:w="1530" w:type="dxa"/>
          </w:tcPr>
          <w:p>
            <w:pPr>
              <w:pStyle w:val="0"/>
              <w:jc w:val="center"/>
            </w:pPr>
            <w:r>
              <w:rPr>
                <w:sz w:val="20"/>
              </w:rPr>
              <w:t xml:space="preserve">300,1</w:t>
            </w:r>
          </w:p>
        </w:tc>
      </w:tr>
      <w:tr>
        <w:tc>
          <w:tcPr>
            <w:vMerge w:val="continue"/>
          </w:tcPr>
          <w:p/>
        </w:tc>
        <w:tc>
          <w:tcPr>
            <w:vMerge w:val="continue"/>
          </w:tcPr>
          <w:p/>
        </w:tc>
        <w:tc>
          <w:tcPr>
            <w:tcW w:w="2324" w:type="dxa"/>
          </w:tcPr>
          <w:p>
            <w:pPr>
              <w:pStyle w:val="0"/>
              <w:jc w:val="both"/>
            </w:pPr>
            <w:r>
              <w:rPr>
                <w:sz w:val="20"/>
              </w:rPr>
              <w:t xml:space="preserve">федеральный бюджет</w:t>
            </w:r>
          </w:p>
        </w:tc>
        <w:tc>
          <w:tcPr>
            <w:tcW w:w="1417"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530" w:type="dxa"/>
          </w:tcPr>
          <w:p>
            <w:pPr>
              <w:pStyle w:val="0"/>
              <w:jc w:val="center"/>
            </w:pPr>
            <w:r>
              <w:rPr>
                <w:sz w:val="20"/>
              </w:rPr>
            </w:r>
          </w:p>
        </w:tc>
      </w:tr>
      <w:tr>
        <w:tc>
          <w:tcPr>
            <w:vMerge w:val="continue"/>
          </w:tcPr>
          <w:p/>
        </w:tc>
        <w:tc>
          <w:tcPr>
            <w:vMerge w:val="continue"/>
          </w:tcPr>
          <w:p/>
        </w:tc>
        <w:tc>
          <w:tcPr>
            <w:tcW w:w="2324" w:type="dxa"/>
          </w:tcPr>
          <w:p>
            <w:pPr>
              <w:pStyle w:val="0"/>
              <w:jc w:val="both"/>
            </w:pPr>
            <w:r>
              <w:rPr>
                <w:sz w:val="20"/>
              </w:rPr>
              <w:t xml:space="preserve">бюджет города Севастополя</w:t>
            </w:r>
          </w:p>
        </w:tc>
        <w:tc>
          <w:tcPr>
            <w:tcW w:w="1417" w:type="dxa"/>
          </w:tcPr>
          <w:p>
            <w:pPr>
              <w:pStyle w:val="0"/>
              <w:jc w:val="center"/>
            </w:pPr>
            <w:r>
              <w:rPr>
                <w:sz w:val="20"/>
              </w:rPr>
              <w:t xml:space="preserve">15,7</w:t>
            </w:r>
          </w:p>
        </w:tc>
        <w:tc>
          <w:tcPr>
            <w:tcW w:w="1304" w:type="dxa"/>
          </w:tcPr>
          <w:p>
            <w:pPr>
              <w:pStyle w:val="0"/>
              <w:jc w:val="center"/>
            </w:pPr>
            <w:r>
              <w:rPr>
                <w:sz w:val="20"/>
              </w:rPr>
              <w:t xml:space="preserve">61,6</w:t>
            </w:r>
          </w:p>
        </w:tc>
        <w:tc>
          <w:tcPr>
            <w:tcW w:w="1361" w:type="dxa"/>
          </w:tcPr>
          <w:p>
            <w:pPr>
              <w:pStyle w:val="0"/>
              <w:jc w:val="center"/>
            </w:pPr>
            <w:r>
              <w:rPr>
                <w:sz w:val="20"/>
              </w:rPr>
              <w:t xml:space="preserve">61,6</w:t>
            </w:r>
          </w:p>
        </w:tc>
        <w:tc>
          <w:tcPr>
            <w:tcW w:w="1304" w:type="dxa"/>
          </w:tcPr>
          <w:p>
            <w:pPr>
              <w:pStyle w:val="0"/>
              <w:jc w:val="center"/>
            </w:pPr>
            <w:r>
              <w:rPr>
                <w:sz w:val="20"/>
              </w:rPr>
              <w:t xml:space="preserve">61,6</w:t>
            </w:r>
          </w:p>
        </w:tc>
        <w:tc>
          <w:tcPr>
            <w:tcW w:w="1304" w:type="dxa"/>
          </w:tcPr>
          <w:p>
            <w:pPr>
              <w:pStyle w:val="0"/>
              <w:jc w:val="center"/>
            </w:pPr>
            <w:r>
              <w:rPr>
                <w:sz w:val="20"/>
              </w:rPr>
              <w:t xml:space="preserve">18,4</w:t>
            </w:r>
          </w:p>
        </w:tc>
        <w:tc>
          <w:tcPr>
            <w:tcW w:w="1304" w:type="dxa"/>
          </w:tcPr>
          <w:p>
            <w:pPr>
              <w:pStyle w:val="0"/>
              <w:jc w:val="center"/>
            </w:pPr>
            <w:r>
              <w:rPr>
                <w:sz w:val="20"/>
              </w:rPr>
              <w:t xml:space="preserve">19,1</w:t>
            </w:r>
          </w:p>
        </w:tc>
        <w:tc>
          <w:tcPr>
            <w:tcW w:w="1361" w:type="dxa"/>
          </w:tcPr>
          <w:p>
            <w:pPr>
              <w:pStyle w:val="0"/>
              <w:jc w:val="center"/>
            </w:pPr>
            <w:r>
              <w:rPr>
                <w:sz w:val="20"/>
              </w:rPr>
              <w:t xml:space="preserve">19,9</w:t>
            </w:r>
          </w:p>
        </w:tc>
        <w:tc>
          <w:tcPr>
            <w:tcW w:w="1304" w:type="dxa"/>
          </w:tcPr>
          <w:p>
            <w:pPr>
              <w:pStyle w:val="0"/>
              <w:jc w:val="center"/>
            </w:pPr>
            <w:r>
              <w:rPr>
                <w:sz w:val="20"/>
              </w:rPr>
              <w:t xml:space="preserve">20,7</w:t>
            </w:r>
          </w:p>
        </w:tc>
        <w:tc>
          <w:tcPr>
            <w:tcW w:w="1304" w:type="dxa"/>
          </w:tcPr>
          <w:p>
            <w:pPr>
              <w:pStyle w:val="0"/>
              <w:jc w:val="center"/>
            </w:pPr>
            <w:r>
              <w:rPr>
                <w:sz w:val="20"/>
              </w:rPr>
              <w:t xml:space="preserve">21,5</w:t>
            </w:r>
          </w:p>
        </w:tc>
        <w:tc>
          <w:tcPr>
            <w:tcW w:w="1530" w:type="dxa"/>
          </w:tcPr>
          <w:p>
            <w:pPr>
              <w:pStyle w:val="0"/>
              <w:jc w:val="center"/>
            </w:pPr>
            <w:r>
              <w:rPr>
                <w:sz w:val="20"/>
              </w:rPr>
              <w:t xml:space="preserve">300,1</w:t>
            </w:r>
          </w:p>
        </w:tc>
      </w:tr>
      <w:tr>
        <w:tc>
          <w:tcPr>
            <w:vMerge w:val="continue"/>
          </w:tcPr>
          <w:p/>
        </w:tc>
        <w:tc>
          <w:tcPr>
            <w:vMerge w:val="continue"/>
          </w:tcPr>
          <w:p/>
        </w:tc>
        <w:tc>
          <w:tcPr>
            <w:tcW w:w="2324" w:type="dxa"/>
          </w:tcPr>
          <w:p>
            <w:pPr>
              <w:pStyle w:val="0"/>
              <w:jc w:val="both"/>
            </w:pPr>
            <w:r>
              <w:rPr>
                <w:sz w:val="20"/>
              </w:rPr>
              <w:t xml:space="preserve">бюджеты других субъектов Российской Федерации</w:t>
            </w:r>
          </w:p>
        </w:tc>
        <w:tc>
          <w:tcPr>
            <w:tcW w:w="1417"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530" w:type="dxa"/>
          </w:tcPr>
          <w:p>
            <w:pPr>
              <w:pStyle w:val="0"/>
              <w:jc w:val="center"/>
            </w:pPr>
            <w:r>
              <w:rPr>
                <w:sz w:val="20"/>
              </w:rPr>
            </w:r>
          </w:p>
        </w:tc>
      </w:tr>
      <w:tr>
        <w:tc>
          <w:tcPr>
            <w:vMerge w:val="continue"/>
          </w:tcPr>
          <w:p/>
        </w:tc>
        <w:tc>
          <w:tcPr>
            <w:vMerge w:val="continue"/>
          </w:tcPr>
          <w:p/>
        </w:tc>
        <w:tc>
          <w:tcPr>
            <w:tcW w:w="2324" w:type="dxa"/>
          </w:tcPr>
          <w:p>
            <w:pPr>
              <w:pStyle w:val="0"/>
              <w:jc w:val="both"/>
            </w:pPr>
            <w:r>
              <w:rPr>
                <w:sz w:val="20"/>
              </w:rPr>
              <w:t xml:space="preserve">внебюджетные средства</w:t>
            </w:r>
          </w:p>
        </w:tc>
        <w:tc>
          <w:tcPr>
            <w:tcW w:w="1417"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530" w:type="dxa"/>
          </w:tcPr>
          <w:p>
            <w:pPr>
              <w:pStyle w:val="0"/>
              <w:jc w:val="center"/>
            </w:pPr>
            <w:r>
              <w:rPr>
                <w:sz w:val="20"/>
              </w:rPr>
            </w:r>
          </w:p>
        </w:tc>
      </w:tr>
      <w:tr>
        <w:tc>
          <w:tcPr>
            <w:tcW w:w="3118" w:type="dxa"/>
            <w:vMerge w:val="restart"/>
          </w:tcPr>
          <w:p>
            <w:pPr>
              <w:pStyle w:val="0"/>
              <w:jc w:val="both"/>
            </w:pPr>
            <w:r>
              <w:rPr>
                <w:sz w:val="20"/>
              </w:rPr>
              <w:t xml:space="preserve">Мероприятие 4.1.10. Психологическая поддержка безработных граждан</w:t>
            </w:r>
          </w:p>
        </w:tc>
        <w:tc>
          <w:tcPr>
            <w:tcW w:w="2608" w:type="dxa"/>
            <w:vMerge w:val="restart"/>
          </w:tcPr>
          <w:p>
            <w:pPr>
              <w:pStyle w:val="0"/>
              <w:jc w:val="both"/>
            </w:pPr>
            <w:r>
              <w:rPr>
                <w:sz w:val="20"/>
              </w:rPr>
              <w:t xml:space="preserve">Департамент труда и социальной защиты населения города Севастополя; ГКУ ЦЗН</w:t>
            </w:r>
          </w:p>
        </w:tc>
        <w:tc>
          <w:tcPr>
            <w:tcW w:w="2324" w:type="dxa"/>
          </w:tcPr>
          <w:p>
            <w:pPr>
              <w:pStyle w:val="0"/>
              <w:jc w:val="both"/>
            </w:pPr>
            <w:r>
              <w:rPr>
                <w:sz w:val="20"/>
              </w:rPr>
              <w:t xml:space="preserve">всего, в том числе:</w:t>
            </w:r>
          </w:p>
        </w:tc>
        <w:tc>
          <w:tcPr>
            <w:tcW w:w="1417" w:type="dxa"/>
          </w:tcPr>
          <w:p>
            <w:pPr>
              <w:pStyle w:val="0"/>
              <w:jc w:val="center"/>
            </w:pPr>
            <w:r>
              <w:rPr>
                <w:sz w:val="20"/>
              </w:rPr>
              <w:t xml:space="preserve">27,4</w:t>
            </w:r>
          </w:p>
        </w:tc>
        <w:tc>
          <w:tcPr>
            <w:tcW w:w="1304" w:type="dxa"/>
          </w:tcPr>
          <w:p>
            <w:pPr>
              <w:pStyle w:val="0"/>
              <w:jc w:val="center"/>
            </w:pPr>
            <w:r>
              <w:rPr>
                <w:sz w:val="20"/>
              </w:rPr>
              <w:t xml:space="preserve">100,9</w:t>
            </w:r>
          </w:p>
        </w:tc>
        <w:tc>
          <w:tcPr>
            <w:tcW w:w="1361" w:type="dxa"/>
          </w:tcPr>
          <w:p>
            <w:pPr>
              <w:pStyle w:val="0"/>
              <w:jc w:val="center"/>
            </w:pPr>
            <w:r>
              <w:rPr>
                <w:sz w:val="20"/>
              </w:rPr>
              <w:t xml:space="preserve">100,9</w:t>
            </w:r>
          </w:p>
        </w:tc>
        <w:tc>
          <w:tcPr>
            <w:tcW w:w="1304" w:type="dxa"/>
          </w:tcPr>
          <w:p>
            <w:pPr>
              <w:pStyle w:val="0"/>
              <w:jc w:val="center"/>
            </w:pPr>
            <w:r>
              <w:rPr>
                <w:sz w:val="20"/>
              </w:rPr>
              <w:t xml:space="preserve">100,9</w:t>
            </w:r>
          </w:p>
        </w:tc>
        <w:tc>
          <w:tcPr>
            <w:tcW w:w="1304" w:type="dxa"/>
          </w:tcPr>
          <w:p>
            <w:pPr>
              <w:pStyle w:val="0"/>
              <w:jc w:val="center"/>
            </w:pPr>
            <w:r>
              <w:rPr>
                <w:sz w:val="20"/>
              </w:rPr>
              <w:t xml:space="preserve">32,0</w:t>
            </w:r>
          </w:p>
        </w:tc>
        <w:tc>
          <w:tcPr>
            <w:tcW w:w="1304" w:type="dxa"/>
          </w:tcPr>
          <w:p>
            <w:pPr>
              <w:pStyle w:val="0"/>
              <w:jc w:val="center"/>
            </w:pPr>
            <w:r>
              <w:rPr>
                <w:sz w:val="20"/>
              </w:rPr>
              <w:t xml:space="preserve">33,3</w:t>
            </w:r>
          </w:p>
        </w:tc>
        <w:tc>
          <w:tcPr>
            <w:tcW w:w="1361" w:type="dxa"/>
          </w:tcPr>
          <w:p>
            <w:pPr>
              <w:pStyle w:val="0"/>
              <w:jc w:val="center"/>
            </w:pPr>
            <w:r>
              <w:rPr>
                <w:sz w:val="20"/>
              </w:rPr>
              <w:t xml:space="preserve">34,6</w:t>
            </w:r>
          </w:p>
        </w:tc>
        <w:tc>
          <w:tcPr>
            <w:tcW w:w="1304" w:type="dxa"/>
          </w:tcPr>
          <w:p>
            <w:pPr>
              <w:pStyle w:val="0"/>
              <w:jc w:val="center"/>
            </w:pPr>
            <w:r>
              <w:rPr>
                <w:sz w:val="20"/>
              </w:rPr>
              <w:t xml:space="preserve">36,0</w:t>
            </w:r>
          </w:p>
        </w:tc>
        <w:tc>
          <w:tcPr>
            <w:tcW w:w="1304" w:type="dxa"/>
          </w:tcPr>
          <w:p>
            <w:pPr>
              <w:pStyle w:val="0"/>
              <w:jc w:val="center"/>
            </w:pPr>
            <w:r>
              <w:rPr>
                <w:sz w:val="20"/>
              </w:rPr>
              <w:t xml:space="preserve">37,4</w:t>
            </w:r>
          </w:p>
        </w:tc>
        <w:tc>
          <w:tcPr>
            <w:tcW w:w="1530" w:type="dxa"/>
          </w:tcPr>
          <w:p>
            <w:pPr>
              <w:pStyle w:val="0"/>
              <w:jc w:val="center"/>
            </w:pPr>
            <w:r>
              <w:rPr>
                <w:sz w:val="20"/>
              </w:rPr>
              <w:t xml:space="preserve">503,4</w:t>
            </w:r>
          </w:p>
        </w:tc>
      </w:tr>
      <w:tr>
        <w:tc>
          <w:tcPr>
            <w:vMerge w:val="continue"/>
          </w:tcPr>
          <w:p/>
        </w:tc>
        <w:tc>
          <w:tcPr>
            <w:vMerge w:val="continue"/>
          </w:tcPr>
          <w:p/>
        </w:tc>
        <w:tc>
          <w:tcPr>
            <w:tcW w:w="2324" w:type="dxa"/>
          </w:tcPr>
          <w:p>
            <w:pPr>
              <w:pStyle w:val="0"/>
              <w:jc w:val="both"/>
            </w:pPr>
            <w:r>
              <w:rPr>
                <w:sz w:val="20"/>
              </w:rPr>
              <w:t xml:space="preserve">федеральный бюджет</w:t>
            </w:r>
          </w:p>
        </w:tc>
        <w:tc>
          <w:tcPr>
            <w:tcW w:w="1417"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530" w:type="dxa"/>
          </w:tcPr>
          <w:p>
            <w:pPr>
              <w:pStyle w:val="0"/>
              <w:jc w:val="center"/>
            </w:pPr>
            <w:r>
              <w:rPr>
                <w:sz w:val="20"/>
              </w:rPr>
            </w:r>
          </w:p>
        </w:tc>
      </w:tr>
      <w:tr>
        <w:tc>
          <w:tcPr>
            <w:vMerge w:val="continue"/>
          </w:tcPr>
          <w:p/>
        </w:tc>
        <w:tc>
          <w:tcPr>
            <w:vMerge w:val="continue"/>
          </w:tcPr>
          <w:p/>
        </w:tc>
        <w:tc>
          <w:tcPr>
            <w:tcW w:w="2324" w:type="dxa"/>
          </w:tcPr>
          <w:p>
            <w:pPr>
              <w:pStyle w:val="0"/>
              <w:jc w:val="both"/>
            </w:pPr>
            <w:r>
              <w:rPr>
                <w:sz w:val="20"/>
              </w:rPr>
              <w:t xml:space="preserve">бюджет города Севастополя</w:t>
            </w:r>
          </w:p>
        </w:tc>
        <w:tc>
          <w:tcPr>
            <w:tcW w:w="1417" w:type="dxa"/>
          </w:tcPr>
          <w:p>
            <w:pPr>
              <w:pStyle w:val="0"/>
              <w:jc w:val="center"/>
            </w:pPr>
            <w:r>
              <w:rPr>
                <w:sz w:val="20"/>
              </w:rPr>
              <w:t xml:space="preserve">27,4</w:t>
            </w:r>
          </w:p>
        </w:tc>
        <w:tc>
          <w:tcPr>
            <w:tcW w:w="1304" w:type="dxa"/>
          </w:tcPr>
          <w:p>
            <w:pPr>
              <w:pStyle w:val="0"/>
              <w:jc w:val="center"/>
            </w:pPr>
            <w:r>
              <w:rPr>
                <w:sz w:val="20"/>
              </w:rPr>
              <w:t xml:space="preserve">100,9</w:t>
            </w:r>
          </w:p>
        </w:tc>
        <w:tc>
          <w:tcPr>
            <w:tcW w:w="1361" w:type="dxa"/>
          </w:tcPr>
          <w:p>
            <w:pPr>
              <w:pStyle w:val="0"/>
              <w:jc w:val="center"/>
            </w:pPr>
            <w:r>
              <w:rPr>
                <w:sz w:val="20"/>
              </w:rPr>
              <w:t xml:space="preserve">100,9</w:t>
            </w:r>
          </w:p>
        </w:tc>
        <w:tc>
          <w:tcPr>
            <w:tcW w:w="1304" w:type="dxa"/>
          </w:tcPr>
          <w:p>
            <w:pPr>
              <w:pStyle w:val="0"/>
              <w:jc w:val="center"/>
            </w:pPr>
            <w:r>
              <w:rPr>
                <w:sz w:val="20"/>
              </w:rPr>
              <w:t xml:space="preserve">100,9</w:t>
            </w:r>
          </w:p>
        </w:tc>
        <w:tc>
          <w:tcPr>
            <w:tcW w:w="1304" w:type="dxa"/>
          </w:tcPr>
          <w:p>
            <w:pPr>
              <w:pStyle w:val="0"/>
              <w:jc w:val="center"/>
            </w:pPr>
            <w:r>
              <w:rPr>
                <w:sz w:val="20"/>
              </w:rPr>
              <w:t xml:space="preserve">32,0</w:t>
            </w:r>
          </w:p>
        </w:tc>
        <w:tc>
          <w:tcPr>
            <w:tcW w:w="1304" w:type="dxa"/>
          </w:tcPr>
          <w:p>
            <w:pPr>
              <w:pStyle w:val="0"/>
              <w:jc w:val="center"/>
            </w:pPr>
            <w:r>
              <w:rPr>
                <w:sz w:val="20"/>
              </w:rPr>
              <w:t xml:space="preserve">33,3</w:t>
            </w:r>
          </w:p>
        </w:tc>
        <w:tc>
          <w:tcPr>
            <w:tcW w:w="1361" w:type="dxa"/>
          </w:tcPr>
          <w:p>
            <w:pPr>
              <w:pStyle w:val="0"/>
              <w:jc w:val="center"/>
            </w:pPr>
            <w:r>
              <w:rPr>
                <w:sz w:val="20"/>
              </w:rPr>
              <w:t xml:space="preserve">34,6</w:t>
            </w:r>
          </w:p>
        </w:tc>
        <w:tc>
          <w:tcPr>
            <w:tcW w:w="1304" w:type="dxa"/>
          </w:tcPr>
          <w:p>
            <w:pPr>
              <w:pStyle w:val="0"/>
              <w:jc w:val="center"/>
            </w:pPr>
            <w:r>
              <w:rPr>
                <w:sz w:val="20"/>
              </w:rPr>
              <w:t xml:space="preserve">36,0</w:t>
            </w:r>
          </w:p>
        </w:tc>
        <w:tc>
          <w:tcPr>
            <w:tcW w:w="1304" w:type="dxa"/>
          </w:tcPr>
          <w:p>
            <w:pPr>
              <w:pStyle w:val="0"/>
              <w:jc w:val="center"/>
            </w:pPr>
            <w:r>
              <w:rPr>
                <w:sz w:val="20"/>
              </w:rPr>
              <w:t xml:space="preserve">37,4</w:t>
            </w:r>
          </w:p>
        </w:tc>
        <w:tc>
          <w:tcPr>
            <w:tcW w:w="1530" w:type="dxa"/>
          </w:tcPr>
          <w:p>
            <w:pPr>
              <w:pStyle w:val="0"/>
              <w:jc w:val="center"/>
            </w:pPr>
            <w:r>
              <w:rPr>
                <w:sz w:val="20"/>
              </w:rPr>
              <w:t xml:space="preserve">503,4</w:t>
            </w:r>
          </w:p>
        </w:tc>
      </w:tr>
      <w:tr>
        <w:tc>
          <w:tcPr>
            <w:vMerge w:val="continue"/>
          </w:tcPr>
          <w:p/>
        </w:tc>
        <w:tc>
          <w:tcPr>
            <w:vMerge w:val="continue"/>
          </w:tcPr>
          <w:p/>
        </w:tc>
        <w:tc>
          <w:tcPr>
            <w:tcW w:w="2324" w:type="dxa"/>
          </w:tcPr>
          <w:p>
            <w:pPr>
              <w:pStyle w:val="0"/>
              <w:jc w:val="both"/>
            </w:pPr>
            <w:r>
              <w:rPr>
                <w:sz w:val="20"/>
              </w:rPr>
              <w:t xml:space="preserve">бюджеты других субъектов Российской Федерации</w:t>
            </w:r>
          </w:p>
        </w:tc>
        <w:tc>
          <w:tcPr>
            <w:tcW w:w="1417"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530" w:type="dxa"/>
          </w:tcPr>
          <w:p>
            <w:pPr>
              <w:pStyle w:val="0"/>
              <w:jc w:val="center"/>
            </w:pPr>
            <w:r>
              <w:rPr>
                <w:sz w:val="20"/>
              </w:rPr>
            </w:r>
          </w:p>
        </w:tc>
      </w:tr>
      <w:tr>
        <w:tc>
          <w:tcPr>
            <w:vMerge w:val="continue"/>
          </w:tcPr>
          <w:p/>
        </w:tc>
        <w:tc>
          <w:tcPr>
            <w:vMerge w:val="continue"/>
          </w:tcPr>
          <w:p/>
        </w:tc>
        <w:tc>
          <w:tcPr>
            <w:tcW w:w="2324" w:type="dxa"/>
          </w:tcPr>
          <w:p>
            <w:pPr>
              <w:pStyle w:val="0"/>
              <w:jc w:val="both"/>
            </w:pPr>
            <w:r>
              <w:rPr>
                <w:sz w:val="20"/>
              </w:rPr>
              <w:t xml:space="preserve">внебюджетные средства</w:t>
            </w:r>
          </w:p>
        </w:tc>
        <w:tc>
          <w:tcPr>
            <w:tcW w:w="1417"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530" w:type="dxa"/>
          </w:tcPr>
          <w:p>
            <w:pPr>
              <w:pStyle w:val="0"/>
              <w:jc w:val="center"/>
            </w:pPr>
            <w:r>
              <w:rPr>
                <w:sz w:val="20"/>
              </w:rPr>
            </w:r>
          </w:p>
        </w:tc>
      </w:tr>
      <w:tr>
        <w:tc>
          <w:tcPr>
            <w:tcW w:w="3118" w:type="dxa"/>
            <w:vMerge w:val="restart"/>
          </w:tcPr>
          <w:p>
            <w:pPr>
              <w:pStyle w:val="0"/>
              <w:jc w:val="both"/>
            </w:pPr>
            <w:r>
              <w:rPr>
                <w:sz w:val="20"/>
              </w:rPr>
              <w:t xml:space="preserve">Мероприятие 4.1.11. Реализация полномочий Российской Федерации по осуществлению социальных выплат безработным гражданам</w:t>
            </w:r>
          </w:p>
        </w:tc>
        <w:tc>
          <w:tcPr>
            <w:tcW w:w="2608" w:type="dxa"/>
            <w:vMerge w:val="restart"/>
          </w:tcPr>
          <w:p>
            <w:pPr>
              <w:pStyle w:val="0"/>
              <w:jc w:val="both"/>
            </w:pPr>
            <w:r>
              <w:rPr>
                <w:sz w:val="20"/>
              </w:rPr>
              <w:t xml:space="preserve">Департамент труда и социальной защиты населения города Севастополя; ГКУ ЦЗН</w:t>
            </w:r>
          </w:p>
        </w:tc>
        <w:tc>
          <w:tcPr>
            <w:tcW w:w="2324" w:type="dxa"/>
          </w:tcPr>
          <w:p>
            <w:pPr>
              <w:pStyle w:val="0"/>
              <w:jc w:val="both"/>
            </w:pPr>
            <w:r>
              <w:rPr>
                <w:sz w:val="20"/>
              </w:rPr>
              <w:t xml:space="preserve">всего, в том числе:</w:t>
            </w:r>
          </w:p>
        </w:tc>
        <w:tc>
          <w:tcPr>
            <w:tcW w:w="1417" w:type="dxa"/>
          </w:tcPr>
          <w:p>
            <w:pPr>
              <w:pStyle w:val="0"/>
              <w:jc w:val="center"/>
            </w:pPr>
            <w:r>
              <w:rPr>
                <w:sz w:val="20"/>
              </w:rPr>
              <w:t xml:space="preserve">48185,8</w:t>
            </w:r>
          </w:p>
        </w:tc>
        <w:tc>
          <w:tcPr>
            <w:tcW w:w="1304" w:type="dxa"/>
          </w:tcPr>
          <w:p>
            <w:pPr>
              <w:pStyle w:val="0"/>
              <w:jc w:val="center"/>
            </w:pPr>
            <w:r>
              <w:rPr>
                <w:sz w:val="20"/>
              </w:rPr>
              <w:t xml:space="preserve">38626,2</w:t>
            </w:r>
          </w:p>
        </w:tc>
        <w:tc>
          <w:tcPr>
            <w:tcW w:w="1361" w:type="dxa"/>
          </w:tcPr>
          <w:p>
            <w:pPr>
              <w:pStyle w:val="0"/>
              <w:jc w:val="center"/>
            </w:pPr>
            <w:r>
              <w:rPr>
                <w:sz w:val="20"/>
              </w:rPr>
              <w:t xml:space="preserve">36394,3</w:t>
            </w:r>
          </w:p>
        </w:tc>
        <w:tc>
          <w:tcPr>
            <w:tcW w:w="1304" w:type="dxa"/>
          </w:tcPr>
          <w:p>
            <w:pPr>
              <w:pStyle w:val="0"/>
              <w:jc w:val="center"/>
            </w:pPr>
            <w:r>
              <w:rPr>
                <w:sz w:val="20"/>
              </w:rPr>
              <w:t xml:space="preserve">36171,5</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61"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530" w:type="dxa"/>
          </w:tcPr>
          <w:p>
            <w:pPr>
              <w:pStyle w:val="0"/>
              <w:jc w:val="center"/>
            </w:pPr>
            <w:r>
              <w:rPr>
                <w:sz w:val="20"/>
              </w:rPr>
              <w:t xml:space="preserve">159377,8</w:t>
            </w:r>
          </w:p>
        </w:tc>
      </w:tr>
      <w:tr>
        <w:tc>
          <w:tcPr>
            <w:vMerge w:val="continue"/>
          </w:tcPr>
          <w:p/>
        </w:tc>
        <w:tc>
          <w:tcPr>
            <w:vMerge w:val="continue"/>
          </w:tcPr>
          <w:p/>
        </w:tc>
        <w:tc>
          <w:tcPr>
            <w:tcW w:w="2324" w:type="dxa"/>
          </w:tcPr>
          <w:p>
            <w:pPr>
              <w:pStyle w:val="0"/>
              <w:jc w:val="both"/>
            </w:pPr>
            <w:r>
              <w:rPr>
                <w:sz w:val="20"/>
              </w:rPr>
              <w:t xml:space="preserve">федеральный бюджет</w:t>
            </w:r>
          </w:p>
        </w:tc>
        <w:tc>
          <w:tcPr>
            <w:tcW w:w="1417" w:type="dxa"/>
          </w:tcPr>
          <w:p>
            <w:pPr>
              <w:pStyle w:val="0"/>
              <w:jc w:val="center"/>
            </w:pPr>
            <w:r>
              <w:rPr>
                <w:sz w:val="20"/>
              </w:rPr>
              <w:t xml:space="preserve">48185,8</w:t>
            </w:r>
          </w:p>
        </w:tc>
        <w:tc>
          <w:tcPr>
            <w:tcW w:w="1304" w:type="dxa"/>
          </w:tcPr>
          <w:p>
            <w:pPr>
              <w:pStyle w:val="0"/>
              <w:jc w:val="center"/>
            </w:pPr>
            <w:r>
              <w:rPr>
                <w:sz w:val="20"/>
              </w:rPr>
              <w:t xml:space="preserve">38626,2</w:t>
            </w:r>
          </w:p>
        </w:tc>
        <w:tc>
          <w:tcPr>
            <w:tcW w:w="1361" w:type="dxa"/>
          </w:tcPr>
          <w:p>
            <w:pPr>
              <w:pStyle w:val="0"/>
              <w:jc w:val="center"/>
            </w:pPr>
            <w:r>
              <w:rPr>
                <w:sz w:val="20"/>
              </w:rPr>
              <w:t xml:space="preserve">36394,3</w:t>
            </w:r>
          </w:p>
        </w:tc>
        <w:tc>
          <w:tcPr>
            <w:tcW w:w="1304" w:type="dxa"/>
          </w:tcPr>
          <w:p>
            <w:pPr>
              <w:pStyle w:val="0"/>
              <w:jc w:val="center"/>
            </w:pPr>
            <w:r>
              <w:rPr>
                <w:sz w:val="20"/>
              </w:rPr>
              <w:t xml:space="preserve">36171,5</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61"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530" w:type="dxa"/>
          </w:tcPr>
          <w:p>
            <w:pPr>
              <w:pStyle w:val="0"/>
              <w:jc w:val="center"/>
            </w:pPr>
            <w:r>
              <w:rPr>
                <w:sz w:val="20"/>
              </w:rPr>
              <w:t xml:space="preserve">159377,8</w:t>
            </w:r>
          </w:p>
        </w:tc>
      </w:tr>
      <w:tr>
        <w:tc>
          <w:tcPr>
            <w:vMerge w:val="continue"/>
          </w:tcPr>
          <w:p/>
        </w:tc>
        <w:tc>
          <w:tcPr>
            <w:vMerge w:val="continue"/>
          </w:tcPr>
          <w:p/>
        </w:tc>
        <w:tc>
          <w:tcPr>
            <w:tcW w:w="2324" w:type="dxa"/>
          </w:tcPr>
          <w:p>
            <w:pPr>
              <w:pStyle w:val="0"/>
              <w:jc w:val="both"/>
            </w:pPr>
            <w:r>
              <w:rPr>
                <w:sz w:val="20"/>
              </w:rPr>
              <w:t xml:space="preserve">бюджет города Севастополя</w:t>
            </w:r>
          </w:p>
        </w:tc>
        <w:tc>
          <w:tcPr>
            <w:tcW w:w="1417"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530" w:type="dxa"/>
          </w:tcPr>
          <w:p>
            <w:pPr>
              <w:pStyle w:val="0"/>
              <w:jc w:val="center"/>
            </w:pPr>
            <w:r>
              <w:rPr>
                <w:sz w:val="20"/>
              </w:rPr>
            </w:r>
          </w:p>
        </w:tc>
      </w:tr>
      <w:tr>
        <w:tc>
          <w:tcPr>
            <w:vMerge w:val="continue"/>
          </w:tcPr>
          <w:p/>
        </w:tc>
        <w:tc>
          <w:tcPr>
            <w:vMerge w:val="continue"/>
          </w:tcPr>
          <w:p/>
        </w:tc>
        <w:tc>
          <w:tcPr>
            <w:tcW w:w="2324" w:type="dxa"/>
          </w:tcPr>
          <w:p>
            <w:pPr>
              <w:pStyle w:val="0"/>
              <w:jc w:val="both"/>
            </w:pPr>
            <w:r>
              <w:rPr>
                <w:sz w:val="20"/>
              </w:rPr>
              <w:t xml:space="preserve">бюджеты других субъектов Российской Федерации</w:t>
            </w:r>
          </w:p>
        </w:tc>
        <w:tc>
          <w:tcPr>
            <w:tcW w:w="1417"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530" w:type="dxa"/>
          </w:tcPr>
          <w:p>
            <w:pPr>
              <w:pStyle w:val="0"/>
              <w:jc w:val="center"/>
            </w:pPr>
            <w:r>
              <w:rPr>
                <w:sz w:val="20"/>
              </w:rPr>
            </w:r>
          </w:p>
        </w:tc>
      </w:tr>
      <w:tr>
        <w:tc>
          <w:tcPr>
            <w:vMerge w:val="continue"/>
          </w:tcPr>
          <w:p/>
        </w:tc>
        <w:tc>
          <w:tcPr>
            <w:vMerge w:val="continue"/>
          </w:tcPr>
          <w:p/>
        </w:tc>
        <w:tc>
          <w:tcPr>
            <w:tcW w:w="2324" w:type="dxa"/>
          </w:tcPr>
          <w:p>
            <w:pPr>
              <w:pStyle w:val="0"/>
              <w:jc w:val="both"/>
            </w:pPr>
            <w:r>
              <w:rPr>
                <w:sz w:val="20"/>
              </w:rPr>
              <w:t xml:space="preserve">внебюджетные средства</w:t>
            </w:r>
          </w:p>
        </w:tc>
        <w:tc>
          <w:tcPr>
            <w:tcW w:w="1417"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530" w:type="dxa"/>
          </w:tcPr>
          <w:p>
            <w:pPr>
              <w:pStyle w:val="0"/>
              <w:jc w:val="center"/>
            </w:pPr>
            <w:r>
              <w:rPr>
                <w:sz w:val="20"/>
              </w:rPr>
            </w:r>
          </w:p>
        </w:tc>
      </w:tr>
      <w:tr>
        <w:tc>
          <w:tcPr>
            <w:tcW w:w="3118" w:type="dxa"/>
            <w:vMerge w:val="restart"/>
          </w:tcPr>
          <w:p>
            <w:pPr>
              <w:pStyle w:val="0"/>
              <w:jc w:val="both"/>
            </w:pPr>
            <w:r>
              <w:rPr>
                <w:sz w:val="20"/>
              </w:rPr>
              <w:t xml:space="preserve">Мероприятие 4.1.11.1. Осуществление выплат пособия по безработице, материальной помощи в связи с истечением установленного периода выплаты пособия по безработице гражданам, признанным в установленном порядке безработными</w:t>
            </w:r>
          </w:p>
        </w:tc>
        <w:tc>
          <w:tcPr>
            <w:tcW w:w="2608" w:type="dxa"/>
            <w:vMerge w:val="restart"/>
          </w:tcPr>
          <w:p>
            <w:pPr>
              <w:pStyle w:val="0"/>
              <w:jc w:val="both"/>
            </w:pPr>
            <w:r>
              <w:rPr>
                <w:sz w:val="20"/>
              </w:rPr>
              <w:t xml:space="preserve">Департамент труда и социальной защиты населения города Севастополя; ГКУ ЦЗН</w:t>
            </w:r>
          </w:p>
        </w:tc>
        <w:tc>
          <w:tcPr>
            <w:tcW w:w="2324" w:type="dxa"/>
          </w:tcPr>
          <w:p>
            <w:pPr>
              <w:pStyle w:val="0"/>
              <w:jc w:val="both"/>
            </w:pPr>
            <w:r>
              <w:rPr>
                <w:sz w:val="20"/>
              </w:rPr>
              <w:t xml:space="preserve">всего, в том числе:</w:t>
            </w:r>
          </w:p>
        </w:tc>
        <w:tc>
          <w:tcPr>
            <w:tcW w:w="1417" w:type="dxa"/>
          </w:tcPr>
          <w:p>
            <w:pPr>
              <w:pStyle w:val="0"/>
              <w:jc w:val="center"/>
            </w:pPr>
            <w:r>
              <w:rPr>
                <w:sz w:val="20"/>
              </w:rPr>
              <w:t xml:space="preserve">47336,4</w:t>
            </w:r>
          </w:p>
        </w:tc>
        <w:tc>
          <w:tcPr>
            <w:tcW w:w="1304" w:type="dxa"/>
          </w:tcPr>
          <w:p>
            <w:pPr>
              <w:pStyle w:val="0"/>
              <w:jc w:val="center"/>
            </w:pPr>
            <w:r>
              <w:rPr>
                <w:sz w:val="20"/>
              </w:rPr>
              <w:t xml:space="preserve">37809,4</w:t>
            </w:r>
          </w:p>
        </w:tc>
        <w:tc>
          <w:tcPr>
            <w:tcW w:w="1361" w:type="dxa"/>
          </w:tcPr>
          <w:p>
            <w:pPr>
              <w:pStyle w:val="0"/>
              <w:jc w:val="center"/>
            </w:pPr>
            <w:r>
              <w:rPr>
                <w:sz w:val="20"/>
              </w:rPr>
              <w:t xml:space="preserve">35248,4</w:t>
            </w:r>
          </w:p>
        </w:tc>
        <w:tc>
          <w:tcPr>
            <w:tcW w:w="1304" w:type="dxa"/>
          </w:tcPr>
          <w:p>
            <w:pPr>
              <w:pStyle w:val="0"/>
              <w:jc w:val="center"/>
            </w:pPr>
            <w:r>
              <w:rPr>
                <w:sz w:val="20"/>
              </w:rPr>
              <w:t xml:space="preserve">35028,9</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61"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530" w:type="dxa"/>
          </w:tcPr>
          <w:p>
            <w:pPr>
              <w:pStyle w:val="0"/>
              <w:jc w:val="center"/>
            </w:pPr>
            <w:r>
              <w:rPr>
                <w:sz w:val="20"/>
              </w:rPr>
              <w:t xml:space="preserve">155423,1</w:t>
            </w:r>
          </w:p>
        </w:tc>
      </w:tr>
      <w:tr>
        <w:tc>
          <w:tcPr>
            <w:vMerge w:val="continue"/>
          </w:tcPr>
          <w:p/>
        </w:tc>
        <w:tc>
          <w:tcPr>
            <w:vMerge w:val="continue"/>
          </w:tcPr>
          <w:p/>
        </w:tc>
        <w:tc>
          <w:tcPr>
            <w:tcW w:w="2324" w:type="dxa"/>
          </w:tcPr>
          <w:p>
            <w:pPr>
              <w:pStyle w:val="0"/>
              <w:jc w:val="both"/>
            </w:pPr>
            <w:r>
              <w:rPr>
                <w:sz w:val="20"/>
              </w:rPr>
              <w:t xml:space="preserve">федеральный бюджет</w:t>
            </w:r>
          </w:p>
        </w:tc>
        <w:tc>
          <w:tcPr>
            <w:tcW w:w="1417" w:type="dxa"/>
          </w:tcPr>
          <w:p>
            <w:pPr>
              <w:pStyle w:val="0"/>
              <w:jc w:val="center"/>
            </w:pPr>
            <w:r>
              <w:rPr>
                <w:sz w:val="20"/>
              </w:rPr>
              <w:t xml:space="preserve">47336,4</w:t>
            </w:r>
          </w:p>
        </w:tc>
        <w:tc>
          <w:tcPr>
            <w:tcW w:w="1304" w:type="dxa"/>
          </w:tcPr>
          <w:p>
            <w:pPr>
              <w:pStyle w:val="0"/>
              <w:jc w:val="center"/>
            </w:pPr>
            <w:r>
              <w:rPr>
                <w:sz w:val="20"/>
              </w:rPr>
              <w:t xml:space="preserve">37809,4</w:t>
            </w:r>
          </w:p>
        </w:tc>
        <w:tc>
          <w:tcPr>
            <w:tcW w:w="1361" w:type="dxa"/>
          </w:tcPr>
          <w:p>
            <w:pPr>
              <w:pStyle w:val="0"/>
              <w:jc w:val="center"/>
            </w:pPr>
            <w:r>
              <w:rPr>
                <w:sz w:val="20"/>
              </w:rPr>
              <w:t xml:space="preserve">35248,4</w:t>
            </w:r>
          </w:p>
        </w:tc>
        <w:tc>
          <w:tcPr>
            <w:tcW w:w="1304" w:type="dxa"/>
          </w:tcPr>
          <w:p>
            <w:pPr>
              <w:pStyle w:val="0"/>
              <w:jc w:val="center"/>
            </w:pPr>
            <w:r>
              <w:rPr>
                <w:sz w:val="20"/>
              </w:rPr>
              <w:t xml:space="preserve">35028,9</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61"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530" w:type="dxa"/>
          </w:tcPr>
          <w:p>
            <w:pPr>
              <w:pStyle w:val="0"/>
              <w:jc w:val="center"/>
            </w:pPr>
            <w:r>
              <w:rPr>
                <w:sz w:val="20"/>
              </w:rPr>
              <w:t xml:space="preserve">155423,1</w:t>
            </w:r>
          </w:p>
        </w:tc>
      </w:tr>
      <w:tr>
        <w:tc>
          <w:tcPr>
            <w:vMerge w:val="continue"/>
          </w:tcPr>
          <w:p/>
        </w:tc>
        <w:tc>
          <w:tcPr>
            <w:vMerge w:val="continue"/>
          </w:tcPr>
          <w:p/>
        </w:tc>
        <w:tc>
          <w:tcPr>
            <w:tcW w:w="2324" w:type="dxa"/>
          </w:tcPr>
          <w:p>
            <w:pPr>
              <w:pStyle w:val="0"/>
              <w:jc w:val="both"/>
            </w:pPr>
            <w:r>
              <w:rPr>
                <w:sz w:val="20"/>
              </w:rPr>
              <w:t xml:space="preserve">бюджет города Севастополя</w:t>
            </w:r>
          </w:p>
        </w:tc>
        <w:tc>
          <w:tcPr>
            <w:tcW w:w="1417"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530" w:type="dxa"/>
          </w:tcPr>
          <w:p>
            <w:pPr>
              <w:pStyle w:val="0"/>
              <w:jc w:val="center"/>
            </w:pPr>
            <w:r>
              <w:rPr>
                <w:sz w:val="20"/>
              </w:rPr>
            </w:r>
          </w:p>
        </w:tc>
      </w:tr>
      <w:tr>
        <w:tc>
          <w:tcPr>
            <w:vMerge w:val="continue"/>
          </w:tcPr>
          <w:p/>
        </w:tc>
        <w:tc>
          <w:tcPr>
            <w:vMerge w:val="continue"/>
          </w:tcPr>
          <w:p/>
        </w:tc>
        <w:tc>
          <w:tcPr>
            <w:tcW w:w="2324" w:type="dxa"/>
          </w:tcPr>
          <w:p>
            <w:pPr>
              <w:pStyle w:val="0"/>
              <w:jc w:val="both"/>
            </w:pPr>
            <w:r>
              <w:rPr>
                <w:sz w:val="20"/>
              </w:rPr>
              <w:t xml:space="preserve">бюджеты других субъектов Российской Федерации</w:t>
            </w:r>
          </w:p>
        </w:tc>
        <w:tc>
          <w:tcPr>
            <w:tcW w:w="1417"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530" w:type="dxa"/>
          </w:tcPr>
          <w:p>
            <w:pPr>
              <w:pStyle w:val="0"/>
              <w:jc w:val="center"/>
            </w:pPr>
            <w:r>
              <w:rPr>
                <w:sz w:val="20"/>
              </w:rPr>
            </w:r>
          </w:p>
        </w:tc>
      </w:tr>
      <w:tr>
        <w:tc>
          <w:tcPr>
            <w:vMerge w:val="continue"/>
          </w:tcPr>
          <w:p/>
        </w:tc>
        <w:tc>
          <w:tcPr>
            <w:vMerge w:val="continue"/>
          </w:tcPr>
          <w:p/>
        </w:tc>
        <w:tc>
          <w:tcPr>
            <w:tcW w:w="2324" w:type="dxa"/>
          </w:tcPr>
          <w:p>
            <w:pPr>
              <w:pStyle w:val="0"/>
              <w:jc w:val="both"/>
            </w:pPr>
            <w:r>
              <w:rPr>
                <w:sz w:val="20"/>
              </w:rPr>
              <w:t xml:space="preserve">внебюджетные средства</w:t>
            </w:r>
          </w:p>
        </w:tc>
        <w:tc>
          <w:tcPr>
            <w:tcW w:w="1417"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530" w:type="dxa"/>
          </w:tcPr>
          <w:p>
            <w:pPr>
              <w:pStyle w:val="0"/>
              <w:jc w:val="center"/>
            </w:pPr>
            <w:r>
              <w:rPr>
                <w:sz w:val="20"/>
              </w:rPr>
            </w:r>
          </w:p>
        </w:tc>
      </w:tr>
      <w:tr>
        <w:tc>
          <w:tcPr>
            <w:tcW w:w="3118" w:type="dxa"/>
            <w:vMerge w:val="restart"/>
          </w:tcPr>
          <w:p>
            <w:pPr>
              <w:pStyle w:val="0"/>
              <w:jc w:val="both"/>
            </w:pPr>
            <w:r>
              <w:rPr>
                <w:sz w:val="20"/>
              </w:rPr>
              <w:t xml:space="preserve">Мероприятие 4.1.11.2. Осуществление выплат пенсии, назначенной по предложению органов службы занятости на период до наступления возраста, дающего право на страховую пенсию по старости, в том числе назначаемую досрочно</w:t>
            </w:r>
          </w:p>
        </w:tc>
        <w:tc>
          <w:tcPr>
            <w:tcW w:w="2608" w:type="dxa"/>
            <w:vMerge w:val="restart"/>
          </w:tcPr>
          <w:p>
            <w:pPr>
              <w:pStyle w:val="0"/>
              <w:jc w:val="both"/>
            </w:pPr>
            <w:r>
              <w:rPr>
                <w:sz w:val="20"/>
              </w:rPr>
              <w:t xml:space="preserve">Департамент труда и социальной защиты населения города Севастополя; ГКУ ЦЗН</w:t>
            </w:r>
          </w:p>
        </w:tc>
        <w:tc>
          <w:tcPr>
            <w:tcW w:w="2324" w:type="dxa"/>
          </w:tcPr>
          <w:p>
            <w:pPr>
              <w:pStyle w:val="0"/>
              <w:jc w:val="both"/>
            </w:pPr>
            <w:r>
              <w:rPr>
                <w:sz w:val="20"/>
              </w:rPr>
              <w:t xml:space="preserve">всего, в том числе:</w:t>
            </w:r>
          </w:p>
        </w:tc>
        <w:tc>
          <w:tcPr>
            <w:tcW w:w="1417" w:type="dxa"/>
          </w:tcPr>
          <w:p>
            <w:pPr>
              <w:pStyle w:val="0"/>
              <w:jc w:val="center"/>
            </w:pPr>
            <w:r>
              <w:rPr>
                <w:sz w:val="20"/>
              </w:rPr>
              <w:t xml:space="preserve">126,7</w:t>
            </w:r>
          </w:p>
        </w:tc>
        <w:tc>
          <w:tcPr>
            <w:tcW w:w="1304" w:type="dxa"/>
          </w:tcPr>
          <w:p>
            <w:pPr>
              <w:pStyle w:val="0"/>
              <w:jc w:val="center"/>
            </w:pPr>
            <w:r>
              <w:rPr>
                <w:sz w:val="20"/>
              </w:rPr>
              <w:t xml:space="preserve">273,5</w:t>
            </w:r>
          </w:p>
        </w:tc>
        <w:tc>
          <w:tcPr>
            <w:tcW w:w="1361" w:type="dxa"/>
          </w:tcPr>
          <w:p>
            <w:pPr>
              <w:pStyle w:val="0"/>
              <w:jc w:val="center"/>
            </w:pPr>
            <w:r>
              <w:rPr>
                <w:sz w:val="20"/>
              </w:rPr>
              <w:t xml:space="preserve">600,0</w:t>
            </w:r>
          </w:p>
        </w:tc>
        <w:tc>
          <w:tcPr>
            <w:tcW w:w="1304" w:type="dxa"/>
          </w:tcPr>
          <w:p>
            <w:pPr>
              <w:pStyle w:val="0"/>
              <w:jc w:val="center"/>
            </w:pPr>
            <w:r>
              <w:rPr>
                <w:sz w:val="20"/>
              </w:rPr>
              <w:t xml:space="preserve">600,0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61"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530" w:type="dxa"/>
          </w:tcPr>
          <w:p>
            <w:pPr>
              <w:pStyle w:val="0"/>
              <w:jc w:val="center"/>
            </w:pPr>
            <w:r>
              <w:rPr>
                <w:sz w:val="20"/>
              </w:rPr>
              <w:t xml:space="preserve">1600,2</w:t>
            </w:r>
          </w:p>
        </w:tc>
      </w:tr>
      <w:tr>
        <w:tc>
          <w:tcPr>
            <w:vMerge w:val="continue"/>
          </w:tcPr>
          <w:p/>
        </w:tc>
        <w:tc>
          <w:tcPr>
            <w:vMerge w:val="continue"/>
          </w:tcPr>
          <w:p/>
        </w:tc>
        <w:tc>
          <w:tcPr>
            <w:tcW w:w="2324" w:type="dxa"/>
          </w:tcPr>
          <w:p>
            <w:pPr>
              <w:pStyle w:val="0"/>
              <w:jc w:val="both"/>
            </w:pPr>
            <w:r>
              <w:rPr>
                <w:sz w:val="20"/>
              </w:rPr>
              <w:t xml:space="preserve">федеральный бюджет</w:t>
            </w:r>
          </w:p>
        </w:tc>
        <w:tc>
          <w:tcPr>
            <w:tcW w:w="1417" w:type="dxa"/>
          </w:tcPr>
          <w:p>
            <w:pPr>
              <w:pStyle w:val="0"/>
              <w:jc w:val="center"/>
            </w:pPr>
            <w:r>
              <w:rPr>
                <w:sz w:val="20"/>
              </w:rPr>
              <w:t xml:space="preserve">126,7</w:t>
            </w:r>
          </w:p>
        </w:tc>
        <w:tc>
          <w:tcPr>
            <w:tcW w:w="1304" w:type="dxa"/>
          </w:tcPr>
          <w:p>
            <w:pPr>
              <w:pStyle w:val="0"/>
              <w:jc w:val="center"/>
            </w:pPr>
            <w:r>
              <w:rPr>
                <w:sz w:val="20"/>
              </w:rPr>
              <w:t xml:space="preserve">273,5</w:t>
            </w:r>
          </w:p>
        </w:tc>
        <w:tc>
          <w:tcPr>
            <w:tcW w:w="1361" w:type="dxa"/>
          </w:tcPr>
          <w:p>
            <w:pPr>
              <w:pStyle w:val="0"/>
              <w:jc w:val="center"/>
            </w:pPr>
            <w:r>
              <w:rPr>
                <w:sz w:val="20"/>
              </w:rPr>
              <w:t xml:space="preserve">600,0</w:t>
            </w:r>
          </w:p>
        </w:tc>
        <w:tc>
          <w:tcPr>
            <w:tcW w:w="1304" w:type="dxa"/>
          </w:tcPr>
          <w:p>
            <w:pPr>
              <w:pStyle w:val="0"/>
              <w:jc w:val="center"/>
            </w:pPr>
            <w:r>
              <w:rPr>
                <w:sz w:val="20"/>
              </w:rPr>
              <w:t xml:space="preserve">600,0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61"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530" w:type="dxa"/>
          </w:tcPr>
          <w:p>
            <w:pPr>
              <w:pStyle w:val="0"/>
              <w:jc w:val="center"/>
            </w:pPr>
            <w:r>
              <w:rPr>
                <w:sz w:val="20"/>
              </w:rPr>
              <w:t xml:space="preserve">1600,2</w:t>
            </w:r>
          </w:p>
        </w:tc>
      </w:tr>
      <w:tr>
        <w:tc>
          <w:tcPr>
            <w:vMerge w:val="continue"/>
          </w:tcPr>
          <w:p/>
        </w:tc>
        <w:tc>
          <w:tcPr>
            <w:vMerge w:val="continue"/>
          </w:tcPr>
          <w:p/>
        </w:tc>
        <w:tc>
          <w:tcPr>
            <w:tcW w:w="2324" w:type="dxa"/>
          </w:tcPr>
          <w:p>
            <w:pPr>
              <w:pStyle w:val="0"/>
              <w:jc w:val="both"/>
            </w:pPr>
            <w:r>
              <w:rPr>
                <w:sz w:val="20"/>
              </w:rPr>
              <w:t xml:space="preserve">бюджет города Севастополя</w:t>
            </w:r>
          </w:p>
        </w:tc>
        <w:tc>
          <w:tcPr>
            <w:tcW w:w="1417"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530" w:type="dxa"/>
          </w:tcPr>
          <w:p>
            <w:pPr>
              <w:pStyle w:val="0"/>
              <w:jc w:val="center"/>
            </w:pPr>
            <w:r>
              <w:rPr>
                <w:sz w:val="20"/>
              </w:rPr>
            </w:r>
          </w:p>
        </w:tc>
      </w:tr>
      <w:tr>
        <w:tc>
          <w:tcPr>
            <w:vMerge w:val="continue"/>
          </w:tcPr>
          <w:p/>
        </w:tc>
        <w:tc>
          <w:tcPr>
            <w:vMerge w:val="continue"/>
          </w:tcPr>
          <w:p/>
        </w:tc>
        <w:tc>
          <w:tcPr>
            <w:tcW w:w="2324" w:type="dxa"/>
          </w:tcPr>
          <w:p>
            <w:pPr>
              <w:pStyle w:val="0"/>
              <w:jc w:val="both"/>
            </w:pPr>
            <w:r>
              <w:rPr>
                <w:sz w:val="20"/>
              </w:rPr>
              <w:t xml:space="preserve">бюджеты других субъектов Российской Федерации</w:t>
            </w:r>
          </w:p>
        </w:tc>
        <w:tc>
          <w:tcPr>
            <w:tcW w:w="1417"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530" w:type="dxa"/>
          </w:tcPr>
          <w:p>
            <w:pPr>
              <w:pStyle w:val="0"/>
              <w:jc w:val="center"/>
            </w:pPr>
            <w:r>
              <w:rPr>
                <w:sz w:val="20"/>
              </w:rPr>
            </w:r>
          </w:p>
        </w:tc>
      </w:tr>
      <w:tr>
        <w:tc>
          <w:tcPr>
            <w:vMerge w:val="continue"/>
          </w:tcPr>
          <w:p/>
        </w:tc>
        <w:tc>
          <w:tcPr>
            <w:vMerge w:val="continue"/>
          </w:tcPr>
          <w:p/>
        </w:tc>
        <w:tc>
          <w:tcPr>
            <w:tcW w:w="2324" w:type="dxa"/>
          </w:tcPr>
          <w:p>
            <w:pPr>
              <w:pStyle w:val="0"/>
              <w:jc w:val="both"/>
            </w:pPr>
            <w:r>
              <w:rPr>
                <w:sz w:val="20"/>
              </w:rPr>
              <w:t xml:space="preserve">внебюджетные средства</w:t>
            </w:r>
          </w:p>
        </w:tc>
        <w:tc>
          <w:tcPr>
            <w:tcW w:w="1417"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530" w:type="dxa"/>
          </w:tcPr>
          <w:p>
            <w:pPr>
              <w:pStyle w:val="0"/>
              <w:jc w:val="center"/>
            </w:pPr>
            <w:r>
              <w:rPr>
                <w:sz w:val="20"/>
              </w:rPr>
            </w:r>
          </w:p>
        </w:tc>
      </w:tr>
      <w:tr>
        <w:tc>
          <w:tcPr>
            <w:tcW w:w="3118" w:type="dxa"/>
            <w:vMerge w:val="restart"/>
          </w:tcPr>
          <w:p>
            <w:pPr>
              <w:pStyle w:val="0"/>
              <w:jc w:val="both"/>
            </w:pPr>
            <w:r>
              <w:rPr>
                <w:sz w:val="20"/>
              </w:rPr>
              <w:t xml:space="preserve">Мероприятие 4.1.11.3. Осуществление расходования средств субвенции, связанных с организацией осуществления социальных выплат гражданам, признанным в установленном порядке безработными, в пределах 1,5 процента средств от фактических расходов субвенции, предоставляемой из федерального бюджета бюджету города Севастополя на реализацию переданного полномочия по осуществлению социальных выплат безработным гражданам</w:t>
            </w:r>
          </w:p>
        </w:tc>
        <w:tc>
          <w:tcPr>
            <w:tcW w:w="2608" w:type="dxa"/>
            <w:vMerge w:val="restart"/>
          </w:tcPr>
          <w:p>
            <w:pPr>
              <w:pStyle w:val="0"/>
              <w:jc w:val="both"/>
            </w:pPr>
            <w:r>
              <w:rPr>
                <w:sz w:val="20"/>
              </w:rPr>
              <w:t xml:space="preserve">Департамент труда и социальной защиты населения города Севастополя; ГКУ ЦЗН</w:t>
            </w:r>
          </w:p>
        </w:tc>
        <w:tc>
          <w:tcPr>
            <w:tcW w:w="2324" w:type="dxa"/>
          </w:tcPr>
          <w:p>
            <w:pPr>
              <w:pStyle w:val="0"/>
              <w:jc w:val="both"/>
            </w:pPr>
            <w:r>
              <w:rPr>
                <w:sz w:val="20"/>
              </w:rPr>
              <w:t xml:space="preserve">всего, в том числе:</w:t>
            </w:r>
          </w:p>
        </w:tc>
        <w:tc>
          <w:tcPr>
            <w:tcW w:w="1417" w:type="dxa"/>
          </w:tcPr>
          <w:p>
            <w:pPr>
              <w:pStyle w:val="0"/>
              <w:jc w:val="center"/>
            </w:pPr>
            <w:r>
              <w:rPr>
                <w:sz w:val="20"/>
              </w:rPr>
              <w:t xml:space="preserve">722,7</w:t>
            </w:r>
          </w:p>
        </w:tc>
        <w:tc>
          <w:tcPr>
            <w:tcW w:w="1304" w:type="dxa"/>
          </w:tcPr>
          <w:p>
            <w:pPr>
              <w:pStyle w:val="0"/>
              <w:jc w:val="center"/>
            </w:pPr>
            <w:r>
              <w:rPr>
                <w:sz w:val="20"/>
              </w:rPr>
              <w:t xml:space="preserve">543,3</w:t>
            </w:r>
          </w:p>
        </w:tc>
        <w:tc>
          <w:tcPr>
            <w:tcW w:w="1361" w:type="dxa"/>
          </w:tcPr>
          <w:p>
            <w:pPr>
              <w:pStyle w:val="0"/>
              <w:jc w:val="center"/>
            </w:pPr>
            <w:r>
              <w:rPr>
                <w:sz w:val="20"/>
              </w:rPr>
              <w:t xml:space="preserve">545,9</w:t>
            </w:r>
          </w:p>
        </w:tc>
        <w:tc>
          <w:tcPr>
            <w:tcW w:w="1304" w:type="dxa"/>
          </w:tcPr>
          <w:p>
            <w:pPr>
              <w:pStyle w:val="0"/>
              <w:jc w:val="center"/>
            </w:pPr>
            <w:r>
              <w:rPr>
                <w:sz w:val="20"/>
              </w:rPr>
              <w:t xml:space="preserve">542,6</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61"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530" w:type="dxa"/>
          </w:tcPr>
          <w:p>
            <w:pPr>
              <w:pStyle w:val="0"/>
              <w:jc w:val="center"/>
            </w:pPr>
            <w:r>
              <w:rPr>
                <w:sz w:val="20"/>
              </w:rPr>
              <w:t xml:space="preserve">2354,5</w:t>
            </w:r>
          </w:p>
        </w:tc>
      </w:tr>
      <w:tr>
        <w:tc>
          <w:tcPr>
            <w:vMerge w:val="continue"/>
          </w:tcPr>
          <w:p/>
        </w:tc>
        <w:tc>
          <w:tcPr>
            <w:vMerge w:val="continue"/>
          </w:tcPr>
          <w:p/>
        </w:tc>
        <w:tc>
          <w:tcPr>
            <w:tcW w:w="2324" w:type="dxa"/>
          </w:tcPr>
          <w:p>
            <w:pPr>
              <w:pStyle w:val="0"/>
              <w:jc w:val="both"/>
            </w:pPr>
            <w:r>
              <w:rPr>
                <w:sz w:val="20"/>
              </w:rPr>
              <w:t xml:space="preserve">федеральный бюджет</w:t>
            </w:r>
          </w:p>
        </w:tc>
        <w:tc>
          <w:tcPr>
            <w:tcW w:w="1417" w:type="dxa"/>
          </w:tcPr>
          <w:p>
            <w:pPr>
              <w:pStyle w:val="0"/>
              <w:jc w:val="center"/>
            </w:pPr>
            <w:r>
              <w:rPr>
                <w:sz w:val="20"/>
              </w:rPr>
              <w:t xml:space="preserve">722,7</w:t>
            </w:r>
          </w:p>
        </w:tc>
        <w:tc>
          <w:tcPr>
            <w:tcW w:w="1304" w:type="dxa"/>
          </w:tcPr>
          <w:p>
            <w:pPr>
              <w:pStyle w:val="0"/>
              <w:jc w:val="center"/>
            </w:pPr>
            <w:r>
              <w:rPr>
                <w:sz w:val="20"/>
              </w:rPr>
              <w:t xml:space="preserve">543,3</w:t>
            </w:r>
          </w:p>
        </w:tc>
        <w:tc>
          <w:tcPr>
            <w:tcW w:w="1361" w:type="dxa"/>
          </w:tcPr>
          <w:p>
            <w:pPr>
              <w:pStyle w:val="0"/>
              <w:jc w:val="center"/>
            </w:pPr>
            <w:r>
              <w:rPr>
                <w:sz w:val="20"/>
              </w:rPr>
              <w:t xml:space="preserve">545,9</w:t>
            </w:r>
          </w:p>
        </w:tc>
        <w:tc>
          <w:tcPr>
            <w:tcW w:w="1304" w:type="dxa"/>
          </w:tcPr>
          <w:p>
            <w:pPr>
              <w:pStyle w:val="0"/>
              <w:jc w:val="center"/>
            </w:pPr>
            <w:r>
              <w:rPr>
                <w:sz w:val="20"/>
              </w:rPr>
              <w:t xml:space="preserve">542,6</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61"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530" w:type="dxa"/>
          </w:tcPr>
          <w:p>
            <w:pPr>
              <w:pStyle w:val="0"/>
              <w:jc w:val="center"/>
            </w:pPr>
            <w:r>
              <w:rPr>
                <w:sz w:val="20"/>
              </w:rPr>
              <w:t xml:space="preserve">2354,5</w:t>
            </w:r>
          </w:p>
        </w:tc>
      </w:tr>
      <w:tr>
        <w:tc>
          <w:tcPr>
            <w:vMerge w:val="continue"/>
          </w:tcPr>
          <w:p/>
        </w:tc>
        <w:tc>
          <w:tcPr>
            <w:vMerge w:val="continue"/>
          </w:tcPr>
          <w:p/>
        </w:tc>
        <w:tc>
          <w:tcPr>
            <w:tcW w:w="2324" w:type="dxa"/>
          </w:tcPr>
          <w:p>
            <w:pPr>
              <w:pStyle w:val="0"/>
              <w:jc w:val="both"/>
            </w:pPr>
            <w:r>
              <w:rPr>
                <w:sz w:val="20"/>
              </w:rPr>
              <w:t xml:space="preserve">бюджет города Севастополя</w:t>
            </w:r>
          </w:p>
        </w:tc>
        <w:tc>
          <w:tcPr>
            <w:tcW w:w="1417"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530" w:type="dxa"/>
          </w:tcPr>
          <w:p>
            <w:pPr>
              <w:pStyle w:val="0"/>
              <w:jc w:val="center"/>
            </w:pPr>
            <w:r>
              <w:rPr>
                <w:sz w:val="20"/>
              </w:rPr>
            </w:r>
          </w:p>
        </w:tc>
      </w:tr>
      <w:tr>
        <w:tc>
          <w:tcPr>
            <w:vMerge w:val="continue"/>
          </w:tcPr>
          <w:p/>
        </w:tc>
        <w:tc>
          <w:tcPr>
            <w:vMerge w:val="continue"/>
          </w:tcPr>
          <w:p/>
        </w:tc>
        <w:tc>
          <w:tcPr>
            <w:tcW w:w="2324" w:type="dxa"/>
          </w:tcPr>
          <w:p>
            <w:pPr>
              <w:pStyle w:val="0"/>
              <w:jc w:val="both"/>
            </w:pPr>
            <w:r>
              <w:rPr>
                <w:sz w:val="20"/>
              </w:rPr>
              <w:t xml:space="preserve">бюджеты других субъектов Российской Федерации</w:t>
            </w:r>
          </w:p>
        </w:tc>
        <w:tc>
          <w:tcPr>
            <w:tcW w:w="1417"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530" w:type="dxa"/>
          </w:tcPr>
          <w:p>
            <w:pPr>
              <w:pStyle w:val="0"/>
              <w:jc w:val="center"/>
            </w:pPr>
            <w:r>
              <w:rPr>
                <w:sz w:val="20"/>
              </w:rPr>
            </w:r>
          </w:p>
        </w:tc>
      </w:tr>
      <w:tr>
        <w:tc>
          <w:tcPr>
            <w:vMerge w:val="continue"/>
          </w:tcPr>
          <w:p/>
        </w:tc>
        <w:tc>
          <w:tcPr>
            <w:vMerge w:val="continue"/>
          </w:tcPr>
          <w:p/>
        </w:tc>
        <w:tc>
          <w:tcPr>
            <w:tcW w:w="2324" w:type="dxa"/>
          </w:tcPr>
          <w:p>
            <w:pPr>
              <w:pStyle w:val="0"/>
              <w:jc w:val="both"/>
            </w:pPr>
            <w:r>
              <w:rPr>
                <w:sz w:val="20"/>
              </w:rPr>
              <w:t xml:space="preserve">внебюджетные средства</w:t>
            </w:r>
          </w:p>
        </w:tc>
        <w:tc>
          <w:tcPr>
            <w:tcW w:w="1417"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530" w:type="dxa"/>
          </w:tcPr>
          <w:p>
            <w:pPr>
              <w:pStyle w:val="0"/>
              <w:jc w:val="center"/>
            </w:pPr>
            <w:r>
              <w:rPr>
                <w:sz w:val="20"/>
              </w:rPr>
            </w:r>
          </w:p>
        </w:tc>
      </w:tr>
      <w:tr>
        <w:tc>
          <w:tcPr>
            <w:tcW w:w="3118" w:type="dxa"/>
            <w:vMerge w:val="restart"/>
          </w:tcPr>
          <w:p>
            <w:pPr>
              <w:pStyle w:val="0"/>
              <w:jc w:val="both"/>
            </w:pPr>
            <w:r>
              <w:rPr>
                <w:sz w:val="20"/>
              </w:rPr>
              <w:t xml:space="preserve">Мероприятие 4.1.12. Формирование потребности в квалифицированных трудовых ресурсах в городе Севастополе</w:t>
            </w:r>
          </w:p>
        </w:tc>
        <w:tc>
          <w:tcPr>
            <w:tcW w:w="2608" w:type="dxa"/>
            <w:vMerge w:val="restart"/>
          </w:tcPr>
          <w:p>
            <w:pPr>
              <w:pStyle w:val="0"/>
              <w:jc w:val="both"/>
            </w:pPr>
            <w:r>
              <w:rPr>
                <w:sz w:val="20"/>
              </w:rPr>
              <w:t xml:space="preserve">Департамент труда и социальной защиты населения города Севастополя</w:t>
            </w:r>
          </w:p>
        </w:tc>
        <w:tc>
          <w:tcPr>
            <w:tcW w:w="2324" w:type="dxa"/>
          </w:tcPr>
          <w:p>
            <w:pPr>
              <w:pStyle w:val="0"/>
              <w:jc w:val="both"/>
            </w:pPr>
            <w:r>
              <w:rPr>
                <w:sz w:val="20"/>
              </w:rPr>
              <w:t xml:space="preserve">всего, в том числе:</w:t>
            </w:r>
          </w:p>
        </w:tc>
        <w:tc>
          <w:tcPr>
            <w:tcW w:w="1417" w:type="dxa"/>
          </w:tcPr>
          <w:p>
            <w:pPr>
              <w:pStyle w:val="0"/>
              <w:jc w:val="center"/>
            </w:pPr>
            <w:r>
              <w:rPr>
                <w:sz w:val="20"/>
              </w:rPr>
              <w:t xml:space="preserve">900,0</w:t>
            </w:r>
          </w:p>
        </w:tc>
        <w:tc>
          <w:tcPr>
            <w:tcW w:w="1304" w:type="dxa"/>
          </w:tcPr>
          <w:p>
            <w:pPr>
              <w:pStyle w:val="0"/>
              <w:jc w:val="center"/>
            </w:pPr>
            <w:r>
              <w:rPr>
                <w:sz w:val="20"/>
              </w:rPr>
              <w:t xml:space="preserve">900,0</w:t>
            </w:r>
          </w:p>
        </w:tc>
        <w:tc>
          <w:tcPr>
            <w:tcW w:w="1361" w:type="dxa"/>
          </w:tcPr>
          <w:p>
            <w:pPr>
              <w:pStyle w:val="0"/>
              <w:jc w:val="center"/>
            </w:pPr>
            <w:r>
              <w:rPr>
                <w:sz w:val="20"/>
              </w:rPr>
              <w:t xml:space="preserve">1000,0</w:t>
            </w:r>
          </w:p>
        </w:tc>
        <w:tc>
          <w:tcPr>
            <w:tcW w:w="1304" w:type="dxa"/>
          </w:tcPr>
          <w:p>
            <w:pPr>
              <w:pStyle w:val="0"/>
              <w:jc w:val="center"/>
            </w:pPr>
            <w:r>
              <w:rPr>
                <w:sz w:val="20"/>
              </w:rPr>
              <w:t xml:space="preserve">1000,0</w:t>
            </w:r>
          </w:p>
        </w:tc>
        <w:tc>
          <w:tcPr>
            <w:tcW w:w="1304" w:type="dxa"/>
          </w:tcPr>
          <w:p>
            <w:pPr>
              <w:pStyle w:val="0"/>
              <w:jc w:val="center"/>
            </w:pPr>
            <w:r>
              <w:rPr>
                <w:sz w:val="20"/>
              </w:rPr>
              <w:t xml:space="preserve">1428,0</w:t>
            </w:r>
          </w:p>
        </w:tc>
        <w:tc>
          <w:tcPr>
            <w:tcW w:w="1304" w:type="dxa"/>
          </w:tcPr>
          <w:p>
            <w:pPr>
              <w:pStyle w:val="0"/>
              <w:jc w:val="center"/>
            </w:pPr>
            <w:r>
              <w:rPr>
                <w:sz w:val="20"/>
              </w:rPr>
              <w:t xml:space="preserve">1485,1</w:t>
            </w:r>
          </w:p>
        </w:tc>
        <w:tc>
          <w:tcPr>
            <w:tcW w:w="1361" w:type="dxa"/>
          </w:tcPr>
          <w:p>
            <w:pPr>
              <w:pStyle w:val="0"/>
              <w:jc w:val="center"/>
            </w:pPr>
            <w:r>
              <w:rPr>
                <w:sz w:val="20"/>
              </w:rPr>
              <w:t xml:space="preserve">1544,5</w:t>
            </w:r>
          </w:p>
        </w:tc>
        <w:tc>
          <w:tcPr>
            <w:tcW w:w="1304" w:type="dxa"/>
          </w:tcPr>
          <w:p>
            <w:pPr>
              <w:pStyle w:val="0"/>
              <w:jc w:val="center"/>
            </w:pPr>
            <w:r>
              <w:rPr>
                <w:sz w:val="20"/>
              </w:rPr>
              <w:t xml:space="preserve">1606,3</w:t>
            </w:r>
          </w:p>
        </w:tc>
        <w:tc>
          <w:tcPr>
            <w:tcW w:w="1304" w:type="dxa"/>
          </w:tcPr>
          <w:p>
            <w:pPr>
              <w:pStyle w:val="0"/>
              <w:jc w:val="center"/>
            </w:pPr>
            <w:r>
              <w:rPr>
                <w:sz w:val="20"/>
              </w:rPr>
              <w:t xml:space="preserve">1670,6</w:t>
            </w:r>
          </w:p>
        </w:tc>
        <w:tc>
          <w:tcPr>
            <w:tcW w:w="1530" w:type="dxa"/>
          </w:tcPr>
          <w:p>
            <w:pPr>
              <w:pStyle w:val="0"/>
              <w:jc w:val="center"/>
            </w:pPr>
            <w:r>
              <w:rPr>
                <w:sz w:val="20"/>
              </w:rPr>
              <w:t xml:space="preserve">11534,5</w:t>
            </w:r>
          </w:p>
        </w:tc>
      </w:tr>
      <w:tr>
        <w:tc>
          <w:tcPr>
            <w:vMerge w:val="continue"/>
          </w:tcPr>
          <w:p/>
        </w:tc>
        <w:tc>
          <w:tcPr>
            <w:vMerge w:val="continue"/>
          </w:tcPr>
          <w:p/>
        </w:tc>
        <w:tc>
          <w:tcPr>
            <w:tcW w:w="2324" w:type="dxa"/>
          </w:tcPr>
          <w:p>
            <w:pPr>
              <w:pStyle w:val="0"/>
              <w:jc w:val="both"/>
            </w:pPr>
            <w:r>
              <w:rPr>
                <w:sz w:val="20"/>
              </w:rPr>
              <w:t xml:space="preserve">федеральный бюджет</w:t>
            </w:r>
          </w:p>
        </w:tc>
        <w:tc>
          <w:tcPr>
            <w:tcW w:w="1417"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530" w:type="dxa"/>
          </w:tcPr>
          <w:p>
            <w:pPr>
              <w:pStyle w:val="0"/>
              <w:jc w:val="center"/>
            </w:pPr>
            <w:r>
              <w:rPr>
                <w:sz w:val="20"/>
              </w:rPr>
            </w:r>
          </w:p>
        </w:tc>
      </w:tr>
      <w:tr>
        <w:tc>
          <w:tcPr>
            <w:vMerge w:val="continue"/>
          </w:tcPr>
          <w:p/>
        </w:tc>
        <w:tc>
          <w:tcPr>
            <w:vMerge w:val="continue"/>
          </w:tcPr>
          <w:p/>
        </w:tc>
        <w:tc>
          <w:tcPr>
            <w:tcW w:w="2324" w:type="dxa"/>
          </w:tcPr>
          <w:p>
            <w:pPr>
              <w:pStyle w:val="0"/>
              <w:jc w:val="both"/>
            </w:pPr>
            <w:r>
              <w:rPr>
                <w:sz w:val="20"/>
              </w:rPr>
              <w:t xml:space="preserve">бюджет города Севастополя</w:t>
            </w:r>
          </w:p>
        </w:tc>
        <w:tc>
          <w:tcPr>
            <w:tcW w:w="1417" w:type="dxa"/>
          </w:tcPr>
          <w:p>
            <w:pPr>
              <w:pStyle w:val="0"/>
              <w:jc w:val="center"/>
            </w:pPr>
            <w:r>
              <w:rPr>
                <w:sz w:val="20"/>
              </w:rPr>
              <w:t xml:space="preserve">900,0</w:t>
            </w:r>
          </w:p>
        </w:tc>
        <w:tc>
          <w:tcPr>
            <w:tcW w:w="1304" w:type="dxa"/>
          </w:tcPr>
          <w:p>
            <w:pPr>
              <w:pStyle w:val="0"/>
              <w:jc w:val="center"/>
            </w:pPr>
            <w:r>
              <w:rPr>
                <w:sz w:val="20"/>
              </w:rPr>
              <w:t xml:space="preserve">900,0</w:t>
            </w:r>
          </w:p>
        </w:tc>
        <w:tc>
          <w:tcPr>
            <w:tcW w:w="1361" w:type="dxa"/>
          </w:tcPr>
          <w:p>
            <w:pPr>
              <w:pStyle w:val="0"/>
              <w:jc w:val="center"/>
            </w:pPr>
            <w:r>
              <w:rPr>
                <w:sz w:val="20"/>
              </w:rPr>
              <w:t xml:space="preserve">1000,0</w:t>
            </w:r>
          </w:p>
        </w:tc>
        <w:tc>
          <w:tcPr>
            <w:tcW w:w="1304" w:type="dxa"/>
          </w:tcPr>
          <w:p>
            <w:pPr>
              <w:pStyle w:val="0"/>
              <w:jc w:val="center"/>
            </w:pPr>
            <w:r>
              <w:rPr>
                <w:sz w:val="20"/>
              </w:rPr>
              <w:t xml:space="preserve">1000,0</w:t>
            </w:r>
          </w:p>
        </w:tc>
        <w:tc>
          <w:tcPr>
            <w:tcW w:w="1304" w:type="dxa"/>
          </w:tcPr>
          <w:p>
            <w:pPr>
              <w:pStyle w:val="0"/>
              <w:jc w:val="center"/>
            </w:pPr>
            <w:r>
              <w:rPr>
                <w:sz w:val="20"/>
              </w:rPr>
              <w:t xml:space="preserve">1428,0</w:t>
            </w:r>
          </w:p>
        </w:tc>
        <w:tc>
          <w:tcPr>
            <w:tcW w:w="1304" w:type="dxa"/>
          </w:tcPr>
          <w:p>
            <w:pPr>
              <w:pStyle w:val="0"/>
              <w:jc w:val="center"/>
            </w:pPr>
            <w:r>
              <w:rPr>
                <w:sz w:val="20"/>
              </w:rPr>
              <w:t xml:space="preserve">1485,1</w:t>
            </w:r>
          </w:p>
        </w:tc>
        <w:tc>
          <w:tcPr>
            <w:tcW w:w="1361" w:type="dxa"/>
          </w:tcPr>
          <w:p>
            <w:pPr>
              <w:pStyle w:val="0"/>
              <w:jc w:val="center"/>
            </w:pPr>
            <w:r>
              <w:rPr>
                <w:sz w:val="20"/>
              </w:rPr>
              <w:t xml:space="preserve">1544,5</w:t>
            </w:r>
          </w:p>
        </w:tc>
        <w:tc>
          <w:tcPr>
            <w:tcW w:w="1304" w:type="dxa"/>
          </w:tcPr>
          <w:p>
            <w:pPr>
              <w:pStyle w:val="0"/>
              <w:jc w:val="center"/>
            </w:pPr>
            <w:r>
              <w:rPr>
                <w:sz w:val="20"/>
              </w:rPr>
              <w:t xml:space="preserve">1606,3</w:t>
            </w:r>
          </w:p>
        </w:tc>
        <w:tc>
          <w:tcPr>
            <w:tcW w:w="1304" w:type="dxa"/>
          </w:tcPr>
          <w:p>
            <w:pPr>
              <w:pStyle w:val="0"/>
              <w:jc w:val="center"/>
            </w:pPr>
            <w:r>
              <w:rPr>
                <w:sz w:val="20"/>
              </w:rPr>
              <w:t xml:space="preserve">1670,6</w:t>
            </w:r>
          </w:p>
        </w:tc>
        <w:tc>
          <w:tcPr>
            <w:tcW w:w="1530" w:type="dxa"/>
          </w:tcPr>
          <w:p>
            <w:pPr>
              <w:pStyle w:val="0"/>
              <w:jc w:val="center"/>
            </w:pPr>
            <w:r>
              <w:rPr>
                <w:sz w:val="20"/>
              </w:rPr>
              <w:t xml:space="preserve">11534,5</w:t>
            </w:r>
          </w:p>
        </w:tc>
      </w:tr>
      <w:tr>
        <w:tc>
          <w:tcPr>
            <w:vMerge w:val="continue"/>
          </w:tcPr>
          <w:p/>
        </w:tc>
        <w:tc>
          <w:tcPr>
            <w:vMerge w:val="continue"/>
          </w:tcPr>
          <w:p/>
        </w:tc>
        <w:tc>
          <w:tcPr>
            <w:tcW w:w="2324" w:type="dxa"/>
          </w:tcPr>
          <w:p>
            <w:pPr>
              <w:pStyle w:val="0"/>
              <w:jc w:val="both"/>
            </w:pPr>
            <w:r>
              <w:rPr>
                <w:sz w:val="20"/>
              </w:rPr>
              <w:t xml:space="preserve">бюджеты других субъектов Российской Федерации</w:t>
            </w:r>
          </w:p>
        </w:tc>
        <w:tc>
          <w:tcPr>
            <w:tcW w:w="1417"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530" w:type="dxa"/>
          </w:tcPr>
          <w:p>
            <w:pPr>
              <w:pStyle w:val="0"/>
              <w:jc w:val="center"/>
            </w:pPr>
            <w:r>
              <w:rPr>
                <w:sz w:val="20"/>
              </w:rPr>
            </w:r>
          </w:p>
        </w:tc>
      </w:tr>
      <w:tr>
        <w:tc>
          <w:tcPr>
            <w:vMerge w:val="continue"/>
          </w:tcPr>
          <w:p/>
        </w:tc>
        <w:tc>
          <w:tcPr>
            <w:vMerge w:val="continue"/>
          </w:tcPr>
          <w:p/>
        </w:tc>
        <w:tc>
          <w:tcPr>
            <w:tcW w:w="2324" w:type="dxa"/>
          </w:tcPr>
          <w:p>
            <w:pPr>
              <w:pStyle w:val="0"/>
              <w:jc w:val="both"/>
            </w:pPr>
            <w:r>
              <w:rPr>
                <w:sz w:val="20"/>
              </w:rPr>
              <w:t xml:space="preserve">внебюджетные средства</w:t>
            </w:r>
          </w:p>
        </w:tc>
        <w:tc>
          <w:tcPr>
            <w:tcW w:w="1417"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530" w:type="dxa"/>
          </w:tcPr>
          <w:p>
            <w:pPr>
              <w:pStyle w:val="0"/>
              <w:jc w:val="center"/>
            </w:pPr>
            <w:r>
              <w:rPr>
                <w:sz w:val="20"/>
              </w:rPr>
            </w:r>
          </w:p>
        </w:tc>
      </w:tr>
      <w:tr>
        <w:tc>
          <w:tcPr>
            <w:tcW w:w="3118" w:type="dxa"/>
            <w:vMerge w:val="restart"/>
          </w:tcPr>
          <w:p>
            <w:pPr>
              <w:pStyle w:val="0"/>
              <w:jc w:val="both"/>
            </w:pPr>
            <w:r>
              <w:rPr>
                <w:sz w:val="20"/>
              </w:rPr>
              <w:t xml:space="preserve">Мероприятие 4.1.13. Организация стажировки студентов и выпускников профессиональных образовательных организаций, образовательных организаций высшего образования</w:t>
            </w:r>
          </w:p>
        </w:tc>
        <w:tc>
          <w:tcPr>
            <w:tcW w:w="2608" w:type="dxa"/>
            <w:vMerge w:val="restart"/>
          </w:tcPr>
          <w:p>
            <w:pPr>
              <w:pStyle w:val="0"/>
              <w:jc w:val="both"/>
            </w:pPr>
            <w:r>
              <w:rPr>
                <w:sz w:val="20"/>
              </w:rPr>
              <w:t xml:space="preserve">Департамент труда и социальной защиты населения города Севастополя; ГКУ ЦЗН</w:t>
            </w:r>
          </w:p>
        </w:tc>
        <w:tc>
          <w:tcPr>
            <w:tcW w:w="2324" w:type="dxa"/>
          </w:tcPr>
          <w:p>
            <w:pPr>
              <w:pStyle w:val="0"/>
              <w:jc w:val="both"/>
            </w:pPr>
            <w:r>
              <w:rPr>
                <w:sz w:val="20"/>
              </w:rPr>
              <w:t xml:space="preserve">всего, в том числе:</w:t>
            </w:r>
          </w:p>
        </w:tc>
        <w:tc>
          <w:tcPr>
            <w:tcW w:w="1417" w:type="dxa"/>
          </w:tcPr>
          <w:p>
            <w:pPr>
              <w:pStyle w:val="0"/>
              <w:jc w:val="center"/>
            </w:pPr>
            <w:r>
              <w:rPr>
                <w:sz w:val="20"/>
              </w:rPr>
              <w:t xml:space="preserve">651,3</w:t>
            </w:r>
          </w:p>
        </w:tc>
        <w:tc>
          <w:tcPr>
            <w:tcW w:w="1304" w:type="dxa"/>
          </w:tcPr>
          <w:p>
            <w:pPr>
              <w:pStyle w:val="0"/>
              <w:jc w:val="center"/>
            </w:pPr>
            <w:r>
              <w:rPr>
                <w:sz w:val="20"/>
              </w:rPr>
              <w:t xml:space="preserve">1534,9</w:t>
            </w:r>
          </w:p>
        </w:tc>
        <w:tc>
          <w:tcPr>
            <w:tcW w:w="1361" w:type="dxa"/>
          </w:tcPr>
          <w:p>
            <w:pPr>
              <w:pStyle w:val="0"/>
              <w:jc w:val="center"/>
            </w:pPr>
            <w:r>
              <w:rPr>
                <w:sz w:val="20"/>
              </w:rPr>
              <w:t xml:space="preserve">1172,0</w:t>
            </w:r>
          </w:p>
        </w:tc>
        <w:tc>
          <w:tcPr>
            <w:tcW w:w="1304" w:type="dxa"/>
          </w:tcPr>
          <w:p>
            <w:pPr>
              <w:pStyle w:val="0"/>
              <w:jc w:val="center"/>
            </w:pPr>
            <w:r>
              <w:rPr>
                <w:sz w:val="20"/>
              </w:rPr>
              <w:t xml:space="preserve">1218,9</w:t>
            </w:r>
          </w:p>
        </w:tc>
        <w:tc>
          <w:tcPr>
            <w:tcW w:w="1304" w:type="dxa"/>
          </w:tcPr>
          <w:p>
            <w:pPr>
              <w:pStyle w:val="0"/>
              <w:jc w:val="center"/>
            </w:pPr>
            <w:r>
              <w:rPr>
                <w:sz w:val="20"/>
              </w:rPr>
              <w:t xml:space="preserve">1267,7</w:t>
            </w:r>
          </w:p>
        </w:tc>
        <w:tc>
          <w:tcPr>
            <w:tcW w:w="1304" w:type="dxa"/>
          </w:tcPr>
          <w:p>
            <w:pPr>
              <w:pStyle w:val="0"/>
              <w:jc w:val="center"/>
            </w:pPr>
            <w:r>
              <w:rPr>
                <w:sz w:val="20"/>
              </w:rPr>
              <w:t xml:space="preserve">1318,4</w:t>
            </w:r>
          </w:p>
        </w:tc>
        <w:tc>
          <w:tcPr>
            <w:tcW w:w="1361" w:type="dxa"/>
          </w:tcPr>
          <w:p>
            <w:pPr>
              <w:pStyle w:val="0"/>
              <w:jc w:val="center"/>
            </w:pPr>
            <w:r>
              <w:rPr>
                <w:sz w:val="20"/>
              </w:rPr>
              <w:t xml:space="preserve">1371,1</w:t>
            </w:r>
          </w:p>
        </w:tc>
        <w:tc>
          <w:tcPr>
            <w:tcW w:w="1304" w:type="dxa"/>
          </w:tcPr>
          <w:p>
            <w:pPr>
              <w:pStyle w:val="0"/>
              <w:jc w:val="center"/>
            </w:pPr>
            <w:r>
              <w:rPr>
                <w:sz w:val="20"/>
              </w:rPr>
              <w:t xml:space="preserve">1425,9</w:t>
            </w:r>
          </w:p>
        </w:tc>
        <w:tc>
          <w:tcPr>
            <w:tcW w:w="1304" w:type="dxa"/>
          </w:tcPr>
          <w:p>
            <w:pPr>
              <w:pStyle w:val="0"/>
              <w:jc w:val="center"/>
            </w:pPr>
            <w:r>
              <w:rPr>
                <w:sz w:val="20"/>
              </w:rPr>
              <w:t xml:space="preserve">1482,9</w:t>
            </w:r>
          </w:p>
        </w:tc>
        <w:tc>
          <w:tcPr>
            <w:tcW w:w="1530" w:type="dxa"/>
          </w:tcPr>
          <w:p>
            <w:pPr>
              <w:pStyle w:val="0"/>
              <w:jc w:val="center"/>
            </w:pPr>
            <w:r>
              <w:rPr>
                <w:sz w:val="20"/>
              </w:rPr>
              <w:t xml:space="preserve">11443,1</w:t>
            </w:r>
          </w:p>
        </w:tc>
      </w:tr>
      <w:tr>
        <w:tc>
          <w:tcPr>
            <w:vMerge w:val="continue"/>
          </w:tcPr>
          <w:p/>
        </w:tc>
        <w:tc>
          <w:tcPr>
            <w:vMerge w:val="continue"/>
          </w:tcPr>
          <w:p/>
        </w:tc>
        <w:tc>
          <w:tcPr>
            <w:tcW w:w="2324" w:type="dxa"/>
          </w:tcPr>
          <w:p>
            <w:pPr>
              <w:pStyle w:val="0"/>
              <w:jc w:val="both"/>
            </w:pPr>
            <w:r>
              <w:rPr>
                <w:sz w:val="20"/>
              </w:rPr>
              <w:t xml:space="preserve">федеральный бюджет</w:t>
            </w:r>
          </w:p>
        </w:tc>
        <w:tc>
          <w:tcPr>
            <w:tcW w:w="1417"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530" w:type="dxa"/>
          </w:tcPr>
          <w:p>
            <w:pPr>
              <w:pStyle w:val="0"/>
              <w:jc w:val="center"/>
            </w:pPr>
            <w:r>
              <w:rPr>
                <w:sz w:val="20"/>
              </w:rPr>
            </w:r>
          </w:p>
        </w:tc>
      </w:tr>
      <w:tr>
        <w:tc>
          <w:tcPr>
            <w:vMerge w:val="continue"/>
          </w:tcPr>
          <w:p/>
        </w:tc>
        <w:tc>
          <w:tcPr>
            <w:vMerge w:val="continue"/>
          </w:tcPr>
          <w:p/>
        </w:tc>
        <w:tc>
          <w:tcPr>
            <w:tcW w:w="2324" w:type="dxa"/>
          </w:tcPr>
          <w:p>
            <w:pPr>
              <w:pStyle w:val="0"/>
              <w:jc w:val="both"/>
            </w:pPr>
            <w:r>
              <w:rPr>
                <w:sz w:val="20"/>
              </w:rPr>
              <w:t xml:space="preserve">бюджет города Севастополя</w:t>
            </w:r>
          </w:p>
        </w:tc>
        <w:tc>
          <w:tcPr>
            <w:tcW w:w="1417" w:type="dxa"/>
          </w:tcPr>
          <w:p>
            <w:pPr>
              <w:pStyle w:val="0"/>
              <w:jc w:val="center"/>
            </w:pPr>
            <w:r>
              <w:rPr>
                <w:sz w:val="20"/>
              </w:rPr>
              <w:t xml:space="preserve">651,3</w:t>
            </w:r>
          </w:p>
        </w:tc>
        <w:tc>
          <w:tcPr>
            <w:tcW w:w="1304" w:type="dxa"/>
          </w:tcPr>
          <w:p>
            <w:pPr>
              <w:pStyle w:val="0"/>
              <w:jc w:val="center"/>
            </w:pPr>
            <w:r>
              <w:rPr>
                <w:sz w:val="20"/>
              </w:rPr>
              <w:t xml:space="preserve">1534,9</w:t>
            </w:r>
          </w:p>
        </w:tc>
        <w:tc>
          <w:tcPr>
            <w:tcW w:w="1361" w:type="dxa"/>
          </w:tcPr>
          <w:p>
            <w:pPr>
              <w:pStyle w:val="0"/>
              <w:jc w:val="center"/>
            </w:pPr>
            <w:r>
              <w:rPr>
                <w:sz w:val="20"/>
              </w:rPr>
              <w:t xml:space="preserve">1172,0</w:t>
            </w:r>
          </w:p>
        </w:tc>
        <w:tc>
          <w:tcPr>
            <w:tcW w:w="1304" w:type="dxa"/>
          </w:tcPr>
          <w:p>
            <w:pPr>
              <w:pStyle w:val="0"/>
              <w:jc w:val="center"/>
            </w:pPr>
            <w:r>
              <w:rPr>
                <w:sz w:val="20"/>
              </w:rPr>
              <w:t xml:space="preserve">1218,9</w:t>
            </w:r>
          </w:p>
        </w:tc>
        <w:tc>
          <w:tcPr>
            <w:tcW w:w="1304" w:type="dxa"/>
          </w:tcPr>
          <w:p>
            <w:pPr>
              <w:pStyle w:val="0"/>
              <w:jc w:val="center"/>
            </w:pPr>
            <w:r>
              <w:rPr>
                <w:sz w:val="20"/>
              </w:rPr>
              <w:t xml:space="preserve">1267,7</w:t>
            </w:r>
          </w:p>
        </w:tc>
        <w:tc>
          <w:tcPr>
            <w:tcW w:w="1304" w:type="dxa"/>
          </w:tcPr>
          <w:p>
            <w:pPr>
              <w:pStyle w:val="0"/>
              <w:jc w:val="center"/>
            </w:pPr>
            <w:r>
              <w:rPr>
                <w:sz w:val="20"/>
              </w:rPr>
              <w:t xml:space="preserve">1318,4</w:t>
            </w:r>
          </w:p>
        </w:tc>
        <w:tc>
          <w:tcPr>
            <w:tcW w:w="1361" w:type="dxa"/>
          </w:tcPr>
          <w:p>
            <w:pPr>
              <w:pStyle w:val="0"/>
              <w:jc w:val="center"/>
            </w:pPr>
            <w:r>
              <w:rPr>
                <w:sz w:val="20"/>
              </w:rPr>
              <w:t xml:space="preserve">1371,1</w:t>
            </w:r>
          </w:p>
        </w:tc>
        <w:tc>
          <w:tcPr>
            <w:tcW w:w="1304" w:type="dxa"/>
          </w:tcPr>
          <w:p>
            <w:pPr>
              <w:pStyle w:val="0"/>
              <w:jc w:val="center"/>
            </w:pPr>
            <w:r>
              <w:rPr>
                <w:sz w:val="20"/>
              </w:rPr>
              <w:t xml:space="preserve">1425,9</w:t>
            </w:r>
          </w:p>
        </w:tc>
        <w:tc>
          <w:tcPr>
            <w:tcW w:w="1304" w:type="dxa"/>
          </w:tcPr>
          <w:p>
            <w:pPr>
              <w:pStyle w:val="0"/>
              <w:jc w:val="center"/>
            </w:pPr>
            <w:r>
              <w:rPr>
                <w:sz w:val="20"/>
              </w:rPr>
              <w:t xml:space="preserve">1482,9</w:t>
            </w:r>
          </w:p>
        </w:tc>
        <w:tc>
          <w:tcPr>
            <w:tcW w:w="1530" w:type="dxa"/>
          </w:tcPr>
          <w:p>
            <w:pPr>
              <w:pStyle w:val="0"/>
              <w:jc w:val="center"/>
            </w:pPr>
            <w:r>
              <w:rPr>
                <w:sz w:val="20"/>
              </w:rPr>
              <w:t xml:space="preserve">11443,1</w:t>
            </w:r>
          </w:p>
        </w:tc>
      </w:tr>
      <w:tr>
        <w:tc>
          <w:tcPr>
            <w:vMerge w:val="continue"/>
          </w:tcPr>
          <w:p/>
        </w:tc>
        <w:tc>
          <w:tcPr>
            <w:vMerge w:val="continue"/>
          </w:tcPr>
          <w:p/>
        </w:tc>
        <w:tc>
          <w:tcPr>
            <w:tcW w:w="2324" w:type="dxa"/>
          </w:tcPr>
          <w:p>
            <w:pPr>
              <w:pStyle w:val="0"/>
              <w:jc w:val="both"/>
            </w:pPr>
            <w:r>
              <w:rPr>
                <w:sz w:val="20"/>
              </w:rPr>
              <w:t xml:space="preserve">бюджеты других субъектов Российской Федерации</w:t>
            </w:r>
          </w:p>
        </w:tc>
        <w:tc>
          <w:tcPr>
            <w:tcW w:w="1417"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530" w:type="dxa"/>
          </w:tcPr>
          <w:p>
            <w:pPr>
              <w:pStyle w:val="0"/>
              <w:jc w:val="center"/>
            </w:pPr>
            <w:r>
              <w:rPr>
                <w:sz w:val="20"/>
              </w:rPr>
            </w:r>
          </w:p>
        </w:tc>
      </w:tr>
      <w:tr>
        <w:tc>
          <w:tcPr>
            <w:vMerge w:val="continue"/>
          </w:tcPr>
          <w:p/>
        </w:tc>
        <w:tc>
          <w:tcPr>
            <w:vMerge w:val="continue"/>
          </w:tcPr>
          <w:p/>
        </w:tc>
        <w:tc>
          <w:tcPr>
            <w:tcW w:w="2324" w:type="dxa"/>
          </w:tcPr>
          <w:p>
            <w:pPr>
              <w:pStyle w:val="0"/>
              <w:jc w:val="both"/>
            </w:pPr>
            <w:r>
              <w:rPr>
                <w:sz w:val="20"/>
              </w:rPr>
              <w:t xml:space="preserve">внебюджетные средства</w:t>
            </w:r>
          </w:p>
        </w:tc>
        <w:tc>
          <w:tcPr>
            <w:tcW w:w="1417"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530" w:type="dxa"/>
          </w:tcPr>
          <w:p>
            <w:pPr>
              <w:pStyle w:val="0"/>
              <w:jc w:val="center"/>
            </w:pPr>
            <w:r>
              <w:rPr>
                <w:sz w:val="20"/>
              </w:rPr>
            </w:r>
          </w:p>
        </w:tc>
      </w:tr>
      <w:tr>
        <w:tc>
          <w:tcPr>
            <w:tcW w:w="3118" w:type="dxa"/>
            <w:vMerge w:val="restart"/>
          </w:tcPr>
          <w:p>
            <w:pPr>
              <w:pStyle w:val="0"/>
              <w:jc w:val="both"/>
            </w:pPr>
            <w:r>
              <w:rPr>
                <w:sz w:val="20"/>
              </w:rPr>
              <w:t xml:space="preserve">Основное мероприятие 4.2. Дополнительные мероприятия по содействию трудоустройству инвалидов</w:t>
            </w:r>
          </w:p>
        </w:tc>
        <w:tc>
          <w:tcPr>
            <w:tcW w:w="2608" w:type="dxa"/>
            <w:vMerge w:val="restart"/>
          </w:tcPr>
          <w:p>
            <w:pPr>
              <w:pStyle w:val="0"/>
              <w:jc w:val="both"/>
            </w:pPr>
            <w:r>
              <w:rPr>
                <w:sz w:val="20"/>
              </w:rPr>
              <w:t xml:space="preserve">Департамент труда и социальной защиты населения города Севастополя; ГКУ ЦЗН</w:t>
            </w:r>
          </w:p>
        </w:tc>
        <w:tc>
          <w:tcPr>
            <w:tcW w:w="2324" w:type="dxa"/>
          </w:tcPr>
          <w:p>
            <w:pPr>
              <w:pStyle w:val="0"/>
              <w:jc w:val="both"/>
            </w:pPr>
            <w:r>
              <w:rPr>
                <w:sz w:val="20"/>
              </w:rPr>
              <w:t xml:space="preserve">всего, в том числе:</w:t>
            </w:r>
          </w:p>
        </w:tc>
        <w:tc>
          <w:tcPr>
            <w:tcW w:w="1417" w:type="dxa"/>
          </w:tcPr>
          <w:p>
            <w:pPr>
              <w:pStyle w:val="0"/>
              <w:jc w:val="center"/>
            </w:pPr>
            <w:r>
              <w:rPr>
                <w:sz w:val="20"/>
              </w:rPr>
              <w:t xml:space="preserve">600,0</w:t>
            </w:r>
          </w:p>
        </w:tc>
        <w:tc>
          <w:tcPr>
            <w:tcW w:w="1304" w:type="dxa"/>
          </w:tcPr>
          <w:p>
            <w:pPr>
              <w:pStyle w:val="0"/>
              <w:jc w:val="center"/>
            </w:pPr>
            <w:r>
              <w:rPr>
                <w:sz w:val="20"/>
              </w:rPr>
              <w:t xml:space="preserve">600,0</w:t>
            </w:r>
          </w:p>
        </w:tc>
        <w:tc>
          <w:tcPr>
            <w:tcW w:w="1361" w:type="dxa"/>
          </w:tcPr>
          <w:p>
            <w:pPr>
              <w:pStyle w:val="0"/>
              <w:jc w:val="center"/>
            </w:pPr>
            <w:r>
              <w:rPr>
                <w:sz w:val="20"/>
              </w:rPr>
              <w:t xml:space="preserve">900,0</w:t>
            </w:r>
          </w:p>
        </w:tc>
        <w:tc>
          <w:tcPr>
            <w:tcW w:w="1304" w:type="dxa"/>
          </w:tcPr>
          <w:p>
            <w:pPr>
              <w:pStyle w:val="0"/>
              <w:jc w:val="center"/>
            </w:pPr>
            <w:r>
              <w:rPr>
                <w:sz w:val="20"/>
              </w:rPr>
              <w:t xml:space="preserve">936,0</w:t>
            </w:r>
          </w:p>
        </w:tc>
        <w:tc>
          <w:tcPr>
            <w:tcW w:w="1304" w:type="dxa"/>
          </w:tcPr>
          <w:p>
            <w:pPr>
              <w:pStyle w:val="0"/>
              <w:jc w:val="center"/>
            </w:pPr>
            <w:r>
              <w:rPr>
                <w:sz w:val="20"/>
              </w:rPr>
              <w:t xml:space="preserve">1100,0</w:t>
            </w:r>
          </w:p>
        </w:tc>
        <w:tc>
          <w:tcPr>
            <w:tcW w:w="1304" w:type="dxa"/>
          </w:tcPr>
          <w:p>
            <w:pPr>
              <w:pStyle w:val="0"/>
              <w:jc w:val="center"/>
            </w:pPr>
            <w:r>
              <w:rPr>
                <w:sz w:val="20"/>
              </w:rPr>
              <w:t xml:space="preserve">1100,0</w:t>
            </w:r>
          </w:p>
        </w:tc>
        <w:tc>
          <w:tcPr>
            <w:tcW w:w="1361" w:type="dxa"/>
          </w:tcPr>
          <w:p>
            <w:pPr>
              <w:pStyle w:val="0"/>
              <w:jc w:val="center"/>
            </w:pPr>
            <w:r>
              <w:rPr>
                <w:sz w:val="20"/>
              </w:rPr>
              <w:t xml:space="preserve">1100,0</w:t>
            </w:r>
          </w:p>
        </w:tc>
        <w:tc>
          <w:tcPr>
            <w:tcW w:w="1304" w:type="dxa"/>
          </w:tcPr>
          <w:p>
            <w:pPr>
              <w:pStyle w:val="0"/>
              <w:jc w:val="center"/>
            </w:pPr>
            <w:r>
              <w:rPr>
                <w:sz w:val="20"/>
              </w:rPr>
              <w:t xml:space="preserve">1100,0</w:t>
            </w:r>
          </w:p>
        </w:tc>
        <w:tc>
          <w:tcPr>
            <w:tcW w:w="1304" w:type="dxa"/>
          </w:tcPr>
          <w:p>
            <w:pPr>
              <w:pStyle w:val="0"/>
              <w:jc w:val="center"/>
            </w:pPr>
            <w:r>
              <w:rPr>
                <w:sz w:val="20"/>
              </w:rPr>
              <w:t xml:space="preserve">1100,0</w:t>
            </w:r>
          </w:p>
        </w:tc>
        <w:tc>
          <w:tcPr>
            <w:tcW w:w="1530" w:type="dxa"/>
          </w:tcPr>
          <w:p>
            <w:pPr>
              <w:pStyle w:val="0"/>
              <w:jc w:val="center"/>
            </w:pPr>
            <w:r>
              <w:rPr>
                <w:sz w:val="20"/>
              </w:rPr>
              <w:t xml:space="preserve">8536,0</w:t>
            </w:r>
          </w:p>
        </w:tc>
      </w:tr>
      <w:tr>
        <w:tc>
          <w:tcPr>
            <w:vMerge w:val="continue"/>
          </w:tcPr>
          <w:p/>
        </w:tc>
        <w:tc>
          <w:tcPr>
            <w:vMerge w:val="continue"/>
          </w:tcPr>
          <w:p/>
        </w:tc>
        <w:tc>
          <w:tcPr>
            <w:tcW w:w="2324" w:type="dxa"/>
          </w:tcPr>
          <w:p>
            <w:pPr>
              <w:pStyle w:val="0"/>
              <w:jc w:val="both"/>
            </w:pPr>
            <w:r>
              <w:rPr>
                <w:sz w:val="20"/>
              </w:rPr>
              <w:t xml:space="preserve">федеральный бюджет</w:t>
            </w:r>
          </w:p>
        </w:tc>
        <w:tc>
          <w:tcPr>
            <w:tcW w:w="1417"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530" w:type="dxa"/>
          </w:tcPr>
          <w:p>
            <w:pPr>
              <w:pStyle w:val="0"/>
              <w:jc w:val="center"/>
            </w:pPr>
            <w:r>
              <w:rPr>
                <w:sz w:val="20"/>
              </w:rPr>
            </w:r>
          </w:p>
        </w:tc>
      </w:tr>
      <w:tr>
        <w:tc>
          <w:tcPr>
            <w:vMerge w:val="continue"/>
          </w:tcPr>
          <w:p/>
        </w:tc>
        <w:tc>
          <w:tcPr>
            <w:vMerge w:val="continue"/>
          </w:tcPr>
          <w:p/>
        </w:tc>
        <w:tc>
          <w:tcPr>
            <w:tcW w:w="2324" w:type="dxa"/>
          </w:tcPr>
          <w:p>
            <w:pPr>
              <w:pStyle w:val="0"/>
              <w:jc w:val="both"/>
            </w:pPr>
            <w:r>
              <w:rPr>
                <w:sz w:val="20"/>
              </w:rPr>
              <w:t xml:space="preserve">бюджет города Севастополя</w:t>
            </w:r>
          </w:p>
        </w:tc>
        <w:tc>
          <w:tcPr>
            <w:tcW w:w="1417" w:type="dxa"/>
          </w:tcPr>
          <w:p>
            <w:pPr>
              <w:pStyle w:val="0"/>
              <w:jc w:val="center"/>
            </w:pPr>
            <w:r>
              <w:rPr>
                <w:sz w:val="20"/>
              </w:rPr>
              <w:t xml:space="preserve">600,0</w:t>
            </w:r>
          </w:p>
        </w:tc>
        <w:tc>
          <w:tcPr>
            <w:tcW w:w="1304" w:type="dxa"/>
          </w:tcPr>
          <w:p>
            <w:pPr>
              <w:pStyle w:val="0"/>
              <w:jc w:val="center"/>
            </w:pPr>
            <w:r>
              <w:rPr>
                <w:sz w:val="20"/>
              </w:rPr>
              <w:t xml:space="preserve">600,0</w:t>
            </w:r>
          </w:p>
        </w:tc>
        <w:tc>
          <w:tcPr>
            <w:tcW w:w="1361" w:type="dxa"/>
          </w:tcPr>
          <w:p>
            <w:pPr>
              <w:pStyle w:val="0"/>
              <w:jc w:val="center"/>
            </w:pPr>
            <w:r>
              <w:rPr>
                <w:sz w:val="20"/>
              </w:rPr>
              <w:t xml:space="preserve">900,0</w:t>
            </w:r>
          </w:p>
        </w:tc>
        <w:tc>
          <w:tcPr>
            <w:tcW w:w="1304" w:type="dxa"/>
          </w:tcPr>
          <w:p>
            <w:pPr>
              <w:pStyle w:val="0"/>
              <w:jc w:val="center"/>
            </w:pPr>
            <w:r>
              <w:rPr>
                <w:sz w:val="20"/>
              </w:rPr>
              <w:t xml:space="preserve">936,0</w:t>
            </w:r>
          </w:p>
        </w:tc>
        <w:tc>
          <w:tcPr>
            <w:tcW w:w="1304" w:type="dxa"/>
          </w:tcPr>
          <w:p>
            <w:pPr>
              <w:pStyle w:val="0"/>
              <w:jc w:val="center"/>
            </w:pPr>
            <w:r>
              <w:rPr>
                <w:sz w:val="20"/>
              </w:rPr>
              <w:t xml:space="preserve">1100,0</w:t>
            </w:r>
          </w:p>
        </w:tc>
        <w:tc>
          <w:tcPr>
            <w:tcW w:w="1304" w:type="dxa"/>
          </w:tcPr>
          <w:p>
            <w:pPr>
              <w:pStyle w:val="0"/>
              <w:jc w:val="center"/>
            </w:pPr>
            <w:r>
              <w:rPr>
                <w:sz w:val="20"/>
              </w:rPr>
              <w:t xml:space="preserve">1100,0</w:t>
            </w:r>
          </w:p>
        </w:tc>
        <w:tc>
          <w:tcPr>
            <w:tcW w:w="1361" w:type="dxa"/>
          </w:tcPr>
          <w:p>
            <w:pPr>
              <w:pStyle w:val="0"/>
              <w:jc w:val="center"/>
            </w:pPr>
            <w:r>
              <w:rPr>
                <w:sz w:val="20"/>
              </w:rPr>
              <w:t xml:space="preserve">1100,0</w:t>
            </w:r>
          </w:p>
        </w:tc>
        <w:tc>
          <w:tcPr>
            <w:tcW w:w="1304" w:type="dxa"/>
          </w:tcPr>
          <w:p>
            <w:pPr>
              <w:pStyle w:val="0"/>
              <w:jc w:val="center"/>
            </w:pPr>
            <w:r>
              <w:rPr>
                <w:sz w:val="20"/>
              </w:rPr>
              <w:t xml:space="preserve">1100,0</w:t>
            </w:r>
          </w:p>
        </w:tc>
        <w:tc>
          <w:tcPr>
            <w:tcW w:w="1304" w:type="dxa"/>
          </w:tcPr>
          <w:p>
            <w:pPr>
              <w:pStyle w:val="0"/>
              <w:jc w:val="center"/>
            </w:pPr>
            <w:r>
              <w:rPr>
                <w:sz w:val="20"/>
              </w:rPr>
              <w:t xml:space="preserve">1100,0</w:t>
            </w:r>
          </w:p>
        </w:tc>
        <w:tc>
          <w:tcPr>
            <w:tcW w:w="1530" w:type="dxa"/>
          </w:tcPr>
          <w:p>
            <w:pPr>
              <w:pStyle w:val="0"/>
              <w:jc w:val="center"/>
            </w:pPr>
            <w:r>
              <w:rPr>
                <w:sz w:val="20"/>
              </w:rPr>
              <w:t xml:space="preserve">8536,0</w:t>
            </w:r>
          </w:p>
        </w:tc>
      </w:tr>
      <w:tr>
        <w:tc>
          <w:tcPr>
            <w:vMerge w:val="continue"/>
          </w:tcPr>
          <w:p/>
        </w:tc>
        <w:tc>
          <w:tcPr>
            <w:vMerge w:val="continue"/>
          </w:tcPr>
          <w:p/>
        </w:tc>
        <w:tc>
          <w:tcPr>
            <w:tcW w:w="2324" w:type="dxa"/>
          </w:tcPr>
          <w:p>
            <w:pPr>
              <w:pStyle w:val="0"/>
              <w:jc w:val="both"/>
            </w:pPr>
            <w:r>
              <w:rPr>
                <w:sz w:val="20"/>
              </w:rPr>
              <w:t xml:space="preserve">бюджеты других субъектов Российской Федерации</w:t>
            </w:r>
          </w:p>
        </w:tc>
        <w:tc>
          <w:tcPr>
            <w:tcW w:w="1417"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530" w:type="dxa"/>
          </w:tcPr>
          <w:p>
            <w:pPr>
              <w:pStyle w:val="0"/>
              <w:jc w:val="center"/>
            </w:pPr>
            <w:r>
              <w:rPr>
                <w:sz w:val="20"/>
              </w:rPr>
            </w:r>
          </w:p>
        </w:tc>
      </w:tr>
      <w:tr>
        <w:tc>
          <w:tcPr>
            <w:vMerge w:val="continue"/>
          </w:tcPr>
          <w:p/>
        </w:tc>
        <w:tc>
          <w:tcPr>
            <w:vMerge w:val="continue"/>
          </w:tcPr>
          <w:p/>
        </w:tc>
        <w:tc>
          <w:tcPr>
            <w:tcW w:w="2324" w:type="dxa"/>
          </w:tcPr>
          <w:p>
            <w:pPr>
              <w:pStyle w:val="0"/>
              <w:jc w:val="both"/>
            </w:pPr>
            <w:r>
              <w:rPr>
                <w:sz w:val="20"/>
              </w:rPr>
              <w:t xml:space="preserve">внебюджетные средства</w:t>
            </w:r>
          </w:p>
        </w:tc>
        <w:tc>
          <w:tcPr>
            <w:tcW w:w="1417"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530" w:type="dxa"/>
          </w:tcPr>
          <w:p>
            <w:pPr>
              <w:pStyle w:val="0"/>
              <w:jc w:val="center"/>
            </w:pPr>
            <w:r>
              <w:rPr>
                <w:sz w:val="20"/>
              </w:rPr>
            </w:r>
          </w:p>
        </w:tc>
      </w:tr>
      <w:tr>
        <w:tc>
          <w:tcPr>
            <w:tcW w:w="3118" w:type="dxa"/>
            <w:vMerge w:val="restart"/>
          </w:tcPr>
          <w:p>
            <w:pPr>
              <w:pStyle w:val="0"/>
              <w:jc w:val="both"/>
            </w:pPr>
            <w:r>
              <w:rPr>
                <w:sz w:val="20"/>
              </w:rPr>
              <w:t xml:space="preserve">Мероприятие 4.2.1. Содействие трудоустройству незанятых инвалидов на оборудованные (оснащенные) для них рабочие места</w:t>
            </w:r>
          </w:p>
        </w:tc>
        <w:tc>
          <w:tcPr>
            <w:tcW w:w="2608" w:type="dxa"/>
            <w:vMerge w:val="restart"/>
          </w:tcPr>
          <w:p>
            <w:pPr>
              <w:pStyle w:val="0"/>
              <w:jc w:val="both"/>
            </w:pPr>
            <w:r>
              <w:rPr>
                <w:sz w:val="20"/>
              </w:rPr>
              <w:t xml:space="preserve">Департамент труда и социальной защиты населения города Севастополя; ГКУ ЦЗН</w:t>
            </w:r>
          </w:p>
        </w:tc>
        <w:tc>
          <w:tcPr>
            <w:tcW w:w="2324" w:type="dxa"/>
          </w:tcPr>
          <w:p>
            <w:pPr>
              <w:pStyle w:val="0"/>
              <w:jc w:val="both"/>
            </w:pPr>
            <w:r>
              <w:rPr>
                <w:sz w:val="20"/>
              </w:rPr>
              <w:t xml:space="preserve">всего, в том числе:</w:t>
            </w:r>
          </w:p>
        </w:tc>
        <w:tc>
          <w:tcPr>
            <w:tcW w:w="1417" w:type="dxa"/>
          </w:tcPr>
          <w:p>
            <w:pPr>
              <w:pStyle w:val="0"/>
              <w:jc w:val="center"/>
            </w:pPr>
            <w:r>
              <w:rPr>
                <w:sz w:val="20"/>
              </w:rPr>
              <w:t xml:space="preserve">600,0</w:t>
            </w:r>
          </w:p>
        </w:tc>
        <w:tc>
          <w:tcPr>
            <w:tcW w:w="1304" w:type="dxa"/>
          </w:tcPr>
          <w:p>
            <w:pPr>
              <w:pStyle w:val="0"/>
              <w:jc w:val="center"/>
            </w:pPr>
            <w:r>
              <w:rPr>
                <w:sz w:val="20"/>
              </w:rPr>
              <w:t xml:space="preserve">600,0</w:t>
            </w:r>
          </w:p>
        </w:tc>
        <w:tc>
          <w:tcPr>
            <w:tcW w:w="1361" w:type="dxa"/>
          </w:tcPr>
          <w:p>
            <w:pPr>
              <w:pStyle w:val="0"/>
              <w:jc w:val="center"/>
            </w:pPr>
            <w:r>
              <w:rPr>
                <w:sz w:val="20"/>
              </w:rPr>
              <w:t xml:space="preserve">900,0</w:t>
            </w:r>
          </w:p>
        </w:tc>
        <w:tc>
          <w:tcPr>
            <w:tcW w:w="1304" w:type="dxa"/>
          </w:tcPr>
          <w:p>
            <w:pPr>
              <w:pStyle w:val="0"/>
              <w:jc w:val="center"/>
            </w:pPr>
            <w:r>
              <w:rPr>
                <w:sz w:val="20"/>
              </w:rPr>
              <w:t xml:space="preserve">936,0</w:t>
            </w:r>
          </w:p>
        </w:tc>
        <w:tc>
          <w:tcPr>
            <w:tcW w:w="1304" w:type="dxa"/>
          </w:tcPr>
          <w:p>
            <w:pPr>
              <w:pStyle w:val="0"/>
              <w:jc w:val="center"/>
            </w:pPr>
            <w:r>
              <w:rPr>
                <w:sz w:val="20"/>
              </w:rPr>
              <w:t xml:space="preserve">1100,0</w:t>
            </w:r>
          </w:p>
        </w:tc>
        <w:tc>
          <w:tcPr>
            <w:tcW w:w="1304" w:type="dxa"/>
          </w:tcPr>
          <w:p>
            <w:pPr>
              <w:pStyle w:val="0"/>
              <w:jc w:val="center"/>
            </w:pPr>
            <w:r>
              <w:rPr>
                <w:sz w:val="20"/>
              </w:rPr>
              <w:t xml:space="preserve">1100,0</w:t>
            </w:r>
          </w:p>
        </w:tc>
        <w:tc>
          <w:tcPr>
            <w:tcW w:w="1361" w:type="dxa"/>
          </w:tcPr>
          <w:p>
            <w:pPr>
              <w:pStyle w:val="0"/>
              <w:jc w:val="center"/>
            </w:pPr>
            <w:r>
              <w:rPr>
                <w:sz w:val="20"/>
              </w:rPr>
              <w:t xml:space="preserve">1100,0</w:t>
            </w:r>
          </w:p>
        </w:tc>
        <w:tc>
          <w:tcPr>
            <w:tcW w:w="1304" w:type="dxa"/>
          </w:tcPr>
          <w:p>
            <w:pPr>
              <w:pStyle w:val="0"/>
              <w:jc w:val="center"/>
            </w:pPr>
            <w:r>
              <w:rPr>
                <w:sz w:val="20"/>
              </w:rPr>
              <w:t xml:space="preserve">1100,0</w:t>
            </w:r>
          </w:p>
        </w:tc>
        <w:tc>
          <w:tcPr>
            <w:tcW w:w="1304" w:type="dxa"/>
          </w:tcPr>
          <w:p>
            <w:pPr>
              <w:pStyle w:val="0"/>
              <w:jc w:val="center"/>
            </w:pPr>
            <w:r>
              <w:rPr>
                <w:sz w:val="20"/>
              </w:rPr>
              <w:t xml:space="preserve">1100,0</w:t>
            </w:r>
          </w:p>
        </w:tc>
        <w:tc>
          <w:tcPr>
            <w:tcW w:w="1530" w:type="dxa"/>
          </w:tcPr>
          <w:p>
            <w:pPr>
              <w:pStyle w:val="0"/>
              <w:jc w:val="center"/>
            </w:pPr>
            <w:r>
              <w:rPr>
                <w:sz w:val="20"/>
              </w:rPr>
              <w:t xml:space="preserve">8536,0</w:t>
            </w:r>
          </w:p>
        </w:tc>
      </w:tr>
      <w:tr>
        <w:tc>
          <w:tcPr>
            <w:vMerge w:val="continue"/>
          </w:tcPr>
          <w:p/>
        </w:tc>
        <w:tc>
          <w:tcPr>
            <w:vMerge w:val="continue"/>
          </w:tcPr>
          <w:p/>
        </w:tc>
        <w:tc>
          <w:tcPr>
            <w:tcW w:w="2324" w:type="dxa"/>
          </w:tcPr>
          <w:p>
            <w:pPr>
              <w:pStyle w:val="0"/>
              <w:jc w:val="both"/>
            </w:pPr>
            <w:r>
              <w:rPr>
                <w:sz w:val="20"/>
              </w:rPr>
              <w:t xml:space="preserve">федеральный бюджет</w:t>
            </w:r>
          </w:p>
        </w:tc>
        <w:tc>
          <w:tcPr>
            <w:tcW w:w="1417"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530" w:type="dxa"/>
          </w:tcPr>
          <w:p>
            <w:pPr>
              <w:pStyle w:val="0"/>
              <w:jc w:val="center"/>
            </w:pPr>
            <w:r>
              <w:rPr>
                <w:sz w:val="20"/>
              </w:rPr>
            </w:r>
          </w:p>
        </w:tc>
      </w:tr>
      <w:tr>
        <w:tc>
          <w:tcPr>
            <w:vMerge w:val="continue"/>
          </w:tcPr>
          <w:p/>
        </w:tc>
        <w:tc>
          <w:tcPr>
            <w:vMerge w:val="continue"/>
          </w:tcPr>
          <w:p/>
        </w:tc>
        <w:tc>
          <w:tcPr>
            <w:tcW w:w="2324" w:type="dxa"/>
          </w:tcPr>
          <w:p>
            <w:pPr>
              <w:pStyle w:val="0"/>
              <w:jc w:val="both"/>
            </w:pPr>
            <w:r>
              <w:rPr>
                <w:sz w:val="20"/>
              </w:rPr>
              <w:t xml:space="preserve">бюджет города Севастополя</w:t>
            </w:r>
          </w:p>
        </w:tc>
        <w:tc>
          <w:tcPr>
            <w:tcW w:w="1417" w:type="dxa"/>
          </w:tcPr>
          <w:p>
            <w:pPr>
              <w:pStyle w:val="0"/>
              <w:jc w:val="center"/>
            </w:pPr>
            <w:r>
              <w:rPr>
                <w:sz w:val="20"/>
              </w:rPr>
              <w:t xml:space="preserve">600,0</w:t>
            </w:r>
          </w:p>
        </w:tc>
        <w:tc>
          <w:tcPr>
            <w:tcW w:w="1304" w:type="dxa"/>
          </w:tcPr>
          <w:p>
            <w:pPr>
              <w:pStyle w:val="0"/>
              <w:jc w:val="center"/>
            </w:pPr>
            <w:r>
              <w:rPr>
                <w:sz w:val="20"/>
              </w:rPr>
              <w:t xml:space="preserve">600,0</w:t>
            </w:r>
          </w:p>
        </w:tc>
        <w:tc>
          <w:tcPr>
            <w:tcW w:w="1361" w:type="dxa"/>
          </w:tcPr>
          <w:p>
            <w:pPr>
              <w:pStyle w:val="0"/>
              <w:jc w:val="center"/>
            </w:pPr>
            <w:r>
              <w:rPr>
                <w:sz w:val="20"/>
              </w:rPr>
              <w:t xml:space="preserve">900,0</w:t>
            </w:r>
          </w:p>
        </w:tc>
        <w:tc>
          <w:tcPr>
            <w:tcW w:w="1304" w:type="dxa"/>
          </w:tcPr>
          <w:p>
            <w:pPr>
              <w:pStyle w:val="0"/>
              <w:jc w:val="center"/>
            </w:pPr>
            <w:r>
              <w:rPr>
                <w:sz w:val="20"/>
              </w:rPr>
              <w:t xml:space="preserve">936,0</w:t>
            </w:r>
          </w:p>
        </w:tc>
        <w:tc>
          <w:tcPr>
            <w:tcW w:w="1304" w:type="dxa"/>
          </w:tcPr>
          <w:p>
            <w:pPr>
              <w:pStyle w:val="0"/>
              <w:jc w:val="center"/>
            </w:pPr>
            <w:r>
              <w:rPr>
                <w:sz w:val="20"/>
              </w:rPr>
              <w:t xml:space="preserve">1100,0</w:t>
            </w:r>
          </w:p>
        </w:tc>
        <w:tc>
          <w:tcPr>
            <w:tcW w:w="1304" w:type="dxa"/>
          </w:tcPr>
          <w:p>
            <w:pPr>
              <w:pStyle w:val="0"/>
              <w:jc w:val="center"/>
            </w:pPr>
            <w:r>
              <w:rPr>
                <w:sz w:val="20"/>
              </w:rPr>
              <w:t xml:space="preserve">1100,0</w:t>
            </w:r>
          </w:p>
        </w:tc>
        <w:tc>
          <w:tcPr>
            <w:tcW w:w="1361" w:type="dxa"/>
          </w:tcPr>
          <w:p>
            <w:pPr>
              <w:pStyle w:val="0"/>
              <w:jc w:val="center"/>
            </w:pPr>
            <w:r>
              <w:rPr>
                <w:sz w:val="20"/>
              </w:rPr>
              <w:t xml:space="preserve">1100,0</w:t>
            </w:r>
          </w:p>
        </w:tc>
        <w:tc>
          <w:tcPr>
            <w:tcW w:w="1304" w:type="dxa"/>
          </w:tcPr>
          <w:p>
            <w:pPr>
              <w:pStyle w:val="0"/>
              <w:jc w:val="center"/>
            </w:pPr>
            <w:r>
              <w:rPr>
                <w:sz w:val="20"/>
              </w:rPr>
              <w:t xml:space="preserve">1100,0</w:t>
            </w:r>
          </w:p>
        </w:tc>
        <w:tc>
          <w:tcPr>
            <w:tcW w:w="1304" w:type="dxa"/>
          </w:tcPr>
          <w:p>
            <w:pPr>
              <w:pStyle w:val="0"/>
              <w:jc w:val="center"/>
            </w:pPr>
            <w:r>
              <w:rPr>
                <w:sz w:val="20"/>
              </w:rPr>
              <w:t xml:space="preserve">1100,0</w:t>
            </w:r>
          </w:p>
        </w:tc>
        <w:tc>
          <w:tcPr>
            <w:tcW w:w="1530" w:type="dxa"/>
          </w:tcPr>
          <w:p>
            <w:pPr>
              <w:pStyle w:val="0"/>
              <w:jc w:val="center"/>
            </w:pPr>
            <w:r>
              <w:rPr>
                <w:sz w:val="20"/>
              </w:rPr>
              <w:t xml:space="preserve">8536,0</w:t>
            </w:r>
          </w:p>
        </w:tc>
      </w:tr>
      <w:tr>
        <w:tc>
          <w:tcPr>
            <w:vMerge w:val="continue"/>
          </w:tcPr>
          <w:p/>
        </w:tc>
        <w:tc>
          <w:tcPr>
            <w:vMerge w:val="continue"/>
          </w:tcPr>
          <w:p/>
        </w:tc>
        <w:tc>
          <w:tcPr>
            <w:tcW w:w="2324" w:type="dxa"/>
          </w:tcPr>
          <w:p>
            <w:pPr>
              <w:pStyle w:val="0"/>
              <w:jc w:val="both"/>
            </w:pPr>
            <w:r>
              <w:rPr>
                <w:sz w:val="20"/>
              </w:rPr>
              <w:t xml:space="preserve">бюджеты других субъектов Российской Федерации</w:t>
            </w:r>
          </w:p>
        </w:tc>
        <w:tc>
          <w:tcPr>
            <w:tcW w:w="1417"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530" w:type="dxa"/>
          </w:tcPr>
          <w:p>
            <w:pPr>
              <w:pStyle w:val="0"/>
              <w:jc w:val="center"/>
            </w:pPr>
            <w:r>
              <w:rPr>
                <w:sz w:val="20"/>
              </w:rPr>
            </w:r>
          </w:p>
        </w:tc>
      </w:tr>
      <w:tr>
        <w:tc>
          <w:tcPr>
            <w:vMerge w:val="continue"/>
          </w:tcPr>
          <w:p/>
        </w:tc>
        <w:tc>
          <w:tcPr>
            <w:vMerge w:val="continue"/>
          </w:tcPr>
          <w:p/>
        </w:tc>
        <w:tc>
          <w:tcPr>
            <w:tcW w:w="2324" w:type="dxa"/>
          </w:tcPr>
          <w:p>
            <w:pPr>
              <w:pStyle w:val="0"/>
              <w:jc w:val="both"/>
            </w:pPr>
            <w:r>
              <w:rPr>
                <w:sz w:val="20"/>
              </w:rPr>
              <w:t xml:space="preserve">внебюджетные средства</w:t>
            </w:r>
          </w:p>
        </w:tc>
        <w:tc>
          <w:tcPr>
            <w:tcW w:w="1417"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530" w:type="dxa"/>
          </w:tcPr>
          <w:p>
            <w:pPr>
              <w:pStyle w:val="0"/>
              <w:jc w:val="center"/>
            </w:pPr>
            <w:r>
              <w:rPr>
                <w:sz w:val="20"/>
              </w:rPr>
            </w:r>
          </w:p>
        </w:tc>
      </w:tr>
      <w:tr>
        <w:tc>
          <w:tcPr>
            <w:tcW w:w="3118" w:type="dxa"/>
            <w:vMerge w:val="restart"/>
          </w:tcPr>
          <w:p>
            <w:pPr>
              <w:pStyle w:val="0"/>
              <w:jc w:val="both"/>
            </w:pPr>
            <w:r>
              <w:rPr>
                <w:sz w:val="20"/>
              </w:rPr>
              <w:t xml:space="preserve">Основное мероприятие 4.3. Дополнительные мероприятия по трудоустройству незанятых граждан по направлению органов службы занятости</w:t>
            </w:r>
          </w:p>
        </w:tc>
        <w:tc>
          <w:tcPr>
            <w:tcW w:w="2608" w:type="dxa"/>
            <w:vMerge w:val="restart"/>
          </w:tcPr>
          <w:p>
            <w:pPr>
              <w:pStyle w:val="0"/>
              <w:jc w:val="both"/>
            </w:pPr>
            <w:r>
              <w:rPr>
                <w:sz w:val="20"/>
              </w:rPr>
              <w:t xml:space="preserve">Департамент труда и социальной защиты населения города Севастополя; ГКУ ЦЗН</w:t>
            </w:r>
          </w:p>
        </w:tc>
        <w:tc>
          <w:tcPr>
            <w:tcW w:w="2324" w:type="dxa"/>
          </w:tcPr>
          <w:p>
            <w:pPr>
              <w:pStyle w:val="0"/>
              <w:jc w:val="both"/>
            </w:pPr>
            <w:r>
              <w:rPr>
                <w:sz w:val="20"/>
              </w:rPr>
              <w:t xml:space="preserve">всего, в том числе:</w:t>
            </w:r>
          </w:p>
        </w:tc>
        <w:tc>
          <w:tcPr>
            <w:tcW w:w="1417" w:type="dxa"/>
          </w:tcPr>
          <w:p>
            <w:pPr>
              <w:pStyle w:val="0"/>
              <w:jc w:val="center"/>
            </w:pPr>
            <w:r>
              <w:rPr>
                <w:sz w:val="20"/>
              </w:rPr>
              <w:t xml:space="preserve">600,0</w:t>
            </w:r>
          </w:p>
        </w:tc>
        <w:tc>
          <w:tcPr>
            <w:tcW w:w="1304" w:type="dxa"/>
          </w:tcPr>
          <w:p>
            <w:pPr>
              <w:pStyle w:val="0"/>
              <w:jc w:val="center"/>
            </w:pPr>
            <w:r>
              <w:rPr>
                <w:sz w:val="20"/>
              </w:rPr>
              <w:t xml:space="preserve">1000,0</w:t>
            </w:r>
          </w:p>
        </w:tc>
        <w:tc>
          <w:tcPr>
            <w:tcW w:w="1361" w:type="dxa"/>
          </w:tcPr>
          <w:p>
            <w:pPr>
              <w:pStyle w:val="0"/>
              <w:jc w:val="center"/>
            </w:pPr>
            <w:r>
              <w:rPr>
                <w:sz w:val="20"/>
              </w:rPr>
              <w:t xml:space="preserve">1000,0</w:t>
            </w:r>
          </w:p>
        </w:tc>
        <w:tc>
          <w:tcPr>
            <w:tcW w:w="1304" w:type="dxa"/>
          </w:tcPr>
          <w:p>
            <w:pPr>
              <w:pStyle w:val="0"/>
              <w:jc w:val="center"/>
            </w:pPr>
            <w:r>
              <w:rPr>
                <w:sz w:val="20"/>
              </w:rPr>
              <w:t xml:space="preserve">1040,0</w:t>
            </w:r>
          </w:p>
        </w:tc>
        <w:tc>
          <w:tcPr>
            <w:tcW w:w="1304" w:type="dxa"/>
          </w:tcPr>
          <w:p>
            <w:pPr>
              <w:pStyle w:val="0"/>
              <w:jc w:val="center"/>
            </w:pPr>
            <w:r>
              <w:rPr>
                <w:sz w:val="20"/>
              </w:rPr>
              <w:t xml:space="preserve">1000,0</w:t>
            </w:r>
          </w:p>
        </w:tc>
        <w:tc>
          <w:tcPr>
            <w:tcW w:w="1304" w:type="dxa"/>
          </w:tcPr>
          <w:p>
            <w:pPr>
              <w:pStyle w:val="0"/>
              <w:jc w:val="center"/>
            </w:pPr>
            <w:r>
              <w:rPr>
                <w:sz w:val="20"/>
              </w:rPr>
              <w:t xml:space="preserve">1000,0</w:t>
            </w:r>
          </w:p>
        </w:tc>
        <w:tc>
          <w:tcPr>
            <w:tcW w:w="1361" w:type="dxa"/>
          </w:tcPr>
          <w:p>
            <w:pPr>
              <w:pStyle w:val="0"/>
              <w:jc w:val="center"/>
            </w:pPr>
            <w:r>
              <w:rPr>
                <w:sz w:val="20"/>
              </w:rPr>
              <w:t xml:space="preserve">1000,0</w:t>
            </w:r>
          </w:p>
        </w:tc>
        <w:tc>
          <w:tcPr>
            <w:tcW w:w="1304" w:type="dxa"/>
          </w:tcPr>
          <w:p>
            <w:pPr>
              <w:pStyle w:val="0"/>
              <w:jc w:val="center"/>
            </w:pPr>
            <w:r>
              <w:rPr>
                <w:sz w:val="20"/>
              </w:rPr>
              <w:t xml:space="preserve">1000,0</w:t>
            </w:r>
          </w:p>
        </w:tc>
        <w:tc>
          <w:tcPr>
            <w:tcW w:w="1304" w:type="dxa"/>
          </w:tcPr>
          <w:p>
            <w:pPr>
              <w:pStyle w:val="0"/>
              <w:jc w:val="center"/>
            </w:pPr>
            <w:r>
              <w:rPr>
                <w:sz w:val="20"/>
              </w:rPr>
              <w:t xml:space="preserve">1000,0</w:t>
            </w:r>
          </w:p>
        </w:tc>
        <w:tc>
          <w:tcPr>
            <w:tcW w:w="1530" w:type="dxa"/>
          </w:tcPr>
          <w:p>
            <w:pPr>
              <w:pStyle w:val="0"/>
              <w:jc w:val="center"/>
            </w:pPr>
            <w:r>
              <w:rPr>
                <w:sz w:val="20"/>
              </w:rPr>
              <w:t xml:space="preserve">8640,0</w:t>
            </w:r>
          </w:p>
        </w:tc>
      </w:tr>
      <w:tr>
        <w:tc>
          <w:tcPr>
            <w:vMerge w:val="continue"/>
          </w:tcPr>
          <w:p/>
        </w:tc>
        <w:tc>
          <w:tcPr>
            <w:vMerge w:val="continue"/>
          </w:tcPr>
          <w:p/>
        </w:tc>
        <w:tc>
          <w:tcPr>
            <w:tcW w:w="2324" w:type="dxa"/>
          </w:tcPr>
          <w:p>
            <w:pPr>
              <w:pStyle w:val="0"/>
              <w:jc w:val="both"/>
            </w:pPr>
            <w:r>
              <w:rPr>
                <w:sz w:val="20"/>
              </w:rPr>
              <w:t xml:space="preserve">федеральный бюджет</w:t>
            </w:r>
          </w:p>
        </w:tc>
        <w:tc>
          <w:tcPr>
            <w:tcW w:w="1417"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530" w:type="dxa"/>
          </w:tcPr>
          <w:p>
            <w:pPr>
              <w:pStyle w:val="0"/>
              <w:jc w:val="center"/>
            </w:pPr>
            <w:r>
              <w:rPr>
                <w:sz w:val="20"/>
              </w:rPr>
            </w:r>
          </w:p>
        </w:tc>
      </w:tr>
      <w:tr>
        <w:tc>
          <w:tcPr>
            <w:vMerge w:val="continue"/>
          </w:tcPr>
          <w:p/>
        </w:tc>
        <w:tc>
          <w:tcPr>
            <w:vMerge w:val="continue"/>
          </w:tcPr>
          <w:p/>
        </w:tc>
        <w:tc>
          <w:tcPr>
            <w:tcW w:w="2324" w:type="dxa"/>
          </w:tcPr>
          <w:p>
            <w:pPr>
              <w:pStyle w:val="0"/>
              <w:jc w:val="both"/>
            </w:pPr>
            <w:r>
              <w:rPr>
                <w:sz w:val="20"/>
              </w:rPr>
              <w:t xml:space="preserve">бюджет города Севастополя</w:t>
            </w:r>
          </w:p>
        </w:tc>
        <w:tc>
          <w:tcPr>
            <w:tcW w:w="1417" w:type="dxa"/>
          </w:tcPr>
          <w:p>
            <w:pPr>
              <w:pStyle w:val="0"/>
              <w:jc w:val="center"/>
            </w:pPr>
            <w:r>
              <w:rPr>
                <w:sz w:val="20"/>
              </w:rPr>
              <w:t xml:space="preserve">600,0</w:t>
            </w:r>
          </w:p>
        </w:tc>
        <w:tc>
          <w:tcPr>
            <w:tcW w:w="1304" w:type="dxa"/>
          </w:tcPr>
          <w:p>
            <w:pPr>
              <w:pStyle w:val="0"/>
              <w:jc w:val="center"/>
            </w:pPr>
            <w:r>
              <w:rPr>
                <w:sz w:val="20"/>
              </w:rPr>
              <w:t xml:space="preserve">1000,0</w:t>
            </w:r>
          </w:p>
        </w:tc>
        <w:tc>
          <w:tcPr>
            <w:tcW w:w="1361" w:type="dxa"/>
          </w:tcPr>
          <w:p>
            <w:pPr>
              <w:pStyle w:val="0"/>
              <w:jc w:val="center"/>
            </w:pPr>
            <w:r>
              <w:rPr>
                <w:sz w:val="20"/>
              </w:rPr>
              <w:t xml:space="preserve">1000,0</w:t>
            </w:r>
          </w:p>
        </w:tc>
        <w:tc>
          <w:tcPr>
            <w:tcW w:w="1304" w:type="dxa"/>
          </w:tcPr>
          <w:p>
            <w:pPr>
              <w:pStyle w:val="0"/>
              <w:jc w:val="center"/>
            </w:pPr>
            <w:r>
              <w:rPr>
                <w:sz w:val="20"/>
              </w:rPr>
              <w:t xml:space="preserve">1040,0</w:t>
            </w:r>
          </w:p>
        </w:tc>
        <w:tc>
          <w:tcPr>
            <w:tcW w:w="1304" w:type="dxa"/>
          </w:tcPr>
          <w:p>
            <w:pPr>
              <w:pStyle w:val="0"/>
              <w:jc w:val="center"/>
            </w:pPr>
            <w:r>
              <w:rPr>
                <w:sz w:val="20"/>
              </w:rPr>
              <w:t xml:space="preserve">1000,0</w:t>
            </w:r>
          </w:p>
        </w:tc>
        <w:tc>
          <w:tcPr>
            <w:tcW w:w="1304" w:type="dxa"/>
          </w:tcPr>
          <w:p>
            <w:pPr>
              <w:pStyle w:val="0"/>
              <w:jc w:val="center"/>
            </w:pPr>
            <w:r>
              <w:rPr>
                <w:sz w:val="20"/>
              </w:rPr>
              <w:t xml:space="preserve">1000,0</w:t>
            </w:r>
          </w:p>
        </w:tc>
        <w:tc>
          <w:tcPr>
            <w:tcW w:w="1361" w:type="dxa"/>
          </w:tcPr>
          <w:p>
            <w:pPr>
              <w:pStyle w:val="0"/>
              <w:jc w:val="center"/>
            </w:pPr>
            <w:r>
              <w:rPr>
                <w:sz w:val="20"/>
              </w:rPr>
              <w:t xml:space="preserve">1000,0</w:t>
            </w:r>
          </w:p>
        </w:tc>
        <w:tc>
          <w:tcPr>
            <w:tcW w:w="1304" w:type="dxa"/>
          </w:tcPr>
          <w:p>
            <w:pPr>
              <w:pStyle w:val="0"/>
              <w:jc w:val="center"/>
            </w:pPr>
            <w:r>
              <w:rPr>
                <w:sz w:val="20"/>
              </w:rPr>
              <w:t xml:space="preserve">1000,0</w:t>
            </w:r>
          </w:p>
        </w:tc>
        <w:tc>
          <w:tcPr>
            <w:tcW w:w="1304" w:type="dxa"/>
          </w:tcPr>
          <w:p>
            <w:pPr>
              <w:pStyle w:val="0"/>
              <w:jc w:val="center"/>
            </w:pPr>
            <w:r>
              <w:rPr>
                <w:sz w:val="20"/>
              </w:rPr>
              <w:t xml:space="preserve">1000,0</w:t>
            </w:r>
          </w:p>
        </w:tc>
        <w:tc>
          <w:tcPr>
            <w:tcW w:w="1530" w:type="dxa"/>
          </w:tcPr>
          <w:p>
            <w:pPr>
              <w:pStyle w:val="0"/>
              <w:jc w:val="center"/>
            </w:pPr>
            <w:r>
              <w:rPr>
                <w:sz w:val="20"/>
              </w:rPr>
              <w:t xml:space="preserve">8640,0</w:t>
            </w:r>
          </w:p>
        </w:tc>
      </w:tr>
      <w:tr>
        <w:tc>
          <w:tcPr>
            <w:vMerge w:val="continue"/>
          </w:tcPr>
          <w:p/>
        </w:tc>
        <w:tc>
          <w:tcPr>
            <w:vMerge w:val="continue"/>
          </w:tcPr>
          <w:p/>
        </w:tc>
        <w:tc>
          <w:tcPr>
            <w:tcW w:w="2324" w:type="dxa"/>
          </w:tcPr>
          <w:p>
            <w:pPr>
              <w:pStyle w:val="0"/>
              <w:jc w:val="both"/>
            </w:pPr>
            <w:r>
              <w:rPr>
                <w:sz w:val="20"/>
              </w:rPr>
              <w:t xml:space="preserve">бюджеты других субъектов Российской Федерации</w:t>
            </w:r>
          </w:p>
        </w:tc>
        <w:tc>
          <w:tcPr>
            <w:tcW w:w="1417"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530" w:type="dxa"/>
          </w:tcPr>
          <w:p>
            <w:pPr>
              <w:pStyle w:val="0"/>
              <w:jc w:val="center"/>
            </w:pPr>
            <w:r>
              <w:rPr>
                <w:sz w:val="20"/>
              </w:rPr>
            </w:r>
          </w:p>
        </w:tc>
      </w:tr>
      <w:tr>
        <w:tc>
          <w:tcPr>
            <w:vMerge w:val="continue"/>
          </w:tcPr>
          <w:p/>
        </w:tc>
        <w:tc>
          <w:tcPr>
            <w:vMerge w:val="continue"/>
          </w:tcPr>
          <w:p/>
        </w:tc>
        <w:tc>
          <w:tcPr>
            <w:tcW w:w="2324" w:type="dxa"/>
          </w:tcPr>
          <w:p>
            <w:pPr>
              <w:pStyle w:val="0"/>
              <w:jc w:val="both"/>
            </w:pPr>
            <w:r>
              <w:rPr>
                <w:sz w:val="20"/>
              </w:rPr>
              <w:t xml:space="preserve">внебюджетные средства</w:t>
            </w:r>
          </w:p>
        </w:tc>
        <w:tc>
          <w:tcPr>
            <w:tcW w:w="1417"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530" w:type="dxa"/>
          </w:tcPr>
          <w:p>
            <w:pPr>
              <w:pStyle w:val="0"/>
              <w:jc w:val="center"/>
            </w:pPr>
            <w:r>
              <w:rPr>
                <w:sz w:val="20"/>
              </w:rPr>
            </w:r>
          </w:p>
        </w:tc>
      </w:tr>
      <w:tr>
        <w:tc>
          <w:tcPr>
            <w:tcW w:w="3118" w:type="dxa"/>
            <w:vMerge w:val="restart"/>
          </w:tcPr>
          <w:p>
            <w:pPr>
              <w:pStyle w:val="0"/>
              <w:jc w:val="both"/>
            </w:pPr>
            <w:r>
              <w:rPr>
                <w:sz w:val="20"/>
              </w:rPr>
              <w:t xml:space="preserve">Мероприятие 4.3.1. Содействие трудоустройству незанятых граждан по направлению органов службы занятости на созданные индивидуальными предпринимателями дополнительные рабочие места</w:t>
            </w:r>
          </w:p>
        </w:tc>
        <w:tc>
          <w:tcPr>
            <w:tcW w:w="2608" w:type="dxa"/>
            <w:vMerge w:val="restart"/>
          </w:tcPr>
          <w:p>
            <w:pPr>
              <w:pStyle w:val="0"/>
              <w:jc w:val="both"/>
            </w:pPr>
            <w:r>
              <w:rPr>
                <w:sz w:val="20"/>
              </w:rPr>
              <w:t xml:space="preserve">Департамент труда и социальной защиты населения города Севастополя; ГКУ ЦЗН</w:t>
            </w:r>
          </w:p>
        </w:tc>
        <w:tc>
          <w:tcPr>
            <w:tcW w:w="2324" w:type="dxa"/>
          </w:tcPr>
          <w:p>
            <w:pPr>
              <w:pStyle w:val="0"/>
              <w:jc w:val="both"/>
            </w:pPr>
            <w:r>
              <w:rPr>
                <w:sz w:val="20"/>
              </w:rPr>
              <w:t xml:space="preserve">всего, в том числе:</w:t>
            </w:r>
          </w:p>
        </w:tc>
        <w:tc>
          <w:tcPr>
            <w:tcW w:w="1417" w:type="dxa"/>
          </w:tcPr>
          <w:p>
            <w:pPr>
              <w:pStyle w:val="0"/>
              <w:jc w:val="center"/>
            </w:pPr>
            <w:r>
              <w:rPr>
                <w:sz w:val="20"/>
              </w:rPr>
              <w:t xml:space="preserve">600,0</w:t>
            </w:r>
          </w:p>
        </w:tc>
        <w:tc>
          <w:tcPr>
            <w:tcW w:w="1304" w:type="dxa"/>
          </w:tcPr>
          <w:p>
            <w:pPr>
              <w:pStyle w:val="0"/>
              <w:jc w:val="center"/>
            </w:pPr>
            <w:r>
              <w:rPr>
                <w:sz w:val="20"/>
              </w:rPr>
              <w:t xml:space="preserve">1000,0</w:t>
            </w:r>
          </w:p>
        </w:tc>
        <w:tc>
          <w:tcPr>
            <w:tcW w:w="1361" w:type="dxa"/>
          </w:tcPr>
          <w:p>
            <w:pPr>
              <w:pStyle w:val="0"/>
              <w:jc w:val="center"/>
            </w:pPr>
            <w:r>
              <w:rPr>
                <w:sz w:val="20"/>
              </w:rPr>
              <w:t xml:space="preserve">1000,0</w:t>
            </w:r>
          </w:p>
        </w:tc>
        <w:tc>
          <w:tcPr>
            <w:tcW w:w="1304" w:type="dxa"/>
          </w:tcPr>
          <w:p>
            <w:pPr>
              <w:pStyle w:val="0"/>
              <w:jc w:val="center"/>
            </w:pPr>
            <w:r>
              <w:rPr>
                <w:sz w:val="20"/>
              </w:rPr>
              <w:t xml:space="preserve">1040,0</w:t>
            </w:r>
          </w:p>
        </w:tc>
        <w:tc>
          <w:tcPr>
            <w:tcW w:w="1304" w:type="dxa"/>
          </w:tcPr>
          <w:p>
            <w:pPr>
              <w:pStyle w:val="0"/>
              <w:jc w:val="center"/>
            </w:pPr>
            <w:r>
              <w:rPr>
                <w:sz w:val="20"/>
              </w:rPr>
              <w:t xml:space="preserve">1000,0</w:t>
            </w:r>
          </w:p>
        </w:tc>
        <w:tc>
          <w:tcPr>
            <w:tcW w:w="1304" w:type="dxa"/>
          </w:tcPr>
          <w:p>
            <w:pPr>
              <w:pStyle w:val="0"/>
              <w:jc w:val="center"/>
            </w:pPr>
            <w:r>
              <w:rPr>
                <w:sz w:val="20"/>
              </w:rPr>
              <w:t xml:space="preserve">1000,0</w:t>
            </w:r>
          </w:p>
        </w:tc>
        <w:tc>
          <w:tcPr>
            <w:tcW w:w="1361" w:type="dxa"/>
          </w:tcPr>
          <w:p>
            <w:pPr>
              <w:pStyle w:val="0"/>
              <w:jc w:val="center"/>
            </w:pPr>
            <w:r>
              <w:rPr>
                <w:sz w:val="20"/>
              </w:rPr>
              <w:t xml:space="preserve">1000,0</w:t>
            </w:r>
          </w:p>
        </w:tc>
        <w:tc>
          <w:tcPr>
            <w:tcW w:w="1304" w:type="dxa"/>
          </w:tcPr>
          <w:p>
            <w:pPr>
              <w:pStyle w:val="0"/>
              <w:jc w:val="center"/>
            </w:pPr>
            <w:r>
              <w:rPr>
                <w:sz w:val="20"/>
              </w:rPr>
              <w:t xml:space="preserve">1000,0</w:t>
            </w:r>
          </w:p>
        </w:tc>
        <w:tc>
          <w:tcPr>
            <w:tcW w:w="1304" w:type="dxa"/>
          </w:tcPr>
          <w:p>
            <w:pPr>
              <w:pStyle w:val="0"/>
              <w:jc w:val="center"/>
            </w:pPr>
            <w:r>
              <w:rPr>
                <w:sz w:val="20"/>
              </w:rPr>
              <w:t xml:space="preserve">1000,0</w:t>
            </w:r>
          </w:p>
        </w:tc>
        <w:tc>
          <w:tcPr>
            <w:tcW w:w="1530" w:type="dxa"/>
          </w:tcPr>
          <w:p>
            <w:pPr>
              <w:pStyle w:val="0"/>
              <w:jc w:val="center"/>
            </w:pPr>
            <w:r>
              <w:rPr>
                <w:sz w:val="20"/>
              </w:rPr>
              <w:t xml:space="preserve">8640,0</w:t>
            </w:r>
          </w:p>
        </w:tc>
      </w:tr>
      <w:tr>
        <w:tc>
          <w:tcPr>
            <w:vMerge w:val="continue"/>
          </w:tcPr>
          <w:p/>
        </w:tc>
        <w:tc>
          <w:tcPr>
            <w:vMerge w:val="continue"/>
          </w:tcPr>
          <w:p/>
        </w:tc>
        <w:tc>
          <w:tcPr>
            <w:tcW w:w="2324" w:type="dxa"/>
          </w:tcPr>
          <w:p>
            <w:pPr>
              <w:pStyle w:val="0"/>
              <w:jc w:val="both"/>
            </w:pPr>
            <w:r>
              <w:rPr>
                <w:sz w:val="20"/>
              </w:rPr>
              <w:t xml:space="preserve">федеральный бюджет</w:t>
            </w:r>
          </w:p>
        </w:tc>
        <w:tc>
          <w:tcPr>
            <w:tcW w:w="1417"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530" w:type="dxa"/>
          </w:tcPr>
          <w:p>
            <w:pPr>
              <w:pStyle w:val="0"/>
              <w:jc w:val="center"/>
            </w:pPr>
            <w:r>
              <w:rPr>
                <w:sz w:val="20"/>
              </w:rPr>
            </w:r>
          </w:p>
        </w:tc>
      </w:tr>
      <w:tr>
        <w:tc>
          <w:tcPr>
            <w:vMerge w:val="continue"/>
          </w:tcPr>
          <w:p/>
        </w:tc>
        <w:tc>
          <w:tcPr>
            <w:vMerge w:val="continue"/>
          </w:tcPr>
          <w:p/>
        </w:tc>
        <w:tc>
          <w:tcPr>
            <w:tcW w:w="2324" w:type="dxa"/>
          </w:tcPr>
          <w:p>
            <w:pPr>
              <w:pStyle w:val="0"/>
              <w:jc w:val="both"/>
            </w:pPr>
            <w:r>
              <w:rPr>
                <w:sz w:val="20"/>
              </w:rPr>
              <w:t xml:space="preserve">бюджет города Севастополя</w:t>
            </w:r>
          </w:p>
        </w:tc>
        <w:tc>
          <w:tcPr>
            <w:tcW w:w="1417" w:type="dxa"/>
          </w:tcPr>
          <w:p>
            <w:pPr>
              <w:pStyle w:val="0"/>
              <w:jc w:val="center"/>
            </w:pPr>
            <w:r>
              <w:rPr>
                <w:sz w:val="20"/>
              </w:rPr>
              <w:t xml:space="preserve">600,0</w:t>
            </w:r>
          </w:p>
        </w:tc>
        <w:tc>
          <w:tcPr>
            <w:tcW w:w="1304" w:type="dxa"/>
          </w:tcPr>
          <w:p>
            <w:pPr>
              <w:pStyle w:val="0"/>
              <w:jc w:val="center"/>
            </w:pPr>
            <w:r>
              <w:rPr>
                <w:sz w:val="20"/>
              </w:rPr>
              <w:t xml:space="preserve">1000,0</w:t>
            </w:r>
          </w:p>
        </w:tc>
        <w:tc>
          <w:tcPr>
            <w:tcW w:w="1361" w:type="dxa"/>
          </w:tcPr>
          <w:p>
            <w:pPr>
              <w:pStyle w:val="0"/>
              <w:jc w:val="center"/>
            </w:pPr>
            <w:r>
              <w:rPr>
                <w:sz w:val="20"/>
              </w:rPr>
              <w:t xml:space="preserve">1000,0</w:t>
            </w:r>
          </w:p>
        </w:tc>
        <w:tc>
          <w:tcPr>
            <w:tcW w:w="1304" w:type="dxa"/>
          </w:tcPr>
          <w:p>
            <w:pPr>
              <w:pStyle w:val="0"/>
              <w:jc w:val="center"/>
            </w:pPr>
            <w:r>
              <w:rPr>
                <w:sz w:val="20"/>
              </w:rPr>
              <w:t xml:space="preserve">1040,0</w:t>
            </w:r>
          </w:p>
        </w:tc>
        <w:tc>
          <w:tcPr>
            <w:tcW w:w="1304" w:type="dxa"/>
          </w:tcPr>
          <w:p>
            <w:pPr>
              <w:pStyle w:val="0"/>
              <w:jc w:val="center"/>
            </w:pPr>
            <w:r>
              <w:rPr>
                <w:sz w:val="20"/>
              </w:rPr>
              <w:t xml:space="preserve">1000,0</w:t>
            </w:r>
          </w:p>
        </w:tc>
        <w:tc>
          <w:tcPr>
            <w:tcW w:w="1304" w:type="dxa"/>
          </w:tcPr>
          <w:p>
            <w:pPr>
              <w:pStyle w:val="0"/>
              <w:jc w:val="center"/>
            </w:pPr>
            <w:r>
              <w:rPr>
                <w:sz w:val="20"/>
              </w:rPr>
              <w:t xml:space="preserve">1000,0</w:t>
            </w:r>
          </w:p>
        </w:tc>
        <w:tc>
          <w:tcPr>
            <w:tcW w:w="1361" w:type="dxa"/>
          </w:tcPr>
          <w:p>
            <w:pPr>
              <w:pStyle w:val="0"/>
              <w:jc w:val="center"/>
            </w:pPr>
            <w:r>
              <w:rPr>
                <w:sz w:val="20"/>
              </w:rPr>
              <w:t xml:space="preserve">1000,0</w:t>
            </w:r>
          </w:p>
        </w:tc>
        <w:tc>
          <w:tcPr>
            <w:tcW w:w="1304" w:type="dxa"/>
          </w:tcPr>
          <w:p>
            <w:pPr>
              <w:pStyle w:val="0"/>
              <w:jc w:val="center"/>
            </w:pPr>
            <w:r>
              <w:rPr>
                <w:sz w:val="20"/>
              </w:rPr>
              <w:t xml:space="preserve">1000,0</w:t>
            </w:r>
          </w:p>
        </w:tc>
        <w:tc>
          <w:tcPr>
            <w:tcW w:w="1304" w:type="dxa"/>
          </w:tcPr>
          <w:p>
            <w:pPr>
              <w:pStyle w:val="0"/>
              <w:jc w:val="center"/>
            </w:pPr>
            <w:r>
              <w:rPr>
                <w:sz w:val="20"/>
              </w:rPr>
              <w:t xml:space="preserve">1000,0</w:t>
            </w:r>
          </w:p>
        </w:tc>
        <w:tc>
          <w:tcPr>
            <w:tcW w:w="1530" w:type="dxa"/>
          </w:tcPr>
          <w:p>
            <w:pPr>
              <w:pStyle w:val="0"/>
              <w:jc w:val="center"/>
            </w:pPr>
            <w:r>
              <w:rPr>
                <w:sz w:val="20"/>
              </w:rPr>
              <w:t xml:space="preserve">8640,0</w:t>
            </w:r>
          </w:p>
        </w:tc>
      </w:tr>
      <w:tr>
        <w:tc>
          <w:tcPr>
            <w:vMerge w:val="continue"/>
          </w:tcPr>
          <w:p/>
        </w:tc>
        <w:tc>
          <w:tcPr>
            <w:vMerge w:val="continue"/>
          </w:tcPr>
          <w:p/>
        </w:tc>
        <w:tc>
          <w:tcPr>
            <w:tcW w:w="2324" w:type="dxa"/>
          </w:tcPr>
          <w:p>
            <w:pPr>
              <w:pStyle w:val="0"/>
              <w:jc w:val="both"/>
            </w:pPr>
            <w:r>
              <w:rPr>
                <w:sz w:val="20"/>
              </w:rPr>
              <w:t xml:space="preserve">бюджеты других субъектов Российской Федерации</w:t>
            </w:r>
          </w:p>
        </w:tc>
        <w:tc>
          <w:tcPr>
            <w:tcW w:w="1417"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530" w:type="dxa"/>
          </w:tcPr>
          <w:p>
            <w:pPr>
              <w:pStyle w:val="0"/>
              <w:jc w:val="center"/>
            </w:pPr>
            <w:r>
              <w:rPr>
                <w:sz w:val="20"/>
              </w:rPr>
            </w:r>
          </w:p>
        </w:tc>
      </w:tr>
      <w:tr>
        <w:tc>
          <w:tcPr>
            <w:vMerge w:val="continue"/>
          </w:tcPr>
          <w:p/>
        </w:tc>
        <w:tc>
          <w:tcPr>
            <w:vMerge w:val="continue"/>
          </w:tcPr>
          <w:p/>
        </w:tc>
        <w:tc>
          <w:tcPr>
            <w:tcW w:w="2324" w:type="dxa"/>
          </w:tcPr>
          <w:p>
            <w:pPr>
              <w:pStyle w:val="0"/>
              <w:jc w:val="both"/>
            </w:pPr>
            <w:r>
              <w:rPr>
                <w:sz w:val="20"/>
              </w:rPr>
              <w:t xml:space="preserve">внебюджетные средства</w:t>
            </w:r>
          </w:p>
        </w:tc>
        <w:tc>
          <w:tcPr>
            <w:tcW w:w="1417"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530" w:type="dxa"/>
          </w:tcPr>
          <w:p>
            <w:pPr>
              <w:pStyle w:val="0"/>
              <w:jc w:val="center"/>
            </w:pPr>
            <w:r>
              <w:rPr>
                <w:sz w:val="20"/>
              </w:rPr>
            </w:r>
          </w:p>
        </w:tc>
      </w:tr>
      <w:tr>
        <w:tc>
          <w:tcPr>
            <w:tcW w:w="3118" w:type="dxa"/>
            <w:vMerge w:val="restart"/>
          </w:tcPr>
          <w:p>
            <w:pPr>
              <w:pStyle w:val="0"/>
              <w:jc w:val="both"/>
            </w:pPr>
            <w:r>
              <w:rPr>
                <w:sz w:val="20"/>
              </w:rPr>
              <w:t xml:space="preserve">Основное мероприятие 4.4. Дополнительные мероприятия по трудоустройству несовершеннолетних граждан в возрасте от 14 до 18 лет в свободное от учебы время</w:t>
            </w:r>
          </w:p>
        </w:tc>
        <w:tc>
          <w:tcPr>
            <w:tcW w:w="2608" w:type="dxa"/>
            <w:vMerge w:val="restart"/>
          </w:tcPr>
          <w:p>
            <w:pPr>
              <w:pStyle w:val="0"/>
              <w:jc w:val="both"/>
            </w:pPr>
            <w:r>
              <w:rPr>
                <w:sz w:val="20"/>
              </w:rPr>
              <w:t xml:space="preserve">Департамент труда и социальной защиты населения города Севастополя; ГКУ ЦЗН; Департамент природных ресурсов и экологии города Севастополя; Департамент городского хозяйства города Севастополя; Департамент образования и науки города Севастополя; Департамент культуры города Севастополя; Управление по делам молодежи и спорта города Севастополя; Управление туризма города Севастополя</w:t>
            </w:r>
          </w:p>
        </w:tc>
        <w:tc>
          <w:tcPr>
            <w:tcW w:w="2324" w:type="dxa"/>
          </w:tcPr>
          <w:p>
            <w:pPr>
              <w:pStyle w:val="0"/>
              <w:jc w:val="both"/>
            </w:pPr>
            <w:r>
              <w:rPr>
                <w:sz w:val="20"/>
              </w:rPr>
              <w:t xml:space="preserve">всего, в том числе:</w:t>
            </w:r>
          </w:p>
        </w:tc>
        <w:tc>
          <w:tcPr>
            <w:tcW w:w="1417" w:type="dxa"/>
          </w:tcPr>
          <w:p>
            <w:pPr>
              <w:pStyle w:val="0"/>
              <w:jc w:val="center"/>
            </w:pPr>
            <w:r>
              <w:rPr>
                <w:sz w:val="20"/>
              </w:rPr>
              <w:t xml:space="preserve">24618,4</w:t>
            </w:r>
          </w:p>
        </w:tc>
        <w:tc>
          <w:tcPr>
            <w:tcW w:w="1304" w:type="dxa"/>
          </w:tcPr>
          <w:p>
            <w:pPr>
              <w:pStyle w:val="0"/>
              <w:jc w:val="center"/>
            </w:pPr>
            <w:r>
              <w:rPr>
                <w:sz w:val="20"/>
              </w:rPr>
              <w:t xml:space="preserve">34553,2</w:t>
            </w:r>
          </w:p>
        </w:tc>
        <w:tc>
          <w:tcPr>
            <w:tcW w:w="1361" w:type="dxa"/>
          </w:tcPr>
          <w:p>
            <w:pPr>
              <w:pStyle w:val="0"/>
              <w:jc w:val="center"/>
            </w:pPr>
            <w:r>
              <w:rPr>
                <w:sz w:val="20"/>
              </w:rPr>
              <w:t xml:space="preserve">27099,0</w:t>
            </w:r>
          </w:p>
        </w:tc>
        <w:tc>
          <w:tcPr>
            <w:tcW w:w="1304" w:type="dxa"/>
          </w:tcPr>
          <w:p>
            <w:pPr>
              <w:pStyle w:val="0"/>
              <w:jc w:val="center"/>
            </w:pPr>
            <w:r>
              <w:rPr>
                <w:sz w:val="20"/>
              </w:rPr>
              <w:t xml:space="preserve">27523,1</w:t>
            </w:r>
          </w:p>
        </w:tc>
        <w:tc>
          <w:tcPr>
            <w:tcW w:w="1304" w:type="dxa"/>
          </w:tcPr>
          <w:p>
            <w:pPr>
              <w:pStyle w:val="0"/>
              <w:jc w:val="center"/>
            </w:pPr>
            <w:r>
              <w:rPr>
                <w:sz w:val="20"/>
              </w:rPr>
              <w:t xml:space="preserve">29082,5</w:t>
            </w:r>
          </w:p>
        </w:tc>
        <w:tc>
          <w:tcPr>
            <w:tcW w:w="1304" w:type="dxa"/>
          </w:tcPr>
          <w:p>
            <w:pPr>
              <w:pStyle w:val="0"/>
              <w:jc w:val="center"/>
            </w:pPr>
            <w:r>
              <w:rPr>
                <w:sz w:val="20"/>
              </w:rPr>
              <w:t xml:space="preserve">30013,9</w:t>
            </w:r>
          </w:p>
        </w:tc>
        <w:tc>
          <w:tcPr>
            <w:tcW w:w="1361" w:type="dxa"/>
          </w:tcPr>
          <w:p>
            <w:pPr>
              <w:pStyle w:val="0"/>
              <w:jc w:val="center"/>
            </w:pPr>
            <w:r>
              <w:rPr>
                <w:sz w:val="20"/>
              </w:rPr>
              <w:t xml:space="preserve">30982,6</w:t>
            </w:r>
          </w:p>
        </w:tc>
        <w:tc>
          <w:tcPr>
            <w:tcW w:w="1304" w:type="dxa"/>
          </w:tcPr>
          <w:p>
            <w:pPr>
              <w:pStyle w:val="0"/>
              <w:jc w:val="center"/>
            </w:pPr>
            <w:r>
              <w:rPr>
                <w:sz w:val="20"/>
              </w:rPr>
              <w:t xml:space="preserve">31990,1</w:t>
            </w:r>
          </w:p>
        </w:tc>
        <w:tc>
          <w:tcPr>
            <w:tcW w:w="1304" w:type="dxa"/>
          </w:tcPr>
          <w:p>
            <w:pPr>
              <w:pStyle w:val="0"/>
              <w:jc w:val="center"/>
            </w:pPr>
            <w:r>
              <w:rPr>
                <w:sz w:val="20"/>
              </w:rPr>
              <w:t xml:space="preserve">33037,9</w:t>
            </w:r>
          </w:p>
        </w:tc>
        <w:tc>
          <w:tcPr>
            <w:tcW w:w="1530" w:type="dxa"/>
          </w:tcPr>
          <w:p>
            <w:pPr>
              <w:pStyle w:val="0"/>
              <w:jc w:val="center"/>
            </w:pPr>
            <w:r>
              <w:rPr>
                <w:sz w:val="20"/>
              </w:rPr>
              <w:t xml:space="preserve">268900,7</w:t>
            </w:r>
          </w:p>
        </w:tc>
      </w:tr>
      <w:tr>
        <w:tc>
          <w:tcPr>
            <w:vMerge w:val="continue"/>
          </w:tcPr>
          <w:p/>
        </w:tc>
        <w:tc>
          <w:tcPr>
            <w:vMerge w:val="continue"/>
          </w:tcPr>
          <w:p/>
        </w:tc>
        <w:tc>
          <w:tcPr>
            <w:tcW w:w="2324" w:type="dxa"/>
          </w:tcPr>
          <w:p>
            <w:pPr>
              <w:pStyle w:val="0"/>
              <w:jc w:val="both"/>
            </w:pPr>
            <w:r>
              <w:rPr>
                <w:sz w:val="20"/>
              </w:rPr>
              <w:t xml:space="preserve">федеральный бюджет</w:t>
            </w:r>
          </w:p>
        </w:tc>
        <w:tc>
          <w:tcPr>
            <w:tcW w:w="1417"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530" w:type="dxa"/>
          </w:tcPr>
          <w:p>
            <w:pPr>
              <w:pStyle w:val="0"/>
              <w:jc w:val="center"/>
            </w:pPr>
            <w:r>
              <w:rPr>
                <w:sz w:val="20"/>
              </w:rPr>
            </w:r>
          </w:p>
        </w:tc>
      </w:tr>
      <w:tr>
        <w:tc>
          <w:tcPr>
            <w:vMerge w:val="continue"/>
          </w:tcPr>
          <w:p/>
        </w:tc>
        <w:tc>
          <w:tcPr>
            <w:vMerge w:val="continue"/>
          </w:tcPr>
          <w:p/>
        </w:tc>
        <w:tc>
          <w:tcPr>
            <w:tcW w:w="2324" w:type="dxa"/>
          </w:tcPr>
          <w:p>
            <w:pPr>
              <w:pStyle w:val="0"/>
              <w:jc w:val="both"/>
            </w:pPr>
            <w:r>
              <w:rPr>
                <w:sz w:val="20"/>
              </w:rPr>
              <w:t xml:space="preserve">бюджет города Севастополя</w:t>
            </w:r>
          </w:p>
        </w:tc>
        <w:tc>
          <w:tcPr>
            <w:tcW w:w="1417" w:type="dxa"/>
          </w:tcPr>
          <w:p>
            <w:pPr>
              <w:pStyle w:val="0"/>
              <w:jc w:val="center"/>
            </w:pPr>
            <w:r>
              <w:rPr>
                <w:sz w:val="20"/>
              </w:rPr>
              <w:t xml:space="preserve">24618,4</w:t>
            </w:r>
          </w:p>
        </w:tc>
        <w:tc>
          <w:tcPr>
            <w:tcW w:w="1304" w:type="dxa"/>
          </w:tcPr>
          <w:p>
            <w:pPr>
              <w:pStyle w:val="0"/>
              <w:jc w:val="center"/>
            </w:pPr>
            <w:r>
              <w:rPr>
                <w:sz w:val="20"/>
              </w:rPr>
              <w:t xml:space="preserve">34553,2</w:t>
            </w:r>
          </w:p>
        </w:tc>
        <w:tc>
          <w:tcPr>
            <w:tcW w:w="1361" w:type="dxa"/>
          </w:tcPr>
          <w:p>
            <w:pPr>
              <w:pStyle w:val="0"/>
              <w:jc w:val="center"/>
            </w:pPr>
            <w:r>
              <w:rPr>
                <w:sz w:val="20"/>
              </w:rPr>
              <w:t xml:space="preserve">27099,0</w:t>
            </w:r>
          </w:p>
        </w:tc>
        <w:tc>
          <w:tcPr>
            <w:tcW w:w="1304" w:type="dxa"/>
          </w:tcPr>
          <w:p>
            <w:pPr>
              <w:pStyle w:val="0"/>
              <w:jc w:val="center"/>
            </w:pPr>
            <w:r>
              <w:rPr>
                <w:sz w:val="20"/>
              </w:rPr>
              <w:t xml:space="preserve">27523,1</w:t>
            </w:r>
          </w:p>
        </w:tc>
        <w:tc>
          <w:tcPr>
            <w:tcW w:w="1304" w:type="dxa"/>
          </w:tcPr>
          <w:p>
            <w:pPr>
              <w:pStyle w:val="0"/>
              <w:jc w:val="center"/>
            </w:pPr>
            <w:r>
              <w:rPr>
                <w:sz w:val="20"/>
              </w:rPr>
              <w:t xml:space="preserve">29082,5</w:t>
            </w:r>
          </w:p>
        </w:tc>
        <w:tc>
          <w:tcPr>
            <w:tcW w:w="1304" w:type="dxa"/>
          </w:tcPr>
          <w:p>
            <w:pPr>
              <w:pStyle w:val="0"/>
              <w:jc w:val="center"/>
            </w:pPr>
            <w:r>
              <w:rPr>
                <w:sz w:val="20"/>
              </w:rPr>
              <w:t xml:space="preserve">30013,9</w:t>
            </w:r>
          </w:p>
        </w:tc>
        <w:tc>
          <w:tcPr>
            <w:tcW w:w="1361" w:type="dxa"/>
          </w:tcPr>
          <w:p>
            <w:pPr>
              <w:pStyle w:val="0"/>
              <w:jc w:val="center"/>
            </w:pPr>
            <w:r>
              <w:rPr>
                <w:sz w:val="20"/>
              </w:rPr>
              <w:t xml:space="preserve">30982,6</w:t>
            </w:r>
          </w:p>
        </w:tc>
        <w:tc>
          <w:tcPr>
            <w:tcW w:w="1304" w:type="dxa"/>
          </w:tcPr>
          <w:p>
            <w:pPr>
              <w:pStyle w:val="0"/>
              <w:jc w:val="center"/>
            </w:pPr>
            <w:r>
              <w:rPr>
                <w:sz w:val="20"/>
              </w:rPr>
              <w:t xml:space="preserve">31990,1</w:t>
            </w:r>
          </w:p>
        </w:tc>
        <w:tc>
          <w:tcPr>
            <w:tcW w:w="1304" w:type="dxa"/>
          </w:tcPr>
          <w:p>
            <w:pPr>
              <w:pStyle w:val="0"/>
              <w:jc w:val="center"/>
            </w:pPr>
            <w:r>
              <w:rPr>
                <w:sz w:val="20"/>
              </w:rPr>
              <w:t xml:space="preserve">33037,9</w:t>
            </w:r>
          </w:p>
        </w:tc>
        <w:tc>
          <w:tcPr>
            <w:tcW w:w="1530" w:type="dxa"/>
          </w:tcPr>
          <w:p>
            <w:pPr>
              <w:pStyle w:val="0"/>
              <w:jc w:val="center"/>
            </w:pPr>
            <w:r>
              <w:rPr>
                <w:sz w:val="20"/>
              </w:rPr>
              <w:t xml:space="preserve">268900,7</w:t>
            </w:r>
          </w:p>
        </w:tc>
      </w:tr>
      <w:tr>
        <w:tc>
          <w:tcPr>
            <w:vMerge w:val="continue"/>
          </w:tcPr>
          <w:p/>
        </w:tc>
        <w:tc>
          <w:tcPr>
            <w:vMerge w:val="continue"/>
          </w:tcPr>
          <w:p/>
        </w:tc>
        <w:tc>
          <w:tcPr>
            <w:tcW w:w="2324" w:type="dxa"/>
          </w:tcPr>
          <w:p>
            <w:pPr>
              <w:pStyle w:val="0"/>
              <w:jc w:val="both"/>
            </w:pPr>
            <w:r>
              <w:rPr>
                <w:sz w:val="20"/>
              </w:rPr>
              <w:t xml:space="preserve">бюджеты других субъектов Российской Федерации</w:t>
            </w:r>
          </w:p>
        </w:tc>
        <w:tc>
          <w:tcPr>
            <w:tcW w:w="1417"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530" w:type="dxa"/>
          </w:tcPr>
          <w:p>
            <w:pPr>
              <w:pStyle w:val="0"/>
              <w:jc w:val="center"/>
            </w:pPr>
            <w:r>
              <w:rPr>
                <w:sz w:val="20"/>
              </w:rPr>
            </w:r>
          </w:p>
        </w:tc>
      </w:tr>
      <w:tr>
        <w:tc>
          <w:tcPr>
            <w:vMerge w:val="continue"/>
          </w:tcPr>
          <w:p/>
        </w:tc>
        <w:tc>
          <w:tcPr>
            <w:vMerge w:val="continue"/>
          </w:tcPr>
          <w:p/>
        </w:tc>
        <w:tc>
          <w:tcPr>
            <w:tcW w:w="2324" w:type="dxa"/>
          </w:tcPr>
          <w:p>
            <w:pPr>
              <w:pStyle w:val="0"/>
              <w:jc w:val="both"/>
            </w:pPr>
            <w:r>
              <w:rPr>
                <w:sz w:val="20"/>
              </w:rPr>
              <w:t xml:space="preserve">внебюджетные средства</w:t>
            </w:r>
          </w:p>
        </w:tc>
        <w:tc>
          <w:tcPr>
            <w:tcW w:w="1417"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530" w:type="dxa"/>
          </w:tcPr>
          <w:p>
            <w:pPr>
              <w:pStyle w:val="0"/>
              <w:jc w:val="center"/>
            </w:pPr>
            <w:r>
              <w:rPr>
                <w:sz w:val="20"/>
              </w:rPr>
            </w:r>
          </w:p>
        </w:tc>
      </w:tr>
      <w:tr>
        <w:tc>
          <w:tcPr>
            <w:tcW w:w="3118" w:type="dxa"/>
            <w:tcBorders>
              <w:bottom w:val="nil"/>
            </w:tcBorders>
            <w:vMerge w:val="restart"/>
          </w:tcPr>
          <w:p>
            <w:pPr>
              <w:pStyle w:val="0"/>
              <w:jc w:val="both"/>
            </w:pPr>
            <w:r>
              <w:rPr>
                <w:sz w:val="20"/>
              </w:rPr>
              <w:t xml:space="preserve">Мероприятие 4.4.1. Содействие трудоустройству несовершеннолетних граждан в возрасте от 14 до 18 лет в свободное от учебы время</w:t>
            </w:r>
          </w:p>
        </w:tc>
        <w:tc>
          <w:tcPr>
            <w:tcW w:w="2608" w:type="dxa"/>
            <w:vMerge w:val="restart"/>
          </w:tcPr>
          <w:p>
            <w:pPr>
              <w:pStyle w:val="0"/>
              <w:jc w:val="both"/>
            </w:pPr>
            <w:r>
              <w:rPr>
                <w:sz w:val="20"/>
              </w:rPr>
              <w:t xml:space="preserve">Департамент труда и социальной защиты населения города Севастополя; ГКУ ЦЗН</w:t>
            </w:r>
          </w:p>
        </w:tc>
        <w:tc>
          <w:tcPr>
            <w:tcW w:w="2324" w:type="dxa"/>
          </w:tcPr>
          <w:p>
            <w:pPr>
              <w:pStyle w:val="0"/>
              <w:jc w:val="both"/>
            </w:pPr>
            <w:r>
              <w:rPr>
                <w:sz w:val="20"/>
              </w:rPr>
              <w:t xml:space="preserve">всего, в том числе:</w:t>
            </w:r>
          </w:p>
        </w:tc>
        <w:tc>
          <w:tcPr>
            <w:tcW w:w="1417" w:type="dxa"/>
          </w:tcPr>
          <w:p>
            <w:pPr>
              <w:pStyle w:val="0"/>
              <w:jc w:val="center"/>
            </w:pPr>
            <w:r>
              <w:rPr>
                <w:sz w:val="20"/>
              </w:rPr>
              <w:t xml:space="preserve">6967,4</w:t>
            </w:r>
          </w:p>
        </w:tc>
        <w:tc>
          <w:tcPr>
            <w:tcW w:w="1304" w:type="dxa"/>
          </w:tcPr>
          <w:p>
            <w:pPr>
              <w:pStyle w:val="0"/>
              <w:jc w:val="center"/>
            </w:pPr>
            <w:r>
              <w:rPr>
                <w:sz w:val="20"/>
              </w:rPr>
              <w:t xml:space="preserve">14061,4</w:t>
            </w:r>
          </w:p>
        </w:tc>
        <w:tc>
          <w:tcPr>
            <w:tcW w:w="1361" w:type="dxa"/>
          </w:tcPr>
          <w:p>
            <w:pPr>
              <w:pStyle w:val="0"/>
              <w:jc w:val="center"/>
            </w:pPr>
            <w:r>
              <w:rPr>
                <w:sz w:val="20"/>
              </w:rPr>
              <w:t xml:space="preserve">8173,6</w:t>
            </w:r>
          </w:p>
        </w:tc>
        <w:tc>
          <w:tcPr>
            <w:tcW w:w="1304" w:type="dxa"/>
          </w:tcPr>
          <w:p>
            <w:pPr>
              <w:pStyle w:val="0"/>
              <w:jc w:val="center"/>
            </w:pPr>
            <w:r>
              <w:rPr>
                <w:sz w:val="20"/>
              </w:rPr>
              <w:t xml:space="preserve">8500,5</w:t>
            </w:r>
          </w:p>
        </w:tc>
        <w:tc>
          <w:tcPr>
            <w:tcW w:w="1304" w:type="dxa"/>
          </w:tcPr>
          <w:p>
            <w:pPr>
              <w:pStyle w:val="0"/>
              <w:jc w:val="center"/>
            </w:pPr>
            <w:r>
              <w:rPr>
                <w:sz w:val="20"/>
              </w:rPr>
              <w:t xml:space="preserve">8840,5</w:t>
            </w:r>
          </w:p>
        </w:tc>
        <w:tc>
          <w:tcPr>
            <w:tcW w:w="1304" w:type="dxa"/>
          </w:tcPr>
          <w:p>
            <w:pPr>
              <w:pStyle w:val="0"/>
              <w:jc w:val="center"/>
            </w:pPr>
            <w:r>
              <w:rPr>
                <w:sz w:val="20"/>
              </w:rPr>
              <w:t xml:space="preserve">9194,1</w:t>
            </w:r>
          </w:p>
        </w:tc>
        <w:tc>
          <w:tcPr>
            <w:tcW w:w="1361" w:type="dxa"/>
          </w:tcPr>
          <w:p>
            <w:pPr>
              <w:pStyle w:val="0"/>
              <w:jc w:val="center"/>
            </w:pPr>
            <w:r>
              <w:rPr>
                <w:sz w:val="20"/>
              </w:rPr>
              <w:t xml:space="preserve">9561,9</w:t>
            </w:r>
          </w:p>
        </w:tc>
        <w:tc>
          <w:tcPr>
            <w:tcW w:w="1304" w:type="dxa"/>
          </w:tcPr>
          <w:p>
            <w:pPr>
              <w:pStyle w:val="0"/>
              <w:jc w:val="center"/>
            </w:pPr>
            <w:r>
              <w:rPr>
                <w:sz w:val="20"/>
              </w:rPr>
              <w:t xml:space="preserve">9944,4</w:t>
            </w:r>
          </w:p>
        </w:tc>
        <w:tc>
          <w:tcPr>
            <w:tcW w:w="1304" w:type="dxa"/>
          </w:tcPr>
          <w:p>
            <w:pPr>
              <w:pStyle w:val="0"/>
              <w:jc w:val="center"/>
            </w:pPr>
            <w:r>
              <w:rPr>
                <w:sz w:val="20"/>
              </w:rPr>
              <w:t xml:space="preserve">10342,2</w:t>
            </w:r>
          </w:p>
        </w:tc>
        <w:tc>
          <w:tcPr>
            <w:tcW w:w="1530" w:type="dxa"/>
          </w:tcPr>
          <w:p>
            <w:pPr>
              <w:pStyle w:val="0"/>
              <w:jc w:val="center"/>
            </w:pPr>
            <w:r>
              <w:rPr>
                <w:sz w:val="20"/>
              </w:rPr>
              <w:t xml:space="preserve">85586,0</w:t>
            </w:r>
          </w:p>
        </w:tc>
      </w:tr>
      <w:tr>
        <w:tc>
          <w:tcPr>
            <w:tcBorders>
              <w:bottom w:val="nil"/>
            </w:tcBorders>
            <w:vMerge w:val="continue"/>
          </w:tcPr>
          <w:p/>
        </w:tc>
        <w:tc>
          <w:tcPr>
            <w:vMerge w:val="continue"/>
          </w:tcPr>
          <w:p/>
        </w:tc>
        <w:tc>
          <w:tcPr>
            <w:tcW w:w="2324" w:type="dxa"/>
          </w:tcPr>
          <w:p>
            <w:pPr>
              <w:pStyle w:val="0"/>
              <w:jc w:val="both"/>
            </w:pPr>
            <w:r>
              <w:rPr>
                <w:sz w:val="20"/>
              </w:rPr>
              <w:t xml:space="preserve">федеральный бюджет</w:t>
            </w:r>
          </w:p>
        </w:tc>
        <w:tc>
          <w:tcPr>
            <w:tcW w:w="1417"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530" w:type="dxa"/>
          </w:tcPr>
          <w:p>
            <w:pPr>
              <w:pStyle w:val="0"/>
              <w:jc w:val="center"/>
            </w:pPr>
            <w:r>
              <w:rPr>
                <w:sz w:val="20"/>
              </w:rPr>
            </w:r>
          </w:p>
        </w:tc>
      </w:tr>
      <w:tr>
        <w:tc>
          <w:tcPr>
            <w:tcBorders>
              <w:bottom w:val="nil"/>
            </w:tcBorders>
            <w:vMerge w:val="continue"/>
          </w:tcPr>
          <w:p/>
        </w:tc>
        <w:tc>
          <w:tcPr>
            <w:vMerge w:val="continue"/>
          </w:tcPr>
          <w:p/>
        </w:tc>
        <w:tc>
          <w:tcPr>
            <w:tcW w:w="2324" w:type="dxa"/>
          </w:tcPr>
          <w:p>
            <w:pPr>
              <w:pStyle w:val="0"/>
              <w:jc w:val="both"/>
            </w:pPr>
            <w:r>
              <w:rPr>
                <w:sz w:val="20"/>
              </w:rPr>
              <w:t xml:space="preserve">бюджет города Севастополя</w:t>
            </w:r>
          </w:p>
        </w:tc>
        <w:tc>
          <w:tcPr>
            <w:tcW w:w="1417" w:type="dxa"/>
          </w:tcPr>
          <w:p>
            <w:pPr>
              <w:pStyle w:val="0"/>
              <w:jc w:val="center"/>
            </w:pPr>
            <w:r>
              <w:rPr>
                <w:sz w:val="20"/>
              </w:rPr>
              <w:t xml:space="preserve">6967,4</w:t>
            </w:r>
          </w:p>
        </w:tc>
        <w:tc>
          <w:tcPr>
            <w:tcW w:w="1304" w:type="dxa"/>
          </w:tcPr>
          <w:p>
            <w:pPr>
              <w:pStyle w:val="0"/>
              <w:jc w:val="center"/>
            </w:pPr>
            <w:r>
              <w:rPr>
                <w:sz w:val="20"/>
              </w:rPr>
              <w:t xml:space="preserve">14061,4</w:t>
            </w:r>
          </w:p>
        </w:tc>
        <w:tc>
          <w:tcPr>
            <w:tcW w:w="1361" w:type="dxa"/>
          </w:tcPr>
          <w:p>
            <w:pPr>
              <w:pStyle w:val="0"/>
              <w:jc w:val="center"/>
            </w:pPr>
            <w:r>
              <w:rPr>
                <w:sz w:val="20"/>
              </w:rPr>
              <w:t xml:space="preserve">8173,6</w:t>
            </w:r>
          </w:p>
        </w:tc>
        <w:tc>
          <w:tcPr>
            <w:tcW w:w="1304" w:type="dxa"/>
          </w:tcPr>
          <w:p>
            <w:pPr>
              <w:pStyle w:val="0"/>
              <w:jc w:val="center"/>
            </w:pPr>
            <w:r>
              <w:rPr>
                <w:sz w:val="20"/>
              </w:rPr>
              <w:t xml:space="preserve">8500,5</w:t>
            </w:r>
          </w:p>
        </w:tc>
        <w:tc>
          <w:tcPr>
            <w:tcW w:w="1304" w:type="dxa"/>
          </w:tcPr>
          <w:p>
            <w:pPr>
              <w:pStyle w:val="0"/>
              <w:jc w:val="center"/>
            </w:pPr>
            <w:r>
              <w:rPr>
                <w:sz w:val="20"/>
              </w:rPr>
              <w:t xml:space="preserve">8840,5</w:t>
            </w:r>
          </w:p>
        </w:tc>
        <w:tc>
          <w:tcPr>
            <w:tcW w:w="1304" w:type="dxa"/>
          </w:tcPr>
          <w:p>
            <w:pPr>
              <w:pStyle w:val="0"/>
              <w:jc w:val="center"/>
            </w:pPr>
            <w:r>
              <w:rPr>
                <w:sz w:val="20"/>
              </w:rPr>
              <w:t xml:space="preserve">9194,1</w:t>
            </w:r>
          </w:p>
        </w:tc>
        <w:tc>
          <w:tcPr>
            <w:tcW w:w="1361" w:type="dxa"/>
          </w:tcPr>
          <w:p>
            <w:pPr>
              <w:pStyle w:val="0"/>
              <w:jc w:val="center"/>
            </w:pPr>
            <w:r>
              <w:rPr>
                <w:sz w:val="20"/>
              </w:rPr>
              <w:t xml:space="preserve">9561,9</w:t>
            </w:r>
          </w:p>
        </w:tc>
        <w:tc>
          <w:tcPr>
            <w:tcW w:w="1304" w:type="dxa"/>
          </w:tcPr>
          <w:p>
            <w:pPr>
              <w:pStyle w:val="0"/>
              <w:jc w:val="center"/>
            </w:pPr>
            <w:r>
              <w:rPr>
                <w:sz w:val="20"/>
              </w:rPr>
              <w:t xml:space="preserve">9944,4</w:t>
            </w:r>
          </w:p>
        </w:tc>
        <w:tc>
          <w:tcPr>
            <w:tcW w:w="1304" w:type="dxa"/>
          </w:tcPr>
          <w:p>
            <w:pPr>
              <w:pStyle w:val="0"/>
              <w:jc w:val="center"/>
            </w:pPr>
            <w:r>
              <w:rPr>
                <w:sz w:val="20"/>
              </w:rPr>
              <w:t xml:space="preserve">10342,2</w:t>
            </w:r>
          </w:p>
        </w:tc>
        <w:tc>
          <w:tcPr>
            <w:tcW w:w="1530" w:type="dxa"/>
          </w:tcPr>
          <w:p>
            <w:pPr>
              <w:pStyle w:val="0"/>
              <w:jc w:val="center"/>
            </w:pPr>
            <w:r>
              <w:rPr>
                <w:sz w:val="20"/>
              </w:rPr>
              <w:t xml:space="preserve">85586,0</w:t>
            </w:r>
          </w:p>
        </w:tc>
      </w:tr>
      <w:tr>
        <w:tc>
          <w:tcPr>
            <w:tcBorders>
              <w:bottom w:val="nil"/>
            </w:tcBorders>
            <w:vMerge w:val="continue"/>
          </w:tcPr>
          <w:p/>
        </w:tc>
        <w:tc>
          <w:tcPr>
            <w:vMerge w:val="continue"/>
          </w:tcPr>
          <w:p/>
        </w:tc>
        <w:tc>
          <w:tcPr>
            <w:tcW w:w="2324" w:type="dxa"/>
          </w:tcPr>
          <w:p>
            <w:pPr>
              <w:pStyle w:val="0"/>
              <w:jc w:val="both"/>
            </w:pPr>
            <w:r>
              <w:rPr>
                <w:sz w:val="20"/>
              </w:rPr>
              <w:t xml:space="preserve">бюджеты других субъектов Российской Федерации</w:t>
            </w:r>
          </w:p>
        </w:tc>
        <w:tc>
          <w:tcPr>
            <w:tcW w:w="1417"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530" w:type="dxa"/>
          </w:tcPr>
          <w:p>
            <w:pPr>
              <w:pStyle w:val="0"/>
              <w:jc w:val="center"/>
            </w:pPr>
            <w:r>
              <w:rPr>
                <w:sz w:val="20"/>
              </w:rPr>
            </w:r>
          </w:p>
        </w:tc>
      </w:tr>
      <w:tr>
        <w:tc>
          <w:tcPr>
            <w:tcBorders>
              <w:bottom w:val="nil"/>
            </w:tcBorders>
            <w:vMerge w:val="continue"/>
          </w:tcPr>
          <w:p/>
        </w:tc>
        <w:tc>
          <w:tcPr>
            <w:vMerge w:val="continue"/>
          </w:tcPr>
          <w:p/>
        </w:tc>
        <w:tc>
          <w:tcPr>
            <w:tcW w:w="2324" w:type="dxa"/>
          </w:tcPr>
          <w:p>
            <w:pPr>
              <w:pStyle w:val="0"/>
              <w:jc w:val="both"/>
            </w:pPr>
            <w:r>
              <w:rPr>
                <w:sz w:val="20"/>
              </w:rPr>
              <w:t xml:space="preserve">внебюджетные средства</w:t>
            </w:r>
          </w:p>
        </w:tc>
        <w:tc>
          <w:tcPr>
            <w:tcW w:w="1417"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530" w:type="dxa"/>
          </w:tcPr>
          <w:p>
            <w:pPr>
              <w:pStyle w:val="0"/>
              <w:jc w:val="center"/>
            </w:pPr>
            <w:r>
              <w:rPr>
                <w:sz w:val="20"/>
              </w:rPr>
            </w:r>
          </w:p>
        </w:tc>
      </w:tr>
      <w:tr>
        <w:tc>
          <w:tcPr>
            <w:tcBorders>
              <w:bottom w:val="nil"/>
            </w:tcBorders>
            <w:vMerge w:val="continue"/>
          </w:tcPr>
          <w:p/>
        </w:tc>
        <w:tc>
          <w:tcPr>
            <w:tcW w:w="2608" w:type="dxa"/>
            <w:vMerge w:val="restart"/>
          </w:tcPr>
          <w:p>
            <w:pPr>
              <w:pStyle w:val="0"/>
              <w:jc w:val="both"/>
            </w:pPr>
            <w:r>
              <w:rPr>
                <w:sz w:val="20"/>
              </w:rPr>
              <w:t xml:space="preserve">Департамент образования и науки города Севастополя</w:t>
            </w:r>
          </w:p>
        </w:tc>
        <w:tc>
          <w:tcPr>
            <w:tcW w:w="2324" w:type="dxa"/>
          </w:tcPr>
          <w:p>
            <w:pPr>
              <w:pStyle w:val="0"/>
              <w:jc w:val="both"/>
            </w:pPr>
            <w:r>
              <w:rPr>
                <w:sz w:val="20"/>
              </w:rPr>
              <w:t xml:space="preserve">всего, в том числе:</w:t>
            </w:r>
          </w:p>
        </w:tc>
        <w:tc>
          <w:tcPr>
            <w:tcW w:w="1417" w:type="dxa"/>
          </w:tcPr>
          <w:p>
            <w:pPr>
              <w:pStyle w:val="0"/>
              <w:jc w:val="center"/>
            </w:pPr>
            <w:r>
              <w:rPr>
                <w:sz w:val="20"/>
              </w:rPr>
              <w:t xml:space="preserve">10809,7</w:t>
            </w:r>
          </w:p>
        </w:tc>
        <w:tc>
          <w:tcPr>
            <w:tcW w:w="1304" w:type="dxa"/>
          </w:tcPr>
          <w:p>
            <w:pPr>
              <w:pStyle w:val="0"/>
              <w:jc w:val="center"/>
            </w:pPr>
            <w:r>
              <w:rPr>
                <w:sz w:val="20"/>
              </w:rPr>
              <w:t xml:space="preserve">12824,4</w:t>
            </w:r>
          </w:p>
        </w:tc>
        <w:tc>
          <w:tcPr>
            <w:tcW w:w="1361" w:type="dxa"/>
          </w:tcPr>
          <w:p>
            <w:pPr>
              <w:pStyle w:val="0"/>
              <w:jc w:val="center"/>
            </w:pPr>
            <w:r>
              <w:rPr>
                <w:sz w:val="20"/>
              </w:rPr>
              <w:t xml:space="preserve">12824,4</w:t>
            </w:r>
          </w:p>
        </w:tc>
        <w:tc>
          <w:tcPr>
            <w:tcW w:w="1304" w:type="dxa"/>
          </w:tcPr>
          <w:p>
            <w:pPr>
              <w:pStyle w:val="0"/>
              <w:jc w:val="center"/>
            </w:pPr>
            <w:r>
              <w:rPr>
                <w:sz w:val="20"/>
              </w:rPr>
              <w:t xml:space="preserve">12824,4</w:t>
            </w:r>
          </w:p>
        </w:tc>
        <w:tc>
          <w:tcPr>
            <w:tcW w:w="1304" w:type="dxa"/>
          </w:tcPr>
          <w:p>
            <w:pPr>
              <w:pStyle w:val="0"/>
              <w:jc w:val="center"/>
            </w:pPr>
            <w:r>
              <w:rPr>
                <w:sz w:val="20"/>
              </w:rPr>
              <w:t xml:space="preserve">14445,9</w:t>
            </w:r>
          </w:p>
        </w:tc>
        <w:tc>
          <w:tcPr>
            <w:tcW w:w="1304" w:type="dxa"/>
          </w:tcPr>
          <w:p>
            <w:pPr>
              <w:pStyle w:val="0"/>
              <w:jc w:val="center"/>
            </w:pPr>
            <w:r>
              <w:rPr>
                <w:sz w:val="20"/>
              </w:rPr>
              <w:t xml:space="preserve">15023,7</w:t>
            </w:r>
          </w:p>
        </w:tc>
        <w:tc>
          <w:tcPr>
            <w:tcW w:w="1361" w:type="dxa"/>
          </w:tcPr>
          <w:p>
            <w:pPr>
              <w:pStyle w:val="0"/>
              <w:jc w:val="center"/>
            </w:pPr>
            <w:r>
              <w:rPr>
                <w:sz w:val="20"/>
              </w:rPr>
              <w:t xml:space="preserve">15624,6</w:t>
            </w:r>
          </w:p>
        </w:tc>
        <w:tc>
          <w:tcPr>
            <w:tcW w:w="1304" w:type="dxa"/>
          </w:tcPr>
          <w:p>
            <w:pPr>
              <w:pStyle w:val="0"/>
              <w:jc w:val="center"/>
            </w:pPr>
            <w:r>
              <w:rPr>
                <w:sz w:val="20"/>
              </w:rPr>
              <w:t xml:space="preserve">16249,6</w:t>
            </w:r>
          </w:p>
        </w:tc>
        <w:tc>
          <w:tcPr>
            <w:tcW w:w="1304" w:type="dxa"/>
          </w:tcPr>
          <w:p>
            <w:pPr>
              <w:pStyle w:val="0"/>
              <w:jc w:val="center"/>
            </w:pPr>
            <w:r>
              <w:rPr>
                <w:sz w:val="20"/>
              </w:rPr>
              <w:t xml:space="preserve">16899,6</w:t>
            </w:r>
          </w:p>
        </w:tc>
        <w:tc>
          <w:tcPr>
            <w:tcW w:w="1530" w:type="dxa"/>
          </w:tcPr>
          <w:p>
            <w:pPr>
              <w:pStyle w:val="0"/>
              <w:jc w:val="center"/>
            </w:pPr>
            <w:r>
              <w:rPr>
                <w:sz w:val="20"/>
              </w:rPr>
              <w:t xml:space="preserve">127526,3</w:t>
            </w:r>
          </w:p>
        </w:tc>
      </w:tr>
      <w:tr>
        <w:tc>
          <w:tcPr>
            <w:tcBorders>
              <w:bottom w:val="nil"/>
            </w:tcBorders>
            <w:vMerge w:val="continue"/>
          </w:tcPr>
          <w:p/>
        </w:tc>
        <w:tc>
          <w:tcPr>
            <w:vMerge w:val="continue"/>
          </w:tcPr>
          <w:p/>
        </w:tc>
        <w:tc>
          <w:tcPr>
            <w:tcW w:w="2324" w:type="dxa"/>
          </w:tcPr>
          <w:p>
            <w:pPr>
              <w:pStyle w:val="0"/>
              <w:jc w:val="both"/>
            </w:pPr>
            <w:r>
              <w:rPr>
                <w:sz w:val="20"/>
              </w:rPr>
              <w:t xml:space="preserve">федеральный бюджет</w:t>
            </w:r>
          </w:p>
        </w:tc>
        <w:tc>
          <w:tcPr>
            <w:tcW w:w="1417"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530" w:type="dxa"/>
          </w:tcPr>
          <w:p>
            <w:pPr>
              <w:pStyle w:val="0"/>
              <w:jc w:val="center"/>
            </w:pPr>
            <w:r>
              <w:rPr>
                <w:sz w:val="20"/>
              </w:rPr>
            </w:r>
          </w:p>
        </w:tc>
      </w:tr>
      <w:tr>
        <w:tc>
          <w:tcPr>
            <w:tcBorders>
              <w:bottom w:val="nil"/>
            </w:tcBorders>
            <w:vMerge w:val="continue"/>
          </w:tcPr>
          <w:p/>
        </w:tc>
        <w:tc>
          <w:tcPr>
            <w:vMerge w:val="continue"/>
          </w:tcPr>
          <w:p/>
        </w:tc>
        <w:tc>
          <w:tcPr>
            <w:tcW w:w="2324" w:type="dxa"/>
          </w:tcPr>
          <w:p>
            <w:pPr>
              <w:pStyle w:val="0"/>
              <w:jc w:val="both"/>
            </w:pPr>
            <w:r>
              <w:rPr>
                <w:sz w:val="20"/>
              </w:rPr>
              <w:t xml:space="preserve">бюджет города Севастополя</w:t>
            </w:r>
          </w:p>
        </w:tc>
        <w:tc>
          <w:tcPr>
            <w:tcW w:w="1417" w:type="dxa"/>
          </w:tcPr>
          <w:p>
            <w:pPr>
              <w:pStyle w:val="0"/>
              <w:jc w:val="center"/>
            </w:pPr>
            <w:r>
              <w:rPr>
                <w:sz w:val="20"/>
              </w:rPr>
              <w:t xml:space="preserve">10809,7</w:t>
            </w:r>
          </w:p>
        </w:tc>
        <w:tc>
          <w:tcPr>
            <w:tcW w:w="1304" w:type="dxa"/>
          </w:tcPr>
          <w:p>
            <w:pPr>
              <w:pStyle w:val="0"/>
              <w:jc w:val="center"/>
            </w:pPr>
            <w:r>
              <w:rPr>
                <w:sz w:val="20"/>
              </w:rPr>
              <w:t xml:space="preserve">12824,4</w:t>
            </w:r>
          </w:p>
        </w:tc>
        <w:tc>
          <w:tcPr>
            <w:tcW w:w="1361" w:type="dxa"/>
          </w:tcPr>
          <w:p>
            <w:pPr>
              <w:pStyle w:val="0"/>
              <w:jc w:val="center"/>
            </w:pPr>
            <w:r>
              <w:rPr>
                <w:sz w:val="20"/>
              </w:rPr>
              <w:t xml:space="preserve">12824,4</w:t>
            </w:r>
          </w:p>
        </w:tc>
        <w:tc>
          <w:tcPr>
            <w:tcW w:w="1304" w:type="dxa"/>
          </w:tcPr>
          <w:p>
            <w:pPr>
              <w:pStyle w:val="0"/>
              <w:jc w:val="center"/>
            </w:pPr>
            <w:r>
              <w:rPr>
                <w:sz w:val="20"/>
              </w:rPr>
              <w:t xml:space="preserve">12824,4</w:t>
            </w:r>
          </w:p>
        </w:tc>
        <w:tc>
          <w:tcPr>
            <w:tcW w:w="1304" w:type="dxa"/>
          </w:tcPr>
          <w:p>
            <w:pPr>
              <w:pStyle w:val="0"/>
              <w:jc w:val="center"/>
            </w:pPr>
            <w:r>
              <w:rPr>
                <w:sz w:val="20"/>
              </w:rPr>
              <w:t xml:space="preserve">14445,9</w:t>
            </w:r>
          </w:p>
        </w:tc>
        <w:tc>
          <w:tcPr>
            <w:tcW w:w="1304" w:type="dxa"/>
          </w:tcPr>
          <w:p>
            <w:pPr>
              <w:pStyle w:val="0"/>
              <w:jc w:val="center"/>
            </w:pPr>
            <w:r>
              <w:rPr>
                <w:sz w:val="20"/>
              </w:rPr>
              <w:t xml:space="preserve">15023,7</w:t>
            </w:r>
          </w:p>
        </w:tc>
        <w:tc>
          <w:tcPr>
            <w:tcW w:w="1361" w:type="dxa"/>
          </w:tcPr>
          <w:p>
            <w:pPr>
              <w:pStyle w:val="0"/>
              <w:jc w:val="center"/>
            </w:pPr>
            <w:r>
              <w:rPr>
                <w:sz w:val="20"/>
              </w:rPr>
              <w:t xml:space="preserve">15624,6</w:t>
            </w:r>
          </w:p>
        </w:tc>
        <w:tc>
          <w:tcPr>
            <w:tcW w:w="1304" w:type="dxa"/>
          </w:tcPr>
          <w:p>
            <w:pPr>
              <w:pStyle w:val="0"/>
              <w:jc w:val="center"/>
            </w:pPr>
            <w:r>
              <w:rPr>
                <w:sz w:val="20"/>
              </w:rPr>
              <w:t xml:space="preserve">16249,6</w:t>
            </w:r>
          </w:p>
        </w:tc>
        <w:tc>
          <w:tcPr>
            <w:tcW w:w="1304" w:type="dxa"/>
          </w:tcPr>
          <w:p>
            <w:pPr>
              <w:pStyle w:val="0"/>
              <w:jc w:val="center"/>
            </w:pPr>
            <w:r>
              <w:rPr>
                <w:sz w:val="20"/>
              </w:rPr>
              <w:t xml:space="preserve">16899,6</w:t>
            </w:r>
          </w:p>
        </w:tc>
        <w:tc>
          <w:tcPr>
            <w:tcW w:w="1530" w:type="dxa"/>
          </w:tcPr>
          <w:p>
            <w:pPr>
              <w:pStyle w:val="0"/>
              <w:jc w:val="center"/>
            </w:pPr>
            <w:r>
              <w:rPr>
                <w:sz w:val="20"/>
              </w:rPr>
              <w:t xml:space="preserve">127526,3</w:t>
            </w:r>
          </w:p>
        </w:tc>
      </w:tr>
      <w:tr>
        <w:tc>
          <w:tcPr>
            <w:tcBorders>
              <w:bottom w:val="nil"/>
            </w:tcBorders>
            <w:vMerge w:val="continue"/>
          </w:tcPr>
          <w:p/>
        </w:tc>
        <w:tc>
          <w:tcPr>
            <w:vMerge w:val="continue"/>
          </w:tcPr>
          <w:p/>
        </w:tc>
        <w:tc>
          <w:tcPr>
            <w:tcW w:w="2324" w:type="dxa"/>
          </w:tcPr>
          <w:p>
            <w:pPr>
              <w:pStyle w:val="0"/>
              <w:jc w:val="both"/>
            </w:pPr>
            <w:r>
              <w:rPr>
                <w:sz w:val="20"/>
              </w:rPr>
              <w:t xml:space="preserve">бюджеты других субъектов Российской Федерации</w:t>
            </w:r>
          </w:p>
        </w:tc>
        <w:tc>
          <w:tcPr>
            <w:tcW w:w="1417"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530" w:type="dxa"/>
          </w:tcPr>
          <w:p>
            <w:pPr>
              <w:pStyle w:val="0"/>
              <w:jc w:val="center"/>
            </w:pPr>
            <w:r>
              <w:rPr>
                <w:sz w:val="20"/>
              </w:rPr>
            </w:r>
          </w:p>
        </w:tc>
      </w:tr>
      <w:tr>
        <w:tc>
          <w:tcPr>
            <w:tcBorders>
              <w:bottom w:val="nil"/>
            </w:tcBorders>
            <w:vMerge w:val="continue"/>
          </w:tcPr>
          <w:p/>
        </w:tc>
        <w:tc>
          <w:tcPr>
            <w:vMerge w:val="continue"/>
          </w:tcPr>
          <w:p/>
        </w:tc>
        <w:tc>
          <w:tcPr>
            <w:tcW w:w="2324" w:type="dxa"/>
          </w:tcPr>
          <w:p>
            <w:pPr>
              <w:pStyle w:val="0"/>
              <w:jc w:val="both"/>
            </w:pPr>
            <w:r>
              <w:rPr>
                <w:sz w:val="20"/>
              </w:rPr>
              <w:t xml:space="preserve">внебюджетные средства</w:t>
            </w:r>
          </w:p>
        </w:tc>
        <w:tc>
          <w:tcPr>
            <w:tcW w:w="1417"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530" w:type="dxa"/>
          </w:tcPr>
          <w:p>
            <w:pPr>
              <w:pStyle w:val="0"/>
              <w:jc w:val="center"/>
            </w:pPr>
            <w:r>
              <w:rPr>
                <w:sz w:val="20"/>
              </w:rPr>
            </w:r>
          </w:p>
        </w:tc>
      </w:tr>
      <w:tr>
        <w:tc>
          <w:tcPr>
            <w:tcBorders>
              <w:bottom w:val="nil"/>
            </w:tcBorders>
            <w:vMerge w:val="continue"/>
          </w:tcPr>
          <w:p/>
        </w:tc>
        <w:tc>
          <w:tcPr>
            <w:tcW w:w="2608" w:type="dxa"/>
            <w:vMerge w:val="restart"/>
          </w:tcPr>
          <w:p>
            <w:pPr>
              <w:pStyle w:val="0"/>
              <w:jc w:val="both"/>
            </w:pPr>
            <w:r>
              <w:rPr>
                <w:sz w:val="20"/>
              </w:rPr>
              <w:t xml:space="preserve">Департамент культуры города Севастополя</w:t>
            </w:r>
          </w:p>
        </w:tc>
        <w:tc>
          <w:tcPr>
            <w:tcW w:w="2324" w:type="dxa"/>
          </w:tcPr>
          <w:p>
            <w:pPr>
              <w:pStyle w:val="0"/>
              <w:jc w:val="both"/>
            </w:pPr>
            <w:r>
              <w:rPr>
                <w:sz w:val="20"/>
              </w:rPr>
              <w:t xml:space="preserve">всего, в том числе:</w:t>
            </w:r>
          </w:p>
        </w:tc>
        <w:tc>
          <w:tcPr>
            <w:tcW w:w="1417" w:type="dxa"/>
          </w:tcPr>
          <w:p>
            <w:pPr>
              <w:pStyle w:val="0"/>
              <w:jc w:val="center"/>
            </w:pPr>
            <w:r>
              <w:rPr>
                <w:sz w:val="20"/>
              </w:rPr>
              <w:t xml:space="preserve">2722,4</w:t>
            </w:r>
          </w:p>
        </w:tc>
        <w:tc>
          <w:tcPr>
            <w:tcW w:w="1304" w:type="dxa"/>
          </w:tcPr>
          <w:p>
            <w:pPr>
              <w:pStyle w:val="0"/>
              <w:jc w:val="center"/>
            </w:pPr>
            <w:r>
              <w:rPr>
                <w:sz w:val="20"/>
              </w:rPr>
              <w:t xml:space="preserve">3051,4</w:t>
            </w:r>
          </w:p>
        </w:tc>
        <w:tc>
          <w:tcPr>
            <w:tcW w:w="1361" w:type="dxa"/>
          </w:tcPr>
          <w:p>
            <w:pPr>
              <w:pStyle w:val="0"/>
              <w:jc w:val="center"/>
            </w:pPr>
            <w:r>
              <w:rPr>
                <w:sz w:val="20"/>
              </w:rPr>
              <w:t xml:space="preserve">2723,3</w:t>
            </w:r>
          </w:p>
        </w:tc>
        <w:tc>
          <w:tcPr>
            <w:tcW w:w="1304" w:type="dxa"/>
          </w:tcPr>
          <w:p>
            <w:pPr>
              <w:pStyle w:val="0"/>
              <w:jc w:val="center"/>
            </w:pPr>
            <w:r>
              <w:rPr>
                <w:sz w:val="20"/>
              </w:rPr>
              <w:t xml:space="preserve">2724,2</w:t>
            </w:r>
          </w:p>
        </w:tc>
        <w:tc>
          <w:tcPr>
            <w:tcW w:w="1304" w:type="dxa"/>
          </w:tcPr>
          <w:p>
            <w:pPr>
              <w:pStyle w:val="0"/>
              <w:jc w:val="center"/>
            </w:pPr>
            <w:r>
              <w:rPr>
                <w:sz w:val="20"/>
              </w:rPr>
              <w:t xml:space="preserve">2722,4</w:t>
            </w:r>
          </w:p>
        </w:tc>
        <w:tc>
          <w:tcPr>
            <w:tcW w:w="1304" w:type="dxa"/>
          </w:tcPr>
          <w:p>
            <w:pPr>
              <w:pStyle w:val="0"/>
              <w:jc w:val="center"/>
            </w:pPr>
            <w:r>
              <w:rPr>
                <w:sz w:val="20"/>
              </w:rPr>
              <w:t xml:space="preserve">2722,4</w:t>
            </w:r>
          </w:p>
        </w:tc>
        <w:tc>
          <w:tcPr>
            <w:tcW w:w="1361" w:type="dxa"/>
          </w:tcPr>
          <w:p>
            <w:pPr>
              <w:pStyle w:val="0"/>
              <w:jc w:val="center"/>
            </w:pPr>
            <w:r>
              <w:rPr>
                <w:sz w:val="20"/>
              </w:rPr>
              <w:t xml:space="preserve">2722,4</w:t>
            </w:r>
          </w:p>
        </w:tc>
        <w:tc>
          <w:tcPr>
            <w:tcW w:w="1304" w:type="dxa"/>
          </w:tcPr>
          <w:p>
            <w:pPr>
              <w:pStyle w:val="0"/>
              <w:jc w:val="center"/>
            </w:pPr>
            <w:r>
              <w:rPr>
                <w:sz w:val="20"/>
              </w:rPr>
              <w:t xml:space="preserve">2722,4</w:t>
            </w:r>
          </w:p>
        </w:tc>
        <w:tc>
          <w:tcPr>
            <w:tcW w:w="1304" w:type="dxa"/>
          </w:tcPr>
          <w:p>
            <w:pPr>
              <w:pStyle w:val="0"/>
              <w:jc w:val="center"/>
            </w:pPr>
            <w:r>
              <w:rPr>
                <w:sz w:val="20"/>
              </w:rPr>
              <w:t xml:space="preserve">2722,4</w:t>
            </w:r>
          </w:p>
        </w:tc>
        <w:tc>
          <w:tcPr>
            <w:tcW w:w="1530" w:type="dxa"/>
          </w:tcPr>
          <w:p>
            <w:pPr>
              <w:pStyle w:val="0"/>
              <w:jc w:val="center"/>
            </w:pPr>
            <w:r>
              <w:rPr>
                <w:sz w:val="20"/>
              </w:rPr>
              <w:t xml:space="preserve">24833,3</w:t>
            </w:r>
          </w:p>
        </w:tc>
      </w:tr>
      <w:tr>
        <w:tc>
          <w:tcPr>
            <w:tcBorders>
              <w:bottom w:val="nil"/>
            </w:tcBorders>
            <w:vMerge w:val="continue"/>
          </w:tcPr>
          <w:p/>
        </w:tc>
        <w:tc>
          <w:tcPr>
            <w:vMerge w:val="continue"/>
          </w:tcPr>
          <w:p/>
        </w:tc>
        <w:tc>
          <w:tcPr>
            <w:tcW w:w="2324" w:type="dxa"/>
          </w:tcPr>
          <w:p>
            <w:pPr>
              <w:pStyle w:val="0"/>
              <w:jc w:val="both"/>
            </w:pPr>
            <w:r>
              <w:rPr>
                <w:sz w:val="20"/>
              </w:rPr>
              <w:t xml:space="preserve">федеральный бюджет</w:t>
            </w:r>
          </w:p>
        </w:tc>
        <w:tc>
          <w:tcPr>
            <w:tcW w:w="1417"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530" w:type="dxa"/>
          </w:tcPr>
          <w:p>
            <w:pPr>
              <w:pStyle w:val="0"/>
              <w:jc w:val="center"/>
            </w:pPr>
            <w:r>
              <w:rPr>
                <w:sz w:val="20"/>
              </w:rPr>
            </w:r>
          </w:p>
        </w:tc>
      </w:tr>
      <w:tr>
        <w:tc>
          <w:tcPr>
            <w:tcBorders>
              <w:bottom w:val="nil"/>
            </w:tcBorders>
            <w:vMerge w:val="continue"/>
          </w:tcPr>
          <w:p/>
        </w:tc>
        <w:tc>
          <w:tcPr>
            <w:vMerge w:val="continue"/>
          </w:tcPr>
          <w:p/>
        </w:tc>
        <w:tc>
          <w:tcPr>
            <w:tcW w:w="2324" w:type="dxa"/>
          </w:tcPr>
          <w:p>
            <w:pPr>
              <w:pStyle w:val="0"/>
              <w:jc w:val="both"/>
            </w:pPr>
            <w:r>
              <w:rPr>
                <w:sz w:val="20"/>
              </w:rPr>
              <w:t xml:space="preserve">бюджет города Севастополя</w:t>
            </w:r>
          </w:p>
        </w:tc>
        <w:tc>
          <w:tcPr>
            <w:tcW w:w="1417" w:type="dxa"/>
          </w:tcPr>
          <w:p>
            <w:pPr>
              <w:pStyle w:val="0"/>
              <w:jc w:val="center"/>
            </w:pPr>
            <w:r>
              <w:rPr>
                <w:sz w:val="20"/>
              </w:rPr>
              <w:t xml:space="preserve">2722,4</w:t>
            </w:r>
          </w:p>
        </w:tc>
        <w:tc>
          <w:tcPr>
            <w:tcW w:w="1304" w:type="dxa"/>
          </w:tcPr>
          <w:p>
            <w:pPr>
              <w:pStyle w:val="0"/>
              <w:jc w:val="center"/>
            </w:pPr>
            <w:r>
              <w:rPr>
                <w:sz w:val="20"/>
              </w:rPr>
              <w:t xml:space="preserve">3051,4</w:t>
            </w:r>
          </w:p>
        </w:tc>
        <w:tc>
          <w:tcPr>
            <w:tcW w:w="1361" w:type="dxa"/>
          </w:tcPr>
          <w:p>
            <w:pPr>
              <w:pStyle w:val="0"/>
              <w:jc w:val="center"/>
            </w:pPr>
            <w:r>
              <w:rPr>
                <w:sz w:val="20"/>
              </w:rPr>
              <w:t xml:space="preserve">2723,3</w:t>
            </w:r>
          </w:p>
        </w:tc>
        <w:tc>
          <w:tcPr>
            <w:tcW w:w="1304" w:type="dxa"/>
          </w:tcPr>
          <w:p>
            <w:pPr>
              <w:pStyle w:val="0"/>
              <w:jc w:val="center"/>
            </w:pPr>
            <w:r>
              <w:rPr>
                <w:sz w:val="20"/>
              </w:rPr>
              <w:t xml:space="preserve">2724,2</w:t>
            </w:r>
          </w:p>
        </w:tc>
        <w:tc>
          <w:tcPr>
            <w:tcW w:w="1304" w:type="dxa"/>
          </w:tcPr>
          <w:p>
            <w:pPr>
              <w:pStyle w:val="0"/>
              <w:jc w:val="center"/>
            </w:pPr>
            <w:r>
              <w:rPr>
                <w:sz w:val="20"/>
              </w:rPr>
              <w:t xml:space="preserve">2722,4</w:t>
            </w:r>
          </w:p>
        </w:tc>
        <w:tc>
          <w:tcPr>
            <w:tcW w:w="1304" w:type="dxa"/>
          </w:tcPr>
          <w:p>
            <w:pPr>
              <w:pStyle w:val="0"/>
              <w:jc w:val="center"/>
            </w:pPr>
            <w:r>
              <w:rPr>
                <w:sz w:val="20"/>
              </w:rPr>
              <w:t xml:space="preserve">2722,4</w:t>
            </w:r>
          </w:p>
        </w:tc>
        <w:tc>
          <w:tcPr>
            <w:tcW w:w="1361" w:type="dxa"/>
          </w:tcPr>
          <w:p>
            <w:pPr>
              <w:pStyle w:val="0"/>
              <w:jc w:val="center"/>
            </w:pPr>
            <w:r>
              <w:rPr>
                <w:sz w:val="20"/>
              </w:rPr>
              <w:t xml:space="preserve">2722,4</w:t>
            </w:r>
          </w:p>
        </w:tc>
        <w:tc>
          <w:tcPr>
            <w:tcW w:w="1304" w:type="dxa"/>
          </w:tcPr>
          <w:p>
            <w:pPr>
              <w:pStyle w:val="0"/>
              <w:jc w:val="center"/>
            </w:pPr>
            <w:r>
              <w:rPr>
                <w:sz w:val="20"/>
              </w:rPr>
              <w:t xml:space="preserve">2722,4</w:t>
            </w:r>
          </w:p>
        </w:tc>
        <w:tc>
          <w:tcPr>
            <w:tcW w:w="1304" w:type="dxa"/>
          </w:tcPr>
          <w:p>
            <w:pPr>
              <w:pStyle w:val="0"/>
              <w:jc w:val="center"/>
            </w:pPr>
            <w:r>
              <w:rPr>
                <w:sz w:val="20"/>
              </w:rPr>
              <w:t xml:space="preserve">2722,4</w:t>
            </w:r>
          </w:p>
        </w:tc>
        <w:tc>
          <w:tcPr>
            <w:tcW w:w="1530" w:type="dxa"/>
          </w:tcPr>
          <w:p>
            <w:pPr>
              <w:pStyle w:val="0"/>
              <w:jc w:val="center"/>
            </w:pPr>
            <w:r>
              <w:rPr>
                <w:sz w:val="20"/>
              </w:rPr>
              <w:t xml:space="preserve">24833,3</w:t>
            </w:r>
          </w:p>
        </w:tc>
      </w:tr>
      <w:tr>
        <w:tc>
          <w:tcPr>
            <w:tcBorders>
              <w:bottom w:val="nil"/>
            </w:tcBorders>
            <w:vMerge w:val="continue"/>
          </w:tcPr>
          <w:p/>
        </w:tc>
        <w:tc>
          <w:tcPr>
            <w:vMerge w:val="continue"/>
          </w:tcPr>
          <w:p/>
        </w:tc>
        <w:tc>
          <w:tcPr>
            <w:tcW w:w="2324" w:type="dxa"/>
          </w:tcPr>
          <w:p>
            <w:pPr>
              <w:pStyle w:val="0"/>
              <w:jc w:val="both"/>
            </w:pPr>
            <w:r>
              <w:rPr>
                <w:sz w:val="20"/>
              </w:rPr>
              <w:t xml:space="preserve">бюджеты других субъектов Российской Федерации</w:t>
            </w:r>
          </w:p>
        </w:tc>
        <w:tc>
          <w:tcPr>
            <w:tcW w:w="1417"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530" w:type="dxa"/>
          </w:tcPr>
          <w:p>
            <w:pPr>
              <w:pStyle w:val="0"/>
              <w:jc w:val="center"/>
            </w:pPr>
            <w:r>
              <w:rPr>
                <w:sz w:val="20"/>
              </w:rPr>
            </w:r>
          </w:p>
        </w:tc>
      </w:tr>
      <w:tr>
        <w:tc>
          <w:tcPr>
            <w:tcBorders>
              <w:bottom w:val="nil"/>
            </w:tcBorders>
            <w:vMerge w:val="continue"/>
          </w:tcPr>
          <w:p/>
        </w:tc>
        <w:tc>
          <w:tcPr>
            <w:vMerge w:val="continue"/>
          </w:tcPr>
          <w:p/>
        </w:tc>
        <w:tc>
          <w:tcPr>
            <w:tcW w:w="2324" w:type="dxa"/>
          </w:tcPr>
          <w:p>
            <w:pPr>
              <w:pStyle w:val="0"/>
              <w:jc w:val="both"/>
            </w:pPr>
            <w:r>
              <w:rPr>
                <w:sz w:val="20"/>
              </w:rPr>
              <w:t xml:space="preserve">внебюджетные средства</w:t>
            </w:r>
          </w:p>
        </w:tc>
        <w:tc>
          <w:tcPr>
            <w:tcW w:w="1417"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530" w:type="dxa"/>
          </w:tcPr>
          <w:p>
            <w:pPr>
              <w:pStyle w:val="0"/>
              <w:jc w:val="center"/>
            </w:pPr>
            <w:r>
              <w:rPr>
                <w:sz w:val="20"/>
              </w:rPr>
            </w:r>
          </w:p>
        </w:tc>
      </w:tr>
      <w:tr>
        <w:tc>
          <w:tcPr>
            <w:tcBorders>
              <w:bottom w:val="nil"/>
            </w:tcBorders>
            <w:vMerge w:val="continue"/>
          </w:tcPr>
          <w:p/>
        </w:tc>
        <w:tc>
          <w:tcPr>
            <w:tcW w:w="2608" w:type="dxa"/>
            <w:vMerge w:val="restart"/>
          </w:tcPr>
          <w:p>
            <w:pPr>
              <w:pStyle w:val="0"/>
              <w:jc w:val="both"/>
            </w:pPr>
            <w:r>
              <w:rPr>
                <w:sz w:val="20"/>
              </w:rPr>
              <w:t xml:space="preserve">Управление по делам молодежи и спорта города Севастополя</w:t>
            </w:r>
          </w:p>
        </w:tc>
        <w:tc>
          <w:tcPr>
            <w:tcW w:w="2324" w:type="dxa"/>
          </w:tcPr>
          <w:p>
            <w:pPr>
              <w:pStyle w:val="0"/>
              <w:jc w:val="both"/>
            </w:pPr>
            <w:r>
              <w:rPr>
                <w:sz w:val="20"/>
              </w:rPr>
              <w:t xml:space="preserve">всего, в том числе:</w:t>
            </w:r>
          </w:p>
        </w:tc>
        <w:tc>
          <w:tcPr>
            <w:tcW w:w="1417" w:type="dxa"/>
          </w:tcPr>
          <w:p>
            <w:pPr>
              <w:pStyle w:val="0"/>
              <w:jc w:val="center"/>
            </w:pPr>
            <w:r>
              <w:rPr>
                <w:sz w:val="20"/>
              </w:rPr>
              <w:t xml:space="preserve">1944,0</w:t>
            </w:r>
          </w:p>
        </w:tc>
        <w:tc>
          <w:tcPr>
            <w:tcW w:w="1304" w:type="dxa"/>
          </w:tcPr>
          <w:p>
            <w:pPr>
              <w:pStyle w:val="0"/>
              <w:jc w:val="center"/>
            </w:pPr>
            <w:r>
              <w:rPr>
                <w:sz w:val="20"/>
              </w:rPr>
              <w:t xml:space="preserve">2312,9</w:t>
            </w:r>
          </w:p>
        </w:tc>
        <w:tc>
          <w:tcPr>
            <w:tcW w:w="1361" w:type="dxa"/>
          </w:tcPr>
          <w:p>
            <w:pPr>
              <w:pStyle w:val="0"/>
              <w:jc w:val="center"/>
            </w:pPr>
            <w:r>
              <w:rPr>
                <w:sz w:val="20"/>
              </w:rPr>
              <w:t xml:space="preserve">2405,4</w:t>
            </w:r>
          </w:p>
        </w:tc>
        <w:tc>
          <w:tcPr>
            <w:tcW w:w="1304" w:type="dxa"/>
          </w:tcPr>
          <w:p>
            <w:pPr>
              <w:pStyle w:val="0"/>
              <w:jc w:val="center"/>
            </w:pPr>
            <w:r>
              <w:rPr>
                <w:sz w:val="20"/>
              </w:rPr>
              <w:t xml:space="preserve">2501,7</w:t>
            </w:r>
          </w:p>
        </w:tc>
        <w:tc>
          <w:tcPr>
            <w:tcW w:w="1304" w:type="dxa"/>
          </w:tcPr>
          <w:p>
            <w:pPr>
              <w:pStyle w:val="0"/>
              <w:jc w:val="center"/>
            </w:pPr>
            <w:r>
              <w:rPr>
                <w:sz w:val="20"/>
              </w:rPr>
              <w:t xml:space="preserve">2101,4</w:t>
            </w:r>
          </w:p>
        </w:tc>
        <w:tc>
          <w:tcPr>
            <w:tcW w:w="1304" w:type="dxa"/>
          </w:tcPr>
          <w:p>
            <w:pPr>
              <w:pStyle w:val="0"/>
              <w:jc w:val="center"/>
            </w:pPr>
            <w:r>
              <w:rPr>
                <w:sz w:val="20"/>
              </w:rPr>
              <w:t xml:space="preserve">2101,4</w:t>
            </w:r>
          </w:p>
        </w:tc>
        <w:tc>
          <w:tcPr>
            <w:tcW w:w="1361" w:type="dxa"/>
          </w:tcPr>
          <w:p>
            <w:pPr>
              <w:pStyle w:val="0"/>
              <w:jc w:val="center"/>
            </w:pPr>
            <w:r>
              <w:rPr>
                <w:sz w:val="20"/>
              </w:rPr>
              <w:t xml:space="preserve">2101,4</w:t>
            </w:r>
          </w:p>
        </w:tc>
        <w:tc>
          <w:tcPr>
            <w:tcW w:w="1304" w:type="dxa"/>
          </w:tcPr>
          <w:p>
            <w:pPr>
              <w:pStyle w:val="0"/>
              <w:jc w:val="center"/>
            </w:pPr>
            <w:r>
              <w:rPr>
                <w:sz w:val="20"/>
              </w:rPr>
              <w:t xml:space="preserve">2101,4</w:t>
            </w:r>
          </w:p>
        </w:tc>
        <w:tc>
          <w:tcPr>
            <w:tcW w:w="1304" w:type="dxa"/>
          </w:tcPr>
          <w:p>
            <w:pPr>
              <w:pStyle w:val="0"/>
              <w:jc w:val="center"/>
            </w:pPr>
            <w:r>
              <w:rPr>
                <w:sz w:val="20"/>
              </w:rPr>
              <w:t xml:space="preserve">2101,4</w:t>
            </w:r>
          </w:p>
        </w:tc>
        <w:tc>
          <w:tcPr>
            <w:tcW w:w="1530" w:type="dxa"/>
          </w:tcPr>
          <w:p>
            <w:pPr>
              <w:pStyle w:val="0"/>
              <w:jc w:val="center"/>
            </w:pPr>
            <w:r>
              <w:rPr>
                <w:sz w:val="20"/>
              </w:rPr>
              <w:t xml:space="preserve">19671,0</w:t>
            </w:r>
          </w:p>
        </w:tc>
      </w:tr>
      <w:tr>
        <w:tc>
          <w:tcPr>
            <w:tcBorders>
              <w:bottom w:val="nil"/>
            </w:tcBorders>
            <w:vMerge w:val="continue"/>
          </w:tcPr>
          <w:p/>
        </w:tc>
        <w:tc>
          <w:tcPr>
            <w:vMerge w:val="continue"/>
          </w:tcPr>
          <w:p/>
        </w:tc>
        <w:tc>
          <w:tcPr>
            <w:tcW w:w="2324" w:type="dxa"/>
          </w:tcPr>
          <w:p>
            <w:pPr>
              <w:pStyle w:val="0"/>
              <w:jc w:val="both"/>
            </w:pPr>
            <w:r>
              <w:rPr>
                <w:sz w:val="20"/>
              </w:rPr>
              <w:t xml:space="preserve">федеральный бюджет</w:t>
            </w:r>
          </w:p>
        </w:tc>
        <w:tc>
          <w:tcPr>
            <w:tcW w:w="1417"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530" w:type="dxa"/>
          </w:tcPr>
          <w:p>
            <w:pPr>
              <w:pStyle w:val="0"/>
              <w:jc w:val="center"/>
            </w:pPr>
            <w:r>
              <w:rPr>
                <w:sz w:val="20"/>
              </w:rPr>
            </w:r>
          </w:p>
        </w:tc>
      </w:tr>
      <w:tr>
        <w:tc>
          <w:tcPr>
            <w:tcBorders>
              <w:bottom w:val="nil"/>
            </w:tcBorders>
            <w:vMerge w:val="continue"/>
          </w:tcPr>
          <w:p/>
        </w:tc>
        <w:tc>
          <w:tcPr>
            <w:vMerge w:val="continue"/>
          </w:tcPr>
          <w:p/>
        </w:tc>
        <w:tc>
          <w:tcPr>
            <w:tcW w:w="2324" w:type="dxa"/>
          </w:tcPr>
          <w:p>
            <w:pPr>
              <w:pStyle w:val="0"/>
              <w:jc w:val="both"/>
            </w:pPr>
            <w:r>
              <w:rPr>
                <w:sz w:val="20"/>
              </w:rPr>
              <w:t xml:space="preserve">бюджет города Севастополя</w:t>
            </w:r>
          </w:p>
        </w:tc>
        <w:tc>
          <w:tcPr>
            <w:tcW w:w="1417" w:type="dxa"/>
          </w:tcPr>
          <w:p>
            <w:pPr>
              <w:pStyle w:val="0"/>
              <w:jc w:val="center"/>
            </w:pPr>
            <w:r>
              <w:rPr>
                <w:sz w:val="20"/>
              </w:rPr>
              <w:t xml:space="preserve">1944,0</w:t>
            </w:r>
          </w:p>
        </w:tc>
        <w:tc>
          <w:tcPr>
            <w:tcW w:w="1304" w:type="dxa"/>
          </w:tcPr>
          <w:p>
            <w:pPr>
              <w:pStyle w:val="0"/>
              <w:jc w:val="center"/>
            </w:pPr>
            <w:r>
              <w:rPr>
                <w:sz w:val="20"/>
              </w:rPr>
              <w:t xml:space="preserve">2312,9</w:t>
            </w:r>
          </w:p>
        </w:tc>
        <w:tc>
          <w:tcPr>
            <w:tcW w:w="1361" w:type="dxa"/>
          </w:tcPr>
          <w:p>
            <w:pPr>
              <w:pStyle w:val="0"/>
              <w:jc w:val="center"/>
            </w:pPr>
            <w:r>
              <w:rPr>
                <w:sz w:val="20"/>
              </w:rPr>
              <w:t xml:space="preserve">2405,4</w:t>
            </w:r>
          </w:p>
        </w:tc>
        <w:tc>
          <w:tcPr>
            <w:tcW w:w="1304" w:type="dxa"/>
          </w:tcPr>
          <w:p>
            <w:pPr>
              <w:pStyle w:val="0"/>
              <w:jc w:val="center"/>
            </w:pPr>
            <w:r>
              <w:rPr>
                <w:sz w:val="20"/>
              </w:rPr>
              <w:t xml:space="preserve">2501,7</w:t>
            </w:r>
          </w:p>
        </w:tc>
        <w:tc>
          <w:tcPr>
            <w:tcW w:w="1304" w:type="dxa"/>
          </w:tcPr>
          <w:p>
            <w:pPr>
              <w:pStyle w:val="0"/>
              <w:jc w:val="center"/>
            </w:pPr>
            <w:r>
              <w:rPr>
                <w:sz w:val="20"/>
              </w:rPr>
              <w:t xml:space="preserve">2101,4</w:t>
            </w:r>
          </w:p>
        </w:tc>
        <w:tc>
          <w:tcPr>
            <w:tcW w:w="1304" w:type="dxa"/>
          </w:tcPr>
          <w:p>
            <w:pPr>
              <w:pStyle w:val="0"/>
              <w:jc w:val="center"/>
            </w:pPr>
            <w:r>
              <w:rPr>
                <w:sz w:val="20"/>
              </w:rPr>
              <w:t xml:space="preserve">2101,4</w:t>
            </w:r>
          </w:p>
        </w:tc>
        <w:tc>
          <w:tcPr>
            <w:tcW w:w="1361" w:type="dxa"/>
          </w:tcPr>
          <w:p>
            <w:pPr>
              <w:pStyle w:val="0"/>
              <w:jc w:val="center"/>
            </w:pPr>
            <w:r>
              <w:rPr>
                <w:sz w:val="20"/>
              </w:rPr>
              <w:t xml:space="preserve">2101,4</w:t>
            </w:r>
          </w:p>
        </w:tc>
        <w:tc>
          <w:tcPr>
            <w:tcW w:w="1304" w:type="dxa"/>
          </w:tcPr>
          <w:p>
            <w:pPr>
              <w:pStyle w:val="0"/>
              <w:jc w:val="center"/>
            </w:pPr>
            <w:r>
              <w:rPr>
                <w:sz w:val="20"/>
              </w:rPr>
              <w:t xml:space="preserve">2101,4</w:t>
            </w:r>
          </w:p>
        </w:tc>
        <w:tc>
          <w:tcPr>
            <w:tcW w:w="1304" w:type="dxa"/>
          </w:tcPr>
          <w:p>
            <w:pPr>
              <w:pStyle w:val="0"/>
              <w:jc w:val="center"/>
            </w:pPr>
            <w:r>
              <w:rPr>
                <w:sz w:val="20"/>
              </w:rPr>
              <w:t xml:space="preserve">2101,4</w:t>
            </w:r>
          </w:p>
        </w:tc>
        <w:tc>
          <w:tcPr>
            <w:tcW w:w="1530" w:type="dxa"/>
          </w:tcPr>
          <w:p>
            <w:pPr>
              <w:pStyle w:val="0"/>
              <w:jc w:val="center"/>
            </w:pPr>
            <w:r>
              <w:rPr>
                <w:sz w:val="20"/>
              </w:rPr>
              <w:t xml:space="preserve">19671,0</w:t>
            </w:r>
          </w:p>
        </w:tc>
      </w:tr>
      <w:tr>
        <w:tc>
          <w:tcPr>
            <w:tcBorders>
              <w:bottom w:val="nil"/>
            </w:tcBorders>
            <w:vMerge w:val="continue"/>
          </w:tcPr>
          <w:p/>
        </w:tc>
        <w:tc>
          <w:tcPr>
            <w:vMerge w:val="continue"/>
          </w:tcPr>
          <w:p/>
        </w:tc>
        <w:tc>
          <w:tcPr>
            <w:tcW w:w="2324" w:type="dxa"/>
          </w:tcPr>
          <w:p>
            <w:pPr>
              <w:pStyle w:val="0"/>
              <w:jc w:val="both"/>
            </w:pPr>
            <w:r>
              <w:rPr>
                <w:sz w:val="20"/>
              </w:rPr>
              <w:t xml:space="preserve">бюджеты других субъектов Российской Федерации</w:t>
            </w:r>
          </w:p>
        </w:tc>
        <w:tc>
          <w:tcPr>
            <w:tcW w:w="1417"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530" w:type="dxa"/>
          </w:tcPr>
          <w:p>
            <w:pPr>
              <w:pStyle w:val="0"/>
              <w:jc w:val="center"/>
            </w:pPr>
            <w:r>
              <w:rPr>
                <w:sz w:val="20"/>
              </w:rPr>
            </w:r>
          </w:p>
        </w:tc>
      </w:tr>
      <w:tr>
        <w:tc>
          <w:tcPr>
            <w:tcBorders>
              <w:bottom w:val="nil"/>
            </w:tcBorders>
            <w:vMerge w:val="continue"/>
          </w:tcPr>
          <w:p/>
        </w:tc>
        <w:tc>
          <w:tcPr>
            <w:vMerge w:val="continue"/>
          </w:tcPr>
          <w:p/>
        </w:tc>
        <w:tc>
          <w:tcPr>
            <w:tcW w:w="2324" w:type="dxa"/>
          </w:tcPr>
          <w:p>
            <w:pPr>
              <w:pStyle w:val="0"/>
              <w:jc w:val="both"/>
            </w:pPr>
            <w:r>
              <w:rPr>
                <w:sz w:val="20"/>
              </w:rPr>
              <w:t xml:space="preserve">внебюджетные средства</w:t>
            </w:r>
          </w:p>
        </w:tc>
        <w:tc>
          <w:tcPr>
            <w:tcW w:w="1417"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530" w:type="dxa"/>
          </w:tcPr>
          <w:p>
            <w:pPr>
              <w:pStyle w:val="0"/>
              <w:jc w:val="center"/>
            </w:pPr>
            <w:r>
              <w:rPr>
                <w:sz w:val="20"/>
              </w:rPr>
            </w:r>
          </w:p>
        </w:tc>
      </w:tr>
      <w:tr>
        <w:tc>
          <w:tcPr>
            <w:tcW w:w="3118" w:type="dxa"/>
            <w:tcBorders>
              <w:top w:val="nil"/>
              <w:bottom w:val="nil"/>
            </w:tcBorders>
            <w:vMerge w:val="restart"/>
          </w:tcPr>
          <w:p>
            <w:pPr>
              <w:pStyle w:val="0"/>
              <w:jc w:val="both"/>
            </w:pPr>
            <w:r>
              <w:rPr>
                <w:sz w:val="20"/>
              </w:rPr>
            </w:r>
          </w:p>
        </w:tc>
        <w:tc>
          <w:tcPr>
            <w:tcW w:w="2608" w:type="dxa"/>
            <w:vMerge w:val="restart"/>
          </w:tcPr>
          <w:p>
            <w:pPr>
              <w:pStyle w:val="0"/>
              <w:jc w:val="both"/>
            </w:pPr>
            <w:r>
              <w:rPr>
                <w:sz w:val="20"/>
              </w:rPr>
              <w:t xml:space="preserve">Управление туризма города Севастополя</w:t>
            </w:r>
          </w:p>
        </w:tc>
        <w:tc>
          <w:tcPr>
            <w:tcW w:w="2324" w:type="dxa"/>
          </w:tcPr>
          <w:p>
            <w:pPr>
              <w:pStyle w:val="0"/>
              <w:jc w:val="both"/>
            </w:pPr>
            <w:r>
              <w:rPr>
                <w:sz w:val="20"/>
              </w:rPr>
              <w:t xml:space="preserve">всего, в том числе:</w:t>
            </w:r>
          </w:p>
        </w:tc>
        <w:tc>
          <w:tcPr>
            <w:tcW w:w="1417" w:type="dxa"/>
          </w:tcPr>
          <w:p>
            <w:pPr>
              <w:pStyle w:val="0"/>
              <w:jc w:val="center"/>
            </w:pPr>
            <w:r>
              <w:rPr>
                <w:sz w:val="20"/>
              </w:rPr>
              <w:t xml:space="preserve">964,1</w:t>
            </w:r>
          </w:p>
        </w:tc>
        <w:tc>
          <w:tcPr>
            <w:tcW w:w="1304" w:type="dxa"/>
          </w:tcPr>
          <w:p>
            <w:pPr>
              <w:pStyle w:val="0"/>
              <w:jc w:val="center"/>
            </w:pPr>
            <w:r>
              <w:rPr>
                <w:sz w:val="20"/>
              </w:rPr>
              <w:t xml:space="preserve">1092,3</w:t>
            </w:r>
          </w:p>
        </w:tc>
        <w:tc>
          <w:tcPr>
            <w:tcW w:w="1361" w:type="dxa"/>
          </w:tcPr>
          <w:p>
            <w:pPr>
              <w:pStyle w:val="0"/>
              <w:jc w:val="center"/>
            </w:pPr>
            <w:r>
              <w:rPr>
                <w:sz w:val="20"/>
              </w:rPr>
              <w:t xml:space="preserve">972,3</w:t>
            </w:r>
          </w:p>
        </w:tc>
        <w:tc>
          <w:tcPr>
            <w:tcW w:w="1304" w:type="dxa"/>
          </w:tcPr>
          <w:p>
            <w:pPr>
              <w:pStyle w:val="0"/>
              <w:jc w:val="center"/>
            </w:pPr>
            <w:r>
              <w:rPr>
                <w:sz w:val="20"/>
              </w:rPr>
              <w:t xml:space="preserve">972,3</w:t>
            </w:r>
          </w:p>
        </w:tc>
        <w:tc>
          <w:tcPr>
            <w:tcW w:w="1304" w:type="dxa"/>
          </w:tcPr>
          <w:p>
            <w:pPr>
              <w:pStyle w:val="0"/>
              <w:jc w:val="center"/>
            </w:pPr>
            <w:r>
              <w:rPr>
                <w:sz w:val="20"/>
              </w:rPr>
              <w:t xml:space="preserve">972,3</w:t>
            </w:r>
          </w:p>
        </w:tc>
        <w:tc>
          <w:tcPr>
            <w:tcW w:w="1304" w:type="dxa"/>
          </w:tcPr>
          <w:p>
            <w:pPr>
              <w:pStyle w:val="0"/>
              <w:jc w:val="center"/>
            </w:pPr>
            <w:r>
              <w:rPr>
                <w:sz w:val="20"/>
              </w:rPr>
              <w:t xml:space="preserve">972,3</w:t>
            </w:r>
          </w:p>
        </w:tc>
        <w:tc>
          <w:tcPr>
            <w:tcW w:w="1361" w:type="dxa"/>
          </w:tcPr>
          <w:p>
            <w:pPr>
              <w:pStyle w:val="0"/>
              <w:jc w:val="center"/>
            </w:pPr>
            <w:r>
              <w:rPr>
                <w:sz w:val="20"/>
              </w:rPr>
              <w:t xml:space="preserve">972,3</w:t>
            </w:r>
          </w:p>
        </w:tc>
        <w:tc>
          <w:tcPr>
            <w:tcW w:w="1304" w:type="dxa"/>
          </w:tcPr>
          <w:p>
            <w:pPr>
              <w:pStyle w:val="0"/>
              <w:jc w:val="center"/>
            </w:pPr>
            <w:r>
              <w:rPr>
                <w:sz w:val="20"/>
              </w:rPr>
              <w:t xml:space="preserve">972,3</w:t>
            </w:r>
          </w:p>
        </w:tc>
        <w:tc>
          <w:tcPr>
            <w:tcW w:w="1304" w:type="dxa"/>
          </w:tcPr>
          <w:p>
            <w:pPr>
              <w:pStyle w:val="0"/>
              <w:jc w:val="center"/>
            </w:pPr>
            <w:r>
              <w:rPr>
                <w:sz w:val="20"/>
              </w:rPr>
              <w:t xml:space="preserve">972,3</w:t>
            </w:r>
          </w:p>
        </w:tc>
        <w:tc>
          <w:tcPr>
            <w:tcW w:w="1530" w:type="dxa"/>
          </w:tcPr>
          <w:p>
            <w:pPr>
              <w:pStyle w:val="0"/>
              <w:jc w:val="center"/>
            </w:pPr>
            <w:r>
              <w:rPr>
                <w:sz w:val="20"/>
              </w:rPr>
              <w:t xml:space="preserve">8862,5</w:t>
            </w:r>
          </w:p>
        </w:tc>
      </w:tr>
      <w:tr>
        <w:tc>
          <w:tcPr>
            <w:tcBorders>
              <w:top w:val="nil"/>
              <w:bottom w:val="nil"/>
            </w:tcBorders>
            <w:vMerge w:val="continue"/>
          </w:tcPr>
          <w:p/>
        </w:tc>
        <w:tc>
          <w:tcPr>
            <w:vMerge w:val="continue"/>
          </w:tcPr>
          <w:p/>
        </w:tc>
        <w:tc>
          <w:tcPr>
            <w:tcW w:w="2324" w:type="dxa"/>
          </w:tcPr>
          <w:p>
            <w:pPr>
              <w:pStyle w:val="0"/>
              <w:jc w:val="both"/>
            </w:pPr>
            <w:r>
              <w:rPr>
                <w:sz w:val="20"/>
              </w:rPr>
              <w:t xml:space="preserve">федеральный бюджет</w:t>
            </w:r>
          </w:p>
        </w:tc>
        <w:tc>
          <w:tcPr>
            <w:tcW w:w="1417"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530" w:type="dxa"/>
          </w:tcPr>
          <w:p>
            <w:pPr>
              <w:pStyle w:val="0"/>
              <w:jc w:val="center"/>
            </w:pPr>
            <w:r>
              <w:rPr>
                <w:sz w:val="20"/>
              </w:rPr>
            </w:r>
          </w:p>
        </w:tc>
      </w:tr>
      <w:tr>
        <w:tc>
          <w:tcPr>
            <w:tcBorders>
              <w:top w:val="nil"/>
              <w:bottom w:val="nil"/>
            </w:tcBorders>
            <w:vMerge w:val="continue"/>
          </w:tcPr>
          <w:p/>
        </w:tc>
        <w:tc>
          <w:tcPr>
            <w:vMerge w:val="continue"/>
          </w:tcPr>
          <w:p/>
        </w:tc>
        <w:tc>
          <w:tcPr>
            <w:tcW w:w="2324" w:type="dxa"/>
          </w:tcPr>
          <w:p>
            <w:pPr>
              <w:pStyle w:val="0"/>
              <w:jc w:val="both"/>
            </w:pPr>
            <w:r>
              <w:rPr>
                <w:sz w:val="20"/>
              </w:rPr>
              <w:t xml:space="preserve">бюджет города Севастополя</w:t>
            </w:r>
          </w:p>
        </w:tc>
        <w:tc>
          <w:tcPr>
            <w:tcW w:w="1417" w:type="dxa"/>
          </w:tcPr>
          <w:p>
            <w:pPr>
              <w:pStyle w:val="0"/>
              <w:jc w:val="center"/>
            </w:pPr>
            <w:r>
              <w:rPr>
                <w:sz w:val="20"/>
              </w:rPr>
              <w:t xml:space="preserve">964,1</w:t>
            </w:r>
          </w:p>
        </w:tc>
        <w:tc>
          <w:tcPr>
            <w:tcW w:w="1304" w:type="dxa"/>
          </w:tcPr>
          <w:p>
            <w:pPr>
              <w:pStyle w:val="0"/>
              <w:jc w:val="center"/>
            </w:pPr>
            <w:r>
              <w:rPr>
                <w:sz w:val="20"/>
              </w:rPr>
              <w:t xml:space="preserve">1092,3</w:t>
            </w:r>
          </w:p>
        </w:tc>
        <w:tc>
          <w:tcPr>
            <w:tcW w:w="1361" w:type="dxa"/>
          </w:tcPr>
          <w:p>
            <w:pPr>
              <w:pStyle w:val="0"/>
              <w:jc w:val="center"/>
            </w:pPr>
            <w:r>
              <w:rPr>
                <w:sz w:val="20"/>
              </w:rPr>
              <w:t xml:space="preserve">972,3</w:t>
            </w:r>
          </w:p>
        </w:tc>
        <w:tc>
          <w:tcPr>
            <w:tcW w:w="1304" w:type="dxa"/>
          </w:tcPr>
          <w:p>
            <w:pPr>
              <w:pStyle w:val="0"/>
              <w:jc w:val="center"/>
            </w:pPr>
            <w:r>
              <w:rPr>
                <w:sz w:val="20"/>
              </w:rPr>
              <w:t xml:space="preserve">972,3</w:t>
            </w:r>
          </w:p>
        </w:tc>
        <w:tc>
          <w:tcPr>
            <w:tcW w:w="1304" w:type="dxa"/>
          </w:tcPr>
          <w:p>
            <w:pPr>
              <w:pStyle w:val="0"/>
              <w:jc w:val="center"/>
            </w:pPr>
            <w:r>
              <w:rPr>
                <w:sz w:val="20"/>
              </w:rPr>
              <w:t xml:space="preserve">972,3</w:t>
            </w:r>
          </w:p>
        </w:tc>
        <w:tc>
          <w:tcPr>
            <w:tcW w:w="1304" w:type="dxa"/>
          </w:tcPr>
          <w:p>
            <w:pPr>
              <w:pStyle w:val="0"/>
              <w:jc w:val="center"/>
            </w:pPr>
            <w:r>
              <w:rPr>
                <w:sz w:val="20"/>
              </w:rPr>
              <w:t xml:space="preserve">972,3</w:t>
            </w:r>
          </w:p>
        </w:tc>
        <w:tc>
          <w:tcPr>
            <w:tcW w:w="1361" w:type="dxa"/>
          </w:tcPr>
          <w:p>
            <w:pPr>
              <w:pStyle w:val="0"/>
              <w:jc w:val="center"/>
            </w:pPr>
            <w:r>
              <w:rPr>
                <w:sz w:val="20"/>
              </w:rPr>
              <w:t xml:space="preserve">972,3</w:t>
            </w:r>
          </w:p>
        </w:tc>
        <w:tc>
          <w:tcPr>
            <w:tcW w:w="1304" w:type="dxa"/>
          </w:tcPr>
          <w:p>
            <w:pPr>
              <w:pStyle w:val="0"/>
              <w:jc w:val="center"/>
            </w:pPr>
            <w:r>
              <w:rPr>
                <w:sz w:val="20"/>
              </w:rPr>
              <w:t xml:space="preserve">972,3</w:t>
            </w:r>
          </w:p>
        </w:tc>
        <w:tc>
          <w:tcPr>
            <w:tcW w:w="1304" w:type="dxa"/>
          </w:tcPr>
          <w:p>
            <w:pPr>
              <w:pStyle w:val="0"/>
              <w:jc w:val="center"/>
            </w:pPr>
            <w:r>
              <w:rPr>
                <w:sz w:val="20"/>
              </w:rPr>
              <w:t xml:space="preserve">972,3</w:t>
            </w:r>
          </w:p>
        </w:tc>
        <w:tc>
          <w:tcPr>
            <w:tcW w:w="1530" w:type="dxa"/>
          </w:tcPr>
          <w:p>
            <w:pPr>
              <w:pStyle w:val="0"/>
              <w:jc w:val="center"/>
            </w:pPr>
            <w:r>
              <w:rPr>
                <w:sz w:val="20"/>
              </w:rPr>
              <w:t xml:space="preserve">8862,5</w:t>
            </w:r>
          </w:p>
        </w:tc>
      </w:tr>
      <w:tr>
        <w:tc>
          <w:tcPr>
            <w:tcBorders>
              <w:top w:val="nil"/>
              <w:bottom w:val="nil"/>
            </w:tcBorders>
            <w:vMerge w:val="continue"/>
          </w:tcPr>
          <w:p/>
        </w:tc>
        <w:tc>
          <w:tcPr>
            <w:vMerge w:val="continue"/>
          </w:tcPr>
          <w:p/>
        </w:tc>
        <w:tc>
          <w:tcPr>
            <w:tcW w:w="2324" w:type="dxa"/>
          </w:tcPr>
          <w:p>
            <w:pPr>
              <w:pStyle w:val="0"/>
              <w:jc w:val="both"/>
            </w:pPr>
            <w:r>
              <w:rPr>
                <w:sz w:val="20"/>
              </w:rPr>
              <w:t xml:space="preserve">бюджеты других субъектов Российской Федерации</w:t>
            </w:r>
          </w:p>
        </w:tc>
        <w:tc>
          <w:tcPr>
            <w:tcW w:w="1417"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530" w:type="dxa"/>
          </w:tcPr>
          <w:p>
            <w:pPr>
              <w:pStyle w:val="0"/>
              <w:jc w:val="center"/>
            </w:pPr>
            <w:r>
              <w:rPr>
                <w:sz w:val="20"/>
              </w:rPr>
            </w:r>
          </w:p>
        </w:tc>
      </w:tr>
      <w:tr>
        <w:tc>
          <w:tcPr>
            <w:tcBorders>
              <w:top w:val="nil"/>
              <w:bottom w:val="nil"/>
            </w:tcBorders>
            <w:vMerge w:val="continue"/>
          </w:tcPr>
          <w:p/>
        </w:tc>
        <w:tc>
          <w:tcPr>
            <w:vMerge w:val="continue"/>
          </w:tcPr>
          <w:p/>
        </w:tc>
        <w:tc>
          <w:tcPr>
            <w:tcW w:w="2324" w:type="dxa"/>
          </w:tcPr>
          <w:p>
            <w:pPr>
              <w:pStyle w:val="0"/>
              <w:jc w:val="both"/>
            </w:pPr>
            <w:r>
              <w:rPr>
                <w:sz w:val="20"/>
              </w:rPr>
              <w:t xml:space="preserve">внебюджетные средства</w:t>
            </w:r>
          </w:p>
        </w:tc>
        <w:tc>
          <w:tcPr>
            <w:tcW w:w="1417"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530" w:type="dxa"/>
          </w:tcPr>
          <w:p>
            <w:pPr>
              <w:pStyle w:val="0"/>
              <w:jc w:val="center"/>
            </w:pPr>
            <w:r>
              <w:rPr>
                <w:sz w:val="20"/>
              </w:rPr>
            </w:r>
          </w:p>
        </w:tc>
      </w:tr>
      <w:tr>
        <w:tc>
          <w:tcPr>
            <w:tcW w:w="3118" w:type="dxa"/>
            <w:tcBorders>
              <w:top w:val="nil"/>
            </w:tcBorders>
            <w:vMerge w:val="restart"/>
          </w:tcPr>
          <w:p>
            <w:pPr>
              <w:pStyle w:val="0"/>
              <w:jc w:val="both"/>
            </w:pPr>
            <w:r>
              <w:rPr>
                <w:sz w:val="20"/>
              </w:rPr>
            </w:r>
          </w:p>
        </w:tc>
        <w:tc>
          <w:tcPr>
            <w:tcW w:w="2608" w:type="dxa"/>
            <w:vMerge w:val="restart"/>
          </w:tcPr>
          <w:p>
            <w:pPr>
              <w:pStyle w:val="0"/>
              <w:jc w:val="both"/>
            </w:pPr>
            <w:r>
              <w:rPr>
                <w:sz w:val="20"/>
              </w:rPr>
              <w:t xml:space="preserve">Департамент природных ресурсов и экологии города Севастополя</w:t>
            </w:r>
          </w:p>
        </w:tc>
        <w:tc>
          <w:tcPr>
            <w:tcW w:w="2324" w:type="dxa"/>
          </w:tcPr>
          <w:p>
            <w:pPr>
              <w:pStyle w:val="0"/>
              <w:jc w:val="both"/>
            </w:pPr>
            <w:r>
              <w:rPr>
                <w:sz w:val="20"/>
              </w:rPr>
              <w:t xml:space="preserve">всего, в том числе:</w:t>
            </w:r>
          </w:p>
        </w:tc>
        <w:tc>
          <w:tcPr>
            <w:tcW w:w="1417" w:type="dxa"/>
          </w:tcPr>
          <w:p>
            <w:pPr>
              <w:pStyle w:val="0"/>
              <w:jc w:val="center"/>
            </w:pPr>
            <w:r>
              <w:rPr>
                <w:sz w:val="20"/>
              </w:rPr>
              <w:t xml:space="preserve">619,0</w:t>
            </w:r>
          </w:p>
        </w:tc>
        <w:tc>
          <w:tcPr>
            <w:tcW w:w="1304" w:type="dxa"/>
          </w:tcPr>
          <w:p>
            <w:pPr>
              <w:pStyle w:val="0"/>
              <w:jc w:val="center"/>
            </w:pPr>
            <w:r>
              <w:rPr>
                <w:sz w:val="20"/>
              </w:rPr>
              <w:t xml:space="preserve">619,0</w:t>
            </w:r>
          </w:p>
        </w:tc>
        <w:tc>
          <w:tcPr>
            <w:tcW w:w="1361"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61"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530" w:type="dxa"/>
          </w:tcPr>
          <w:p>
            <w:pPr>
              <w:pStyle w:val="0"/>
              <w:jc w:val="center"/>
            </w:pPr>
            <w:r>
              <w:rPr>
                <w:sz w:val="20"/>
              </w:rPr>
              <w:t xml:space="preserve">1238,0</w:t>
            </w:r>
          </w:p>
        </w:tc>
      </w:tr>
      <w:tr>
        <w:tc>
          <w:tcPr>
            <w:tcBorders>
              <w:top w:val="nil"/>
            </w:tcBorders>
            <w:vMerge w:val="continue"/>
          </w:tcPr>
          <w:p/>
        </w:tc>
        <w:tc>
          <w:tcPr>
            <w:vMerge w:val="continue"/>
          </w:tcPr>
          <w:p/>
        </w:tc>
        <w:tc>
          <w:tcPr>
            <w:tcW w:w="2324" w:type="dxa"/>
          </w:tcPr>
          <w:p>
            <w:pPr>
              <w:pStyle w:val="0"/>
              <w:jc w:val="both"/>
            </w:pPr>
            <w:r>
              <w:rPr>
                <w:sz w:val="20"/>
              </w:rPr>
              <w:t xml:space="preserve">федеральный бюджет</w:t>
            </w:r>
          </w:p>
        </w:tc>
        <w:tc>
          <w:tcPr>
            <w:tcW w:w="1417"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530" w:type="dxa"/>
          </w:tcPr>
          <w:p>
            <w:pPr>
              <w:pStyle w:val="0"/>
              <w:jc w:val="center"/>
            </w:pPr>
            <w:r>
              <w:rPr>
                <w:sz w:val="20"/>
              </w:rPr>
            </w:r>
          </w:p>
        </w:tc>
      </w:tr>
      <w:tr>
        <w:tc>
          <w:tcPr>
            <w:tcBorders>
              <w:top w:val="nil"/>
            </w:tcBorders>
            <w:vMerge w:val="continue"/>
          </w:tcPr>
          <w:p/>
        </w:tc>
        <w:tc>
          <w:tcPr>
            <w:vMerge w:val="continue"/>
          </w:tcPr>
          <w:p/>
        </w:tc>
        <w:tc>
          <w:tcPr>
            <w:tcW w:w="2324" w:type="dxa"/>
          </w:tcPr>
          <w:p>
            <w:pPr>
              <w:pStyle w:val="0"/>
              <w:jc w:val="both"/>
            </w:pPr>
            <w:r>
              <w:rPr>
                <w:sz w:val="20"/>
              </w:rPr>
              <w:t xml:space="preserve">бюджет города Севастополя</w:t>
            </w:r>
          </w:p>
        </w:tc>
        <w:tc>
          <w:tcPr>
            <w:tcW w:w="1417" w:type="dxa"/>
          </w:tcPr>
          <w:p>
            <w:pPr>
              <w:pStyle w:val="0"/>
              <w:jc w:val="center"/>
            </w:pPr>
            <w:r>
              <w:rPr>
                <w:sz w:val="20"/>
              </w:rPr>
              <w:t xml:space="preserve">619,0</w:t>
            </w:r>
          </w:p>
        </w:tc>
        <w:tc>
          <w:tcPr>
            <w:tcW w:w="1304" w:type="dxa"/>
          </w:tcPr>
          <w:p>
            <w:pPr>
              <w:pStyle w:val="0"/>
              <w:jc w:val="center"/>
            </w:pPr>
            <w:r>
              <w:rPr>
                <w:sz w:val="20"/>
              </w:rPr>
              <w:t xml:space="preserve">619,0</w:t>
            </w:r>
          </w:p>
        </w:tc>
        <w:tc>
          <w:tcPr>
            <w:tcW w:w="1361"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61"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530" w:type="dxa"/>
          </w:tcPr>
          <w:p>
            <w:pPr>
              <w:pStyle w:val="0"/>
              <w:jc w:val="center"/>
            </w:pPr>
            <w:r>
              <w:rPr>
                <w:sz w:val="20"/>
              </w:rPr>
              <w:t xml:space="preserve">1238,0</w:t>
            </w:r>
          </w:p>
        </w:tc>
      </w:tr>
      <w:tr>
        <w:tc>
          <w:tcPr>
            <w:tcBorders>
              <w:top w:val="nil"/>
            </w:tcBorders>
            <w:vMerge w:val="continue"/>
          </w:tcPr>
          <w:p/>
        </w:tc>
        <w:tc>
          <w:tcPr>
            <w:vMerge w:val="continue"/>
          </w:tcPr>
          <w:p/>
        </w:tc>
        <w:tc>
          <w:tcPr>
            <w:tcW w:w="2324" w:type="dxa"/>
          </w:tcPr>
          <w:p>
            <w:pPr>
              <w:pStyle w:val="0"/>
              <w:jc w:val="both"/>
            </w:pPr>
            <w:r>
              <w:rPr>
                <w:sz w:val="20"/>
              </w:rPr>
              <w:t xml:space="preserve">бюджеты других субъектов Российской Федерации</w:t>
            </w:r>
          </w:p>
        </w:tc>
        <w:tc>
          <w:tcPr>
            <w:tcW w:w="1417"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530" w:type="dxa"/>
          </w:tcPr>
          <w:p>
            <w:pPr>
              <w:pStyle w:val="0"/>
              <w:jc w:val="center"/>
            </w:pPr>
            <w:r>
              <w:rPr>
                <w:sz w:val="20"/>
              </w:rPr>
            </w:r>
          </w:p>
        </w:tc>
      </w:tr>
      <w:tr>
        <w:tc>
          <w:tcPr>
            <w:tcBorders>
              <w:top w:val="nil"/>
            </w:tcBorders>
            <w:vMerge w:val="continue"/>
          </w:tcPr>
          <w:p/>
        </w:tc>
        <w:tc>
          <w:tcPr>
            <w:vMerge w:val="continue"/>
          </w:tcPr>
          <w:p/>
        </w:tc>
        <w:tc>
          <w:tcPr>
            <w:tcW w:w="2324" w:type="dxa"/>
          </w:tcPr>
          <w:p>
            <w:pPr>
              <w:pStyle w:val="0"/>
              <w:jc w:val="both"/>
            </w:pPr>
            <w:r>
              <w:rPr>
                <w:sz w:val="20"/>
              </w:rPr>
              <w:t xml:space="preserve">внебюджетные средства</w:t>
            </w:r>
          </w:p>
        </w:tc>
        <w:tc>
          <w:tcPr>
            <w:tcW w:w="1417"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530" w:type="dxa"/>
          </w:tcPr>
          <w:p>
            <w:pPr>
              <w:pStyle w:val="0"/>
              <w:jc w:val="center"/>
            </w:pPr>
            <w:r>
              <w:rPr>
                <w:sz w:val="20"/>
              </w:rPr>
            </w:r>
          </w:p>
        </w:tc>
      </w:tr>
      <w:tr>
        <w:tc>
          <w:tcPr>
            <w:tcBorders>
              <w:top w:val="nil"/>
            </w:tcBorders>
            <w:vMerge w:val="continue"/>
          </w:tcPr>
          <w:p/>
        </w:tc>
        <w:tc>
          <w:tcPr>
            <w:tcW w:w="2608" w:type="dxa"/>
            <w:vMerge w:val="restart"/>
          </w:tcPr>
          <w:p>
            <w:pPr>
              <w:pStyle w:val="0"/>
              <w:jc w:val="both"/>
            </w:pPr>
            <w:r>
              <w:rPr>
                <w:sz w:val="20"/>
              </w:rPr>
              <w:t xml:space="preserve">Департамент городского хозяйства города Севастополя</w:t>
            </w:r>
          </w:p>
        </w:tc>
        <w:tc>
          <w:tcPr>
            <w:tcW w:w="2324" w:type="dxa"/>
          </w:tcPr>
          <w:p>
            <w:pPr>
              <w:pStyle w:val="0"/>
              <w:jc w:val="both"/>
            </w:pPr>
            <w:r>
              <w:rPr>
                <w:sz w:val="20"/>
              </w:rPr>
              <w:t xml:space="preserve">всего, в том числе:</w:t>
            </w:r>
          </w:p>
        </w:tc>
        <w:tc>
          <w:tcPr>
            <w:tcW w:w="1417" w:type="dxa"/>
          </w:tcPr>
          <w:p>
            <w:pPr>
              <w:pStyle w:val="0"/>
              <w:jc w:val="center"/>
            </w:pPr>
            <w:r>
              <w:rPr>
                <w:sz w:val="20"/>
              </w:rPr>
              <w:t xml:space="preserve">591,8</w:t>
            </w:r>
          </w:p>
        </w:tc>
        <w:tc>
          <w:tcPr>
            <w:tcW w:w="1304" w:type="dxa"/>
          </w:tcPr>
          <w:p>
            <w:pPr>
              <w:pStyle w:val="0"/>
              <w:jc w:val="center"/>
            </w:pPr>
            <w:r>
              <w:rPr>
                <w:sz w:val="20"/>
              </w:rPr>
              <w:t xml:space="preserve">591,8</w:t>
            </w:r>
          </w:p>
        </w:tc>
        <w:tc>
          <w:tcPr>
            <w:tcW w:w="1361"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61"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530" w:type="dxa"/>
          </w:tcPr>
          <w:p>
            <w:pPr>
              <w:pStyle w:val="0"/>
              <w:jc w:val="center"/>
            </w:pPr>
            <w:r>
              <w:rPr>
                <w:sz w:val="20"/>
              </w:rPr>
              <w:t xml:space="preserve">1183,6</w:t>
            </w:r>
          </w:p>
        </w:tc>
      </w:tr>
      <w:tr>
        <w:tc>
          <w:tcPr>
            <w:tcBorders>
              <w:top w:val="nil"/>
            </w:tcBorders>
            <w:vMerge w:val="continue"/>
          </w:tcPr>
          <w:p/>
        </w:tc>
        <w:tc>
          <w:tcPr>
            <w:vMerge w:val="continue"/>
          </w:tcPr>
          <w:p/>
        </w:tc>
        <w:tc>
          <w:tcPr>
            <w:tcW w:w="2324" w:type="dxa"/>
          </w:tcPr>
          <w:p>
            <w:pPr>
              <w:pStyle w:val="0"/>
              <w:jc w:val="both"/>
            </w:pPr>
            <w:r>
              <w:rPr>
                <w:sz w:val="20"/>
              </w:rPr>
              <w:t xml:space="preserve">федеральный бюджет</w:t>
            </w:r>
          </w:p>
        </w:tc>
        <w:tc>
          <w:tcPr>
            <w:tcW w:w="1417"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530" w:type="dxa"/>
          </w:tcPr>
          <w:p>
            <w:pPr>
              <w:pStyle w:val="0"/>
              <w:jc w:val="center"/>
            </w:pPr>
            <w:r>
              <w:rPr>
                <w:sz w:val="20"/>
              </w:rPr>
            </w:r>
          </w:p>
        </w:tc>
      </w:tr>
      <w:tr>
        <w:tc>
          <w:tcPr>
            <w:tcBorders>
              <w:top w:val="nil"/>
            </w:tcBorders>
            <w:vMerge w:val="continue"/>
          </w:tcPr>
          <w:p/>
        </w:tc>
        <w:tc>
          <w:tcPr>
            <w:vMerge w:val="continue"/>
          </w:tcPr>
          <w:p/>
        </w:tc>
        <w:tc>
          <w:tcPr>
            <w:tcW w:w="2324" w:type="dxa"/>
          </w:tcPr>
          <w:p>
            <w:pPr>
              <w:pStyle w:val="0"/>
              <w:jc w:val="both"/>
            </w:pPr>
            <w:r>
              <w:rPr>
                <w:sz w:val="20"/>
              </w:rPr>
              <w:t xml:space="preserve">бюджет города Севастополя</w:t>
            </w:r>
          </w:p>
        </w:tc>
        <w:tc>
          <w:tcPr>
            <w:tcW w:w="1417" w:type="dxa"/>
          </w:tcPr>
          <w:p>
            <w:pPr>
              <w:pStyle w:val="0"/>
              <w:jc w:val="center"/>
            </w:pPr>
            <w:r>
              <w:rPr>
                <w:sz w:val="20"/>
              </w:rPr>
              <w:t xml:space="preserve">591,8</w:t>
            </w:r>
          </w:p>
        </w:tc>
        <w:tc>
          <w:tcPr>
            <w:tcW w:w="1304" w:type="dxa"/>
          </w:tcPr>
          <w:p>
            <w:pPr>
              <w:pStyle w:val="0"/>
              <w:jc w:val="center"/>
            </w:pPr>
            <w:r>
              <w:rPr>
                <w:sz w:val="20"/>
              </w:rPr>
              <w:t xml:space="preserve">591,8</w:t>
            </w:r>
          </w:p>
        </w:tc>
        <w:tc>
          <w:tcPr>
            <w:tcW w:w="1361"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61"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530" w:type="dxa"/>
          </w:tcPr>
          <w:p>
            <w:pPr>
              <w:pStyle w:val="0"/>
              <w:jc w:val="center"/>
            </w:pPr>
            <w:r>
              <w:rPr>
                <w:sz w:val="20"/>
              </w:rPr>
              <w:t xml:space="preserve">1183,6</w:t>
            </w:r>
          </w:p>
        </w:tc>
      </w:tr>
      <w:tr>
        <w:tc>
          <w:tcPr>
            <w:tcBorders>
              <w:top w:val="nil"/>
            </w:tcBorders>
            <w:vMerge w:val="continue"/>
          </w:tcPr>
          <w:p/>
        </w:tc>
        <w:tc>
          <w:tcPr>
            <w:vMerge w:val="continue"/>
          </w:tcPr>
          <w:p/>
        </w:tc>
        <w:tc>
          <w:tcPr>
            <w:tcW w:w="2324" w:type="dxa"/>
          </w:tcPr>
          <w:p>
            <w:pPr>
              <w:pStyle w:val="0"/>
              <w:jc w:val="both"/>
            </w:pPr>
            <w:r>
              <w:rPr>
                <w:sz w:val="20"/>
              </w:rPr>
              <w:t xml:space="preserve">бюджеты других субъектов Российской Федерации</w:t>
            </w:r>
          </w:p>
        </w:tc>
        <w:tc>
          <w:tcPr>
            <w:tcW w:w="1417"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530" w:type="dxa"/>
          </w:tcPr>
          <w:p>
            <w:pPr>
              <w:pStyle w:val="0"/>
              <w:jc w:val="center"/>
            </w:pPr>
            <w:r>
              <w:rPr>
                <w:sz w:val="20"/>
              </w:rPr>
            </w:r>
          </w:p>
        </w:tc>
      </w:tr>
      <w:tr>
        <w:tc>
          <w:tcPr>
            <w:tcBorders>
              <w:top w:val="nil"/>
            </w:tcBorders>
            <w:vMerge w:val="continue"/>
          </w:tcPr>
          <w:p/>
        </w:tc>
        <w:tc>
          <w:tcPr>
            <w:vMerge w:val="continue"/>
          </w:tcPr>
          <w:p/>
        </w:tc>
        <w:tc>
          <w:tcPr>
            <w:tcW w:w="2324" w:type="dxa"/>
          </w:tcPr>
          <w:p>
            <w:pPr>
              <w:pStyle w:val="0"/>
              <w:jc w:val="both"/>
            </w:pPr>
            <w:r>
              <w:rPr>
                <w:sz w:val="20"/>
              </w:rPr>
              <w:t xml:space="preserve">внебюджетные средства</w:t>
            </w:r>
          </w:p>
        </w:tc>
        <w:tc>
          <w:tcPr>
            <w:tcW w:w="1417"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530" w:type="dxa"/>
          </w:tcPr>
          <w:p>
            <w:pPr>
              <w:pStyle w:val="0"/>
              <w:jc w:val="center"/>
            </w:pPr>
            <w:r>
              <w:rPr>
                <w:sz w:val="20"/>
              </w:rPr>
            </w:r>
          </w:p>
        </w:tc>
      </w:tr>
      <w:tr>
        <w:tc>
          <w:tcPr>
            <w:tcW w:w="3118" w:type="dxa"/>
            <w:vMerge w:val="restart"/>
          </w:tcPr>
          <w:p>
            <w:pPr>
              <w:pStyle w:val="0"/>
              <w:jc w:val="both"/>
            </w:pPr>
            <w:r>
              <w:rPr>
                <w:sz w:val="20"/>
              </w:rPr>
              <w:t xml:space="preserve">Отдельное мероприятие 4.5. Создание условий для обеспечения прав граждан на получение государственных услуг в области содействия занятости населения</w:t>
            </w:r>
          </w:p>
        </w:tc>
        <w:tc>
          <w:tcPr>
            <w:tcW w:w="2608" w:type="dxa"/>
            <w:vMerge w:val="restart"/>
          </w:tcPr>
          <w:p>
            <w:pPr>
              <w:pStyle w:val="0"/>
              <w:jc w:val="both"/>
            </w:pPr>
            <w:r>
              <w:rPr>
                <w:sz w:val="20"/>
              </w:rPr>
              <w:t xml:space="preserve">Департамент труда и социальной защиты населения города Севастополя; ГКУ ЦЗН</w:t>
            </w:r>
          </w:p>
        </w:tc>
        <w:tc>
          <w:tcPr>
            <w:tcW w:w="2324" w:type="dxa"/>
          </w:tcPr>
          <w:p>
            <w:pPr>
              <w:pStyle w:val="0"/>
              <w:jc w:val="both"/>
            </w:pPr>
            <w:r>
              <w:rPr>
                <w:sz w:val="20"/>
              </w:rPr>
              <w:t xml:space="preserve">всего, в том числе:</w:t>
            </w:r>
          </w:p>
        </w:tc>
        <w:tc>
          <w:tcPr>
            <w:tcW w:w="1417" w:type="dxa"/>
          </w:tcPr>
          <w:p>
            <w:pPr>
              <w:pStyle w:val="0"/>
              <w:jc w:val="center"/>
            </w:pPr>
            <w:r>
              <w:rPr>
                <w:sz w:val="20"/>
              </w:rPr>
              <w:t xml:space="preserve">52196,6</w:t>
            </w:r>
          </w:p>
        </w:tc>
        <w:tc>
          <w:tcPr>
            <w:tcW w:w="1304" w:type="dxa"/>
          </w:tcPr>
          <w:p>
            <w:pPr>
              <w:pStyle w:val="0"/>
              <w:jc w:val="center"/>
            </w:pPr>
            <w:r>
              <w:rPr>
                <w:sz w:val="20"/>
              </w:rPr>
              <w:t xml:space="preserve">56337,5</w:t>
            </w:r>
          </w:p>
        </w:tc>
        <w:tc>
          <w:tcPr>
            <w:tcW w:w="1361" w:type="dxa"/>
          </w:tcPr>
          <w:p>
            <w:pPr>
              <w:pStyle w:val="0"/>
              <w:jc w:val="center"/>
            </w:pPr>
            <w:r>
              <w:rPr>
                <w:sz w:val="20"/>
              </w:rPr>
              <w:t xml:space="preserve">57076,4</w:t>
            </w:r>
          </w:p>
        </w:tc>
        <w:tc>
          <w:tcPr>
            <w:tcW w:w="1304" w:type="dxa"/>
          </w:tcPr>
          <w:p>
            <w:pPr>
              <w:pStyle w:val="0"/>
              <w:jc w:val="center"/>
            </w:pPr>
            <w:r>
              <w:rPr>
                <w:sz w:val="20"/>
              </w:rPr>
              <w:t xml:space="preserve">59359,5</w:t>
            </w:r>
          </w:p>
        </w:tc>
        <w:tc>
          <w:tcPr>
            <w:tcW w:w="1304" w:type="dxa"/>
          </w:tcPr>
          <w:p>
            <w:pPr>
              <w:pStyle w:val="0"/>
              <w:jc w:val="center"/>
            </w:pPr>
            <w:r>
              <w:rPr>
                <w:sz w:val="20"/>
              </w:rPr>
              <w:t xml:space="preserve">61733,9</w:t>
            </w:r>
          </w:p>
        </w:tc>
        <w:tc>
          <w:tcPr>
            <w:tcW w:w="1304" w:type="dxa"/>
          </w:tcPr>
          <w:p>
            <w:pPr>
              <w:pStyle w:val="0"/>
              <w:jc w:val="center"/>
            </w:pPr>
            <w:r>
              <w:rPr>
                <w:sz w:val="20"/>
              </w:rPr>
              <w:t xml:space="preserve">64203,3</w:t>
            </w:r>
          </w:p>
        </w:tc>
        <w:tc>
          <w:tcPr>
            <w:tcW w:w="1361" w:type="dxa"/>
          </w:tcPr>
          <w:p>
            <w:pPr>
              <w:pStyle w:val="0"/>
              <w:jc w:val="center"/>
            </w:pPr>
            <w:r>
              <w:rPr>
                <w:sz w:val="20"/>
              </w:rPr>
              <w:t xml:space="preserve">66771,4</w:t>
            </w:r>
          </w:p>
        </w:tc>
        <w:tc>
          <w:tcPr>
            <w:tcW w:w="1304" w:type="dxa"/>
          </w:tcPr>
          <w:p>
            <w:pPr>
              <w:pStyle w:val="0"/>
              <w:jc w:val="center"/>
            </w:pPr>
            <w:r>
              <w:rPr>
                <w:sz w:val="20"/>
              </w:rPr>
              <w:t xml:space="preserve">69442,2</w:t>
            </w:r>
          </w:p>
        </w:tc>
        <w:tc>
          <w:tcPr>
            <w:tcW w:w="1304" w:type="dxa"/>
          </w:tcPr>
          <w:p>
            <w:pPr>
              <w:pStyle w:val="0"/>
              <w:jc w:val="center"/>
            </w:pPr>
            <w:r>
              <w:rPr>
                <w:sz w:val="20"/>
              </w:rPr>
              <w:t xml:space="preserve">72219,9</w:t>
            </w:r>
          </w:p>
        </w:tc>
        <w:tc>
          <w:tcPr>
            <w:tcW w:w="1530" w:type="dxa"/>
          </w:tcPr>
          <w:p>
            <w:pPr>
              <w:pStyle w:val="0"/>
              <w:jc w:val="center"/>
            </w:pPr>
            <w:r>
              <w:rPr>
                <w:sz w:val="20"/>
              </w:rPr>
              <w:t xml:space="preserve">559340,7</w:t>
            </w:r>
          </w:p>
        </w:tc>
      </w:tr>
      <w:tr>
        <w:tc>
          <w:tcPr>
            <w:vMerge w:val="continue"/>
          </w:tcPr>
          <w:p/>
        </w:tc>
        <w:tc>
          <w:tcPr>
            <w:vMerge w:val="continue"/>
          </w:tcPr>
          <w:p/>
        </w:tc>
        <w:tc>
          <w:tcPr>
            <w:tcW w:w="2324" w:type="dxa"/>
          </w:tcPr>
          <w:p>
            <w:pPr>
              <w:pStyle w:val="0"/>
              <w:jc w:val="both"/>
            </w:pPr>
            <w:r>
              <w:rPr>
                <w:sz w:val="20"/>
              </w:rPr>
              <w:t xml:space="preserve">федеральный бюджет</w:t>
            </w:r>
          </w:p>
        </w:tc>
        <w:tc>
          <w:tcPr>
            <w:tcW w:w="1417"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530" w:type="dxa"/>
          </w:tcPr>
          <w:p>
            <w:pPr>
              <w:pStyle w:val="0"/>
              <w:jc w:val="center"/>
            </w:pPr>
            <w:r>
              <w:rPr>
                <w:sz w:val="20"/>
              </w:rPr>
            </w:r>
          </w:p>
        </w:tc>
      </w:tr>
      <w:tr>
        <w:tc>
          <w:tcPr>
            <w:vMerge w:val="continue"/>
          </w:tcPr>
          <w:p/>
        </w:tc>
        <w:tc>
          <w:tcPr>
            <w:vMerge w:val="continue"/>
          </w:tcPr>
          <w:p/>
        </w:tc>
        <w:tc>
          <w:tcPr>
            <w:tcW w:w="2324" w:type="dxa"/>
          </w:tcPr>
          <w:p>
            <w:pPr>
              <w:pStyle w:val="0"/>
              <w:jc w:val="both"/>
            </w:pPr>
            <w:r>
              <w:rPr>
                <w:sz w:val="20"/>
              </w:rPr>
              <w:t xml:space="preserve">бюджет города Севастополя</w:t>
            </w:r>
          </w:p>
        </w:tc>
        <w:tc>
          <w:tcPr>
            <w:tcW w:w="1417" w:type="dxa"/>
          </w:tcPr>
          <w:p>
            <w:pPr>
              <w:pStyle w:val="0"/>
              <w:jc w:val="center"/>
            </w:pPr>
            <w:r>
              <w:rPr>
                <w:sz w:val="20"/>
              </w:rPr>
              <w:t xml:space="preserve">52196,6</w:t>
            </w:r>
          </w:p>
        </w:tc>
        <w:tc>
          <w:tcPr>
            <w:tcW w:w="1304" w:type="dxa"/>
          </w:tcPr>
          <w:p>
            <w:pPr>
              <w:pStyle w:val="0"/>
              <w:jc w:val="center"/>
            </w:pPr>
            <w:r>
              <w:rPr>
                <w:sz w:val="20"/>
              </w:rPr>
              <w:t xml:space="preserve">56337,5</w:t>
            </w:r>
          </w:p>
        </w:tc>
        <w:tc>
          <w:tcPr>
            <w:tcW w:w="1361" w:type="dxa"/>
          </w:tcPr>
          <w:p>
            <w:pPr>
              <w:pStyle w:val="0"/>
              <w:jc w:val="center"/>
            </w:pPr>
            <w:r>
              <w:rPr>
                <w:sz w:val="20"/>
              </w:rPr>
              <w:t xml:space="preserve">57076,4</w:t>
            </w:r>
          </w:p>
        </w:tc>
        <w:tc>
          <w:tcPr>
            <w:tcW w:w="1304" w:type="dxa"/>
          </w:tcPr>
          <w:p>
            <w:pPr>
              <w:pStyle w:val="0"/>
              <w:jc w:val="center"/>
            </w:pPr>
            <w:r>
              <w:rPr>
                <w:sz w:val="20"/>
              </w:rPr>
              <w:t xml:space="preserve">59359,5</w:t>
            </w:r>
          </w:p>
        </w:tc>
        <w:tc>
          <w:tcPr>
            <w:tcW w:w="1304" w:type="dxa"/>
          </w:tcPr>
          <w:p>
            <w:pPr>
              <w:pStyle w:val="0"/>
              <w:jc w:val="center"/>
            </w:pPr>
            <w:r>
              <w:rPr>
                <w:sz w:val="20"/>
              </w:rPr>
              <w:t xml:space="preserve">61733,9</w:t>
            </w:r>
          </w:p>
        </w:tc>
        <w:tc>
          <w:tcPr>
            <w:tcW w:w="1304" w:type="dxa"/>
          </w:tcPr>
          <w:p>
            <w:pPr>
              <w:pStyle w:val="0"/>
              <w:jc w:val="center"/>
            </w:pPr>
            <w:r>
              <w:rPr>
                <w:sz w:val="20"/>
              </w:rPr>
              <w:t xml:space="preserve">64203,3</w:t>
            </w:r>
          </w:p>
        </w:tc>
        <w:tc>
          <w:tcPr>
            <w:tcW w:w="1361" w:type="dxa"/>
          </w:tcPr>
          <w:p>
            <w:pPr>
              <w:pStyle w:val="0"/>
              <w:jc w:val="center"/>
            </w:pPr>
            <w:r>
              <w:rPr>
                <w:sz w:val="20"/>
              </w:rPr>
              <w:t xml:space="preserve">66771,4</w:t>
            </w:r>
          </w:p>
        </w:tc>
        <w:tc>
          <w:tcPr>
            <w:tcW w:w="1304" w:type="dxa"/>
          </w:tcPr>
          <w:p>
            <w:pPr>
              <w:pStyle w:val="0"/>
              <w:jc w:val="center"/>
            </w:pPr>
            <w:r>
              <w:rPr>
                <w:sz w:val="20"/>
              </w:rPr>
              <w:t xml:space="preserve">69442,2</w:t>
            </w:r>
          </w:p>
        </w:tc>
        <w:tc>
          <w:tcPr>
            <w:tcW w:w="1304" w:type="dxa"/>
          </w:tcPr>
          <w:p>
            <w:pPr>
              <w:pStyle w:val="0"/>
              <w:jc w:val="center"/>
            </w:pPr>
            <w:r>
              <w:rPr>
                <w:sz w:val="20"/>
              </w:rPr>
              <w:t xml:space="preserve">72219,9</w:t>
            </w:r>
          </w:p>
        </w:tc>
        <w:tc>
          <w:tcPr>
            <w:tcW w:w="1530" w:type="dxa"/>
          </w:tcPr>
          <w:p>
            <w:pPr>
              <w:pStyle w:val="0"/>
              <w:jc w:val="center"/>
            </w:pPr>
            <w:r>
              <w:rPr>
                <w:sz w:val="20"/>
              </w:rPr>
              <w:t xml:space="preserve">559340,7</w:t>
            </w:r>
          </w:p>
        </w:tc>
      </w:tr>
      <w:tr>
        <w:tc>
          <w:tcPr>
            <w:vMerge w:val="continue"/>
          </w:tcPr>
          <w:p/>
        </w:tc>
        <w:tc>
          <w:tcPr>
            <w:vMerge w:val="continue"/>
          </w:tcPr>
          <w:p/>
        </w:tc>
        <w:tc>
          <w:tcPr>
            <w:tcW w:w="2324" w:type="dxa"/>
          </w:tcPr>
          <w:p>
            <w:pPr>
              <w:pStyle w:val="0"/>
              <w:jc w:val="both"/>
            </w:pPr>
            <w:r>
              <w:rPr>
                <w:sz w:val="20"/>
              </w:rPr>
              <w:t xml:space="preserve">бюджеты других субъектов Российской Федерации</w:t>
            </w:r>
          </w:p>
        </w:tc>
        <w:tc>
          <w:tcPr>
            <w:tcW w:w="1417"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530" w:type="dxa"/>
          </w:tcPr>
          <w:p>
            <w:pPr>
              <w:pStyle w:val="0"/>
              <w:jc w:val="center"/>
            </w:pPr>
            <w:r>
              <w:rPr>
                <w:sz w:val="20"/>
              </w:rPr>
            </w:r>
          </w:p>
        </w:tc>
      </w:tr>
      <w:tr>
        <w:tc>
          <w:tcPr>
            <w:vMerge w:val="continue"/>
          </w:tcPr>
          <w:p/>
        </w:tc>
        <w:tc>
          <w:tcPr>
            <w:vMerge w:val="continue"/>
          </w:tcPr>
          <w:p/>
        </w:tc>
        <w:tc>
          <w:tcPr>
            <w:tcW w:w="2324" w:type="dxa"/>
          </w:tcPr>
          <w:p>
            <w:pPr>
              <w:pStyle w:val="0"/>
              <w:jc w:val="both"/>
            </w:pPr>
            <w:r>
              <w:rPr>
                <w:sz w:val="20"/>
              </w:rPr>
              <w:t xml:space="preserve">внебюджетные средства</w:t>
            </w:r>
          </w:p>
        </w:tc>
        <w:tc>
          <w:tcPr>
            <w:tcW w:w="1417"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530" w:type="dxa"/>
          </w:tcPr>
          <w:p>
            <w:pPr>
              <w:pStyle w:val="0"/>
              <w:jc w:val="center"/>
            </w:pPr>
            <w:r>
              <w:rPr>
                <w:sz w:val="20"/>
              </w:rPr>
            </w:r>
          </w:p>
        </w:tc>
      </w:tr>
      <w:tr>
        <w:tc>
          <w:tcPr>
            <w:tcW w:w="3118" w:type="dxa"/>
            <w:vMerge w:val="restart"/>
          </w:tcPr>
          <w:p>
            <w:pPr>
              <w:pStyle w:val="0"/>
              <w:jc w:val="both"/>
            </w:pPr>
            <w:r>
              <w:rPr>
                <w:sz w:val="20"/>
              </w:rPr>
              <w:t xml:space="preserve">Мероприятие 4.5.1. Оказание государственных услуг, выполнение работ, финансовое обеспечение деятельности государственных учреждений в области занятости населения</w:t>
            </w:r>
          </w:p>
        </w:tc>
        <w:tc>
          <w:tcPr>
            <w:tcW w:w="2608" w:type="dxa"/>
            <w:vMerge w:val="restart"/>
          </w:tcPr>
          <w:p>
            <w:pPr>
              <w:pStyle w:val="0"/>
              <w:jc w:val="both"/>
            </w:pPr>
            <w:r>
              <w:rPr>
                <w:sz w:val="20"/>
              </w:rPr>
              <w:t xml:space="preserve">Департамент труда и социальной защиты населения города Севастополя; ГКУ ЦЗН</w:t>
            </w:r>
          </w:p>
        </w:tc>
        <w:tc>
          <w:tcPr>
            <w:tcW w:w="2324" w:type="dxa"/>
          </w:tcPr>
          <w:p>
            <w:pPr>
              <w:pStyle w:val="0"/>
              <w:jc w:val="both"/>
            </w:pPr>
            <w:r>
              <w:rPr>
                <w:sz w:val="20"/>
              </w:rPr>
              <w:t xml:space="preserve">всего, в том числе:</w:t>
            </w:r>
          </w:p>
        </w:tc>
        <w:tc>
          <w:tcPr>
            <w:tcW w:w="1417" w:type="dxa"/>
          </w:tcPr>
          <w:p>
            <w:pPr>
              <w:pStyle w:val="0"/>
              <w:jc w:val="center"/>
            </w:pPr>
            <w:r>
              <w:rPr>
                <w:sz w:val="20"/>
              </w:rPr>
              <w:t xml:space="preserve">52196,6</w:t>
            </w:r>
          </w:p>
        </w:tc>
        <w:tc>
          <w:tcPr>
            <w:tcW w:w="1304" w:type="dxa"/>
          </w:tcPr>
          <w:p>
            <w:pPr>
              <w:pStyle w:val="0"/>
              <w:jc w:val="center"/>
            </w:pPr>
            <w:r>
              <w:rPr>
                <w:sz w:val="20"/>
              </w:rPr>
              <w:t xml:space="preserve">56337,5</w:t>
            </w:r>
          </w:p>
        </w:tc>
        <w:tc>
          <w:tcPr>
            <w:tcW w:w="1361" w:type="dxa"/>
          </w:tcPr>
          <w:p>
            <w:pPr>
              <w:pStyle w:val="0"/>
              <w:jc w:val="center"/>
            </w:pPr>
            <w:r>
              <w:rPr>
                <w:sz w:val="20"/>
              </w:rPr>
              <w:t xml:space="preserve">57076,4</w:t>
            </w:r>
          </w:p>
        </w:tc>
        <w:tc>
          <w:tcPr>
            <w:tcW w:w="1304" w:type="dxa"/>
          </w:tcPr>
          <w:p>
            <w:pPr>
              <w:pStyle w:val="0"/>
              <w:jc w:val="center"/>
            </w:pPr>
            <w:r>
              <w:rPr>
                <w:sz w:val="20"/>
              </w:rPr>
              <w:t xml:space="preserve">59359,5</w:t>
            </w:r>
          </w:p>
        </w:tc>
        <w:tc>
          <w:tcPr>
            <w:tcW w:w="1304" w:type="dxa"/>
          </w:tcPr>
          <w:p>
            <w:pPr>
              <w:pStyle w:val="0"/>
              <w:jc w:val="center"/>
            </w:pPr>
            <w:r>
              <w:rPr>
                <w:sz w:val="20"/>
              </w:rPr>
              <w:t xml:space="preserve">61733,9</w:t>
            </w:r>
          </w:p>
        </w:tc>
        <w:tc>
          <w:tcPr>
            <w:tcW w:w="1304" w:type="dxa"/>
          </w:tcPr>
          <w:p>
            <w:pPr>
              <w:pStyle w:val="0"/>
              <w:jc w:val="center"/>
            </w:pPr>
            <w:r>
              <w:rPr>
                <w:sz w:val="20"/>
              </w:rPr>
              <w:t xml:space="preserve">64203,3</w:t>
            </w:r>
          </w:p>
        </w:tc>
        <w:tc>
          <w:tcPr>
            <w:tcW w:w="1361" w:type="dxa"/>
          </w:tcPr>
          <w:p>
            <w:pPr>
              <w:pStyle w:val="0"/>
              <w:jc w:val="center"/>
            </w:pPr>
            <w:r>
              <w:rPr>
                <w:sz w:val="20"/>
              </w:rPr>
              <w:t xml:space="preserve">66771,4</w:t>
            </w:r>
          </w:p>
        </w:tc>
        <w:tc>
          <w:tcPr>
            <w:tcW w:w="1304" w:type="dxa"/>
          </w:tcPr>
          <w:p>
            <w:pPr>
              <w:pStyle w:val="0"/>
              <w:jc w:val="center"/>
            </w:pPr>
            <w:r>
              <w:rPr>
                <w:sz w:val="20"/>
              </w:rPr>
              <w:t xml:space="preserve">69442,2</w:t>
            </w:r>
          </w:p>
        </w:tc>
        <w:tc>
          <w:tcPr>
            <w:tcW w:w="1304" w:type="dxa"/>
          </w:tcPr>
          <w:p>
            <w:pPr>
              <w:pStyle w:val="0"/>
              <w:jc w:val="center"/>
            </w:pPr>
            <w:r>
              <w:rPr>
                <w:sz w:val="20"/>
              </w:rPr>
              <w:t xml:space="preserve">72219,9</w:t>
            </w:r>
          </w:p>
        </w:tc>
        <w:tc>
          <w:tcPr>
            <w:tcW w:w="1530" w:type="dxa"/>
          </w:tcPr>
          <w:p>
            <w:pPr>
              <w:pStyle w:val="0"/>
              <w:jc w:val="center"/>
            </w:pPr>
            <w:r>
              <w:rPr>
                <w:sz w:val="20"/>
              </w:rPr>
              <w:t xml:space="preserve">559340,7</w:t>
            </w:r>
          </w:p>
        </w:tc>
      </w:tr>
      <w:tr>
        <w:tc>
          <w:tcPr>
            <w:vMerge w:val="continue"/>
          </w:tcPr>
          <w:p/>
        </w:tc>
        <w:tc>
          <w:tcPr>
            <w:vMerge w:val="continue"/>
          </w:tcPr>
          <w:p/>
        </w:tc>
        <w:tc>
          <w:tcPr>
            <w:tcW w:w="2324" w:type="dxa"/>
          </w:tcPr>
          <w:p>
            <w:pPr>
              <w:pStyle w:val="0"/>
              <w:jc w:val="both"/>
            </w:pPr>
            <w:r>
              <w:rPr>
                <w:sz w:val="20"/>
              </w:rPr>
              <w:t xml:space="preserve">федеральный бюджет</w:t>
            </w:r>
          </w:p>
        </w:tc>
        <w:tc>
          <w:tcPr>
            <w:tcW w:w="1417"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530" w:type="dxa"/>
          </w:tcPr>
          <w:p>
            <w:pPr>
              <w:pStyle w:val="0"/>
              <w:jc w:val="center"/>
            </w:pPr>
            <w:r>
              <w:rPr>
                <w:sz w:val="20"/>
              </w:rPr>
            </w:r>
          </w:p>
        </w:tc>
      </w:tr>
      <w:tr>
        <w:tc>
          <w:tcPr>
            <w:vMerge w:val="continue"/>
          </w:tcPr>
          <w:p/>
        </w:tc>
        <w:tc>
          <w:tcPr>
            <w:vMerge w:val="continue"/>
          </w:tcPr>
          <w:p/>
        </w:tc>
        <w:tc>
          <w:tcPr>
            <w:tcW w:w="2324" w:type="dxa"/>
          </w:tcPr>
          <w:p>
            <w:pPr>
              <w:pStyle w:val="0"/>
              <w:jc w:val="both"/>
            </w:pPr>
            <w:r>
              <w:rPr>
                <w:sz w:val="20"/>
              </w:rPr>
              <w:t xml:space="preserve">бюджет города Севастополя</w:t>
            </w:r>
          </w:p>
        </w:tc>
        <w:tc>
          <w:tcPr>
            <w:tcW w:w="1417" w:type="dxa"/>
          </w:tcPr>
          <w:p>
            <w:pPr>
              <w:pStyle w:val="0"/>
              <w:jc w:val="center"/>
            </w:pPr>
            <w:r>
              <w:rPr>
                <w:sz w:val="20"/>
              </w:rPr>
              <w:t xml:space="preserve">52196,6</w:t>
            </w:r>
          </w:p>
        </w:tc>
        <w:tc>
          <w:tcPr>
            <w:tcW w:w="1304" w:type="dxa"/>
          </w:tcPr>
          <w:p>
            <w:pPr>
              <w:pStyle w:val="0"/>
              <w:jc w:val="center"/>
            </w:pPr>
            <w:r>
              <w:rPr>
                <w:sz w:val="20"/>
              </w:rPr>
              <w:t xml:space="preserve">56337,5</w:t>
            </w:r>
          </w:p>
        </w:tc>
        <w:tc>
          <w:tcPr>
            <w:tcW w:w="1361" w:type="dxa"/>
          </w:tcPr>
          <w:p>
            <w:pPr>
              <w:pStyle w:val="0"/>
              <w:jc w:val="center"/>
            </w:pPr>
            <w:r>
              <w:rPr>
                <w:sz w:val="20"/>
              </w:rPr>
              <w:t xml:space="preserve">57076,4</w:t>
            </w:r>
          </w:p>
        </w:tc>
        <w:tc>
          <w:tcPr>
            <w:tcW w:w="1304" w:type="dxa"/>
          </w:tcPr>
          <w:p>
            <w:pPr>
              <w:pStyle w:val="0"/>
              <w:jc w:val="center"/>
            </w:pPr>
            <w:r>
              <w:rPr>
                <w:sz w:val="20"/>
              </w:rPr>
              <w:t xml:space="preserve">59359,5</w:t>
            </w:r>
          </w:p>
        </w:tc>
        <w:tc>
          <w:tcPr>
            <w:tcW w:w="1304" w:type="dxa"/>
          </w:tcPr>
          <w:p>
            <w:pPr>
              <w:pStyle w:val="0"/>
              <w:jc w:val="center"/>
            </w:pPr>
            <w:r>
              <w:rPr>
                <w:sz w:val="20"/>
              </w:rPr>
              <w:t xml:space="preserve">61733,9</w:t>
            </w:r>
          </w:p>
        </w:tc>
        <w:tc>
          <w:tcPr>
            <w:tcW w:w="1304" w:type="dxa"/>
          </w:tcPr>
          <w:p>
            <w:pPr>
              <w:pStyle w:val="0"/>
              <w:jc w:val="center"/>
            </w:pPr>
            <w:r>
              <w:rPr>
                <w:sz w:val="20"/>
              </w:rPr>
              <w:t xml:space="preserve">64203,3</w:t>
            </w:r>
          </w:p>
        </w:tc>
        <w:tc>
          <w:tcPr>
            <w:tcW w:w="1361" w:type="dxa"/>
          </w:tcPr>
          <w:p>
            <w:pPr>
              <w:pStyle w:val="0"/>
              <w:jc w:val="center"/>
            </w:pPr>
            <w:r>
              <w:rPr>
                <w:sz w:val="20"/>
              </w:rPr>
              <w:t xml:space="preserve">66771,4</w:t>
            </w:r>
          </w:p>
        </w:tc>
        <w:tc>
          <w:tcPr>
            <w:tcW w:w="1304" w:type="dxa"/>
          </w:tcPr>
          <w:p>
            <w:pPr>
              <w:pStyle w:val="0"/>
              <w:jc w:val="center"/>
            </w:pPr>
            <w:r>
              <w:rPr>
                <w:sz w:val="20"/>
              </w:rPr>
              <w:t xml:space="preserve">69442,2</w:t>
            </w:r>
          </w:p>
        </w:tc>
        <w:tc>
          <w:tcPr>
            <w:tcW w:w="1304" w:type="dxa"/>
          </w:tcPr>
          <w:p>
            <w:pPr>
              <w:pStyle w:val="0"/>
              <w:jc w:val="center"/>
            </w:pPr>
            <w:r>
              <w:rPr>
                <w:sz w:val="20"/>
              </w:rPr>
              <w:t xml:space="preserve">72219,9</w:t>
            </w:r>
          </w:p>
        </w:tc>
        <w:tc>
          <w:tcPr>
            <w:tcW w:w="1530" w:type="dxa"/>
          </w:tcPr>
          <w:p>
            <w:pPr>
              <w:pStyle w:val="0"/>
              <w:jc w:val="center"/>
            </w:pPr>
            <w:r>
              <w:rPr>
                <w:sz w:val="20"/>
              </w:rPr>
              <w:t xml:space="preserve">559340,7</w:t>
            </w:r>
          </w:p>
        </w:tc>
      </w:tr>
      <w:tr>
        <w:tc>
          <w:tcPr>
            <w:vMerge w:val="continue"/>
          </w:tcPr>
          <w:p/>
        </w:tc>
        <w:tc>
          <w:tcPr>
            <w:vMerge w:val="continue"/>
          </w:tcPr>
          <w:p/>
        </w:tc>
        <w:tc>
          <w:tcPr>
            <w:tcW w:w="2324" w:type="dxa"/>
          </w:tcPr>
          <w:p>
            <w:pPr>
              <w:pStyle w:val="0"/>
              <w:jc w:val="both"/>
            </w:pPr>
            <w:r>
              <w:rPr>
                <w:sz w:val="20"/>
              </w:rPr>
              <w:t xml:space="preserve">бюджеты других субъектов Российской Федерации</w:t>
            </w:r>
          </w:p>
        </w:tc>
        <w:tc>
          <w:tcPr>
            <w:tcW w:w="1417"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530" w:type="dxa"/>
          </w:tcPr>
          <w:p>
            <w:pPr>
              <w:pStyle w:val="0"/>
              <w:jc w:val="center"/>
            </w:pPr>
            <w:r>
              <w:rPr>
                <w:sz w:val="20"/>
              </w:rPr>
            </w:r>
          </w:p>
        </w:tc>
      </w:tr>
      <w:tr>
        <w:tc>
          <w:tcPr>
            <w:vMerge w:val="continue"/>
          </w:tcPr>
          <w:p/>
        </w:tc>
        <w:tc>
          <w:tcPr>
            <w:vMerge w:val="continue"/>
          </w:tcPr>
          <w:p/>
        </w:tc>
        <w:tc>
          <w:tcPr>
            <w:tcW w:w="2324" w:type="dxa"/>
          </w:tcPr>
          <w:p>
            <w:pPr>
              <w:pStyle w:val="0"/>
              <w:jc w:val="both"/>
            </w:pPr>
            <w:r>
              <w:rPr>
                <w:sz w:val="20"/>
              </w:rPr>
              <w:t xml:space="preserve">внебюджетные средства</w:t>
            </w:r>
          </w:p>
        </w:tc>
        <w:tc>
          <w:tcPr>
            <w:tcW w:w="1417"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530" w:type="dxa"/>
          </w:tcPr>
          <w:p>
            <w:pPr>
              <w:pStyle w:val="0"/>
              <w:jc w:val="center"/>
            </w:pPr>
            <w:r>
              <w:rPr>
                <w:sz w:val="20"/>
              </w:rPr>
            </w:r>
          </w:p>
        </w:tc>
      </w:tr>
      <w:tr>
        <w:tc>
          <w:tcPr>
            <w:tcW w:w="3118" w:type="dxa"/>
            <w:vMerge w:val="restart"/>
          </w:tcPr>
          <w:p>
            <w:pPr>
              <w:pStyle w:val="0"/>
              <w:jc w:val="both"/>
            </w:pPr>
            <w:r>
              <w:rPr>
                <w:sz w:val="20"/>
              </w:rPr>
              <w:t xml:space="preserve">Основное мероприятие 4.6. Стимулирование работодателей к созданию рабочих мест для трудоустройства инвалидов и граждан, особо нуждающихся в социальной защите</w:t>
            </w:r>
          </w:p>
        </w:tc>
        <w:tc>
          <w:tcPr>
            <w:tcW w:w="2608" w:type="dxa"/>
            <w:vMerge w:val="restart"/>
          </w:tcPr>
          <w:p>
            <w:pPr>
              <w:pStyle w:val="0"/>
              <w:jc w:val="both"/>
            </w:pPr>
            <w:r>
              <w:rPr>
                <w:sz w:val="20"/>
              </w:rPr>
              <w:t xml:space="preserve">Департамент труда и социальной защиты населения города Севастополя; ГКУ ЦЗН</w:t>
            </w:r>
          </w:p>
        </w:tc>
        <w:tc>
          <w:tcPr>
            <w:tcW w:w="2324" w:type="dxa"/>
          </w:tcPr>
          <w:p>
            <w:pPr>
              <w:pStyle w:val="0"/>
              <w:jc w:val="both"/>
            </w:pPr>
            <w:r>
              <w:rPr>
                <w:sz w:val="20"/>
              </w:rPr>
              <w:t xml:space="preserve">всего, в том числе:</w:t>
            </w:r>
          </w:p>
        </w:tc>
        <w:tc>
          <w:tcPr>
            <w:tcW w:w="1417" w:type="dxa"/>
          </w:tcPr>
          <w:p>
            <w:pPr>
              <w:pStyle w:val="0"/>
              <w:jc w:val="center"/>
            </w:pPr>
            <w:r>
              <w:rPr>
                <w:sz w:val="20"/>
              </w:rPr>
              <w:t xml:space="preserve">813,8</w:t>
            </w:r>
          </w:p>
        </w:tc>
        <w:tc>
          <w:tcPr>
            <w:tcW w:w="1304" w:type="dxa"/>
          </w:tcPr>
          <w:p>
            <w:pPr>
              <w:pStyle w:val="0"/>
              <w:jc w:val="center"/>
            </w:pPr>
            <w:r>
              <w:rPr>
                <w:sz w:val="20"/>
              </w:rPr>
              <w:t xml:space="preserve">951,6</w:t>
            </w:r>
          </w:p>
        </w:tc>
        <w:tc>
          <w:tcPr>
            <w:tcW w:w="1361" w:type="dxa"/>
          </w:tcPr>
          <w:p>
            <w:pPr>
              <w:pStyle w:val="0"/>
              <w:jc w:val="center"/>
            </w:pPr>
            <w:r>
              <w:rPr>
                <w:sz w:val="20"/>
              </w:rPr>
              <w:t xml:space="preserve">1212,4</w:t>
            </w:r>
          </w:p>
        </w:tc>
        <w:tc>
          <w:tcPr>
            <w:tcW w:w="1304" w:type="dxa"/>
          </w:tcPr>
          <w:p>
            <w:pPr>
              <w:pStyle w:val="0"/>
              <w:jc w:val="center"/>
            </w:pPr>
            <w:r>
              <w:rPr>
                <w:sz w:val="20"/>
              </w:rPr>
              <w:t xml:space="preserve">1260,9</w:t>
            </w:r>
          </w:p>
        </w:tc>
        <w:tc>
          <w:tcPr>
            <w:tcW w:w="1304" w:type="dxa"/>
          </w:tcPr>
          <w:p>
            <w:pPr>
              <w:pStyle w:val="0"/>
              <w:jc w:val="center"/>
            </w:pPr>
            <w:r>
              <w:rPr>
                <w:sz w:val="20"/>
              </w:rPr>
              <w:t xml:space="preserve">1311,3</w:t>
            </w:r>
          </w:p>
        </w:tc>
        <w:tc>
          <w:tcPr>
            <w:tcW w:w="1304" w:type="dxa"/>
          </w:tcPr>
          <w:p>
            <w:pPr>
              <w:pStyle w:val="0"/>
              <w:jc w:val="center"/>
            </w:pPr>
            <w:r>
              <w:rPr>
                <w:sz w:val="20"/>
              </w:rPr>
              <w:t xml:space="preserve">1363,8</w:t>
            </w:r>
          </w:p>
        </w:tc>
        <w:tc>
          <w:tcPr>
            <w:tcW w:w="1361" w:type="dxa"/>
          </w:tcPr>
          <w:p>
            <w:pPr>
              <w:pStyle w:val="0"/>
              <w:jc w:val="center"/>
            </w:pPr>
            <w:r>
              <w:rPr>
                <w:sz w:val="20"/>
              </w:rPr>
              <w:t xml:space="preserve">1418,4</w:t>
            </w:r>
          </w:p>
        </w:tc>
        <w:tc>
          <w:tcPr>
            <w:tcW w:w="1304" w:type="dxa"/>
          </w:tcPr>
          <w:p>
            <w:pPr>
              <w:pStyle w:val="0"/>
              <w:jc w:val="center"/>
            </w:pPr>
            <w:r>
              <w:rPr>
                <w:sz w:val="20"/>
              </w:rPr>
              <w:t xml:space="preserve">1475,1</w:t>
            </w:r>
          </w:p>
        </w:tc>
        <w:tc>
          <w:tcPr>
            <w:tcW w:w="1304" w:type="dxa"/>
          </w:tcPr>
          <w:p>
            <w:pPr>
              <w:pStyle w:val="0"/>
              <w:jc w:val="center"/>
            </w:pPr>
            <w:r>
              <w:rPr>
                <w:sz w:val="20"/>
              </w:rPr>
              <w:t xml:space="preserve">1534,1</w:t>
            </w:r>
          </w:p>
        </w:tc>
        <w:tc>
          <w:tcPr>
            <w:tcW w:w="1530" w:type="dxa"/>
          </w:tcPr>
          <w:p>
            <w:pPr>
              <w:pStyle w:val="0"/>
              <w:jc w:val="center"/>
            </w:pPr>
            <w:r>
              <w:rPr>
                <w:sz w:val="20"/>
              </w:rPr>
              <w:t xml:space="preserve">11341,4</w:t>
            </w:r>
          </w:p>
        </w:tc>
      </w:tr>
      <w:tr>
        <w:tc>
          <w:tcPr>
            <w:vMerge w:val="continue"/>
          </w:tcPr>
          <w:p/>
        </w:tc>
        <w:tc>
          <w:tcPr>
            <w:vMerge w:val="continue"/>
          </w:tcPr>
          <w:p/>
        </w:tc>
        <w:tc>
          <w:tcPr>
            <w:tcW w:w="2324" w:type="dxa"/>
          </w:tcPr>
          <w:p>
            <w:pPr>
              <w:pStyle w:val="0"/>
              <w:jc w:val="both"/>
            </w:pPr>
            <w:r>
              <w:rPr>
                <w:sz w:val="20"/>
              </w:rPr>
              <w:t xml:space="preserve">федеральный бюджет</w:t>
            </w:r>
          </w:p>
        </w:tc>
        <w:tc>
          <w:tcPr>
            <w:tcW w:w="1417"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530" w:type="dxa"/>
          </w:tcPr>
          <w:p>
            <w:pPr>
              <w:pStyle w:val="0"/>
              <w:jc w:val="center"/>
            </w:pPr>
            <w:r>
              <w:rPr>
                <w:sz w:val="20"/>
              </w:rPr>
            </w:r>
          </w:p>
        </w:tc>
      </w:tr>
      <w:tr>
        <w:tc>
          <w:tcPr>
            <w:vMerge w:val="continue"/>
          </w:tcPr>
          <w:p/>
        </w:tc>
        <w:tc>
          <w:tcPr>
            <w:vMerge w:val="continue"/>
          </w:tcPr>
          <w:p/>
        </w:tc>
        <w:tc>
          <w:tcPr>
            <w:tcW w:w="2324" w:type="dxa"/>
          </w:tcPr>
          <w:p>
            <w:pPr>
              <w:pStyle w:val="0"/>
              <w:jc w:val="both"/>
            </w:pPr>
            <w:r>
              <w:rPr>
                <w:sz w:val="20"/>
              </w:rPr>
              <w:t xml:space="preserve">бюджет города Севастополя</w:t>
            </w:r>
          </w:p>
        </w:tc>
        <w:tc>
          <w:tcPr>
            <w:tcW w:w="1417" w:type="dxa"/>
          </w:tcPr>
          <w:p>
            <w:pPr>
              <w:pStyle w:val="0"/>
              <w:jc w:val="center"/>
            </w:pPr>
            <w:r>
              <w:rPr>
                <w:sz w:val="20"/>
              </w:rPr>
              <w:t xml:space="preserve">813,8</w:t>
            </w:r>
          </w:p>
        </w:tc>
        <w:tc>
          <w:tcPr>
            <w:tcW w:w="1304" w:type="dxa"/>
          </w:tcPr>
          <w:p>
            <w:pPr>
              <w:pStyle w:val="0"/>
              <w:jc w:val="center"/>
            </w:pPr>
            <w:r>
              <w:rPr>
                <w:sz w:val="20"/>
              </w:rPr>
              <w:t xml:space="preserve">951,6</w:t>
            </w:r>
          </w:p>
        </w:tc>
        <w:tc>
          <w:tcPr>
            <w:tcW w:w="1361" w:type="dxa"/>
          </w:tcPr>
          <w:p>
            <w:pPr>
              <w:pStyle w:val="0"/>
              <w:jc w:val="center"/>
            </w:pPr>
            <w:r>
              <w:rPr>
                <w:sz w:val="20"/>
              </w:rPr>
              <w:t xml:space="preserve">1212,4</w:t>
            </w:r>
          </w:p>
        </w:tc>
        <w:tc>
          <w:tcPr>
            <w:tcW w:w="1304" w:type="dxa"/>
          </w:tcPr>
          <w:p>
            <w:pPr>
              <w:pStyle w:val="0"/>
              <w:jc w:val="center"/>
            </w:pPr>
            <w:r>
              <w:rPr>
                <w:sz w:val="20"/>
              </w:rPr>
              <w:t xml:space="preserve">1260,9</w:t>
            </w:r>
          </w:p>
        </w:tc>
        <w:tc>
          <w:tcPr>
            <w:tcW w:w="1304" w:type="dxa"/>
          </w:tcPr>
          <w:p>
            <w:pPr>
              <w:pStyle w:val="0"/>
              <w:jc w:val="center"/>
            </w:pPr>
            <w:r>
              <w:rPr>
                <w:sz w:val="20"/>
              </w:rPr>
              <w:t xml:space="preserve">1311,3</w:t>
            </w:r>
          </w:p>
        </w:tc>
        <w:tc>
          <w:tcPr>
            <w:tcW w:w="1304" w:type="dxa"/>
          </w:tcPr>
          <w:p>
            <w:pPr>
              <w:pStyle w:val="0"/>
              <w:jc w:val="center"/>
            </w:pPr>
            <w:r>
              <w:rPr>
                <w:sz w:val="20"/>
              </w:rPr>
              <w:t xml:space="preserve">1363,8</w:t>
            </w:r>
          </w:p>
        </w:tc>
        <w:tc>
          <w:tcPr>
            <w:tcW w:w="1361" w:type="dxa"/>
          </w:tcPr>
          <w:p>
            <w:pPr>
              <w:pStyle w:val="0"/>
              <w:jc w:val="center"/>
            </w:pPr>
            <w:r>
              <w:rPr>
                <w:sz w:val="20"/>
              </w:rPr>
              <w:t xml:space="preserve">1418,4</w:t>
            </w:r>
          </w:p>
        </w:tc>
        <w:tc>
          <w:tcPr>
            <w:tcW w:w="1304" w:type="dxa"/>
          </w:tcPr>
          <w:p>
            <w:pPr>
              <w:pStyle w:val="0"/>
              <w:jc w:val="center"/>
            </w:pPr>
            <w:r>
              <w:rPr>
                <w:sz w:val="20"/>
              </w:rPr>
              <w:t xml:space="preserve">1475,1</w:t>
            </w:r>
          </w:p>
        </w:tc>
        <w:tc>
          <w:tcPr>
            <w:tcW w:w="1304" w:type="dxa"/>
          </w:tcPr>
          <w:p>
            <w:pPr>
              <w:pStyle w:val="0"/>
              <w:jc w:val="center"/>
            </w:pPr>
            <w:r>
              <w:rPr>
                <w:sz w:val="20"/>
              </w:rPr>
              <w:t xml:space="preserve">1534,1</w:t>
            </w:r>
          </w:p>
        </w:tc>
        <w:tc>
          <w:tcPr>
            <w:tcW w:w="1530" w:type="dxa"/>
          </w:tcPr>
          <w:p>
            <w:pPr>
              <w:pStyle w:val="0"/>
              <w:jc w:val="center"/>
            </w:pPr>
            <w:r>
              <w:rPr>
                <w:sz w:val="20"/>
              </w:rPr>
              <w:t xml:space="preserve">11341,4</w:t>
            </w:r>
          </w:p>
        </w:tc>
      </w:tr>
      <w:tr>
        <w:tc>
          <w:tcPr>
            <w:vMerge w:val="continue"/>
          </w:tcPr>
          <w:p/>
        </w:tc>
        <w:tc>
          <w:tcPr>
            <w:vMerge w:val="continue"/>
          </w:tcPr>
          <w:p/>
        </w:tc>
        <w:tc>
          <w:tcPr>
            <w:tcW w:w="2324" w:type="dxa"/>
          </w:tcPr>
          <w:p>
            <w:pPr>
              <w:pStyle w:val="0"/>
              <w:jc w:val="both"/>
            </w:pPr>
            <w:r>
              <w:rPr>
                <w:sz w:val="20"/>
              </w:rPr>
              <w:t xml:space="preserve">бюджеты других субъектов Российской Федерации</w:t>
            </w:r>
          </w:p>
        </w:tc>
        <w:tc>
          <w:tcPr>
            <w:tcW w:w="1417"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530" w:type="dxa"/>
          </w:tcPr>
          <w:p>
            <w:pPr>
              <w:pStyle w:val="0"/>
              <w:jc w:val="center"/>
            </w:pPr>
            <w:r>
              <w:rPr>
                <w:sz w:val="20"/>
              </w:rPr>
            </w:r>
          </w:p>
        </w:tc>
      </w:tr>
      <w:tr>
        <w:tc>
          <w:tcPr>
            <w:vMerge w:val="continue"/>
          </w:tcPr>
          <w:p/>
        </w:tc>
        <w:tc>
          <w:tcPr>
            <w:vMerge w:val="continue"/>
          </w:tcPr>
          <w:p/>
        </w:tc>
        <w:tc>
          <w:tcPr>
            <w:tcW w:w="2324" w:type="dxa"/>
          </w:tcPr>
          <w:p>
            <w:pPr>
              <w:pStyle w:val="0"/>
              <w:jc w:val="both"/>
            </w:pPr>
            <w:r>
              <w:rPr>
                <w:sz w:val="20"/>
              </w:rPr>
              <w:t xml:space="preserve">внебюджетные средства</w:t>
            </w:r>
          </w:p>
        </w:tc>
        <w:tc>
          <w:tcPr>
            <w:tcW w:w="1417"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530" w:type="dxa"/>
          </w:tcPr>
          <w:p>
            <w:pPr>
              <w:pStyle w:val="0"/>
              <w:jc w:val="center"/>
            </w:pPr>
            <w:r>
              <w:rPr>
                <w:sz w:val="20"/>
              </w:rPr>
            </w:r>
          </w:p>
        </w:tc>
      </w:tr>
      <w:tr>
        <w:tc>
          <w:tcPr>
            <w:tcW w:w="3118" w:type="dxa"/>
            <w:vMerge w:val="restart"/>
          </w:tcPr>
          <w:p>
            <w:pPr>
              <w:pStyle w:val="0"/>
              <w:outlineLvl w:val="3"/>
              <w:jc w:val="both"/>
            </w:pPr>
            <w:r>
              <w:rPr>
                <w:sz w:val="20"/>
              </w:rPr>
              <w:t xml:space="preserve">Подпрограмма 6. Сотрудничество в сфере содействия занятости и социальной защиты населения</w:t>
            </w:r>
          </w:p>
        </w:tc>
        <w:tc>
          <w:tcPr>
            <w:tcW w:w="2608" w:type="dxa"/>
            <w:vMerge w:val="restart"/>
          </w:tcPr>
          <w:p>
            <w:pPr>
              <w:pStyle w:val="0"/>
              <w:jc w:val="both"/>
            </w:pPr>
            <w:r>
              <w:rPr>
                <w:sz w:val="20"/>
              </w:rPr>
            </w:r>
          </w:p>
        </w:tc>
        <w:tc>
          <w:tcPr>
            <w:tcW w:w="2324" w:type="dxa"/>
          </w:tcPr>
          <w:p>
            <w:pPr>
              <w:pStyle w:val="0"/>
              <w:jc w:val="both"/>
            </w:pPr>
            <w:r>
              <w:rPr>
                <w:sz w:val="20"/>
              </w:rPr>
              <w:t xml:space="preserve">всего, в том числе:</w:t>
            </w:r>
          </w:p>
        </w:tc>
        <w:tc>
          <w:tcPr>
            <w:tcW w:w="1417" w:type="dxa"/>
          </w:tcPr>
          <w:p>
            <w:pPr>
              <w:pStyle w:val="0"/>
              <w:jc w:val="center"/>
            </w:pPr>
            <w:r>
              <w:rPr>
                <w:sz w:val="20"/>
              </w:rPr>
              <w:t xml:space="preserve">72761,1</w:t>
            </w:r>
          </w:p>
        </w:tc>
        <w:tc>
          <w:tcPr>
            <w:tcW w:w="1304" w:type="dxa"/>
          </w:tcPr>
          <w:p>
            <w:pPr>
              <w:pStyle w:val="0"/>
              <w:jc w:val="center"/>
            </w:pPr>
            <w:r>
              <w:rPr>
                <w:sz w:val="20"/>
              </w:rPr>
              <w:t xml:space="preserve">68879,7</w:t>
            </w:r>
          </w:p>
        </w:tc>
        <w:tc>
          <w:tcPr>
            <w:tcW w:w="1361"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61"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530" w:type="dxa"/>
          </w:tcPr>
          <w:p>
            <w:pPr>
              <w:pStyle w:val="0"/>
              <w:jc w:val="center"/>
            </w:pPr>
            <w:r>
              <w:rPr>
                <w:sz w:val="20"/>
              </w:rPr>
              <w:t xml:space="preserve">141640,8</w:t>
            </w:r>
          </w:p>
        </w:tc>
      </w:tr>
      <w:tr>
        <w:tc>
          <w:tcPr>
            <w:vMerge w:val="continue"/>
          </w:tcPr>
          <w:p/>
        </w:tc>
        <w:tc>
          <w:tcPr>
            <w:vMerge w:val="continue"/>
          </w:tcPr>
          <w:p/>
        </w:tc>
        <w:tc>
          <w:tcPr>
            <w:tcW w:w="2324" w:type="dxa"/>
          </w:tcPr>
          <w:p>
            <w:pPr>
              <w:pStyle w:val="0"/>
              <w:jc w:val="both"/>
            </w:pPr>
            <w:r>
              <w:rPr>
                <w:sz w:val="20"/>
              </w:rPr>
              <w:t xml:space="preserve">федеральный бюджет</w:t>
            </w:r>
          </w:p>
        </w:tc>
        <w:tc>
          <w:tcPr>
            <w:tcW w:w="1417"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530" w:type="dxa"/>
          </w:tcPr>
          <w:p>
            <w:pPr>
              <w:pStyle w:val="0"/>
              <w:jc w:val="center"/>
            </w:pPr>
            <w:r>
              <w:rPr>
                <w:sz w:val="20"/>
              </w:rPr>
            </w:r>
          </w:p>
        </w:tc>
      </w:tr>
      <w:tr>
        <w:tc>
          <w:tcPr>
            <w:vMerge w:val="continue"/>
          </w:tcPr>
          <w:p/>
        </w:tc>
        <w:tc>
          <w:tcPr>
            <w:vMerge w:val="continue"/>
          </w:tcPr>
          <w:p/>
        </w:tc>
        <w:tc>
          <w:tcPr>
            <w:tcW w:w="2324" w:type="dxa"/>
          </w:tcPr>
          <w:p>
            <w:pPr>
              <w:pStyle w:val="0"/>
              <w:jc w:val="both"/>
            </w:pPr>
            <w:r>
              <w:rPr>
                <w:sz w:val="20"/>
              </w:rPr>
              <w:t xml:space="preserve">бюджет города Севастополя</w:t>
            </w:r>
          </w:p>
        </w:tc>
        <w:tc>
          <w:tcPr>
            <w:tcW w:w="1417"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530" w:type="dxa"/>
          </w:tcPr>
          <w:p>
            <w:pPr>
              <w:pStyle w:val="0"/>
              <w:jc w:val="center"/>
            </w:pPr>
            <w:r>
              <w:rPr>
                <w:sz w:val="20"/>
              </w:rPr>
            </w:r>
          </w:p>
        </w:tc>
      </w:tr>
      <w:tr>
        <w:tc>
          <w:tcPr>
            <w:vMerge w:val="continue"/>
          </w:tcPr>
          <w:p/>
        </w:tc>
        <w:tc>
          <w:tcPr>
            <w:vMerge w:val="continue"/>
          </w:tcPr>
          <w:p/>
        </w:tc>
        <w:tc>
          <w:tcPr>
            <w:tcW w:w="2324" w:type="dxa"/>
          </w:tcPr>
          <w:p>
            <w:pPr>
              <w:pStyle w:val="0"/>
              <w:jc w:val="both"/>
            </w:pPr>
            <w:r>
              <w:rPr>
                <w:sz w:val="20"/>
              </w:rPr>
              <w:t xml:space="preserve">бюджеты других субъектов Российской Федерации (бюджет города Москвы), в том числе:</w:t>
            </w:r>
          </w:p>
        </w:tc>
        <w:tc>
          <w:tcPr>
            <w:tcW w:w="1417" w:type="dxa"/>
          </w:tcPr>
          <w:p>
            <w:pPr>
              <w:pStyle w:val="0"/>
              <w:jc w:val="center"/>
            </w:pPr>
            <w:r>
              <w:rPr>
                <w:sz w:val="20"/>
              </w:rPr>
              <w:t xml:space="preserve">72761,1</w:t>
            </w:r>
          </w:p>
        </w:tc>
        <w:tc>
          <w:tcPr>
            <w:tcW w:w="1304" w:type="dxa"/>
          </w:tcPr>
          <w:p>
            <w:pPr>
              <w:pStyle w:val="0"/>
              <w:jc w:val="center"/>
            </w:pPr>
            <w:r>
              <w:rPr>
                <w:sz w:val="20"/>
              </w:rPr>
              <w:t xml:space="preserve">68879,7</w:t>
            </w:r>
          </w:p>
        </w:tc>
        <w:tc>
          <w:tcPr>
            <w:tcW w:w="1361"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61"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530" w:type="dxa"/>
          </w:tcPr>
          <w:p>
            <w:pPr>
              <w:pStyle w:val="0"/>
              <w:jc w:val="center"/>
            </w:pPr>
            <w:r>
              <w:rPr>
                <w:sz w:val="20"/>
              </w:rPr>
              <w:t xml:space="preserve">141640,8</w:t>
            </w:r>
          </w:p>
        </w:tc>
      </w:tr>
      <w:tr>
        <w:tc>
          <w:tcPr>
            <w:vMerge w:val="continue"/>
          </w:tcPr>
          <w:p/>
        </w:tc>
        <w:tc>
          <w:tcPr>
            <w:vMerge w:val="continue"/>
          </w:tcPr>
          <w:p/>
        </w:tc>
        <w:tc>
          <w:tcPr>
            <w:tcW w:w="2324" w:type="dxa"/>
          </w:tcPr>
          <w:p>
            <w:pPr>
              <w:pStyle w:val="0"/>
              <w:jc w:val="both"/>
            </w:pPr>
            <w:r>
              <w:rPr>
                <w:sz w:val="20"/>
              </w:rPr>
              <w:t xml:space="preserve">Департамент капитального строительства города Севастополя</w:t>
            </w:r>
          </w:p>
        </w:tc>
        <w:tc>
          <w:tcPr>
            <w:tcW w:w="1417" w:type="dxa"/>
          </w:tcPr>
          <w:p>
            <w:pPr>
              <w:pStyle w:val="0"/>
              <w:jc w:val="center"/>
            </w:pPr>
            <w:r>
              <w:rPr>
                <w:sz w:val="20"/>
              </w:rPr>
              <w:t xml:space="preserve">47761,0</w:t>
            </w:r>
          </w:p>
        </w:tc>
        <w:tc>
          <w:tcPr>
            <w:tcW w:w="1304" w:type="dxa"/>
          </w:tcPr>
          <w:p>
            <w:pPr>
              <w:pStyle w:val="0"/>
              <w:jc w:val="center"/>
            </w:pPr>
            <w:r>
              <w:rPr>
                <w:sz w:val="20"/>
              </w:rPr>
              <w:t xml:space="preserve">55547,8</w:t>
            </w:r>
          </w:p>
        </w:tc>
        <w:tc>
          <w:tcPr>
            <w:tcW w:w="1361"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61"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530" w:type="dxa"/>
          </w:tcPr>
          <w:p>
            <w:pPr>
              <w:pStyle w:val="0"/>
              <w:jc w:val="center"/>
            </w:pPr>
            <w:r>
              <w:rPr>
                <w:sz w:val="20"/>
              </w:rPr>
              <w:t xml:space="preserve">103308,8</w:t>
            </w:r>
          </w:p>
        </w:tc>
      </w:tr>
      <w:tr>
        <w:tc>
          <w:tcPr>
            <w:vMerge w:val="continue"/>
          </w:tcPr>
          <w:p/>
        </w:tc>
        <w:tc>
          <w:tcPr>
            <w:vMerge w:val="continue"/>
          </w:tcPr>
          <w:p/>
        </w:tc>
        <w:tc>
          <w:tcPr>
            <w:tcW w:w="2324" w:type="dxa"/>
          </w:tcPr>
          <w:p>
            <w:pPr>
              <w:pStyle w:val="0"/>
              <w:jc w:val="both"/>
            </w:pPr>
            <w:r>
              <w:rPr>
                <w:sz w:val="20"/>
              </w:rPr>
              <w:t xml:space="preserve">Департамент труда и социальной защиты населения города Севастополя</w:t>
            </w:r>
          </w:p>
        </w:tc>
        <w:tc>
          <w:tcPr>
            <w:tcW w:w="1417" w:type="dxa"/>
          </w:tcPr>
          <w:p>
            <w:pPr>
              <w:pStyle w:val="0"/>
              <w:jc w:val="center"/>
            </w:pPr>
            <w:r>
              <w:rPr>
                <w:sz w:val="20"/>
              </w:rPr>
              <w:t xml:space="preserve">25000,1</w:t>
            </w:r>
          </w:p>
        </w:tc>
        <w:tc>
          <w:tcPr>
            <w:tcW w:w="1304" w:type="dxa"/>
          </w:tcPr>
          <w:p>
            <w:pPr>
              <w:pStyle w:val="0"/>
              <w:jc w:val="center"/>
            </w:pPr>
            <w:r>
              <w:rPr>
                <w:sz w:val="20"/>
              </w:rPr>
              <w:t xml:space="preserve">13331,9</w:t>
            </w:r>
          </w:p>
        </w:tc>
        <w:tc>
          <w:tcPr>
            <w:tcW w:w="1361"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61"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530" w:type="dxa"/>
          </w:tcPr>
          <w:p>
            <w:pPr>
              <w:pStyle w:val="0"/>
              <w:jc w:val="center"/>
            </w:pPr>
            <w:r>
              <w:rPr>
                <w:sz w:val="20"/>
              </w:rPr>
              <w:t xml:space="preserve">38332,0</w:t>
            </w:r>
          </w:p>
        </w:tc>
      </w:tr>
      <w:tr>
        <w:tc>
          <w:tcPr>
            <w:vMerge w:val="continue"/>
          </w:tcPr>
          <w:p/>
        </w:tc>
        <w:tc>
          <w:tcPr>
            <w:vMerge w:val="continue"/>
          </w:tcPr>
          <w:p/>
        </w:tc>
        <w:tc>
          <w:tcPr>
            <w:tcW w:w="2324" w:type="dxa"/>
          </w:tcPr>
          <w:p>
            <w:pPr>
              <w:pStyle w:val="0"/>
              <w:jc w:val="both"/>
            </w:pPr>
            <w:r>
              <w:rPr>
                <w:sz w:val="20"/>
              </w:rPr>
              <w:t xml:space="preserve">внебюджетные средства</w:t>
            </w:r>
          </w:p>
        </w:tc>
        <w:tc>
          <w:tcPr>
            <w:tcW w:w="1417"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530" w:type="dxa"/>
          </w:tcPr>
          <w:p>
            <w:pPr>
              <w:pStyle w:val="0"/>
              <w:jc w:val="center"/>
            </w:pPr>
            <w:r>
              <w:rPr>
                <w:sz w:val="20"/>
              </w:rPr>
            </w:r>
          </w:p>
        </w:tc>
      </w:tr>
      <w:tr>
        <w:tc>
          <w:tcPr>
            <w:tcW w:w="3118" w:type="dxa"/>
            <w:vMerge w:val="restart"/>
          </w:tcPr>
          <w:p>
            <w:pPr>
              <w:pStyle w:val="0"/>
              <w:jc w:val="both"/>
            </w:pPr>
            <w:r>
              <w:rPr>
                <w:sz w:val="20"/>
              </w:rPr>
              <w:t xml:space="preserve">Основное мероприятие 6.1. Модернизация и развитие системы в сфере содействия занятости и социальной защиты населения в городе Севастополе за счет средств межбюджетного трансферта, предоставляемого из бюджета города Москвы бюджету города Севастополя</w:t>
            </w:r>
          </w:p>
        </w:tc>
        <w:tc>
          <w:tcPr>
            <w:tcW w:w="2608" w:type="dxa"/>
            <w:vMerge w:val="restart"/>
          </w:tcPr>
          <w:p>
            <w:pPr>
              <w:pStyle w:val="0"/>
              <w:jc w:val="both"/>
            </w:pPr>
            <w:r>
              <w:rPr>
                <w:sz w:val="20"/>
              </w:rPr>
              <w:t xml:space="preserve">Департамент труда и социальной защиты населения города Севастополя; Департамент капитального строительства города Севастополя</w:t>
            </w:r>
          </w:p>
        </w:tc>
        <w:tc>
          <w:tcPr>
            <w:tcW w:w="2324" w:type="dxa"/>
          </w:tcPr>
          <w:p>
            <w:pPr>
              <w:pStyle w:val="0"/>
              <w:jc w:val="both"/>
            </w:pPr>
            <w:r>
              <w:rPr>
                <w:sz w:val="20"/>
              </w:rPr>
              <w:t xml:space="preserve">всего, в том числе:</w:t>
            </w:r>
          </w:p>
        </w:tc>
        <w:tc>
          <w:tcPr>
            <w:tcW w:w="1417" w:type="dxa"/>
          </w:tcPr>
          <w:p>
            <w:pPr>
              <w:pStyle w:val="0"/>
              <w:jc w:val="center"/>
            </w:pPr>
            <w:r>
              <w:rPr>
                <w:sz w:val="20"/>
              </w:rPr>
              <w:t xml:space="preserve">72761,1</w:t>
            </w:r>
          </w:p>
        </w:tc>
        <w:tc>
          <w:tcPr>
            <w:tcW w:w="1304" w:type="dxa"/>
          </w:tcPr>
          <w:p>
            <w:pPr>
              <w:pStyle w:val="0"/>
              <w:jc w:val="center"/>
            </w:pPr>
            <w:r>
              <w:rPr>
                <w:sz w:val="20"/>
              </w:rPr>
              <w:t xml:space="preserve">68879,7</w:t>
            </w:r>
          </w:p>
        </w:tc>
        <w:tc>
          <w:tcPr>
            <w:tcW w:w="1361"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61"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530" w:type="dxa"/>
          </w:tcPr>
          <w:p>
            <w:pPr>
              <w:pStyle w:val="0"/>
              <w:jc w:val="center"/>
            </w:pPr>
            <w:r>
              <w:rPr>
                <w:sz w:val="20"/>
              </w:rPr>
              <w:t xml:space="preserve">141640,8</w:t>
            </w:r>
          </w:p>
        </w:tc>
      </w:tr>
      <w:tr>
        <w:tc>
          <w:tcPr>
            <w:vMerge w:val="continue"/>
          </w:tcPr>
          <w:p/>
        </w:tc>
        <w:tc>
          <w:tcPr>
            <w:vMerge w:val="continue"/>
          </w:tcPr>
          <w:p/>
        </w:tc>
        <w:tc>
          <w:tcPr>
            <w:tcW w:w="2324" w:type="dxa"/>
          </w:tcPr>
          <w:p>
            <w:pPr>
              <w:pStyle w:val="0"/>
              <w:jc w:val="both"/>
            </w:pPr>
            <w:r>
              <w:rPr>
                <w:sz w:val="20"/>
              </w:rPr>
              <w:t xml:space="preserve">федеральный бюджет</w:t>
            </w:r>
          </w:p>
        </w:tc>
        <w:tc>
          <w:tcPr>
            <w:tcW w:w="1417"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530" w:type="dxa"/>
          </w:tcPr>
          <w:p>
            <w:pPr>
              <w:pStyle w:val="0"/>
              <w:jc w:val="center"/>
            </w:pPr>
            <w:r>
              <w:rPr>
                <w:sz w:val="20"/>
              </w:rPr>
            </w:r>
          </w:p>
        </w:tc>
      </w:tr>
      <w:tr>
        <w:tc>
          <w:tcPr>
            <w:vMerge w:val="continue"/>
          </w:tcPr>
          <w:p/>
        </w:tc>
        <w:tc>
          <w:tcPr>
            <w:vMerge w:val="continue"/>
          </w:tcPr>
          <w:p/>
        </w:tc>
        <w:tc>
          <w:tcPr>
            <w:tcW w:w="2324" w:type="dxa"/>
          </w:tcPr>
          <w:p>
            <w:pPr>
              <w:pStyle w:val="0"/>
              <w:jc w:val="both"/>
            </w:pPr>
            <w:r>
              <w:rPr>
                <w:sz w:val="20"/>
              </w:rPr>
              <w:t xml:space="preserve">бюджет города Севастополя</w:t>
            </w:r>
          </w:p>
        </w:tc>
        <w:tc>
          <w:tcPr>
            <w:tcW w:w="1417"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530" w:type="dxa"/>
          </w:tcPr>
          <w:p>
            <w:pPr>
              <w:pStyle w:val="0"/>
              <w:jc w:val="center"/>
            </w:pPr>
            <w:r>
              <w:rPr>
                <w:sz w:val="20"/>
              </w:rPr>
            </w:r>
          </w:p>
        </w:tc>
      </w:tr>
      <w:tr>
        <w:tc>
          <w:tcPr>
            <w:vMerge w:val="continue"/>
          </w:tcPr>
          <w:p/>
        </w:tc>
        <w:tc>
          <w:tcPr>
            <w:vMerge w:val="continue"/>
          </w:tcPr>
          <w:p/>
        </w:tc>
        <w:tc>
          <w:tcPr>
            <w:tcW w:w="2324" w:type="dxa"/>
          </w:tcPr>
          <w:p>
            <w:pPr>
              <w:pStyle w:val="0"/>
              <w:jc w:val="both"/>
            </w:pPr>
            <w:r>
              <w:rPr>
                <w:sz w:val="20"/>
              </w:rPr>
              <w:t xml:space="preserve">бюджеты других субъектов Российской Федерации (бюджет города Москвы), в том числе:</w:t>
            </w:r>
          </w:p>
        </w:tc>
        <w:tc>
          <w:tcPr>
            <w:tcW w:w="1417" w:type="dxa"/>
          </w:tcPr>
          <w:p>
            <w:pPr>
              <w:pStyle w:val="0"/>
              <w:jc w:val="center"/>
            </w:pPr>
            <w:r>
              <w:rPr>
                <w:sz w:val="20"/>
              </w:rPr>
              <w:t xml:space="preserve">72761,1</w:t>
            </w:r>
          </w:p>
        </w:tc>
        <w:tc>
          <w:tcPr>
            <w:tcW w:w="1304" w:type="dxa"/>
          </w:tcPr>
          <w:p>
            <w:pPr>
              <w:pStyle w:val="0"/>
              <w:jc w:val="center"/>
            </w:pPr>
            <w:r>
              <w:rPr>
                <w:sz w:val="20"/>
              </w:rPr>
              <w:t xml:space="preserve">68879,7</w:t>
            </w:r>
          </w:p>
        </w:tc>
        <w:tc>
          <w:tcPr>
            <w:tcW w:w="1361"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61"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530" w:type="dxa"/>
          </w:tcPr>
          <w:p>
            <w:pPr>
              <w:pStyle w:val="0"/>
              <w:jc w:val="center"/>
            </w:pPr>
            <w:r>
              <w:rPr>
                <w:sz w:val="20"/>
              </w:rPr>
              <w:t xml:space="preserve">141640,8</w:t>
            </w:r>
          </w:p>
        </w:tc>
      </w:tr>
      <w:tr>
        <w:tc>
          <w:tcPr>
            <w:vMerge w:val="continue"/>
          </w:tcPr>
          <w:p/>
        </w:tc>
        <w:tc>
          <w:tcPr>
            <w:vMerge w:val="continue"/>
          </w:tcPr>
          <w:p/>
        </w:tc>
        <w:tc>
          <w:tcPr>
            <w:tcW w:w="2324" w:type="dxa"/>
          </w:tcPr>
          <w:p>
            <w:pPr>
              <w:pStyle w:val="0"/>
              <w:jc w:val="both"/>
            </w:pPr>
            <w:r>
              <w:rPr>
                <w:sz w:val="20"/>
              </w:rPr>
              <w:t xml:space="preserve">Департамент капитального строительства города Севастополя</w:t>
            </w:r>
          </w:p>
        </w:tc>
        <w:tc>
          <w:tcPr>
            <w:tcW w:w="1417" w:type="dxa"/>
          </w:tcPr>
          <w:p>
            <w:pPr>
              <w:pStyle w:val="0"/>
              <w:jc w:val="center"/>
            </w:pPr>
            <w:r>
              <w:rPr>
                <w:sz w:val="20"/>
              </w:rPr>
              <w:t xml:space="preserve">47761,0</w:t>
            </w:r>
          </w:p>
        </w:tc>
        <w:tc>
          <w:tcPr>
            <w:tcW w:w="1304" w:type="dxa"/>
          </w:tcPr>
          <w:p>
            <w:pPr>
              <w:pStyle w:val="0"/>
              <w:jc w:val="center"/>
            </w:pPr>
            <w:r>
              <w:rPr>
                <w:sz w:val="20"/>
              </w:rPr>
              <w:t xml:space="preserve">55547,8</w:t>
            </w:r>
          </w:p>
        </w:tc>
        <w:tc>
          <w:tcPr>
            <w:tcW w:w="1361"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61"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530" w:type="dxa"/>
          </w:tcPr>
          <w:p>
            <w:pPr>
              <w:pStyle w:val="0"/>
              <w:jc w:val="center"/>
            </w:pPr>
            <w:r>
              <w:rPr>
                <w:sz w:val="20"/>
              </w:rPr>
              <w:t xml:space="preserve">103308,8</w:t>
            </w:r>
          </w:p>
        </w:tc>
      </w:tr>
      <w:tr>
        <w:tc>
          <w:tcPr>
            <w:vMerge w:val="continue"/>
          </w:tcPr>
          <w:p/>
        </w:tc>
        <w:tc>
          <w:tcPr>
            <w:vMerge w:val="continue"/>
          </w:tcPr>
          <w:p/>
        </w:tc>
        <w:tc>
          <w:tcPr>
            <w:tcW w:w="2324" w:type="dxa"/>
          </w:tcPr>
          <w:p>
            <w:pPr>
              <w:pStyle w:val="0"/>
              <w:jc w:val="both"/>
            </w:pPr>
            <w:r>
              <w:rPr>
                <w:sz w:val="20"/>
              </w:rPr>
              <w:t xml:space="preserve">Департамент труда и социальной защиты населения города Севастополя</w:t>
            </w:r>
          </w:p>
        </w:tc>
        <w:tc>
          <w:tcPr>
            <w:tcW w:w="1417" w:type="dxa"/>
          </w:tcPr>
          <w:p>
            <w:pPr>
              <w:pStyle w:val="0"/>
              <w:jc w:val="center"/>
            </w:pPr>
            <w:r>
              <w:rPr>
                <w:sz w:val="20"/>
              </w:rPr>
              <w:t xml:space="preserve">25000,1</w:t>
            </w:r>
          </w:p>
        </w:tc>
        <w:tc>
          <w:tcPr>
            <w:tcW w:w="1304" w:type="dxa"/>
          </w:tcPr>
          <w:p>
            <w:pPr>
              <w:pStyle w:val="0"/>
              <w:jc w:val="center"/>
            </w:pPr>
            <w:r>
              <w:rPr>
                <w:sz w:val="20"/>
              </w:rPr>
              <w:t xml:space="preserve">13331,9</w:t>
            </w:r>
          </w:p>
        </w:tc>
        <w:tc>
          <w:tcPr>
            <w:tcW w:w="1361"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61"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530" w:type="dxa"/>
          </w:tcPr>
          <w:p>
            <w:pPr>
              <w:pStyle w:val="0"/>
              <w:jc w:val="center"/>
            </w:pPr>
            <w:r>
              <w:rPr>
                <w:sz w:val="20"/>
              </w:rPr>
              <w:t xml:space="preserve">38332,0</w:t>
            </w:r>
          </w:p>
        </w:tc>
      </w:tr>
      <w:tr>
        <w:tc>
          <w:tcPr>
            <w:vMerge w:val="continue"/>
          </w:tcPr>
          <w:p/>
        </w:tc>
        <w:tc>
          <w:tcPr>
            <w:vMerge w:val="continue"/>
          </w:tcPr>
          <w:p/>
        </w:tc>
        <w:tc>
          <w:tcPr>
            <w:tcW w:w="2324" w:type="dxa"/>
          </w:tcPr>
          <w:p>
            <w:pPr>
              <w:pStyle w:val="0"/>
              <w:jc w:val="both"/>
            </w:pPr>
            <w:r>
              <w:rPr>
                <w:sz w:val="20"/>
              </w:rPr>
              <w:t xml:space="preserve">внебюджетные средства</w:t>
            </w:r>
          </w:p>
        </w:tc>
        <w:tc>
          <w:tcPr>
            <w:tcW w:w="1417"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530" w:type="dxa"/>
          </w:tcPr>
          <w:p>
            <w:pPr>
              <w:pStyle w:val="0"/>
              <w:jc w:val="center"/>
            </w:pPr>
            <w:r>
              <w:rPr>
                <w:sz w:val="20"/>
              </w:rPr>
            </w:r>
          </w:p>
        </w:tc>
      </w:tr>
      <w:tr>
        <w:tc>
          <w:tcPr>
            <w:tcW w:w="3118" w:type="dxa"/>
            <w:vMerge w:val="restart"/>
          </w:tcPr>
          <w:p>
            <w:pPr>
              <w:pStyle w:val="0"/>
              <w:jc w:val="both"/>
            </w:pPr>
            <w:r>
              <w:rPr>
                <w:sz w:val="20"/>
              </w:rPr>
              <w:t xml:space="preserve">Мероприятие 6.1.2. Мероприятия по улучшению материально-технического состояния отдельных государственных учреждений социального обслуживания и занятости населения города Севастополя в сфере социальной защиты и содействия занятости населения, реализуемые в рамках сотрудничества с Правительством Москвы (остатки I, IV, VII траншей; IX транш)</w:t>
            </w:r>
          </w:p>
        </w:tc>
        <w:tc>
          <w:tcPr>
            <w:tcW w:w="2608" w:type="dxa"/>
            <w:vMerge w:val="restart"/>
          </w:tcPr>
          <w:p>
            <w:pPr>
              <w:pStyle w:val="0"/>
              <w:jc w:val="both"/>
            </w:pPr>
            <w:r>
              <w:rPr>
                <w:sz w:val="20"/>
              </w:rPr>
              <w:t xml:space="preserve">Департамент труда и социальной защиты населения города Севастополя; Департамент капитального строительства города Севастополя; ГКУГС "ЕДКС"; ГБУ "Севастопольский дом-интернат для престарелых и инвалидов"; ГБУ города Севастополя Центр социальной помощи семье и детям; ГКУ "Севастопольский городской комплексный центр социального обслуживания"; ГКУ "Севастопольский центр социальной и постинтернатной адаптации"; ГКУ "Севастопольский реабилитационный центр для детей и подростков с ограниченными возможностями"; ГКУ города Севастополя "Социальный приют для детей и подростков"; ГКУ города Севастополя "Центр помощи детям, оставшимся без попечения родителей, "Наш дом"; ГКУ ЦЗН</w:t>
            </w:r>
          </w:p>
        </w:tc>
        <w:tc>
          <w:tcPr>
            <w:tcW w:w="2324" w:type="dxa"/>
          </w:tcPr>
          <w:p>
            <w:pPr>
              <w:pStyle w:val="0"/>
              <w:jc w:val="both"/>
            </w:pPr>
            <w:r>
              <w:rPr>
                <w:sz w:val="20"/>
              </w:rPr>
              <w:t xml:space="preserve">всего, в том числе:</w:t>
            </w:r>
          </w:p>
        </w:tc>
        <w:tc>
          <w:tcPr>
            <w:tcW w:w="1417" w:type="dxa"/>
          </w:tcPr>
          <w:p>
            <w:pPr>
              <w:pStyle w:val="0"/>
              <w:jc w:val="center"/>
            </w:pPr>
            <w:r>
              <w:rPr>
                <w:sz w:val="20"/>
              </w:rPr>
              <w:t xml:space="preserve">72761,1</w:t>
            </w:r>
          </w:p>
        </w:tc>
        <w:tc>
          <w:tcPr>
            <w:tcW w:w="1304" w:type="dxa"/>
          </w:tcPr>
          <w:p>
            <w:pPr>
              <w:pStyle w:val="0"/>
              <w:jc w:val="center"/>
            </w:pPr>
            <w:r>
              <w:rPr>
                <w:sz w:val="20"/>
              </w:rPr>
              <w:t xml:space="preserve">68879,7</w:t>
            </w:r>
          </w:p>
        </w:tc>
        <w:tc>
          <w:tcPr>
            <w:tcW w:w="1361"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61"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530" w:type="dxa"/>
          </w:tcPr>
          <w:p>
            <w:pPr>
              <w:pStyle w:val="0"/>
              <w:jc w:val="center"/>
            </w:pPr>
            <w:r>
              <w:rPr>
                <w:sz w:val="20"/>
              </w:rPr>
              <w:t xml:space="preserve">141640,8</w:t>
            </w:r>
          </w:p>
        </w:tc>
      </w:tr>
      <w:tr>
        <w:tc>
          <w:tcPr>
            <w:vMerge w:val="continue"/>
          </w:tcPr>
          <w:p/>
        </w:tc>
        <w:tc>
          <w:tcPr>
            <w:vMerge w:val="continue"/>
          </w:tcPr>
          <w:p/>
        </w:tc>
        <w:tc>
          <w:tcPr>
            <w:tcW w:w="2324" w:type="dxa"/>
          </w:tcPr>
          <w:p>
            <w:pPr>
              <w:pStyle w:val="0"/>
              <w:jc w:val="both"/>
            </w:pPr>
            <w:r>
              <w:rPr>
                <w:sz w:val="20"/>
              </w:rPr>
              <w:t xml:space="preserve">федеральный бюджет</w:t>
            </w:r>
          </w:p>
        </w:tc>
        <w:tc>
          <w:tcPr>
            <w:tcW w:w="1417"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530" w:type="dxa"/>
          </w:tcPr>
          <w:p>
            <w:pPr>
              <w:pStyle w:val="0"/>
              <w:jc w:val="center"/>
            </w:pPr>
            <w:r>
              <w:rPr>
                <w:sz w:val="20"/>
              </w:rPr>
            </w:r>
          </w:p>
        </w:tc>
      </w:tr>
      <w:tr>
        <w:tc>
          <w:tcPr>
            <w:vMerge w:val="continue"/>
          </w:tcPr>
          <w:p/>
        </w:tc>
        <w:tc>
          <w:tcPr>
            <w:vMerge w:val="continue"/>
          </w:tcPr>
          <w:p/>
        </w:tc>
        <w:tc>
          <w:tcPr>
            <w:tcW w:w="2324" w:type="dxa"/>
          </w:tcPr>
          <w:p>
            <w:pPr>
              <w:pStyle w:val="0"/>
              <w:jc w:val="both"/>
            </w:pPr>
            <w:r>
              <w:rPr>
                <w:sz w:val="20"/>
              </w:rPr>
              <w:t xml:space="preserve">бюджет города Севастополя</w:t>
            </w:r>
          </w:p>
        </w:tc>
        <w:tc>
          <w:tcPr>
            <w:tcW w:w="1417"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530" w:type="dxa"/>
          </w:tcPr>
          <w:p>
            <w:pPr>
              <w:pStyle w:val="0"/>
              <w:jc w:val="center"/>
            </w:pPr>
            <w:r>
              <w:rPr>
                <w:sz w:val="20"/>
              </w:rPr>
            </w:r>
          </w:p>
        </w:tc>
      </w:tr>
      <w:tr>
        <w:tc>
          <w:tcPr>
            <w:vMerge w:val="continue"/>
          </w:tcPr>
          <w:p/>
        </w:tc>
        <w:tc>
          <w:tcPr>
            <w:vMerge w:val="continue"/>
          </w:tcPr>
          <w:p/>
        </w:tc>
        <w:tc>
          <w:tcPr>
            <w:tcW w:w="2324" w:type="dxa"/>
          </w:tcPr>
          <w:p>
            <w:pPr>
              <w:pStyle w:val="0"/>
              <w:jc w:val="both"/>
            </w:pPr>
            <w:r>
              <w:rPr>
                <w:sz w:val="20"/>
              </w:rPr>
              <w:t xml:space="preserve">бюджеты других субъектов Российской Федерации (бюджет города Москвы), в том числе:</w:t>
            </w:r>
          </w:p>
        </w:tc>
        <w:tc>
          <w:tcPr>
            <w:tcW w:w="1417" w:type="dxa"/>
          </w:tcPr>
          <w:p>
            <w:pPr>
              <w:pStyle w:val="0"/>
              <w:jc w:val="center"/>
            </w:pPr>
            <w:r>
              <w:rPr>
                <w:sz w:val="20"/>
              </w:rPr>
              <w:t xml:space="preserve">72761,1</w:t>
            </w:r>
          </w:p>
        </w:tc>
        <w:tc>
          <w:tcPr>
            <w:tcW w:w="1304" w:type="dxa"/>
          </w:tcPr>
          <w:p>
            <w:pPr>
              <w:pStyle w:val="0"/>
              <w:jc w:val="center"/>
            </w:pPr>
            <w:r>
              <w:rPr>
                <w:sz w:val="20"/>
              </w:rPr>
              <w:t xml:space="preserve">68879,7</w:t>
            </w:r>
          </w:p>
        </w:tc>
        <w:tc>
          <w:tcPr>
            <w:tcW w:w="1361"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61"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530" w:type="dxa"/>
          </w:tcPr>
          <w:p>
            <w:pPr>
              <w:pStyle w:val="0"/>
              <w:jc w:val="center"/>
            </w:pPr>
            <w:r>
              <w:rPr>
                <w:sz w:val="20"/>
              </w:rPr>
              <w:t xml:space="preserve">141640,8</w:t>
            </w:r>
          </w:p>
        </w:tc>
      </w:tr>
      <w:tr>
        <w:tc>
          <w:tcPr>
            <w:vMerge w:val="continue"/>
          </w:tcPr>
          <w:p/>
        </w:tc>
        <w:tc>
          <w:tcPr>
            <w:vMerge w:val="continue"/>
          </w:tcPr>
          <w:p/>
        </w:tc>
        <w:tc>
          <w:tcPr>
            <w:tcW w:w="2324" w:type="dxa"/>
          </w:tcPr>
          <w:p>
            <w:pPr>
              <w:pStyle w:val="0"/>
              <w:jc w:val="both"/>
            </w:pPr>
            <w:r>
              <w:rPr>
                <w:sz w:val="20"/>
              </w:rPr>
              <w:t xml:space="preserve">Департамент капитального строительства города Севастополя</w:t>
            </w:r>
          </w:p>
        </w:tc>
        <w:tc>
          <w:tcPr>
            <w:tcW w:w="1417" w:type="dxa"/>
          </w:tcPr>
          <w:p>
            <w:pPr>
              <w:pStyle w:val="0"/>
              <w:jc w:val="center"/>
            </w:pPr>
            <w:r>
              <w:rPr>
                <w:sz w:val="20"/>
              </w:rPr>
              <w:t xml:space="preserve">47761,0</w:t>
            </w:r>
          </w:p>
        </w:tc>
        <w:tc>
          <w:tcPr>
            <w:tcW w:w="1304" w:type="dxa"/>
          </w:tcPr>
          <w:p>
            <w:pPr>
              <w:pStyle w:val="0"/>
              <w:jc w:val="center"/>
            </w:pPr>
            <w:r>
              <w:rPr>
                <w:sz w:val="20"/>
              </w:rPr>
              <w:t xml:space="preserve">55547,8</w:t>
            </w:r>
          </w:p>
        </w:tc>
        <w:tc>
          <w:tcPr>
            <w:tcW w:w="1361"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61"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530" w:type="dxa"/>
          </w:tcPr>
          <w:p>
            <w:pPr>
              <w:pStyle w:val="0"/>
              <w:jc w:val="center"/>
            </w:pPr>
            <w:r>
              <w:rPr>
                <w:sz w:val="20"/>
              </w:rPr>
              <w:t xml:space="preserve">103308,8</w:t>
            </w:r>
          </w:p>
        </w:tc>
      </w:tr>
      <w:tr>
        <w:tc>
          <w:tcPr>
            <w:vMerge w:val="continue"/>
          </w:tcPr>
          <w:p/>
        </w:tc>
        <w:tc>
          <w:tcPr>
            <w:vMerge w:val="continue"/>
          </w:tcPr>
          <w:p/>
        </w:tc>
        <w:tc>
          <w:tcPr>
            <w:tcW w:w="2324" w:type="dxa"/>
          </w:tcPr>
          <w:p>
            <w:pPr>
              <w:pStyle w:val="0"/>
              <w:jc w:val="both"/>
            </w:pPr>
            <w:r>
              <w:rPr>
                <w:sz w:val="20"/>
              </w:rPr>
              <w:t xml:space="preserve">Департамент труда и социальной защиты населения города Севастополя</w:t>
            </w:r>
          </w:p>
        </w:tc>
        <w:tc>
          <w:tcPr>
            <w:tcW w:w="1417" w:type="dxa"/>
          </w:tcPr>
          <w:p>
            <w:pPr>
              <w:pStyle w:val="0"/>
              <w:jc w:val="center"/>
            </w:pPr>
            <w:r>
              <w:rPr>
                <w:sz w:val="20"/>
              </w:rPr>
              <w:t xml:space="preserve">25000,1</w:t>
            </w:r>
          </w:p>
        </w:tc>
        <w:tc>
          <w:tcPr>
            <w:tcW w:w="1304" w:type="dxa"/>
          </w:tcPr>
          <w:p>
            <w:pPr>
              <w:pStyle w:val="0"/>
              <w:jc w:val="center"/>
            </w:pPr>
            <w:r>
              <w:rPr>
                <w:sz w:val="20"/>
              </w:rPr>
              <w:t xml:space="preserve">13331,9</w:t>
            </w:r>
          </w:p>
        </w:tc>
        <w:tc>
          <w:tcPr>
            <w:tcW w:w="1361"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61"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530" w:type="dxa"/>
          </w:tcPr>
          <w:p>
            <w:pPr>
              <w:pStyle w:val="0"/>
              <w:jc w:val="center"/>
            </w:pPr>
            <w:r>
              <w:rPr>
                <w:sz w:val="20"/>
              </w:rPr>
              <w:t xml:space="preserve">38332,0</w:t>
            </w:r>
          </w:p>
        </w:tc>
      </w:tr>
      <w:tr>
        <w:tc>
          <w:tcPr>
            <w:vMerge w:val="continue"/>
          </w:tcPr>
          <w:p/>
        </w:tc>
        <w:tc>
          <w:tcPr>
            <w:vMerge w:val="continue"/>
          </w:tcPr>
          <w:p/>
        </w:tc>
        <w:tc>
          <w:tcPr>
            <w:tcW w:w="2324" w:type="dxa"/>
          </w:tcPr>
          <w:p>
            <w:pPr>
              <w:pStyle w:val="0"/>
              <w:jc w:val="both"/>
            </w:pPr>
            <w:r>
              <w:rPr>
                <w:sz w:val="20"/>
              </w:rPr>
              <w:t xml:space="preserve">внебюджетные средства</w:t>
            </w:r>
          </w:p>
        </w:tc>
        <w:tc>
          <w:tcPr>
            <w:tcW w:w="1417"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530" w:type="dxa"/>
          </w:tcPr>
          <w:p>
            <w:pPr>
              <w:pStyle w:val="0"/>
              <w:jc w:val="center"/>
            </w:pPr>
            <w:r>
              <w:rPr>
                <w:sz w:val="20"/>
              </w:rPr>
            </w:r>
          </w:p>
        </w:tc>
      </w:tr>
      <w:tr>
        <w:tc>
          <w:tcPr>
            <w:tcW w:w="3118" w:type="dxa"/>
            <w:vMerge w:val="restart"/>
          </w:tcPr>
          <w:p>
            <w:pPr>
              <w:pStyle w:val="0"/>
              <w:jc w:val="both"/>
            </w:pPr>
            <w:r>
              <w:rPr>
                <w:sz w:val="20"/>
              </w:rPr>
              <w:t xml:space="preserve">Мероприятие 6.1.2.1. Проведение текущего и капитального ремонта, оснащение объектов социальной инфраструктуры, разработка проектной документации, необходимой для проведения указанных работ в государственных казенных и бюджетных учреждениях, в отношении которых функции и полномочия учредителя осуществляет Департамент труда и социальной защиты населения города Севастополя (остатки I, IV, VII траншей; IX транш)</w:t>
            </w:r>
          </w:p>
        </w:tc>
        <w:tc>
          <w:tcPr>
            <w:tcW w:w="2608" w:type="dxa"/>
            <w:vMerge w:val="restart"/>
          </w:tcPr>
          <w:p>
            <w:pPr>
              <w:pStyle w:val="0"/>
              <w:jc w:val="both"/>
            </w:pPr>
            <w:r>
              <w:rPr>
                <w:sz w:val="20"/>
              </w:rPr>
              <w:t xml:space="preserve">Департамент труда и социальной защиты населения города Севастополя; ГБУ "Севастопольский дом-интернат для престарелых и инвалидов"; ГБУ города Севастополя Центр социальной помощи семье и детям; ГКУ "Севастопольский городской комплексный центр социального обслуживания"; ГКУ "Севастопольский центр социальной и постинтернатной адаптации"; ГКУ "Севастопольский реабилитационный центр для детей и подростков с ограниченными возможностями"; ГКУ города Севастополя "Социальный приют для детей и подростков"; ГКУ города Севастополя "Центр помощи детям, оставшимся без попечения родителей, "Наш дом"; ГКУ ЦЗН</w:t>
            </w:r>
          </w:p>
        </w:tc>
        <w:tc>
          <w:tcPr>
            <w:tcW w:w="2324" w:type="dxa"/>
          </w:tcPr>
          <w:p>
            <w:pPr>
              <w:pStyle w:val="0"/>
              <w:jc w:val="both"/>
            </w:pPr>
            <w:r>
              <w:rPr>
                <w:sz w:val="20"/>
              </w:rPr>
              <w:t xml:space="preserve">всего, в том числе:</w:t>
            </w:r>
          </w:p>
        </w:tc>
        <w:tc>
          <w:tcPr>
            <w:tcW w:w="1417" w:type="dxa"/>
          </w:tcPr>
          <w:p>
            <w:pPr>
              <w:pStyle w:val="0"/>
              <w:jc w:val="center"/>
            </w:pPr>
            <w:r>
              <w:rPr>
                <w:sz w:val="20"/>
              </w:rPr>
              <w:t xml:space="preserve">25000,1</w:t>
            </w:r>
          </w:p>
        </w:tc>
        <w:tc>
          <w:tcPr>
            <w:tcW w:w="1304" w:type="dxa"/>
          </w:tcPr>
          <w:p>
            <w:pPr>
              <w:pStyle w:val="0"/>
              <w:jc w:val="center"/>
            </w:pPr>
            <w:r>
              <w:rPr>
                <w:sz w:val="20"/>
              </w:rPr>
              <w:t xml:space="preserve">13331,9</w:t>
            </w:r>
          </w:p>
        </w:tc>
        <w:tc>
          <w:tcPr>
            <w:tcW w:w="1361"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61"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530" w:type="dxa"/>
          </w:tcPr>
          <w:p>
            <w:pPr>
              <w:pStyle w:val="0"/>
              <w:jc w:val="center"/>
            </w:pPr>
            <w:r>
              <w:rPr>
                <w:sz w:val="20"/>
              </w:rPr>
              <w:t xml:space="preserve">38332,0</w:t>
            </w:r>
          </w:p>
        </w:tc>
      </w:tr>
      <w:tr>
        <w:tc>
          <w:tcPr>
            <w:vMerge w:val="continue"/>
          </w:tcPr>
          <w:p/>
        </w:tc>
        <w:tc>
          <w:tcPr>
            <w:vMerge w:val="continue"/>
          </w:tcPr>
          <w:p/>
        </w:tc>
        <w:tc>
          <w:tcPr>
            <w:tcW w:w="2324" w:type="dxa"/>
          </w:tcPr>
          <w:p>
            <w:pPr>
              <w:pStyle w:val="0"/>
              <w:jc w:val="both"/>
            </w:pPr>
            <w:r>
              <w:rPr>
                <w:sz w:val="20"/>
              </w:rPr>
              <w:t xml:space="preserve">федеральный бюджет</w:t>
            </w:r>
          </w:p>
        </w:tc>
        <w:tc>
          <w:tcPr>
            <w:tcW w:w="1417"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530" w:type="dxa"/>
          </w:tcPr>
          <w:p>
            <w:pPr>
              <w:pStyle w:val="0"/>
              <w:jc w:val="center"/>
            </w:pPr>
            <w:r>
              <w:rPr>
                <w:sz w:val="20"/>
              </w:rPr>
            </w:r>
          </w:p>
        </w:tc>
      </w:tr>
      <w:tr>
        <w:tc>
          <w:tcPr>
            <w:vMerge w:val="continue"/>
          </w:tcPr>
          <w:p/>
        </w:tc>
        <w:tc>
          <w:tcPr>
            <w:vMerge w:val="continue"/>
          </w:tcPr>
          <w:p/>
        </w:tc>
        <w:tc>
          <w:tcPr>
            <w:tcW w:w="2324" w:type="dxa"/>
          </w:tcPr>
          <w:p>
            <w:pPr>
              <w:pStyle w:val="0"/>
              <w:jc w:val="both"/>
            </w:pPr>
            <w:r>
              <w:rPr>
                <w:sz w:val="20"/>
              </w:rPr>
              <w:t xml:space="preserve">бюджет города Севастополя</w:t>
            </w:r>
          </w:p>
        </w:tc>
        <w:tc>
          <w:tcPr>
            <w:tcW w:w="1417"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530" w:type="dxa"/>
          </w:tcPr>
          <w:p>
            <w:pPr>
              <w:pStyle w:val="0"/>
              <w:jc w:val="center"/>
            </w:pPr>
            <w:r>
              <w:rPr>
                <w:sz w:val="20"/>
              </w:rPr>
            </w:r>
          </w:p>
        </w:tc>
      </w:tr>
      <w:tr>
        <w:tc>
          <w:tcPr>
            <w:vMerge w:val="continue"/>
          </w:tcPr>
          <w:p/>
        </w:tc>
        <w:tc>
          <w:tcPr>
            <w:vMerge w:val="continue"/>
          </w:tcPr>
          <w:p/>
        </w:tc>
        <w:tc>
          <w:tcPr>
            <w:tcW w:w="2324" w:type="dxa"/>
          </w:tcPr>
          <w:p>
            <w:pPr>
              <w:pStyle w:val="0"/>
              <w:jc w:val="both"/>
            </w:pPr>
            <w:r>
              <w:rPr>
                <w:sz w:val="20"/>
              </w:rPr>
              <w:t xml:space="preserve">бюджеты других субъектов Российской Федерации (бюджет города Москвы)</w:t>
            </w:r>
          </w:p>
        </w:tc>
        <w:tc>
          <w:tcPr>
            <w:tcW w:w="1417" w:type="dxa"/>
          </w:tcPr>
          <w:p>
            <w:pPr>
              <w:pStyle w:val="0"/>
              <w:jc w:val="center"/>
            </w:pPr>
            <w:r>
              <w:rPr>
                <w:sz w:val="20"/>
              </w:rPr>
              <w:t xml:space="preserve">25000,1</w:t>
            </w:r>
          </w:p>
        </w:tc>
        <w:tc>
          <w:tcPr>
            <w:tcW w:w="1304" w:type="dxa"/>
          </w:tcPr>
          <w:p>
            <w:pPr>
              <w:pStyle w:val="0"/>
              <w:jc w:val="center"/>
            </w:pPr>
            <w:r>
              <w:rPr>
                <w:sz w:val="20"/>
              </w:rPr>
              <w:t xml:space="preserve">13331,9</w:t>
            </w:r>
          </w:p>
        </w:tc>
        <w:tc>
          <w:tcPr>
            <w:tcW w:w="1361"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61"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530" w:type="dxa"/>
          </w:tcPr>
          <w:p>
            <w:pPr>
              <w:pStyle w:val="0"/>
              <w:jc w:val="center"/>
            </w:pPr>
            <w:r>
              <w:rPr>
                <w:sz w:val="20"/>
              </w:rPr>
              <w:t xml:space="preserve">38332,0</w:t>
            </w:r>
          </w:p>
        </w:tc>
      </w:tr>
      <w:tr>
        <w:tc>
          <w:tcPr>
            <w:vMerge w:val="continue"/>
          </w:tcPr>
          <w:p/>
        </w:tc>
        <w:tc>
          <w:tcPr>
            <w:vMerge w:val="continue"/>
          </w:tcPr>
          <w:p/>
        </w:tc>
        <w:tc>
          <w:tcPr>
            <w:tcW w:w="2324" w:type="dxa"/>
          </w:tcPr>
          <w:p>
            <w:pPr>
              <w:pStyle w:val="0"/>
              <w:jc w:val="both"/>
            </w:pPr>
            <w:r>
              <w:rPr>
                <w:sz w:val="20"/>
              </w:rPr>
              <w:t xml:space="preserve">внебюджетные средства</w:t>
            </w:r>
          </w:p>
        </w:tc>
        <w:tc>
          <w:tcPr>
            <w:tcW w:w="1417"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530" w:type="dxa"/>
          </w:tcPr>
          <w:p>
            <w:pPr>
              <w:pStyle w:val="0"/>
              <w:jc w:val="center"/>
            </w:pPr>
            <w:r>
              <w:rPr>
                <w:sz w:val="20"/>
              </w:rPr>
            </w:r>
          </w:p>
        </w:tc>
      </w:tr>
      <w:tr>
        <w:tc>
          <w:tcPr>
            <w:tcW w:w="3118" w:type="dxa"/>
            <w:vMerge w:val="restart"/>
          </w:tcPr>
          <w:p>
            <w:pPr>
              <w:pStyle w:val="0"/>
              <w:jc w:val="both"/>
            </w:pPr>
            <w:r>
              <w:rPr>
                <w:sz w:val="20"/>
              </w:rPr>
              <w:t xml:space="preserve">Мероприятие 6.1.2.2. Капитальный ремонт в Государственном казенном учреждении "Центр помощи детям, оставшимся без попечения родителей, "Наш дом", расположенном по адресу: г. Севастополь, ул. Кулакова, 1</w:t>
            </w:r>
          </w:p>
        </w:tc>
        <w:tc>
          <w:tcPr>
            <w:tcW w:w="2608" w:type="dxa"/>
            <w:vMerge w:val="restart"/>
          </w:tcPr>
          <w:p>
            <w:pPr>
              <w:pStyle w:val="0"/>
              <w:jc w:val="both"/>
            </w:pPr>
            <w:r>
              <w:rPr>
                <w:sz w:val="20"/>
              </w:rPr>
              <w:t xml:space="preserve">Департамент капитального строительства города Севастополя; ГКУГС "ЕДКС"</w:t>
            </w:r>
          </w:p>
        </w:tc>
        <w:tc>
          <w:tcPr>
            <w:tcW w:w="2324" w:type="dxa"/>
          </w:tcPr>
          <w:p>
            <w:pPr>
              <w:pStyle w:val="0"/>
              <w:jc w:val="both"/>
            </w:pPr>
            <w:r>
              <w:rPr>
                <w:sz w:val="20"/>
              </w:rPr>
              <w:t xml:space="preserve">всего, в том числе:</w:t>
            </w:r>
          </w:p>
        </w:tc>
        <w:tc>
          <w:tcPr>
            <w:tcW w:w="1417" w:type="dxa"/>
          </w:tcPr>
          <w:p>
            <w:pPr>
              <w:pStyle w:val="0"/>
              <w:jc w:val="center"/>
            </w:pPr>
            <w:r>
              <w:rPr>
                <w:sz w:val="20"/>
              </w:rPr>
              <w:t xml:space="preserve">0,0</w:t>
            </w:r>
          </w:p>
        </w:tc>
        <w:tc>
          <w:tcPr>
            <w:tcW w:w="1304" w:type="dxa"/>
          </w:tcPr>
          <w:p>
            <w:pPr>
              <w:pStyle w:val="0"/>
              <w:jc w:val="center"/>
            </w:pPr>
            <w:r>
              <w:rPr>
                <w:sz w:val="20"/>
              </w:rPr>
              <w:t xml:space="preserve">4466,8</w:t>
            </w:r>
          </w:p>
        </w:tc>
        <w:tc>
          <w:tcPr>
            <w:tcW w:w="1361"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61"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530" w:type="dxa"/>
          </w:tcPr>
          <w:p>
            <w:pPr>
              <w:pStyle w:val="0"/>
              <w:jc w:val="center"/>
            </w:pPr>
            <w:r>
              <w:rPr>
                <w:sz w:val="20"/>
              </w:rPr>
              <w:t xml:space="preserve">4466,8</w:t>
            </w:r>
          </w:p>
        </w:tc>
      </w:tr>
      <w:tr>
        <w:tc>
          <w:tcPr>
            <w:vMerge w:val="continue"/>
          </w:tcPr>
          <w:p/>
        </w:tc>
        <w:tc>
          <w:tcPr>
            <w:vMerge w:val="continue"/>
          </w:tcPr>
          <w:p/>
        </w:tc>
        <w:tc>
          <w:tcPr>
            <w:tcW w:w="2324" w:type="dxa"/>
          </w:tcPr>
          <w:p>
            <w:pPr>
              <w:pStyle w:val="0"/>
              <w:jc w:val="both"/>
            </w:pPr>
            <w:r>
              <w:rPr>
                <w:sz w:val="20"/>
              </w:rPr>
              <w:t xml:space="preserve">федеральный бюджет</w:t>
            </w:r>
          </w:p>
        </w:tc>
        <w:tc>
          <w:tcPr>
            <w:tcW w:w="1417"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530" w:type="dxa"/>
          </w:tcPr>
          <w:p>
            <w:pPr>
              <w:pStyle w:val="0"/>
              <w:jc w:val="center"/>
            </w:pPr>
            <w:r>
              <w:rPr>
                <w:sz w:val="20"/>
              </w:rPr>
            </w:r>
          </w:p>
        </w:tc>
      </w:tr>
      <w:tr>
        <w:tc>
          <w:tcPr>
            <w:vMerge w:val="continue"/>
          </w:tcPr>
          <w:p/>
        </w:tc>
        <w:tc>
          <w:tcPr>
            <w:vMerge w:val="continue"/>
          </w:tcPr>
          <w:p/>
        </w:tc>
        <w:tc>
          <w:tcPr>
            <w:tcW w:w="2324" w:type="dxa"/>
          </w:tcPr>
          <w:p>
            <w:pPr>
              <w:pStyle w:val="0"/>
              <w:jc w:val="both"/>
            </w:pPr>
            <w:r>
              <w:rPr>
                <w:sz w:val="20"/>
              </w:rPr>
              <w:t xml:space="preserve">бюджет города Севастополя</w:t>
            </w:r>
          </w:p>
        </w:tc>
        <w:tc>
          <w:tcPr>
            <w:tcW w:w="1417"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530" w:type="dxa"/>
          </w:tcPr>
          <w:p>
            <w:pPr>
              <w:pStyle w:val="0"/>
              <w:jc w:val="center"/>
            </w:pPr>
            <w:r>
              <w:rPr>
                <w:sz w:val="20"/>
              </w:rPr>
            </w:r>
          </w:p>
        </w:tc>
      </w:tr>
      <w:tr>
        <w:tc>
          <w:tcPr>
            <w:vMerge w:val="continue"/>
          </w:tcPr>
          <w:p/>
        </w:tc>
        <w:tc>
          <w:tcPr>
            <w:vMerge w:val="continue"/>
          </w:tcPr>
          <w:p/>
        </w:tc>
        <w:tc>
          <w:tcPr>
            <w:tcW w:w="2324" w:type="dxa"/>
          </w:tcPr>
          <w:p>
            <w:pPr>
              <w:pStyle w:val="0"/>
              <w:jc w:val="both"/>
            </w:pPr>
            <w:r>
              <w:rPr>
                <w:sz w:val="20"/>
              </w:rPr>
              <w:t xml:space="preserve">бюджеты других субъектов Российской Федерации (бюджет города Москвы)</w:t>
            </w:r>
          </w:p>
        </w:tc>
        <w:tc>
          <w:tcPr>
            <w:tcW w:w="1417" w:type="dxa"/>
          </w:tcPr>
          <w:p>
            <w:pPr>
              <w:pStyle w:val="0"/>
              <w:jc w:val="center"/>
            </w:pPr>
            <w:r>
              <w:rPr>
                <w:sz w:val="20"/>
              </w:rPr>
              <w:t xml:space="preserve">0,0</w:t>
            </w:r>
          </w:p>
        </w:tc>
        <w:tc>
          <w:tcPr>
            <w:tcW w:w="1304" w:type="dxa"/>
          </w:tcPr>
          <w:p>
            <w:pPr>
              <w:pStyle w:val="0"/>
              <w:jc w:val="center"/>
            </w:pPr>
            <w:r>
              <w:rPr>
                <w:sz w:val="20"/>
              </w:rPr>
              <w:t xml:space="preserve">4466,8</w:t>
            </w:r>
          </w:p>
        </w:tc>
        <w:tc>
          <w:tcPr>
            <w:tcW w:w="1361"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61"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530" w:type="dxa"/>
          </w:tcPr>
          <w:p>
            <w:pPr>
              <w:pStyle w:val="0"/>
              <w:jc w:val="center"/>
            </w:pPr>
            <w:r>
              <w:rPr>
                <w:sz w:val="20"/>
              </w:rPr>
              <w:t xml:space="preserve">4466,8</w:t>
            </w:r>
          </w:p>
        </w:tc>
      </w:tr>
      <w:tr>
        <w:tc>
          <w:tcPr>
            <w:vMerge w:val="continue"/>
          </w:tcPr>
          <w:p/>
        </w:tc>
        <w:tc>
          <w:tcPr>
            <w:vMerge w:val="continue"/>
          </w:tcPr>
          <w:p/>
        </w:tc>
        <w:tc>
          <w:tcPr>
            <w:tcW w:w="2324" w:type="dxa"/>
          </w:tcPr>
          <w:p>
            <w:pPr>
              <w:pStyle w:val="0"/>
              <w:jc w:val="both"/>
            </w:pPr>
            <w:r>
              <w:rPr>
                <w:sz w:val="20"/>
              </w:rPr>
              <w:t xml:space="preserve">внебюджетные средства</w:t>
            </w:r>
          </w:p>
        </w:tc>
        <w:tc>
          <w:tcPr>
            <w:tcW w:w="1417"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530" w:type="dxa"/>
          </w:tcPr>
          <w:p>
            <w:pPr>
              <w:pStyle w:val="0"/>
              <w:jc w:val="center"/>
            </w:pPr>
            <w:r>
              <w:rPr>
                <w:sz w:val="20"/>
              </w:rPr>
            </w:r>
          </w:p>
        </w:tc>
      </w:tr>
      <w:tr>
        <w:tc>
          <w:tcPr>
            <w:tcW w:w="3118" w:type="dxa"/>
            <w:vMerge w:val="restart"/>
          </w:tcPr>
          <w:p>
            <w:pPr>
              <w:pStyle w:val="0"/>
              <w:jc w:val="both"/>
            </w:pPr>
            <w:r>
              <w:rPr>
                <w:sz w:val="20"/>
              </w:rPr>
              <w:t xml:space="preserve">Мероприятие 6.1.2.3. Капитальный ремонт в Государственном казенном учреждении "Севастопольский реабилитационный центр для детей и подростков с ограниченными возможностями", расположенном по адресу: г. Севастополь, ул. Н. Музыки, д. 20</w:t>
            </w:r>
          </w:p>
        </w:tc>
        <w:tc>
          <w:tcPr>
            <w:tcW w:w="2608" w:type="dxa"/>
            <w:vMerge w:val="restart"/>
          </w:tcPr>
          <w:p>
            <w:pPr>
              <w:pStyle w:val="0"/>
              <w:jc w:val="both"/>
            </w:pPr>
            <w:r>
              <w:rPr>
                <w:sz w:val="20"/>
              </w:rPr>
              <w:t xml:space="preserve">Департамент капитального строительства города Севастополя; ГКУГС "ЕДКС"</w:t>
            </w:r>
          </w:p>
        </w:tc>
        <w:tc>
          <w:tcPr>
            <w:tcW w:w="2324" w:type="dxa"/>
          </w:tcPr>
          <w:p>
            <w:pPr>
              <w:pStyle w:val="0"/>
              <w:jc w:val="both"/>
            </w:pPr>
            <w:r>
              <w:rPr>
                <w:sz w:val="20"/>
              </w:rPr>
              <w:t xml:space="preserve">всего, в том числе:</w:t>
            </w:r>
          </w:p>
        </w:tc>
        <w:tc>
          <w:tcPr>
            <w:tcW w:w="1417" w:type="dxa"/>
          </w:tcPr>
          <w:p>
            <w:pPr>
              <w:pStyle w:val="0"/>
              <w:jc w:val="center"/>
            </w:pPr>
            <w:r>
              <w:rPr>
                <w:sz w:val="20"/>
              </w:rPr>
              <w:t xml:space="preserve">0,0</w:t>
            </w:r>
          </w:p>
        </w:tc>
        <w:tc>
          <w:tcPr>
            <w:tcW w:w="1304" w:type="dxa"/>
          </w:tcPr>
          <w:p>
            <w:pPr>
              <w:pStyle w:val="0"/>
              <w:jc w:val="center"/>
            </w:pPr>
            <w:r>
              <w:rPr>
                <w:sz w:val="20"/>
              </w:rPr>
              <w:t xml:space="preserve">320,0</w:t>
            </w:r>
          </w:p>
        </w:tc>
        <w:tc>
          <w:tcPr>
            <w:tcW w:w="1361"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61"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530" w:type="dxa"/>
          </w:tcPr>
          <w:p>
            <w:pPr>
              <w:pStyle w:val="0"/>
              <w:jc w:val="center"/>
            </w:pPr>
            <w:r>
              <w:rPr>
                <w:sz w:val="20"/>
              </w:rPr>
              <w:t xml:space="preserve">320,0</w:t>
            </w:r>
          </w:p>
        </w:tc>
      </w:tr>
      <w:tr>
        <w:tc>
          <w:tcPr>
            <w:vMerge w:val="continue"/>
          </w:tcPr>
          <w:p/>
        </w:tc>
        <w:tc>
          <w:tcPr>
            <w:vMerge w:val="continue"/>
          </w:tcPr>
          <w:p/>
        </w:tc>
        <w:tc>
          <w:tcPr>
            <w:tcW w:w="2324" w:type="dxa"/>
          </w:tcPr>
          <w:p>
            <w:pPr>
              <w:pStyle w:val="0"/>
              <w:jc w:val="both"/>
            </w:pPr>
            <w:r>
              <w:rPr>
                <w:sz w:val="20"/>
              </w:rPr>
              <w:t xml:space="preserve">федеральный бюджет</w:t>
            </w:r>
          </w:p>
        </w:tc>
        <w:tc>
          <w:tcPr>
            <w:tcW w:w="1417"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530" w:type="dxa"/>
          </w:tcPr>
          <w:p>
            <w:pPr>
              <w:pStyle w:val="0"/>
              <w:jc w:val="center"/>
            </w:pPr>
            <w:r>
              <w:rPr>
                <w:sz w:val="20"/>
              </w:rPr>
            </w:r>
          </w:p>
        </w:tc>
      </w:tr>
      <w:tr>
        <w:tc>
          <w:tcPr>
            <w:vMerge w:val="continue"/>
          </w:tcPr>
          <w:p/>
        </w:tc>
        <w:tc>
          <w:tcPr>
            <w:vMerge w:val="continue"/>
          </w:tcPr>
          <w:p/>
        </w:tc>
        <w:tc>
          <w:tcPr>
            <w:tcW w:w="2324" w:type="dxa"/>
          </w:tcPr>
          <w:p>
            <w:pPr>
              <w:pStyle w:val="0"/>
              <w:jc w:val="both"/>
            </w:pPr>
            <w:r>
              <w:rPr>
                <w:sz w:val="20"/>
              </w:rPr>
              <w:t xml:space="preserve">бюджет города Севастополя</w:t>
            </w:r>
          </w:p>
        </w:tc>
        <w:tc>
          <w:tcPr>
            <w:tcW w:w="1417"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530" w:type="dxa"/>
          </w:tcPr>
          <w:p>
            <w:pPr>
              <w:pStyle w:val="0"/>
              <w:jc w:val="center"/>
            </w:pPr>
            <w:r>
              <w:rPr>
                <w:sz w:val="20"/>
              </w:rPr>
            </w:r>
          </w:p>
        </w:tc>
      </w:tr>
      <w:tr>
        <w:tc>
          <w:tcPr>
            <w:vMerge w:val="continue"/>
          </w:tcPr>
          <w:p/>
        </w:tc>
        <w:tc>
          <w:tcPr>
            <w:vMerge w:val="continue"/>
          </w:tcPr>
          <w:p/>
        </w:tc>
        <w:tc>
          <w:tcPr>
            <w:tcW w:w="2324" w:type="dxa"/>
          </w:tcPr>
          <w:p>
            <w:pPr>
              <w:pStyle w:val="0"/>
              <w:jc w:val="both"/>
            </w:pPr>
            <w:r>
              <w:rPr>
                <w:sz w:val="20"/>
              </w:rPr>
              <w:t xml:space="preserve">бюджеты других субъектов Российской Федерации (бюджет города Москвы)</w:t>
            </w:r>
          </w:p>
        </w:tc>
        <w:tc>
          <w:tcPr>
            <w:tcW w:w="1417" w:type="dxa"/>
          </w:tcPr>
          <w:p>
            <w:pPr>
              <w:pStyle w:val="0"/>
              <w:jc w:val="center"/>
            </w:pPr>
            <w:r>
              <w:rPr>
                <w:sz w:val="20"/>
              </w:rPr>
              <w:t xml:space="preserve">0,0</w:t>
            </w:r>
          </w:p>
        </w:tc>
        <w:tc>
          <w:tcPr>
            <w:tcW w:w="1304" w:type="dxa"/>
          </w:tcPr>
          <w:p>
            <w:pPr>
              <w:pStyle w:val="0"/>
              <w:jc w:val="center"/>
            </w:pPr>
            <w:r>
              <w:rPr>
                <w:sz w:val="20"/>
              </w:rPr>
              <w:t xml:space="preserve">320,0</w:t>
            </w:r>
          </w:p>
        </w:tc>
        <w:tc>
          <w:tcPr>
            <w:tcW w:w="1361"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61"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530" w:type="dxa"/>
          </w:tcPr>
          <w:p>
            <w:pPr>
              <w:pStyle w:val="0"/>
              <w:jc w:val="center"/>
            </w:pPr>
            <w:r>
              <w:rPr>
                <w:sz w:val="20"/>
              </w:rPr>
              <w:t xml:space="preserve">320,0</w:t>
            </w:r>
          </w:p>
        </w:tc>
      </w:tr>
      <w:tr>
        <w:tc>
          <w:tcPr>
            <w:vMerge w:val="continue"/>
          </w:tcPr>
          <w:p/>
        </w:tc>
        <w:tc>
          <w:tcPr>
            <w:vMerge w:val="continue"/>
          </w:tcPr>
          <w:p/>
        </w:tc>
        <w:tc>
          <w:tcPr>
            <w:tcW w:w="2324" w:type="dxa"/>
          </w:tcPr>
          <w:p>
            <w:pPr>
              <w:pStyle w:val="0"/>
              <w:jc w:val="both"/>
            </w:pPr>
            <w:r>
              <w:rPr>
                <w:sz w:val="20"/>
              </w:rPr>
              <w:t xml:space="preserve">внебюджетные средства</w:t>
            </w:r>
          </w:p>
        </w:tc>
        <w:tc>
          <w:tcPr>
            <w:tcW w:w="1417"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530" w:type="dxa"/>
          </w:tcPr>
          <w:p>
            <w:pPr>
              <w:pStyle w:val="0"/>
              <w:jc w:val="center"/>
            </w:pPr>
            <w:r>
              <w:rPr>
                <w:sz w:val="20"/>
              </w:rPr>
            </w:r>
          </w:p>
        </w:tc>
      </w:tr>
      <w:tr>
        <w:tc>
          <w:tcPr>
            <w:tcW w:w="3118" w:type="dxa"/>
            <w:vMerge w:val="restart"/>
          </w:tcPr>
          <w:p>
            <w:pPr>
              <w:pStyle w:val="0"/>
              <w:jc w:val="both"/>
            </w:pPr>
            <w:r>
              <w:rPr>
                <w:sz w:val="20"/>
              </w:rPr>
              <w:t xml:space="preserve">Мероприятие 6.1.2.4. Капитальный ремонт в Государственном бюджетном учреждении города Севастополя Центр социальной помощи семье и детям, расположенном по адресу: г. Севастополь, ул. Яблочкова, 20</w:t>
            </w:r>
          </w:p>
        </w:tc>
        <w:tc>
          <w:tcPr>
            <w:tcW w:w="2608" w:type="dxa"/>
            <w:vMerge w:val="restart"/>
          </w:tcPr>
          <w:p>
            <w:pPr>
              <w:pStyle w:val="0"/>
              <w:jc w:val="both"/>
            </w:pPr>
            <w:r>
              <w:rPr>
                <w:sz w:val="20"/>
              </w:rPr>
              <w:t xml:space="preserve">Департамент капитального строительства города Севастополя; ГКУГС "ЕДКС"</w:t>
            </w:r>
          </w:p>
        </w:tc>
        <w:tc>
          <w:tcPr>
            <w:tcW w:w="2324" w:type="dxa"/>
          </w:tcPr>
          <w:p>
            <w:pPr>
              <w:pStyle w:val="0"/>
              <w:jc w:val="both"/>
            </w:pPr>
            <w:r>
              <w:rPr>
                <w:sz w:val="20"/>
              </w:rPr>
              <w:t xml:space="preserve">всего, в том числе:</w:t>
            </w:r>
          </w:p>
        </w:tc>
        <w:tc>
          <w:tcPr>
            <w:tcW w:w="1417" w:type="dxa"/>
          </w:tcPr>
          <w:p>
            <w:pPr>
              <w:pStyle w:val="0"/>
              <w:jc w:val="center"/>
            </w:pPr>
            <w:r>
              <w:rPr>
                <w:sz w:val="20"/>
              </w:rPr>
              <w:t xml:space="preserve">0,0</w:t>
            </w:r>
          </w:p>
        </w:tc>
        <w:tc>
          <w:tcPr>
            <w:tcW w:w="1304" w:type="dxa"/>
          </w:tcPr>
          <w:p>
            <w:pPr>
              <w:pStyle w:val="0"/>
              <w:jc w:val="center"/>
            </w:pPr>
            <w:r>
              <w:rPr>
                <w:sz w:val="20"/>
              </w:rPr>
              <w:t xml:space="preserve">3000,0</w:t>
            </w:r>
          </w:p>
        </w:tc>
        <w:tc>
          <w:tcPr>
            <w:tcW w:w="1361"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61"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530" w:type="dxa"/>
          </w:tcPr>
          <w:p>
            <w:pPr>
              <w:pStyle w:val="0"/>
              <w:jc w:val="center"/>
            </w:pPr>
            <w:r>
              <w:rPr>
                <w:sz w:val="20"/>
              </w:rPr>
              <w:t xml:space="preserve">3000,0</w:t>
            </w:r>
          </w:p>
        </w:tc>
      </w:tr>
      <w:tr>
        <w:tc>
          <w:tcPr>
            <w:vMerge w:val="continue"/>
          </w:tcPr>
          <w:p/>
        </w:tc>
        <w:tc>
          <w:tcPr>
            <w:vMerge w:val="continue"/>
          </w:tcPr>
          <w:p/>
        </w:tc>
        <w:tc>
          <w:tcPr>
            <w:tcW w:w="2324" w:type="dxa"/>
          </w:tcPr>
          <w:p>
            <w:pPr>
              <w:pStyle w:val="0"/>
              <w:jc w:val="both"/>
            </w:pPr>
            <w:r>
              <w:rPr>
                <w:sz w:val="20"/>
              </w:rPr>
              <w:t xml:space="preserve">федеральный бюджет</w:t>
            </w:r>
          </w:p>
        </w:tc>
        <w:tc>
          <w:tcPr>
            <w:tcW w:w="1417"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530" w:type="dxa"/>
          </w:tcPr>
          <w:p>
            <w:pPr>
              <w:pStyle w:val="0"/>
              <w:jc w:val="center"/>
            </w:pPr>
            <w:r>
              <w:rPr>
                <w:sz w:val="20"/>
              </w:rPr>
            </w:r>
          </w:p>
        </w:tc>
      </w:tr>
      <w:tr>
        <w:tc>
          <w:tcPr>
            <w:vMerge w:val="continue"/>
          </w:tcPr>
          <w:p/>
        </w:tc>
        <w:tc>
          <w:tcPr>
            <w:vMerge w:val="continue"/>
          </w:tcPr>
          <w:p/>
        </w:tc>
        <w:tc>
          <w:tcPr>
            <w:tcW w:w="2324" w:type="dxa"/>
          </w:tcPr>
          <w:p>
            <w:pPr>
              <w:pStyle w:val="0"/>
              <w:jc w:val="both"/>
            </w:pPr>
            <w:r>
              <w:rPr>
                <w:sz w:val="20"/>
              </w:rPr>
              <w:t xml:space="preserve">бюджет города Севастополя</w:t>
            </w:r>
          </w:p>
        </w:tc>
        <w:tc>
          <w:tcPr>
            <w:tcW w:w="1417"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530" w:type="dxa"/>
          </w:tcPr>
          <w:p>
            <w:pPr>
              <w:pStyle w:val="0"/>
              <w:jc w:val="center"/>
            </w:pPr>
            <w:r>
              <w:rPr>
                <w:sz w:val="20"/>
              </w:rPr>
            </w:r>
          </w:p>
        </w:tc>
      </w:tr>
      <w:tr>
        <w:tc>
          <w:tcPr>
            <w:vMerge w:val="continue"/>
          </w:tcPr>
          <w:p/>
        </w:tc>
        <w:tc>
          <w:tcPr>
            <w:vMerge w:val="continue"/>
          </w:tcPr>
          <w:p/>
        </w:tc>
        <w:tc>
          <w:tcPr>
            <w:tcW w:w="2324" w:type="dxa"/>
          </w:tcPr>
          <w:p>
            <w:pPr>
              <w:pStyle w:val="0"/>
              <w:jc w:val="both"/>
            </w:pPr>
            <w:r>
              <w:rPr>
                <w:sz w:val="20"/>
              </w:rPr>
              <w:t xml:space="preserve">бюджеты других субъектов Российской Федерации (бюджет города Москвы)</w:t>
            </w:r>
          </w:p>
        </w:tc>
        <w:tc>
          <w:tcPr>
            <w:tcW w:w="1417" w:type="dxa"/>
          </w:tcPr>
          <w:p>
            <w:pPr>
              <w:pStyle w:val="0"/>
              <w:jc w:val="center"/>
            </w:pPr>
            <w:r>
              <w:rPr>
                <w:sz w:val="20"/>
              </w:rPr>
              <w:t xml:space="preserve">0,0</w:t>
            </w:r>
          </w:p>
        </w:tc>
        <w:tc>
          <w:tcPr>
            <w:tcW w:w="1304" w:type="dxa"/>
          </w:tcPr>
          <w:p>
            <w:pPr>
              <w:pStyle w:val="0"/>
              <w:jc w:val="center"/>
            </w:pPr>
            <w:r>
              <w:rPr>
                <w:sz w:val="20"/>
              </w:rPr>
              <w:t xml:space="preserve">3000,0</w:t>
            </w:r>
          </w:p>
        </w:tc>
        <w:tc>
          <w:tcPr>
            <w:tcW w:w="1361"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61"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530" w:type="dxa"/>
          </w:tcPr>
          <w:p>
            <w:pPr>
              <w:pStyle w:val="0"/>
              <w:jc w:val="center"/>
            </w:pPr>
            <w:r>
              <w:rPr>
                <w:sz w:val="20"/>
              </w:rPr>
              <w:t xml:space="preserve">3000,0</w:t>
            </w:r>
          </w:p>
        </w:tc>
      </w:tr>
      <w:tr>
        <w:tc>
          <w:tcPr>
            <w:vMerge w:val="continue"/>
          </w:tcPr>
          <w:p/>
        </w:tc>
        <w:tc>
          <w:tcPr>
            <w:vMerge w:val="continue"/>
          </w:tcPr>
          <w:p/>
        </w:tc>
        <w:tc>
          <w:tcPr>
            <w:tcW w:w="2324" w:type="dxa"/>
          </w:tcPr>
          <w:p>
            <w:pPr>
              <w:pStyle w:val="0"/>
              <w:jc w:val="both"/>
            </w:pPr>
            <w:r>
              <w:rPr>
                <w:sz w:val="20"/>
              </w:rPr>
              <w:t xml:space="preserve">внебюджетные средства</w:t>
            </w:r>
          </w:p>
        </w:tc>
        <w:tc>
          <w:tcPr>
            <w:tcW w:w="1417"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530" w:type="dxa"/>
          </w:tcPr>
          <w:p>
            <w:pPr>
              <w:pStyle w:val="0"/>
              <w:jc w:val="center"/>
            </w:pPr>
            <w:r>
              <w:rPr>
                <w:sz w:val="20"/>
              </w:rPr>
            </w:r>
          </w:p>
        </w:tc>
      </w:tr>
      <w:tr>
        <w:tc>
          <w:tcPr>
            <w:tcW w:w="3118" w:type="dxa"/>
            <w:vMerge w:val="restart"/>
          </w:tcPr>
          <w:p>
            <w:pPr>
              <w:pStyle w:val="0"/>
              <w:jc w:val="both"/>
            </w:pPr>
            <w:r>
              <w:rPr>
                <w:sz w:val="20"/>
              </w:rPr>
              <w:t xml:space="preserve">Мероприятие 6.1.2.5. Капитальный ремонт в Государственном бюджетном учреждении города Севастополя Центр социальной помощи семье и детям, расположенном по адресу: г. Севастополь, ул. Курчатова, 11</w:t>
            </w:r>
          </w:p>
        </w:tc>
        <w:tc>
          <w:tcPr>
            <w:tcW w:w="2608" w:type="dxa"/>
            <w:vMerge w:val="restart"/>
          </w:tcPr>
          <w:p>
            <w:pPr>
              <w:pStyle w:val="0"/>
              <w:jc w:val="both"/>
            </w:pPr>
            <w:r>
              <w:rPr>
                <w:sz w:val="20"/>
              </w:rPr>
              <w:t xml:space="preserve">Департамент капитального строительства города Севастополя; ГКУГС "ЕДКС"</w:t>
            </w:r>
          </w:p>
        </w:tc>
        <w:tc>
          <w:tcPr>
            <w:tcW w:w="2324" w:type="dxa"/>
          </w:tcPr>
          <w:p>
            <w:pPr>
              <w:pStyle w:val="0"/>
              <w:jc w:val="both"/>
            </w:pPr>
            <w:r>
              <w:rPr>
                <w:sz w:val="20"/>
              </w:rPr>
              <w:t xml:space="preserve">всего, в том числе:</w:t>
            </w:r>
          </w:p>
        </w:tc>
        <w:tc>
          <w:tcPr>
            <w:tcW w:w="1417" w:type="dxa"/>
          </w:tcPr>
          <w:p>
            <w:pPr>
              <w:pStyle w:val="0"/>
              <w:jc w:val="center"/>
            </w:pPr>
            <w:r>
              <w:rPr>
                <w:sz w:val="20"/>
              </w:rPr>
              <w:t xml:space="preserve">15311,0</w:t>
            </w:r>
          </w:p>
        </w:tc>
        <w:tc>
          <w:tcPr>
            <w:tcW w:w="1304" w:type="dxa"/>
          </w:tcPr>
          <w:p>
            <w:pPr>
              <w:pStyle w:val="0"/>
              <w:jc w:val="center"/>
            </w:pPr>
            <w:r>
              <w:rPr>
                <w:sz w:val="20"/>
              </w:rPr>
              <w:t xml:space="preserve">15311,0</w:t>
            </w:r>
          </w:p>
        </w:tc>
        <w:tc>
          <w:tcPr>
            <w:tcW w:w="1361"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61"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530" w:type="dxa"/>
          </w:tcPr>
          <w:p>
            <w:pPr>
              <w:pStyle w:val="0"/>
              <w:jc w:val="center"/>
            </w:pPr>
            <w:r>
              <w:rPr>
                <w:sz w:val="20"/>
              </w:rPr>
              <w:t xml:space="preserve">30622,0</w:t>
            </w:r>
          </w:p>
        </w:tc>
      </w:tr>
      <w:tr>
        <w:tc>
          <w:tcPr>
            <w:vMerge w:val="continue"/>
          </w:tcPr>
          <w:p/>
        </w:tc>
        <w:tc>
          <w:tcPr>
            <w:vMerge w:val="continue"/>
          </w:tcPr>
          <w:p/>
        </w:tc>
        <w:tc>
          <w:tcPr>
            <w:tcW w:w="2324" w:type="dxa"/>
          </w:tcPr>
          <w:p>
            <w:pPr>
              <w:pStyle w:val="0"/>
              <w:jc w:val="both"/>
            </w:pPr>
            <w:r>
              <w:rPr>
                <w:sz w:val="20"/>
              </w:rPr>
              <w:t xml:space="preserve">федеральный бюджет</w:t>
            </w:r>
          </w:p>
        </w:tc>
        <w:tc>
          <w:tcPr>
            <w:tcW w:w="1417"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530" w:type="dxa"/>
          </w:tcPr>
          <w:p>
            <w:pPr>
              <w:pStyle w:val="0"/>
              <w:jc w:val="center"/>
            </w:pPr>
            <w:r>
              <w:rPr>
                <w:sz w:val="20"/>
              </w:rPr>
            </w:r>
          </w:p>
        </w:tc>
      </w:tr>
      <w:tr>
        <w:tc>
          <w:tcPr>
            <w:vMerge w:val="continue"/>
          </w:tcPr>
          <w:p/>
        </w:tc>
        <w:tc>
          <w:tcPr>
            <w:vMerge w:val="continue"/>
          </w:tcPr>
          <w:p/>
        </w:tc>
        <w:tc>
          <w:tcPr>
            <w:tcW w:w="2324" w:type="dxa"/>
          </w:tcPr>
          <w:p>
            <w:pPr>
              <w:pStyle w:val="0"/>
              <w:jc w:val="both"/>
            </w:pPr>
            <w:r>
              <w:rPr>
                <w:sz w:val="20"/>
              </w:rPr>
              <w:t xml:space="preserve">бюджет города Севастополя</w:t>
            </w:r>
          </w:p>
        </w:tc>
        <w:tc>
          <w:tcPr>
            <w:tcW w:w="1417"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530" w:type="dxa"/>
          </w:tcPr>
          <w:p>
            <w:pPr>
              <w:pStyle w:val="0"/>
              <w:jc w:val="center"/>
            </w:pPr>
            <w:r>
              <w:rPr>
                <w:sz w:val="20"/>
              </w:rPr>
            </w:r>
          </w:p>
        </w:tc>
      </w:tr>
      <w:tr>
        <w:tc>
          <w:tcPr>
            <w:vMerge w:val="continue"/>
          </w:tcPr>
          <w:p/>
        </w:tc>
        <w:tc>
          <w:tcPr>
            <w:vMerge w:val="continue"/>
          </w:tcPr>
          <w:p/>
        </w:tc>
        <w:tc>
          <w:tcPr>
            <w:tcW w:w="2324" w:type="dxa"/>
          </w:tcPr>
          <w:p>
            <w:pPr>
              <w:pStyle w:val="0"/>
              <w:jc w:val="both"/>
            </w:pPr>
            <w:r>
              <w:rPr>
                <w:sz w:val="20"/>
              </w:rPr>
              <w:t xml:space="preserve">бюджеты других субъектов Российской Федерации (бюджет города Москвы)</w:t>
            </w:r>
          </w:p>
        </w:tc>
        <w:tc>
          <w:tcPr>
            <w:tcW w:w="1417" w:type="dxa"/>
          </w:tcPr>
          <w:p>
            <w:pPr>
              <w:pStyle w:val="0"/>
              <w:jc w:val="center"/>
            </w:pPr>
            <w:r>
              <w:rPr>
                <w:sz w:val="20"/>
              </w:rPr>
              <w:t xml:space="preserve">15311,0</w:t>
            </w:r>
          </w:p>
        </w:tc>
        <w:tc>
          <w:tcPr>
            <w:tcW w:w="1304" w:type="dxa"/>
          </w:tcPr>
          <w:p>
            <w:pPr>
              <w:pStyle w:val="0"/>
              <w:jc w:val="center"/>
            </w:pPr>
            <w:r>
              <w:rPr>
                <w:sz w:val="20"/>
              </w:rPr>
              <w:t xml:space="preserve">15311,0</w:t>
            </w:r>
          </w:p>
        </w:tc>
        <w:tc>
          <w:tcPr>
            <w:tcW w:w="1361"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61"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530" w:type="dxa"/>
          </w:tcPr>
          <w:p>
            <w:pPr>
              <w:pStyle w:val="0"/>
              <w:jc w:val="center"/>
            </w:pPr>
            <w:r>
              <w:rPr>
                <w:sz w:val="20"/>
              </w:rPr>
              <w:t xml:space="preserve">30622,0</w:t>
            </w:r>
          </w:p>
        </w:tc>
      </w:tr>
      <w:tr>
        <w:tc>
          <w:tcPr>
            <w:vMerge w:val="continue"/>
          </w:tcPr>
          <w:p/>
        </w:tc>
        <w:tc>
          <w:tcPr>
            <w:vMerge w:val="continue"/>
          </w:tcPr>
          <w:p/>
        </w:tc>
        <w:tc>
          <w:tcPr>
            <w:tcW w:w="2324" w:type="dxa"/>
          </w:tcPr>
          <w:p>
            <w:pPr>
              <w:pStyle w:val="0"/>
              <w:jc w:val="both"/>
            </w:pPr>
            <w:r>
              <w:rPr>
                <w:sz w:val="20"/>
              </w:rPr>
              <w:t xml:space="preserve">внебюджетные средства</w:t>
            </w:r>
          </w:p>
        </w:tc>
        <w:tc>
          <w:tcPr>
            <w:tcW w:w="1417"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530" w:type="dxa"/>
          </w:tcPr>
          <w:p>
            <w:pPr>
              <w:pStyle w:val="0"/>
              <w:jc w:val="center"/>
            </w:pPr>
            <w:r>
              <w:rPr>
                <w:sz w:val="20"/>
              </w:rPr>
            </w:r>
          </w:p>
        </w:tc>
      </w:tr>
      <w:tr>
        <w:tc>
          <w:tcPr>
            <w:tcW w:w="3118" w:type="dxa"/>
            <w:vMerge w:val="restart"/>
          </w:tcPr>
          <w:p>
            <w:pPr>
              <w:pStyle w:val="0"/>
              <w:jc w:val="both"/>
            </w:pPr>
            <w:r>
              <w:rPr>
                <w:sz w:val="20"/>
              </w:rPr>
              <w:t xml:space="preserve">Мероприятие 6.1.2.6. Капитальный ремонт в Государственном бюджетном учреждении города Севастополя Центр социальной помощи семье и детям, расположенном по адресу: г. Севастополь, ул. Дзигунского, 19</w:t>
            </w:r>
          </w:p>
        </w:tc>
        <w:tc>
          <w:tcPr>
            <w:tcW w:w="2608" w:type="dxa"/>
            <w:vMerge w:val="restart"/>
          </w:tcPr>
          <w:p>
            <w:pPr>
              <w:pStyle w:val="0"/>
              <w:jc w:val="both"/>
            </w:pPr>
            <w:r>
              <w:rPr>
                <w:sz w:val="20"/>
              </w:rPr>
              <w:t xml:space="preserve">Департамент капитального строительства города Севастополя; ГКУГС "ЕДКС"</w:t>
            </w:r>
          </w:p>
        </w:tc>
        <w:tc>
          <w:tcPr>
            <w:tcW w:w="2324" w:type="dxa"/>
          </w:tcPr>
          <w:p>
            <w:pPr>
              <w:pStyle w:val="0"/>
              <w:jc w:val="both"/>
            </w:pPr>
            <w:r>
              <w:rPr>
                <w:sz w:val="20"/>
              </w:rPr>
              <w:t xml:space="preserve">всего, в том числе:</w:t>
            </w:r>
          </w:p>
        </w:tc>
        <w:tc>
          <w:tcPr>
            <w:tcW w:w="1417" w:type="dxa"/>
          </w:tcPr>
          <w:p>
            <w:pPr>
              <w:pStyle w:val="0"/>
              <w:jc w:val="center"/>
            </w:pPr>
            <w:r>
              <w:rPr>
                <w:sz w:val="20"/>
              </w:rPr>
              <w:t xml:space="preserve">32450,0</w:t>
            </w:r>
          </w:p>
        </w:tc>
        <w:tc>
          <w:tcPr>
            <w:tcW w:w="1304" w:type="dxa"/>
          </w:tcPr>
          <w:p>
            <w:pPr>
              <w:pStyle w:val="0"/>
              <w:jc w:val="center"/>
            </w:pPr>
            <w:r>
              <w:rPr>
                <w:sz w:val="20"/>
              </w:rPr>
              <w:t xml:space="preserve">32450,0</w:t>
            </w:r>
          </w:p>
        </w:tc>
        <w:tc>
          <w:tcPr>
            <w:tcW w:w="1361"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61"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530" w:type="dxa"/>
          </w:tcPr>
          <w:p>
            <w:pPr>
              <w:pStyle w:val="0"/>
              <w:jc w:val="center"/>
            </w:pPr>
            <w:r>
              <w:rPr>
                <w:sz w:val="20"/>
              </w:rPr>
              <w:t xml:space="preserve">64900,0</w:t>
            </w:r>
          </w:p>
        </w:tc>
      </w:tr>
      <w:tr>
        <w:tc>
          <w:tcPr>
            <w:vMerge w:val="continue"/>
          </w:tcPr>
          <w:p/>
        </w:tc>
        <w:tc>
          <w:tcPr>
            <w:vMerge w:val="continue"/>
          </w:tcPr>
          <w:p/>
        </w:tc>
        <w:tc>
          <w:tcPr>
            <w:tcW w:w="2324" w:type="dxa"/>
          </w:tcPr>
          <w:p>
            <w:pPr>
              <w:pStyle w:val="0"/>
              <w:jc w:val="both"/>
            </w:pPr>
            <w:r>
              <w:rPr>
                <w:sz w:val="20"/>
              </w:rPr>
              <w:t xml:space="preserve">федеральный бюджет</w:t>
            </w:r>
          </w:p>
        </w:tc>
        <w:tc>
          <w:tcPr>
            <w:tcW w:w="1417"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530" w:type="dxa"/>
          </w:tcPr>
          <w:p>
            <w:pPr>
              <w:pStyle w:val="0"/>
              <w:jc w:val="center"/>
            </w:pPr>
            <w:r>
              <w:rPr>
                <w:sz w:val="20"/>
              </w:rPr>
            </w:r>
          </w:p>
        </w:tc>
      </w:tr>
      <w:tr>
        <w:tc>
          <w:tcPr>
            <w:vMerge w:val="continue"/>
          </w:tcPr>
          <w:p/>
        </w:tc>
        <w:tc>
          <w:tcPr>
            <w:vMerge w:val="continue"/>
          </w:tcPr>
          <w:p/>
        </w:tc>
        <w:tc>
          <w:tcPr>
            <w:tcW w:w="2324" w:type="dxa"/>
          </w:tcPr>
          <w:p>
            <w:pPr>
              <w:pStyle w:val="0"/>
              <w:jc w:val="both"/>
            </w:pPr>
            <w:r>
              <w:rPr>
                <w:sz w:val="20"/>
              </w:rPr>
              <w:t xml:space="preserve">бюджет города Севастополя</w:t>
            </w:r>
          </w:p>
        </w:tc>
        <w:tc>
          <w:tcPr>
            <w:tcW w:w="1417"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530" w:type="dxa"/>
          </w:tcPr>
          <w:p>
            <w:pPr>
              <w:pStyle w:val="0"/>
              <w:jc w:val="center"/>
            </w:pPr>
            <w:r>
              <w:rPr>
                <w:sz w:val="20"/>
              </w:rPr>
            </w:r>
          </w:p>
        </w:tc>
      </w:tr>
      <w:tr>
        <w:tc>
          <w:tcPr>
            <w:vMerge w:val="continue"/>
          </w:tcPr>
          <w:p/>
        </w:tc>
        <w:tc>
          <w:tcPr>
            <w:vMerge w:val="continue"/>
          </w:tcPr>
          <w:p/>
        </w:tc>
        <w:tc>
          <w:tcPr>
            <w:tcW w:w="2324" w:type="dxa"/>
          </w:tcPr>
          <w:p>
            <w:pPr>
              <w:pStyle w:val="0"/>
              <w:jc w:val="both"/>
            </w:pPr>
            <w:r>
              <w:rPr>
                <w:sz w:val="20"/>
              </w:rPr>
              <w:t xml:space="preserve">бюджеты других субъектов Российской Федерации (бюджет города Москвы)</w:t>
            </w:r>
          </w:p>
        </w:tc>
        <w:tc>
          <w:tcPr>
            <w:tcW w:w="1417" w:type="dxa"/>
          </w:tcPr>
          <w:p>
            <w:pPr>
              <w:pStyle w:val="0"/>
              <w:jc w:val="center"/>
            </w:pPr>
            <w:r>
              <w:rPr>
                <w:sz w:val="20"/>
              </w:rPr>
              <w:t xml:space="preserve">32450,0</w:t>
            </w:r>
          </w:p>
        </w:tc>
        <w:tc>
          <w:tcPr>
            <w:tcW w:w="1304" w:type="dxa"/>
          </w:tcPr>
          <w:p>
            <w:pPr>
              <w:pStyle w:val="0"/>
              <w:jc w:val="center"/>
            </w:pPr>
            <w:r>
              <w:rPr>
                <w:sz w:val="20"/>
              </w:rPr>
              <w:t xml:space="preserve">32450,0</w:t>
            </w:r>
          </w:p>
        </w:tc>
        <w:tc>
          <w:tcPr>
            <w:tcW w:w="1361"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61"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530" w:type="dxa"/>
          </w:tcPr>
          <w:p>
            <w:pPr>
              <w:pStyle w:val="0"/>
              <w:jc w:val="center"/>
            </w:pPr>
            <w:r>
              <w:rPr>
                <w:sz w:val="20"/>
              </w:rPr>
              <w:t xml:space="preserve">64900,0</w:t>
            </w:r>
          </w:p>
        </w:tc>
      </w:tr>
      <w:tr>
        <w:tc>
          <w:tcPr>
            <w:vMerge w:val="continue"/>
          </w:tcPr>
          <w:p/>
        </w:tc>
        <w:tc>
          <w:tcPr>
            <w:vMerge w:val="continue"/>
          </w:tcPr>
          <w:p/>
        </w:tc>
        <w:tc>
          <w:tcPr>
            <w:tcW w:w="2324" w:type="dxa"/>
          </w:tcPr>
          <w:p>
            <w:pPr>
              <w:pStyle w:val="0"/>
              <w:jc w:val="both"/>
            </w:pPr>
            <w:r>
              <w:rPr>
                <w:sz w:val="20"/>
              </w:rPr>
              <w:t xml:space="preserve">внебюджетные средства</w:t>
            </w:r>
          </w:p>
        </w:tc>
        <w:tc>
          <w:tcPr>
            <w:tcW w:w="1417"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530" w:type="dxa"/>
          </w:tcPr>
          <w:p>
            <w:pPr>
              <w:pStyle w:val="0"/>
              <w:jc w:val="center"/>
            </w:pPr>
            <w:r>
              <w:rPr>
                <w:sz w:val="20"/>
              </w:rPr>
            </w:r>
          </w:p>
        </w:tc>
      </w:tr>
      <w:tr>
        <w:tc>
          <w:tcPr>
            <w:tcW w:w="3118" w:type="dxa"/>
            <w:vMerge w:val="restart"/>
          </w:tcPr>
          <w:p>
            <w:pPr>
              <w:pStyle w:val="0"/>
              <w:outlineLvl w:val="3"/>
              <w:jc w:val="both"/>
            </w:pPr>
            <w:r>
              <w:rPr>
                <w:sz w:val="20"/>
              </w:rPr>
              <w:t xml:space="preserve">Подпрограмма 7. Формирование системы комплексной реабилитации и абилитации инвалидов, в том числе детей-инвалидов</w:t>
            </w:r>
          </w:p>
        </w:tc>
        <w:tc>
          <w:tcPr>
            <w:tcW w:w="2608" w:type="dxa"/>
            <w:vMerge w:val="restart"/>
          </w:tcPr>
          <w:p>
            <w:pPr>
              <w:pStyle w:val="0"/>
              <w:jc w:val="both"/>
            </w:pPr>
            <w:r>
              <w:rPr>
                <w:sz w:val="20"/>
              </w:rPr>
            </w:r>
          </w:p>
        </w:tc>
        <w:tc>
          <w:tcPr>
            <w:tcW w:w="2324" w:type="dxa"/>
          </w:tcPr>
          <w:p>
            <w:pPr>
              <w:pStyle w:val="0"/>
              <w:jc w:val="both"/>
            </w:pPr>
            <w:r>
              <w:rPr>
                <w:sz w:val="20"/>
              </w:rPr>
              <w:t xml:space="preserve">всего, в том числе:</w:t>
            </w:r>
          </w:p>
        </w:tc>
        <w:tc>
          <w:tcPr>
            <w:tcW w:w="1417" w:type="dxa"/>
          </w:tcPr>
          <w:p>
            <w:pPr>
              <w:pStyle w:val="0"/>
              <w:jc w:val="center"/>
            </w:pPr>
            <w:r>
              <w:rPr>
                <w:sz w:val="20"/>
              </w:rPr>
              <w:t xml:space="preserve">3007,6</w:t>
            </w:r>
          </w:p>
        </w:tc>
        <w:tc>
          <w:tcPr>
            <w:tcW w:w="1304" w:type="dxa"/>
          </w:tcPr>
          <w:p>
            <w:pPr>
              <w:pStyle w:val="0"/>
              <w:jc w:val="center"/>
            </w:pPr>
            <w:r>
              <w:rPr>
                <w:sz w:val="20"/>
              </w:rPr>
              <w:t xml:space="preserve">967,0</w:t>
            </w:r>
          </w:p>
        </w:tc>
        <w:tc>
          <w:tcPr>
            <w:tcW w:w="1361"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61"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530" w:type="dxa"/>
          </w:tcPr>
          <w:p>
            <w:pPr>
              <w:pStyle w:val="0"/>
              <w:jc w:val="center"/>
            </w:pPr>
            <w:r>
              <w:rPr>
                <w:sz w:val="20"/>
              </w:rPr>
              <w:t xml:space="preserve">3974,6</w:t>
            </w:r>
          </w:p>
        </w:tc>
      </w:tr>
      <w:tr>
        <w:tc>
          <w:tcPr>
            <w:vMerge w:val="continue"/>
          </w:tcPr>
          <w:p/>
        </w:tc>
        <w:tc>
          <w:tcPr>
            <w:vMerge w:val="continue"/>
          </w:tcPr>
          <w:p/>
        </w:tc>
        <w:tc>
          <w:tcPr>
            <w:tcW w:w="2324" w:type="dxa"/>
          </w:tcPr>
          <w:p>
            <w:pPr>
              <w:pStyle w:val="0"/>
              <w:jc w:val="both"/>
            </w:pPr>
            <w:r>
              <w:rPr>
                <w:sz w:val="20"/>
              </w:rPr>
              <w:t xml:space="preserve">федеральный бюджет</w:t>
            </w:r>
          </w:p>
        </w:tc>
        <w:tc>
          <w:tcPr>
            <w:tcW w:w="1417" w:type="dxa"/>
          </w:tcPr>
          <w:p>
            <w:pPr>
              <w:pStyle w:val="0"/>
              <w:jc w:val="center"/>
            </w:pPr>
            <w:r>
              <w:rPr>
                <w:sz w:val="20"/>
              </w:rPr>
              <w:t xml:space="preserve">2857,2</w:t>
            </w:r>
          </w:p>
        </w:tc>
        <w:tc>
          <w:tcPr>
            <w:tcW w:w="1304" w:type="dxa"/>
          </w:tcPr>
          <w:p>
            <w:pPr>
              <w:pStyle w:val="0"/>
              <w:jc w:val="center"/>
            </w:pPr>
            <w:r>
              <w:rPr>
                <w:sz w:val="20"/>
              </w:rPr>
              <w:t xml:space="preserve">0,0</w:t>
            </w:r>
          </w:p>
        </w:tc>
        <w:tc>
          <w:tcPr>
            <w:tcW w:w="1361"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61"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530" w:type="dxa"/>
          </w:tcPr>
          <w:p>
            <w:pPr>
              <w:pStyle w:val="0"/>
              <w:jc w:val="center"/>
            </w:pPr>
            <w:r>
              <w:rPr>
                <w:sz w:val="20"/>
              </w:rPr>
              <w:t xml:space="preserve">2857,2</w:t>
            </w:r>
          </w:p>
        </w:tc>
      </w:tr>
      <w:tr>
        <w:tc>
          <w:tcPr>
            <w:vMerge w:val="continue"/>
          </w:tcPr>
          <w:p/>
        </w:tc>
        <w:tc>
          <w:tcPr>
            <w:vMerge w:val="continue"/>
          </w:tcPr>
          <w:p/>
        </w:tc>
        <w:tc>
          <w:tcPr>
            <w:tcW w:w="2324" w:type="dxa"/>
          </w:tcPr>
          <w:p>
            <w:pPr>
              <w:pStyle w:val="0"/>
              <w:jc w:val="both"/>
            </w:pPr>
            <w:r>
              <w:rPr>
                <w:sz w:val="20"/>
              </w:rPr>
              <w:t xml:space="preserve">бюджет города Севастополя</w:t>
            </w:r>
          </w:p>
        </w:tc>
        <w:tc>
          <w:tcPr>
            <w:tcW w:w="1417" w:type="dxa"/>
          </w:tcPr>
          <w:p>
            <w:pPr>
              <w:pStyle w:val="0"/>
              <w:jc w:val="center"/>
            </w:pPr>
            <w:r>
              <w:rPr>
                <w:sz w:val="20"/>
              </w:rPr>
              <w:t xml:space="preserve">150,4</w:t>
            </w:r>
          </w:p>
        </w:tc>
        <w:tc>
          <w:tcPr>
            <w:tcW w:w="1304" w:type="dxa"/>
          </w:tcPr>
          <w:p>
            <w:pPr>
              <w:pStyle w:val="0"/>
              <w:jc w:val="center"/>
            </w:pPr>
            <w:r>
              <w:rPr>
                <w:sz w:val="20"/>
              </w:rPr>
              <w:t xml:space="preserve">967,0</w:t>
            </w:r>
          </w:p>
        </w:tc>
        <w:tc>
          <w:tcPr>
            <w:tcW w:w="1361"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61"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530" w:type="dxa"/>
          </w:tcPr>
          <w:p>
            <w:pPr>
              <w:pStyle w:val="0"/>
              <w:jc w:val="center"/>
            </w:pPr>
            <w:r>
              <w:rPr>
                <w:sz w:val="20"/>
              </w:rPr>
              <w:t xml:space="preserve">1117,4</w:t>
            </w:r>
          </w:p>
        </w:tc>
      </w:tr>
      <w:tr>
        <w:tc>
          <w:tcPr>
            <w:vMerge w:val="continue"/>
          </w:tcPr>
          <w:p/>
        </w:tc>
        <w:tc>
          <w:tcPr>
            <w:vMerge w:val="continue"/>
          </w:tcPr>
          <w:p/>
        </w:tc>
        <w:tc>
          <w:tcPr>
            <w:tcW w:w="2324" w:type="dxa"/>
          </w:tcPr>
          <w:p>
            <w:pPr>
              <w:pStyle w:val="0"/>
              <w:jc w:val="both"/>
            </w:pPr>
            <w:r>
              <w:rPr>
                <w:sz w:val="20"/>
              </w:rPr>
              <w:t xml:space="preserve">бюджеты других субъектов Российской Федерации (бюджет города Москвы)</w:t>
            </w:r>
          </w:p>
        </w:tc>
        <w:tc>
          <w:tcPr>
            <w:tcW w:w="1417"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530" w:type="dxa"/>
          </w:tcPr>
          <w:p>
            <w:pPr>
              <w:pStyle w:val="0"/>
              <w:jc w:val="center"/>
            </w:pPr>
            <w:r>
              <w:rPr>
                <w:sz w:val="20"/>
              </w:rPr>
            </w:r>
          </w:p>
        </w:tc>
      </w:tr>
      <w:tr>
        <w:tc>
          <w:tcPr>
            <w:vMerge w:val="continue"/>
          </w:tcPr>
          <w:p/>
        </w:tc>
        <w:tc>
          <w:tcPr>
            <w:vMerge w:val="continue"/>
          </w:tcPr>
          <w:p/>
        </w:tc>
        <w:tc>
          <w:tcPr>
            <w:tcW w:w="2324" w:type="dxa"/>
          </w:tcPr>
          <w:p>
            <w:pPr>
              <w:pStyle w:val="0"/>
              <w:jc w:val="both"/>
            </w:pPr>
            <w:r>
              <w:rPr>
                <w:sz w:val="20"/>
              </w:rPr>
              <w:t xml:space="preserve">внебюджетные средства</w:t>
            </w:r>
          </w:p>
        </w:tc>
        <w:tc>
          <w:tcPr>
            <w:tcW w:w="1417"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530" w:type="dxa"/>
          </w:tcPr>
          <w:p>
            <w:pPr>
              <w:pStyle w:val="0"/>
              <w:jc w:val="center"/>
            </w:pPr>
            <w:r>
              <w:rPr>
                <w:sz w:val="20"/>
              </w:rPr>
            </w:r>
          </w:p>
        </w:tc>
      </w:tr>
      <w:tr>
        <w:tc>
          <w:tcPr>
            <w:tcW w:w="3118" w:type="dxa"/>
            <w:vMerge w:val="restart"/>
          </w:tcPr>
          <w:p>
            <w:pPr>
              <w:pStyle w:val="0"/>
              <w:jc w:val="both"/>
            </w:pPr>
            <w:r>
              <w:rPr>
                <w:sz w:val="20"/>
              </w:rPr>
              <w:t xml:space="preserve">Основное мероприятие 7.3. Мероприятия по формированию условий для развития системы комплексной реабилитации и абилитации инвалидов, в том числе детей-инвалидов, а также ранней помощи и сопровождаемого проживания инвалидов в городе Севастополе</w:t>
            </w:r>
          </w:p>
        </w:tc>
        <w:tc>
          <w:tcPr>
            <w:tcW w:w="2608" w:type="dxa"/>
            <w:vMerge w:val="restart"/>
          </w:tcPr>
          <w:p>
            <w:pPr>
              <w:pStyle w:val="0"/>
              <w:jc w:val="both"/>
            </w:pPr>
            <w:r>
              <w:rPr>
                <w:sz w:val="20"/>
              </w:rPr>
              <w:t xml:space="preserve">Департамент здравоохранения города Севастополя; Департамент труда и социальной защиты населения города Севастополя; Департамент образования и науки города Севастополя; Департамент культуры города Севастополя; ГБУЗС "Горбольница N 5 - "ЦОЗМиР"; ГКУ "Севастопольский реабилитационный центр для детей и подростков с ограниченными возможностями"; ГКУ "Севастопольский городской комплексный центр социального обслуживания"; ГБУ "Севастопольский дом-интернат для престарелых и инвалидов"; ГБУ ЦППМСП; ГБУК города Севастополя "Централизованная библиотечная система для детей"</w:t>
            </w:r>
          </w:p>
        </w:tc>
        <w:tc>
          <w:tcPr>
            <w:tcW w:w="2324" w:type="dxa"/>
          </w:tcPr>
          <w:p>
            <w:pPr>
              <w:pStyle w:val="0"/>
              <w:jc w:val="both"/>
            </w:pPr>
            <w:r>
              <w:rPr>
                <w:sz w:val="20"/>
              </w:rPr>
              <w:t xml:space="preserve">всего, в том числе:</w:t>
            </w:r>
          </w:p>
        </w:tc>
        <w:tc>
          <w:tcPr>
            <w:tcW w:w="1417" w:type="dxa"/>
          </w:tcPr>
          <w:p>
            <w:pPr>
              <w:pStyle w:val="0"/>
              <w:jc w:val="center"/>
            </w:pPr>
            <w:r>
              <w:rPr>
                <w:sz w:val="20"/>
              </w:rPr>
              <w:t xml:space="preserve">3007,6</w:t>
            </w:r>
          </w:p>
        </w:tc>
        <w:tc>
          <w:tcPr>
            <w:tcW w:w="1304" w:type="dxa"/>
          </w:tcPr>
          <w:p>
            <w:pPr>
              <w:pStyle w:val="0"/>
              <w:jc w:val="center"/>
            </w:pPr>
            <w:r>
              <w:rPr>
                <w:sz w:val="20"/>
              </w:rPr>
              <w:t xml:space="preserve">967,0</w:t>
            </w:r>
          </w:p>
        </w:tc>
        <w:tc>
          <w:tcPr>
            <w:tcW w:w="1361"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61"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530" w:type="dxa"/>
          </w:tcPr>
          <w:p>
            <w:pPr>
              <w:pStyle w:val="0"/>
              <w:jc w:val="center"/>
            </w:pPr>
            <w:r>
              <w:rPr>
                <w:sz w:val="20"/>
              </w:rPr>
              <w:t xml:space="preserve">3974,6</w:t>
            </w:r>
          </w:p>
        </w:tc>
      </w:tr>
      <w:tr>
        <w:tc>
          <w:tcPr>
            <w:vMerge w:val="continue"/>
          </w:tcPr>
          <w:p/>
        </w:tc>
        <w:tc>
          <w:tcPr>
            <w:vMerge w:val="continue"/>
          </w:tcPr>
          <w:p/>
        </w:tc>
        <w:tc>
          <w:tcPr>
            <w:tcW w:w="2324" w:type="dxa"/>
          </w:tcPr>
          <w:p>
            <w:pPr>
              <w:pStyle w:val="0"/>
              <w:jc w:val="both"/>
            </w:pPr>
            <w:r>
              <w:rPr>
                <w:sz w:val="20"/>
              </w:rPr>
              <w:t xml:space="preserve">федеральный бюджет</w:t>
            </w:r>
          </w:p>
        </w:tc>
        <w:tc>
          <w:tcPr>
            <w:tcW w:w="1417" w:type="dxa"/>
          </w:tcPr>
          <w:p>
            <w:pPr>
              <w:pStyle w:val="0"/>
              <w:jc w:val="center"/>
            </w:pPr>
            <w:r>
              <w:rPr>
                <w:sz w:val="20"/>
              </w:rPr>
              <w:t xml:space="preserve">2857,2</w:t>
            </w:r>
          </w:p>
        </w:tc>
        <w:tc>
          <w:tcPr>
            <w:tcW w:w="1304" w:type="dxa"/>
          </w:tcPr>
          <w:p>
            <w:pPr>
              <w:pStyle w:val="0"/>
              <w:jc w:val="center"/>
            </w:pPr>
            <w:r>
              <w:rPr>
                <w:sz w:val="20"/>
              </w:rPr>
              <w:t xml:space="preserve">0,0</w:t>
            </w:r>
          </w:p>
        </w:tc>
        <w:tc>
          <w:tcPr>
            <w:tcW w:w="1361"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61"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530" w:type="dxa"/>
          </w:tcPr>
          <w:p>
            <w:pPr>
              <w:pStyle w:val="0"/>
              <w:jc w:val="center"/>
            </w:pPr>
            <w:r>
              <w:rPr>
                <w:sz w:val="20"/>
              </w:rPr>
              <w:t xml:space="preserve">2857,2</w:t>
            </w:r>
          </w:p>
        </w:tc>
      </w:tr>
      <w:tr>
        <w:tc>
          <w:tcPr>
            <w:vMerge w:val="continue"/>
          </w:tcPr>
          <w:p/>
        </w:tc>
        <w:tc>
          <w:tcPr>
            <w:vMerge w:val="continue"/>
          </w:tcPr>
          <w:p/>
        </w:tc>
        <w:tc>
          <w:tcPr>
            <w:tcW w:w="2324" w:type="dxa"/>
          </w:tcPr>
          <w:p>
            <w:pPr>
              <w:pStyle w:val="0"/>
              <w:jc w:val="both"/>
            </w:pPr>
            <w:r>
              <w:rPr>
                <w:sz w:val="20"/>
              </w:rPr>
              <w:t xml:space="preserve">бюджет города Севастополя</w:t>
            </w:r>
          </w:p>
        </w:tc>
        <w:tc>
          <w:tcPr>
            <w:tcW w:w="1417" w:type="dxa"/>
          </w:tcPr>
          <w:p>
            <w:pPr>
              <w:pStyle w:val="0"/>
              <w:jc w:val="center"/>
            </w:pPr>
            <w:r>
              <w:rPr>
                <w:sz w:val="20"/>
              </w:rPr>
              <w:t xml:space="preserve">150,4</w:t>
            </w:r>
          </w:p>
        </w:tc>
        <w:tc>
          <w:tcPr>
            <w:tcW w:w="1304" w:type="dxa"/>
          </w:tcPr>
          <w:p>
            <w:pPr>
              <w:pStyle w:val="0"/>
              <w:jc w:val="center"/>
            </w:pPr>
            <w:r>
              <w:rPr>
                <w:sz w:val="20"/>
              </w:rPr>
              <w:t xml:space="preserve">967,0</w:t>
            </w:r>
          </w:p>
        </w:tc>
        <w:tc>
          <w:tcPr>
            <w:tcW w:w="1361"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61"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530" w:type="dxa"/>
          </w:tcPr>
          <w:p>
            <w:pPr>
              <w:pStyle w:val="0"/>
              <w:jc w:val="center"/>
            </w:pPr>
            <w:r>
              <w:rPr>
                <w:sz w:val="20"/>
              </w:rPr>
              <w:t xml:space="preserve">1117,4</w:t>
            </w:r>
          </w:p>
        </w:tc>
      </w:tr>
      <w:tr>
        <w:tc>
          <w:tcPr>
            <w:vMerge w:val="continue"/>
          </w:tcPr>
          <w:p/>
        </w:tc>
        <w:tc>
          <w:tcPr>
            <w:vMerge w:val="continue"/>
          </w:tcPr>
          <w:p/>
        </w:tc>
        <w:tc>
          <w:tcPr>
            <w:tcW w:w="2324" w:type="dxa"/>
          </w:tcPr>
          <w:p>
            <w:pPr>
              <w:pStyle w:val="0"/>
              <w:jc w:val="both"/>
            </w:pPr>
            <w:r>
              <w:rPr>
                <w:sz w:val="20"/>
              </w:rPr>
              <w:t xml:space="preserve">бюджеты других субъектов Российской Федерации (бюджет города Москвы)</w:t>
            </w:r>
          </w:p>
        </w:tc>
        <w:tc>
          <w:tcPr>
            <w:tcW w:w="1417"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530" w:type="dxa"/>
          </w:tcPr>
          <w:p>
            <w:pPr>
              <w:pStyle w:val="0"/>
              <w:jc w:val="center"/>
            </w:pPr>
            <w:r>
              <w:rPr>
                <w:sz w:val="20"/>
              </w:rPr>
            </w:r>
          </w:p>
        </w:tc>
      </w:tr>
      <w:tr>
        <w:tc>
          <w:tcPr>
            <w:vMerge w:val="continue"/>
          </w:tcPr>
          <w:p/>
        </w:tc>
        <w:tc>
          <w:tcPr>
            <w:vMerge w:val="continue"/>
          </w:tcPr>
          <w:p/>
        </w:tc>
        <w:tc>
          <w:tcPr>
            <w:tcW w:w="2324" w:type="dxa"/>
          </w:tcPr>
          <w:p>
            <w:pPr>
              <w:pStyle w:val="0"/>
              <w:jc w:val="both"/>
            </w:pPr>
            <w:r>
              <w:rPr>
                <w:sz w:val="20"/>
              </w:rPr>
              <w:t xml:space="preserve">внебюджетные средства</w:t>
            </w:r>
          </w:p>
        </w:tc>
        <w:tc>
          <w:tcPr>
            <w:tcW w:w="1417"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530" w:type="dxa"/>
          </w:tcPr>
          <w:p>
            <w:pPr>
              <w:pStyle w:val="0"/>
              <w:jc w:val="center"/>
            </w:pPr>
            <w:r>
              <w:rPr>
                <w:sz w:val="20"/>
              </w:rPr>
            </w:r>
          </w:p>
        </w:tc>
      </w:tr>
      <w:tr>
        <w:tc>
          <w:tcPr>
            <w:tcW w:w="3118" w:type="dxa"/>
            <w:vMerge w:val="restart"/>
          </w:tcPr>
          <w:p>
            <w:pPr>
              <w:pStyle w:val="0"/>
              <w:jc w:val="both"/>
            </w:pPr>
            <w:r>
              <w:rPr>
                <w:sz w:val="20"/>
              </w:rPr>
              <w:t xml:space="preserve">Мероприятие 7.3.1. Приобретение реабилитационного оборудования для оснащения организаций, осуществляющих мероприятия по ранней помощи, сопровождаемому проживанию, реабилитации и (или) абилитации детей-инвалидов, а также обучение специалистов</w:t>
            </w:r>
          </w:p>
        </w:tc>
        <w:tc>
          <w:tcPr>
            <w:tcW w:w="2608" w:type="dxa"/>
            <w:vMerge w:val="restart"/>
          </w:tcPr>
          <w:p>
            <w:pPr>
              <w:pStyle w:val="0"/>
              <w:jc w:val="both"/>
            </w:pPr>
            <w:r>
              <w:rPr>
                <w:sz w:val="20"/>
              </w:rPr>
              <w:t xml:space="preserve">Департамент здравоохранения города Севастополя; Департамент труда и социальной защиты населения города Севастополя; Департамент образования и науки города Севастополя; Департамент культуры города Севастополя; ГКУ "Севастопольский реабилитационный центр для детей и подростков с ограниченными возможностями"; ГБУ ЦППМСП; ГБУК города Севастополя "Централизованная библиотечная система для детей"; ГБУЗС "Горбольница N 5 - "ЦОЗМиР"</w:t>
            </w:r>
          </w:p>
        </w:tc>
        <w:tc>
          <w:tcPr>
            <w:tcW w:w="2324" w:type="dxa"/>
          </w:tcPr>
          <w:p>
            <w:pPr>
              <w:pStyle w:val="0"/>
              <w:jc w:val="both"/>
            </w:pPr>
            <w:r>
              <w:rPr>
                <w:sz w:val="20"/>
              </w:rPr>
              <w:t xml:space="preserve">всего, в том числе:</w:t>
            </w:r>
          </w:p>
        </w:tc>
        <w:tc>
          <w:tcPr>
            <w:tcW w:w="1417" w:type="dxa"/>
          </w:tcPr>
          <w:p>
            <w:pPr>
              <w:pStyle w:val="0"/>
              <w:jc w:val="center"/>
            </w:pPr>
            <w:r>
              <w:rPr>
                <w:sz w:val="20"/>
              </w:rPr>
              <w:t xml:space="preserve">2383,9</w:t>
            </w:r>
          </w:p>
        </w:tc>
        <w:tc>
          <w:tcPr>
            <w:tcW w:w="1304" w:type="dxa"/>
          </w:tcPr>
          <w:p>
            <w:pPr>
              <w:pStyle w:val="0"/>
              <w:jc w:val="center"/>
            </w:pPr>
            <w:r>
              <w:rPr>
                <w:sz w:val="20"/>
              </w:rPr>
              <w:t xml:space="preserve">967,0</w:t>
            </w:r>
          </w:p>
        </w:tc>
        <w:tc>
          <w:tcPr>
            <w:tcW w:w="1361"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61"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530" w:type="dxa"/>
          </w:tcPr>
          <w:p>
            <w:pPr>
              <w:pStyle w:val="0"/>
              <w:jc w:val="center"/>
            </w:pPr>
            <w:r>
              <w:rPr>
                <w:sz w:val="20"/>
              </w:rPr>
              <w:t xml:space="preserve">3350,9</w:t>
            </w:r>
          </w:p>
        </w:tc>
      </w:tr>
      <w:tr>
        <w:tc>
          <w:tcPr>
            <w:vMerge w:val="continue"/>
          </w:tcPr>
          <w:p/>
        </w:tc>
        <w:tc>
          <w:tcPr>
            <w:vMerge w:val="continue"/>
          </w:tcPr>
          <w:p/>
        </w:tc>
        <w:tc>
          <w:tcPr>
            <w:tcW w:w="2324" w:type="dxa"/>
          </w:tcPr>
          <w:p>
            <w:pPr>
              <w:pStyle w:val="0"/>
              <w:jc w:val="both"/>
            </w:pPr>
            <w:r>
              <w:rPr>
                <w:sz w:val="20"/>
              </w:rPr>
              <w:t xml:space="preserve">федеральный бюджет</w:t>
            </w:r>
          </w:p>
        </w:tc>
        <w:tc>
          <w:tcPr>
            <w:tcW w:w="1417" w:type="dxa"/>
          </w:tcPr>
          <w:p>
            <w:pPr>
              <w:pStyle w:val="0"/>
              <w:jc w:val="center"/>
            </w:pPr>
            <w:r>
              <w:rPr>
                <w:sz w:val="20"/>
              </w:rPr>
              <w:t xml:space="preserve">2264,7</w:t>
            </w:r>
          </w:p>
        </w:tc>
        <w:tc>
          <w:tcPr>
            <w:tcW w:w="1304" w:type="dxa"/>
          </w:tcPr>
          <w:p>
            <w:pPr>
              <w:pStyle w:val="0"/>
              <w:jc w:val="center"/>
            </w:pPr>
            <w:r>
              <w:rPr>
                <w:sz w:val="20"/>
              </w:rPr>
              <w:t xml:space="preserve">0,0</w:t>
            </w:r>
          </w:p>
        </w:tc>
        <w:tc>
          <w:tcPr>
            <w:tcW w:w="1361"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61"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530" w:type="dxa"/>
          </w:tcPr>
          <w:p>
            <w:pPr>
              <w:pStyle w:val="0"/>
              <w:jc w:val="center"/>
            </w:pPr>
            <w:r>
              <w:rPr>
                <w:sz w:val="20"/>
              </w:rPr>
              <w:t xml:space="preserve">2264,7</w:t>
            </w:r>
          </w:p>
        </w:tc>
      </w:tr>
      <w:tr>
        <w:tc>
          <w:tcPr>
            <w:vMerge w:val="continue"/>
          </w:tcPr>
          <w:p/>
        </w:tc>
        <w:tc>
          <w:tcPr>
            <w:vMerge w:val="continue"/>
          </w:tcPr>
          <w:p/>
        </w:tc>
        <w:tc>
          <w:tcPr>
            <w:tcW w:w="2324" w:type="dxa"/>
          </w:tcPr>
          <w:p>
            <w:pPr>
              <w:pStyle w:val="0"/>
              <w:jc w:val="both"/>
            </w:pPr>
            <w:r>
              <w:rPr>
                <w:sz w:val="20"/>
              </w:rPr>
              <w:t xml:space="preserve">бюджет города Севастополя</w:t>
            </w:r>
          </w:p>
        </w:tc>
        <w:tc>
          <w:tcPr>
            <w:tcW w:w="1417" w:type="dxa"/>
          </w:tcPr>
          <w:p>
            <w:pPr>
              <w:pStyle w:val="0"/>
              <w:jc w:val="center"/>
            </w:pPr>
            <w:r>
              <w:rPr>
                <w:sz w:val="20"/>
              </w:rPr>
              <w:t xml:space="preserve">119,2</w:t>
            </w:r>
          </w:p>
        </w:tc>
        <w:tc>
          <w:tcPr>
            <w:tcW w:w="1304" w:type="dxa"/>
          </w:tcPr>
          <w:p>
            <w:pPr>
              <w:pStyle w:val="0"/>
              <w:jc w:val="center"/>
            </w:pPr>
            <w:r>
              <w:rPr>
                <w:sz w:val="20"/>
              </w:rPr>
              <w:t xml:space="preserve">967,0</w:t>
            </w:r>
          </w:p>
        </w:tc>
        <w:tc>
          <w:tcPr>
            <w:tcW w:w="1361"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61"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530" w:type="dxa"/>
          </w:tcPr>
          <w:p>
            <w:pPr>
              <w:pStyle w:val="0"/>
              <w:jc w:val="center"/>
            </w:pPr>
            <w:r>
              <w:rPr>
                <w:sz w:val="20"/>
              </w:rPr>
              <w:t xml:space="preserve">1086,2</w:t>
            </w:r>
          </w:p>
        </w:tc>
      </w:tr>
      <w:tr>
        <w:tc>
          <w:tcPr>
            <w:vMerge w:val="continue"/>
          </w:tcPr>
          <w:p/>
        </w:tc>
        <w:tc>
          <w:tcPr>
            <w:vMerge w:val="continue"/>
          </w:tcPr>
          <w:p/>
        </w:tc>
        <w:tc>
          <w:tcPr>
            <w:tcW w:w="2324" w:type="dxa"/>
          </w:tcPr>
          <w:p>
            <w:pPr>
              <w:pStyle w:val="0"/>
              <w:jc w:val="both"/>
            </w:pPr>
            <w:r>
              <w:rPr>
                <w:sz w:val="20"/>
              </w:rPr>
              <w:t xml:space="preserve">бюджеты других субъектов Российской Федерации</w:t>
            </w:r>
          </w:p>
        </w:tc>
        <w:tc>
          <w:tcPr>
            <w:tcW w:w="1417"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530" w:type="dxa"/>
          </w:tcPr>
          <w:p>
            <w:pPr>
              <w:pStyle w:val="0"/>
              <w:jc w:val="center"/>
            </w:pPr>
            <w:r>
              <w:rPr>
                <w:sz w:val="20"/>
              </w:rPr>
            </w:r>
          </w:p>
        </w:tc>
      </w:tr>
      <w:tr>
        <w:tc>
          <w:tcPr>
            <w:vMerge w:val="continue"/>
          </w:tcPr>
          <w:p/>
        </w:tc>
        <w:tc>
          <w:tcPr>
            <w:vMerge w:val="continue"/>
          </w:tcPr>
          <w:p/>
        </w:tc>
        <w:tc>
          <w:tcPr>
            <w:tcW w:w="2324" w:type="dxa"/>
          </w:tcPr>
          <w:p>
            <w:pPr>
              <w:pStyle w:val="0"/>
              <w:jc w:val="both"/>
            </w:pPr>
            <w:r>
              <w:rPr>
                <w:sz w:val="20"/>
              </w:rPr>
              <w:t xml:space="preserve">внебюджетные средства</w:t>
            </w:r>
          </w:p>
        </w:tc>
        <w:tc>
          <w:tcPr>
            <w:tcW w:w="1417"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530" w:type="dxa"/>
          </w:tcPr>
          <w:p>
            <w:pPr>
              <w:pStyle w:val="0"/>
              <w:jc w:val="center"/>
            </w:pPr>
            <w:r>
              <w:rPr>
                <w:sz w:val="20"/>
              </w:rPr>
            </w:r>
          </w:p>
        </w:tc>
      </w:tr>
      <w:tr>
        <w:tc>
          <w:tcPr>
            <w:tcW w:w="3118" w:type="dxa"/>
            <w:vMerge w:val="restart"/>
          </w:tcPr>
          <w:p>
            <w:pPr>
              <w:pStyle w:val="0"/>
              <w:jc w:val="both"/>
            </w:pPr>
            <w:r>
              <w:rPr>
                <w:sz w:val="20"/>
              </w:rPr>
              <w:t xml:space="preserve">Мероприятие 7.3.1.1. Приобретение ГКУ "Севастопольский реабилитационный центр для детей и подростков с ограниченными возможностями" реабилитационного оборудования для проведения мероприятий по социальной реабилитации детей-инвалидов</w:t>
            </w:r>
          </w:p>
        </w:tc>
        <w:tc>
          <w:tcPr>
            <w:tcW w:w="2608" w:type="dxa"/>
            <w:vMerge w:val="restart"/>
          </w:tcPr>
          <w:p>
            <w:pPr>
              <w:pStyle w:val="0"/>
              <w:jc w:val="both"/>
            </w:pPr>
            <w:r>
              <w:rPr>
                <w:sz w:val="20"/>
              </w:rPr>
              <w:t xml:space="preserve">Департамент труда и социальной защиты населения города Севастополя; ГКУ "Севастопольский реабилитационный центр для детей и подростков с ограниченными возможностями"</w:t>
            </w:r>
          </w:p>
        </w:tc>
        <w:tc>
          <w:tcPr>
            <w:tcW w:w="2324" w:type="dxa"/>
          </w:tcPr>
          <w:p>
            <w:pPr>
              <w:pStyle w:val="0"/>
              <w:jc w:val="both"/>
            </w:pPr>
            <w:r>
              <w:rPr>
                <w:sz w:val="20"/>
              </w:rPr>
              <w:t xml:space="preserve">всего, в том числе:</w:t>
            </w:r>
          </w:p>
        </w:tc>
        <w:tc>
          <w:tcPr>
            <w:tcW w:w="1417" w:type="dxa"/>
          </w:tcPr>
          <w:p>
            <w:pPr>
              <w:pStyle w:val="0"/>
              <w:jc w:val="center"/>
            </w:pPr>
            <w:r>
              <w:rPr>
                <w:sz w:val="20"/>
              </w:rPr>
              <w:t xml:space="preserve">172,5</w:t>
            </w:r>
          </w:p>
        </w:tc>
        <w:tc>
          <w:tcPr>
            <w:tcW w:w="1304" w:type="dxa"/>
          </w:tcPr>
          <w:p>
            <w:pPr>
              <w:pStyle w:val="0"/>
              <w:jc w:val="center"/>
            </w:pPr>
            <w:r>
              <w:rPr>
                <w:sz w:val="20"/>
              </w:rPr>
              <w:t xml:space="preserve">842,0</w:t>
            </w:r>
          </w:p>
        </w:tc>
        <w:tc>
          <w:tcPr>
            <w:tcW w:w="1361"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61"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530" w:type="dxa"/>
          </w:tcPr>
          <w:p>
            <w:pPr>
              <w:pStyle w:val="0"/>
              <w:jc w:val="center"/>
            </w:pPr>
            <w:r>
              <w:rPr>
                <w:sz w:val="20"/>
              </w:rPr>
              <w:t xml:space="preserve">1014,5</w:t>
            </w:r>
          </w:p>
        </w:tc>
      </w:tr>
      <w:tr>
        <w:tc>
          <w:tcPr>
            <w:vMerge w:val="continue"/>
          </w:tcPr>
          <w:p/>
        </w:tc>
        <w:tc>
          <w:tcPr>
            <w:vMerge w:val="continue"/>
          </w:tcPr>
          <w:p/>
        </w:tc>
        <w:tc>
          <w:tcPr>
            <w:tcW w:w="2324" w:type="dxa"/>
          </w:tcPr>
          <w:p>
            <w:pPr>
              <w:pStyle w:val="0"/>
              <w:jc w:val="both"/>
            </w:pPr>
            <w:r>
              <w:rPr>
                <w:sz w:val="20"/>
              </w:rPr>
              <w:t xml:space="preserve">федеральный бюджет</w:t>
            </w:r>
          </w:p>
        </w:tc>
        <w:tc>
          <w:tcPr>
            <w:tcW w:w="1417" w:type="dxa"/>
          </w:tcPr>
          <w:p>
            <w:pPr>
              <w:pStyle w:val="0"/>
              <w:jc w:val="center"/>
            </w:pPr>
            <w:r>
              <w:rPr>
                <w:sz w:val="20"/>
              </w:rPr>
              <w:t xml:space="preserve">163,9</w:t>
            </w:r>
          </w:p>
        </w:tc>
        <w:tc>
          <w:tcPr>
            <w:tcW w:w="1304" w:type="dxa"/>
          </w:tcPr>
          <w:p>
            <w:pPr>
              <w:pStyle w:val="0"/>
              <w:jc w:val="center"/>
            </w:pPr>
            <w:r>
              <w:rPr>
                <w:sz w:val="20"/>
              </w:rPr>
              <w:t xml:space="preserve">0,0</w:t>
            </w:r>
          </w:p>
        </w:tc>
        <w:tc>
          <w:tcPr>
            <w:tcW w:w="1361"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61"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530" w:type="dxa"/>
          </w:tcPr>
          <w:p>
            <w:pPr>
              <w:pStyle w:val="0"/>
              <w:jc w:val="center"/>
            </w:pPr>
            <w:r>
              <w:rPr>
                <w:sz w:val="20"/>
              </w:rPr>
              <w:t xml:space="preserve">163,9</w:t>
            </w:r>
          </w:p>
        </w:tc>
      </w:tr>
      <w:tr>
        <w:tc>
          <w:tcPr>
            <w:vMerge w:val="continue"/>
          </w:tcPr>
          <w:p/>
        </w:tc>
        <w:tc>
          <w:tcPr>
            <w:vMerge w:val="continue"/>
          </w:tcPr>
          <w:p/>
        </w:tc>
        <w:tc>
          <w:tcPr>
            <w:tcW w:w="2324" w:type="dxa"/>
          </w:tcPr>
          <w:p>
            <w:pPr>
              <w:pStyle w:val="0"/>
              <w:jc w:val="both"/>
            </w:pPr>
            <w:r>
              <w:rPr>
                <w:sz w:val="20"/>
              </w:rPr>
              <w:t xml:space="preserve">бюджет города Севастополя</w:t>
            </w:r>
          </w:p>
        </w:tc>
        <w:tc>
          <w:tcPr>
            <w:tcW w:w="1417" w:type="dxa"/>
          </w:tcPr>
          <w:p>
            <w:pPr>
              <w:pStyle w:val="0"/>
              <w:jc w:val="center"/>
            </w:pPr>
            <w:r>
              <w:rPr>
                <w:sz w:val="20"/>
              </w:rPr>
              <w:t xml:space="preserve">8,6</w:t>
            </w:r>
          </w:p>
        </w:tc>
        <w:tc>
          <w:tcPr>
            <w:tcW w:w="1304" w:type="dxa"/>
          </w:tcPr>
          <w:p>
            <w:pPr>
              <w:pStyle w:val="0"/>
              <w:jc w:val="center"/>
            </w:pPr>
            <w:r>
              <w:rPr>
                <w:sz w:val="20"/>
              </w:rPr>
              <w:t xml:space="preserve">842,0</w:t>
            </w:r>
          </w:p>
        </w:tc>
        <w:tc>
          <w:tcPr>
            <w:tcW w:w="1361"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61"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530" w:type="dxa"/>
          </w:tcPr>
          <w:p>
            <w:pPr>
              <w:pStyle w:val="0"/>
              <w:jc w:val="center"/>
            </w:pPr>
            <w:r>
              <w:rPr>
                <w:sz w:val="20"/>
              </w:rPr>
              <w:t xml:space="preserve">850,6</w:t>
            </w:r>
          </w:p>
        </w:tc>
      </w:tr>
      <w:tr>
        <w:tc>
          <w:tcPr>
            <w:vMerge w:val="continue"/>
          </w:tcPr>
          <w:p/>
        </w:tc>
        <w:tc>
          <w:tcPr>
            <w:vMerge w:val="continue"/>
          </w:tcPr>
          <w:p/>
        </w:tc>
        <w:tc>
          <w:tcPr>
            <w:tcW w:w="2324" w:type="dxa"/>
          </w:tcPr>
          <w:p>
            <w:pPr>
              <w:pStyle w:val="0"/>
              <w:jc w:val="both"/>
            </w:pPr>
            <w:r>
              <w:rPr>
                <w:sz w:val="20"/>
              </w:rPr>
              <w:t xml:space="preserve">бюджеты других субъектов Российской Федерации</w:t>
            </w:r>
          </w:p>
        </w:tc>
        <w:tc>
          <w:tcPr>
            <w:tcW w:w="1417"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530" w:type="dxa"/>
          </w:tcPr>
          <w:p>
            <w:pPr>
              <w:pStyle w:val="0"/>
              <w:jc w:val="center"/>
            </w:pPr>
            <w:r>
              <w:rPr>
                <w:sz w:val="20"/>
              </w:rPr>
            </w:r>
          </w:p>
        </w:tc>
      </w:tr>
      <w:tr>
        <w:tc>
          <w:tcPr>
            <w:vMerge w:val="continue"/>
          </w:tcPr>
          <w:p/>
        </w:tc>
        <w:tc>
          <w:tcPr>
            <w:vMerge w:val="continue"/>
          </w:tcPr>
          <w:p/>
        </w:tc>
        <w:tc>
          <w:tcPr>
            <w:tcW w:w="2324" w:type="dxa"/>
          </w:tcPr>
          <w:p>
            <w:pPr>
              <w:pStyle w:val="0"/>
              <w:jc w:val="both"/>
            </w:pPr>
            <w:r>
              <w:rPr>
                <w:sz w:val="20"/>
              </w:rPr>
              <w:t xml:space="preserve">внебюджетные средства</w:t>
            </w:r>
          </w:p>
        </w:tc>
        <w:tc>
          <w:tcPr>
            <w:tcW w:w="1417"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530" w:type="dxa"/>
          </w:tcPr>
          <w:p>
            <w:pPr>
              <w:pStyle w:val="0"/>
              <w:jc w:val="center"/>
            </w:pPr>
            <w:r>
              <w:rPr>
                <w:sz w:val="20"/>
              </w:rPr>
            </w:r>
          </w:p>
        </w:tc>
      </w:tr>
      <w:tr>
        <w:tc>
          <w:tcPr>
            <w:tcW w:w="3118" w:type="dxa"/>
            <w:vMerge w:val="restart"/>
          </w:tcPr>
          <w:p>
            <w:pPr>
              <w:pStyle w:val="0"/>
              <w:jc w:val="both"/>
            </w:pPr>
            <w:r>
              <w:rPr>
                <w:sz w:val="20"/>
              </w:rPr>
              <w:t xml:space="preserve">Мероприятие 7.3.1.2. Приобретение компьютерной техники, вспомогательных и альтернативных принадлежностей для компьютеров ГКУ "Севастопольский реабилитационный центр для детей и подростков с ограниченными возможностями" для проведения мероприятий по социальной реабилитации детей-инвалидов</w:t>
            </w:r>
          </w:p>
        </w:tc>
        <w:tc>
          <w:tcPr>
            <w:tcW w:w="2608" w:type="dxa"/>
            <w:vMerge w:val="restart"/>
          </w:tcPr>
          <w:p>
            <w:pPr>
              <w:pStyle w:val="0"/>
              <w:jc w:val="both"/>
            </w:pPr>
            <w:r>
              <w:rPr>
                <w:sz w:val="20"/>
              </w:rPr>
              <w:t xml:space="preserve">Департамент труда и социальной защиты населения города Севастополя; ГКУ "Севастопольский реабилитационный центр для детей и подростков с ограниченными возможностями"</w:t>
            </w:r>
          </w:p>
        </w:tc>
        <w:tc>
          <w:tcPr>
            <w:tcW w:w="2324" w:type="dxa"/>
          </w:tcPr>
          <w:p>
            <w:pPr>
              <w:pStyle w:val="0"/>
              <w:jc w:val="both"/>
            </w:pPr>
            <w:r>
              <w:rPr>
                <w:sz w:val="20"/>
              </w:rPr>
              <w:t xml:space="preserve">всего, в том числе:</w:t>
            </w:r>
          </w:p>
        </w:tc>
        <w:tc>
          <w:tcPr>
            <w:tcW w:w="1417" w:type="dxa"/>
          </w:tcPr>
          <w:p>
            <w:pPr>
              <w:pStyle w:val="0"/>
              <w:jc w:val="center"/>
            </w:pPr>
            <w:r>
              <w:rPr>
                <w:sz w:val="20"/>
              </w:rPr>
              <w:t xml:space="preserve">62,6</w:t>
            </w:r>
          </w:p>
        </w:tc>
        <w:tc>
          <w:tcPr>
            <w:tcW w:w="1304" w:type="dxa"/>
          </w:tcPr>
          <w:p>
            <w:pPr>
              <w:pStyle w:val="0"/>
              <w:jc w:val="center"/>
            </w:pPr>
            <w:r>
              <w:rPr>
                <w:sz w:val="20"/>
              </w:rPr>
              <w:t xml:space="preserve">0,0</w:t>
            </w:r>
          </w:p>
        </w:tc>
        <w:tc>
          <w:tcPr>
            <w:tcW w:w="1361"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61"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530" w:type="dxa"/>
          </w:tcPr>
          <w:p>
            <w:pPr>
              <w:pStyle w:val="0"/>
              <w:jc w:val="center"/>
            </w:pPr>
            <w:r>
              <w:rPr>
                <w:sz w:val="20"/>
              </w:rPr>
              <w:t xml:space="preserve">62,6</w:t>
            </w:r>
          </w:p>
        </w:tc>
      </w:tr>
      <w:tr>
        <w:tc>
          <w:tcPr>
            <w:vMerge w:val="continue"/>
          </w:tcPr>
          <w:p/>
        </w:tc>
        <w:tc>
          <w:tcPr>
            <w:vMerge w:val="continue"/>
          </w:tcPr>
          <w:p/>
        </w:tc>
        <w:tc>
          <w:tcPr>
            <w:tcW w:w="2324" w:type="dxa"/>
          </w:tcPr>
          <w:p>
            <w:pPr>
              <w:pStyle w:val="0"/>
              <w:jc w:val="both"/>
            </w:pPr>
            <w:r>
              <w:rPr>
                <w:sz w:val="20"/>
              </w:rPr>
              <w:t xml:space="preserve">федеральный бюджет</w:t>
            </w:r>
          </w:p>
        </w:tc>
        <w:tc>
          <w:tcPr>
            <w:tcW w:w="1417" w:type="dxa"/>
          </w:tcPr>
          <w:p>
            <w:pPr>
              <w:pStyle w:val="0"/>
              <w:jc w:val="center"/>
            </w:pPr>
            <w:r>
              <w:rPr>
                <w:sz w:val="20"/>
              </w:rPr>
              <w:t xml:space="preserve">59,5</w:t>
            </w:r>
          </w:p>
        </w:tc>
        <w:tc>
          <w:tcPr>
            <w:tcW w:w="1304" w:type="dxa"/>
          </w:tcPr>
          <w:p>
            <w:pPr>
              <w:pStyle w:val="0"/>
              <w:jc w:val="center"/>
            </w:pPr>
            <w:r>
              <w:rPr>
                <w:sz w:val="20"/>
              </w:rPr>
              <w:t xml:space="preserve">0,0</w:t>
            </w:r>
          </w:p>
        </w:tc>
        <w:tc>
          <w:tcPr>
            <w:tcW w:w="1361"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61"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530" w:type="dxa"/>
          </w:tcPr>
          <w:p>
            <w:pPr>
              <w:pStyle w:val="0"/>
              <w:jc w:val="center"/>
            </w:pPr>
            <w:r>
              <w:rPr>
                <w:sz w:val="20"/>
              </w:rPr>
              <w:t xml:space="preserve">59,5</w:t>
            </w:r>
          </w:p>
        </w:tc>
      </w:tr>
      <w:tr>
        <w:tc>
          <w:tcPr>
            <w:vMerge w:val="continue"/>
          </w:tcPr>
          <w:p/>
        </w:tc>
        <w:tc>
          <w:tcPr>
            <w:vMerge w:val="continue"/>
          </w:tcPr>
          <w:p/>
        </w:tc>
        <w:tc>
          <w:tcPr>
            <w:tcW w:w="2324" w:type="dxa"/>
          </w:tcPr>
          <w:p>
            <w:pPr>
              <w:pStyle w:val="0"/>
              <w:jc w:val="both"/>
            </w:pPr>
            <w:r>
              <w:rPr>
                <w:sz w:val="20"/>
              </w:rPr>
              <w:t xml:space="preserve">бюджет города Севастополя</w:t>
            </w:r>
          </w:p>
        </w:tc>
        <w:tc>
          <w:tcPr>
            <w:tcW w:w="1417" w:type="dxa"/>
          </w:tcPr>
          <w:p>
            <w:pPr>
              <w:pStyle w:val="0"/>
              <w:jc w:val="center"/>
            </w:pPr>
            <w:r>
              <w:rPr>
                <w:sz w:val="20"/>
              </w:rPr>
              <w:t xml:space="preserve">3,1</w:t>
            </w:r>
          </w:p>
        </w:tc>
        <w:tc>
          <w:tcPr>
            <w:tcW w:w="1304" w:type="dxa"/>
          </w:tcPr>
          <w:p>
            <w:pPr>
              <w:pStyle w:val="0"/>
              <w:jc w:val="center"/>
            </w:pPr>
            <w:r>
              <w:rPr>
                <w:sz w:val="20"/>
              </w:rPr>
              <w:t xml:space="preserve">0,0</w:t>
            </w:r>
          </w:p>
        </w:tc>
        <w:tc>
          <w:tcPr>
            <w:tcW w:w="1361"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61"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530" w:type="dxa"/>
          </w:tcPr>
          <w:p>
            <w:pPr>
              <w:pStyle w:val="0"/>
              <w:jc w:val="center"/>
            </w:pPr>
            <w:r>
              <w:rPr>
                <w:sz w:val="20"/>
              </w:rPr>
              <w:t xml:space="preserve">3,1</w:t>
            </w:r>
          </w:p>
        </w:tc>
      </w:tr>
      <w:tr>
        <w:tc>
          <w:tcPr>
            <w:vMerge w:val="continue"/>
          </w:tcPr>
          <w:p/>
        </w:tc>
        <w:tc>
          <w:tcPr>
            <w:vMerge w:val="continue"/>
          </w:tcPr>
          <w:p/>
        </w:tc>
        <w:tc>
          <w:tcPr>
            <w:tcW w:w="2324" w:type="dxa"/>
          </w:tcPr>
          <w:p>
            <w:pPr>
              <w:pStyle w:val="0"/>
              <w:jc w:val="both"/>
            </w:pPr>
            <w:r>
              <w:rPr>
                <w:sz w:val="20"/>
              </w:rPr>
              <w:t xml:space="preserve">бюджеты других субъектов Российской Федерации</w:t>
            </w:r>
          </w:p>
        </w:tc>
        <w:tc>
          <w:tcPr>
            <w:tcW w:w="1417"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530" w:type="dxa"/>
          </w:tcPr>
          <w:p>
            <w:pPr>
              <w:pStyle w:val="0"/>
              <w:jc w:val="center"/>
            </w:pPr>
            <w:r>
              <w:rPr>
                <w:sz w:val="20"/>
              </w:rPr>
            </w:r>
          </w:p>
        </w:tc>
      </w:tr>
      <w:tr>
        <w:tc>
          <w:tcPr>
            <w:vMerge w:val="continue"/>
          </w:tcPr>
          <w:p/>
        </w:tc>
        <w:tc>
          <w:tcPr>
            <w:vMerge w:val="continue"/>
          </w:tcPr>
          <w:p/>
        </w:tc>
        <w:tc>
          <w:tcPr>
            <w:tcW w:w="2324" w:type="dxa"/>
          </w:tcPr>
          <w:p>
            <w:pPr>
              <w:pStyle w:val="0"/>
              <w:jc w:val="both"/>
            </w:pPr>
            <w:r>
              <w:rPr>
                <w:sz w:val="20"/>
              </w:rPr>
              <w:t xml:space="preserve">внебюджетные средства</w:t>
            </w:r>
          </w:p>
        </w:tc>
        <w:tc>
          <w:tcPr>
            <w:tcW w:w="1417"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530" w:type="dxa"/>
          </w:tcPr>
          <w:p>
            <w:pPr>
              <w:pStyle w:val="0"/>
              <w:jc w:val="center"/>
            </w:pPr>
            <w:r>
              <w:rPr>
                <w:sz w:val="20"/>
              </w:rPr>
            </w:r>
          </w:p>
        </w:tc>
      </w:tr>
      <w:tr>
        <w:tc>
          <w:tcPr>
            <w:tcW w:w="3118" w:type="dxa"/>
            <w:vMerge w:val="restart"/>
          </w:tcPr>
          <w:p>
            <w:pPr>
              <w:pStyle w:val="0"/>
              <w:jc w:val="both"/>
            </w:pPr>
            <w:r>
              <w:rPr>
                <w:sz w:val="20"/>
              </w:rPr>
              <w:t xml:space="preserve">Мероприятие 7.3.1.3. Приобретение ГБУЗС "Горбольница N 5 - "ЦОЗМиР" реабилитационного оборудования в целях проведения реабилитационных мероприятий для детей-инвалидов</w:t>
            </w:r>
          </w:p>
        </w:tc>
        <w:tc>
          <w:tcPr>
            <w:tcW w:w="2608" w:type="dxa"/>
            <w:vMerge w:val="restart"/>
          </w:tcPr>
          <w:p>
            <w:pPr>
              <w:pStyle w:val="0"/>
              <w:jc w:val="both"/>
            </w:pPr>
            <w:r>
              <w:rPr>
                <w:sz w:val="20"/>
              </w:rPr>
              <w:t xml:space="preserve">Департамент здравоохранения города Севастополя; ГБУЗС "Горбольница N 5 - "ЦОЗМиР"</w:t>
            </w:r>
          </w:p>
        </w:tc>
        <w:tc>
          <w:tcPr>
            <w:tcW w:w="2324" w:type="dxa"/>
          </w:tcPr>
          <w:p>
            <w:pPr>
              <w:pStyle w:val="0"/>
              <w:jc w:val="both"/>
            </w:pPr>
            <w:r>
              <w:rPr>
                <w:sz w:val="20"/>
              </w:rPr>
              <w:t xml:space="preserve">всего, в том числе:</w:t>
            </w:r>
          </w:p>
        </w:tc>
        <w:tc>
          <w:tcPr>
            <w:tcW w:w="1417" w:type="dxa"/>
          </w:tcPr>
          <w:p>
            <w:pPr>
              <w:pStyle w:val="0"/>
              <w:jc w:val="center"/>
            </w:pPr>
            <w:r>
              <w:rPr>
                <w:sz w:val="20"/>
              </w:rPr>
              <w:t xml:space="preserve">723,6</w:t>
            </w:r>
          </w:p>
        </w:tc>
        <w:tc>
          <w:tcPr>
            <w:tcW w:w="1304" w:type="dxa"/>
          </w:tcPr>
          <w:p>
            <w:pPr>
              <w:pStyle w:val="0"/>
              <w:jc w:val="center"/>
            </w:pPr>
            <w:r>
              <w:rPr>
                <w:sz w:val="20"/>
              </w:rPr>
              <w:t xml:space="preserve">0,0</w:t>
            </w:r>
          </w:p>
        </w:tc>
        <w:tc>
          <w:tcPr>
            <w:tcW w:w="1361"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61"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530" w:type="dxa"/>
          </w:tcPr>
          <w:p>
            <w:pPr>
              <w:pStyle w:val="0"/>
              <w:jc w:val="center"/>
            </w:pPr>
            <w:r>
              <w:rPr>
                <w:sz w:val="20"/>
              </w:rPr>
              <w:t xml:space="preserve">723,6</w:t>
            </w:r>
          </w:p>
        </w:tc>
      </w:tr>
      <w:tr>
        <w:tc>
          <w:tcPr>
            <w:vMerge w:val="continue"/>
          </w:tcPr>
          <w:p/>
        </w:tc>
        <w:tc>
          <w:tcPr>
            <w:vMerge w:val="continue"/>
          </w:tcPr>
          <w:p/>
        </w:tc>
        <w:tc>
          <w:tcPr>
            <w:tcW w:w="2324" w:type="dxa"/>
          </w:tcPr>
          <w:p>
            <w:pPr>
              <w:pStyle w:val="0"/>
              <w:jc w:val="both"/>
            </w:pPr>
            <w:r>
              <w:rPr>
                <w:sz w:val="20"/>
              </w:rPr>
              <w:t xml:space="preserve">федеральный бюджет</w:t>
            </w:r>
          </w:p>
        </w:tc>
        <w:tc>
          <w:tcPr>
            <w:tcW w:w="1417" w:type="dxa"/>
          </w:tcPr>
          <w:p>
            <w:pPr>
              <w:pStyle w:val="0"/>
              <w:jc w:val="center"/>
            </w:pPr>
            <w:r>
              <w:rPr>
                <w:sz w:val="20"/>
              </w:rPr>
              <w:t xml:space="preserve">687,4</w:t>
            </w:r>
          </w:p>
        </w:tc>
        <w:tc>
          <w:tcPr>
            <w:tcW w:w="1304" w:type="dxa"/>
          </w:tcPr>
          <w:p>
            <w:pPr>
              <w:pStyle w:val="0"/>
              <w:jc w:val="center"/>
            </w:pPr>
            <w:r>
              <w:rPr>
                <w:sz w:val="20"/>
              </w:rPr>
              <w:t xml:space="preserve">0,0</w:t>
            </w:r>
          </w:p>
        </w:tc>
        <w:tc>
          <w:tcPr>
            <w:tcW w:w="1361"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61"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530" w:type="dxa"/>
          </w:tcPr>
          <w:p>
            <w:pPr>
              <w:pStyle w:val="0"/>
              <w:jc w:val="center"/>
            </w:pPr>
            <w:r>
              <w:rPr>
                <w:sz w:val="20"/>
              </w:rPr>
              <w:t xml:space="preserve">687,4</w:t>
            </w:r>
          </w:p>
        </w:tc>
      </w:tr>
      <w:tr>
        <w:tc>
          <w:tcPr>
            <w:vMerge w:val="continue"/>
          </w:tcPr>
          <w:p/>
        </w:tc>
        <w:tc>
          <w:tcPr>
            <w:vMerge w:val="continue"/>
          </w:tcPr>
          <w:p/>
        </w:tc>
        <w:tc>
          <w:tcPr>
            <w:tcW w:w="2324" w:type="dxa"/>
          </w:tcPr>
          <w:p>
            <w:pPr>
              <w:pStyle w:val="0"/>
              <w:jc w:val="both"/>
            </w:pPr>
            <w:r>
              <w:rPr>
                <w:sz w:val="20"/>
              </w:rPr>
              <w:t xml:space="preserve">бюджет города Севастополя</w:t>
            </w:r>
          </w:p>
        </w:tc>
        <w:tc>
          <w:tcPr>
            <w:tcW w:w="1417" w:type="dxa"/>
          </w:tcPr>
          <w:p>
            <w:pPr>
              <w:pStyle w:val="0"/>
              <w:jc w:val="center"/>
            </w:pPr>
            <w:r>
              <w:rPr>
                <w:sz w:val="20"/>
              </w:rPr>
              <w:t xml:space="preserve">36,2</w:t>
            </w:r>
          </w:p>
        </w:tc>
        <w:tc>
          <w:tcPr>
            <w:tcW w:w="1304" w:type="dxa"/>
          </w:tcPr>
          <w:p>
            <w:pPr>
              <w:pStyle w:val="0"/>
              <w:jc w:val="center"/>
            </w:pPr>
            <w:r>
              <w:rPr>
                <w:sz w:val="20"/>
              </w:rPr>
              <w:t xml:space="preserve">0,0</w:t>
            </w:r>
          </w:p>
        </w:tc>
        <w:tc>
          <w:tcPr>
            <w:tcW w:w="1361"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61"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530" w:type="dxa"/>
          </w:tcPr>
          <w:p>
            <w:pPr>
              <w:pStyle w:val="0"/>
              <w:jc w:val="center"/>
            </w:pPr>
            <w:r>
              <w:rPr>
                <w:sz w:val="20"/>
              </w:rPr>
              <w:t xml:space="preserve">36,2</w:t>
            </w:r>
          </w:p>
        </w:tc>
      </w:tr>
      <w:tr>
        <w:tc>
          <w:tcPr>
            <w:vMerge w:val="continue"/>
          </w:tcPr>
          <w:p/>
        </w:tc>
        <w:tc>
          <w:tcPr>
            <w:vMerge w:val="continue"/>
          </w:tcPr>
          <w:p/>
        </w:tc>
        <w:tc>
          <w:tcPr>
            <w:tcW w:w="2324" w:type="dxa"/>
          </w:tcPr>
          <w:p>
            <w:pPr>
              <w:pStyle w:val="0"/>
              <w:jc w:val="both"/>
            </w:pPr>
            <w:r>
              <w:rPr>
                <w:sz w:val="20"/>
              </w:rPr>
              <w:t xml:space="preserve">бюджеты других субъектов Российской Федерации</w:t>
            </w:r>
          </w:p>
        </w:tc>
        <w:tc>
          <w:tcPr>
            <w:tcW w:w="1417"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530" w:type="dxa"/>
          </w:tcPr>
          <w:p>
            <w:pPr>
              <w:pStyle w:val="0"/>
              <w:jc w:val="center"/>
            </w:pPr>
            <w:r>
              <w:rPr>
                <w:sz w:val="20"/>
              </w:rPr>
            </w:r>
          </w:p>
        </w:tc>
      </w:tr>
      <w:tr>
        <w:tc>
          <w:tcPr>
            <w:vMerge w:val="continue"/>
          </w:tcPr>
          <w:p/>
        </w:tc>
        <w:tc>
          <w:tcPr>
            <w:vMerge w:val="continue"/>
          </w:tcPr>
          <w:p/>
        </w:tc>
        <w:tc>
          <w:tcPr>
            <w:tcW w:w="2324" w:type="dxa"/>
          </w:tcPr>
          <w:p>
            <w:pPr>
              <w:pStyle w:val="0"/>
              <w:jc w:val="both"/>
            </w:pPr>
            <w:r>
              <w:rPr>
                <w:sz w:val="20"/>
              </w:rPr>
              <w:t xml:space="preserve">внебюджетные средства</w:t>
            </w:r>
          </w:p>
        </w:tc>
        <w:tc>
          <w:tcPr>
            <w:tcW w:w="1417"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530" w:type="dxa"/>
          </w:tcPr>
          <w:p>
            <w:pPr>
              <w:pStyle w:val="0"/>
              <w:jc w:val="center"/>
            </w:pPr>
            <w:r>
              <w:rPr>
                <w:sz w:val="20"/>
              </w:rPr>
            </w:r>
          </w:p>
        </w:tc>
      </w:tr>
      <w:tr>
        <w:tc>
          <w:tcPr>
            <w:tcW w:w="3118" w:type="dxa"/>
            <w:vMerge w:val="restart"/>
          </w:tcPr>
          <w:p>
            <w:pPr>
              <w:pStyle w:val="0"/>
              <w:jc w:val="both"/>
            </w:pPr>
            <w:r>
              <w:rPr>
                <w:sz w:val="20"/>
              </w:rPr>
              <w:t xml:space="preserve">Мероприятие 7.3.1.4. Приобретение ГБУК города Севастополя "Централизованная библиотечная система для детей" реабилитационного оборудования в целях проведения мероприятий по социокультурной реабилитации для детей-инвалидов</w:t>
            </w:r>
          </w:p>
        </w:tc>
        <w:tc>
          <w:tcPr>
            <w:tcW w:w="2608" w:type="dxa"/>
            <w:vMerge w:val="restart"/>
          </w:tcPr>
          <w:p>
            <w:pPr>
              <w:pStyle w:val="0"/>
              <w:jc w:val="both"/>
            </w:pPr>
            <w:r>
              <w:rPr>
                <w:sz w:val="20"/>
              </w:rPr>
              <w:t xml:space="preserve">Департамент культуры города Севастополя; ГБУК города Севастополя "Централизованная библиотечная система для детей"</w:t>
            </w:r>
          </w:p>
        </w:tc>
        <w:tc>
          <w:tcPr>
            <w:tcW w:w="2324" w:type="dxa"/>
          </w:tcPr>
          <w:p>
            <w:pPr>
              <w:pStyle w:val="0"/>
              <w:jc w:val="both"/>
            </w:pPr>
            <w:r>
              <w:rPr>
                <w:sz w:val="20"/>
              </w:rPr>
              <w:t xml:space="preserve">всего, в том числе:</w:t>
            </w:r>
          </w:p>
        </w:tc>
        <w:tc>
          <w:tcPr>
            <w:tcW w:w="1417" w:type="dxa"/>
          </w:tcPr>
          <w:p>
            <w:pPr>
              <w:pStyle w:val="0"/>
              <w:jc w:val="center"/>
            </w:pPr>
            <w:r>
              <w:rPr>
                <w:sz w:val="20"/>
              </w:rPr>
              <w:t xml:space="preserve">716,0</w:t>
            </w:r>
          </w:p>
        </w:tc>
        <w:tc>
          <w:tcPr>
            <w:tcW w:w="1304" w:type="dxa"/>
          </w:tcPr>
          <w:p>
            <w:pPr>
              <w:pStyle w:val="0"/>
              <w:jc w:val="center"/>
            </w:pPr>
            <w:r>
              <w:rPr>
                <w:sz w:val="20"/>
              </w:rPr>
              <w:t xml:space="preserve">0,0</w:t>
            </w:r>
          </w:p>
        </w:tc>
        <w:tc>
          <w:tcPr>
            <w:tcW w:w="1361"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61"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530" w:type="dxa"/>
          </w:tcPr>
          <w:p>
            <w:pPr>
              <w:pStyle w:val="0"/>
              <w:jc w:val="center"/>
            </w:pPr>
            <w:r>
              <w:rPr>
                <w:sz w:val="20"/>
              </w:rPr>
              <w:t xml:space="preserve">716,0</w:t>
            </w:r>
          </w:p>
        </w:tc>
      </w:tr>
      <w:tr>
        <w:tc>
          <w:tcPr>
            <w:vMerge w:val="continue"/>
          </w:tcPr>
          <w:p/>
        </w:tc>
        <w:tc>
          <w:tcPr>
            <w:vMerge w:val="continue"/>
          </w:tcPr>
          <w:p/>
        </w:tc>
        <w:tc>
          <w:tcPr>
            <w:tcW w:w="2324" w:type="dxa"/>
          </w:tcPr>
          <w:p>
            <w:pPr>
              <w:pStyle w:val="0"/>
              <w:jc w:val="both"/>
            </w:pPr>
            <w:r>
              <w:rPr>
                <w:sz w:val="20"/>
              </w:rPr>
              <w:t xml:space="preserve">федеральный бюджет</w:t>
            </w:r>
          </w:p>
        </w:tc>
        <w:tc>
          <w:tcPr>
            <w:tcW w:w="1417" w:type="dxa"/>
          </w:tcPr>
          <w:p>
            <w:pPr>
              <w:pStyle w:val="0"/>
              <w:jc w:val="center"/>
            </w:pPr>
            <w:r>
              <w:rPr>
                <w:sz w:val="20"/>
              </w:rPr>
              <w:t xml:space="preserve">680,2</w:t>
            </w:r>
          </w:p>
        </w:tc>
        <w:tc>
          <w:tcPr>
            <w:tcW w:w="1304" w:type="dxa"/>
          </w:tcPr>
          <w:p>
            <w:pPr>
              <w:pStyle w:val="0"/>
              <w:jc w:val="center"/>
            </w:pPr>
            <w:r>
              <w:rPr>
                <w:sz w:val="20"/>
              </w:rPr>
              <w:t xml:space="preserve">0,0</w:t>
            </w:r>
          </w:p>
        </w:tc>
        <w:tc>
          <w:tcPr>
            <w:tcW w:w="1361"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61"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530" w:type="dxa"/>
          </w:tcPr>
          <w:p>
            <w:pPr>
              <w:pStyle w:val="0"/>
              <w:jc w:val="center"/>
            </w:pPr>
            <w:r>
              <w:rPr>
                <w:sz w:val="20"/>
              </w:rPr>
              <w:t xml:space="preserve">680,2</w:t>
            </w:r>
          </w:p>
        </w:tc>
      </w:tr>
      <w:tr>
        <w:tc>
          <w:tcPr>
            <w:vMerge w:val="continue"/>
          </w:tcPr>
          <w:p/>
        </w:tc>
        <w:tc>
          <w:tcPr>
            <w:vMerge w:val="continue"/>
          </w:tcPr>
          <w:p/>
        </w:tc>
        <w:tc>
          <w:tcPr>
            <w:tcW w:w="2324" w:type="dxa"/>
          </w:tcPr>
          <w:p>
            <w:pPr>
              <w:pStyle w:val="0"/>
              <w:jc w:val="both"/>
            </w:pPr>
            <w:r>
              <w:rPr>
                <w:sz w:val="20"/>
              </w:rPr>
              <w:t xml:space="preserve">бюджет города Севастополя</w:t>
            </w:r>
          </w:p>
        </w:tc>
        <w:tc>
          <w:tcPr>
            <w:tcW w:w="1417" w:type="dxa"/>
          </w:tcPr>
          <w:p>
            <w:pPr>
              <w:pStyle w:val="0"/>
              <w:jc w:val="center"/>
            </w:pPr>
            <w:r>
              <w:rPr>
                <w:sz w:val="20"/>
              </w:rPr>
              <w:t xml:space="preserve">35,8</w:t>
            </w:r>
          </w:p>
        </w:tc>
        <w:tc>
          <w:tcPr>
            <w:tcW w:w="1304" w:type="dxa"/>
          </w:tcPr>
          <w:p>
            <w:pPr>
              <w:pStyle w:val="0"/>
              <w:jc w:val="center"/>
            </w:pPr>
            <w:r>
              <w:rPr>
                <w:sz w:val="20"/>
              </w:rPr>
              <w:t xml:space="preserve">0,0</w:t>
            </w:r>
          </w:p>
        </w:tc>
        <w:tc>
          <w:tcPr>
            <w:tcW w:w="1361"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61"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530" w:type="dxa"/>
          </w:tcPr>
          <w:p>
            <w:pPr>
              <w:pStyle w:val="0"/>
              <w:jc w:val="center"/>
            </w:pPr>
            <w:r>
              <w:rPr>
                <w:sz w:val="20"/>
              </w:rPr>
              <w:t xml:space="preserve">35,8</w:t>
            </w:r>
          </w:p>
        </w:tc>
      </w:tr>
      <w:tr>
        <w:tc>
          <w:tcPr>
            <w:vMerge w:val="continue"/>
          </w:tcPr>
          <w:p/>
        </w:tc>
        <w:tc>
          <w:tcPr>
            <w:vMerge w:val="continue"/>
          </w:tcPr>
          <w:p/>
        </w:tc>
        <w:tc>
          <w:tcPr>
            <w:tcW w:w="2324" w:type="dxa"/>
          </w:tcPr>
          <w:p>
            <w:pPr>
              <w:pStyle w:val="0"/>
              <w:jc w:val="both"/>
            </w:pPr>
            <w:r>
              <w:rPr>
                <w:sz w:val="20"/>
              </w:rPr>
              <w:t xml:space="preserve">бюджеты других субъектов Российской Федерации</w:t>
            </w:r>
          </w:p>
        </w:tc>
        <w:tc>
          <w:tcPr>
            <w:tcW w:w="1417"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530" w:type="dxa"/>
          </w:tcPr>
          <w:p>
            <w:pPr>
              <w:pStyle w:val="0"/>
              <w:jc w:val="center"/>
            </w:pPr>
            <w:r>
              <w:rPr>
                <w:sz w:val="20"/>
              </w:rPr>
            </w:r>
          </w:p>
        </w:tc>
      </w:tr>
      <w:tr>
        <w:tc>
          <w:tcPr>
            <w:vMerge w:val="continue"/>
          </w:tcPr>
          <w:p/>
        </w:tc>
        <w:tc>
          <w:tcPr>
            <w:vMerge w:val="continue"/>
          </w:tcPr>
          <w:p/>
        </w:tc>
        <w:tc>
          <w:tcPr>
            <w:tcW w:w="2324" w:type="dxa"/>
          </w:tcPr>
          <w:p>
            <w:pPr>
              <w:pStyle w:val="0"/>
              <w:jc w:val="both"/>
            </w:pPr>
            <w:r>
              <w:rPr>
                <w:sz w:val="20"/>
              </w:rPr>
              <w:t xml:space="preserve">внебюджетные средства</w:t>
            </w:r>
          </w:p>
        </w:tc>
        <w:tc>
          <w:tcPr>
            <w:tcW w:w="1417"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530" w:type="dxa"/>
          </w:tcPr>
          <w:p>
            <w:pPr>
              <w:pStyle w:val="0"/>
              <w:jc w:val="center"/>
            </w:pPr>
            <w:r>
              <w:rPr>
                <w:sz w:val="20"/>
              </w:rPr>
            </w:r>
          </w:p>
        </w:tc>
      </w:tr>
      <w:tr>
        <w:tc>
          <w:tcPr>
            <w:tcW w:w="3118" w:type="dxa"/>
            <w:vMerge w:val="restart"/>
          </w:tcPr>
          <w:p>
            <w:pPr>
              <w:pStyle w:val="0"/>
              <w:jc w:val="both"/>
            </w:pPr>
            <w:r>
              <w:rPr>
                <w:sz w:val="20"/>
              </w:rPr>
              <w:t xml:space="preserve">Мероприятие 7.3.1.5. Приобретение ГБУ ЦППМСП реабилитационного оборудования в целях проведения реабилитационных мероприятий для детей-инвалидов</w:t>
            </w:r>
          </w:p>
        </w:tc>
        <w:tc>
          <w:tcPr>
            <w:tcW w:w="2608" w:type="dxa"/>
            <w:vMerge w:val="restart"/>
          </w:tcPr>
          <w:p>
            <w:pPr>
              <w:pStyle w:val="0"/>
              <w:jc w:val="both"/>
            </w:pPr>
            <w:r>
              <w:rPr>
                <w:sz w:val="20"/>
              </w:rPr>
              <w:t xml:space="preserve">Департамент образования и науки города Севастополя; ГБУ ЦППМСП</w:t>
            </w:r>
          </w:p>
        </w:tc>
        <w:tc>
          <w:tcPr>
            <w:tcW w:w="2324" w:type="dxa"/>
          </w:tcPr>
          <w:p>
            <w:pPr>
              <w:pStyle w:val="0"/>
              <w:jc w:val="both"/>
            </w:pPr>
            <w:r>
              <w:rPr>
                <w:sz w:val="20"/>
              </w:rPr>
              <w:t xml:space="preserve">всего, в том числе:</w:t>
            </w:r>
          </w:p>
        </w:tc>
        <w:tc>
          <w:tcPr>
            <w:tcW w:w="1417" w:type="dxa"/>
          </w:tcPr>
          <w:p>
            <w:pPr>
              <w:pStyle w:val="0"/>
              <w:jc w:val="center"/>
            </w:pPr>
            <w:r>
              <w:rPr>
                <w:sz w:val="20"/>
              </w:rPr>
              <w:t xml:space="preserve">709,2</w:t>
            </w:r>
          </w:p>
        </w:tc>
        <w:tc>
          <w:tcPr>
            <w:tcW w:w="1304" w:type="dxa"/>
          </w:tcPr>
          <w:p>
            <w:pPr>
              <w:pStyle w:val="0"/>
              <w:jc w:val="center"/>
            </w:pPr>
            <w:r>
              <w:rPr>
                <w:sz w:val="20"/>
              </w:rPr>
              <w:t xml:space="preserve">0,0</w:t>
            </w:r>
          </w:p>
        </w:tc>
        <w:tc>
          <w:tcPr>
            <w:tcW w:w="1361"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61"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530" w:type="dxa"/>
          </w:tcPr>
          <w:p>
            <w:pPr>
              <w:pStyle w:val="0"/>
              <w:jc w:val="center"/>
            </w:pPr>
            <w:r>
              <w:rPr>
                <w:sz w:val="20"/>
              </w:rPr>
              <w:t xml:space="preserve">709,2</w:t>
            </w:r>
          </w:p>
        </w:tc>
      </w:tr>
      <w:tr>
        <w:tc>
          <w:tcPr>
            <w:vMerge w:val="continue"/>
          </w:tcPr>
          <w:p/>
        </w:tc>
        <w:tc>
          <w:tcPr>
            <w:vMerge w:val="continue"/>
          </w:tcPr>
          <w:p/>
        </w:tc>
        <w:tc>
          <w:tcPr>
            <w:tcW w:w="2324" w:type="dxa"/>
          </w:tcPr>
          <w:p>
            <w:pPr>
              <w:pStyle w:val="0"/>
              <w:jc w:val="both"/>
            </w:pPr>
            <w:r>
              <w:rPr>
                <w:sz w:val="20"/>
              </w:rPr>
              <w:t xml:space="preserve">федеральный бюджет</w:t>
            </w:r>
          </w:p>
        </w:tc>
        <w:tc>
          <w:tcPr>
            <w:tcW w:w="1417" w:type="dxa"/>
          </w:tcPr>
          <w:p>
            <w:pPr>
              <w:pStyle w:val="0"/>
              <w:jc w:val="center"/>
            </w:pPr>
            <w:r>
              <w:rPr>
                <w:sz w:val="20"/>
              </w:rPr>
              <w:t xml:space="preserve">673,7</w:t>
            </w:r>
          </w:p>
        </w:tc>
        <w:tc>
          <w:tcPr>
            <w:tcW w:w="1304" w:type="dxa"/>
          </w:tcPr>
          <w:p>
            <w:pPr>
              <w:pStyle w:val="0"/>
              <w:jc w:val="center"/>
            </w:pPr>
            <w:r>
              <w:rPr>
                <w:sz w:val="20"/>
              </w:rPr>
              <w:t xml:space="preserve">0,0</w:t>
            </w:r>
          </w:p>
        </w:tc>
        <w:tc>
          <w:tcPr>
            <w:tcW w:w="1361"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61"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530" w:type="dxa"/>
          </w:tcPr>
          <w:p>
            <w:pPr>
              <w:pStyle w:val="0"/>
              <w:jc w:val="center"/>
            </w:pPr>
            <w:r>
              <w:rPr>
                <w:sz w:val="20"/>
              </w:rPr>
              <w:t xml:space="preserve">673,7</w:t>
            </w:r>
          </w:p>
        </w:tc>
      </w:tr>
      <w:tr>
        <w:tc>
          <w:tcPr>
            <w:vMerge w:val="continue"/>
          </w:tcPr>
          <w:p/>
        </w:tc>
        <w:tc>
          <w:tcPr>
            <w:vMerge w:val="continue"/>
          </w:tcPr>
          <w:p/>
        </w:tc>
        <w:tc>
          <w:tcPr>
            <w:tcW w:w="2324" w:type="dxa"/>
          </w:tcPr>
          <w:p>
            <w:pPr>
              <w:pStyle w:val="0"/>
              <w:jc w:val="both"/>
            </w:pPr>
            <w:r>
              <w:rPr>
                <w:sz w:val="20"/>
              </w:rPr>
              <w:t xml:space="preserve">бюджет города Севастополя</w:t>
            </w:r>
          </w:p>
        </w:tc>
        <w:tc>
          <w:tcPr>
            <w:tcW w:w="1417" w:type="dxa"/>
          </w:tcPr>
          <w:p>
            <w:pPr>
              <w:pStyle w:val="0"/>
              <w:jc w:val="center"/>
            </w:pPr>
            <w:r>
              <w:rPr>
                <w:sz w:val="20"/>
              </w:rPr>
              <w:t xml:space="preserve">35,5</w:t>
            </w:r>
          </w:p>
        </w:tc>
        <w:tc>
          <w:tcPr>
            <w:tcW w:w="1304" w:type="dxa"/>
          </w:tcPr>
          <w:p>
            <w:pPr>
              <w:pStyle w:val="0"/>
              <w:jc w:val="center"/>
            </w:pPr>
            <w:r>
              <w:rPr>
                <w:sz w:val="20"/>
              </w:rPr>
              <w:t xml:space="preserve">0,0</w:t>
            </w:r>
          </w:p>
        </w:tc>
        <w:tc>
          <w:tcPr>
            <w:tcW w:w="1361"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61"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530" w:type="dxa"/>
          </w:tcPr>
          <w:p>
            <w:pPr>
              <w:pStyle w:val="0"/>
              <w:jc w:val="center"/>
            </w:pPr>
            <w:r>
              <w:rPr>
                <w:sz w:val="20"/>
              </w:rPr>
              <w:t xml:space="preserve">35,5</w:t>
            </w:r>
          </w:p>
        </w:tc>
      </w:tr>
      <w:tr>
        <w:tc>
          <w:tcPr>
            <w:vMerge w:val="continue"/>
          </w:tcPr>
          <w:p/>
        </w:tc>
        <w:tc>
          <w:tcPr>
            <w:vMerge w:val="continue"/>
          </w:tcPr>
          <w:p/>
        </w:tc>
        <w:tc>
          <w:tcPr>
            <w:tcW w:w="2324" w:type="dxa"/>
          </w:tcPr>
          <w:p>
            <w:pPr>
              <w:pStyle w:val="0"/>
              <w:jc w:val="both"/>
            </w:pPr>
            <w:r>
              <w:rPr>
                <w:sz w:val="20"/>
              </w:rPr>
              <w:t xml:space="preserve">бюджеты других субъектов Российской Федерации</w:t>
            </w:r>
          </w:p>
        </w:tc>
        <w:tc>
          <w:tcPr>
            <w:tcW w:w="1417"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530" w:type="dxa"/>
          </w:tcPr>
          <w:p>
            <w:pPr>
              <w:pStyle w:val="0"/>
              <w:jc w:val="center"/>
            </w:pPr>
            <w:r>
              <w:rPr>
                <w:sz w:val="20"/>
              </w:rPr>
            </w:r>
          </w:p>
        </w:tc>
      </w:tr>
      <w:tr>
        <w:tc>
          <w:tcPr>
            <w:vMerge w:val="continue"/>
          </w:tcPr>
          <w:p/>
        </w:tc>
        <w:tc>
          <w:tcPr>
            <w:vMerge w:val="continue"/>
          </w:tcPr>
          <w:p/>
        </w:tc>
        <w:tc>
          <w:tcPr>
            <w:tcW w:w="2324" w:type="dxa"/>
          </w:tcPr>
          <w:p>
            <w:pPr>
              <w:pStyle w:val="0"/>
              <w:jc w:val="both"/>
            </w:pPr>
            <w:r>
              <w:rPr>
                <w:sz w:val="20"/>
              </w:rPr>
              <w:t xml:space="preserve">внебюджетные средства</w:t>
            </w:r>
          </w:p>
        </w:tc>
        <w:tc>
          <w:tcPr>
            <w:tcW w:w="1417"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530" w:type="dxa"/>
          </w:tcPr>
          <w:p>
            <w:pPr>
              <w:pStyle w:val="0"/>
              <w:jc w:val="center"/>
            </w:pPr>
            <w:r>
              <w:rPr>
                <w:sz w:val="20"/>
              </w:rPr>
            </w:r>
          </w:p>
        </w:tc>
      </w:tr>
      <w:tr>
        <w:tc>
          <w:tcPr>
            <w:tcW w:w="3118" w:type="dxa"/>
            <w:vMerge w:val="restart"/>
          </w:tcPr>
          <w:p>
            <w:pPr>
              <w:pStyle w:val="0"/>
              <w:jc w:val="both"/>
            </w:pPr>
            <w:r>
              <w:rPr>
                <w:sz w:val="20"/>
              </w:rPr>
              <w:t xml:space="preserve">Мероприятие 7.3.1.6. Организация обучения (повышения квалификации, профессиональной переподготовки) специалистов, оказывающих реабилитационные услуги по социальной реабилитации в ГКУ "Севастопольский реабилитационный центр для детей и подростков с ограниченными возможностями"</w:t>
            </w:r>
          </w:p>
        </w:tc>
        <w:tc>
          <w:tcPr>
            <w:tcW w:w="2608" w:type="dxa"/>
            <w:vMerge w:val="restart"/>
          </w:tcPr>
          <w:p>
            <w:pPr>
              <w:pStyle w:val="0"/>
              <w:jc w:val="both"/>
            </w:pPr>
            <w:r>
              <w:rPr>
                <w:sz w:val="20"/>
              </w:rPr>
              <w:t xml:space="preserve">Департамент труда и социальной защиты населения города Севастополя; ГКУ "Севастопольский реабилитационный центр для детей и подростков с ограниченными возможностями"</w:t>
            </w:r>
          </w:p>
        </w:tc>
        <w:tc>
          <w:tcPr>
            <w:tcW w:w="2324" w:type="dxa"/>
          </w:tcPr>
          <w:p>
            <w:pPr>
              <w:pStyle w:val="0"/>
              <w:jc w:val="both"/>
            </w:pPr>
            <w:r>
              <w:rPr>
                <w:sz w:val="20"/>
              </w:rPr>
              <w:t xml:space="preserve">всего, в том числе:</w:t>
            </w:r>
          </w:p>
        </w:tc>
        <w:tc>
          <w:tcPr>
            <w:tcW w:w="1417" w:type="dxa"/>
          </w:tcPr>
          <w:p>
            <w:pPr>
              <w:pStyle w:val="0"/>
              <w:jc w:val="center"/>
            </w:pPr>
            <w:r>
              <w:rPr>
                <w:sz w:val="20"/>
              </w:rPr>
              <w:t xml:space="preserve">0,0</w:t>
            </w:r>
          </w:p>
        </w:tc>
        <w:tc>
          <w:tcPr>
            <w:tcW w:w="1304" w:type="dxa"/>
          </w:tcPr>
          <w:p>
            <w:pPr>
              <w:pStyle w:val="0"/>
              <w:jc w:val="center"/>
            </w:pPr>
            <w:r>
              <w:rPr>
                <w:sz w:val="20"/>
              </w:rPr>
              <w:t xml:space="preserve">125,0</w:t>
            </w:r>
          </w:p>
        </w:tc>
        <w:tc>
          <w:tcPr>
            <w:tcW w:w="1361"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61"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530" w:type="dxa"/>
          </w:tcPr>
          <w:p>
            <w:pPr>
              <w:pStyle w:val="0"/>
              <w:jc w:val="center"/>
            </w:pPr>
            <w:r>
              <w:rPr>
                <w:sz w:val="20"/>
              </w:rPr>
              <w:t xml:space="preserve">125,0</w:t>
            </w:r>
          </w:p>
        </w:tc>
      </w:tr>
      <w:tr>
        <w:tc>
          <w:tcPr>
            <w:vMerge w:val="continue"/>
          </w:tcPr>
          <w:p/>
        </w:tc>
        <w:tc>
          <w:tcPr>
            <w:vMerge w:val="continue"/>
          </w:tcPr>
          <w:p/>
        </w:tc>
        <w:tc>
          <w:tcPr>
            <w:tcW w:w="2324" w:type="dxa"/>
          </w:tcPr>
          <w:p>
            <w:pPr>
              <w:pStyle w:val="0"/>
              <w:jc w:val="both"/>
            </w:pPr>
            <w:r>
              <w:rPr>
                <w:sz w:val="20"/>
              </w:rPr>
              <w:t xml:space="preserve">федеральный бюджет</w:t>
            </w:r>
          </w:p>
        </w:tc>
        <w:tc>
          <w:tcPr>
            <w:tcW w:w="1417" w:type="dxa"/>
          </w:tcPr>
          <w:p>
            <w:pPr>
              <w:pStyle w:val="0"/>
              <w:jc w:val="center"/>
            </w:pPr>
            <w:r>
              <w:rPr>
                <w:sz w:val="20"/>
              </w:rPr>
              <w:t xml:space="preserve">0,0</w:t>
            </w:r>
          </w:p>
        </w:tc>
        <w:tc>
          <w:tcPr>
            <w:tcW w:w="1304" w:type="dxa"/>
          </w:tcPr>
          <w:p>
            <w:pPr>
              <w:pStyle w:val="0"/>
              <w:jc w:val="center"/>
            </w:pPr>
            <w:r>
              <w:rPr>
                <w:sz w:val="20"/>
              </w:rPr>
              <w:t xml:space="preserve">0,0</w:t>
            </w:r>
          </w:p>
        </w:tc>
        <w:tc>
          <w:tcPr>
            <w:tcW w:w="1361"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61"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530" w:type="dxa"/>
          </w:tcPr>
          <w:p>
            <w:pPr>
              <w:pStyle w:val="0"/>
              <w:jc w:val="center"/>
            </w:pPr>
            <w:r>
              <w:rPr>
                <w:sz w:val="20"/>
              </w:rPr>
              <w:t xml:space="preserve">0,0</w:t>
            </w:r>
          </w:p>
        </w:tc>
      </w:tr>
      <w:tr>
        <w:tc>
          <w:tcPr>
            <w:vMerge w:val="continue"/>
          </w:tcPr>
          <w:p/>
        </w:tc>
        <w:tc>
          <w:tcPr>
            <w:vMerge w:val="continue"/>
          </w:tcPr>
          <w:p/>
        </w:tc>
        <w:tc>
          <w:tcPr>
            <w:tcW w:w="2324" w:type="dxa"/>
          </w:tcPr>
          <w:p>
            <w:pPr>
              <w:pStyle w:val="0"/>
              <w:jc w:val="both"/>
            </w:pPr>
            <w:r>
              <w:rPr>
                <w:sz w:val="20"/>
              </w:rPr>
              <w:t xml:space="preserve">бюджет города Севастополя</w:t>
            </w:r>
          </w:p>
        </w:tc>
        <w:tc>
          <w:tcPr>
            <w:tcW w:w="1417" w:type="dxa"/>
          </w:tcPr>
          <w:p>
            <w:pPr>
              <w:pStyle w:val="0"/>
              <w:jc w:val="center"/>
            </w:pPr>
            <w:r>
              <w:rPr>
                <w:sz w:val="20"/>
              </w:rPr>
              <w:t xml:space="preserve">0,0</w:t>
            </w:r>
          </w:p>
        </w:tc>
        <w:tc>
          <w:tcPr>
            <w:tcW w:w="1304" w:type="dxa"/>
          </w:tcPr>
          <w:p>
            <w:pPr>
              <w:pStyle w:val="0"/>
              <w:jc w:val="center"/>
            </w:pPr>
            <w:r>
              <w:rPr>
                <w:sz w:val="20"/>
              </w:rPr>
              <w:t xml:space="preserve">125,0</w:t>
            </w:r>
          </w:p>
        </w:tc>
        <w:tc>
          <w:tcPr>
            <w:tcW w:w="1361"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61"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530" w:type="dxa"/>
          </w:tcPr>
          <w:p>
            <w:pPr>
              <w:pStyle w:val="0"/>
              <w:jc w:val="center"/>
            </w:pPr>
            <w:r>
              <w:rPr>
                <w:sz w:val="20"/>
              </w:rPr>
              <w:t xml:space="preserve">125,0</w:t>
            </w:r>
          </w:p>
        </w:tc>
      </w:tr>
      <w:tr>
        <w:tc>
          <w:tcPr>
            <w:vMerge w:val="continue"/>
          </w:tcPr>
          <w:p/>
        </w:tc>
        <w:tc>
          <w:tcPr>
            <w:vMerge w:val="continue"/>
          </w:tcPr>
          <w:p/>
        </w:tc>
        <w:tc>
          <w:tcPr>
            <w:tcW w:w="2324" w:type="dxa"/>
          </w:tcPr>
          <w:p>
            <w:pPr>
              <w:pStyle w:val="0"/>
              <w:jc w:val="both"/>
            </w:pPr>
            <w:r>
              <w:rPr>
                <w:sz w:val="20"/>
              </w:rPr>
              <w:t xml:space="preserve">бюджеты других субъектов Российской Федерации</w:t>
            </w:r>
          </w:p>
        </w:tc>
        <w:tc>
          <w:tcPr>
            <w:tcW w:w="1417"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530" w:type="dxa"/>
          </w:tcPr>
          <w:p>
            <w:pPr>
              <w:pStyle w:val="0"/>
              <w:jc w:val="center"/>
            </w:pPr>
            <w:r>
              <w:rPr>
                <w:sz w:val="20"/>
              </w:rPr>
            </w:r>
          </w:p>
        </w:tc>
      </w:tr>
      <w:tr>
        <w:tc>
          <w:tcPr>
            <w:vMerge w:val="continue"/>
          </w:tcPr>
          <w:p/>
        </w:tc>
        <w:tc>
          <w:tcPr>
            <w:vMerge w:val="continue"/>
          </w:tcPr>
          <w:p/>
        </w:tc>
        <w:tc>
          <w:tcPr>
            <w:tcW w:w="2324" w:type="dxa"/>
          </w:tcPr>
          <w:p>
            <w:pPr>
              <w:pStyle w:val="0"/>
              <w:jc w:val="both"/>
            </w:pPr>
            <w:r>
              <w:rPr>
                <w:sz w:val="20"/>
              </w:rPr>
              <w:t xml:space="preserve">внебюджетные средства</w:t>
            </w:r>
          </w:p>
        </w:tc>
        <w:tc>
          <w:tcPr>
            <w:tcW w:w="1417"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530" w:type="dxa"/>
          </w:tcPr>
          <w:p>
            <w:pPr>
              <w:pStyle w:val="0"/>
              <w:jc w:val="center"/>
            </w:pPr>
            <w:r>
              <w:rPr>
                <w:sz w:val="20"/>
              </w:rPr>
            </w:r>
          </w:p>
        </w:tc>
      </w:tr>
      <w:tr>
        <w:tc>
          <w:tcPr>
            <w:tcW w:w="3118" w:type="dxa"/>
            <w:vMerge w:val="restart"/>
          </w:tcPr>
          <w:p>
            <w:pPr>
              <w:pStyle w:val="0"/>
              <w:jc w:val="both"/>
            </w:pPr>
            <w:r>
              <w:rPr>
                <w:sz w:val="20"/>
              </w:rPr>
              <w:t xml:space="preserve">Мероприятие 7.3.2. Приобретение реабилитационного оборудования для оснащения организаций, осуществляющих мероприятия по сопровождаемому проживанию, реабилитации и (или) абилитации инвалидов, а также обучение специалистов</w:t>
            </w:r>
          </w:p>
        </w:tc>
        <w:tc>
          <w:tcPr>
            <w:tcW w:w="2608" w:type="dxa"/>
            <w:vMerge w:val="restart"/>
          </w:tcPr>
          <w:p>
            <w:pPr>
              <w:pStyle w:val="0"/>
              <w:jc w:val="both"/>
            </w:pPr>
            <w:r>
              <w:rPr>
                <w:sz w:val="20"/>
              </w:rPr>
              <w:t xml:space="preserve">Департамент труда и социальной защиты населения города Севастополя; ГКУ "Севастопольский городской комплексный центр социального обслуживания"; ГБУ "Севастопольский дом-интернат для престарелых и инвалидов"</w:t>
            </w:r>
          </w:p>
        </w:tc>
        <w:tc>
          <w:tcPr>
            <w:tcW w:w="2324" w:type="dxa"/>
          </w:tcPr>
          <w:p>
            <w:pPr>
              <w:pStyle w:val="0"/>
              <w:jc w:val="both"/>
            </w:pPr>
            <w:r>
              <w:rPr>
                <w:sz w:val="20"/>
              </w:rPr>
              <w:t xml:space="preserve">всего, в том числе:</w:t>
            </w:r>
          </w:p>
        </w:tc>
        <w:tc>
          <w:tcPr>
            <w:tcW w:w="1417" w:type="dxa"/>
          </w:tcPr>
          <w:p>
            <w:pPr>
              <w:pStyle w:val="0"/>
              <w:jc w:val="center"/>
            </w:pPr>
            <w:r>
              <w:rPr>
                <w:sz w:val="20"/>
              </w:rPr>
              <w:t xml:space="preserve">623,7</w:t>
            </w:r>
          </w:p>
        </w:tc>
        <w:tc>
          <w:tcPr>
            <w:tcW w:w="1304" w:type="dxa"/>
          </w:tcPr>
          <w:p>
            <w:pPr>
              <w:pStyle w:val="0"/>
              <w:jc w:val="center"/>
            </w:pPr>
            <w:r>
              <w:rPr>
                <w:sz w:val="20"/>
              </w:rPr>
              <w:t xml:space="preserve">0,0</w:t>
            </w:r>
          </w:p>
        </w:tc>
        <w:tc>
          <w:tcPr>
            <w:tcW w:w="1361"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61"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530" w:type="dxa"/>
          </w:tcPr>
          <w:p>
            <w:pPr>
              <w:pStyle w:val="0"/>
              <w:jc w:val="center"/>
            </w:pPr>
            <w:r>
              <w:rPr>
                <w:sz w:val="20"/>
              </w:rPr>
              <w:t xml:space="preserve">623,7</w:t>
            </w:r>
          </w:p>
        </w:tc>
      </w:tr>
      <w:tr>
        <w:tc>
          <w:tcPr>
            <w:vMerge w:val="continue"/>
          </w:tcPr>
          <w:p/>
        </w:tc>
        <w:tc>
          <w:tcPr>
            <w:vMerge w:val="continue"/>
          </w:tcPr>
          <w:p/>
        </w:tc>
        <w:tc>
          <w:tcPr>
            <w:tcW w:w="2324" w:type="dxa"/>
          </w:tcPr>
          <w:p>
            <w:pPr>
              <w:pStyle w:val="0"/>
              <w:jc w:val="both"/>
            </w:pPr>
            <w:r>
              <w:rPr>
                <w:sz w:val="20"/>
              </w:rPr>
              <w:t xml:space="preserve">федеральный бюджет</w:t>
            </w:r>
          </w:p>
        </w:tc>
        <w:tc>
          <w:tcPr>
            <w:tcW w:w="1417" w:type="dxa"/>
          </w:tcPr>
          <w:p>
            <w:pPr>
              <w:pStyle w:val="0"/>
              <w:jc w:val="center"/>
            </w:pPr>
            <w:r>
              <w:rPr>
                <w:sz w:val="20"/>
              </w:rPr>
              <w:t xml:space="preserve">592,5</w:t>
            </w:r>
          </w:p>
        </w:tc>
        <w:tc>
          <w:tcPr>
            <w:tcW w:w="1304" w:type="dxa"/>
          </w:tcPr>
          <w:p>
            <w:pPr>
              <w:pStyle w:val="0"/>
              <w:jc w:val="center"/>
            </w:pPr>
            <w:r>
              <w:rPr>
                <w:sz w:val="20"/>
              </w:rPr>
              <w:t xml:space="preserve">0,0</w:t>
            </w:r>
          </w:p>
        </w:tc>
        <w:tc>
          <w:tcPr>
            <w:tcW w:w="1361"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61"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530" w:type="dxa"/>
          </w:tcPr>
          <w:p>
            <w:pPr>
              <w:pStyle w:val="0"/>
              <w:jc w:val="center"/>
            </w:pPr>
            <w:r>
              <w:rPr>
                <w:sz w:val="20"/>
              </w:rPr>
              <w:t xml:space="preserve">592,5</w:t>
            </w:r>
          </w:p>
        </w:tc>
      </w:tr>
      <w:tr>
        <w:tc>
          <w:tcPr>
            <w:vMerge w:val="continue"/>
          </w:tcPr>
          <w:p/>
        </w:tc>
        <w:tc>
          <w:tcPr>
            <w:vMerge w:val="continue"/>
          </w:tcPr>
          <w:p/>
        </w:tc>
        <w:tc>
          <w:tcPr>
            <w:tcW w:w="2324" w:type="dxa"/>
          </w:tcPr>
          <w:p>
            <w:pPr>
              <w:pStyle w:val="0"/>
              <w:jc w:val="both"/>
            </w:pPr>
            <w:r>
              <w:rPr>
                <w:sz w:val="20"/>
              </w:rPr>
              <w:t xml:space="preserve">бюджет города Севастополя</w:t>
            </w:r>
          </w:p>
        </w:tc>
        <w:tc>
          <w:tcPr>
            <w:tcW w:w="1417" w:type="dxa"/>
          </w:tcPr>
          <w:p>
            <w:pPr>
              <w:pStyle w:val="0"/>
              <w:jc w:val="center"/>
            </w:pPr>
            <w:r>
              <w:rPr>
                <w:sz w:val="20"/>
              </w:rPr>
              <w:t xml:space="preserve">31,2</w:t>
            </w:r>
          </w:p>
        </w:tc>
        <w:tc>
          <w:tcPr>
            <w:tcW w:w="1304" w:type="dxa"/>
          </w:tcPr>
          <w:p>
            <w:pPr>
              <w:pStyle w:val="0"/>
              <w:jc w:val="center"/>
            </w:pPr>
            <w:r>
              <w:rPr>
                <w:sz w:val="20"/>
              </w:rPr>
              <w:t xml:space="preserve">0,0</w:t>
            </w:r>
          </w:p>
        </w:tc>
        <w:tc>
          <w:tcPr>
            <w:tcW w:w="1361"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61"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530" w:type="dxa"/>
          </w:tcPr>
          <w:p>
            <w:pPr>
              <w:pStyle w:val="0"/>
              <w:jc w:val="center"/>
            </w:pPr>
            <w:r>
              <w:rPr>
                <w:sz w:val="20"/>
              </w:rPr>
              <w:t xml:space="preserve">31,2</w:t>
            </w:r>
          </w:p>
        </w:tc>
      </w:tr>
      <w:tr>
        <w:tc>
          <w:tcPr>
            <w:vMerge w:val="continue"/>
          </w:tcPr>
          <w:p/>
        </w:tc>
        <w:tc>
          <w:tcPr>
            <w:vMerge w:val="continue"/>
          </w:tcPr>
          <w:p/>
        </w:tc>
        <w:tc>
          <w:tcPr>
            <w:tcW w:w="2324" w:type="dxa"/>
          </w:tcPr>
          <w:p>
            <w:pPr>
              <w:pStyle w:val="0"/>
              <w:jc w:val="both"/>
            </w:pPr>
            <w:r>
              <w:rPr>
                <w:sz w:val="20"/>
              </w:rPr>
              <w:t xml:space="preserve">бюджеты других субъектов Российской Федерации</w:t>
            </w:r>
          </w:p>
        </w:tc>
        <w:tc>
          <w:tcPr>
            <w:tcW w:w="1417"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530" w:type="dxa"/>
          </w:tcPr>
          <w:p>
            <w:pPr>
              <w:pStyle w:val="0"/>
              <w:jc w:val="center"/>
            </w:pPr>
            <w:r>
              <w:rPr>
                <w:sz w:val="20"/>
              </w:rPr>
            </w:r>
          </w:p>
        </w:tc>
      </w:tr>
      <w:tr>
        <w:tc>
          <w:tcPr>
            <w:vMerge w:val="continue"/>
          </w:tcPr>
          <w:p/>
        </w:tc>
        <w:tc>
          <w:tcPr>
            <w:vMerge w:val="continue"/>
          </w:tcPr>
          <w:p/>
        </w:tc>
        <w:tc>
          <w:tcPr>
            <w:tcW w:w="2324" w:type="dxa"/>
          </w:tcPr>
          <w:p>
            <w:pPr>
              <w:pStyle w:val="0"/>
              <w:jc w:val="both"/>
            </w:pPr>
            <w:r>
              <w:rPr>
                <w:sz w:val="20"/>
              </w:rPr>
              <w:t xml:space="preserve">внебюджетные средства</w:t>
            </w:r>
          </w:p>
        </w:tc>
        <w:tc>
          <w:tcPr>
            <w:tcW w:w="1417"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530" w:type="dxa"/>
          </w:tcPr>
          <w:p>
            <w:pPr>
              <w:pStyle w:val="0"/>
              <w:jc w:val="center"/>
            </w:pPr>
            <w:r>
              <w:rPr>
                <w:sz w:val="20"/>
              </w:rPr>
            </w:r>
          </w:p>
        </w:tc>
      </w:tr>
      <w:tr>
        <w:tc>
          <w:tcPr>
            <w:tcW w:w="3118" w:type="dxa"/>
            <w:vMerge w:val="restart"/>
          </w:tcPr>
          <w:p>
            <w:pPr>
              <w:pStyle w:val="0"/>
              <w:jc w:val="both"/>
            </w:pPr>
            <w:r>
              <w:rPr>
                <w:sz w:val="20"/>
              </w:rPr>
              <w:t xml:space="preserve">Мероприятие 7.3.2.1. Приобретение ГКУ "Севастопольский городской комплексный центр социального обслуживания" реабилитационного оборудования для проведения мероприятий по социальной реабилитации инвалидов</w:t>
            </w:r>
          </w:p>
        </w:tc>
        <w:tc>
          <w:tcPr>
            <w:tcW w:w="2608" w:type="dxa"/>
            <w:vMerge w:val="restart"/>
          </w:tcPr>
          <w:p>
            <w:pPr>
              <w:pStyle w:val="0"/>
              <w:jc w:val="both"/>
            </w:pPr>
            <w:r>
              <w:rPr>
                <w:sz w:val="20"/>
              </w:rPr>
              <w:t xml:space="preserve">Департамент труда и социальной защиты населения города Севастополя; ГКУ "Севастопольский городской комплексный центр социального обслуживания"</w:t>
            </w:r>
          </w:p>
        </w:tc>
        <w:tc>
          <w:tcPr>
            <w:tcW w:w="2324" w:type="dxa"/>
          </w:tcPr>
          <w:p>
            <w:pPr>
              <w:pStyle w:val="0"/>
              <w:jc w:val="both"/>
            </w:pPr>
            <w:r>
              <w:rPr>
                <w:sz w:val="20"/>
              </w:rPr>
              <w:t xml:space="preserve">всего, в том числе:</w:t>
            </w:r>
          </w:p>
        </w:tc>
        <w:tc>
          <w:tcPr>
            <w:tcW w:w="1417" w:type="dxa"/>
          </w:tcPr>
          <w:p>
            <w:pPr>
              <w:pStyle w:val="0"/>
              <w:jc w:val="center"/>
            </w:pPr>
            <w:r>
              <w:rPr>
                <w:sz w:val="20"/>
              </w:rPr>
              <w:t xml:space="preserve">366,8</w:t>
            </w:r>
          </w:p>
        </w:tc>
        <w:tc>
          <w:tcPr>
            <w:tcW w:w="1304" w:type="dxa"/>
          </w:tcPr>
          <w:p>
            <w:pPr>
              <w:pStyle w:val="0"/>
              <w:jc w:val="center"/>
            </w:pPr>
            <w:r>
              <w:rPr>
                <w:sz w:val="20"/>
              </w:rPr>
              <w:t xml:space="preserve">0,0</w:t>
            </w:r>
          </w:p>
        </w:tc>
        <w:tc>
          <w:tcPr>
            <w:tcW w:w="1361"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61"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530" w:type="dxa"/>
          </w:tcPr>
          <w:p>
            <w:pPr>
              <w:pStyle w:val="0"/>
              <w:jc w:val="center"/>
            </w:pPr>
            <w:r>
              <w:rPr>
                <w:sz w:val="20"/>
              </w:rPr>
              <w:t xml:space="preserve">366,8</w:t>
            </w:r>
          </w:p>
        </w:tc>
      </w:tr>
      <w:tr>
        <w:tc>
          <w:tcPr>
            <w:vMerge w:val="continue"/>
          </w:tcPr>
          <w:p/>
        </w:tc>
        <w:tc>
          <w:tcPr>
            <w:vMerge w:val="continue"/>
          </w:tcPr>
          <w:p/>
        </w:tc>
        <w:tc>
          <w:tcPr>
            <w:tcW w:w="2324" w:type="dxa"/>
          </w:tcPr>
          <w:p>
            <w:pPr>
              <w:pStyle w:val="0"/>
              <w:jc w:val="both"/>
            </w:pPr>
            <w:r>
              <w:rPr>
                <w:sz w:val="20"/>
              </w:rPr>
              <w:t xml:space="preserve">федеральный бюджет</w:t>
            </w:r>
          </w:p>
        </w:tc>
        <w:tc>
          <w:tcPr>
            <w:tcW w:w="1417" w:type="dxa"/>
          </w:tcPr>
          <w:p>
            <w:pPr>
              <w:pStyle w:val="0"/>
              <w:jc w:val="center"/>
            </w:pPr>
            <w:r>
              <w:rPr>
                <w:sz w:val="20"/>
              </w:rPr>
              <w:t xml:space="preserve">348,4</w:t>
            </w:r>
          </w:p>
        </w:tc>
        <w:tc>
          <w:tcPr>
            <w:tcW w:w="1304" w:type="dxa"/>
          </w:tcPr>
          <w:p>
            <w:pPr>
              <w:pStyle w:val="0"/>
              <w:jc w:val="center"/>
            </w:pPr>
            <w:r>
              <w:rPr>
                <w:sz w:val="20"/>
              </w:rPr>
              <w:t xml:space="preserve">0,0</w:t>
            </w:r>
          </w:p>
        </w:tc>
        <w:tc>
          <w:tcPr>
            <w:tcW w:w="1361"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61"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530" w:type="dxa"/>
          </w:tcPr>
          <w:p>
            <w:pPr>
              <w:pStyle w:val="0"/>
              <w:jc w:val="center"/>
            </w:pPr>
            <w:r>
              <w:rPr>
                <w:sz w:val="20"/>
              </w:rPr>
              <w:t xml:space="preserve">348,4</w:t>
            </w:r>
          </w:p>
        </w:tc>
      </w:tr>
      <w:tr>
        <w:tc>
          <w:tcPr>
            <w:vMerge w:val="continue"/>
          </w:tcPr>
          <w:p/>
        </w:tc>
        <w:tc>
          <w:tcPr>
            <w:vMerge w:val="continue"/>
          </w:tcPr>
          <w:p/>
        </w:tc>
        <w:tc>
          <w:tcPr>
            <w:tcW w:w="2324" w:type="dxa"/>
          </w:tcPr>
          <w:p>
            <w:pPr>
              <w:pStyle w:val="0"/>
              <w:jc w:val="both"/>
            </w:pPr>
            <w:r>
              <w:rPr>
                <w:sz w:val="20"/>
              </w:rPr>
              <w:t xml:space="preserve">бюджет города Севастополя</w:t>
            </w:r>
          </w:p>
        </w:tc>
        <w:tc>
          <w:tcPr>
            <w:tcW w:w="1417" w:type="dxa"/>
          </w:tcPr>
          <w:p>
            <w:pPr>
              <w:pStyle w:val="0"/>
              <w:jc w:val="center"/>
            </w:pPr>
            <w:r>
              <w:rPr>
                <w:sz w:val="20"/>
              </w:rPr>
              <w:t xml:space="preserve">18,4</w:t>
            </w:r>
          </w:p>
        </w:tc>
        <w:tc>
          <w:tcPr>
            <w:tcW w:w="1304" w:type="dxa"/>
          </w:tcPr>
          <w:p>
            <w:pPr>
              <w:pStyle w:val="0"/>
              <w:jc w:val="center"/>
            </w:pPr>
            <w:r>
              <w:rPr>
                <w:sz w:val="20"/>
              </w:rPr>
              <w:t xml:space="preserve">0,0</w:t>
            </w:r>
          </w:p>
        </w:tc>
        <w:tc>
          <w:tcPr>
            <w:tcW w:w="1361"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61"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530" w:type="dxa"/>
          </w:tcPr>
          <w:p>
            <w:pPr>
              <w:pStyle w:val="0"/>
              <w:jc w:val="center"/>
            </w:pPr>
            <w:r>
              <w:rPr>
                <w:sz w:val="20"/>
              </w:rPr>
              <w:t xml:space="preserve">18,4</w:t>
            </w:r>
          </w:p>
        </w:tc>
      </w:tr>
      <w:tr>
        <w:tc>
          <w:tcPr>
            <w:vMerge w:val="continue"/>
          </w:tcPr>
          <w:p/>
        </w:tc>
        <w:tc>
          <w:tcPr>
            <w:vMerge w:val="continue"/>
          </w:tcPr>
          <w:p/>
        </w:tc>
        <w:tc>
          <w:tcPr>
            <w:tcW w:w="2324" w:type="dxa"/>
          </w:tcPr>
          <w:p>
            <w:pPr>
              <w:pStyle w:val="0"/>
              <w:jc w:val="both"/>
            </w:pPr>
            <w:r>
              <w:rPr>
                <w:sz w:val="20"/>
              </w:rPr>
              <w:t xml:space="preserve">бюджеты других субъектов Российской Федерации</w:t>
            </w:r>
          </w:p>
        </w:tc>
        <w:tc>
          <w:tcPr>
            <w:tcW w:w="1417"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530" w:type="dxa"/>
          </w:tcPr>
          <w:p>
            <w:pPr>
              <w:pStyle w:val="0"/>
              <w:jc w:val="center"/>
            </w:pPr>
            <w:r>
              <w:rPr>
                <w:sz w:val="20"/>
              </w:rPr>
            </w:r>
          </w:p>
        </w:tc>
      </w:tr>
      <w:tr>
        <w:tc>
          <w:tcPr>
            <w:vMerge w:val="continue"/>
          </w:tcPr>
          <w:p/>
        </w:tc>
        <w:tc>
          <w:tcPr>
            <w:vMerge w:val="continue"/>
          </w:tcPr>
          <w:p/>
        </w:tc>
        <w:tc>
          <w:tcPr>
            <w:tcW w:w="2324" w:type="dxa"/>
          </w:tcPr>
          <w:p>
            <w:pPr>
              <w:pStyle w:val="0"/>
              <w:jc w:val="both"/>
            </w:pPr>
            <w:r>
              <w:rPr>
                <w:sz w:val="20"/>
              </w:rPr>
              <w:t xml:space="preserve">внебюджетные средства</w:t>
            </w:r>
          </w:p>
        </w:tc>
        <w:tc>
          <w:tcPr>
            <w:tcW w:w="1417"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530" w:type="dxa"/>
          </w:tcPr>
          <w:p>
            <w:pPr>
              <w:pStyle w:val="0"/>
              <w:jc w:val="center"/>
            </w:pPr>
            <w:r>
              <w:rPr>
                <w:sz w:val="20"/>
              </w:rPr>
            </w:r>
          </w:p>
        </w:tc>
      </w:tr>
      <w:tr>
        <w:tc>
          <w:tcPr>
            <w:tcW w:w="3118" w:type="dxa"/>
            <w:vMerge w:val="restart"/>
          </w:tcPr>
          <w:p>
            <w:pPr>
              <w:pStyle w:val="0"/>
              <w:jc w:val="both"/>
            </w:pPr>
            <w:r>
              <w:rPr>
                <w:sz w:val="20"/>
              </w:rPr>
              <w:t xml:space="preserve">Мероприятие 7.3.2.2. Приобретение ГБУ "Севастопольский дом-интернат для престарелых и инвалидов" реабилитационного оборудования для проведения мероприятий по социальной реабилитации для инвалидов</w:t>
            </w:r>
          </w:p>
        </w:tc>
        <w:tc>
          <w:tcPr>
            <w:tcW w:w="2608" w:type="dxa"/>
            <w:vMerge w:val="restart"/>
          </w:tcPr>
          <w:p>
            <w:pPr>
              <w:pStyle w:val="0"/>
              <w:jc w:val="both"/>
            </w:pPr>
            <w:r>
              <w:rPr>
                <w:sz w:val="20"/>
              </w:rPr>
              <w:t xml:space="preserve">Департамент труда и социальной защиты населения города Севастополя; ГБУ "Севастопольский дом-интернат для престарелых и инвалидов"</w:t>
            </w:r>
          </w:p>
        </w:tc>
        <w:tc>
          <w:tcPr>
            <w:tcW w:w="2324" w:type="dxa"/>
          </w:tcPr>
          <w:p>
            <w:pPr>
              <w:pStyle w:val="0"/>
              <w:jc w:val="both"/>
            </w:pPr>
            <w:r>
              <w:rPr>
                <w:sz w:val="20"/>
              </w:rPr>
              <w:t xml:space="preserve">всего, в том числе:</w:t>
            </w:r>
          </w:p>
        </w:tc>
        <w:tc>
          <w:tcPr>
            <w:tcW w:w="1417" w:type="dxa"/>
          </w:tcPr>
          <w:p>
            <w:pPr>
              <w:pStyle w:val="0"/>
              <w:jc w:val="center"/>
            </w:pPr>
            <w:r>
              <w:rPr>
                <w:sz w:val="20"/>
              </w:rPr>
              <w:t xml:space="preserve">234,4</w:t>
            </w:r>
          </w:p>
        </w:tc>
        <w:tc>
          <w:tcPr>
            <w:tcW w:w="1304" w:type="dxa"/>
          </w:tcPr>
          <w:p>
            <w:pPr>
              <w:pStyle w:val="0"/>
              <w:jc w:val="center"/>
            </w:pPr>
            <w:r>
              <w:rPr>
                <w:sz w:val="20"/>
              </w:rPr>
              <w:t xml:space="preserve">0,0</w:t>
            </w:r>
          </w:p>
        </w:tc>
        <w:tc>
          <w:tcPr>
            <w:tcW w:w="1361"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61"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530" w:type="dxa"/>
          </w:tcPr>
          <w:p>
            <w:pPr>
              <w:pStyle w:val="0"/>
              <w:jc w:val="center"/>
            </w:pPr>
            <w:r>
              <w:rPr>
                <w:sz w:val="20"/>
              </w:rPr>
              <w:t xml:space="preserve">234,4</w:t>
            </w:r>
          </w:p>
        </w:tc>
      </w:tr>
      <w:tr>
        <w:tc>
          <w:tcPr>
            <w:vMerge w:val="continue"/>
          </w:tcPr>
          <w:p/>
        </w:tc>
        <w:tc>
          <w:tcPr>
            <w:vMerge w:val="continue"/>
          </w:tcPr>
          <w:p/>
        </w:tc>
        <w:tc>
          <w:tcPr>
            <w:tcW w:w="2324" w:type="dxa"/>
          </w:tcPr>
          <w:p>
            <w:pPr>
              <w:pStyle w:val="0"/>
              <w:jc w:val="both"/>
            </w:pPr>
            <w:r>
              <w:rPr>
                <w:sz w:val="20"/>
              </w:rPr>
              <w:t xml:space="preserve">федеральный бюджет</w:t>
            </w:r>
          </w:p>
        </w:tc>
        <w:tc>
          <w:tcPr>
            <w:tcW w:w="1417" w:type="dxa"/>
          </w:tcPr>
          <w:p>
            <w:pPr>
              <w:pStyle w:val="0"/>
              <w:jc w:val="center"/>
            </w:pPr>
            <w:r>
              <w:rPr>
                <w:sz w:val="20"/>
              </w:rPr>
              <w:t xml:space="preserve">222,7</w:t>
            </w:r>
          </w:p>
        </w:tc>
        <w:tc>
          <w:tcPr>
            <w:tcW w:w="1304" w:type="dxa"/>
          </w:tcPr>
          <w:p>
            <w:pPr>
              <w:pStyle w:val="0"/>
              <w:jc w:val="center"/>
            </w:pPr>
            <w:r>
              <w:rPr>
                <w:sz w:val="20"/>
              </w:rPr>
              <w:t xml:space="preserve">0,0</w:t>
            </w:r>
          </w:p>
        </w:tc>
        <w:tc>
          <w:tcPr>
            <w:tcW w:w="1361"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61"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530" w:type="dxa"/>
          </w:tcPr>
          <w:p>
            <w:pPr>
              <w:pStyle w:val="0"/>
              <w:jc w:val="center"/>
            </w:pPr>
            <w:r>
              <w:rPr>
                <w:sz w:val="20"/>
              </w:rPr>
              <w:t xml:space="preserve">222,7</w:t>
            </w:r>
          </w:p>
        </w:tc>
      </w:tr>
      <w:tr>
        <w:tc>
          <w:tcPr>
            <w:vMerge w:val="continue"/>
          </w:tcPr>
          <w:p/>
        </w:tc>
        <w:tc>
          <w:tcPr>
            <w:vMerge w:val="continue"/>
          </w:tcPr>
          <w:p/>
        </w:tc>
        <w:tc>
          <w:tcPr>
            <w:tcW w:w="2324" w:type="dxa"/>
          </w:tcPr>
          <w:p>
            <w:pPr>
              <w:pStyle w:val="0"/>
              <w:jc w:val="both"/>
            </w:pPr>
            <w:r>
              <w:rPr>
                <w:sz w:val="20"/>
              </w:rPr>
              <w:t xml:space="preserve">бюджет города Севастополя</w:t>
            </w:r>
          </w:p>
        </w:tc>
        <w:tc>
          <w:tcPr>
            <w:tcW w:w="1417" w:type="dxa"/>
          </w:tcPr>
          <w:p>
            <w:pPr>
              <w:pStyle w:val="0"/>
              <w:jc w:val="center"/>
            </w:pPr>
            <w:r>
              <w:rPr>
                <w:sz w:val="20"/>
              </w:rPr>
              <w:t xml:space="preserve">11,7</w:t>
            </w:r>
          </w:p>
        </w:tc>
        <w:tc>
          <w:tcPr>
            <w:tcW w:w="1304" w:type="dxa"/>
          </w:tcPr>
          <w:p>
            <w:pPr>
              <w:pStyle w:val="0"/>
              <w:jc w:val="center"/>
            </w:pPr>
            <w:r>
              <w:rPr>
                <w:sz w:val="20"/>
              </w:rPr>
              <w:t xml:space="preserve">0,0</w:t>
            </w:r>
          </w:p>
        </w:tc>
        <w:tc>
          <w:tcPr>
            <w:tcW w:w="1361"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61"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530" w:type="dxa"/>
          </w:tcPr>
          <w:p>
            <w:pPr>
              <w:pStyle w:val="0"/>
              <w:jc w:val="center"/>
            </w:pPr>
            <w:r>
              <w:rPr>
                <w:sz w:val="20"/>
              </w:rPr>
              <w:t xml:space="preserve">11,7</w:t>
            </w:r>
          </w:p>
        </w:tc>
      </w:tr>
      <w:tr>
        <w:tc>
          <w:tcPr>
            <w:vMerge w:val="continue"/>
          </w:tcPr>
          <w:p/>
        </w:tc>
        <w:tc>
          <w:tcPr>
            <w:vMerge w:val="continue"/>
          </w:tcPr>
          <w:p/>
        </w:tc>
        <w:tc>
          <w:tcPr>
            <w:tcW w:w="2324" w:type="dxa"/>
          </w:tcPr>
          <w:p>
            <w:pPr>
              <w:pStyle w:val="0"/>
              <w:jc w:val="both"/>
            </w:pPr>
            <w:r>
              <w:rPr>
                <w:sz w:val="20"/>
              </w:rPr>
              <w:t xml:space="preserve">бюджеты других субъектов Российской Федерации</w:t>
            </w:r>
          </w:p>
        </w:tc>
        <w:tc>
          <w:tcPr>
            <w:tcW w:w="1417"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530" w:type="dxa"/>
          </w:tcPr>
          <w:p>
            <w:pPr>
              <w:pStyle w:val="0"/>
              <w:jc w:val="center"/>
            </w:pPr>
            <w:r>
              <w:rPr>
                <w:sz w:val="20"/>
              </w:rPr>
            </w:r>
          </w:p>
        </w:tc>
      </w:tr>
      <w:tr>
        <w:tc>
          <w:tcPr>
            <w:vMerge w:val="continue"/>
          </w:tcPr>
          <w:p/>
        </w:tc>
        <w:tc>
          <w:tcPr>
            <w:vMerge w:val="continue"/>
          </w:tcPr>
          <w:p/>
        </w:tc>
        <w:tc>
          <w:tcPr>
            <w:tcW w:w="2324" w:type="dxa"/>
          </w:tcPr>
          <w:p>
            <w:pPr>
              <w:pStyle w:val="0"/>
              <w:jc w:val="both"/>
            </w:pPr>
            <w:r>
              <w:rPr>
                <w:sz w:val="20"/>
              </w:rPr>
              <w:t xml:space="preserve">внебюджетные средства</w:t>
            </w:r>
          </w:p>
        </w:tc>
        <w:tc>
          <w:tcPr>
            <w:tcW w:w="1417"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530" w:type="dxa"/>
          </w:tcPr>
          <w:p>
            <w:pPr>
              <w:pStyle w:val="0"/>
              <w:jc w:val="center"/>
            </w:pPr>
            <w:r>
              <w:rPr>
                <w:sz w:val="20"/>
              </w:rPr>
            </w:r>
          </w:p>
        </w:tc>
      </w:tr>
      <w:tr>
        <w:tc>
          <w:tcPr>
            <w:tcW w:w="3118" w:type="dxa"/>
            <w:vMerge w:val="restart"/>
          </w:tcPr>
          <w:p>
            <w:pPr>
              <w:pStyle w:val="0"/>
              <w:jc w:val="both"/>
            </w:pPr>
            <w:r>
              <w:rPr>
                <w:sz w:val="20"/>
              </w:rPr>
              <w:t xml:space="preserve">Мероприятие 7.3.2.3. Организация обучения (повышения квалификации, профессиональной переподготовки) специалистов, оказывающих реабилитационные услуги по социальной реабилитации в ГКУ "Севастопольский городской комплексный центр социального обслуживания"</w:t>
            </w:r>
          </w:p>
        </w:tc>
        <w:tc>
          <w:tcPr>
            <w:tcW w:w="2608" w:type="dxa"/>
            <w:vMerge w:val="restart"/>
          </w:tcPr>
          <w:p>
            <w:pPr>
              <w:pStyle w:val="0"/>
              <w:jc w:val="both"/>
            </w:pPr>
            <w:r>
              <w:rPr>
                <w:sz w:val="20"/>
              </w:rPr>
              <w:t xml:space="preserve">Департамент труда и социальной защиты населения города Севастополя; ГКУ "Севастопольский городской комплексный центр социального обслуживания"</w:t>
            </w:r>
          </w:p>
        </w:tc>
        <w:tc>
          <w:tcPr>
            <w:tcW w:w="2324" w:type="dxa"/>
          </w:tcPr>
          <w:p>
            <w:pPr>
              <w:pStyle w:val="0"/>
              <w:jc w:val="both"/>
            </w:pPr>
            <w:r>
              <w:rPr>
                <w:sz w:val="20"/>
              </w:rPr>
              <w:t xml:space="preserve">всего, в том числе:</w:t>
            </w:r>
          </w:p>
        </w:tc>
        <w:tc>
          <w:tcPr>
            <w:tcW w:w="1417" w:type="dxa"/>
          </w:tcPr>
          <w:p>
            <w:pPr>
              <w:pStyle w:val="0"/>
              <w:jc w:val="center"/>
            </w:pPr>
            <w:r>
              <w:rPr>
                <w:sz w:val="20"/>
              </w:rPr>
              <w:t xml:space="preserve">22,5</w:t>
            </w:r>
          </w:p>
        </w:tc>
        <w:tc>
          <w:tcPr>
            <w:tcW w:w="1304" w:type="dxa"/>
          </w:tcPr>
          <w:p>
            <w:pPr>
              <w:pStyle w:val="0"/>
              <w:jc w:val="center"/>
            </w:pPr>
            <w:r>
              <w:rPr>
                <w:sz w:val="20"/>
              </w:rPr>
              <w:t xml:space="preserve">0,0</w:t>
            </w:r>
          </w:p>
        </w:tc>
        <w:tc>
          <w:tcPr>
            <w:tcW w:w="1361"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61"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530" w:type="dxa"/>
          </w:tcPr>
          <w:p>
            <w:pPr>
              <w:pStyle w:val="0"/>
              <w:jc w:val="center"/>
            </w:pPr>
            <w:r>
              <w:rPr>
                <w:sz w:val="20"/>
              </w:rPr>
              <w:t xml:space="preserve">22,5</w:t>
            </w:r>
          </w:p>
        </w:tc>
      </w:tr>
      <w:tr>
        <w:tc>
          <w:tcPr>
            <w:vMerge w:val="continue"/>
          </w:tcPr>
          <w:p/>
        </w:tc>
        <w:tc>
          <w:tcPr>
            <w:vMerge w:val="continue"/>
          </w:tcPr>
          <w:p/>
        </w:tc>
        <w:tc>
          <w:tcPr>
            <w:tcW w:w="2324" w:type="dxa"/>
          </w:tcPr>
          <w:p>
            <w:pPr>
              <w:pStyle w:val="0"/>
              <w:jc w:val="both"/>
            </w:pPr>
            <w:r>
              <w:rPr>
                <w:sz w:val="20"/>
              </w:rPr>
              <w:t xml:space="preserve">федеральный бюджет</w:t>
            </w:r>
          </w:p>
        </w:tc>
        <w:tc>
          <w:tcPr>
            <w:tcW w:w="1417" w:type="dxa"/>
          </w:tcPr>
          <w:p>
            <w:pPr>
              <w:pStyle w:val="0"/>
              <w:jc w:val="center"/>
            </w:pPr>
            <w:r>
              <w:rPr>
                <w:sz w:val="20"/>
              </w:rPr>
              <w:t xml:space="preserve">21,4</w:t>
            </w:r>
          </w:p>
        </w:tc>
        <w:tc>
          <w:tcPr>
            <w:tcW w:w="1304" w:type="dxa"/>
          </w:tcPr>
          <w:p>
            <w:pPr>
              <w:pStyle w:val="0"/>
              <w:jc w:val="center"/>
            </w:pPr>
            <w:r>
              <w:rPr>
                <w:sz w:val="20"/>
              </w:rPr>
              <w:t xml:space="preserve">0,0</w:t>
            </w:r>
          </w:p>
        </w:tc>
        <w:tc>
          <w:tcPr>
            <w:tcW w:w="1361"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61"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530" w:type="dxa"/>
          </w:tcPr>
          <w:p>
            <w:pPr>
              <w:pStyle w:val="0"/>
              <w:jc w:val="center"/>
            </w:pPr>
            <w:r>
              <w:rPr>
                <w:sz w:val="20"/>
              </w:rPr>
              <w:t xml:space="preserve">21,4</w:t>
            </w:r>
          </w:p>
        </w:tc>
      </w:tr>
      <w:tr>
        <w:tc>
          <w:tcPr>
            <w:vMerge w:val="continue"/>
          </w:tcPr>
          <w:p/>
        </w:tc>
        <w:tc>
          <w:tcPr>
            <w:vMerge w:val="continue"/>
          </w:tcPr>
          <w:p/>
        </w:tc>
        <w:tc>
          <w:tcPr>
            <w:tcW w:w="2324" w:type="dxa"/>
          </w:tcPr>
          <w:p>
            <w:pPr>
              <w:pStyle w:val="0"/>
              <w:jc w:val="both"/>
            </w:pPr>
            <w:r>
              <w:rPr>
                <w:sz w:val="20"/>
              </w:rPr>
              <w:t xml:space="preserve">бюджет города Севастополя</w:t>
            </w:r>
          </w:p>
        </w:tc>
        <w:tc>
          <w:tcPr>
            <w:tcW w:w="1417" w:type="dxa"/>
          </w:tcPr>
          <w:p>
            <w:pPr>
              <w:pStyle w:val="0"/>
              <w:jc w:val="center"/>
            </w:pPr>
            <w:r>
              <w:rPr>
                <w:sz w:val="20"/>
              </w:rPr>
              <w:t xml:space="preserve">1,1</w:t>
            </w:r>
          </w:p>
        </w:tc>
        <w:tc>
          <w:tcPr>
            <w:tcW w:w="1304" w:type="dxa"/>
          </w:tcPr>
          <w:p>
            <w:pPr>
              <w:pStyle w:val="0"/>
              <w:jc w:val="center"/>
            </w:pPr>
            <w:r>
              <w:rPr>
                <w:sz w:val="20"/>
              </w:rPr>
              <w:t xml:space="preserve">0,0</w:t>
            </w:r>
          </w:p>
        </w:tc>
        <w:tc>
          <w:tcPr>
            <w:tcW w:w="1361"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61"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530" w:type="dxa"/>
          </w:tcPr>
          <w:p>
            <w:pPr>
              <w:pStyle w:val="0"/>
              <w:jc w:val="center"/>
            </w:pPr>
            <w:r>
              <w:rPr>
                <w:sz w:val="20"/>
              </w:rPr>
              <w:t xml:space="preserve">1,1</w:t>
            </w:r>
          </w:p>
        </w:tc>
      </w:tr>
      <w:tr>
        <w:tc>
          <w:tcPr>
            <w:vMerge w:val="continue"/>
          </w:tcPr>
          <w:p/>
        </w:tc>
        <w:tc>
          <w:tcPr>
            <w:vMerge w:val="continue"/>
          </w:tcPr>
          <w:p/>
        </w:tc>
        <w:tc>
          <w:tcPr>
            <w:tcW w:w="2324" w:type="dxa"/>
          </w:tcPr>
          <w:p>
            <w:pPr>
              <w:pStyle w:val="0"/>
              <w:jc w:val="both"/>
            </w:pPr>
            <w:r>
              <w:rPr>
                <w:sz w:val="20"/>
              </w:rPr>
              <w:t xml:space="preserve">бюджеты других субъектов Российской Федерации</w:t>
            </w:r>
          </w:p>
        </w:tc>
        <w:tc>
          <w:tcPr>
            <w:tcW w:w="1417"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530" w:type="dxa"/>
          </w:tcPr>
          <w:p>
            <w:pPr>
              <w:pStyle w:val="0"/>
              <w:jc w:val="center"/>
            </w:pPr>
            <w:r>
              <w:rPr>
                <w:sz w:val="20"/>
              </w:rPr>
            </w:r>
          </w:p>
        </w:tc>
      </w:tr>
      <w:tr>
        <w:tc>
          <w:tcPr>
            <w:vMerge w:val="continue"/>
          </w:tcPr>
          <w:p/>
        </w:tc>
        <w:tc>
          <w:tcPr>
            <w:vMerge w:val="continue"/>
          </w:tcPr>
          <w:p/>
        </w:tc>
        <w:tc>
          <w:tcPr>
            <w:tcW w:w="2324" w:type="dxa"/>
          </w:tcPr>
          <w:p>
            <w:pPr>
              <w:pStyle w:val="0"/>
              <w:jc w:val="both"/>
            </w:pPr>
            <w:r>
              <w:rPr>
                <w:sz w:val="20"/>
              </w:rPr>
              <w:t xml:space="preserve">внебюджетные средства</w:t>
            </w:r>
          </w:p>
        </w:tc>
        <w:tc>
          <w:tcPr>
            <w:tcW w:w="1417"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530" w:type="dxa"/>
          </w:tcPr>
          <w:p>
            <w:pPr>
              <w:pStyle w:val="0"/>
              <w:jc w:val="center"/>
            </w:pPr>
            <w:r>
              <w:rPr>
                <w:sz w:val="20"/>
              </w:rPr>
            </w:r>
          </w:p>
        </w:tc>
      </w:tr>
      <w:tr>
        <w:tc>
          <w:tcPr>
            <w:tcW w:w="3118" w:type="dxa"/>
            <w:vMerge w:val="restart"/>
          </w:tcPr>
          <w:p>
            <w:pPr>
              <w:pStyle w:val="0"/>
              <w:outlineLvl w:val="3"/>
              <w:jc w:val="both"/>
            </w:pPr>
            <w:r>
              <w:rPr>
                <w:sz w:val="20"/>
              </w:rPr>
              <w:t xml:space="preserve">Подпрограмма 9. Реализация национальных проектов в сфере социальной политики и занятости населения города Севастополя</w:t>
            </w:r>
          </w:p>
        </w:tc>
        <w:tc>
          <w:tcPr>
            <w:tcW w:w="2608" w:type="dxa"/>
            <w:vMerge w:val="restart"/>
          </w:tcPr>
          <w:p>
            <w:pPr>
              <w:pStyle w:val="0"/>
              <w:jc w:val="both"/>
            </w:pPr>
            <w:r>
              <w:rPr>
                <w:sz w:val="20"/>
              </w:rPr>
            </w:r>
          </w:p>
        </w:tc>
        <w:tc>
          <w:tcPr>
            <w:tcW w:w="2324" w:type="dxa"/>
          </w:tcPr>
          <w:p>
            <w:pPr>
              <w:pStyle w:val="0"/>
              <w:jc w:val="both"/>
            </w:pPr>
            <w:r>
              <w:rPr>
                <w:sz w:val="20"/>
              </w:rPr>
              <w:t xml:space="preserve">всего, в том числе:</w:t>
            </w:r>
          </w:p>
        </w:tc>
        <w:tc>
          <w:tcPr>
            <w:tcW w:w="1417" w:type="dxa"/>
          </w:tcPr>
          <w:p>
            <w:pPr>
              <w:pStyle w:val="0"/>
              <w:jc w:val="center"/>
            </w:pPr>
            <w:r>
              <w:rPr>
                <w:sz w:val="20"/>
              </w:rPr>
              <w:t xml:space="preserve">907395,2</w:t>
            </w:r>
          </w:p>
        </w:tc>
        <w:tc>
          <w:tcPr>
            <w:tcW w:w="1304" w:type="dxa"/>
          </w:tcPr>
          <w:p>
            <w:pPr>
              <w:pStyle w:val="0"/>
              <w:jc w:val="center"/>
            </w:pPr>
            <w:r>
              <w:rPr>
                <w:sz w:val="20"/>
              </w:rPr>
              <w:t xml:space="preserve">413220,8</w:t>
            </w:r>
          </w:p>
        </w:tc>
        <w:tc>
          <w:tcPr>
            <w:tcW w:w="1361" w:type="dxa"/>
          </w:tcPr>
          <w:p>
            <w:pPr>
              <w:pStyle w:val="0"/>
              <w:jc w:val="center"/>
            </w:pPr>
            <w:r>
              <w:rPr>
                <w:sz w:val="20"/>
              </w:rPr>
              <w:t xml:space="preserve">258021,4</w:t>
            </w:r>
          </w:p>
        </w:tc>
        <w:tc>
          <w:tcPr>
            <w:tcW w:w="1304" w:type="dxa"/>
          </w:tcPr>
          <w:p>
            <w:pPr>
              <w:pStyle w:val="0"/>
              <w:jc w:val="center"/>
            </w:pPr>
            <w:r>
              <w:rPr>
                <w:sz w:val="20"/>
              </w:rPr>
              <w:t xml:space="preserve">196172,3</w:t>
            </w:r>
          </w:p>
        </w:tc>
        <w:tc>
          <w:tcPr>
            <w:tcW w:w="1304" w:type="dxa"/>
          </w:tcPr>
          <w:p>
            <w:pPr>
              <w:pStyle w:val="0"/>
              <w:jc w:val="center"/>
            </w:pPr>
            <w:r>
              <w:rPr>
                <w:sz w:val="20"/>
              </w:rPr>
              <w:t xml:space="preserve">419525,8</w:t>
            </w:r>
          </w:p>
        </w:tc>
        <w:tc>
          <w:tcPr>
            <w:tcW w:w="1304" w:type="dxa"/>
          </w:tcPr>
          <w:p>
            <w:pPr>
              <w:pStyle w:val="0"/>
              <w:jc w:val="center"/>
            </w:pPr>
            <w:r>
              <w:rPr>
                <w:sz w:val="20"/>
              </w:rPr>
              <w:t xml:space="preserve">436306,9</w:t>
            </w:r>
          </w:p>
        </w:tc>
        <w:tc>
          <w:tcPr>
            <w:tcW w:w="1361" w:type="dxa"/>
          </w:tcPr>
          <w:p>
            <w:pPr>
              <w:pStyle w:val="0"/>
              <w:jc w:val="center"/>
            </w:pPr>
            <w:r>
              <w:rPr>
                <w:sz w:val="20"/>
              </w:rPr>
              <w:t xml:space="preserve">453759,2</w:t>
            </w:r>
          </w:p>
        </w:tc>
        <w:tc>
          <w:tcPr>
            <w:tcW w:w="1304" w:type="dxa"/>
          </w:tcPr>
          <w:p>
            <w:pPr>
              <w:pStyle w:val="0"/>
              <w:jc w:val="center"/>
            </w:pPr>
            <w:r>
              <w:rPr>
                <w:sz w:val="20"/>
              </w:rPr>
              <w:t xml:space="preserve">471909,6</w:t>
            </w:r>
          </w:p>
        </w:tc>
        <w:tc>
          <w:tcPr>
            <w:tcW w:w="1304" w:type="dxa"/>
          </w:tcPr>
          <w:p>
            <w:pPr>
              <w:pStyle w:val="0"/>
              <w:jc w:val="center"/>
            </w:pPr>
            <w:r>
              <w:rPr>
                <w:sz w:val="20"/>
              </w:rPr>
              <w:t xml:space="preserve">490786,0</w:t>
            </w:r>
          </w:p>
        </w:tc>
        <w:tc>
          <w:tcPr>
            <w:tcW w:w="1530" w:type="dxa"/>
          </w:tcPr>
          <w:p>
            <w:pPr>
              <w:pStyle w:val="0"/>
              <w:jc w:val="center"/>
            </w:pPr>
            <w:r>
              <w:rPr>
                <w:sz w:val="20"/>
              </w:rPr>
              <w:t xml:space="preserve">4047097,2</w:t>
            </w:r>
          </w:p>
        </w:tc>
      </w:tr>
      <w:tr>
        <w:tc>
          <w:tcPr>
            <w:vMerge w:val="continue"/>
          </w:tcPr>
          <w:p/>
        </w:tc>
        <w:tc>
          <w:tcPr>
            <w:vMerge w:val="continue"/>
          </w:tcPr>
          <w:p/>
        </w:tc>
        <w:tc>
          <w:tcPr>
            <w:tcW w:w="2324" w:type="dxa"/>
          </w:tcPr>
          <w:p>
            <w:pPr>
              <w:pStyle w:val="0"/>
              <w:jc w:val="both"/>
            </w:pPr>
            <w:r>
              <w:rPr>
                <w:sz w:val="20"/>
              </w:rPr>
              <w:t xml:space="preserve">федеральный бюджет</w:t>
            </w:r>
          </w:p>
        </w:tc>
        <w:tc>
          <w:tcPr>
            <w:tcW w:w="1417" w:type="dxa"/>
          </w:tcPr>
          <w:p>
            <w:pPr>
              <w:pStyle w:val="0"/>
              <w:jc w:val="center"/>
            </w:pPr>
            <w:r>
              <w:rPr>
                <w:sz w:val="20"/>
              </w:rPr>
              <w:t xml:space="preserve">577286,8</w:t>
            </w:r>
          </w:p>
        </w:tc>
        <w:tc>
          <w:tcPr>
            <w:tcW w:w="1304" w:type="dxa"/>
          </w:tcPr>
          <w:p>
            <w:pPr>
              <w:pStyle w:val="0"/>
              <w:jc w:val="center"/>
            </w:pPr>
            <w:r>
              <w:rPr>
                <w:sz w:val="20"/>
              </w:rPr>
              <w:t xml:space="preserve">29054,6</w:t>
            </w:r>
          </w:p>
        </w:tc>
        <w:tc>
          <w:tcPr>
            <w:tcW w:w="1361"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61"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530" w:type="dxa"/>
          </w:tcPr>
          <w:p>
            <w:pPr>
              <w:pStyle w:val="0"/>
              <w:jc w:val="center"/>
            </w:pPr>
            <w:r>
              <w:rPr>
                <w:sz w:val="20"/>
              </w:rPr>
              <w:t xml:space="preserve">606341,4</w:t>
            </w:r>
          </w:p>
        </w:tc>
      </w:tr>
      <w:tr>
        <w:tc>
          <w:tcPr>
            <w:vMerge w:val="continue"/>
          </w:tcPr>
          <w:p/>
        </w:tc>
        <w:tc>
          <w:tcPr>
            <w:vMerge w:val="continue"/>
          </w:tcPr>
          <w:p/>
        </w:tc>
        <w:tc>
          <w:tcPr>
            <w:tcW w:w="2324" w:type="dxa"/>
          </w:tcPr>
          <w:p>
            <w:pPr>
              <w:pStyle w:val="0"/>
              <w:jc w:val="both"/>
            </w:pPr>
            <w:r>
              <w:rPr>
                <w:sz w:val="20"/>
              </w:rPr>
              <w:t xml:space="preserve">бюджет города Севастополя</w:t>
            </w:r>
          </w:p>
        </w:tc>
        <w:tc>
          <w:tcPr>
            <w:tcW w:w="1417" w:type="dxa"/>
          </w:tcPr>
          <w:p>
            <w:pPr>
              <w:pStyle w:val="0"/>
              <w:jc w:val="center"/>
            </w:pPr>
            <w:r>
              <w:rPr>
                <w:sz w:val="20"/>
              </w:rPr>
              <w:t xml:space="preserve">330108,4</w:t>
            </w:r>
          </w:p>
        </w:tc>
        <w:tc>
          <w:tcPr>
            <w:tcW w:w="1304" w:type="dxa"/>
          </w:tcPr>
          <w:p>
            <w:pPr>
              <w:pStyle w:val="0"/>
              <w:jc w:val="center"/>
            </w:pPr>
            <w:r>
              <w:rPr>
                <w:sz w:val="20"/>
              </w:rPr>
              <w:t xml:space="preserve">384166,2</w:t>
            </w:r>
          </w:p>
        </w:tc>
        <w:tc>
          <w:tcPr>
            <w:tcW w:w="1361" w:type="dxa"/>
          </w:tcPr>
          <w:p>
            <w:pPr>
              <w:pStyle w:val="0"/>
              <w:jc w:val="center"/>
            </w:pPr>
            <w:r>
              <w:rPr>
                <w:sz w:val="20"/>
              </w:rPr>
              <w:t xml:space="preserve">258021,4</w:t>
            </w:r>
          </w:p>
        </w:tc>
        <w:tc>
          <w:tcPr>
            <w:tcW w:w="1304" w:type="dxa"/>
          </w:tcPr>
          <w:p>
            <w:pPr>
              <w:pStyle w:val="0"/>
              <w:jc w:val="center"/>
            </w:pPr>
            <w:r>
              <w:rPr>
                <w:sz w:val="20"/>
              </w:rPr>
              <w:t xml:space="preserve">196172,3</w:t>
            </w:r>
          </w:p>
        </w:tc>
        <w:tc>
          <w:tcPr>
            <w:tcW w:w="1304" w:type="dxa"/>
          </w:tcPr>
          <w:p>
            <w:pPr>
              <w:pStyle w:val="0"/>
              <w:jc w:val="center"/>
            </w:pPr>
            <w:r>
              <w:rPr>
                <w:sz w:val="20"/>
              </w:rPr>
              <w:t xml:space="preserve">419525,8</w:t>
            </w:r>
          </w:p>
        </w:tc>
        <w:tc>
          <w:tcPr>
            <w:tcW w:w="1304" w:type="dxa"/>
          </w:tcPr>
          <w:p>
            <w:pPr>
              <w:pStyle w:val="0"/>
              <w:jc w:val="center"/>
            </w:pPr>
            <w:r>
              <w:rPr>
                <w:sz w:val="20"/>
              </w:rPr>
              <w:t xml:space="preserve">436306,9</w:t>
            </w:r>
          </w:p>
        </w:tc>
        <w:tc>
          <w:tcPr>
            <w:tcW w:w="1361" w:type="dxa"/>
          </w:tcPr>
          <w:p>
            <w:pPr>
              <w:pStyle w:val="0"/>
              <w:jc w:val="center"/>
            </w:pPr>
            <w:r>
              <w:rPr>
                <w:sz w:val="20"/>
              </w:rPr>
              <w:t xml:space="preserve">453759,2</w:t>
            </w:r>
          </w:p>
        </w:tc>
        <w:tc>
          <w:tcPr>
            <w:tcW w:w="1304" w:type="dxa"/>
          </w:tcPr>
          <w:p>
            <w:pPr>
              <w:pStyle w:val="0"/>
              <w:jc w:val="center"/>
            </w:pPr>
            <w:r>
              <w:rPr>
                <w:sz w:val="20"/>
              </w:rPr>
              <w:t xml:space="preserve">471909,6</w:t>
            </w:r>
          </w:p>
        </w:tc>
        <w:tc>
          <w:tcPr>
            <w:tcW w:w="1304" w:type="dxa"/>
          </w:tcPr>
          <w:p>
            <w:pPr>
              <w:pStyle w:val="0"/>
              <w:jc w:val="center"/>
            </w:pPr>
            <w:r>
              <w:rPr>
                <w:sz w:val="20"/>
              </w:rPr>
              <w:t xml:space="preserve">490786,0</w:t>
            </w:r>
          </w:p>
        </w:tc>
        <w:tc>
          <w:tcPr>
            <w:tcW w:w="1530" w:type="dxa"/>
          </w:tcPr>
          <w:p>
            <w:pPr>
              <w:pStyle w:val="0"/>
              <w:jc w:val="center"/>
            </w:pPr>
            <w:r>
              <w:rPr>
                <w:sz w:val="20"/>
              </w:rPr>
              <w:t xml:space="preserve">3440755,8</w:t>
            </w:r>
          </w:p>
        </w:tc>
      </w:tr>
      <w:tr>
        <w:tc>
          <w:tcPr>
            <w:vMerge w:val="continue"/>
          </w:tcPr>
          <w:p/>
        </w:tc>
        <w:tc>
          <w:tcPr>
            <w:vMerge w:val="continue"/>
          </w:tcPr>
          <w:p/>
        </w:tc>
        <w:tc>
          <w:tcPr>
            <w:tcW w:w="2324" w:type="dxa"/>
          </w:tcPr>
          <w:p>
            <w:pPr>
              <w:pStyle w:val="0"/>
              <w:jc w:val="both"/>
            </w:pPr>
            <w:r>
              <w:rPr>
                <w:sz w:val="20"/>
              </w:rPr>
              <w:t xml:space="preserve">бюджеты других субъектов Российской Федерации</w:t>
            </w:r>
          </w:p>
        </w:tc>
        <w:tc>
          <w:tcPr>
            <w:tcW w:w="1417"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530" w:type="dxa"/>
          </w:tcPr>
          <w:p>
            <w:pPr>
              <w:pStyle w:val="0"/>
              <w:jc w:val="center"/>
            </w:pPr>
            <w:r>
              <w:rPr>
                <w:sz w:val="20"/>
              </w:rPr>
            </w:r>
          </w:p>
        </w:tc>
      </w:tr>
      <w:tr>
        <w:tc>
          <w:tcPr>
            <w:vMerge w:val="continue"/>
          </w:tcPr>
          <w:p/>
        </w:tc>
        <w:tc>
          <w:tcPr>
            <w:vMerge w:val="continue"/>
          </w:tcPr>
          <w:p/>
        </w:tc>
        <w:tc>
          <w:tcPr>
            <w:tcW w:w="2324" w:type="dxa"/>
          </w:tcPr>
          <w:p>
            <w:pPr>
              <w:pStyle w:val="0"/>
              <w:jc w:val="both"/>
            </w:pPr>
            <w:r>
              <w:rPr>
                <w:sz w:val="20"/>
              </w:rPr>
              <w:t xml:space="preserve">внебюджетные средства</w:t>
            </w:r>
          </w:p>
        </w:tc>
        <w:tc>
          <w:tcPr>
            <w:tcW w:w="1417"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530" w:type="dxa"/>
          </w:tcPr>
          <w:p>
            <w:pPr>
              <w:pStyle w:val="0"/>
              <w:jc w:val="center"/>
            </w:pPr>
            <w:r>
              <w:rPr>
                <w:sz w:val="20"/>
              </w:rPr>
            </w:r>
          </w:p>
        </w:tc>
      </w:tr>
      <w:tr>
        <w:tc>
          <w:tcPr>
            <w:tcW w:w="3118" w:type="dxa"/>
            <w:vMerge w:val="restart"/>
          </w:tcPr>
          <w:p>
            <w:pPr>
              <w:pStyle w:val="0"/>
              <w:jc w:val="both"/>
            </w:pPr>
            <w:r>
              <w:rPr>
                <w:sz w:val="20"/>
              </w:rPr>
              <w:t xml:space="preserve">Основное мероприятие 9.1. Расходы на реализацию федерального проекта "Финансовая поддержка семей при рождении детей" в рамках региональной составляющей национального проекта "Демография"</w:t>
            </w:r>
          </w:p>
        </w:tc>
        <w:tc>
          <w:tcPr>
            <w:tcW w:w="2608" w:type="dxa"/>
            <w:vMerge w:val="restart"/>
          </w:tcPr>
          <w:p>
            <w:pPr>
              <w:pStyle w:val="0"/>
              <w:jc w:val="both"/>
            </w:pPr>
            <w:r>
              <w:rPr>
                <w:sz w:val="20"/>
              </w:rPr>
              <w:t xml:space="preserve">Департамент труда и социальной защиты населения города Севастополя</w:t>
            </w:r>
          </w:p>
        </w:tc>
        <w:tc>
          <w:tcPr>
            <w:tcW w:w="2324" w:type="dxa"/>
          </w:tcPr>
          <w:p>
            <w:pPr>
              <w:pStyle w:val="0"/>
              <w:jc w:val="both"/>
            </w:pPr>
            <w:r>
              <w:rPr>
                <w:sz w:val="20"/>
              </w:rPr>
              <w:t xml:space="preserve">всего, в том числе:</w:t>
            </w:r>
          </w:p>
        </w:tc>
        <w:tc>
          <w:tcPr>
            <w:tcW w:w="1417" w:type="dxa"/>
          </w:tcPr>
          <w:p>
            <w:pPr>
              <w:pStyle w:val="0"/>
              <w:jc w:val="center"/>
            </w:pPr>
            <w:r>
              <w:rPr>
                <w:sz w:val="20"/>
              </w:rPr>
              <w:t xml:space="preserve">907395,2</w:t>
            </w:r>
          </w:p>
        </w:tc>
        <w:tc>
          <w:tcPr>
            <w:tcW w:w="1304" w:type="dxa"/>
          </w:tcPr>
          <w:p>
            <w:pPr>
              <w:pStyle w:val="0"/>
              <w:jc w:val="center"/>
            </w:pPr>
            <w:r>
              <w:rPr>
                <w:sz w:val="20"/>
              </w:rPr>
              <w:t xml:space="preserve">383910,7</w:t>
            </w:r>
          </w:p>
        </w:tc>
        <w:tc>
          <w:tcPr>
            <w:tcW w:w="1361" w:type="dxa"/>
          </w:tcPr>
          <w:p>
            <w:pPr>
              <w:pStyle w:val="0"/>
              <w:jc w:val="center"/>
            </w:pPr>
            <w:r>
              <w:rPr>
                <w:sz w:val="20"/>
              </w:rPr>
              <w:t xml:space="preserve">258021,4</w:t>
            </w:r>
          </w:p>
        </w:tc>
        <w:tc>
          <w:tcPr>
            <w:tcW w:w="1304" w:type="dxa"/>
          </w:tcPr>
          <w:p>
            <w:pPr>
              <w:pStyle w:val="0"/>
              <w:jc w:val="center"/>
            </w:pPr>
            <w:r>
              <w:rPr>
                <w:sz w:val="20"/>
              </w:rPr>
              <w:t xml:space="preserve">196172,3</w:t>
            </w:r>
          </w:p>
        </w:tc>
        <w:tc>
          <w:tcPr>
            <w:tcW w:w="1304" w:type="dxa"/>
          </w:tcPr>
          <w:p>
            <w:pPr>
              <w:pStyle w:val="0"/>
              <w:jc w:val="center"/>
            </w:pPr>
            <w:r>
              <w:rPr>
                <w:sz w:val="20"/>
              </w:rPr>
              <w:t xml:space="preserve">419525,8</w:t>
            </w:r>
          </w:p>
        </w:tc>
        <w:tc>
          <w:tcPr>
            <w:tcW w:w="1304" w:type="dxa"/>
          </w:tcPr>
          <w:p>
            <w:pPr>
              <w:pStyle w:val="0"/>
              <w:jc w:val="center"/>
            </w:pPr>
            <w:r>
              <w:rPr>
                <w:sz w:val="20"/>
              </w:rPr>
              <w:t xml:space="preserve">436306,9</w:t>
            </w:r>
          </w:p>
        </w:tc>
        <w:tc>
          <w:tcPr>
            <w:tcW w:w="1361" w:type="dxa"/>
          </w:tcPr>
          <w:p>
            <w:pPr>
              <w:pStyle w:val="0"/>
              <w:jc w:val="center"/>
            </w:pPr>
            <w:r>
              <w:rPr>
                <w:sz w:val="20"/>
              </w:rPr>
              <w:t xml:space="preserve">453759,2</w:t>
            </w:r>
          </w:p>
        </w:tc>
        <w:tc>
          <w:tcPr>
            <w:tcW w:w="1304" w:type="dxa"/>
          </w:tcPr>
          <w:p>
            <w:pPr>
              <w:pStyle w:val="0"/>
              <w:jc w:val="center"/>
            </w:pPr>
            <w:r>
              <w:rPr>
                <w:sz w:val="20"/>
              </w:rPr>
              <w:t xml:space="preserve">471909,6</w:t>
            </w:r>
          </w:p>
        </w:tc>
        <w:tc>
          <w:tcPr>
            <w:tcW w:w="1304" w:type="dxa"/>
          </w:tcPr>
          <w:p>
            <w:pPr>
              <w:pStyle w:val="0"/>
              <w:jc w:val="center"/>
            </w:pPr>
            <w:r>
              <w:rPr>
                <w:sz w:val="20"/>
              </w:rPr>
              <w:t xml:space="preserve">490786,0</w:t>
            </w:r>
          </w:p>
        </w:tc>
        <w:tc>
          <w:tcPr>
            <w:tcW w:w="1530" w:type="dxa"/>
          </w:tcPr>
          <w:p>
            <w:pPr>
              <w:pStyle w:val="0"/>
              <w:jc w:val="center"/>
            </w:pPr>
            <w:r>
              <w:rPr>
                <w:sz w:val="20"/>
              </w:rPr>
              <w:t xml:space="preserve">4017787,1</w:t>
            </w:r>
          </w:p>
        </w:tc>
      </w:tr>
      <w:tr>
        <w:tc>
          <w:tcPr>
            <w:vMerge w:val="continue"/>
          </w:tcPr>
          <w:p/>
        </w:tc>
        <w:tc>
          <w:tcPr>
            <w:vMerge w:val="continue"/>
          </w:tcPr>
          <w:p/>
        </w:tc>
        <w:tc>
          <w:tcPr>
            <w:tcW w:w="2324" w:type="dxa"/>
          </w:tcPr>
          <w:p>
            <w:pPr>
              <w:pStyle w:val="0"/>
              <w:jc w:val="both"/>
            </w:pPr>
            <w:r>
              <w:rPr>
                <w:sz w:val="20"/>
              </w:rPr>
              <w:t xml:space="preserve">федеральный бюджет</w:t>
            </w:r>
          </w:p>
        </w:tc>
        <w:tc>
          <w:tcPr>
            <w:tcW w:w="1417" w:type="dxa"/>
          </w:tcPr>
          <w:p>
            <w:pPr>
              <w:pStyle w:val="0"/>
              <w:jc w:val="center"/>
            </w:pPr>
            <w:r>
              <w:rPr>
                <w:sz w:val="20"/>
              </w:rPr>
              <w:t xml:space="preserve">577286,8</w:t>
            </w:r>
          </w:p>
        </w:tc>
        <w:tc>
          <w:tcPr>
            <w:tcW w:w="1304" w:type="dxa"/>
          </w:tcPr>
          <w:p>
            <w:pPr>
              <w:pStyle w:val="0"/>
              <w:jc w:val="center"/>
            </w:pPr>
            <w:r>
              <w:rPr>
                <w:sz w:val="20"/>
              </w:rPr>
              <w:t xml:space="preserve">0,0</w:t>
            </w:r>
          </w:p>
        </w:tc>
        <w:tc>
          <w:tcPr>
            <w:tcW w:w="1361"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61"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530" w:type="dxa"/>
          </w:tcPr>
          <w:p>
            <w:pPr>
              <w:pStyle w:val="0"/>
              <w:jc w:val="center"/>
            </w:pPr>
            <w:r>
              <w:rPr>
                <w:sz w:val="20"/>
              </w:rPr>
              <w:t xml:space="preserve">577286,8</w:t>
            </w:r>
          </w:p>
        </w:tc>
      </w:tr>
      <w:tr>
        <w:tc>
          <w:tcPr>
            <w:vMerge w:val="continue"/>
          </w:tcPr>
          <w:p/>
        </w:tc>
        <w:tc>
          <w:tcPr>
            <w:vMerge w:val="continue"/>
          </w:tcPr>
          <w:p/>
        </w:tc>
        <w:tc>
          <w:tcPr>
            <w:tcW w:w="2324" w:type="dxa"/>
          </w:tcPr>
          <w:p>
            <w:pPr>
              <w:pStyle w:val="0"/>
              <w:jc w:val="both"/>
            </w:pPr>
            <w:r>
              <w:rPr>
                <w:sz w:val="20"/>
              </w:rPr>
              <w:t xml:space="preserve">бюджет города Севастополя</w:t>
            </w:r>
          </w:p>
        </w:tc>
        <w:tc>
          <w:tcPr>
            <w:tcW w:w="1417" w:type="dxa"/>
          </w:tcPr>
          <w:p>
            <w:pPr>
              <w:pStyle w:val="0"/>
              <w:jc w:val="center"/>
            </w:pPr>
            <w:r>
              <w:rPr>
                <w:sz w:val="20"/>
              </w:rPr>
              <w:t xml:space="preserve">330108,4</w:t>
            </w:r>
          </w:p>
        </w:tc>
        <w:tc>
          <w:tcPr>
            <w:tcW w:w="1304" w:type="dxa"/>
          </w:tcPr>
          <w:p>
            <w:pPr>
              <w:pStyle w:val="0"/>
              <w:jc w:val="center"/>
            </w:pPr>
            <w:r>
              <w:rPr>
                <w:sz w:val="20"/>
              </w:rPr>
              <w:t xml:space="preserve">383910,7</w:t>
            </w:r>
          </w:p>
        </w:tc>
        <w:tc>
          <w:tcPr>
            <w:tcW w:w="1361" w:type="dxa"/>
          </w:tcPr>
          <w:p>
            <w:pPr>
              <w:pStyle w:val="0"/>
              <w:jc w:val="center"/>
            </w:pPr>
            <w:r>
              <w:rPr>
                <w:sz w:val="20"/>
              </w:rPr>
              <w:t xml:space="preserve">258021,4</w:t>
            </w:r>
          </w:p>
        </w:tc>
        <w:tc>
          <w:tcPr>
            <w:tcW w:w="1304" w:type="dxa"/>
          </w:tcPr>
          <w:p>
            <w:pPr>
              <w:pStyle w:val="0"/>
              <w:jc w:val="center"/>
            </w:pPr>
            <w:r>
              <w:rPr>
                <w:sz w:val="20"/>
              </w:rPr>
              <w:t xml:space="preserve">196172,3</w:t>
            </w:r>
          </w:p>
        </w:tc>
        <w:tc>
          <w:tcPr>
            <w:tcW w:w="1304" w:type="dxa"/>
          </w:tcPr>
          <w:p>
            <w:pPr>
              <w:pStyle w:val="0"/>
              <w:jc w:val="center"/>
            </w:pPr>
            <w:r>
              <w:rPr>
                <w:sz w:val="20"/>
              </w:rPr>
              <w:t xml:space="preserve">419525,8</w:t>
            </w:r>
          </w:p>
        </w:tc>
        <w:tc>
          <w:tcPr>
            <w:tcW w:w="1304" w:type="dxa"/>
          </w:tcPr>
          <w:p>
            <w:pPr>
              <w:pStyle w:val="0"/>
              <w:jc w:val="center"/>
            </w:pPr>
            <w:r>
              <w:rPr>
                <w:sz w:val="20"/>
              </w:rPr>
              <w:t xml:space="preserve">436306,9</w:t>
            </w:r>
          </w:p>
        </w:tc>
        <w:tc>
          <w:tcPr>
            <w:tcW w:w="1361" w:type="dxa"/>
          </w:tcPr>
          <w:p>
            <w:pPr>
              <w:pStyle w:val="0"/>
              <w:jc w:val="center"/>
            </w:pPr>
            <w:r>
              <w:rPr>
                <w:sz w:val="20"/>
              </w:rPr>
              <w:t xml:space="preserve">453759,2</w:t>
            </w:r>
          </w:p>
        </w:tc>
        <w:tc>
          <w:tcPr>
            <w:tcW w:w="1304" w:type="dxa"/>
          </w:tcPr>
          <w:p>
            <w:pPr>
              <w:pStyle w:val="0"/>
              <w:jc w:val="center"/>
            </w:pPr>
            <w:r>
              <w:rPr>
                <w:sz w:val="20"/>
              </w:rPr>
              <w:t xml:space="preserve">471909,6</w:t>
            </w:r>
          </w:p>
        </w:tc>
        <w:tc>
          <w:tcPr>
            <w:tcW w:w="1304" w:type="dxa"/>
          </w:tcPr>
          <w:p>
            <w:pPr>
              <w:pStyle w:val="0"/>
              <w:jc w:val="center"/>
            </w:pPr>
            <w:r>
              <w:rPr>
                <w:sz w:val="20"/>
              </w:rPr>
              <w:t xml:space="preserve">490786,0</w:t>
            </w:r>
          </w:p>
        </w:tc>
        <w:tc>
          <w:tcPr>
            <w:tcW w:w="1530" w:type="dxa"/>
          </w:tcPr>
          <w:p>
            <w:pPr>
              <w:pStyle w:val="0"/>
              <w:jc w:val="center"/>
            </w:pPr>
            <w:r>
              <w:rPr>
                <w:sz w:val="20"/>
              </w:rPr>
              <w:t xml:space="preserve">3440462,3</w:t>
            </w:r>
          </w:p>
        </w:tc>
      </w:tr>
      <w:tr>
        <w:tc>
          <w:tcPr>
            <w:vMerge w:val="continue"/>
          </w:tcPr>
          <w:p/>
        </w:tc>
        <w:tc>
          <w:tcPr>
            <w:vMerge w:val="continue"/>
          </w:tcPr>
          <w:p/>
        </w:tc>
        <w:tc>
          <w:tcPr>
            <w:tcW w:w="2324" w:type="dxa"/>
          </w:tcPr>
          <w:p>
            <w:pPr>
              <w:pStyle w:val="0"/>
              <w:jc w:val="both"/>
            </w:pPr>
            <w:r>
              <w:rPr>
                <w:sz w:val="20"/>
              </w:rPr>
              <w:t xml:space="preserve">бюджеты других субъектов Российской Федерации</w:t>
            </w:r>
          </w:p>
        </w:tc>
        <w:tc>
          <w:tcPr>
            <w:tcW w:w="1417"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530" w:type="dxa"/>
          </w:tcPr>
          <w:p>
            <w:pPr>
              <w:pStyle w:val="0"/>
              <w:jc w:val="center"/>
            </w:pPr>
            <w:r>
              <w:rPr>
                <w:sz w:val="20"/>
              </w:rPr>
            </w:r>
          </w:p>
        </w:tc>
      </w:tr>
      <w:tr>
        <w:tc>
          <w:tcPr>
            <w:vMerge w:val="continue"/>
          </w:tcPr>
          <w:p/>
        </w:tc>
        <w:tc>
          <w:tcPr>
            <w:vMerge w:val="continue"/>
          </w:tcPr>
          <w:p/>
        </w:tc>
        <w:tc>
          <w:tcPr>
            <w:tcW w:w="2324" w:type="dxa"/>
          </w:tcPr>
          <w:p>
            <w:pPr>
              <w:pStyle w:val="0"/>
              <w:jc w:val="both"/>
            </w:pPr>
            <w:r>
              <w:rPr>
                <w:sz w:val="20"/>
              </w:rPr>
              <w:t xml:space="preserve">внебюджетные средства</w:t>
            </w:r>
          </w:p>
        </w:tc>
        <w:tc>
          <w:tcPr>
            <w:tcW w:w="1417"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530" w:type="dxa"/>
          </w:tcPr>
          <w:p>
            <w:pPr>
              <w:pStyle w:val="0"/>
              <w:jc w:val="center"/>
            </w:pPr>
            <w:r>
              <w:rPr>
                <w:sz w:val="20"/>
              </w:rPr>
            </w:r>
          </w:p>
        </w:tc>
      </w:tr>
      <w:tr>
        <w:tc>
          <w:tcPr>
            <w:tcW w:w="3118" w:type="dxa"/>
            <w:vMerge w:val="restart"/>
          </w:tcPr>
          <w:p>
            <w:pPr>
              <w:pStyle w:val="0"/>
              <w:jc w:val="both"/>
            </w:pPr>
            <w:r>
              <w:rPr>
                <w:sz w:val="20"/>
              </w:rPr>
              <w:t xml:space="preserve">Мероприятие 9.1.1. Финансовая поддержка в виде регионального материнского капитала при рождении второго ребенка</w:t>
            </w:r>
          </w:p>
        </w:tc>
        <w:tc>
          <w:tcPr>
            <w:tcW w:w="2608" w:type="dxa"/>
            <w:vMerge w:val="restart"/>
          </w:tcPr>
          <w:p>
            <w:pPr>
              <w:pStyle w:val="0"/>
              <w:jc w:val="both"/>
            </w:pPr>
            <w:r>
              <w:rPr>
                <w:sz w:val="20"/>
              </w:rPr>
              <w:t xml:space="preserve">Департамент труда и социальной защиты населения города Севастополя</w:t>
            </w:r>
          </w:p>
        </w:tc>
        <w:tc>
          <w:tcPr>
            <w:tcW w:w="2324" w:type="dxa"/>
          </w:tcPr>
          <w:p>
            <w:pPr>
              <w:pStyle w:val="0"/>
              <w:jc w:val="both"/>
            </w:pPr>
            <w:r>
              <w:rPr>
                <w:sz w:val="20"/>
              </w:rPr>
              <w:t xml:space="preserve">всего, в том числе:</w:t>
            </w:r>
          </w:p>
        </w:tc>
        <w:tc>
          <w:tcPr>
            <w:tcW w:w="1417" w:type="dxa"/>
          </w:tcPr>
          <w:p>
            <w:pPr>
              <w:pStyle w:val="0"/>
              <w:jc w:val="center"/>
            </w:pPr>
            <w:r>
              <w:rPr>
                <w:sz w:val="20"/>
              </w:rPr>
              <w:t xml:space="preserve">142232,2</w:t>
            </w:r>
          </w:p>
        </w:tc>
        <w:tc>
          <w:tcPr>
            <w:tcW w:w="1304" w:type="dxa"/>
          </w:tcPr>
          <w:p>
            <w:pPr>
              <w:pStyle w:val="0"/>
              <w:jc w:val="center"/>
            </w:pPr>
            <w:r>
              <w:rPr>
                <w:sz w:val="20"/>
              </w:rPr>
              <w:t xml:space="preserve">166287,2</w:t>
            </w:r>
          </w:p>
        </w:tc>
        <w:tc>
          <w:tcPr>
            <w:tcW w:w="1361" w:type="dxa"/>
          </w:tcPr>
          <w:p>
            <w:pPr>
              <w:pStyle w:val="0"/>
              <w:jc w:val="center"/>
            </w:pPr>
            <w:r>
              <w:rPr>
                <w:sz w:val="20"/>
              </w:rPr>
              <w:t xml:space="preserve">176783,1</w:t>
            </w:r>
          </w:p>
        </w:tc>
        <w:tc>
          <w:tcPr>
            <w:tcW w:w="1304" w:type="dxa"/>
          </w:tcPr>
          <w:p>
            <w:pPr>
              <w:pStyle w:val="0"/>
              <w:jc w:val="center"/>
            </w:pPr>
            <w:r>
              <w:rPr>
                <w:sz w:val="20"/>
              </w:rPr>
              <w:t xml:space="preserve">183854,4</w:t>
            </w:r>
          </w:p>
        </w:tc>
        <w:tc>
          <w:tcPr>
            <w:tcW w:w="1304" w:type="dxa"/>
          </w:tcPr>
          <w:p>
            <w:pPr>
              <w:pStyle w:val="0"/>
              <w:jc w:val="center"/>
            </w:pPr>
            <w:r>
              <w:rPr>
                <w:sz w:val="20"/>
              </w:rPr>
              <w:t xml:space="preserve">166804,1</w:t>
            </w:r>
          </w:p>
        </w:tc>
        <w:tc>
          <w:tcPr>
            <w:tcW w:w="1304" w:type="dxa"/>
          </w:tcPr>
          <w:p>
            <w:pPr>
              <w:pStyle w:val="0"/>
              <w:jc w:val="center"/>
            </w:pPr>
            <w:r>
              <w:rPr>
                <w:sz w:val="20"/>
              </w:rPr>
              <w:t xml:space="preserve">173476,3</w:t>
            </w:r>
          </w:p>
        </w:tc>
        <w:tc>
          <w:tcPr>
            <w:tcW w:w="1361" w:type="dxa"/>
          </w:tcPr>
          <w:p>
            <w:pPr>
              <w:pStyle w:val="0"/>
              <w:jc w:val="center"/>
            </w:pPr>
            <w:r>
              <w:rPr>
                <w:sz w:val="20"/>
              </w:rPr>
              <w:t xml:space="preserve">180415,4</w:t>
            </w:r>
          </w:p>
        </w:tc>
        <w:tc>
          <w:tcPr>
            <w:tcW w:w="1304" w:type="dxa"/>
          </w:tcPr>
          <w:p>
            <w:pPr>
              <w:pStyle w:val="0"/>
              <w:jc w:val="center"/>
            </w:pPr>
            <w:r>
              <w:rPr>
                <w:sz w:val="20"/>
              </w:rPr>
              <w:t xml:space="preserve">187632,0</w:t>
            </w:r>
          </w:p>
        </w:tc>
        <w:tc>
          <w:tcPr>
            <w:tcW w:w="1304" w:type="dxa"/>
          </w:tcPr>
          <w:p>
            <w:pPr>
              <w:pStyle w:val="0"/>
              <w:jc w:val="center"/>
            </w:pPr>
            <w:r>
              <w:rPr>
                <w:sz w:val="20"/>
              </w:rPr>
              <w:t xml:space="preserve">195137,3</w:t>
            </w:r>
          </w:p>
        </w:tc>
        <w:tc>
          <w:tcPr>
            <w:tcW w:w="1530" w:type="dxa"/>
          </w:tcPr>
          <w:p>
            <w:pPr>
              <w:pStyle w:val="0"/>
              <w:jc w:val="center"/>
            </w:pPr>
            <w:r>
              <w:rPr>
                <w:sz w:val="20"/>
              </w:rPr>
              <w:t xml:space="preserve">1572622,0</w:t>
            </w:r>
          </w:p>
        </w:tc>
      </w:tr>
      <w:tr>
        <w:tc>
          <w:tcPr>
            <w:vMerge w:val="continue"/>
          </w:tcPr>
          <w:p/>
        </w:tc>
        <w:tc>
          <w:tcPr>
            <w:vMerge w:val="continue"/>
          </w:tcPr>
          <w:p/>
        </w:tc>
        <w:tc>
          <w:tcPr>
            <w:tcW w:w="2324" w:type="dxa"/>
          </w:tcPr>
          <w:p>
            <w:pPr>
              <w:pStyle w:val="0"/>
              <w:jc w:val="both"/>
            </w:pPr>
            <w:r>
              <w:rPr>
                <w:sz w:val="20"/>
              </w:rPr>
              <w:t xml:space="preserve">федеральный бюджет</w:t>
            </w:r>
          </w:p>
        </w:tc>
        <w:tc>
          <w:tcPr>
            <w:tcW w:w="1417"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530" w:type="dxa"/>
          </w:tcPr>
          <w:p>
            <w:pPr>
              <w:pStyle w:val="0"/>
              <w:jc w:val="center"/>
            </w:pPr>
            <w:r>
              <w:rPr>
                <w:sz w:val="20"/>
              </w:rPr>
            </w:r>
          </w:p>
        </w:tc>
      </w:tr>
      <w:tr>
        <w:tc>
          <w:tcPr>
            <w:vMerge w:val="continue"/>
          </w:tcPr>
          <w:p/>
        </w:tc>
        <w:tc>
          <w:tcPr>
            <w:vMerge w:val="continue"/>
          </w:tcPr>
          <w:p/>
        </w:tc>
        <w:tc>
          <w:tcPr>
            <w:tcW w:w="2324" w:type="dxa"/>
          </w:tcPr>
          <w:p>
            <w:pPr>
              <w:pStyle w:val="0"/>
              <w:jc w:val="both"/>
            </w:pPr>
            <w:r>
              <w:rPr>
                <w:sz w:val="20"/>
              </w:rPr>
              <w:t xml:space="preserve">бюджет города Севастополя</w:t>
            </w:r>
          </w:p>
        </w:tc>
        <w:tc>
          <w:tcPr>
            <w:tcW w:w="1417" w:type="dxa"/>
          </w:tcPr>
          <w:p>
            <w:pPr>
              <w:pStyle w:val="0"/>
              <w:jc w:val="center"/>
            </w:pPr>
            <w:r>
              <w:rPr>
                <w:sz w:val="20"/>
              </w:rPr>
              <w:t xml:space="preserve">142232,2</w:t>
            </w:r>
          </w:p>
        </w:tc>
        <w:tc>
          <w:tcPr>
            <w:tcW w:w="1304" w:type="dxa"/>
          </w:tcPr>
          <w:p>
            <w:pPr>
              <w:pStyle w:val="0"/>
              <w:jc w:val="center"/>
            </w:pPr>
            <w:r>
              <w:rPr>
                <w:sz w:val="20"/>
              </w:rPr>
              <w:t xml:space="preserve">166287,2</w:t>
            </w:r>
          </w:p>
        </w:tc>
        <w:tc>
          <w:tcPr>
            <w:tcW w:w="1361" w:type="dxa"/>
          </w:tcPr>
          <w:p>
            <w:pPr>
              <w:pStyle w:val="0"/>
              <w:jc w:val="center"/>
            </w:pPr>
            <w:r>
              <w:rPr>
                <w:sz w:val="20"/>
              </w:rPr>
              <w:t xml:space="preserve">176783,1</w:t>
            </w:r>
          </w:p>
        </w:tc>
        <w:tc>
          <w:tcPr>
            <w:tcW w:w="1304" w:type="dxa"/>
          </w:tcPr>
          <w:p>
            <w:pPr>
              <w:pStyle w:val="0"/>
              <w:jc w:val="center"/>
            </w:pPr>
            <w:r>
              <w:rPr>
                <w:sz w:val="20"/>
              </w:rPr>
              <w:t xml:space="preserve">183854,4</w:t>
            </w:r>
          </w:p>
        </w:tc>
        <w:tc>
          <w:tcPr>
            <w:tcW w:w="1304" w:type="dxa"/>
          </w:tcPr>
          <w:p>
            <w:pPr>
              <w:pStyle w:val="0"/>
              <w:jc w:val="center"/>
            </w:pPr>
            <w:r>
              <w:rPr>
                <w:sz w:val="20"/>
              </w:rPr>
              <w:t xml:space="preserve">166804,1</w:t>
            </w:r>
          </w:p>
        </w:tc>
        <w:tc>
          <w:tcPr>
            <w:tcW w:w="1304" w:type="dxa"/>
          </w:tcPr>
          <w:p>
            <w:pPr>
              <w:pStyle w:val="0"/>
              <w:jc w:val="center"/>
            </w:pPr>
            <w:r>
              <w:rPr>
                <w:sz w:val="20"/>
              </w:rPr>
              <w:t xml:space="preserve">173476,3</w:t>
            </w:r>
          </w:p>
        </w:tc>
        <w:tc>
          <w:tcPr>
            <w:tcW w:w="1361" w:type="dxa"/>
          </w:tcPr>
          <w:p>
            <w:pPr>
              <w:pStyle w:val="0"/>
              <w:jc w:val="center"/>
            </w:pPr>
            <w:r>
              <w:rPr>
                <w:sz w:val="20"/>
              </w:rPr>
              <w:t xml:space="preserve">180415,4</w:t>
            </w:r>
          </w:p>
        </w:tc>
        <w:tc>
          <w:tcPr>
            <w:tcW w:w="1304" w:type="dxa"/>
          </w:tcPr>
          <w:p>
            <w:pPr>
              <w:pStyle w:val="0"/>
              <w:jc w:val="center"/>
            </w:pPr>
            <w:r>
              <w:rPr>
                <w:sz w:val="20"/>
              </w:rPr>
              <w:t xml:space="preserve">187632,0</w:t>
            </w:r>
          </w:p>
        </w:tc>
        <w:tc>
          <w:tcPr>
            <w:tcW w:w="1304" w:type="dxa"/>
          </w:tcPr>
          <w:p>
            <w:pPr>
              <w:pStyle w:val="0"/>
              <w:jc w:val="center"/>
            </w:pPr>
            <w:r>
              <w:rPr>
                <w:sz w:val="20"/>
              </w:rPr>
              <w:t xml:space="preserve">195137,3</w:t>
            </w:r>
          </w:p>
        </w:tc>
        <w:tc>
          <w:tcPr>
            <w:tcW w:w="1530" w:type="dxa"/>
          </w:tcPr>
          <w:p>
            <w:pPr>
              <w:pStyle w:val="0"/>
              <w:jc w:val="center"/>
            </w:pPr>
            <w:r>
              <w:rPr>
                <w:sz w:val="20"/>
              </w:rPr>
              <w:t xml:space="preserve">1572622,0</w:t>
            </w:r>
          </w:p>
        </w:tc>
      </w:tr>
      <w:tr>
        <w:tc>
          <w:tcPr>
            <w:vMerge w:val="continue"/>
          </w:tcPr>
          <w:p/>
        </w:tc>
        <w:tc>
          <w:tcPr>
            <w:vMerge w:val="continue"/>
          </w:tcPr>
          <w:p/>
        </w:tc>
        <w:tc>
          <w:tcPr>
            <w:tcW w:w="2324" w:type="dxa"/>
          </w:tcPr>
          <w:p>
            <w:pPr>
              <w:pStyle w:val="0"/>
              <w:jc w:val="both"/>
            </w:pPr>
            <w:r>
              <w:rPr>
                <w:sz w:val="20"/>
              </w:rPr>
              <w:t xml:space="preserve">бюджеты других субъектов Российской Федерации</w:t>
            </w:r>
          </w:p>
        </w:tc>
        <w:tc>
          <w:tcPr>
            <w:tcW w:w="1417"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530" w:type="dxa"/>
          </w:tcPr>
          <w:p>
            <w:pPr>
              <w:pStyle w:val="0"/>
              <w:jc w:val="center"/>
            </w:pPr>
            <w:r>
              <w:rPr>
                <w:sz w:val="20"/>
              </w:rPr>
            </w:r>
          </w:p>
        </w:tc>
      </w:tr>
      <w:tr>
        <w:tc>
          <w:tcPr>
            <w:vMerge w:val="continue"/>
          </w:tcPr>
          <w:p/>
        </w:tc>
        <w:tc>
          <w:tcPr>
            <w:vMerge w:val="continue"/>
          </w:tcPr>
          <w:p/>
        </w:tc>
        <w:tc>
          <w:tcPr>
            <w:tcW w:w="2324" w:type="dxa"/>
          </w:tcPr>
          <w:p>
            <w:pPr>
              <w:pStyle w:val="0"/>
              <w:jc w:val="both"/>
            </w:pPr>
            <w:r>
              <w:rPr>
                <w:sz w:val="20"/>
              </w:rPr>
              <w:t xml:space="preserve">внебюджетные средства</w:t>
            </w:r>
          </w:p>
        </w:tc>
        <w:tc>
          <w:tcPr>
            <w:tcW w:w="1417"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530" w:type="dxa"/>
          </w:tcPr>
          <w:p>
            <w:pPr>
              <w:pStyle w:val="0"/>
              <w:jc w:val="center"/>
            </w:pPr>
            <w:r>
              <w:rPr>
                <w:sz w:val="20"/>
              </w:rPr>
            </w:r>
          </w:p>
        </w:tc>
      </w:tr>
      <w:tr>
        <w:tc>
          <w:tcPr>
            <w:tcW w:w="3118" w:type="dxa"/>
            <w:vMerge w:val="restart"/>
          </w:tcPr>
          <w:p>
            <w:pPr>
              <w:pStyle w:val="0"/>
              <w:jc w:val="both"/>
            </w:pPr>
            <w:r>
              <w:rPr>
                <w:sz w:val="20"/>
              </w:rPr>
              <w:t xml:space="preserve">Мероприятие 9.1.2.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2608" w:type="dxa"/>
            <w:vMerge w:val="restart"/>
          </w:tcPr>
          <w:p>
            <w:pPr>
              <w:pStyle w:val="0"/>
              <w:jc w:val="both"/>
            </w:pPr>
            <w:r>
              <w:rPr>
                <w:sz w:val="20"/>
              </w:rPr>
              <w:t xml:space="preserve">Департамент труда и социальной защиты населения города Севастополя</w:t>
            </w:r>
          </w:p>
        </w:tc>
        <w:tc>
          <w:tcPr>
            <w:tcW w:w="2324" w:type="dxa"/>
          </w:tcPr>
          <w:p>
            <w:pPr>
              <w:pStyle w:val="0"/>
              <w:jc w:val="both"/>
            </w:pPr>
            <w:r>
              <w:rPr>
                <w:sz w:val="20"/>
              </w:rPr>
              <w:t xml:space="preserve">всего, в том числе:</w:t>
            </w:r>
          </w:p>
        </w:tc>
        <w:tc>
          <w:tcPr>
            <w:tcW w:w="1417" w:type="dxa"/>
          </w:tcPr>
          <w:p>
            <w:pPr>
              <w:pStyle w:val="0"/>
              <w:jc w:val="center"/>
            </w:pPr>
            <w:r>
              <w:rPr>
                <w:sz w:val="20"/>
              </w:rPr>
              <w:t xml:space="preserve">50330,3</w:t>
            </w:r>
          </w:p>
        </w:tc>
        <w:tc>
          <w:tcPr>
            <w:tcW w:w="1304" w:type="dxa"/>
          </w:tcPr>
          <w:p>
            <w:pPr>
              <w:pStyle w:val="0"/>
              <w:jc w:val="center"/>
            </w:pPr>
            <w:r>
              <w:rPr>
                <w:sz w:val="20"/>
              </w:rPr>
              <w:t xml:space="preserve">0,0</w:t>
            </w:r>
          </w:p>
        </w:tc>
        <w:tc>
          <w:tcPr>
            <w:tcW w:w="1361"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61"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530" w:type="dxa"/>
          </w:tcPr>
          <w:p>
            <w:pPr>
              <w:pStyle w:val="0"/>
              <w:jc w:val="center"/>
            </w:pPr>
            <w:r>
              <w:rPr>
                <w:sz w:val="20"/>
              </w:rPr>
              <w:t xml:space="preserve">50330,3</w:t>
            </w:r>
          </w:p>
        </w:tc>
      </w:tr>
      <w:tr>
        <w:tc>
          <w:tcPr>
            <w:vMerge w:val="continue"/>
          </w:tcPr>
          <w:p/>
        </w:tc>
        <w:tc>
          <w:tcPr>
            <w:vMerge w:val="continue"/>
          </w:tcPr>
          <w:p/>
        </w:tc>
        <w:tc>
          <w:tcPr>
            <w:tcW w:w="2324" w:type="dxa"/>
          </w:tcPr>
          <w:p>
            <w:pPr>
              <w:pStyle w:val="0"/>
              <w:jc w:val="both"/>
            </w:pPr>
            <w:r>
              <w:rPr>
                <w:sz w:val="20"/>
              </w:rPr>
              <w:t xml:space="preserve">федеральный бюджет</w:t>
            </w:r>
          </w:p>
        </w:tc>
        <w:tc>
          <w:tcPr>
            <w:tcW w:w="1417" w:type="dxa"/>
          </w:tcPr>
          <w:p>
            <w:pPr>
              <w:pStyle w:val="0"/>
              <w:jc w:val="center"/>
            </w:pPr>
            <w:r>
              <w:rPr>
                <w:sz w:val="20"/>
              </w:rPr>
              <w:t xml:space="preserve">47813,8</w:t>
            </w:r>
          </w:p>
        </w:tc>
        <w:tc>
          <w:tcPr>
            <w:tcW w:w="1304" w:type="dxa"/>
          </w:tcPr>
          <w:p>
            <w:pPr>
              <w:pStyle w:val="0"/>
              <w:jc w:val="center"/>
            </w:pPr>
            <w:r>
              <w:rPr>
                <w:sz w:val="20"/>
              </w:rPr>
              <w:t xml:space="preserve">0,0</w:t>
            </w:r>
          </w:p>
        </w:tc>
        <w:tc>
          <w:tcPr>
            <w:tcW w:w="1361"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61"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530" w:type="dxa"/>
          </w:tcPr>
          <w:p>
            <w:pPr>
              <w:pStyle w:val="0"/>
              <w:jc w:val="center"/>
            </w:pPr>
            <w:r>
              <w:rPr>
                <w:sz w:val="20"/>
              </w:rPr>
              <w:t xml:space="preserve">47813,8</w:t>
            </w:r>
          </w:p>
        </w:tc>
      </w:tr>
      <w:tr>
        <w:tc>
          <w:tcPr>
            <w:vMerge w:val="continue"/>
          </w:tcPr>
          <w:p/>
        </w:tc>
        <w:tc>
          <w:tcPr>
            <w:vMerge w:val="continue"/>
          </w:tcPr>
          <w:p/>
        </w:tc>
        <w:tc>
          <w:tcPr>
            <w:tcW w:w="2324" w:type="dxa"/>
          </w:tcPr>
          <w:p>
            <w:pPr>
              <w:pStyle w:val="0"/>
              <w:jc w:val="both"/>
            </w:pPr>
            <w:r>
              <w:rPr>
                <w:sz w:val="20"/>
              </w:rPr>
              <w:t xml:space="preserve">бюджет города Севастополя</w:t>
            </w:r>
          </w:p>
        </w:tc>
        <w:tc>
          <w:tcPr>
            <w:tcW w:w="1417" w:type="dxa"/>
          </w:tcPr>
          <w:p>
            <w:pPr>
              <w:pStyle w:val="0"/>
              <w:jc w:val="center"/>
            </w:pPr>
            <w:r>
              <w:rPr>
                <w:sz w:val="20"/>
              </w:rPr>
              <w:t xml:space="preserve">2516,5</w:t>
            </w:r>
          </w:p>
        </w:tc>
        <w:tc>
          <w:tcPr>
            <w:tcW w:w="1304" w:type="dxa"/>
          </w:tcPr>
          <w:p>
            <w:pPr>
              <w:pStyle w:val="0"/>
              <w:jc w:val="center"/>
            </w:pPr>
            <w:r>
              <w:rPr>
                <w:sz w:val="20"/>
              </w:rPr>
              <w:t xml:space="preserve">0,0</w:t>
            </w:r>
          </w:p>
        </w:tc>
        <w:tc>
          <w:tcPr>
            <w:tcW w:w="1361"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61"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530" w:type="dxa"/>
          </w:tcPr>
          <w:p>
            <w:pPr>
              <w:pStyle w:val="0"/>
              <w:jc w:val="center"/>
            </w:pPr>
            <w:r>
              <w:rPr>
                <w:sz w:val="20"/>
              </w:rPr>
              <w:t xml:space="preserve">2516,5</w:t>
            </w:r>
          </w:p>
        </w:tc>
      </w:tr>
      <w:tr>
        <w:tc>
          <w:tcPr>
            <w:vMerge w:val="continue"/>
          </w:tcPr>
          <w:p/>
        </w:tc>
        <w:tc>
          <w:tcPr>
            <w:vMerge w:val="continue"/>
          </w:tcPr>
          <w:p/>
        </w:tc>
        <w:tc>
          <w:tcPr>
            <w:tcW w:w="2324" w:type="dxa"/>
          </w:tcPr>
          <w:p>
            <w:pPr>
              <w:pStyle w:val="0"/>
              <w:jc w:val="both"/>
            </w:pPr>
            <w:r>
              <w:rPr>
                <w:sz w:val="20"/>
              </w:rPr>
              <w:t xml:space="preserve">бюджеты других субъектов Российской Федерации</w:t>
            </w:r>
          </w:p>
        </w:tc>
        <w:tc>
          <w:tcPr>
            <w:tcW w:w="1417"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530" w:type="dxa"/>
          </w:tcPr>
          <w:p>
            <w:pPr>
              <w:pStyle w:val="0"/>
              <w:jc w:val="center"/>
            </w:pPr>
            <w:r>
              <w:rPr>
                <w:sz w:val="20"/>
              </w:rPr>
            </w:r>
          </w:p>
        </w:tc>
      </w:tr>
      <w:tr>
        <w:tc>
          <w:tcPr>
            <w:vMerge w:val="continue"/>
          </w:tcPr>
          <w:p/>
        </w:tc>
        <w:tc>
          <w:tcPr>
            <w:vMerge w:val="continue"/>
          </w:tcPr>
          <w:p/>
        </w:tc>
        <w:tc>
          <w:tcPr>
            <w:tcW w:w="2324" w:type="dxa"/>
          </w:tcPr>
          <w:p>
            <w:pPr>
              <w:pStyle w:val="0"/>
              <w:jc w:val="both"/>
            </w:pPr>
            <w:r>
              <w:rPr>
                <w:sz w:val="20"/>
              </w:rPr>
              <w:t xml:space="preserve">внебюджетные средства</w:t>
            </w:r>
          </w:p>
        </w:tc>
        <w:tc>
          <w:tcPr>
            <w:tcW w:w="1417"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530" w:type="dxa"/>
          </w:tcPr>
          <w:p>
            <w:pPr>
              <w:pStyle w:val="0"/>
              <w:jc w:val="center"/>
            </w:pPr>
            <w:r>
              <w:rPr>
                <w:sz w:val="20"/>
              </w:rPr>
            </w:r>
          </w:p>
        </w:tc>
      </w:tr>
      <w:tr>
        <w:tc>
          <w:tcPr>
            <w:tcW w:w="3118" w:type="dxa"/>
            <w:vMerge w:val="restart"/>
          </w:tcPr>
          <w:p>
            <w:pPr>
              <w:pStyle w:val="0"/>
              <w:jc w:val="both"/>
            </w:pPr>
            <w:r>
              <w:rPr>
                <w:sz w:val="20"/>
              </w:rPr>
              <w:t xml:space="preserve">Мероприятие 9.1.3. Осуществление ежемесячной выплаты в связи с рождением (усыновлением) первого ребенка</w:t>
            </w:r>
          </w:p>
        </w:tc>
        <w:tc>
          <w:tcPr>
            <w:tcW w:w="2608" w:type="dxa"/>
            <w:vMerge w:val="restart"/>
          </w:tcPr>
          <w:p>
            <w:pPr>
              <w:pStyle w:val="0"/>
              <w:jc w:val="both"/>
            </w:pPr>
            <w:r>
              <w:rPr>
                <w:sz w:val="20"/>
              </w:rPr>
              <w:t xml:space="preserve">Департамент труда и социальной защиты населения города Севастополя</w:t>
            </w:r>
          </w:p>
        </w:tc>
        <w:tc>
          <w:tcPr>
            <w:tcW w:w="2324" w:type="dxa"/>
          </w:tcPr>
          <w:p>
            <w:pPr>
              <w:pStyle w:val="0"/>
              <w:jc w:val="both"/>
            </w:pPr>
            <w:r>
              <w:rPr>
                <w:sz w:val="20"/>
              </w:rPr>
              <w:t xml:space="preserve">всего, в том числе:</w:t>
            </w:r>
          </w:p>
        </w:tc>
        <w:tc>
          <w:tcPr>
            <w:tcW w:w="1417" w:type="dxa"/>
          </w:tcPr>
          <w:p>
            <w:pPr>
              <w:pStyle w:val="0"/>
              <w:jc w:val="center"/>
            </w:pPr>
            <w:r>
              <w:rPr>
                <w:sz w:val="20"/>
              </w:rPr>
              <w:t xml:space="preserve">529473,0</w:t>
            </w:r>
          </w:p>
        </w:tc>
        <w:tc>
          <w:tcPr>
            <w:tcW w:w="1304" w:type="dxa"/>
          </w:tcPr>
          <w:p>
            <w:pPr>
              <w:pStyle w:val="0"/>
              <w:jc w:val="center"/>
            </w:pPr>
            <w:r>
              <w:rPr>
                <w:sz w:val="20"/>
              </w:rPr>
              <w:t xml:space="preserve">0,0</w:t>
            </w:r>
          </w:p>
        </w:tc>
        <w:tc>
          <w:tcPr>
            <w:tcW w:w="1361"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61"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530" w:type="dxa"/>
          </w:tcPr>
          <w:p>
            <w:pPr>
              <w:pStyle w:val="0"/>
              <w:jc w:val="center"/>
            </w:pPr>
            <w:r>
              <w:rPr>
                <w:sz w:val="20"/>
              </w:rPr>
              <w:t xml:space="preserve">529473,0</w:t>
            </w:r>
          </w:p>
        </w:tc>
      </w:tr>
      <w:tr>
        <w:tc>
          <w:tcPr>
            <w:vMerge w:val="continue"/>
          </w:tcPr>
          <w:p/>
        </w:tc>
        <w:tc>
          <w:tcPr>
            <w:vMerge w:val="continue"/>
          </w:tcPr>
          <w:p/>
        </w:tc>
        <w:tc>
          <w:tcPr>
            <w:tcW w:w="2324" w:type="dxa"/>
          </w:tcPr>
          <w:p>
            <w:pPr>
              <w:pStyle w:val="0"/>
              <w:jc w:val="both"/>
            </w:pPr>
            <w:r>
              <w:rPr>
                <w:sz w:val="20"/>
              </w:rPr>
              <w:t xml:space="preserve">федеральный бюджет</w:t>
            </w:r>
          </w:p>
        </w:tc>
        <w:tc>
          <w:tcPr>
            <w:tcW w:w="1417" w:type="dxa"/>
          </w:tcPr>
          <w:p>
            <w:pPr>
              <w:pStyle w:val="0"/>
              <w:jc w:val="center"/>
            </w:pPr>
            <w:r>
              <w:rPr>
                <w:sz w:val="20"/>
              </w:rPr>
              <w:t xml:space="preserve">529473,0</w:t>
            </w:r>
          </w:p>
        </w:tc>
        <w:tc>
          <w:tcPr>
            <w:tcW w:w="1304" w:type="dxa"/>
          </w:tcPr>
          <w:p>
            <w:pPr>
              <w:pStyle w:val="0"/>
              <w:jc w:val="center"/>
            </w:pPr>
            <w:r>
              <w:rPr>
                <w:sz w:val="20"/>
              </w:rPr>
              <w:t xml:space="preserve">0,0</w:t>
            </w:r>
          </w:p>
        </w:tc>
        <w:tc>
          <w:tcPr>
            <w:tcW w:w="1361"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61"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530" w:type="dxa"/>
          </w:tcPr>
          <w:p>
            <w:pPr>
              <w:pStyle w:val="0"/>
              <w:jc w:val="center"/>
            </w:pPr>
            <w:r>
              <w:rPr>
                <w:sz w:val="20"/>
              </w:rPr>
              <w:t xml:space="preserve">529473,0</w:t>
            </w:r>
          </w:p>
        </w:tc>
      </w:tr>
      <w:tr>
        <w:tc>
          <w:tcPr>
            <w:vMerge w:val="continue"/>
          </w:tcPr>
          <w:p/>
        </w:tc>
        <w:tc>
          <w:tcPr>
            <w:vMerge w:val="continue"/>
          </w:tcPr>
          <w:p/>
        </w:tc>
        <w:tc>
          <w:tcPr>
            <w:tcW w:w="2324" w:type="dxa"/>
          </w:tcPr>
          <w:p>
            <w:pPr>
              <w:pStyle w:val="0"/>
              <w:jc w:val="both"/>
            </w:pPr>
            <w:r>
              <w:rPr>
                <w:sz w:val="20"/>
              </w:rPr>
              <w:t xml:space="preserve">бюджет города Севастополя</w:t>
            </w:r>
          </w:p>
        </w:tc>
        <w:tc>
          <w:tcPr>
            <w:tcW w:w="1417"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530" w:type="dxa"/>
          </w:tcPr>
          <w:p>
            <w:pPr>
              <w:pStyle w:val="0"/>
              <w:jc w:val="center"/>
            </w:pPr>
            <w:r>
              <w:rPr>
                <w:sz w:val="20"/>
              </w:rPr>
            </w:r>
          </w:p>
        </w:tc>
      </w:tr>
      <w:tr>
        <w:tc>
          <w:tcPr>
            <w:vMerge w:val="continue"/>
          </w:tcPr>
          <w:p/>
        </w:tc>
        <w:tc>
          <w:tcPr>
            <w:vMerge w:val="continue"/>
          </w:tcPr>
          <w:p/>
        </w:tc>
        <w:tc>
          <w:tcPr>
            <w:tcW w:w="2324" w:type="dxa"/>
          </w:tcPr>
          <w:p>
            <w:pPr>
              <w:pStyle w:val="0"/>
              <w:jc w:val="both"/>
            </w:pPr>
            <w:r>
              <w:rPr>
                <w:sz w:val="20"/>
              </w:rPr>
              <w:t xml:space="preserve">бюджеты других субъектов Российской Федерации</w:t>
            </w:r>
          </w:p>
        </w:tc>
        <w:tc>
          <w:tcPr>
            <w:tcW w:w="1417"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530" w:type="dxa"/>
          </w:tcPr>
          <w:p>
            <w:pPr>
              <w:pStyle w:val="0"/>
              <w:jc w:val="center"/>
            </w:pPr>
            <w:r>
              <w:rPr>
                <w:sz w:val="20"/>
              </w:rPr>
            </w:r>
          </w:p>
        </w:tc>
      </w:tr>
      <w:tr>
        <w:tc>
          <w:tcPr>
            <w:vMerge w:val="continue"/>
          </w:tcPr>
          <w:p/>
        </w:tc>
        <w:tc>
          <w:tcPr>
            <w:vMerge w:val="continue"/>
          </w:tcPr>
          <w:p/>
        </w:tc>
        <w:tc>
          <w:tcPr>
            <w:tcW w:w="2324" w:type="dxa"/>
          </w:tcPr>
          <w:p>
            <w:pPr>
              <w:pStyle w:val="0"/>
              <w:jc w:val="both"/>
            </w:pPr>
            <w:r>
              <w:rPr>
                <w:sz w:val="20"/>
              </w:rPr>
              <w:t xml:space="preserve">внебюджетные средства</w:t>
            </w:r>
          </w:p>
        </w:tc>
        <w:tc>
          <w:tcPr>
            <w:tcW w:w="1417"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530" w:type="dxa"/>
          </w:tcPr>
          <w:p>
            <w:pPr>
              <w:pStyle w:val="0"/>
              <w:jc w:val="center"/>
            </w:pPr>
            <w:r>
              <w:rPr>
                <w:sz w:val="20"/>
              </w:rPr>
            </w:r>
          </w:p>
        </w:tc>
      </w:tr>
      <w:tr>
        <w:tc>
          <w:tcPr>
            <w:tcW w:w="3118" w:type="dxa"/>
            <w:vMerge w:val="restart"/>
          </w:tcPr>
          <w:p>
            <w:pPr>
              <w:pStyle w:val="0"/>
              <w:jc w:val="both"/>
            </w:pPr>
            <w:r>
              <w:rPr>
                <w:sz w:val="20"/>
              </w:rPr>
              <w:t xml:space="preserve">Мероприятие 9.1.4. Ежемесячная денежная выплата в связи с рождением (усыновлением) третьего ребенка или последующих детей, рожденных после 31 декабря 2019 года, до достижения ребенком возраста трех лет</w:t>
            </w:r>
          </w:p>
        </w:tc>
        <w:tc>
          <w:tcPr>
            <w:tcW w:w="2608" w:type="dxa"/>
            <w:vMerge w:val="restart"/>
          </w:tcPr>
          <w:p>
            <w:pPr>
              <w:pStyle w:val="0"/>
              <w:jc w:val="both"/>
            </w:pPr>
            <w:r>
              <w:rPr>
                <w:sz w:val="20"/>
              </w:rPr>
              <w:t xml:space="preserve">Департамент труда и социальной защиты населения города Севастополя</w:t>
            </w:r>
          </w:p>
        </w:tc>
        <w:tc>
          <w:tcPr>
            <w:tcW w:w="2324" w:type="dxa"/>
          </w:tcPr>
          <w:p>
            <w:pPr>
              <w:pStyle w:val="0"/>
              <w:jc w:val="both"/>
            </w:pPr>
            <w:r>
              <w:rPr>
                <w:sz w:val="20"/>
              </w:rPr>
              <w:t xml:space="preserve">всего, в том числе:</w:t>
            </w:r>
          </w:p>
        </w:tc>
        <w:tc>
          <w:tcPr>
            <w:tcW w:w="1417" w:type="dxa"/>
          </w:tcPr>
          <w:p>
            <w:pPr>
              <w:pStyle w:val="0"/>
              <w:jc w:val="center"/>
            </w:pPr>
            <w:r>
              <w:rPr>
                <w:sz w:val="20"/>
              </w:rPr>
              <w:t xml:space="preserve">185359,7</w:t>
            </w:r>
          </w:p>
        </w:tc>
        <w:tc>
          <w:tcPr>
            <w:tcW w:w="1304" w:type="dxa"/>
          </w:tcPr>
          <w:p>
            <w:pPr>
              <w:pStyle w:val="0"/>
              <w:jc w:val="center"/>
            </w:pPr>
            <w:r>
              <w:rPr>
                <w:sz w:val="20"/>
              </w:rPr>
              <w:t xml:space="preserve">217585,5</w:t>
            </w:r>
          </w:p>
        </w:tc>
        <w:tc>
          <w:tcPr>
            <w:tcW w:w="1361" w:type="dxa"/>
          </w:tcPr>
          <w:p>
            <w:pPr>
              <w:pStyle w:val="0"/>
              <w:jc w:val="center"/>
            </w:pPr>
            <w:r>
              <w:rPr>
                <w:sz w:val="20"/>
              </w:rPr>
              <w:t xml:space="preserve">81238,3</w:t>
            </w:r>
          </w:p>
        </w:tc>
        <w:tc>
          <w:tcPr>
            <w:tcW w:w="1304" w:type="dxa"/>
          </w:tcPr>
          <w:p>
            <w:pPr>
              <w:pStyle w:val="0"/>
              <w:jc w:val="center"/>
            </w:pPr>
            <w:r>
              <w:rPr>
                <w:sz w:val="20"/>
              </w:rPr>
              <w:t xml:space="preserve">12317,9</w:t>
            </w:r>
          </w:p>
        </w:tc>
        <w:tc>
          <w:tcPr>
            <w:tcW w:w="1304" w:type="dxa"/>
          </w:tcPr>
          <w:p>
            <w:pPr>
              <w:pStyle w:val="0"/>
              <w:jc w:val="center"/>
            </w:pPr>
            <w:r>
              <w:rPr>
                <w:sz w:val="20"/>
              </w:rPr>
              <w:t xml:space="preserve">252721,7</w:t>
            </w:r>
          </w:p>
        </w:tc>
        <w:tc>
          <w:tcPr>
            <w:tcW w:w="1304" w:type="dxa"/>
          </w:tcPr>
          <w:p>
            <w:pPr>
              <w:pStyle w:val="0"/>
              <w:jc w:val="center"/>
            </w:pPr>
            <w:r>
              <w:rPr>
                <w:sz w:val="20"/>
              </w:rPr>
              <w:t xml:space="preserve">262830,6</w:t>
            </w:r>
          </w:p>
        </w:tc>
        <w:tc>
          <w:tcPr>
            <w:tcW w:w="1361" w:type="dxa"/>
          </w:tcPr>
          <w:p>
            <w:pPr>
              <w:pStyle w:val="0"/>
              <w:jc w:val="center"/>
            </w:pPr>
            <w:r>
              <w:rPr>
                <w:sz w:val="20"/>
              </w:rPr>
              <w:t xml:space="preserve">273343,8</w:t>
            </w:r>
          </w:p>
        </w:tc>
        <w:tc>
          <w:tcPr>
            <w:tcW w:w="1304" w:type="dxa"/>
          </w:tcPr>
          <w:p>
            <w:pPr>
              <w:pStyle w:val="0"/>
              <w:jc w:val="center"/>
            </w:pPr>
            <w:r>
              <w:rPr>
                <w:sz w:val="20"/>
              </w:rPr>
              <w:t xml:space="preserve">284277,6</w:t>
            </w:r>
          </w:p>
        </w:tc>
        <w:tc>
          <w:tcPr>
            <w:tcW w:w="1304" w:type="dxa"/>
          </w:tcPr>
          <w:p>
            <w:pPr>
              <w:pStyle w:val="0"/>
              <w:jc w:val="center"/>
            </w:pPr>
            <w:r>
              <w:rPr>
                <w:sz w:val="20"/>
              </w:rPr>
              <w:t xml:space="preserve">295648,7</w:t>
            </w:r>
          </w:p>
        </w:tc>
        <w:tc>
          <w:tcPr>
            <w:tcW w:w="1530" w:type="dxa"/>
          </w:tcPr>
          <w:p>
            <w:pPr>
              <w:pStyle w:val="0"/>
              <w:jc w:val="center"/>
            </w:pPr>
            <w:r>
              <w:rPr>
                <w:sz w:val="20"/>
              </w:rPr>
              <w:t xml:space="preserve">1865323,8</w:t>
            </w:r>
          </w:p>
        </w:tc>
      </w:tr>
      <w:tr>
        <w:tc>
          <w:tcPr>
            <w:vMerge w:val="continue"/>
          </w:tcPr>
          <w:p/>
        </w:tc>
        <w:tc>
          <w:tcPr>
            <w:vMerge w:val="continue"/>
          </w:tcPr>
          <w:p/>
        </w:tc>
        <w:tc>
          <w:tcPr>
            <w:tcW w:w="2324" w:type="dxa"/>
          </w:tcPr>
          <w:p>
            <w:pPr>
              <w:pStyle w:val="0"/>
              <w:jc w:val="both"/>
            </w:pPr>
            <w:r>
              <w:rPr>
                <w:sz w:val="20"/>
              </w:rPr>
              <w:t xml:space="preserve">федеральный бюджет</w:t>
            </w:r>
          </w:p>
        </w:tc>
        <w:tc>
          <w:tcPr>
            <w:tcW w:w="1417"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530" w:type="dxa"/>
          </w:tcPr>
          <w:p>
            <w:pPr>
              <w:pStyle w:val="0"/>
              <w:jc w:val="center"/>
            </w:pPr>
            <w:r>
              <w:rPr>
                <w:sz w:val="20"/>
              </w:rPr>
            </w:r>
          </w:p>
        </w:tc>
      </w:tr>
      <w:tr>
        <w:tc>
          <w:tcPr>
            <w:vMerge w:val="continue"/>
          </w:tcPr>
          <w:p/>
        </w:tc>
        <w:tc>
          <w:tcPr>
            <w:vMerge w:val="continue"/>
          </w:tcPr>
          <w:p/>
        </w:tc>
        <w:tc>
          <w:tcPr>
            <w:tcW w:w="2324" w:type="dxa"/>
          </w:tcPr>
          <w:p>
            <w:pPr>
              <w:pStyle w:val="0"/>
              <w:jc w:val="both"/>
            </w:pPr>
            <w:r>
              <w:rPr>
                <w:sz w:val="20"/>
              </w:rPr>
              <w:t xml:space="preserve">бюджет города Севастополя</w:t>
            </w:r>
          </w:p>
        </w:tc>
        <w:tc>
          <w:tcPr>
            <w:tcW w:w="1417" w:type="dxa"/>
          </w:tcPr>
          <w:p>
            <w:pPr>
              <w:pStyle w:val="0"/>
              <w:jc w:val="center"/>
            </w:pPr>
            <w:r>
              <w:rPr>
                <w:sz w:val="20"/>
              </w:rPr>
              <w:t xml:space="preserve">185359,7</w:t>
            </w:r>
          </w:p>
        </w:tc>
        <w:tc>
          <w:tcPr>
            <w:tcW w:w="1304" w:type="dxa"/>
          </w:tcPr>
          <w:p>
            <w:pPr>
              <w:pStyle w:val="0"/>
              <w:jc w:val="center"/>
            </w:pPr>
            <w:r>
              <w:rPr>
                <w:sz w:val="20"/>
              </w:rPr>
              <w:t xml:space="preserve">217585,5</w:t>
            </w:r>
          </w:p>
        </w:tc>
        <w:tc>
          <w:tcPr>
            <w:tcW w:w="1361" w:type="dxa"/>
          </w:tcPr>
          <w:p>
            <w:pPr>
              <w:pStyle w:val="0"/>
              <w:jc w:val="center"/>
            </w:pPr>
            <w:r>
              <w:rPr>
                <w:sz w:val="20"/>
              </w:rPr>
              <w:t xml:space="preserve">81238,3</w:t>
            </w:r>
          </w:p>
        </w:tc>
        <w:tc>
          <w:tcPr>
            <w:tcW w:w="1304" w:type="dxa"/>
          </w:tcPr>
          <w:p>
            <w:pPr>
              <w:pStyle w:val="0"/>
              <w:jc w:val="center"/>
            </w:pPr>
            <w:r>
              <w:rPr>
                <w:sz w:val="20"/>
              </w:rPr>
              <w:t xml:space="preserve">12317,9</w:t>
            </w:r>
          </w:p>
        </w:tc>
        <w:tc>
          <w:tcPr>
            <w:tcW w:w="1304" w:type="dxa"/>
          </w:tcPr>
          <w:p>
            <w:pPr>
              <w:pStyle w:val="0"/>
              <w:jc w:val="center"/>
            </w:pPr>
            <w:r>
              <w:rPr>
                <w:sz w:val="20"/>
              </w:rPr>
              <w:t xml:space="preserve">252721,7</w:t>
            </w:r>
          </w:p>
        </w:tc>
        <w:tc>
          <w:tcPr>
            <w:tcW w:w="1304" w:type="dxa"/>
          </w:tcPr>
          <w:p>
            <w:pPr>
              <w:pStyle w:val="0"/>
              <w:jc w:val="center"/>
            </w:pPr>
            <w:r>
              <w:rPr>
                <w:sz w:val="20"/>
              </w:rPr>
              <w:t xml:space="preserve">262830,6</w:t>
            </w:r>
          </w:p>
        </w:tc>
        <w:tc>
          <w:tcPr>
            <w:tcW w:w="1361" w:type="dxa"/>
          </w:tcPr>
          <w:p>
            <w:pPr>
              <w:pStyle w:val="0"/>
              <w:jc w:val="center"/>
            </w:pPr>
            <w:r>
              <w:rPr>
                <w:sz w:val="20"/>
              </w:rPr>
              <w:t xml:space="preserve">273343,8</w:t>
            </w:r>
          </w:p>
        </w:tc>
        <w:tc>
          <w:tcPr>
            <w:tcW w:w="1304" w:type="dxa"/>
          </w:tcPr>
          <w:p>
            <w:pPr>
              <w:pStyle w:val="0"/>
              <w:jc w:val="center"/>
            </w:pPr>
            <w:r>
              <w:rPr>
                <w:sz w:val="20"/>
              </w:rPr>
              <w:t xml:space="preserve">284277,6</w:t>
            </w:r>
          </w:p>
        </w:tc>
        <w:tc>
          <w:tcPr>
            <w:tcW w:w="1304" w:type="dxa"/>
          </w:tcPr>
          <w:p>
            <w:pPr>
              <w:pStyle w:val="0"/>
              <w:jc w:val="center"/>
            </w:pPr>
            <w:r>
              <w:rPr>
                <w:sz w:val="20"/>
              </w:rPr>
              <w:t xml:space="preserve">295648,7</w:t>
            </w:r>
          </w:p>
        </w:tc>
        <w:tc>
          <w:tcPr>
            <w:tcW w:w="1530" w:type="dxa"/>
          </w:tcPr>
          <w:p>
            <w:pPr>
              <w:pStyle w:val="0"/>
              <w:jc w:val="center"/>
            </w:pPr>
            <w:r>
              <w:rPr>
                <w:sz w:val="20"/>
              </w:rPr>
              <w:t xml:space="preserve">1865323,8</w:t>
            </w:r>
          </w:p>
        </w:tc>
      </w:tr>
      <w:tr>
        <w:tc>
          <w:tcPr>
            <w:vMerge w:val="continue"/>
          </w:tcPr>
          <w:p/>
        </w:tc>
        <w:tc>
          <w:tcPr>
            <w:vMerge w:val="continue"/>
          </w:tcPr>
          <w:p/>
        </w:tc>
        <w:tc>
          <w:tcPr>
            <w:tcW w:w="2324" w:type="dxa"/>
          </w:tcPr>
          <w:p>
            <w:pPr>
              <w:pStyle w:val="0"/>
              <w:jc w:val="both"/>
            </w:pPr>
            <w:r>
              <w:rPr>
                <w:sz w:val="20"/>
              </w:rPr>
              <w:t xml:space="preserve">бюджеты других субъектов Российской Федерации</w:t>
            </w:r>
          </w:p>
        </w:tc>
        <w:tc>
          <w:tcPr>
            <w:tcW w:w="1417"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530" w:type="dxa"/>
          </w:tcPr>
          <w:p>
            <w:pPr>
              <w:pStyle w:val="0"/>
              <w:jc w:val="center"/>
            </w:pPr>
            <w:r>
              <w:rPr>
                <w:sz w:val="20"/>
              </w:rPr>
            </w:r>
          </w:p>
        </w:tc>
      </w:tr>
      <w:tr>
        <w:tc>
          <w:tcPr>
            <w:vMerge w:val="continue"/>
          </w:tcPr>
          <w:p/>
        </w:tc>
        <w:tc>
          <w:tcPr>
            <w:vMerge w:val="continue"/>
          </w:tcPr>
          <w:p/>
        </w:tc>
        <w:tc>
          <w:tcPr>
            <w:tcW w:w="2324" w:type="dxa"/>
          </w:tcPr>
          <w:p>
            <w:pPr>
              <w:pStyle w:val="0"/>
              <w:jc w:val="both"/>
            </w:pPr>
            <w:r>
              <w:rPr>
                <w:sz w:val="20"/>
              </w:rPr>
              <w:t xml:space="preserve">внебюджетные средства</w:t>
            </w:r>
          </w:p>
        </w:tc>
        <w:tc>
          <w:tcPr>
            <w:tcW w:w="1417"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530" w:type="dxa"/>
          </w:tcPr>
          <w:p>
            <w:pPr>
              <w:pStyle w:val="0"/>
              <w:jc w:val="center"/>
            </w:pPr>
            <w:r>
              <w:rPr>
                <w:sz w:val="20"/>
              </w:rPr>
            </w:r>
          </w:p>
        </w:tc>
      </w:tr>
      <w:tr>
        <w:tc>
          <w:tcPr>
            <w:tcW w:w="3118" w:type="dxa"/>
            <w:vMerge w:val="restart"/>
          </w:tcPr>
          <w:p>
            <w:pPr>
              <w:pStyle w:val="0"/>
              <w:jc w:val="both"/>
            </w:pPr>
            <w:r>
              <w:rPr>
                <w:sz w:val="20"/>
              </w:rPr>
              <w:t xml:space="preserve">Основное мероприятие 9.2. Расходы на реализацию федерального проекта "Содействие занятости" в рамках региональной составляющей национального проекта "Демография"</w:t>
            </w:r>
          </w:p>
        </w:tc>
        <w:tc>
          <w:tcPr>
            <w:tcW w:w="2608" w:type="dxa"/>
            <w:vMerge w:val="restart"/>
          </w:tcPr>
          <w:p>
            <w:pPr>
              <w:pStyle w:val="0"/>
              <w:jc w:val="both"/>
            </w:pPr>
            <w:r>
              <w:rPr>
                <w:sz w:val="20"/>
              </w:rPr>
            </w:r>
          </w:p>
        </w:tc>
        <w:tc>
          <w:tcPr>
            <w:tcW w:w="2324" w:type="dxa"/>
          </w:tcPr>
          <w:p>
            <w:pPr>
              <w:pStyle w:val="0"/>
              <w:jc w:val="both"/>
            </w:pPr>
            <w:r>
              <w:rPr>
                <w:sz w:val="20"/>
              </w:rPr>
              <w:t xml:space="preserve">всего, в том числе:</w:t>
            </w:r>
          </w:p>
        </w:tc>
        <w:tc>
          <w:tcPr>
            <w:tcW w:w="1417" w:type="dxa"/>
          </w:tcPr>
          <w:p>
            <w:pPr>
              <w:pStyle w:val="0"/>
              <w:jc w:val="center"/>
            </w:pPr>
            <w:r>
              <w:rPr>
                <w:sz w:val="20"/>
              </w:rPr>
              <w:t xml:space="preserve">0,0</w:t>
            </w:r>
          </w:p>
        </w:tc>
        <w:tc>
          <w:tcPr>
            <w:tcW w:w="1304" w:type="dxa"/>
          </w:tcPr>
          <w:p>
            <w:pPr>
              <w:pStyle w:val="0"/>
              <w:jc w:val="center"/>
            </w:pPr>
            <w:r>
              <w:rPr>
                <w:sz w:val="20"/>
              </w:rPr>
              <w:t xml:space="preserve">1489,5</w:t>
            </w:r>
          </w:p>
        </w:tc>
        <w:tc>
          <w:tcPr>
            <w:tcW w:w="1361"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61"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530" w:type="dxa"/>
          </w:tcPr>
          <w:p>
            <w:pPr>
              <w:pStyle w:val="0"/>
              <w:jc w:val="center"/>
            </w:pPr>
            <w:r>
              <w:rPr>
                <w:sz w:val="20"/>
              </w:rPr>
              <w:t xml:space="preserve">1489,5</w:t>
            </w:r>
          </w:p>
        </w:tc>
      </w:tr>
      <w:tr>
        <w:tc>
          <w:tcPr>
            <w:vMerge w:val="continue"/>
          </w:tcPr>
          <w:p/>
        </w:tc>
        <w:tc>
          <w:tcPr>
            <w:vMerge w:val="continue"/>
          </w:tcPr>
          <w:p/>
        </w:tc>
        <w:tc>
          <w:tcPr>
            <w:tcW w:w="2324" w:type="dxa"/>
          </w:tcPr>
          <w:p>
            <w:pPr>
              <w:pStyle w:val="0"/>
              <w:jc w:val="both"/>
            </w:pPr>
            <w:r>
              <w:rPr>
                <w:sz w:val="20"/>
              </w:rPr>
              <w:t xml:space="preserve">федеральный бюджет</w:t>
            </w:r>
          </w:p>
        </w:tc>
        <w:tc>
          <w:tcPr>
            <w:tcW w:w="1417" w:type="dxa"/>
          </w:tcPr>
          <w:p>
            <w:pPr>
              <w:pStyle w:val="0"/>
              <w:jc w:val="center"/>
            </w:pPr>
            <w:r>
              <w:rPr>
                <w:sz w:val="20"/>
              </w:rPr>
              <w:t xml:space="preserve">0,0</w:t>
            </w:r>
          </w:p>
        </w:tc>
        <w:tc>
          <w:tcPr>
            <w:tcW w:w="1304" w:type="dxa"/>
          </w:tcPr>
          <w:p>
            <w:pPr>
              <w:pStyle w:val="0"/>
              <w:jc w:val="center"/>
            </w:pPr>
            <w:r>
              <w:rPr>
                <w:sz w:val="20"/>
              </w:rPr>
              <w:t xml:space="preserve">1474,6</w:t>
            </w:r>
          </w:p>
        </w:tc>
        <w:tc>
          <w:tcPr>
            <w:tcW w:w="1361"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61"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530" w:type="dxa"/>
          </w:tcPr>
          <w:p>
            <w:pPr>
              <w:pStyle w:val="0"/>
              <w:jc w:val="center"/>
            </w:pPr>
            <w:r>
              <w:rPr>
                <w:sz w:val="20"/>
              </w:rPr>
              <w:t xml:space="preserve">1474,6</w:t>
            </w:r>
          </w:p>
        </w:tc>
      </w:tr>
      <w:tr>
        <w:tc>
          <w:tcPr>
            <w:vMerge w:val="continue"/>
          </w:tcPr>
          <w:p/>
        </w:tc>
        <w:tc>
          <w:tcPr>
            <w:vMerge w:val="continue"/>
          </w:tcPr>
          <w:p/>
        </w:tc>
        <w:tc>
          <w:tcPr>
            <w:tcW w:w="2324" w:type="dxa"/>
          </w:tcPr>
          <w:p>
            <w:pPr>
              <w:pStyle w:val="0"/>
              <w:jc w:val="both"/>
            </w:pPr>
            <w:r>
              <w:rPr>
                <w:sz w:val="20"/>
              </w:rPr>
              <w:t xml:space="preserve">бюджет города Севастополя</w:t>
            </w:r>
          </w:p>
        </w:tc>
        <w:tc>
          <w:tcPr>
            <w:tcW w:w="1417" w:type="dxa"/>
          </w:tcPr>
          <w:p>
            <w:pPr>
              <w:pStyle w:val="0"/>
              <w:jc w:val="center"/>
            </w:pPr>
            <w:r>
              <w:rPr>
                <w:sz w:val="20"/>
              </w:rPr>
              <w:t xml:space="preserve">0,0</w:t>
            </w:r>
          </w:p>
        </w:tc>
        <w:tc>
          <w:tcPr>
            <w:tcW w:w="1304" w:type="dxa"/>
          </w:tcPr>
          <w:p>
            <w:pPr>
              <w:pStyle w:val="0"/>
              <w:jc w:val="center"/>
            </w:pPr>
            <w:r>
              <w:rPr>
                <w:sz w:val="20"/>
              </w:rPr>
              <w:t xml:space="preserve">14,9</w:t>
            </w:r>
          </w:p>
        </w:tc>
        <w:tc>
          <w:tcPr>
            <w:tcW w:w="1361"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61"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530" w:type="dxa"/>
          </w:tcPr>
          <w:p>
            <w:pPr>
              <w:pStyle w:val="0"/>
              <w:jc w:val="center"/>
            </w:pPr>
            <w:r>
              <w:rPr>
                <w:sz w:val="20"/>
              </w:rPr>
              <w:t xml:space="preserve">14,9</w:t>
            </w:r>
          </w:p>
        </w:tc>
      </w:tr>
      <w:tr>
        <w:tc>
          <w:tcPr>
            <w:vMerge w:val="continue"/>
          </w:tcPr>
          <w:p/>
        </w:tc>
        <w:tc>
          <w:tcPr>
            <w:vMerge w:val="continue"/>
          </w:tcPr>
          <w:p/>
        </w:tc>
        <w:tc>
          <w:tcPr>
            <w:tcW w:w="2324" w:type="dxa"/>
          </w:tcPr>
          <w:p>
            <w:pPr>
              <w:pStyle w:val="0"/>
              <w:jc w:val="both"/>
            </w:pPr>
            <w:r>
              <w:rPr>
                <w:sz w:val="20"/>
              </w:rPr>
              <w:t xml:space="preserve">бюджеты других субъектов Российской Федерации</w:t>
            </w:r>
          </w:p>
        </w:tc>
        <w:tc>
          <w:tcPr>
            <w:tcW w:w="1417"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530" w:type="dxa"/>
          </w:tcPr>
          <w:p>
            <w:pPr>
              <w:pStyle w:val="0"/>
              <w:jc w:val="center"/>
            </w:pPr>
            <w:r>
              <w:rPr>
                <w:sz w:val="20"/>
              </w:rPr>
            </w:r>
          </w:p>
        </w:tc>
      </w:tr>
      <w:tr>
        <w:tc>
          <w:tcPr>
            <w:vMerge w:val="continue"/>
          </w:tcPr>
          <w:p/>
        </w:tc>
        <w:tc>
          <w:tcPr>
            <w:vMerge w:val="continue"/>
          </w:tcPr>
          <w:p/>
        </w:tc>
        <w:tc>
          <w:tcPr>
            <w:tcW w:w="2324" w:type="dxa"/>
          </w:tcPr>
          <w:p>
            <w:pPr>
              <w:pStyle w:val="0"/>
              <w:jc w:val="both"/>
            </w:pPr>
            <w:r>
              <w:rPr>
                <w:sz w:val="20"/>
              </w:rPr>
              <w:t xml:space="preserve">внебюджетные средства</w:t>
            </w:r>
          </w:p>
        </w:tc>
        <w:tc>
          <w:tcPr>
            <w:tcW w:w="1417"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530" w:type="dxa"/>
          </w:tcPr>
          <w:p>
            <w:pPr>
              <w:pStyle w:val="0"/>
              <w:jc w:val="center"/>
            </w:pPr>
            <w:r>
              <w:rPr>
                <w:sz w:val="20"/>
              </w:rPr>
            </w:r>
          </w:p>
        </w:tc>
      </w:tr>
      <w:tr>
        <w:tc>
          <w:tcPr>
            <w:tcW w:w="3118" w:type="dxa"/>
            <w:vMerge w:val="restart"/>
          </w:tcPr>
          <w:p>
            <w:pPr>
              <w:pStyle w:val="0"/>
              <w:jc w:val="both"/>
            </w:pPr>
            <w:r>
              <w:rPr>
                <w:sz w:val="20"/>
              </w:rPr>
              <w:t xml:space="preserve">Мероприятие 9.2.1. Повышение эффективности службы занятости</w:t>
            </w:r>
          </w:p>
        </w:tc>
        <w:tc>
          <w:tcPr>
            <w:tcW w:w="2608" w:type="dxa"/>
            <w:vMerge w:val="restart"/>
          </w:tcPr>
          <w:p>
            <w:pPr>
              <w:pStyle w:val="0"/>
              <w:jc w:val="both"/>
            </w:pPr>
            <w:r>
              <w:rPr>
                <w:sz w:val="20"/>
              </w:rPr>
              <w:t xml:space="preserve">Департамент труда и социальной защиты населения города Севастополя</w:t>
            </w:r>
          </w:p>
        </w:tc>
        <w:tc>
          <w:tcPr>
            <w:tcW w:w="2324" w:type="dxa"/>
          </w:tcPr>
          <w:p>
            <w:pPr>
              <w:pStyle w:val="0"/>
              <w:jc w:val="both"/>
            </w:pPr>
            <w:r>
              <w:rPr>
                <w:sz w:val="20"/>
              </w:rPr>
              <w:t xml:space="preserve">всего, в том числе:</w:t>
            </w:r>
          </w:p>
        </w:tc>
        <w:tc>
          <w:tcPr>
            <w:tcW w:w="1417" w:type="dxa"/>
          </w:tcPr>
          <w:p>
            <w:pPr>
              <w:pStyle w:val="0"/>
              <w:jc w:val="center"/>
            </w:pPr>
            <w:r>
              <w:rPr>
                <w:sz w:val="20"/>
              </w:rPr>
              <w:t xml:space="preserve">0,0</w:t>
            </w:r>
          </w:p>
        </w:tc>
        <w:tc>
          <w:tcPr>
            <w:tcW w:w="1304" w:type="dxa"/>
          </w:tcPr>
          <w:p>
            <w:pPr>
              <w:pStyle w:val="0"/>
              <w:jc w:val="center"/>
            </w:pPr>
            <w:r>
              <w:rPr>
                <w:sz w:val="20"/>
              </w:rPr>
              <w:t xml:space="preserve">0,0</w:t>
            </w:r>
          </w:p>
        </w:tc>
        <w:tc>
          <w:tcPr>
            <w:tcW w:w="1361"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61"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530" w:type="dxa"/>
          </w:tcPr>
          <w:p>
            <w:pPr>
              <w:pStyle w:val="0"/>
              <w:jc w:val="center"/>
            </w:pPr>
            <w:r>
              <w:rPr>
                <w:sz w:val="20"/>
              </w:rPr>
              <w:t xml:space="preserve">0,0</w:t>
            </w:r>
          </w:p>
        </w:tc>
      </w:tr>
      <w:tr>
        <w:tc>
          <w:tcPr>
            <w:vMerge w:val="continue"/>
          </w:tcPr>
          <w:p/>
        </w:tc>
        <w:tc>
          <w:tcPr>
            <w:vMerge w:val="continue"/>
          </w:tcPr>
          <w:p/>
        </w:tc>
        <w:tc>
          <w:tcPr>
            <w:tcW w:w="2324" w:type="dxa"/>
          </w:tcPr>
          <w:p>
            <w:pPr>
              <w:pStyle w:val="0"/>
              <w:jc w:val="both"/>
            </w:pPr>
            <w:r>
              <w:rPr>
                <w:sz w:val="20"/>
              </w:rPr>
              <w:t xml:space="preserve">федеральный бюджет</w:t>
            </w:r>
          </w:p>
        </w:tc>
        <w:tc>
          <w:tcPr>
            <w:tcW w:w="1417" w:type="dxa"/>
          </w:tcPr>
          <w:p>
            <w:pPr>
              <w:pStyle w:val="0"/>
              <w:jc w:val="center"/>
            </w:pPr>
            <w:r>
              <w:rPr>
                <w:sz w:val="20"/>
              </w:rPr>
              <w:t xml:space="preserve">0,0</w:t>
            </w:r>
          </w:p>
        </w:tc>
        <w:tc>
          <w:tcPr>
            <w:tcW w:w="1304" w:type="dxa"/>
          </w:tcPr>
          <w:p>
            <w:pPr>
              <w:pStyle w:val="0"/>
              <w:jc w:val="center"/>
            </w:pPr>
            <w:r>
              <w:rPr>
                <w:sz w:val="20"/>
              </w:rPr>
              <w:t xml:space="preserve">0,0</w:t>
            </w:r>
          </w:p>
        </w:tc>
        <w:tc>
          <w:tcPr>
            <w:tcW w:w="1361"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61"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530" w:type="dxa"/>
          </w:tcPr>
          <w:p>
            <w:pPr>
              <w:pStyle w:val="0"/>
              <w:jc w:val="center"/>
            </w:pPr>
            <w:r>
              <w:rPr>
                <w:sz w:val="20"/>
              </w:rPr>
              <w:t xml:space="preserve">0,0</w:t>
            </w:r>
          </w:p>
        </w:tc>
      </w:tr>
      <w:tr>
        <w:tc>
          <w:tcPr>
            <w:vMerge w:val="continue"/>
          </w:tcPr>
          <w:p/>
        </w:tc>
        <w:tc>
          <w:tcPr>
            <w:vMerge w:val="continue"/>
          </w:tcPr>
          <w:p/>
        </w:tc>
        <w:tc>
          <w:tcPr>
            <w:tcW w:w="2324" w:type="dxa"/>
          </w:tcPr>
          <w:p>
            <w:pPr>
              <w:pStyle w:val="0"/>
              <w:jc w:val="both"/>
            </w:pPr>
            <w:r>
              <w:rPr>
                <w:sz w:val="20"/>
              </w:rPr>
              <w:t xml:space="preserve">бюджет города Севастополя</w:t>
            </w:r>
          </w:p>
        </w:tc>
        <w:tc>
          <w:tcPr>
            <w:tcW w:w="1417" w:type="dxa"/>
          </w:tcPr>
          <w:p>
            <w:pPr>
              <w:pStyle w:val="0"/>
              <w:jc w:val="center"/>
            </w:pPr>
            <w:r>
              <w:rPr>
                <w:sz w:val="20"/>
              </w:rPr>
              <w:t xml:space="preserve">0,0</w:t>
            </w:r>
          </w:p>
        </w:tc>
        <w:tc>
          <w:tcPr>
            <w:tcW w:w="1304" w:type="dxa"/>
          </w:tcPr>
          <w:p>
            <w:pPr>
              <w:pStyle w:val="0"/>
              <w:jc w:val="center"/>
            </w:pPr>
            <w:r>
              <w:rPr>
                <w:sz w:val="20"/>
              </w:rPr>
              <w:t xml:space="preserve">0,0</w:t>
            </w:r>
          </w:p>
        </w:tc>
        <w:tc>
          <w:tcPr>
            <w:tcW w:w="1361"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61"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530" w:type="dxa"/>
          </w:tcPr>
          <w:p>
            <w:pPr>
              <w:pStyle w:val="0"/>
              <w:jc w:val="center"/>
            </w:pPr>
            <w:r>
              <w:rPr>
                <w:sz w:val="20"/>
              </w:rPr>
              <w:t xml:space="preserve">0,0</w:t>
            </w:r>
          </w:p>
        </w:tc>
      </w:tr>
      <w:tr>
        <w:tc>
          <w:tcPr>
            <w:vMerge w:val="continue"/>
          </w:tcPr>
          <w:p/>
        </w:tc>
        <w:tc>
          <w:tcPr>
            <w:vMerge w:val="continue"/>
          </w:tcPr>
          <w:p/>
        </w:tc>
        <w:tc>
          <w:tcPr>
            <w:tcW w:w="2324" w:type="dxa"/>
          </w:tcPr>
          <w:p>
            <w:pPr>
              <w:pStyle w:val="0"/>
              <w:jc w:val="both"/>
            </w:pPr>
            <w:r>
              <w:rPr>
                <w:sz w:val="20"/>
              </w:rPr>
              <w:t xml:space="preserve">бюджеты других субъектов Российской Федерации</w:t>
            </w:r>
          </w:p>
        </w:tc>
        <w:tc>
          <w:tcPr>
            <w:tcW w:w="1417"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530" w:type="dxa"/>
          </w:tcPr>
          <w:p>
            <w:pPr>
              <w:pStyle w:val="0"/>
              <w:jc w:val="center"/>
            </w:pPr>
            <w:r>
              <w:rPr>
                <w:sz w:val="20"/>
              </w:rPr>
            </w:r>
          </w:p>
        </w:tc>
      </w:tr>
      <w:tr>
        <w:tc>
          <w:tcPr>
            <w:vMerge w:val="continue"/>
          </w:tcPr>
          <w:p/>
        </w:tc>
        <w:tc>
          <w:tcPr>
            <w:vMerge w:val="continue"/>
          </w:tcPr>
          <w:p/>
        </w:tc>
        <w:tc>
          <w:tcPr>
            <w:tcW w:w="2324" w:type="dxa"/>
          </w:tcPr>
          <w:p>
            <w:pPr>
              <w:pStyle w:val="0"/>
              <w:jc w:val="both"/>
            </w:pPr>
            <w:r>
              <w:rPr>
                <w:sz w:val="20"/>
              </w:rPr>
              <w:t xml:space="preserve">внебюджетные средства</w:t>
            </w:r>
          </w:p>
        </w:tc>
        <w:tc>
          <w:tcPr>
            <w:tcW w:w="1417"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530" w:type="dxa"/>
          </w:tcPr>
          <w:p>
            <w:pPr>
              <w:pStyle w:val="0"/>
              <w:jc w:val="center"/>
            </w:pPr>
            <w:r>
              <w:rPr>
                <w:sz w:val="20"/>
              </w:rPr>
            </w:r>
          </w:p>
        </w:tc>
      </w:tr>
      <w:tr>
        <w:tc>
          <w:tcPr>
            <w:tcW w:w="3118" w:type="dxa"/>
            <w:vMerge w:val="restart"/>
          </w:tcPr>
          <w:p>
            <w:pPr>
              <w:pStyle w:val="0"/>
              <w:jc w:val="both"/>
            </w:pPr>
            <w:r>
              <w:rPr>
                <w:sz w:val="20"/>
              </w:rPr>
              <w:t xml:space="preserve">Мероприятие 9.2.2. Организация профессионального обучения и дополнительного профессионального образования работников предприятий оборонно-промышленного комплекса</w:t>
            </w:r>
          </w:p>
        </w:tc>
        <w:tc>
          <w:tcPr>
            <w:tcW w:w="2608" w:type="dxa"/>
            <w:vMerge w:val="restart"/>
          </w:tcPr>
          <w:p>
            <w:pPr>
              <w:pStyle w:val="0"/>
              <w:jc w:val="both"/>
            </w:pPr>
            <w:r>
              <w:rPr>
                <w:sz w:val="20"/>
              </w:rPr>
              <w:t xml:space="preserve">Департамент труда и социальной защиты населения города Севастополя</w:t>
            </w:r>
          </w:p>
        </w:tc>
        <w:tc>
          <w:tcPr>
            <w:tcW w:w="2324" w:type="dxa"/>
          </w:tcPr>
          <w:p>
            <w:pPr>
              <w:pStyle w:val="0"/>
              <w:jc w:val="both"/>
            </w:pPr>
            <w:r>
              <w:rPr>
                <w:sz w:val="20"/>
              </w:rPr>
              <w:t xml:space="preserve">всего, в том числе:</w:t>
            </w:r>
          </w:p>
        </w:tc>
        <w:tc>
          <w:tcPr>
            <w:tcW w:w="1417" w:type="dxa"/>
          </w:tcPr>
          <w:p>
            <w:pPr>
              <w:pStyle w:val="0"/>
              <w:jc w:val="center"/>
            </w:pPr>
            <w:r>
              <w:rPr>
                <w:sz w:val="20"/>
              </w:rPr>
              <w:t xml:space="preserve">0,0</w:t>
            </w:r>
          </w:p>
        </w:tc>
        <w:tc>
          <w:tcPr>
            <w:tcW w:w="1304" w:type="dxa"/>
          </w:tcPr>
          <w:p>
            <w:pPr>
              <w:pStyle w:val="0"/>
              <w:jc w:val="center"/>
            </w:pPr>
            <w:r>
              <w:rPr>
                <w:sz w:val="20"/>
              </w:rPr>
              <w:t xml:space="preserve">1489,5</w:t>
            </w:r>
          </w:p>
        </w:tc>
        <w:tc>
          <w:tcPr>
            <w:tcW w:w="1361"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61"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530" w:type="dxa"/>
          </w:tcPr>
          <w:p>
            <w:pPr>
              <w:pStyle w:val="0"/>
              <w:jc w:val="center"/>
            </w:pPr>
            <w:r>
              <w:rPr>
                <w:sz w:val="20"/>
              </w:rPr>
              <w:t xml:space="preserve">1489,5</w:t>
            </w:r>
          </w:p>
        </w:tc>
      </w:tr>
      <w:tr>
        <w:tc>
          <w:tcPr>
            <w:vMerge w:val="continue"/>
          </w:tcPr>
          <w:p/>
        </w:tc>
        <w:tc>
          <w:tcPr>
            <w:vMerge w:val="continue"/>
          </w:tcPr>
          <w:p/>
        </w:tc>
        <w:tc>
          <w:tcPr>
            <w:tcW w:w="2324" w:type="dxa"/>
          </w:tcPr>
          <w:p>
            <w:pPr>
              <w:pStyle w:val="0"/>
              <w:jc w:val="both"/>
            </w:pPr>
            <w:r>
              <w:rPr>
                <w:sz w:val="20"/>
              </w:rPr>
              <w:t xml:space="preserve">федеральный бюджет</w:t>
            </w:r>
          </w:p>
        </w:tc>
        <w:tc>
          <w:tcPr>
            <w:tcW w:w="1417" w:type="dxa"/>
          </w:tcPr>
          <w:p>
            <w:pPr>
              <w:pStyle w:val="0"/>
              <w:jc w:val="center"/>
            </w:pPr>
            <w:r>
              <w:rPr>
                <w:sz w:val="20"/>
              </w:rPr>
              <w:t xml:space="preserve">0,0</w:t>
            </w:r>
          </w:p>
        </w:tc>
        <w:tc>
          <w:tcPr>
            <w:tcW w:w="1304" w:type="dxa"/>
          </w:tcPr>
          <w:p>
            <w:pPr>
              <w:pStyle w:val="0"/>
              <w:jc w:val="center"/>
            </w:pPr>
            <w:r>
              <w:rPr>
                <w:sz w:val="20"/>
              </w:rPr>
              <w:t xml:space="preserve">1474,6</w:t>
            </w:r>
          </w:p>
        </w:tc>
        <w:tc>
          <w:tcPr>
            <w:tcW w:w="1361"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61"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530" w:type="dxa"/>
          </w:tcPr>
          <w:p>
            <w:pPr>
              <w:pStyle w:val="0"/>
              <w:jc w:val="center"/>
            </w:pPr>
            <w:r>
              <w:rPr>
                <w:sz w:val="20"/>
              </w:rPr>
              <w:t xml:space="preserve">1474,6</w:t>
            </w:r>
          </w:p>
        </w:tc>
      </w:tr>
      <w:tr>
        <w:tc>
          <w:tcPr>
            <w:vMerge w:val="continue"/>
          </w:tcPr>
          <w:p/>
        </w:tc>
        <w:tc>
          <w:tcPr>
            <w:vMerge w:val="continue"/>
          </w:tcPr>
          <w:p/>
        </w:tc>
        <w:tc>
          <w:tcPr>
            <w:tcW w:w="2324" w:type="dxa"/>
          </w:tcPr>
          <w:p>
            <w:pPr>
              <w:pStyle w:val="0"/>
              <w:jc w:val="both"/>
            </w:pPr>
            <w:r>
              <w:rPr>
                <w:sz w:val="20"/>
              </w:rPr>
              <w:t xml:space="preserve">бюджет города Севастополя</w:t>
            </w:r>
          </w:p>
        </w:tc>
        <w:tc>
          <w:tcPr>
            <w:tcW w:w="1417" w:type="dxa"/>
          </w:tcPr>
          <w:p>
            <w:pPr>
              <w:pStyle w:val="0"/>
              <w:jc w:val="center"/>
            </w:pPr>
            <w:r>
              <w:rPr>
                <w:sz w:val="20"/>
              </w:rPr>
              <w:t xml:space="preserve">0,0</w:t>
            </w:r>
          </w:p>
        </w:tc>
        <w:tc>
          <w:tcPr>
            <w:tcW w:w="1304" w:type="dxa"/>
          </w:tcPr>
          <w:p>
            <w:pPr>
              <w:pStyle w:val="0"/>
              <w:jc w:val="center"/>
            </w:pPr>
            <w:r>
              <w:rPr>
                <w:sz w:val="20"/>
              </w:rPr>
              <w:t xml:space="preserve">14,9</w:t>
            </w:r>
          </w:p>
        </w:tc>
        <w:tc>
          <w:tcPr>
            <w:tcW w:w="1361"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61"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530" w:type="dxa"/>
          </w:tcPr>
          <w:p>
            <w:pPr>
              <w:pStyle w:val="0"/>
              <w:jc w:val="center"/>
            </w:pPr>
            <w:r>
              <w:rPr>
                <w:sz w:val="20"/>
              </w:rPr>
              <w:t xml:space="preserve">14,9</w:t>
            </w:r>
          </w:p>
        </w:tc>
      </w:tr>
      <w:tr>
        <w:tc>
          <w:tcPr>
            <w:vMerge w:val="continue"/>
          </w:tcPr>
          <w:p/>
        </w:tc>
        <w:tc>
          <w:tcPr>
            <w:vMerge w:val="continue"/>
          </w:tcPr>
          <w:p/>
        </w:tc>
        <w:tc>
          <w:tcPr>
            <w:tcW w:w="2324" w:type="dxa"/>
          </w:tcPr>
          <w:p>
            <w:pPr>
              <w:pStyle w:val="0"/>
              <w:jc w:val="both"/>
            </w:pPr>
            <w:r>
              <w:rPr>
                <w:sz w:val="20"/>
              </w:rPr>
              <w:t xml:space="preserve">бюджеты других субъектов Российской Федерации</w:t>
            </w:r>
          </w:p>
        </w:tc>
        <w:tc>
          <w:tcPr>
            <w:tcW w:w="1417"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530" w:type="dxa"/>
          </w:tcPr>
          <w:p>
            <w:pPr>
              <w:pStyle w:val="0"/>
              <w:jc w:val="center"/>
            </w:pPr>
            <w:r>
              <w:rPr>
                <w:sz w:val="20"/>
              </w:rPr>
            </w:r>
          </w:p>
        </w:tc>
      </w:tr>
      <w:tr>
        <w:tc>
          <w:tcPr>
            <w:vMerge w:val="continue"/>
          </w:tcPr>
          <w:p/>
        </w:tc>
        <w:tc>
          <w:tcPr>
            <w:vMerge w:val="continue"/>
          </w:tcPr>
          <w:p/>
        </w:tc>
        <w:tc>
          <w:tcPr>
            <w:tcW w:w="2324" w:type="dxa"/>
          </w:tcPr>
          <w:p>
            <w:pPr>
              <w:pStyle w:val="0"/>
              <w:jc w:val="both"/>
            </w:pPr>
            <w:r>
              <w:rPr>
                <w:sz w:val="20"/>
              </w:rPr>
              <w:t xml:space="preserve">внебюджетные средства</w:t>
            </w:r>
          </w:p>
        </w:tc>
        <w:tc>
          <w:tcPr>
            <w:tcW w:w="1417"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530" w:type="dxa"/>
          </w:tcPr>
          <w:p>
            <w:pPr>
              <w:pStyle w:val="0"/>
              <w:jc w:val="center"/>
            </w:pPr>
            <w:r>
              <w:rPr>
                <w:sz w:val="20"/>
              </w:rPr>
            </w:r>
          </w:p>
        </w:tc>
      </w:tr>
      <w:tr>
        <w:tc>
          <w:tcPr>
            <w:tcW w:w="3118" w:type="dxa"/>
            <w:vMerge w:val="restart"/>
          </w:tcPr>
          <w:p>
            <w:pPr>
              <w:pStyle w:val="0"/>
              <w:jc w:val="both"/>
            </w:pPr>
            <w:r>
              <w:rPr>
                <w:sz w:val="20"/>
              </w:rPr>
              <w:t xml:space="preserve">Основное мероприятие 9.3. Расходы на реализацию федерального проекта "Старшее поколение" в рамках региональной составляющей национального проекта "Демография"</w:t>
            </w:r>
          </w:p>
        </w:tc>
        <w:tc>
          <w:tcPr>
            <w:tcW w:w="2608" w:type="dxa"/>
            <w:vMerge w:val="restart"/>
          </w:tcPr>
          <w:p>
            <w:pPr>
              <w:pStyle w:val="0"/>
              <w:jc w:val="both"/>
            </w:pPr>
            <w:r>
              <w:rPr>
                <w:sz w:val="20"/>
              </w:rPr>
              <w:t xml:space="preserve">Департамент труда и социальной защиты населения города Севастополя</w:t>
            </w:r>
          </w:p>
        </w:tc>
        <w:tc>
          <w:tcPr>
            <w:tcW w:w="2324" w:type="dxa"/>
          </w:tcPr>
          <w:p>
            <w:pPr>
              <w:pStyle w:val="0"/>
              <w:jc w:val="both"/>
            </w:pPr>
            <w:r>
              <w:rPr>
                <w:sz w:val="20"/>
              </w:rPr>
              <w:t xml:space="preserve">всего, в том числе:</w:t>
            </w:r>
          </w:p>
        </w:tc>
        <w:tc>
          <w:tcPr>
            <w:tcW w:w="1417" w:type="dxa"/>
          </w:tcPr>
          <w:p>
            <w:pPr>
              <w:pStyle w:val="0"/>
              <w:jc w:val="center"/>
            </w:pPr>
            <w:r>
              <w:rPr>
                <w:sz w:val="20"/>
              </w:rPr>
              <w:t xml:space="preserve">0,0</w:t>
            </w:r>
          </w:p>
        </w:tc>
        <w:tc>
          <w:tcPr>
            <w:tcW w:w="1304" w:type="dxa"/>
          </w:tcPr>
          <w:p>
            <w:pPr>
              <w:pStyle w:val="0"/>
              <w:jc w:val="center"/>
            </w:pPr>
            <w:r>
              <w:rPr>
                <w:sz w:val="20"/>
              </w:rPr>
              <w:t xml:space="preserve">27858,6</w:t>
            </w:r>
          </w:p>
        </w:tc>
        <w:tc>
          <w:tcPr>
            <w:tcW w:w="1361"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61"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530" w:type="dxa"/>
          </w:tcPr>
          <w:p>
            <w:pPr>
              <w:pStyle w:val="0"/>
              <w:jc w:val="center"/>
            </w:pPr>
            <w:r>
              <w:rPr>
                <w:sz w:val="20"/>
              </w:rPr>
              <w:t xml:space="preserve">27858,6</w:t>
            </w:r>
          </w:p>
        </w:tc>
      </w:tr>
      <w:tr>
        <w:tc>
          <w:tcPr>
            <w:vMerge w:val="continue"/>
          </w:tcPr>
          <w:p/>
        </w:tc>
        <w:tc>
          <w:tcPr>
            <w:vMerge w:val="continue"/>
          </w:tcPr>
          <w:p/>
        </w:tc>
        <w:tc>
          <w:tcPr>
            <w:tcW w:w="2324" w:type="dxa"/>
          </w:tcPr>
          <w:p>
            <w:pPr>
              <w:pStyle w:val="0"/>
              <w:jc w:val="both"/>
            </w:pPr>
            <w:r>
              <w:rPr>
                <w:sz w:val="20"/>
              </w:rPr>
              <w:t xml:space="preserve">федеральный бюджет</w:t>
            </w:r>
          </w:p>
        </w:tc>
        <w:tc>
          <w:tcPr>
            <w:tcW w:w="1417" w:type="dxa"/>
          </w:tcPr>
          <w:p>
            <w:pPr>
              <w:pStyle w:val="0"/>
              <w:jc w:val="center"/>
            </w:pPr>
            <w:r>
              <w:rPr>
                <w:sz w:val="20"/>
              </w:rPr>
              <w:t xml:space="preserve">0,0</w:t>
            </w:r>
          </w:p>
        </w:tc>
        <w:tc>
          <w:tcPr>
            <w:tcW w:w="1304" w:type="dxa"/>
          </w:tcPr>
          <w:p>
            <w:pPr>
              <w:pStyle w:val="0"/>
              <w:jc w:val="center"/>
            </w:pPr>
            <w:r>
              <w:rPr>
                <w:sz w:val="20"/>
              </w:rPr>
              <w:t xml:space="preserve">27580,0</w:t>
            </w:r>
          </w:p>
        </w:tc>
        <w:tc>
          <w:tcPr>
            <w:tcW w:w="1361"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61"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530" w:type="dxa"/>
          </w:tcPr>
          <w:p>
            <w:pPr>
              <w:pStyle w:val="0"/>
              <w:jc w:val="center"/>
            </w:pPr>
            <w:r>
              <w:rPr>
                <w:sz w:val="20"/>
              </w:rPr>
              <w:t xml:space="preserve">27580,0</w:t>
            </w:r>
          </w:p>
        </w:tc>
      </w:tr>
      <w:tr>
        <w:tc>
          <w:tcPr>
            <w:vMerge w:val="continue"/>
          </w:tcPr>
          <w:p/>
        </w:tc>
        <w:tc>
          <w:tcPr>
            <w:vMerge w:val="continue"/>
          </w:tcPr>
          <w:p/>
        </w:tc>
        <w:tc>
          <w:tcPr>
            <w:tcW w:w="2324" w:type="dxa"/>
          </w:tcPr>
          <w:p>
            <w:pPr>
              <w:pStyle w:val="0"/>
              <w:jc w:val="both"/>
            </w:pPr>
            <w:r>
              <w:rPr>
                <w:sz w:val="20"/>
              </w:rPr>
              <w:t xml:space="preserve">бюджет города Севастополя</w:t>
            </w:r>
          </w:p>
        </w:tc>
        <w:tc>
          <w:tcPr>
            <w:tcW w:w="1417" w:type="dxa"/>
          </w:tcPr>
          <w:p>
            <w:pPr>
              <w:pStyle w:val="0"/>
              <w:jc w:val="center"/>
            </w:pPr>
            <w:r>
              <w:rPr>
                <w:sz w:val="20"/>
              </w:rPr>
              <w:t xml:space="preserve">0,0</w:t>
            </w:r>
          </w:p>
        </w:tc>
        <w:tc>
          <w:tcPr>
            <w:tcW w:w="1304" w:type="dxa"/>
          </w:tcPr>
          <w:p>
            <w:pPr>
              <w:pStyle w:val="0"/>
              <w:jc w:val="center"/>
            </w:pPr>
            <w:r>
              <w:rPr>
                <w:sz w:val="20"/>
              </w:rPr>
              <w:t xml:space="preserve">278,6</w:t>
            </w:r>
          </w:p>
        </w:tc>
        <w:tc>
          <w:tcPr>
            <w:tcW w:w="1361"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61"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530" w:type="dxa"/>
          </w:tcPr>
          <w:p>
            <w:pPr>
              <w:pStyle w:val="0"/>
              <w:jc w:val="center"/>
            </w:pPr>
            <w:r>
              <w:rPr>
                <w:sz w:val="20"/>
              </w:rPr>
              <w:t xml:space="preserve">278,6</w:t>
            </w:r>
          </w:p>
        </w:tc>
      </w:tr>
      <w:tr>
        <w:tc>
          <w:tcPr>
            <w:vMerge w:val="continue"/>
          </w:tcPr>
          <w:p/>
        </w:tc>
        <w:tc>
          <w:tcPr>
            <w:vMerge w:val="continue"/>
          </w:tcPr>
          <w:p/>
        </w:tc>
        <w:tc>
          <w:tcPr>
            <w:tcW w:w="2324" w:type="dxa"/>
          </w:tcPr>
          <w:p>
            <w:pPr>
              <w:pStyle w:val="0"/>
              <w:jc w:val="both"/>
            </w:pPr>
            <w:r>
              <w:rPr>
                <w:sz w:val="20"/>
              </w:rPr>
              <w:t xml:space="preserve">бюджеты других субъектов Российской Федерации</w:t>
            </w:r>
          </w:p>
        </w:tc>
        <w:tc>
          <w:tcPr>
            <w:tcW w:w="1417"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530" w:type="dxa"/>
          </w:tcPr>
          <w:p>
            <w:pPr>
              <w:pStyle w:val="0"/>
              <w:jc w:val="center"/>
            </w:pPr>
            <w:r>
              <w:rPr>
                <w:sz w:val="20"/>
              </w:rPr>
            </w:r>
          </w:p>
        </w:tc>
      </w:tr>
      <w:tr>
        <w:tc>
          <w:tcPr>
            <w:vMerge w:val="continue"/>
          </w:tcPr>
          <w:p/>
        </w:tc>
        <w:tc>
          <w:tcPr>
            <w:vMerge w:val="continue"/>
          </w:tcPr>
          <w:p/>
        </w:tc>
        <w:tc>
          <w:tcPr>
            <w:tcW w:w="2324" w:type="dxa"/>
          </w:tcPr>
          <w:p>
            <w:pPr>
              <w:pStyle w:val="0"/>
              <w:jc w:val="both"/>
            </w:pPr>
            <w:r>
              <w:rPr>
                <w:sz w:val="20"/>
              </w:rPr>
              <w:t xml:space="preserve">внебюджетные средства</w:t>
            </w:r>
          </w:p>
        </w:tc>
        <w:tc>
          <w:tcPr>
            <w:tcW w:w="1417"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530" w:type="dxa"/>
          </w:tcPr>
          <w:p>
            <w:pPr>
              <w:pStyle w:val="0"/>
              <w:jc w:val="center"/>
            </w:pPr>
            <w:r>
              <w:rPr>
                <w:sz w:val="20"/>
              </w:rPr>
            </w:r>
          </w:p>
        </w:tc>
      </w:tr>
      <w:tr>
        <w:tc>
          <w:tcPr>
            <w:tcW w:w="3118" w:type="dxa"/>
            <w:vMerge w:val="restart"/>
          </w:tcPr>
          <w:p>
            <w:pPr>
              <w:pStyle w:val="0"/>
              <w:jc w:val="both"/>
            </w:pPr>
            <w:r>
              <w:rPr>
                <w:sz w:val="20"/>
              </w:rPr>
              <w:t xml:space="preserve">Мероприятие 9.3.1. Создание системы долговременного ухода за гражданами пожилого возраста и инвалидами за счет средств резервного фонда Правительства Российской Федерации</w:t>
            </w:r>
          </w:p>
        </w:tc>
        <w:tc>
          <w:tcPr>
            <w:tcW w:w="2608" w:type="dxa"/>
            <w:vMerge w:val="restart"/>
          </w:tcPr>
          <w:p>
            <w:pPr>
              <w:pStyle w:val="0"/>
              <w:jc w:val="both"/>
            </w:pPr>
            <w:r>
              <w:rPr>
                <w:sz w:val="20"/>
              </w:rPr>
              <w:t xml:space="preserve">Департамент труда и социальной защиты населения города Севастополя</w:t>
            </w:r>
          </w:p>
        </w:tc>
        <w:tc>
          <w:tcPr>
            <w:tcW w:w="2324" w:type="dxa"/>
          </w:tcPr>
          <w:p>
            <w:pPr>
              <w:pStyle w:val="0"/>
              <w:jc w:val="both"/>
            </w:pPr>
            <w:r>
              <w:rPr>
                <w:sz w:val="20"/>
              </w:rPr>
              <w:t xml:space="preserve">всего, в том числе:</w:t>
            </w:r>
          </w:p>
        </w:tc>
        <w:tc>
          <w:tcPr>
            <w:tcW w:w="1417" w:type="dxa"/>
          </w:tcPr>
          <w:p>
            <w:pPr>
              <w:pStyle w:val="0"/>
              <w:jc w:val="center"/>
            </w:pPr>
            <w:r>
              <w:rPr>
                <w:sz w:val="20"/>
              </w:rPr>
              <w:t xml:space="preserve">0,0</w:t>
            </w:r>
          </w:p>
        </w:tc>
        <w:tc>
          <w:tcPr>
            <w:tcW w:w="1304" w:type="dxa"/>
          </w:tcPr>
          <w:p>
            <w:pPr>
              <w:pStyle w:val="0"/>
              <w:jc w:val="center"/>
            </w:pPr>
            <w:r>
              <w:rPr>
                <w:sz w:val="20"/>
              </w:rPr>
              <w:t xml:space="preserve">27858,6</w:t>
            </w:r>
          </w:p>
        </w:tc>
        <w:tc>
          <w:tcPr>
            <w:tcW w:w="1361"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61"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530" w:type="dxa"/>
          </w:tcPr>
          <w:p>
            <w:pPr>
              <w:pStyle w:val="0"/>
              <w:jc w:val="center"/>
            </w:pPr>
            <w:r>
              <w:rPr>
                <w:sz w:val="20"/>
              </w:rPr>
              <w:t xml:space="preserve">27858,6</w:t>
            </w:r>
          </w:p>
        </w:tc>
      </w:tr>
      <w:tr>
        <w:tc>
          <w:tcPr>
            <w:vMerge w:val="continue"/>
          </w:tcPr>
          <w:p/>
        </w:tc>
        <w:tc>
          <w:tcPr>
            <w:vMerge w:val="continue"/>
          </w:tcPr>
          <w:p/>
        </w:tc>
        <w:tc>
          <w:tcPr>
            <w:tcW w:w="2324" w:type="dxa"/>
          </w:tcPr>
          <w:p>
            <w:pPr>
              <w:pStyle w:val="0"/>
              <w:jc w:val="both"/>
            </w:pPr>
            <w:r>
              <w:rPr>
                <w:sz w:val="20"/>
              </w:rPr>
              <w:t xml:space="preserve">федеральный бюджет</w:t>
            </w:r>
          </w:p>
        </w:tc>
        <w:tc>
          <w:tcPr>
            <w:tcW w:w="1417" w:type="dxa"/>
          </w:tcPr>
          <w:p>
            <w:pPr>
              <w:pStyle w:val="0"/>
              <w:jc w:val="center"/>
            </w:pPr>
            <w:r>
              <w:rPr>
                <w:sz w:val="20"/>
              </w:rPr>
              <w:t xml:space="preserve">0,0</w:t>
            </w:r>
          </w:p>
        </w:tc>
        <w:tc>
          <w:tcPr>
            <w:tcW w:w="1304" w:type="dxa"/>
          </w:tcPr>
          <w:p>
            <w:pPr>
              <w:pStyle w:val="0"/>
              <w:jc w:val="center"/>
            </w:pPr>
            <w:r>
              <w:rPr>
                <w:sz w:val="20"/>
              </w:rPr>
              <w:t xml:space="preserve">27580,0</w:t>
            </w:r>
          </w:p>
        </w:tc>
        <w:tc>
          <w:tcPr>
            <w:tcW w:w="1361"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61"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530" w:type="dxa"/>
          </w:tcPr>
          <w:p>
            <w:pPr>
              <w:pStyle w:val="0"/>
              <w:jc w:val="center"/>
            </w:pPr>
            <w:r>
              <w:rPr>
                <w:sz w:val="20"/>
              </w:rPr>
              <w:t xml:space="preserve">27580,0</w:t>
            </w:r>
          </w:p>
        </w:tc>
      </w:tr>
      <w:tr>
        <w:tc>
          <w:tcPr>
            <w:vMerge w:val="continue"/>
          </w:tcPr>
          <w:p/>
        </w:tc>
        <w:tc>
          <w:tcPr>
            <w:vMerge w:val="continue"/>
          </w:tcPr>
          <w:p/>
        </w:tc>
        <w:tc>
          <w:tcPr>
            <w:tcW w:w="2324" w:type="dxa"/>
          </w:tcPr>
          <w:p>
            <w:pPr>
              <w:pStyle w:val="0"/>
              <w:jc w:val="both"/>
            </w:pPr>
            <w:r>
              <w:rPr>
                <w:sz w:val="20"/>
              </w:rPr>
              <w:t xml:space="preserve">бюджет города Севастополя</w:t>
            </w:r>
          </w:p>
        </w:tc>
        <w:tc>
          <w:tcPr>
            <w:tcW w:w="1417" w:type="dxa"/>
          </w:tcPr>
          <w:p>
            <w:pPr>
              <w:pStyle w:val="0"/>
              <w:jc w:val="center"/>
            </w:pPr>
            <w:r>
              <w:rPr>
                <w:sz w:val="20"/>
              </w:rPr>
              <w:t xml:space="preserve">0,0</w:t>
            </w:r>
          </w:p>
        </w:tc>
        <w:tc>
          <w:tcPr>
            <w:tcW w:w="1304" w:type="dxa"/>
          </w:tcPr>
          <w:p>
            <w:pPr>
              <w:pStyle w:val="0"/>
              <w:jc w:val="center"/>
            </w:pPr>
            <w:r>
              <w:rPr>
                <w:sz w:val="20"/>
              </w:rPr>
              <w:t xml:space="preserve">278,6</w:t>
            </w:r>
          </w:p>
        </w:tc>
        <w:tc>
          <w:tcPr>
            <w:tcW w:w="1361"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61"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530" w:type="dxa"/>
          </w:tcPr>
          <w:p>
            <w:pPr>
              <w:pStyle w:val="0"/>
              <w:jc w:val="center"/>
            </w:pPr>
            <w:r>
              <w:rPr>
                <w:sz w:val="20"/>
              </w:rPr>
              <w:t xml:space="preserve">278,6</w:t>
            </w:r>
          </w:p>
        </w:tc>
      </w:tr>
      <w:tr>
        <w:tc>
          <w:tcPr>
            <w:vMerge w:val="continue"/>
          </w:tcPr>
          <w:p/>
        </w:tc>
        <w:tc>
          <w:tcPr>
            <w:vMerge w:val="continue"/>
          </w:tcPr>
          <w:p/>
        </w:tc>
        <w:tc>
          <w:tcPr>
            <w:tcW w:w="2324" w:type="dxa"/>
          </w:tcPr>
          <w:p>
            <w:pPr>
              <w:pStyle w:val="0"/>
              <w:jc w:val="both"/>
            </w:pPr>
            <w:r>
              <w:rPr>
                <w:sz w:val="20"/>
              </w:rPr>
              <w:t xml:space="preserve">бюджеты других субъектов Российской Федерации</w:t>
            </w:r>
          </w:p>
        </w:tc>
        <w:tc>
          <w:tcPr>
            <w:tcW w:w="1417"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530" w:type="dxa"/>
          </w:tcPr>
          <w:p>
            <w:pPr>
              <w:pStyle w:val="0"/>
              <w:jc w:val="center"/>
            </w:pPr>
            <w:r>
              <w:rPr>
                <w:sz w:val="20"/>
              </w:rPr>
            </w:r>
          </w:p>
        </w:tc>
      </w:tr>
      <w:tr>
        <w:tc>
          <w:tcPr>
            <w:vMerge w:val="continue"/>
          </w:tcPr>
          <w:p/>
        </w:tc>
        <w:tc>
          <w:tcPr>
            <w:vMerge w:val="continue"/>
          </w:tcPr>
          <w:p/>
        </w:tc>
        <w:tc>
          <w:tcPr>
            <w:tcW w:w="2324" w:type="dxa"/>
          </w:tcPr>
          <w:p>
            <w:pPr>
              <w:pStyle w:val="0"/>
              <w:jc w:val="both"/>
            </w:pPr>
            <w:r>
              <w:rPr>
                <w:sz w:val="20"/>
              </w:rPr>
              <w:t xml:space="preserve">внебюджетные средства</w:t>
            </w:r>
          </w:p>
        </w:tc>
        <w:tc>
          <w:tcPr>
            <w:tcW w:w="1417"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530" w:type="dxa"/>
          </w:tcPr>
          <w:p>
            <w:pPr>
              <w:pStyle w:val="0"/>
              <w:jc w:val="center"/>
            </w:pPr>
            <w:r>
              <w:rPr>
                <w:sz w:val="20"/>
              </w:rPr>
            </w:r>
          </w:p>
        </w:tc>
      </w:tr>
    </w:tbl>
    <w:p>
      <w:pPr>
        <w:sectPr>
          <w:headerReference w:type="default" r:id="rId235"/>
          <w:headerReference w:type="first" r:id="rId235"/>
          <w:footerReference w:type="default" r:id="rId236"/>
          <w:footerReference w:type="first" r:id="rId236"/>
          <w:pgSz w:w="16838" w:h="11906" w:orient="landscape"/>
          <w:pgMar w:top="1133" w:right="1440" w:bottom="566" w:left="1440" w:header="0" w:footer="0" w:gutter="0"/>
          <w:titlePg/>
        </w:sectPr>
      </w:pPr>
    </w:p>
    <w:p>
      <w:pPr>
        <w:pStyle w:val="0"/>
        <w:ind w:firstLine="54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&lt;*&gt; Без учета восстановленных средств субсидии 2021 года в размере 570,13 тыс. рублей (федеральный бюджет - 541,6 тыс. рублей, бюджет субъекта - 28,53 тыс. рублей).</w:t>
      </w:r>
    </w:p>
    <w:p>
      <w:pPr>
        <w:pStyle w:val="0"/>
        <w:ind w:firstLine="54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5</w:t>
      </w:r>
    </w:p>
    <w:p>
      <w:pPr>
        <w:pStyle w:val="0"/>
        <w:jc w:val="right"/>
      </w:pPr>
      <w:r>
        <w:rPr>
          <w:sz w:val="20"/>
        </w:rPr>
        <w:t xml:space="preserve">к государственной программе</w:t>
      </w:r>
    </w:p>
    <w:p>
      <w:pPr>
        <w:pStyle w:val="0"/>
        <w:jc w:val="right"/>
      </w:pPr>
      <w:r>
        <w:rPr>
          <w:sz w:val="20"/>
        </w:rPr>
        <w:t xml:space="preserve">города Севастополя "Социальная защита, охрана</w:t>
      </w:r>
    </w:p>
    <w:p>
      <w:pPr>
        <w:pStyle w:val="0"/>
        <w:jc w:val="right"/>
      </w:pPr>
      <w:r>
        <w:rPr>
          <w:sz w:val="20"/>
        </w:rPr>
        <w:t xml:space="preserve">труда и содействие занятости населения</w:t>
      </w:r>
    </w:p>
    <w:p>
      <w:pPr>
        <w:pStyle w:val="0"/>
        <w:jc w:val="right"/>
      </w:pPr>
      <w:r>
        <w:rPr>
          <w:sz w:val="20"/>
        </w:rPr>
        <w:t xml:space="preserve">в городе Севастополе"</w:t>
      </w:r>
    </w:p>
    <w:p>
      <w:pPr>
        <w:pStyle w:val="0"/>
        <w:ind w:left="540"/>
        <w:jc w:val="both"/>
      </w:pPr>
      <w:r>
        <w:rPr>
          <w:sz w:val="20"/>
        </w:rPr>
      </w:r>
    </w:p>
    <w:bookmarkStart w:id="17692" w:name="P17692"/>
    <w:bookmarkEnd w:id="17692"/>
    <w:p>
      <w:pPr>
        <w:pStyle w:val="2"/>
        <w:jc w:val="center"/>
      </w:pPr>
      <w:r>
        <w:rPr>
          <w:sz w:val="20"/>
        </w:rPr>
        <w:t xml:space="preserve">Финансовое обеспечение мероприятий государственной программы</w:t>
      </w:r>
    </w:p>
    <w:p>
      <w:pPr>
        <w:pStyle w:val="2"/>
        <w:jc w:val="center"/>
      </w:pPr>
      <w:r>
        <w:rPr>
          <w:sz w:val="20"/>
        </w:rPr>
        <w:t xml:space="preserve">города Севастополя "Социальная защита, охрана труда</w:t>
      </w:r>
    </w:p>
    <w:p>
      <w:pPr>
        <w:pStyle w:val="2"/>
        <w:jc w:val="center"/>
      </w:pPr>
      <w:r>
        <w:rPr>
          <w:sz w:val="20"/>
        </w:rPr>
        <w:t xml:space="preserve">и содействие занятости населения в городе Севастополе",</w:t>
      </w:r>
    </w:p>
    <w:p>
      <w:pPr>
        <w:pStyle w:val="2"/>
        <w:jc w:val="center"/>
      </w:pPr>
      <w:r>
        <w:rPr>
          <w:sz w:val="20"/>
        </w:rPr>
        <w:t xml:space="preserve">реализуемых с привлечением средств федерального бюджета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13672"/>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554" w:tooltip="Постановление Правительства Севастополя от 23.10.2023 N 489-ПП &quot;О внесении изменений в постановление Правительства Севастополя от 20.12.2021 N 675-ПП &quot;Об утверждении государственной программы города Севастополя &quot;Социальная защита, охрана труда и содействие занятости населения в городе Севастополе&quot; {КонсультантПлюс}">
              <w:r>
                <w:rPr>
                  <w:sz w:val="20"/>
                  <w:color w:val="0000ff"/>
                </w:rPr>
                <w:t xml:space="preserve">Постановления</w:t>
              </w:r>
            </w:hyperlink>
            <w:r>
              <w:rPr>
                <w:sz w:val="20"/>
                <w:color w:val="392c69"/>
              </w:rPr>
              <w:t xml:space="preserve"> Правительства Севастополя от 23.10.2023 N 489-ПП)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835"/>
        <w:gridCol w:w="3118"/>
        <w:gridCol w:w="2381"/>
        <w:gridCol w:w="2211"/>
        <w:gridCol w:w="1361"/>
        <w:gridCol w:w="1304"/>
        <w:gridCol w:w="1304"/>
        <w:gridCol w:w="1304"/>
        <w:gridCol w:w="1191"/>
        <w:gridCol w:w="1191"/>
        <w:gridCol w:w="1191"/>
        <w:gridCol w:w="1247"/>
        <w:gridCol w:w="1191"/>
        <w:gridCol w:w="1361"/>
      </w:tblGrid>
      <w:tr>
        <w:tc>
          <w:tcPr>
            <w:tcW w:w="2835" w:type="dxa"/>
            <w:vMerge w:val="restart"/>
          </w:tcPr>
          <w:p>
            <w:pPr>
              <w:pStyle w:val="0"/>
              <w:jc w:val="center"/>
            </w:pPr>
            <w:r>
              <w:rPr>
                <w:sz w:val="20"/>
              </w:rPr>
              <w:t xml:space="preserve">Наименования государственной программы, подпрограммы, основных мероприятий, мероприятий</w:t>
            </w:r>
          </w:p>
        </w:tc>
        <w:tc>
          <w:tcPr>
            <w:tcW w:w="3118" w:type="dxa"/>
            <w:vMerge w:val="restart"/>
          </w:tcPr>
          <w:p>
            <w:pPr>
              <w:pStyle w:val="0"/>
              <w:jc w:val="center"/>
            </w:pPr>
            <w:r>
              <w:rPr>
                <w:sz w:val="20"/>
              </w:rPr>
              <w:t xml:space="preserve">Наименование федеральной целевой, государственной программы Российской Федерации, непрограммного мероприятия бюджета Российской Федерации</w:t>
            </w:r>
          </w:p>
        </w:tc>
        <w:tc>
          <w:tcPr>
            <w:tcW w:w="2381" w:type="dxa"/>
            <w:vMerge w:val="restart"/>
          </w:tcPr>
          <w:p>
            <w:pPr>
              <w:pStyle w:val="0"/>
              <w:jc w:val="center"/>
            </w:pPr>
            <w:r>
              <w:rPr>
                <w:sz w:val="20"/>
              </w:rPr>
              <w:t xml:space="preserve">Главный распорядитель бюджетных средств</w:t>
            </w:r>
          </w:p>
        </w:tc>
        <w:tc>
          <w:tcPr>
            <w:tcW w:w="2211" w:type="dxa"/>
            <w:vMerge w:val="restart"/>
          </w:tcPr>
          <w:p>
            <w:pPr>
              <w:pStyle w:val="0"/>
              <w:jc w:val="center"/>
            </w:pPr>
            <w:r>
              <w:rPr>
                <w:sz w:val="20"/>
              </w:rPr>
              <w:t xml:space="preserve">Источник финансирования</w:t>
            </w:r>
          </w:p>
        </w:tc>
        <w:tc>
          <w:tcPr>
            <w:gridSpan w:val="10"/>
            <w:tcW w:w="12645" w:type="dxa"/>
          </w:tcPr>
          <w:p>
            <w:pPr>
              <w:pStyle w:val="0"/>
              <w:jc w:val="center"/>
            </w:pPr>
            <w:r>
              <w:rPr>
                <w:sz w:val="20"/>
              </w:rPr>
              <w:t xml:space="preserve">План финансирования Программы (тыс. рублей)</w:t>
            </w:r>
          </w:p>
        </w:tc>
      </w:tr>
      <w:tr>
        <w:tc>
          <w:tcPr>
            <w:vMerge w:val="continue"/>
          </w:tcPr>
          <w:p/>
        </w:tc>
        <w:tc>
          <w:tcPr>
            <w:vMerge w:val="continue"/>
          </w:tcPr>
          <w:p/>
        </w:tc>
        <w:tc>
          <w:tcPr>
            <w:vMerge w:val="continue"/>
          </w:tcPr>
          <w:p/>
        </w:tc>
        <w:tc>
          <w:tcPr>
            <w:vMerge w:val="continue"/>
          </w:tcPr>
          <w:p/>
        </w:tc>
        <w:tc>
          <w:tcPr>
            <w:tcW w:w="1361" w:type="dxa"/>
          </w:tcPr>
          <w:p>
            <w:pPr>
              <w:pStyle w:val="0"/>
              <w:jc w:val="center"/>
            </w:pPr>
            <w:r>
              <w:rPr>
                <w:sz w:val="20"/>
              </w:rPr>
              <w:t xml:space="preserve">2022 год</w:t>
            </w:r>
          </w:p>
        </w:tc>
        <w:tc>
          <w:tcPr>
            <w:tcW w:w="1304" w:type="dxa"/>
          </w:tcPr>
          <w:p>
            <w:pPr>
              <w:pStyle w:val="0"/>
              <w:jc w:val="center"/>
            </w:pPr>
            <w:r>
              <w:rPr>
                <w:sz w:val="20"/>
              </w:rPr>
              <w:t xml:space="preserve">2023 год</w:t>
            </w:r>
          </w:p>
        </w:tc>
        <w:tc>
          <w:tcPr>
            <w:tcW w:w="1304" w:type="dxa"/>
          </w:tcPr>
          <w:p>
            <w:pPr>
              <w:pStyle w:val="0"/>
              <w:jc w:val="center"/>
            </w:pPr>
            <w:r>
              <w:rPr>
                <w:sz w:val="20"/>
              </w:rPr>
              <w:t xml:space="preserve">2024 год</w:t>
            </w:r>
          </w:p>
        </w:tc>
        <w:tc>
          <w:tcPr>
            <w:tcW w:w="1304" w:type="dxa"/>
          </w:tcPr>
          <w:p>
            <w:pPr>
              <w:pStyle w:val="0"/>
              <w:jc w:val="center"/>
            </w:pPr>
            <w:r>
              <w:rPr>
                <w:sz w:val="20"/>
              </w:rPr>
              <w:t xml:space="preserve">2025 год</w:t>
            </w:r>
          </w:p>
        </w:tc>
        <w:tc>
          <w:tcPr>
            <w:tcW w:w="1191" w:type="dxa"/>
          </w:tcPr>
          <w:p>
            <w:pPr>
              <w:pStyle w:val="0"/>
              <w:jc w:val="center"/>
            </w:pPr>
            <w:r>
              <w:rPr>
                <w:sz w:val="20"/>
              </w:rPr>
              <w:t xml:space="preserve">2026 год</w:t>
            </w:r>
          </w:p>
        </w:tc>
        <w:tc>
          <w:tcPr>
            <w:tcW w:w="1191" w:type="dxa"/>
          </w:tcPr>
          <w:p>
            <w:pPr>
              <w:pStyle w:val="0"/>
              <w:jc w:val="center"/>
            </w:pPr>
            <w:r>
              <w:rPr>
                <w:sz w:val="20"/>
              </w:rPr>
              <w:t xml:space="preserve">2027 год</w:t>
            </w:r>
          </w:p>
        </w:tc>
        <w:tc>
          <w:tcPr>
            <w:tcW w:w="1191" w:type="dxa"/>
          </w:tcPr>
          <w:p>
            <w:pPr>
              <w:pStyle w:val="0"/>
              <w:jc w:val="center"/>
            </w:pPr>
            <w:r>
              <w:rPr>
                <w:sz w:val="20"/>
              </w:rPr>
              <w:t xml:space="preserve">2028 год</w:t>
            </w:r>
          </w:p>
        </w:tc>
        <w:tc>
          <w:tcPr>
            <w:tcW w:w="1247" w:type="dxa"/>
          </w:tcPr>
          <w:p>
            <w:pPr>
              <w:pStyle w:val="0"/>
              <w:jc w:val="center"/>
            </w:pPr>
            <w:r>
              <w:rPr>
                <w:sz w:val="20"/>
              </w:rPr>
              <w:t xml:space="preserve">2029 год</w:t>
            </w:r>
          </w:p>
        </w:tc>
        <w:tc>
          <w:tcPr>
            <w:tcW w:w="1191" w:type="dxa"/>
          </w:tcPr>
          <w:p>
            <w:pPr>
              <w:pStyle w:val="0"/>
              <w:jc w:val="center"/>
            </w:pPr>
            <w:r>
              <w:rPr>
                <w:sz w:val="20"/>
              </w:rPr>
              <w:t xml:space="preserve">2030 год</w:t>
            </w:r>
          </w:p>
        </w:tc>
        <w:tc>
          <w:tcPr>
            <w:tcW w:w="1361" w:type="dxa"/>
          </w:tcPr>
          <w:p>
            <w:pPr>
              <w:pStyle w:val="0"/>
              <w:jc w:val="center"/>
            </w:pPr>
            <w:r>
              <w:rPr>
                <w:sz w:val="20"/>
              </w:rPr>
              <w:t xml:space="preserve">всего</w:t>
            </w:r>
          </w:p>
        </w:tc>
      </w:tr>
      <w:tr>
        <w:tc>
          <w:tcPr>
            <w:tcW w:w="2835" w:type="dxa"/>
          </w:tcPr>
          <w:p>
            <w:pPr>
              <w:pStyle w:val="0"/>
              <w:jc w:val="center"/>
            </w:pPr>
            <w:r>
              <w:rPr>
                <w:sz w:val="20"/>
              </w:rPr>
              <w:t xml:space="preserve">1</w:t>
            </w:r>
          </w:p>
        </w:tc>
        <w:tc>
          <w:tcPr>
            <w:tcW w:w="3118" w:type="dxa"/>
          </w:tcPr>
          <w:p>
            <w:pPr>
              <w:pStyle w:val="0"/>
              <w:jc w:val="center"/>
            </w:pPr>
            <w:r>
              <w:rPr>
                <w:sz w:val="20"/>
              </w:rPr>
              <w:t xml:space="preserve">2</w:t>
            </w:r>
          </w:p>
        </w:tc>
        <w:tc>
          <w:tcPr>
            <w:tcW w:w="2381" w:type="dxa"/>
          </w:tcPr>
          <w:p>
            <w:pPr>
              <w:pStyle w:val="0"/>
              <w:jc w:val="center"/>
            </w:pPr>
            <w:r>
              <w:rPr>
                <w:sz w:val="20"/>
              </w:rPr>
              <w:t xml:space="preserve">3</w:t>
            </w:r>
          </w:p>
        </w:tc>
        <w:tc>
          <w:tcPr>
            <w:tcW w:w="2211" w:type="dxa"/>
          </w:tcPr>
          <w:p>
            <w:pPr>
              <w:pStyle w:val="0"/>
              <w:jc w:val="center"/>
            </w:pPr>
            <w:r>
              <w:rPr>
                <w:sz w:val="20"/>
              </w:rPr>
              <w:t xml:space="preserve">4</w:t>
            </w:r>
          </w:p>
        </w:tc>
        <w:tc>
          <w:tcPr>
            <w:tcW w:w="1361" w:type="dxa"/>
          </w:tcPr>
          <w:p>
            <w:pPr>
              <w:pStyle w:val="0"/>
              <w:jc w:val="center"/>
            </w:pPr>
            <w:r>
              <w:rPr>
                <w:sz w:val="20"/>
              </w:rPr>
              <w:t xml:space="preserve">5</w:t>
            </w:r>
          </w:p>
        </w:tc>
        <w:tc>
          <w:tcPr>
            <w:tcW w:w="1304" w:type="dxa"/>
          </w:tcPr>
          <w:p>
            <w:pPr>
              <w:pStyle w:val="0"/>
              <w:jc w:val="center"/>
            </w:pPr>
            <w:r>
              <w:rPr>
                <w:sz w:val="20"/>
              </w:rPr>
              <w:t xml:space="preserve">6</w:t>
            </w:r>
          </w:p>
        </w:tc>
        <w:tc>
          <w:tcPr>
            <w:tcW w:w="1304" w:type="dxa"/>
          </w:tcPr>
          <w:p>
            <w:pPr>
              <w:pStyle w:val="0"/>
              <w:jc w:val="center"/>
            </w:pPr>
            <w:r>
              <w:rPr>
                <w:sz w:val="20"/>
              </w:rPr>
              <w:t xml:space="preserve">7</w:t>
            </w:r>
          </w:p>
        </w:tc>
        <w:tc>
          <w:tcPr>
            <w:tcW w:w="1304" w:type="dxa"/>
          </w:tcPr>
          <w:p>
            <w:pPr>
              <w:pStyle w:val="0"/>
              <w:jc w:val="center"/>
            </w:pPr>
            <w:r>
              <w:rPr>
                <w:sz w:val="20"/>
              </w:rPr>
              <w:t xml:space="preserve">8</w:t>
            </w:r>
          </w:p>
        </w:tc>
        <w:tc>
          <w:tcPr>
            <w:tcW w:w="1191" w:type="dxa"/>
          </w:tcPr>
          <w:p>
            <w:pPr>
              <w:pStyle w:val="0"/>
              <w:jc w:val="center"/>
            </w:pPr>
            <w:r>
              <w:rPr>
                <w:sz w:val="20"/>
              </w:rPr>
              <w:t xml:space="preserve">9</w:t>
            </w:r>
          </w:p>
        </w:tc>
        <w:tc>
          <w:tcPr>
            <w:tcW w:w="1191" w:type="dxa"/>
          </w:tcPr>
          <w:p>
            <w:pPr>
              <w:pStyle w:val="0"/>
              <w:jc w:val="center"/>
            </w:pPr>
            <w:r>
              <w:rPr>
                <w:sz w:val="20"/>
              </w:rPr>
              <w:t xml:space="preserve">10</w:t>
            </w:r>
          </w:p>
        </w:tc>
        <w:tc>
          <w:tcPr>
            <w:tcW w:w="1191" w:type="dxa"/>
          </w:tcPr>
          <w:p>
            <w:pPr>
              <w:pStyle w:val="0"/>
              <w:jc w:val="center"/>
            </w:pPr>
            <w:r>
              <w:rPr>
                <w:sz w:val="20"/>
              </w:rPr>
              <w:t xml:space="preserve">11</w:t>
            </w:r>
          </w:p>
        </w:tc>
        <w:tc>
          <w:tcPr>
            <w:tcW w:w="1247" w:type="dxa"/>
          </w:tcPr>
          <w:p>
            <w:pPr>
              <w:pStyle w:val="0"/>
              <w:jc w:val="center"/>
            </w:pPr>
            <w:r>
              <w:rPr>
                <w:sz w:val="20"/>
              </w:rPr>
              <w:t xml:space="preserve">12</w:t>
            </w:r>
          </w:p>
        </w:tc>
        <w:tc>
          <w:tcPr>
            <w:tcW w:w="1191" w:type="dxa"/>
          </w:tcPr>
          <w:p>
            <w:pPr>
              <w:pStyle w:val="0"/>
              <w:jc w:val="center"/>
            </w:pPr>
            <w:r>
              <w:rPr>
                <w:sz w:val="20"/>
              </w:rPr>
              <w:t xml:space="preserve">13</w:t>
            </w:r>
          </w:p>
        </w:tc>
        <w:tc>
          <w:tcPr>
            <w:tcW w:w="1361" w:type="dxa"/>
          </w:tcPr>
          <w:p>
            <w:pPr>
              <w:pStyle w:val="0"/>
              <w:jc w:val="center"/>
            </w:pPr>
            <w:r>
              <w:rPr>
                <w:sz w:val="20"/>
              </w:rPr>
              <w:t xml:space="preserve">14</w:t>
            </w:r>
          </w:p>
        </w:tc>
      </w:tr>
      <w:tr>
        <w:tc>
          <w:tcPr>
            <w:tcW w:w="2835" w:type="dxa"/>
            <w:vMerge w:val="restart"/>
          </w:tcPr>
          <w:p>
            <w:pPr>
              <w:pStyle w:val="0"/>
              <w:outlineLvl w:val="2"/>
              <w:jc w:val="both"/>
            </w:pPr>
            <w:r>
              <w:rPr>
                <w:sz w:val="20"/>
              </w:rPr>
              <w:t xml:space="preserve">Государственная программа города Севастополя "Социальная защита, охрана труда и содействие занятости населения в городе Севастополе"</w:t>
            </w:r>
          </w:p>
        </w:tc>
        <w:tc>
          <w:tcPr>
            <w:tcW w:w="3118" w:type="dxa"/>
            <w:vMerge w:val="restart"/>
          </w:tcPr>
          <w:p>
            <w:pPr>
              <w:pStyle w:val="0"/>
              <w:jc w:val="both"/>
            </w:pPr>
            <w:r>
              <w:rPr>
                <w:sz w:val="20"/>
              </w:rPr>
              <w:t xml:space="preserve">Государственная </w:t>
            </w:r>
            <w:hyperlink w:history="0" r:id="rId555" w:tooltip="Постановление Правительства РФ от 15.04.2014 N 296 (ред. от 09.11.2023) &quot;Об утверждении государственной программы Российской Федерации &quot;Социальная поддержка граждан&quot; {КонсультантПлюс}">
              <w:r>
                <w:rPr>
                  <w:sz w:val="20"/>
                  <w:color w:val="0000ff"/>
                </w:rPr>
                <w:t xml:space="preserve">программа</w:t>
              </w:r>
            </w:hyperlink>
            <w:r>
              <w:rPr>
                <w:sz w:val="20"/>
              </w:rPr>
              <w:t xml:space="preserve"> Российской Федерации "Социальная поддержка граждан", утвержденная постановлением Правительства Российской Федерации от 15.04.2014 N 296; государственная </w:t>
            </w:r>
            <w:hyperlink w:history="0" r:id="rId556" w:tooltip="Постановление Правительства РФ от 15.04.2014 N 298 (ред. от 22.09.2023) &quot;Об утверждении государственной программы Российской Федерации &quot;Содействие занятости населения&quot; {КонсультантПлюс}">
              <w:r>
                <w:rPr>
                  <w:sz w:val="20"/>
                  <w:color w:val="0000ff"/>
                </w:rPr>
                <w:t xml:space="preserve">программа</w:t>
              </w:r>
            </w:hyperlink>
            <w:r>
              <w:rPr>
                <w:sz w:val="20"/>
              </w:rPr>
              <w:t xml:space="preserve"> Российской Федерации "Содействие занятости населения", утвержденная постановлением Правительства Российской Федерации от 15.04.2014 N 298; государственная </w:t>
            </w:r>
            <w:hyperlink w:history="0" r:id="rId557" w:tooltip="Постановление Правительства РФ от 30.12.2017 N 1710 (ред. от 24.10.2023) &quot;Об утверждении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 Недействующая редакция {КонсультантПлюс}">
              <w:r>
                <w:rPr>
                  <w:sz w:val="20"/>
                  <w:color w:val="0000ff"/>
                </w:rPr>
                <w:t xml:space="preserve">программа</w:t>
              </w:r>
            </w:hyperlink>
            <w:r>
              <w:rPr>
                <w:sz w:val="20"/>
              </w:rPr>
              <w:t xml:space="preserve"> Российской Федерации "Обеспечение доступным и комфортным жильем и коммунальными услугами граждан Российской Федерации", утвержденная постановлением Правительства Российской Федерации от 30.12.2017 N 1710; государственная </w:t>
            </w:r>
            <w:hyperlink w:history="0" r:id="rId558" w:tooltip="Постановление Правительства РФ от 30.01.2019 N 63 (ред. от 09.11.2023) &quot;Об утверждении государственной программы Российской Федерации &quot;Социально-экономическое развитие Республики Крым и г. Севастополя&quot; {КонсультантПлюс}">
              <w:r>
                <w:rPr>
                  <w:sz w:val="20"/>
                  <w:color w:val="0000ff"/>
                </w:rPr>
                <w:t xml:space="preserve">программа</w:t>
              </w:r>
            </w:hyperlink>
            <w:r>
              <w:rPr>
                <w:sz w:val="20"/>
              </w:rPr>
              <w:t xml:space="preserve"> Российской Федерации "Социально-экономическое развитие Республики Крым и г. Севастополя", утвержденная постановлением Правительства Российской Федерации от 30.01.2019 N 63; государственная </w:t>
            </w:r>
            <w:hyperlink w:history="0" r:id="rId559" w:tooltip="Постановление Правительства РФ от 29.03.2019 N 363 (ред. от 11.10.2023) &quot;Об утверждении государственной программы Российской Федерации &quot;Доступная среда&quot; ------------ Недействующая редакция {КонсультантПлюс}">
              <w:r>
                <w:rPr>
                  <w:sz w:val="20"/>
                  <w:color w:val="0000ff"/>
                </w:rPr>
                <w:t xml:space="preserve">программа</w:t>
              </w:r>
            </w:hyperlink>
            <w:r>
              <w:rPr>
                <w:sz w:val="20"/>
              </w:rPr>
              <w:t xml:space="preserve"> Российской Федерации "Доступная среда", утвержденная постановлением Правительства Российской Федерации от 29.03.2019 N 363</w:t>
            </w:r>
          </w:p>
        </w:tc>
        <w:tc>
          <w:tcPr>
            <w:tcW w:w="2381" w:type="dxa"/>
            <w:vMerge w:val="restart"/>
          </w:tcPr>
          <w:p>
            <w:pPr>
              <w:pStyle w:val="0"/>
              <w:jc w:val="both"/>
            </w:pPr>
            <w:r>
              <w:rPr>
                <w:sz w:val="20"/>
              </w:rPr>
              <w:t xml:space="preserve">Департамент труда и социальной защиты населения города Севастополя; Департамент капитального строительства города Севастополя</w:t>
            </w:r>
          </w:p>
        </w:tc>
        <w:tc>
          <w:tcPr>
            <w:tcW w:w="2211" w:type="dxa"/>
          </w:tcPr>
          <w:p>
            <w:pPr>
              <w:pStyle w:val="0"/>
              <w:jc w:val="both"/>
            </w:pPr>
            <w:r>
              <w:rPr>
                <w:sz w:val="20"/>
              </w:rPr>
              <w:t xml:space="preserve">всего, в том числе:</w:t>
            </w:r>
          </w:p>
        </w:tc>
        <w:tc>
          <w:tcPr>
            <w:tcW w:w="1361" w:type="dxa"/>
          </w:tcPr>
          <w:p>
            <w:pPr>
              <w:pStyle w:val="0"/>
              <w:jc w:val="center"/>
            </w:pPr>
            <w:r>
              <w:rPr>
                <w:sz w:val="20"/>
              </w:rPr>
              <w:t xml:space="preserve">2603584,1</w:t>
            </w:r>
          </w:p>
        </w:tc>
        <w:tc>
          <w:tcPr>
            <w:tcW w:w="1304" w:type="dxa"/>
          </w:tcPr>
          <w:p>
            <w:pPr>
              <w:pStyle w:val="0"/>
              <w:jc w:val="center"/>
            </w:pPr>
            <w:r>
              <w:rPr>
                <w:sz w:val="20"/>
              </w:rPr>
              <w:t xml:space="preserve">2114535,0</w:t>
            </w:r>
          </w:p>
        </w:tc>
        <w:tc>
          <w:tcPr>
            <w:tcW w:w="1304" w:type="dxa"/>
          </w:tcPr>
          <w:p>
            <w:pPr>
              <w:pStyle w:val="0"/>
              <w:jc w:val="center"/>
            </w:pPr>
            <w:r>
              <w:rPr>
                <w:sz w:val="20"/>
              </w:rPr>
              <w:t xml:space="preserve">1610103,2</w:t>
            </w:r>
          </w:p>
        </w:tc>
        <w:tc>
          <w:tcPr>
            <w:tcW w:w="1304" w:type="dxa"/>
          </w:tcPr>
          <w:p>
            <w:pPr>
              <w:pStyle w:val="0"/>
              <w:jc w:val="center"/>
            </w:pPr>
            <w:r>
              <w:rPr>
                <w:sz w:val="20"/>
              </w:rPr>
              <w:t xml:space="preserve">1696557,6</w:t>
            </w:r>
          </w:p>
        </w:tc>
        <w:tc>
          <w:tcPr>
            <w:tcW w:w="1191" w:type="dxa"/>
          </w:tcPr>
          <w:p>
            <w:pPr>
              <w:pStyle w:val="0"/>
              <w:jc w:val="center"/>
            </w:pPr>
            <w:r>
              <w:rPr>
                <w:sz w:val="20"/>
              </w:rPr>
              <w:t xml:space="preserve">573681,5</w:t>
            </w:r>
          </w:p>
        </w:tc>
        <w:tc>
          <w:tcPr>
            <w:tcW w:w="1191" w:type="dxa"/>
          </w:tcPr>
          <w:p>
            <w:pPr>
              <w:pStyle w:val="0"/>
              <w:jc w:val="center"/>
            </w:pPr>
            <w:r>
              <w:rPr>
                <w:sz w:val="20"/>
              </w:rPr>
              <w:t xml:space="preserve">1066659,9</w:t>
            </w:r>
          </w:p>
        </w:tc>
        <w:tc>
          <w:tcPr>
            <w:tcW w:w="1191" w:type="dxa"/>
          </w:tcPr>
          <w:p>
            <w:pPr>
              <w:pStyle w:val="0"/>
              <w:jc w:val="center"/>
            </w:pPr>
            <w:r>
              <w:rPr>
                <w:sz w:val="20"/>
              </w:rPr>
              <w:t xml:space="preserve">250456,9</w:t>
            </w:r>
          </w:p>
        </w:tc>
        <w:tc>
          <w:tcPr>
            <w:tcW w:w="1247" w:type="dxa"/>
          </w:tcPr>
          <w:p>
            <w:pPr>
              <w:pStyle w:val="0"/>
              <w:jc w:val="center"/>
            </w:pPr>
            <w:r>
              <w:rPr>
                <w:sz w:val="20"/>
              </w:rPr>
              <w:t xml:space="preserve">260475,2</w:t>
            </w:r>
          </w:p>
        </w:tc>
        <w:tc>
          <w:tcPr>
            <w:tcW w:w="1191" w:type="dxa"/>
          </w:tcPr>
          <w:p>
            <w:pPr>
              <w:pStyle w:val="0"/>
              <w:jc w:val="center"/>
            </w:pPr>
            <w:r>
              <w:rPr>
                <w:sz w:val="20"/>
              </w:rPr>
              <w:t xml:space="preserve">270894,2</w:t>
            </w:r>
          </w:p>
        </w:tc>
        <w:tc>
          <w:tcPr>
            <w:tcW w:w="1361" w:type="dxa"/>
          </w:tcPr>
          <w:p>
            <w:pPr>
              <w:pStyle w:val="0"/>
              <w:jc w:val="center"/>
            </w:pPr>
            <w:r>
              <w:rPr>
                <w:sz w:val="20"/>
              </w:rPr>
              <w:t xml:space="preserve">10446947,6</w:t>
            </w:r>
          </w:p>
        </w:tc>
      </w:tr>
      <w:tr>
        <w:tc>
          <w:tcPr>
            <w:vMerge w:val="continue"/>
          </w:tcPr>
          <w:p/>
        </w:tc>
        <w:tc>
          <w:tcPr>
            <w:vMerge w:val="continue"/>
          </w:tcPr>
          <w:p/>
        </w:tc>
        <w:tc>
          <w:tcPr>
            <w:vMerge w:val="continue"/>
          </w:tcPr>
          <w:p/>
        </w:tc>
        <w:tc>
          <w:tcPr>
            <w:tcW w:w="2211" w:type="dxa"/>
          </w:tcPr>
          <w:p>
            <w:pPr>
              <w:pStyle w:val="0"/>
              <w:jc w:val="both"/>
            </w:pPr>
            <w:r>
              <w:rPr>
                <w:sz w:val="20"/>
              </w:rPr>
              <w:t xml:space="preserve">федеральный бюджет (ФЦП)</w:t>
            </w:r>
          </w:p>
        </w:tc>
        <w:tc>
          <w:tcPr>
            <w:tcW w:w="1361" w:type="dxa"/>
          </w:tcPr>
          <w:p>
            <w:pPr>
              <w:pStyle w:val="0"/>
              <w:jc w:val="center"/>
            </w:pPr>
            <w:r>
              <w:rPr>
                <w:sz w:val="20"/>
              </w:rPr>
              <w:t xml:space="preserve">10450,0</w:t>
            </w:r>
          </w:p>
        </w:tc>
        <w:tc>
          <w:tcPr>
            <w:tcW w:w="1304" w:type="dxa"/>
          </w:tcPr>
          <w:p>
            <w:pPr>
              <w:pStyle w:val="0"/>
              <w:jc w:val="center"/>
            </w:pPr>
            <w:r>
              <w:rPr>
                <w:sz w:val="20"/>
              </w:rPr>
              <w:t xml:space="preserve">403334,3</w:t>
            </w:r>
          </w:p>
        </w:tc>
        <w:tc>
          <w:tcPr>
            <w:tcW w:w="1304" w:type="dxa"/>
          </w:tcPr>
          <w:p>
            <w:pPr>
              <w:pStyle w:val="0"/>
              <w:jc w:val="center"/>
            </w:pPr>
            <w:r>
              <w:rPr>
                <w:sz w:val="20"/>
              </w:rPr>
              <w:t xml:space="preserve">438181,7</w:t>
            </w:r>
          </w:p>
        </w:tc>
        <w:tc>
          <w:tcPr>
            <w:tcW w:w="1304" w:type="dxa"/>
          </w:tcPr>
          <w:p>
            <w:pPr>
              <w:pStyle w:val="0"/>
              <w:jc w:val="center"/>
            </w:pPr>
            <w:r>
              <w:rPr>
                <w:sz w:val="20"/>
              </w:rPr>
              <w:t xml:space="preserve">465000,0</w:t>
            </w:r>
          </w:p>
        </w:tc>
        <w:tc>
          <w:tcPr>
            <w:tcW w:w="1191" w:type="dxa"/>
          </w:tcPr>
          <w:p>
            <w:pPr>
              <w:pStyle w:val="0"/>
              <w:jc w:val="center"/>
            </w:pPr>
            <w:r>
              <w:rPr>
                <w:sz w:val="20"/>
              </w:rPr>
              <w:t xml:space="preserve">318167,0</w:t>
            </w:r>
          </w:p>
        </w:tc>
        <w:tc>
          <w:tcPr>
            <w:tcW w:w="1191" w:type="dxa"/>
          </w:tcPr>
          <w:p>
            <w:pPr>
              <w:pStyle w:val="0"/>
              <w:jc w:val="center"/>
            </w:pPr>
            <w:r>
              <w:rPr>
                <w:sz w:val="20"/>
              </w:rPr>
              <w:t xml:space="preserve">768023,0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361" w:type="dxa"/>
          </w:tcPr>
          <w:p>
            <w:pPr>
              <w:pStyle w:val="0"/>
              <w:jc w:val="center"/>
            </w:pPr>
            <w:r>
              <w:rPr>
                <w:sz w:val="20"/>
              </w:rPr>
              <w:t xml:space="preserve">2403156,0</w:t>
            </w:r>
          </w:p>
        </w:tc>
      </w:tr>
      <w:tr>
        <w:tc>
          <w:tcPr>
            <w:vMerge w:val="continue"/>
          </w:tcPr>
          <w:p/>
        </w:tc>
        <w:tc>
          <w:tcPr>
            <w:vMerge w:val="continue"/>
          </w:tcPr>
          <w:p/>
        </w:tc>
        <w:tc>
          <w:tcPr>
            <w:vMerge w:val="continue"/>
          </w:tcPr>
          <w:p/>
        </w:tc>
        <w:tc>
          <w:tcPr>
            <w:tcW w:w="2211" w:type="dxa"/>
          </w:tcPr>
          <w:p>
            <w:pPr>
              <w:pStyle w:val="0"/>
              <w:jc w:val="both"/>
            </w:pPr>
            <w:r>
              <w:rPr>
                <w:sz w:val="20"/>
              </w:rPr>
              <w:t xml:space="preserve">федеральный бюджет (другие источники)</w:t>
            </w:r>
          </w:p>
        </w:tc>
        <w:tc>
          <w:tcPr>
            <w:tcW w:w="1361" w:type="dxa"/>
          </w:tcPr>
          <w:p>
            <w:pPr>
              <w:pStyle w:val="0"/>
              <w:jc w:val="center"/>
            </w:pPr>
            <w:r>
              <w:rPr>
                <w:sz w:val="20"/>
              </w:rPr>
              <w:t xml:space="preserve">2419622,0</w:t>
            </w:r>
          </w:p>
        </w:tc>
        <w:tc>
          <w:tcPr>
            <w:tcW w:w="1304" w:type="dxa"/>
          </w:tcPr>
          <w:p>
            <w:pPr>
              <w:pStyle w:val="0"/>
              <w:jc w:val="center"/>
            </w:pPr>
            <w:r>
              <w:rPr>
                <w:sz w:val="20"/>
              </w:rPr>
              <w:t xml:space="preserve">1408667,4</w:t>
            </w:r>
          </w:p>
        </w:tc>
        <w:tc>
          <w:tcPr>
            <w:tcW w:w="1304" w:type="dxa"/>
          </w:tcPr>
          <w:p>
            <w:pPr>
              <w:pStyle w:val="0"/>
              <w:jc w:val="center"/>
            </w:pPr>
            <w:r>
              <w:rPr>
                <w:sz w:val="20"/>
              </w:rPr>
              <w:t xml:space="preserve">981935,8</w:t>
            </w:r>
          </w:p>
        </w:tc>
        <w:tc>
          <w:tcPr>
            <w:tcW w:w="1304" w:type="dxa"/>
          </w:tcPr>
          <w:p>
            <w:pPr>
              <w:pStyle w:val="0"/>
              <w:jc w:val="center"/>
            </w:pPr>
            <w:r>
              <w:rPr>
                <w:sz w:val="20"/>
              </w:rPr>
              <w:t xml:space="preserve">998727,3</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361" w:type="dxa"/>
          </w:tcPr>
          <w:p>
            <w:pPr>
              <w:pStyle w:val="0"/>
              <w:jc w:val="center"/>
            </w:pPr>
            <w:r>
              <w:rPr>
                <w:sz w:val="20"/>
              </w:rPr>
              <w:t xml:space="preserve">5808952,5</w:t>
            </w:r>
          </w:p>
        </w:tc>
      </w:tr>
      <w:tr>
        <w:tc>
          <w:tcPr>
            <w:vMerge w:val="continue"/>
          </w:tcPr>
          <w:p/>
        </w:tc>
        <w:tc>
          <w:tcPr>
            <w:vMerge w:val="continue"/>
          </w:tcPr>
          <w:p/>
        </w:tc>
        <w:tc>
          <w:tcPr>
            <w:vMerge w:val="continue"/>
          </w:tcPr>
          <w:p/>
        </w:tc>
        <w:tc>
          <w:tcPr>
            <w:tcW w:w="2211" w:type="dxa"/>
          </w:tcPr>
          <w:p>
            <w:pPr>
              <w:pStyle w:val="0"/>
              <w:jc w:val="both"/>
            </w:pPr>
            <w:r>
              <w:rPr>
                <w:sz w:val="20"/>
              </w:rPr>
              <w:t xml:space="preserve">бюджет города Севастополя</w:t>
            </w:r>
          </w:p>
        </w:tc>
        <w:tc>
          <w:tcPr>
            <w:tcW w:w="1361" w:type="dxa"/>
          </w:tcPr>
          <w:p>
            <w:pPr>
              <w:pStyle w:val="0"/>
              <w:jc w:val="center"/>
            </w:pPr>
            <w:r>
              <w:rPr>
                <w:sz w:val="20"/>
              </w:rPr>
              <w:t xml:space="preserve">173512,1</w:t>
            </w:r>
          </w:p>
        </w:tc>
        <w:tc>
          <w:tcPr>
            <w:tcW w:w="1304" w:type="dxa"/>
          </w:tcPr>
          <w:p>
            <w:pPr>
              <w:pStyle w:val="0"/>
              <w:jc w:val="center"/>
            </w:pPr>
            <w:r>
              <w:rPr>
                <w:sz w:val="20"/>
              </w:rPr>
              <w:t xml:space="preserve">302533,3</w:t>
            </w:r>
          </w:p>
        </w:tc>
        <w:tc>
          <w:tcPr>
            <w:tcW w:w="1304" w:type="dxa"/>
          </w:tcPr>
          <w:p>
            <w:pPr>
              <w:pStyle w:val="0"/>
              <w:jc w:val="center"/>
            </w:pPr>
            <w:r>
              <w:rPr>
                <w:sz w:val="20"/>
              </w:rPr>
              <w:t xml:space="preserve">189985,7</w:t>
            </w:r>
          </w:p>
        </w:tc>
        <w:tc>
          <w:tcPr>
            <w:tcW w:w="1304" w:type="dxa"/>
          </w:tcPr>
          <w:p>
            <w:pPr>
              <w:pStyle w:val="0"/>
              <w:jc w:val="center"/>
            </w:pPr>
            <w:r>
              <w:rPr>
                <w:sz w:val="20"/>
              </w:rPr>
              <w:t xml:space="preserve">232830,3</w:t>
            </w:r>
          </w:p>
        </w:tc>
        <w:tc>
          <w:tcPr>
            <w:tcW w:w="1191" w:type="dxa"/>
          </w:tcPr>
          <w:p>
            <w:pPr>
              <w:pStyle w:val="0"/>
              <w:jc w:val="center"/>
            </w:pPr>
            <w:r>
              <w:rPr>
                <w:sz w:val="20"/>
              </w:rPr>
              <w:t xml:space="preserve">255514,5</w:t>
            </w:r>
          </w:p>
        </w:tc>
        <w:tc>
          <w:tcPr>
            <w:tcW w:w="1191" w:type="dxa"/>
          </w:tcPr>
          <w:p>
            <w:pPr>
              <w:pStyle w:val="0"/>
              <w:jc w:val="center"/>
            </w:pPr>
            <w:r>
              <w:rPr>
                <w:sz w:val="20"/>
              </w:rPr>
              <w:t xml:space="preserve">298636,9</w:t>
            </w:r>
          </w:p>
        </w:tc>
        <w:tc>
          <w:tcPr>
            <w:tcW w:w="1191" w:type="dxa"/>
          </w:tcPr>
          <w:p>
            <w:pPr>
              <w:pStyle w:val="0"/>
              <w:jc w:val="center"/>
            </w:pPr>
            <w:r>
              <w:rPr>
                <w:sz w:val="20"/>
              </w:rPr>
              <w:t xml:space="preserve">250456,9</w:t>
            </w:r>
          </w:p>
        </w:tc>
        <w:tc>
          <w:tcPr>
            <w:tcW w:w="1247" w:type="dxa"/>
          </w:tcPr>
          <w:p>
            <w:pPr>
              <w:pStyle w:val="0"/>
              <w:jc w:val="center"/>
            </w:pPr>
            <w:r>
              <w:rPr>
                <w:sz w:val="20"/>
              </w:rPr>
              <w:t xml:space="preserve">260475,2</w:t>
            </w:r>
          </w:p>
        </w:tc>
        <w:tc>
          <w:tcPr>
            <w:tcW w:w="1191" w:type="dxa"/>
          </w:tcPr>
          <w:p>
            <w:pPr>
              <w:pStyle w:val="0"/>
              <w:jc w:val="center"/>
            </w:pPr>
            <w:r>
              <w:rPr>
                <w:sz w:val="20"/>
              </w:rPr>
              <w:t xml:space="preserve">270894,2</w:t>
            </w:r>
          </w:p>
        </w:tc>
        <w:tc>
          <w:tcPr>
            <w:tcW w:w="1361" w:type="dxa"/>
          </w:tcPr>
          <w:p>
            <w:pPr>
              <w:pStyle w:val="0"/>
              <w:jc w:val="center"/>
            </w:pPr>
            <w:r>
              <w:rPr>
                <w:sz w:val="20"/>
              </w:rPr>
              <w:t xml:space="preserve">2234839,1</w:t>
            </w:r>
          </w:p>
        </w:tc>
      </w:tr>
      <w:tr>
        <w:tc>
          <w:tcPr>
            <w:vMerge w:val="continue"/>
          </w:tcPr>
          <w:p/>
        </w:tc>
        <w:tc>
          <w:tcPr>
            <w:vMerge w:val="continue"/>
          </w:tcPr>
          <w:p/>
        </w:tc>
        <w:tc>
          <w:tcPr>
            <w:vMerge w:val="continue"/>
          </w:tcPr>
          <w:p/>
        </w:tc>
        <w:tc>
          <w:tcPr>
            <w:tcW w:w="2211" w:type="dxa"/>
          </w:tcPr>
          <w:p>
            <w:pPr>
              <w:pStyle w:val="0"/>
              <w:jc w:val="both"/>
            </w:pPr>
            <w:r>
              <w:rPr>
                <w:sz w:val="20"/>
              </w:rPr>
              <w:t xml:space="preserve">бюджеты других субъектов Российской Федерации</w:t>
            </w:r>
          </w:p>
        </w:tc>
        <w:tc>
          <w:tcPr>
            <w:tcW w:w="1361"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361" w:type="dxa"/>
          </w:tcPr>
          <w:p>
            <w:pPr>
              <w:pStyle w:val="0"/>
              <w:jc w:val="center"/>
            </w:pPr>
            <w:r>
              <w:rPr>
                <w:sz w:val="20"/>
              </w:rPr>
              <w:t xml:space="preserve">0,0</w:t>
            </w:r>
          </w:p>
        </w:tc>
      </w:tr>
      <w:tr>
        <w:tc>
          <w:tcPr>
            <w:vMerge w:val="continue"/>
          </w:tcPr>
          <w:p/>
        </w:tc>
        <w:tc>
          <w:tcPr>
            <w:vMerge w:val="continue"/>
          </w:tcPr>
          <w:p/>
        </w:tc>
        <w:tc>
          <w:tcPr>
            <w:vMerge w:val="continue"/>
          </w:tcPr>
          <w:p/>
        </w:tc>
        <w:tc>
          <w:tcPr>
            <w:tcW w:w="2211" w:type="dxa"/>
          </w:tcPr>
          <w:p>
            <w:pPr>
              <w:pStyle w:val="0"/>
              <w:jc w:val="both"/>
            </w:pPr>
            <w:r>
              <w:rPr>
                <w:sz w:val="20"/>
              </w:rPr>
              <w:t xml:space="preserve">внебюджетные средства</w:t>
            </w:r>
          </w:p>
        </w:tc>
        <w:tc>
          <w:tcPr>
            <w:tcW w:w="1361"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361" w:type="dxa"/>
          </w:tcPr>
          <w:p>
            <w:pPr>
              <w:pStyle w:val="0"/>
              <w:jc w:val="center"/>
            </w:pPr>
            <w:r>
              <w:rPr>
                <w:sz w:val="20"/>
              </w:rPr>
              <w:t xml:space="preserve">0,0</w:t>
            </w:r>
          </w:p>
        </w:tc>
      </w:tr>
      <w:tr>
        <w:tc>
          <w:tcPr>
            <w:tcW w:w="2835" w:type="dxa"/>
            <w:vMerge w:val="restart"/>
          </w:tcPr>
          <w:p>
            <w:pPr>
              <w:pStyle w:val="0"/>
              <w:outlineLvl w:val="3"/>
              <w:jc w:val="both"/>
            </w:pPr>
            <w:r>
              <w:rPr>
                <w:sz w:val="20"/>
              </w:rPr>
              <w:t xml:space="preserve">Подпрограмма 1. Социальная поддержка жителей города Севастополя</w:t>
            </w:r>
          </w:p>
        </w:tc>
        <w:tc>
          <w:tcPr>
            <w:tcW w:w="3118" w:type="dxa"/>
            <w:vMerge w:val="restart"/>
          </w:tcPr>
          <w:p>
            <w:pPr>
              <w:pStyle w:val="0"/>
              <w:jc w:val="both"/>
            </w:pPr>
            <w:r>
              <w:rPr>
                <w:sz w:val="20"/>
              </w:rPr>
              <w:t xml:space="preserve">Государственная </w:t>
            </w:r>
            <w:hyperlink w:history="0" r:id="rId560" w:tooltip="Постановление Правительства РФ от 15.04.2014 N 296 (ред. от 09.11.2023) &quot;Об утверждении государственной программы Российской Федерации &quot;Социальная поддержка граждан&quot; {КонсультантПлюс}">
              <w:r>
                <w:rPr>
                  <w:sz w:val="20"/>
                  <w:color w:val="0000ff"/>
                </w:rPr>
                <w:t xml:space="preserve">программа</w:t>
              </w:r>
            </w:hyperlink>
            <w:r>
              <w:rPr>
                <w:sz w:val="20"/>
              </w:rPr>
              <w:t xml:space="preserve"> Российской Федерации "Социальная поддержка граждан", утвержденная постановлением Правительства Российской Федерации от 15.04.2014 N 296</w:t>
            </w:r>
          </w:p>
        </w:tc>
        <w:tc>
          <w:tcPr>
            <w:tcW w:w="2381" w:type="dxa"/>
            <w:vMerge w:val="restart"/>
          </w:tcPr>
          <w:p>
            <w:pPr>
              <w:pStyle w:val="0"/>
              <w:jc w:val="both"/>
            </w:pPr>
            <w:r>
              <w:rPr>
                <w:sz w:val="20"/>
              </w:rPr>
              <w:t xml:space="preserve">Департамент труда и социальной защиты населения города Севастополя; Департамент капитального строительства города Севастополя</w:t>
            </w:r>
          </w:p>
        </w:tc>
        <w:tc>
          <w:tcPr>
            <w:tcW w:w="2211" w:type="dxa"/>
          </w:tcPr>
          <w:p>
            <w:pPr>
              <w:pStyle w:val="0"/>
              <w:jc w:val="both"/>
            </w:pPr>
            <w:r>
              <w:rPr>
                <w:sz w:val="20"/>
              </w:rPr>
              <w:t xml:space="preserve">всего, в том числе:</w:t>
            </w:r>
          </w:p>
        </w:tc>
        <w:tc>
          <w:tcPr>
            <w:tcW w:w="1361" w:type="dxa"/>
          </w:tcPr>
          <w:p>
            <w:pPr>
              <w:pStyle w:val="0"/>
              <w:jc w:val="center"/>
            </w:pPr>
            <w:r>
              <w:rPr>
                <w:sz w:val="20"/>
              </w:rPr>
              <w:t xml:space="preserve">1972587,4</w:t>
            </w:r>
          </w:p>
        </w:tc>
        <w:tc>
          <w:tcPr>
            <w:tcW w:w="1304" w:type="dxa"/>
          </w:tcPr>
          <w:p>
            <w:pPr>
              <w:pStyle w:val="0"/>
              <w:jc w:val="center"/>
            </w:pPr>
            <w:r>
              <w:rPr>
                <w:sz w:val="20"/>
              </w:rPr>
              <w:t xml:space="preserve">2045718,7</w:t>
            </w:r>
          </w:p>
        </w:tc>
        <w:tc>
          <w:tcPr>
            <w:tcW w:w="1304" w:type="dxa"/>
          </w:tcPr>
          <w:p>
            <w:pPr>
              <w:pStyle w:val="0"/>
              <w:jc w:val="center"/>
            </w:pPr>
            <w:r>
              <w:rPr>
                <w:sz w:val="20"/>
              </w:rPr>
              <w:t xml:space="preserve">1573708,9</w:t>
            </w:r>
          </w:p>
        </w:tc>
        <w:tc>
          <w:tcPr>
            <w:tcW w:w="1304" w:type="dxa"/>
          </w:tcPr>
          <w:p>
            <w:pPr>
              <w:pStyle w:val="0"/>
              <w:jc w:val="center"/>
            </w:pPr>
            <w:r>
              <w:rPr>
                <w:sz w:val="20"/>
              </w:rPr>
              <w:t xml:space="preserve">1660386,1</w:t>
            </w:r>
          </w:p>
        </w:tc>
        <w:tc>
          <w:tcPr>
            <w:tcW w:w="1191" w:type="dxa"/>
          </w:tcPr>
          <w:p>
            <w:pPr>
              <w:pStyle w:val="0"/>
              <w:jc w:val="center"/>
            </w:pPr>
            <w:r>
              <w:rPr>
                <w:sz w:val="20"/>
              </w:rPr>
              <w:t xml:space="preserve">573681,5</w:t>
            </w:r>
          </w:p>
        </w:tc>
        <w:tc>
          <w:tcPr>
            <w:tcW w:w="1191" w:type="dxa"/>
          </w:tcPr>
          <w:p>
            <w:pPr>
              <w:pStyle w:val="0"/>
              <w:jc w:val="center"/>
            </w:pPr>
            <w:r>
              <w:rPr>
                <w:sz w:val="20"/>
              </w:rPr>
              <w:t xml:space="preserve">1066659,9</w:t>
            </w:r>
          </w:p>
        </w:tc>
        <w:tc>
          <w:tcPr>
            <w:tcW w:w="1191" w:type="dxa"/>
          </w:tcPr>
          <w:p>
            <w:pPr>
              <w:pStyle w:val="0"/>
              <w:jc w:val="center"/>
            </w:pPr>
            <w:r>
              <w:rPr>
                <w:sz w:val="20"/>
              </w:rPr>
              <w:t xml:space="preserve">250456,9</w:t>
            </w:r>
          </w:p>
        </w:tc>
        <w:tc>
          <w:tcPr>
            <w:tcW w:w="1247" w:type="dxa"/>
          </w:tcPr>
          <w:p>
            <w:pPr>
              <w:pStyle w:val="0"/>
              <w:jc w:val="center"/>
            </w:pPr>
            <w:r>
              <w:rPr>
                <w:sz w:val="20"/>
              </w:rPr>
              <w:t xml:space="preserve">260475,2</w:t>
            </w:r>
          </w:p>
        </w:tc>
        <w:tc>
          <w:tcPr>
            <w:tcW w:w="1191" w:type="dxa"/>
          </w:tcPr>
          <w:p>
            <w:pPr>
              <w:pStyle w:val="0"/>
              <w:jc w:val="center"/>
            </w:pPr>
            <w:r>
              <w:rPr>
                <w:sz w:val="20"/>
              </w:rPr>
              <w:t xml:space="preserve">270894,2</w:t>
            </w:r>
          </w:p>
        </w:tc>
        <w:tc>
          <w:tcPr>
            <w:tcW w:w="1361" w:type="dxa"/>
          </w:tcPr>
          <w:p>
            <w:pPr>
              <w:pStyle w:val="0"/>
              <w:jc w:val="center"/>
            </w:pPr>
            <w:r>
              <w:rPr>
                <w:sz w:val="20"/>
              </w:rPr>
              <w:t xml:space="preserve">9674568,8</w:t>
            </w:r>
          </w:p>
        </w:tc>
      </w:tr>
      <w:tr>
        <w:tc>
          <w:tcPr>
            <w:vMerge w:val="continue"/>
          </w:tcPr>
          <w:p/>
        </w:tc>
        <w:tc>
          <w:tcPr>
            <w:vMerge w:val="continue"/>
          </w:tcPr>
          <w:p/>
        </w:tc>
        <w:tc>
          <w:tcPr>
            <w:vMerge w:val="continue"/>
          </w:tcPr>
          <w:p/>
        </w:tc>
        <w:tc>
          <w:tcPr>
            <w:tcW w:w="2211" w:type="dxa"/>
          </w:tcPr>
          <w:p>
            <w:pPr>
              <w:pStyle w:val="0"/>
              <w:jc w:val="both"/>
            </w:pPr>
            <w:r>
              <w:rPr>
                <w:sz w:val="20"/>
              </w:rPr>
              <w:t xml:space="preserve">федеральный бюджет (ФЦП)</w:t>
            </w:r>
          </w:p>
        </w:tc>
        <w:tc>
          <w:tcPr>
            <w:tcW w:w="1361" w:type="dxa"/>
          </w:tcPr>
          <w:p>
            <w:pPr>
              <w:pStyle w:val="0"/>
              <w:jc w:val="center"/>
            </w:pPr>
            <w:r>
              <w:rPr>
                <w:sz w:val="20"/>
              </w:rPr>
              <w:t xml:space="preserve">10450,0</w:t>
            </w:r>
          </w:p>
        </w:tc>
        <w:tc>
          <w:tcPr>
            <w:tcW w:w="1304" w:type="dxa"/>
          </w:tcPr>
          <w:p>
            <w:pPr>
              <w:pStyle w:val="0"/>
              <w:jc w:val="center"/>
            </w:pPr>
            <w:r>
              <w:rPr>
                <w:sz w:val="20"/>
              </w:rPr>
              <w:t xml:space="preserve">403334,3</w:t>
            </w:r>
          </w:p>
        </w:tc>
        <w:tc>
          <w:tcPr>
            <w:tcW w:w="1304" w:type="dxa"/>
          </w:tcPr>
          <w:p>
            <w:pPr>
              <w:pStyle w:val="0"/>
              <w:jc w:val="center"/>
            </w:pPr>
            <w:r>
              <w:rPr>
                <w:sz w:val="20"/>
              </w:rPr>
              <w:t xml:space="preserve">438181,7</w:t>
            </w:r>
          </w:p>
        </w:tc>
        <w:tc>
          <w:tcPr>
            <w:tcW w:w="1304" w:type="dxa"/>
          </w:tcPr>
          <w:p>
            <w:pPr>
              <w:pStyle w:val="0"/>
              <w:jc w:val="center"/>
            </w:pPr>
            <w:r>
              <w:rPr>
                <w:sz w:val="20"/>
              </w:rPr>
              <w:t xml:space="preserve">465000,0</w:t>
            </w:r>
          </w:p>
        </w:tc>
        <w:tc>
          <w:tcPr>
            <w:tcW w:w="1191" w:type="dxa"/>
          </w:tcPr>
          <w:p>
            <w:pPr>
              <w:pStyle w:val="0"/>
              <w:jc w:val="center"/>
            </w:pPr>
            <w:r>
              <w:rPr>
                <w:sz w:val="20"/>
              </w:rPr>
              <w:t xml:space="preserve">318167,0</w:t>
            </w:r>
          </w:p>
        </w:tc>
        <w:tc>
          <w:tcPr>
            <w:tcW w:w="1191" w:type="dxa"/>
          </w:tcPr>
          <w:p>
            <w:pPr>
              <w:pStyle w:val="0"/>
              <w:jc w:val="center"/>
            </w:pPr>
            <w:r>
              <w:rPr>
                <w:sz w:val="20"/>
              </w:rPr>
              <w:t xml:space="preserve">768023,0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361" w:type="dxa"/>
          </w:tcPr>
          <w:p>
            <w:pPr>
              <w:pStyle w:val="0"/>
              <w:jc w:val="center"/>
            </w:pPr>
            <w:r>
              <w:rPr>
                <w:sz w:val="20"/>
              </w:rPr>
              <w:t xml:space="preserve">2403156,0</w:t>
            </w:r>
          </w:p>
        </w:tc>
      </w:tr>
      <w:tr>
        <w:tc>
          <w:tcPr>
            <w:vMerge w:val="continue"/>
          </w:tcPr>
          <w:p/>
        </w:tc>
        <w:tc>
          <w:tcPr>
            <w:vMerge w:val="continue"/>
          </w:tcPr>
          <w:p/>
        </w:tc>
        <w:tc>
          <w:tcPr>
            <w:vMerge w:val="continue"/>
          </w:tcPr>
          <w:p/>
        </w:tc>
        <w:tc>
          <w:tcPr>
            <w:tcW w:w="2211" w:type="dxa"/>
          </w:tcPr>
          <w:p>
            <w:pPr>
              <w:pStyle w:val="0"/>
              <w:jc w:val="both"/>
            </w:pPr>
            <w:r>
              <w:rPr>
                <w:sz w:val="20"/>
              </w:rPr>
              <w:t xml:space="preserve">федеральный бюджет (другие источники)</w:t>
            </w:r>
          </w:p>
        </w:tc>
        <w:tc>
          <w:tcPr>
            <w:tcW w:w="1361" w:type="dxa"/>
          </w:tcPr>
          <w:p>
            <w:pPr>
              <w:pStyle w:val="0"/>
              <w:jc w:val="center"/>
            </w:pPr>
            <w:r>
              <w:rPr>
                <w:sz w:val="20"/>
              </w:rPr>
              <w:t xml:space="preserve">1791292,2</w:t>
            </w:r>
          </w:p>
        </w:tc>
        <w:tc>
          <w:tcPr>
            <w:tcW w:w="1304" w:type="dxa"/>
          </w:tcPr>
          <w:p>
            <w:pPr>
              <w:pStyle w:val="0"/>
              <w:jc w:val="center"/>
            </w:pPr>
            <w:r>
              <w:rPr>
                <w:sz w:val="20"/>
              </w:rPr>
              <w:t xml:space="preserve">1340986,6</w:t>
            </w:r>
          </w:p>
        </w:tc>
        <w:tc>
          <w:tcPr>
            <w:tcW w:w="1304" w:type="dxa"/>
          </w:tcPr>
          <w:p>
            <w:pPr>
              <w:pStyle w:val="0"/>
              <w:jc w:val="center"/>
            </w:pPr>
            <w:r>
              <w:rPr>
                <w:sz w:val="20"/>
              </w:rPr>
              <w:t xml:space="preserve">945541,5</w:t>
            </w:r>
          </w:p>
        </w:tc>
        <w:tc>
          <w:tcPr>
            <w:tcW w:w="1304" w:type="dxa"/>
          </w:tcPr>
          <w:p>
            <w:pPr>
              <w:pStyle w:val="0"/>
              <w:jc w:val="center"/>
            </w:pPr>
            <w:r>
              <w:rPr>
                <w:sz w:val="20"/>
              </w:rPr>
              <w:t xml:space="preserve">962555,8</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361" w:type="dxa"/>
          </w:tcPr>
          <w:p>
            <w:pPr>
              <w:pStyle w:val="0"/>
              <w:jc w:val="center"/>
            </w:pPr>
            <w:r>
              <w:rPr>
                <w:sz w:val="20"/>
              </w:rPr>
              <w:t xml:space="preserve">5040376,1</w:t>
            </w:r>
          </w:p>
        </w:tc>
      </w:tr>
      <w:tr>
        <w:tc>
          <w:tcPr>
            <w:vMerge w:val="continue"/>
          </w:tcPr>
          <w:p/>
        </w:tc>
        <w:tc>
          <w:tcPr>
            <w:vMerge w:val="continue"/>
          </w:tcPr>
          <w:p/>
        </w:tc>
        <w:tc>
          <w:tcPr>
            <w:vMerge w:val="continue"/>
          </w:tcPr>
          <w:p/>
        </w:tc>
        <w:tc>
          <w:tcPr>
            <w:tcW w:w="2211" w:type="dxa"/>
          </w:tcPr>
          <w:p>
            <w:pPr>
              <w:pStyle w:val="0"/>
              <w:jc w:val="both"/>
            </w:pPr>
            <w:r>
              <w:rPr>
                <w:sz w:val="20"/>
              </w:rPr>
              <w:t xml:space="preserve">бюджет города Севастополя</w:t>
            </w:r>
          </w:p>
        </w:tc>
        <w:tc>
          <w:tcPr>
            <w:tcW w:w="1361" w:type="dxa"/>
          </w:tcPr>
          <w:p>
            <w:pPr>
              <w:pStyle w:val="0"/>
              <w:jc w:val="center"/>
            </w:pPr>
            <w:r>
              <w:rPr>
                <w:sz w:val="20"/>
              </w:rPr>
              <w:t xml:space="preserve">170845,2</w:t>
            </w:r>
          </w:p>
        </w:tc>
        <w:tc>
          <w:tcPr>
            <w:tcW w:w="1304" w:type="dxa"/>
          </w:tcPr>
          <w:p>
            <w:pPr>
              <w:pStyle w:val="0"/>
              <w:jc w:val="center"/>
            </w:pPr>
            <w:r>
              <w:rPr>
                <w:sz w:val="20"/>
              </w:rPr>
              <w:t xml:space="preserve">301397,8</w:t>
            </w:r>
          </w:p>
        </w:tc>
        <w:tc>
          <w:tcPr>
            <w:tcW w:w="1304" w:type="dxa"/>
          </w:tcPr>
          <w:p>
            <w:pPr>
              <w:pStyle w:val="0"/>
              <w:jc w:val="center"/>
            </w:pPr>
            <w:r>
              <w:rPr>
                <w:sz w:val="20"/>
              </w:rPr>
              <w:t xml:space="preserve">189985,7</w:t>
            </w:r>
          </w:p>
        </w:tc>
        <w:tc>
          <w:tcPr>
            <w:tcW w:w="1304" w:type="dxa"/>
          </w:tcPr>
          <w:p>
            <w:pPr>
              <w:pStyle w:val="0"/>
              <w:jc w:val="center"/>
            </w:pPr>
            <w:r>
              <w:rPr>
                <w:sz w:val="20"/>
              </w:rPr>
              <w:t xml:space="preserve">232830,3</w:t>
            </w:r>
          </w:p>
        </w:tc>
        <w:tc>
          <w:tcPr>
            <w:tcW w:w="1191" w:type="dxa"/>
          </w:tcPr>
          <w:p>
            <w:pPr>
              <w:pStyle w:val="0"/>
              <w:jc w:val="center"/>
            </w:pPr>
            <w:r>
              <w:rPr>
                <w:sz w:val="20"/>
              </w:rPr>
              <w:t xml:space="preserve">255514,5</w:t>
            </w:r>
          </w:p>
        </w:tc>
        <w:tc>
          <w:tcPr>
            <w:tcW w:w="1191" w:type="dxa"/>
          </w:tcPr>
          <w:p>
            <w:pPr>
              <w:pStyle w:val="0"/>
              <w:jc w:val="center"/>
            </w:pPr>
            <w:r>
              <w:rPr>
                <w:sz w:val="20"/>
              </w:rPr>
              <w:t xml:space="preserve">298636,9</w:t>
            </w:r>
          </w:p>
        </w:tc>
        <w:tc>
          <w:tcPr>
            <w:tcW w:w="1191" w:type="dxa"/>
          </w:tcPr>
          <w:p>
            <w:pPr>
              <w:pStyle w:val="0"/>
              <w:jc w:val="center"/>
            </w:pPr>
            <w:r>
              <w:rPr>
                <w:sz w:val="20"/>
              </w:rPr>
              <w:t xml:space="preserve">250456,9</w:t>
            </w:r>
          </w:p>
        </w:tc>
        <w:tc>
          <w:tcPr>
            <w:tcW w:w="1247" w:type="dxa"/>
          </w:tcPr>
          <w:p>
            <w:pPr>
              <w:pStyle w:val="0"/>
              <w:jc w:val="center"/>
            </w:pPr>
            <w:r>
              <w:rPr>
                <w:sz w:val="20"/>
              </w:rPr>
              <w:t xml:space="preserve">260475,2</w:t>
            </w:r>
          </w:p>
        </w:tc>
        <w:tc>
          <w:tcPr>
            <w:tcW w:w="1191" w:type="dxa"/>
          </w:tcPr>
          <w:p>
            <w:pPr>
              <w:pStyle w:val="0"/>
              <w:jc w:val="center"/>
            </w:pPr>
            <w:r>
              <w:rPr>
                <w:sz w:val="20"/>
              </w:rPr>
              <w:t xml:space="preserve">270894,2</w:t>
            </w:r>
          </w:p>
        </w:tc>
        <w:tc>
          <w:tcPr>
            <w:tcW w:w="1361" w:type="dxa"/>
          </w:tcPr>
          <w:p>
            <w:pPr>
              <w:pStyle w:val="0"/>
              <w:jc w:val="center"/>
            </w:pPr>
            <w:r>
              <w:rPr>
                <w:sz w:val="20"/>
              </w:rPr>
              <w:t xml:space="preserve">2231036,7</w:t>
            </w:r>
          </w:p>
        </w:tc>
      </w:tr>
      <w:tr>
        <w:tc>
          <w:tcPr>
            <w:vMerge w:val="continue"/>
          </w:tcPr>
          <w:p/>
        </w:tc>
        <w:tc>
          <w:tcPr>
            <w:vMerge w:val="continue"/>
          </w:tcPr>
          <w:p/>
        </w:tc>
        <w:tc>
          <w:tcPr>
            <w:vMerge w:val="continue"/>
          </w:tcPr>
          <w:p/>
        </w:tc>
        <w:tc>
          <w:tcPr>
            <w:tcW w:w="2211" w:type="dxa"/>
          </w:tcPr>
          <w:p>
            <w:pPr>
              <w:pStyle w:val="0"/>
              <w:jc w:val="both"/>
            </w:pPr>
            <w:r>
              <w:rPr>
                <w:sz w:val="20"/>
              </w:rPr>
              <w:t xml:space="preserve">бюджеты других субъектов Российской Федерации</w:t>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191" w:type="dxa"/>
          </w:tcPr>
          <w:p>
            <w:pPr>
              <w:pStyle w:val="0"/>
              <w:jc w:val="center"/>
            </w:pPr>
            <w:r>
              <w:rPr>
                <w:sz w:val="20"/>
              </w:rPr>
            </w:r>
          </w:p>
        </w:tc>
        <w:tc>
          <w:tcPr>
            <w:tcW w:w="1191" w:type="dxa"/>
          </w:tcPr>
          <w:p>
            <w:pPr>
              <w:pStyle w:val="0"/>
              <w:jc w:val="center"/>
            </w:pPr>
            <w:r>
              <w:rPr>
                <w:sz w:val="20"/>
              </w:rPr>
            </w:r>
          </w:p>
        </w:tc>
        <w:tc>
          <w:tcPr>
            <w:tcW w:w="1191" w:type="dxa"/>
          </w:tcPr>
          <w:p>
            <w:pPr>
              <w:pStyle w:val="0"/>
              <w:jc w:val="center"/>
            </w:pPr>
            <w:r>
              <w:rPr>
                <w:sz w:val="20"/>
              </w:rPr>
            </w:r>
          </w:p>
        </w:tc>
        <w:tc>
          <w:tcPr>
            <w:tcW w:w="1247" w:type="dxa"/>
          </w:tcPr>
          <w:p>
            <w:pPr>
              <w:pStyle w:val="0"/>
              <w:jc w:val="center"/>
            </w:pPr>
            <w:r>
              <w:rPr>
                <w:sz w:val="20"/>
              </w:rPr>
            </w:r>
          </w:p>
        </w:tc>
        <w:tc>
          <w:tcPr>
            <w:tcW w:w="1191" w:type="dxa"/>
          </w:tcPr>
          <w:p>
            <w:pPr>
              <w:pStyle w:val="0"/>
              <w:jc w:val="center"/>
            </w:pPr>
            <w:r>
              <w:rPr>
                <w:sz w:val="20"/>
              </w:rPr>
            </w:r>
          </w:p>
        </w:tc>
        <w:tc>
          <w:tcPr>
            <w:tcW w:w="1361" w:type="dxa"/>
          </w:tcPr>
          <w:p>
            <w:pPr>
              <w:pStyle w:val="0"/>
              <w:jc w:val="center"/>
            </w:pPr>
            <w:r>
              <w:rPr>
                <w:sz w:val="20"/>
              </w:rPr>
            </w:r>
          </w:p>
        </w:tc>
      </w:tr>
      <w:tr>
        <w:tc>
          <w:tcPr>
            <w:vMerge w:val="continue"/>
          </w:tcPr>
          <w:p/>
        </w:tc>
        <w:tc>
          <w:tcPr>
            <w:vMerge w:val="continue"/>
          </w:tcPr>
          <w:p/>
        </w:tc>
        <w:tc>
          <w:tcPr>
            <w:vMerge w:val="continue"/>
          </w:tcPr>
          <w:p/>
        </w:tc>
        <w:tc>
          <w:tcPr>
            <w:tcW w:w="2211" w:type="dxa"/>
          </w:tcPr>
          <w:p>
            <w:pPr>
              <w:pStyle w:val="0"/>
              <w:jc w:val="both"/>
            </w:pPr>
            <w:r>
              <w:rPr>
                <w:sz w:val="20"/>
              </w:rPr>
              <w:t xml:space="preserve">внебюджетные средства</w:t>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191" w:type="dxa"/>
          </w:tcPr>
          <w:p>
            <w:pPr>
              <w:pStyle w:val="0"/>
              <w:jc w:val="center"/>
            </w:pPr>
            <w:r>
              <w:rPr>
                <w:sz w:val="20"/>
              </w:rPr>
            </w:r>
          </w:p>
        </w:tc>
        <w:tc>
          <w:tcPr>
            <w:tcW w:w="1191" w:type="dxa"/>
          </w:tcPr>
          <w:p>
            <w:pPr>
              <w:pStyle w:val="0"/>
              <w:jc w:val="center"/>
            </w:pPr>
            <w:r>
              <w:rPr>
                <w:sz w:val="20"/>
              </w:rPr>
            </w:r>
          </w:p>
        </w:tc>
        <w:tc>
          <w:tcPr>
            <w:tcW w:w="1191" w:type="dxa"/>
          </w:tcPr>
          <w:p>
            <w:pPr>
              <w:pStyle w:val="0"/>
              <w:jc w:val="center"/>
            </w:pPr>
            <w:r>
              <w:rPr>
                <w:sz w:val="20"/>
              </w:rPr>
            </w:r>
          </w:p>
        </w:tc>
        <w:tc>
          <w:tcPr>
            <w:tcW w:w="1247" w:type="dxa"/>
          </w:tcPr>
          <w:p>
            <w:pPr>
              <w:pStyle w:val="0"/>
              <w:jc w:val="center"/>
            </w:pPr>
            <w:r>
              <w:rPr>
                <w:sz w:val="20"/>
              </w:rPr>
            </w:r>
          </w:p>
        </w:tc>
        <w:tc>
          <w:tcPr>
            <w:tcW w:w="1191" w:type="dxa"/>
          </w:tcPr>
          <w:p>
            <w:pPr>
              <w:pStyle w:val="0"/>
              <w:jc w:val="center"/>
            </w:pPr>
            <w:r>
              <w:rPr>
                <w:sz w:val="20"/>
              </w:rPr>
            </w:r>
          </w:p>
        </w:tc>
        <w:tc>
          <w:tcPr>
            <w:tcW w:w="1361" w:type="dxa"/>
          </w:tcPr>
          <w:p>
            <w:pPr>
              <w:pStyle w:val="0"/>
              <w:jc w:val="center"/>
            </w:pPr>
            <w:r>
              <w:rPr>
                <w:sz w:val="20"/>
              </w:rPr>
            </w:r>
          </w:p>
        </w:tc>
      </w:tr>
      <w:tr>
        <w:tc>
          <w:tcPr>
            <w:tcW w:w="2835" w:type="dxa"/>
            <w:vMerge w:val="restart"/>
          </w:tcPr>
          <w:p>
            <w:pPr>
              <w:pStyle w:val="0"/>
              <w:jc w:val="both"/>
            </w:pPr>
            <w:r>
              <w:rPr>
                <w:sz w:val="20"/>
              </w:rPr>
              <w:t xml:space="preserve">Основное мероприятие 1.1. Развитие мер социальной поддержки отдельных категорий граждан</w:t>
            </w:r>
          </w:p>
        </w:tc>
        <w:tc>
          <w:tcPr>
            <w:tcW w:w="3118" w:type="dxa"/>
            <w:vMerge w:val="restart"/>
          </w:tcPr>
          <w:p>
            <w:pPr>
              <w:pStyle w:val="0"/>
              <w:jc w:val="both"/>
            </w:pPr>
            <w:r>
              <w:rPr>
                <w:sz w:val="20"/>
              </w:rPr>
              <w:t xml:space="preserve">Государственная </w:t>
            </w:r>
            <w:hyperlink w:history="0" r:id="rId561" w:tooltip="Постановление Правительства РФ от 15.04.2014 N 296 (ред. от 09.11.2023) &quot;Об утверждении государственной программы Российской Федерации &quot;Социальная поддержка граждан&quot; {КонсультантПлюс}">
              <w:r>
                <w:rPr>
                  <w:sz w:val="20"/>
                  <w:color w:val="0000ff"/>
                </w:rPr>
                <w:t xml:space="preserve">программа</w:t>
              </w:r>
            </w:hyperlink>
            <w:r>
              <w:rPr>
                <w:sz w:val="20"/>
              </w:rPr>
              <w:t xml:space="preserve"> Российской Федерации "Социальная поддержка граждан", утвержденная постановлением Правительства Российской Федерации от 15.04.2014 N 296; государственная </w:t>
            </w:r>
            <w:hyperlink w:history="0" r:id="rId562" w:tooltip="Постановление Правительства РФ от 30.12.2017 N 1710 (ред. от 24.10.2023) &quot;Об утверждении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 Недействующая редакция {КонсультантПлюс}">
              <w:r>
                <w:rPr>
                  <w:sz w:val="20"/>
                  <w:color w:val="0000ff"/>
                </w:rPr>
                <w:t xml:space="preserve">программа</w:t>
              </w:r>
            </w:hyperlink>
            <w:r>
              <w:rPr>
                <w:sz w:val="20"/>
              </w:rPr>
              <w:t xml:space="preserve"> Российской Федерации "Обеспечение доступным и комфортным жильем и коммунальными услугами граждан Российской Федерации", утвержденная постановлением Правительства Российской Федерации от 30.12.2017 N 1710</w:t>
            </w:r>
          </w:p>
        </w:tc>
        <w:tc>
          <w:tcPr>
            <w:tcW w:w="2381" w:type="dxa"/>
            <w:vMerge w:val="restart"/>
          </w:tcPr>
          <w:p>
            <w:pPr>
              <w:pStyle w:val="0"/>
              <w:jc w:val="both"/>
            </w:pPr>
            <w:r>
              <w:rPr>
                <w:sz w:val="20"/>
              </w:rPr>
              <w:t xml:space="preserve">Департамент труда и социальной защиты населения города Севастополя</w:t>
            </w:r>
          </w:p>
        </w:tc>
        <w:tc>
          <w:tcPr>
            <w:tcW w:w="2211" w:type="dxa"/>
          </w:tcPr>
          <w:p>
            <w:pPr>
              <w:pStyle w:val="0"/>
              <w:jc w:val="both"/>
            </w:pPr>
            <w:r>
              <w:rPr>
                <w:sz w:val="20"/>
              </w:rPr>
              <w:t xml:space="preserve">всего, в том числе:</w:t>
            </w:r>
          </w:p>
        </w:tc>
        <w:tc>
          <w:tcPr>
            <w:tcW w:w="1361" w:type="dxa"/>
          </w:tcPr>
          <w:p>
            <w:pPr>
              <w:pStyle w:val="0"/>
              <w:jc w:val="center"/>
            </w:pPr>
            <w:r>
              <w:rPr>
                <w:sz w:val="20"/>
              </w:rPr>
              <w:t xml:space="preserve">1066685,0</w:t>
            </w:r>
          </w:p>
        </w:tc>
        <w:tc>
          <w:tcPr>
            <w:tcW w:w="1304" w:type="dxa"/>
          </w:tcPr>
          <w:p>
            <w:pPr>
              <w:pStyle w:val="0"/>
              <w:jc w:val="center"/>
            </w:pPr>
            <w:r>
              <w:rPr>
                <w:sz w:val="20"/>
              </w:rPr>
              <w:t xml:space="preserve">1126698,7</w:t>
            </w:r>
          </w:p>
        </w:tc>
        <w:tc>
          <w:tcPr>
            <w:tcW w:w="1304" w:type="dxa"/>
          </w:tcPr>
          <w:p>
            <w:pPr>
              <w:pStyle w:val="0"/>
              <w:jc w:val="center"/>
            </w:pPr>
            <w:r>
              <w:rPr>
                <w:sz w:val="20"/>
              </w:rPr>
              <w:t xml:space="preserve">1110937,8</w:t>
            </w:r>
          </w:p>
        </w:tc>
        <w:tc>
          <w:tcPr>
            <w:tcW w:w="1304" w:type="dxa"/>
          </w:tcPr>
          <w:p>
            <w:pPr>
              <w:pStyle w:val="0"/>
              <w:jc w:val="center"/>
            </w:pPr>
            <w:r>
              <w:rPr>
                <w:sz w:val="20"/>
              </w:rPr>
              <w:t xml:space="preserve">1134912,3</w:t>
            </w:r>
          </w:p>
        </w:tc>
        <w:tc>
          <w:tcPr>
            <w:tcW w:w="1191" w:type="dxa"/>
          </w:tcPr>
          <w:p>
            <w:pPr>
              <w:pStyle w:val="0"/>
              <w:jc w:val="center"/>
            </w:pPr>
            <w:r>
              <w:rPr>
                <w:sz w:val="20"/>
              </w:rPr>
              <w:t xml:space="preserve">197272,8</w:t>
            </w:r>
          </w:p>
        </w:tc>
        <w:tc>
          <w:tcPr>
            <w:tcW w:w="1191" w:type="dxa"/>
          </w:tcPr>
          <w:p>
            <w:pPr>
              <w:pStyle w:val="0"/>
              <w:jc w:val="center"/>
            </w:pPr>
            <w:r>
              <w:rPr>
                <w:sz w:val="20"/>
              </w:rPr>
              <w:t xml:space="preserve">205163,7</w:t>
            </w:r>
          </w:p>
        </w:tc>
        <w:tc>
          <w:tcPr>
            <w:tcW w:w="1191" w:type="dxa"/>
          </w:tcPr>
          <w:p>
            <w:pPr>
              <w:pStyle w:val="0"/>
              <w:jc w:val="center"/>
            </w:pPr>
            <w:r>
              <w:rPr>
                <w:sz w:val="20"/>
              </w:rPr>
              <w:t xml:space="preserve">213370,3</w:t>
            </w:r>
          </w:p>
        </w:tc>
        <w:tc>
          <w:tcPr>
            <w:tcW w:w="1247" w:type="dxa"/>
          </w:tcPr>
          <w:p>
            <w:pPr>
              <w:pStyle w:val="0"/>
              <w:jc w:val="center"/>
            </w:pPr>
            <w:r>
              <w:rPr>
                <w:sz w:val="20"/>
              </w:rPr>
              <w:t xml:space="preserve">221905,1</w:t>
            </w:r>
          </w:p>
        </w:tc>
        <w:tc>
          <w:tcPr>
            <w:tcW w:w="1191" w:type="dxa"/>
          </w:tcPr>
          <w:p>
            <w:pPr>
              <w:pStyle w:val="0"/>
              <w:jc w:val="center"/>
            </w:pPr>
            <w:r>
              <w:rPr>
                <w:sz w:val="20"/>
              </w:rPr>
              <w:t xml:space="preserve">230781,3</w:t>
            </w:r>
          </w:p>
        </w:tc>
        <w:tc>
          <w:tcPr>
            <w:tcW w:w="1361" w:type="dxa"/>
          </w:tcPr>
          <w:p>
            <w:pPr>
              <w:pStyle w:val="0"/>
              <w:jc w:val="center"/>
            </w:pPr>
            <w:r>
              <w:rPr>
                <w:sz w:val="20"/>
              </w:rPr>
              <w:t xml:space="preserve">5507727,0</w:t>
            </w:r>
          </w:p>
        </w:tc>
      </w:tr>
      <w:tr>
        <w:tc>
          <w:tcPr>
            <w:vMerge w:val="continue"/>
          </w:tcPr>
          <w:p/>
        </w:tc>
        <w:tc>
          <w:tcPr>
            <w:vMerge w:val="continue"/>
          </w:tcPr>
          <w:p/>
        </w:tc>
        <w:tc>
          <w:tcPr>
            <w:vMerge w:val="continue"/>
          </w:tcPr>
          <w:p/>
        </w:tc>
        <w:tc>
          <w:tcPr>
            <w:tcW w:w="2211" w:type="dxa"/>
          </w:tcPr>
          <w:p>
            <w:pPr>
              <w:pStyle w:val="0"/>
              <w:jc w:val="both"/>
            </w:pPr>
            <w:r>
              <w:rPr>
                <w:sz w:val="20"/>
              </w:rPr>
              <w:t xml:space="preserve">федеральный бюджет (ФЦП)</w:t>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191" w:type="dxa"/>
          </w:tcPr>
          <w:p>
            <w:pPr>
              <w:pStyle w:val="0"/>
              <w:jc w:val="center"/>
            </w:pPr>
            <w:r>
              <w:rPr>
                <w:sz w:val="20"/>
              </w:rPr>
            </w:r>
          </w:p>
        </w:tc>
        <w:tc>
          <w:tcPr>
            <w:tcW w:w="1191" w:type="dxa"/>
          </w:tcPr>
          <w:p>
            <w:pPr>
              <w:pStyle w:val="0"/>
              <w:jc w:val="center"/>
            </w:pPr>
            <w:r>
              <w:rPr>
                <w:sz w:val="20"/>
              </w:rPr>
            </w:r>
          </w:p>
        </w:tc>
        <w:tc>
          <w:tcPr>
            <w:tcW w:w="1191" w:type="dxa"/>
          </w:tcPr>
          <w:p>
            <w:pPr>
              <w:pStyle w:val="0"/>
              <w:jc w:val="center"/>
            </w:pPr>
            <w:r>
              <w:rPr>
                <w:sz w:val="20"/>
              </w:rPr>
            </w:r>
          </w:p>
        </w:tc>
        <w:tc>
          <w:tcPr>
            <w:tcW w:w="1247" w:type="dxa"/>
          </w:tcPr>
          <w:p>
            <w:pPr>
              <w:pStyle w:val="0"/>
              <w:jc w:val="center"/>
            </w:pPr>
            <w:r>
              <w:rPr>
                <w:sz w:val="20"/>
              </w:rPr>
            </w:r>
          </w:p>
        </w:tc>
        <w:tc>
          <w:tcPr>
            <w:tcW w:w="1191" w:type="dxa"/>
          </w:tcPr>
          <w:p>
            <w:pPr>
              <w:pStyle w:val="0"/>
              <w:jc w:val="center"/>
            </w:pPr>
            <w:r>
              <w:rPr>
                <w:sz w:val="20"/>
              </w:rPr>
            </w:r>
          </w:p>
        </w:tc>
        <w:tc>
          <w:tcPr>
            <w:tcW w:w="1361" w:type="dxa"/>
          </w:tcPr>
          <w:p>
            <w:pPr>
              <w:pStyle w:val="0"/>
              <w:jc w:val="center"/>
            </w:pPr>
            <w:r>
              <w:rPr>
                <w:sz w:val="20"/>
              </w:rPr>
            </w:r>
          </w:p>
        </w:tc>
      </w:tr>
      <w:tr>
        <w:tc>
          <w:tcPr>
            <w:vMerge w:val="continue"/>
          </w:tcPr>
          <w:p/>
        </w:tc>
        <w:tc>
          <w:tcPr>
            <w:vMerge w:val="continue"/>
          </w:tcPr>
          <w:p/>
        </w:tc>
        <w:tc>
          <w:tcPr>
            <w:vMerge w:val="continue"/>
          </w:tcPr>
          <w:p/>
        </w:tc>
        <w:tc>
          <w:tcPr>
            <w:tcW w:w="2211" w:type="dxa"/>
          </w:tcPr>
          <w:p>
            <w:pPr>
              <w:pStyle w:val="0"/>
              <w:jc w:val="both"/>
            </w:pPr>
            <w:r>
              <w:rPr>
                <w:sz w:val="20"/>
              </w:rPr>
              <w:t xml:space="preserve">федеральный бюджет (другие источники)</w:t>
            </w:r>
          </w:p>
        </w:tc>
        <w:tc>
          <w:tcPr>
            <w:tcW w:w="1361" w:type="dxa"/>
          </w:tcPr>
          <w:p>
            <w:pPr>
              <w:pStyle w:val="0"/>
              <w:jc w:val="center"/>
            </w:pPr>
            <w:r>
              <w:rPr>
                <w:sz w:val="20"/>
              </w:rPr>
              <w:t xml:space="preserve">941135,0</w:t>
            </w:r>
          </w:p>
        </w:tc>
        <w:tc>
          <w:tcPr>
            <w:tcW w:w="1304" w:type="dxa"/>
          </w:tcPr>
          <w:p>
            <w:pPr>
              <w:pStyle w:val="0"/>
              <w:jc w:val="center"/>
            </w:pPr>
            <w:r>
              <w:rPr>
                <w:sz w:val="20"/>
              </w:rPr>
              <w:t xml:space="preserve">883602,0</w:t>
            </w:r>
          </w:p>
        </w:tc>
        <w:tc>
          <w:tcPr>
            <w:tcW w:w="1304" w:type="dxa"/>
          </w:tcPr>
          <w:p>
            <w:pPr>
              <w:pStyle w:val="0"/>
              <w:jc w:val="center"/>
            </w:pPr>
            <w:r>
              <w:rPr>
                <w:sz w:val="20"/>
              </w:rPr>
              <w:t xml:space="preserve">945541,5</w:t>
            </w:r>
          </w:p>
        </w:tc>
        <w:tc>
          <w:tcPr>
            <w:tcW w:w="1304" w:type="dxa"/>
          </w:tcPr>
          <w:p>
            <w:pPr>
              <w:pStyle w:val="0"/>
              <w:jc w:val="center"/>
            </w:pPr>
            <w:r>
              <w:rPr>
                <w:sz w:val="20"/>
              </w:rPr>
              <w:t xml:space="preserve">962555,8</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361" w:type="dxa"/>
          </w:tcPr>
          <w:p>
            <w:pPr>
              <w:pStyle w:val="0"/>
              <w:jc w:val="center"/>
            </w:pPr>
            <w:r>
              <w:rPr>
                <w:sz w:val="20"/>
              </w:rPr>
              <w:t xml:space="preserve">3732834,3</w:t>
            </w:r>
          </w:p>
        </w:tc>
      </w:tr>
      <w:tr>
        <w:tc>
          <w:tcPr>
            <w:vMerge w:val="continue"/>
          </w:tcPr>
          <w:p/>
        </w:tc>
        <w:tc>
          <w:tcPr>
            <w:vMerge w:val="continue"/>
          </w:tcPr>
          <w:p/>
        </w:tc>
        <w:tc>
          <w:tcPr>
            <w:vMerge w:val="continue"/>
          </w:tcPr>
          <w:p/>
        </w:tc>
        <w:tc>
          <w:tcPr>
            <w:tcW w:w="2211" w:type="dxa"/>
          </w:tcPr>
          <w:p>
            <w:pPr>
              <w:pStyle w:val="0"/>
              <w:jc w:val="both"/>
            </w:pPr>
            <w:r>
              <w:rPr>
                <w:sz w:val="20"/>
              </w:rPr>
              <w:t xml:space="preserve">бюджет города Севастополя</w:t>
            </w:r>
          </w:p>
        </w:tc>
        <w:tc>
          <w:tcPr>
            <w:tcW w:w="1361" w:type="dxa"/>
          </w:tcPr>
          <w:p>
            <w:pPr>
              <w:pStyle w:val="0"/>
              <w:jc w:val="center"/>
            </w:pPr>
            <w:r>
              <w:rPr>
                <w:sz w:val="20"/>
              </w:rPr>
              <w:t xml:space="preserve">125550,0</w:t>
            </w:r>
          </w:p>
        </w:tc>
        <w:tc>
          <w:tcPr>
            <w:tcW w:w="1304" w:type="dxa"/>
          </w:tcPr>
          <w:p>
            <w:pPr>
              <w:pStyle w:val="0"/>
              <w:jc w:val="center"/>
            </w:pPr>
            <w:r>
              <w:rPr>
                <w:sz w:val="20"/>
              </w:rPr>
              <w:t xml:space="preserve">243096,7</w:t>
            </w:r>
          </w:p>
        </w:tc>
        <w:tc>
          <w:tcPr>
            <w:tcW w:w="1304" w:type="dxa"/>
          </w:tcPr>
          <w:p>
            <w:pPr>
              <w:pStyle w:val="0"/>
              <w:jc w:val="center"/>
            </w:pPr>
            <w:r>
              <w:rPr>
                <w:sz w:val="20"/>
              </w:rPr>
              <w:t xml:space="preserve">165396,3</w:t>
            </w:r>
          </w:p>
        </w:tc>
        <w:tc>
          <w:tcPr>
            <w:tcW w:w="1304" w:type="dxa"/>
          </w:tcPr>
          <w:p>
            <w:pPr>
              <w:pStyle w:val="0"/>
              <w:jc w:val="center"/>
            </w:pPr>
            <w:r>
              <w:rPr>
                <w:sz w:val="20"/>
              </w:rPr>
              <w:t xml:space="preserve">172356,5</w:t>
            </w:r>
          </w:p>
        </w:tc>
        <w:tc>
          <w:tcPr>
            <w:tcW w:w="1191" w:type="dxa"/>
          </w:tcPr>
          <w:p>
            <w:pPr>
              <w:pStyle w:val="0"/>
              <w:jc w:val="center"/>
            </w:pPr>
            <w:r>
              <w:rPr>
                <w:sz w:val="20"/>
              </w:rPr>
              <w:t xml:space="preserve">197272,8</w:t>
            </w:r>
          </w:p>
        </w:tc>
        <w:tc>
          <w:tcPr>
            <w:tcW w:w="1191" w:type="dxa"/>
          </w:tcPr>
          <w:p>
            <w:pPr>
              <w:pStyle w:val="0"/>
              <w:jc w:val="center"/>
            </w:pPr>
            <w:r>
              <w:rPr>
                <w:sz w:val="20"/>
              </w:rPr>
              <w:t xml:space="preserve">205163,7</w:t>
            </w:r>
          </w:p>
        </w:tc>
        <w:tc>
          <w:tcPr>
            <w:tcW w:w="1191" w:type="dxa"/>
          </w:tcPr>
          <w:p>
            <w:pPr>
              <w:pStyle w:val="0"/>
              <w:jc w:val="center"/>
            </w:pPr>
            <w:r>
              <w:rPr>
                <w:sz w:val="20"/>
              </w:rPr>
              <w:t xml:space="preserve">213370,3</w:t>
            </w:r>
          </w:p>
        </w:tc>
        <w:tc>
          <w:tcPr>
            <w:tcW w:w="1247" w:type="dxa"/>
          </w:tcPr>
          <w:p>
            <w:pPr>
              <w:pStyle w:val="0"/>
              <w:jc w:val="center"/>
            </w:pPr>
            <w:r>
              <w:rPr>
                <w:sz w:val="20"/>
              </w:rPr>
              <w:t xml:space="preserve">221905,1</w:t>
            </w:r>
          </w:p>
        </w:tc>
        <w:tc>
          <w:tcPr>
            <w:tcW w:w="1191" w:type="dxa"/>
          </w:tcPr>
          <w:p>
            <w:pPr>
              <w:pStyle w:val="0"/>
              <w:jc w:val="center"/>
            </w:pPr>
            <w:r>
              <w:rPr>
                <w:sz w:val="20"/>
              </w:rPr>
              <w:t xml:space="preserve">230781,3</w:t>
            </w:r>
          </w:p>
        </w:tc>
        <w:tc>
          <w:tcPr>
            <w:tcW w:w="1361" w:type="dxa"/>
          </w:tcPr>
          <w:p>
            <w:pPr>
              <w:pStyle w:val="0"/>
              <w:jc w:val="center"/>
            </w:pPr>
            <w:r>
              <w:rPr>
                <w:sz w:val="20"/>
              </w:rPr>
              <w:t xml:space="preserve">1774892,7</w:t>
            </w:r>
          </w:p>
        </w:tc>
      </w:tr>
      <w:tr>
        <w:tc>
          <w:tcPr>
            <w:vMerge w:val="continue"/>
          </w:tcPr>
          <w:p/>
        </w:tc>
        <w:tc>
          <w:tcPr>
            <w:vMerge w:val="continue"/>
          </w:tcPr>
          <w:p/>
        </w:tc>
        <w:tc>
          <w:tcPr>
            <w:vMerge w:val="continue"/>
          </w:tcPr>
          <w:p/>
        </w:tc>
        <w:tc>
          <w:tcPr>
            <w:tcW w:w="2211" w:type="dxa"/>
          </w:tcPr>
          <w:p>
            <w:pPr>
              <w:pStyle w:val="0"/>
              <w:jc w:val="both"/>
            </w:pPr>
            <w:r>
              <w:rPr>
                <w:sz w:val="20"/>
              </w:rPr>
              <w:t xml:space="preserve">бюджеты других субъектов Российской Федерации</w:t>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191" w:type="dxa"/>
          </w:tcPr>
          <w:p>
            <w:pPr>
              <w:pStyle w:val="0"/>
              <w:jc w:val="center"/>
            </w:pPr>
            <w:r>
              <w:rPr>
                <w:sz w:val="20"/>
              </w:rPr>
            </w:r>
          </w:p>
        </w:tc>
        <w:tc>
          <w:tcPr>
            <w:tcW w:w="1191" w:type="dxa"/>
          </w:tcPr>
          <w:p>
            <w:pPr>
              <w:pStyle w:val="0"/>
              <w:jc w:val="center"/>
            </w:pPr>
            <w:r>
              <w:rPr>
                <w:sz w:val="20"/>
              </w:rPr>
            </w:r>
          </w:p>
        </w:tc>
        <w:tc>
          <w:tcPr>
            <w:tcW w:w="1191" w:type="dxa"/>
          </w:tcPr>
          <w:p>
            <w:pPr>
              <w:pStyle w:val="0"/>
              <w:jc w:val="center"/>
            </w:pPr>
            <w:r>
              <w:rPr>
                <w:sz w:val="20"/>
              </w:rPr>
            </w:r>
          </w:p>
        </w:tc>
        <w:tc>
          <w:tcPr>
            <w:tcW w:w="1247" w:type="dxa"/>
          </w:tcPr>
          <w:p>
            <w:pPr>
              <w:pStyle w:val="0"/>
              <w:jc w:val="center"/>
            </w:pPr>
            <w:r>
              <w:rPr>
                <w:sz w:val="20"/>
              </w:rPr>
            </w:r>
          </w:p>
        </w:tc>
        <w:tc>
          <w:tcPr>
            <w:tcW w:w="1191" w:type="dxa"/>
          </w:tcPr>
          <w:p>
            <w:pPr>
              <w:pStyle w:val="0"/>
              <w:jc w:val="center"/>
            </w:pPr>
            <w:r>
              <w:rPr>
                <w:sz w:val="20"/>
              </w:rPr>
            </w:r>
          </w:p>
        </w:tc>
        <w:tc>
          <w:tcPr>
            <w:tcW w:w="1361" w:type="dxa"/>
          </w:tcPr>
          <w:p>
            <w:pPr>
              <w:pStyle w:val="0"/>
              <w:jc w:val="center"/>
            </w:pPr>
            <w:r>
              <w:rPr>
                <w:sz w:val="20"/>
              </w:rPr>
            </w:r>
          </w:p>
        </w:tc>
      </w:tr>
      <w:tr>
        <w:tc>
          <w:tcPr>
            <w:vMerge w:val="continue"/>
          </w:tcPr>
          <w:p/>
        </w:tc>
        <w:tc>
          <w:tcPr>
            <w:vMerge w:val="continue"/>
          </w:tcPr>
          <w:p/>
        </w:tc>
        <w:tc>
          <w:tcPr>
            <w:vMerge w:val="continue"/>
          </w:tcPr>
          <w:p/>
        </w:tc>
        <w:tc>
          <w:tcPr>
            <w:tcW w:w="2211" w:type="dxa"/>
          </w:tcPr>
          <w:p>
            <w:pPr>
              <w:pStyle w:val="0"/>
              <w:jc w:val="both"/>
            </w:pPr>
            <w:r>
              <w:rPr>
                <w:sz w:val="20"/>
              </w:rPr>
              <w:t xml:space="preserve">внебюджетные средства</w:t>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191" w:type="dxa"/>
          </w:tcPr>
          <w:p>
            <w:pPr>
              <w:pStyle w:val="0"/>
              <w:jc w:val="center"/>
            </w:pPr>
            <w:r>
              <w:rPr>
                <w:sz w:val="20"/>
              </w:rPr>
            </w:r>
          </w:p>
        </w:tc>
        <w:tc>
          <w:tcPr>
            <w:tcW w:w="1191" w:type="dxa"/>
          </w:tcPr>
          <w:p>
            <w:pPr>
              <w:pStyle w:val="0"/>
              <w:jc w:val="center"/>
            </w:pPr>
            <w:r>
              <w:rPr>
                <w:sz w:val="20"/>
              </w:rPr>
            </w:r>
          </w:p>
        </w:tc>
        <w:tc>
          <w:tcPr>
            <w:tcW w:w="1191" w:type="dxa"/>
          </w:tcPr>
          <w:p>
            <w:pPr>
              <w:pStyle w:val="0"/>
              <w:jc w:val="center"/>
            </w:pPr>
            <w:r>
              <w:rPr>
                <w:sz w:val="20"/>
              </w:rPr>
            </w:r>
          </w:p>
        </w:tc>
        <w:tc>
          <w:tcPr>
            <w:tcW w:w="1247" w:type="dxa"/>
          </w:tcPr>
          <w:p>
            <w:pPr>
              <w:pStyle w:val="0"/>
              <w:jc w:val="center"/>
            </w:pPr>
            <w:r>
              <w:rPr>
                <w:sz w:val="20"/>
              </w:rPr>
            </w:r>
          </w:p>
        </w:tc>
        <w:tc>
          <w:tcPr>
            <w:tcW w:w="1191" w:type="dxa"/>
          </w:tcPr>
          <w:p>
            <w:pPr>
              <w:pStyle w:val="0"/>
              <w:jc w:val="center"/>
            </w:pPr>
            <w:r>
              <w:rPr>
                <w:sz w:val="20"/>
              </w:rPr>
            </w:r>
          </w:p>
        </w:tc>
        <w:tc>
          <w:tcPr>
            <w:tcW w:w="1361" w:type="dxa"/>
          </w:tcPr>
          <w:p>
            <w:pPr>
              <w:pStyle w:val="0"/>
              <w:jc w:val="center"/>
            </w:pPr>
            <w:r>
              <w:rPr>
                <w:sz w:val="20"/>
              </w:rPr>
            </w:r>
          </w:p>
        </w:tc>
      </w:tr>
      <w:tr>
        <w:tc>
          <w:tcPr>
            <w:tcW w:w="2835" w:type="dxa"/>
            <w:vMerge w:val="restart"/>
          </w:tcPr>
          <w:p>
            <w:pPr>
              <w:pStyle w:val="0"/>
              <w:jc w:val="both"/>
            </w:pPr>
            <w:r>
              <w:rPr>
                <w:sz w:val="20"/>
              </w:rPr>
              <w:t xml:space="preserve">Мероприятие 1.1.28. Предоставление мер социальной поддержки по оплате жилого помещения, коммунальных услуг, приобретение твердого топлива и сжиженного газа отдельным категориям жителей Севастополя, в том числе в виде субсидии из бюджета города Севастополя юридическим лицам (за исключением субсидий государственным (муниципальным) учреждениям), индивидуальным предпринимателям в целях возмещения недополученных доходов, связанных с предоставлением мер социальной поддержки по оплате жилого помещения, коммунальных услуг</w:t>
            </w:r>
          </w:p>
        </w:tc>
        <w:tc>
          <w:tcPr>
            <w:tcW w:w="3118" w:type="dxa"/>
            <w:vMerge w:val="restart"/>
          </w:tcPr>
          <w:p>
            <w:pPr>
              <w:pStyle w:val="0"/>
              <w:jc w:val="both"/>
            </w:pPr>
            <w:r>
              <w:rPr>
                <w:sz w:val="20"/>
              </w:rPr>
            </w:r>
          </w:p>
        </w:tc>
        <w:tc>
          <w:tcPr>
            <w:tcW w:w="2381" w:type="dxa"/>
            <w:vMerge w:val="restart"/>
          </w:tcPr>
          <w:p>
            <w:pPr>
              <w:pStyle w:val="0"/>
              <w:jc w:val="both"/>
            </w:pPr>
            <w:r>
              <w:rPr>
                <w:sz w:val="20"/>
              </w:rPr>
              <w:t xml:space="preserve">Департамент труда и социальной защиты населения города Севастополя</w:t>
            </w:r>
          </w:p>
        </w:tc>
        <w:tc>
          <w:tcPr>
            <w:tcW w:w="2211" w:type="dxa"/>
          </w:tcPr>
          <w:p>
            <w:pPr>
              <w:pStyle w:val="0"/>
              <w:jc w:val="both"/>
            </w:pPr>
            <w:r>
              <w:rPr>
                <w:sz w:val="20"/>
              </w:rPr>
              <w:t xml:space="preserve">всего, в том числе:</w:t>
            </w:r>
          </w:p>
        </w:tc>
        <w:tc>
          <w:tcPr>
            <w:tcW w:w="1361" w:type="dxa"/>
          </w:tcPr>
          <w:p>
            <w:pPr>
              <w:pStyle w:val="0"/>
              <w:jc w:val="center"/>
            </w:pPr>
            <w:r>
              <w:rPr>
                <w:sz w:val="20"/>
              </w:rPr>
              <w:t xml:space="preserve">269102,7</w:t>
            </w:r>
          </w:p>
        </w:tc>
        <w:tc>
          <w:tcPr>
            <w:tcW w:w="1304" w:type="dxa"/>
          </w:tcPr>
          <w:p>
            <w:pPr>
              <w:pStyle w:val="0"/>
              <w:jc w:val="center"/>
            </w:pPr>
            <w:r>
              <w:rPr>
                <w:sz w:val="20"/>
              </w:rPr>
              <w:t xml:space="preserve">362907,5</w:t>
            </w:r>
          </w:p>
        </w:tc>
        <w:tc>
          <w:tcPr>
            <w:tcW w:w="1304" w:type="dxa"/>
          </w:tcPr>
          <w:p>
            <w:pPr>
              <w:pStyle w:val="0"/>
              <w:jc w:val="center"/>
            </w:pPr>
            <w:r>
              <w:rPr>
                <w:sz w:val="20"/>
              </w:rPr>
              <w:t xml:space="preserve">281491,5</w:t>
            </w:r>
          </w:p>
        </w:tc>
        <w:tc>
          <w:tcPr>
            <w:tcW w:w="1304" w:type="dxa"/>
          </w:tcPr>
          <w:p>
            <w:pPr>
              <w:pStyle w:val="0"/>
              <w:jc w:val="center"/>
            </w:pPr>
            <w:r>
              <w:rPr>
                <w:sz w:val="20"/>
              </w:rPr>
              <w:t xml:space="preserve">269853,6</w:t>
            </w:r>
          </w:p>
        </w:tc>
        <w:tc>
          <w:tcPr>
            <w:tcW w:w="1191" w:type="dxa"/>
          </w:tcPr>
          <w:p>
            <w:pPr>
              <w:pStyle w:val="0"/>
              <w:jc w:val="center"/>
            </w:pPr>
            <w:r>
              <w:rPr>
                <w:sz w:val="20"/>
              </w:rPr>
              <w:t xml:space="preserve">143107,0</w:t>
            </w:r>
          </w:p>
        </w:tc>
        <w:tc>
          <w:tcPr>
            <w:tcW w:w="1191" w:type="dxa"/>
          </w:tcPr>
          <w:p>
            <w:pPr>
              <w:pStyle w:val="0"/>
              <w:jc w:val="center"/>
            </w:pPr>
            <w:r>
              <w:rPr>
                <w:sz w:val="20"/>
              </w:rPr>
              <w:t xml:space="preserve">148831,3</w:t>
            </w:r>
          </w:p>
        </w:tc>
        <w:tc>
          <w:tcPr>
            <w:tcW w:w="1191" w:type="dxa"/>
          </w:tcPr>
          <w:p>
            <w:pPr>
              <w:pStyle w:val="0"/>
              <w:jc w:val="center"/>
            </w:pPr>
            <w:r>
              <w:rPr>
                <w:sz w:val="20"/>
              </w:rPr>
              <w:t xml:space="preserve">154784,6</w:t>
            </w:r>
          </w:p>
        </w:tc>
        <w:tc>
          <w:tcPr>
            <w:tcW w:w="1247" w:type="dxa"/>
          </w:tcPr>
          <w:p>
            <w:pPr>
              <w:pStyle w:val="0"/>
              <w:jc w:val="center"/>
            </w:pPr>
            <w:r>
              <w:rPr>
                <w:sz w:val="20"/>
              </w:rPr>
              <w:t xml:space="preserve">160976,0</w:t>
            </w:r>
          </w:p>
        </w:tc>
        <w:tc>
          <w:tcPr>
            <w:tcW w:w="1191" w:type="dxa"/>
          </w:tcPr>
          <w:p>
            <w:pPr>
              <w:pStyle w:val="0"/>
              <w:jc w:val="center"/>
            </w:pPr>
            <w:r>
              <w:rPr>
                <w:sz w:val="20"/>
              </w:rPr>
              <w:t xml:space="preserve">167415,0</w:t>
            </w:r>
          </w:p>
        </w:tc>
        <w:tc>
          <w:tcPr>
            <w:tcW w:w="1361" w:type="dxa"/>
          </w:tcPr>
          <w:p>
            <w:pPr>
              <w:pStyle w:val="0"/>
              <w:jc w:val="center"/>
            </w:pPr>
            <w:r>
              <w:rPr>
                <w:sz w:val="20"/>
              </w:rPr>
              <w:t xml:space="preserve">1958469,2</w:t>
            </w:r>
          </w:p>
        </w:tc>
      </w:tr>
      <w:tr>
        <w:tc>
          <w:tcPr>
            <w:vMerge w:val="continue"/>
          </w:tcPr>
          <w:p/>
        </w:tc>
        <w:tc>
          <w:tcPr>
            <w:vMerge w:val="continue"/>
          </w:tcPr>
          <w:p/>
        </w:tc>
        <w:tc>
          <w:tcPr>
            <w:vMerge w:val="continue"/>
          </w:tcPr>
          <w:p/>
        </w:tc>
        <w:tc>
          <w:tcPr>
            <w:tcW w:w="2211" w:type="dxa"/>
          </w:tcPr>
          <w:p>
            <w:pPr>
              <w:pStyle w:val="0"/>
              <w:jc w:val="both"/>
            </w:pPr>
            <w:r>
              <w:rPr>
                <w:sz w:val="20"/>
              </w:rPr>
              <w:t xml:space="preserve">федеральный бюджет (ФЦП)</w:t>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191" w:type="dxa"/>
          </w:tcPr>
          <w:p>
            <w:pPr>
              <w:pStyle w:val="0"/>
              <w:jc w:val="center"/>
            </w:pPr>
            <w:r>
              <w:rPr>
                <w:sz w:val="20"/>
              </w:rPr>
            </w:r>
          </w:p>
        </w:tc>
        <w:tc>
          <w:tcPr>
            <w:tcW w:w="1191" w:type="dxa"/>
          </w:tcPr>
          <w:p>
            <w:pPr>
              <w:pStyle w:val="0"/>
              <w:jc w:val="center"/>
            </w:pPr>
            <w:r>
              <w:rPr>
                <w:sz w:val="20"/>
              </w:rPr>
            </w:r>
          </w:p>
        </w:tc>
        <w:tc>
          <w:tcPr>
            <w:tcW w:w="1191" w:type="dxa"/>
          </w:tcPr>
          <w:p>
            <w:pPr>
              <w:pStyle w:val="0"/>
              <w:jc w:val="center"/>
            </w:pPr>
            <w:r>
              <w:rPr>
                <w:sz w:val="20"/>
              </w:rPr>
            </w:r>
          </w:p>
        </w:tc>
        <w:tc>
          <w:tcPr>
            <w:tcW w:w="1247" w:type="dxa"/>
          </w:tcPr>
          <w:p>
            <w:pPr>
              <w:pStyle w:val="0"/>
              <w:jc w:val="center"/>
            </w:pPr>
            <w:r>
              <w:rPr>
                <w:sz w:val="20"/>
              </w:rPr>
            </w:r>
          </w:p>
        </w:tc>
        <w:tc>
          <w:tcPr>
            <w:tcW w:w="1191" w:type="dxa"/>
          </w:tcPr>
          <w:p>
            <w:pPr>
              <w:pStyle w:val="0"/>
              <w:jc w:val="center"/>
            </w:pPr>
            <w:r>
              <w:rPr>
                <w:sz w:val="20"/>
              </w:rPr>
            </w:r>
          </w:p>
        </w:tc>
        <w:tc>
          <w:tcPr>
            <w:tcW w:w="1361" w:type="dxa"/>
          </w:tcPr>
          <w:p>
            <w:pPr>
              <w:pStyle w:val="0"/>
              <w:jc w:val="center"/>
            </w:pPr>
            <w:r>
              <w:rPr>
                <w:sz w:val="20"/>
              </w:rPr>
            </w:r>
          </w:p>
        </w:tc>
      </w:tr>
      <w:tr>
        <w:tc>
          <w:tcPr>
            <w:vMerge w:val="continue"/>
          </w:tcPr>
          <w:p/>
        </w:tc>
        <w:tc>
          <w:tcPr>
            <w:vMerge w:val="continue"/>
          </w:tcPr>
          <w:p/>
        </w:tc>
        <w:tc>
          <w:tcPr>
            <w:vMerge w:val="continue"/>
          </w:tcPr>
          <w:p/>
        </w:tc>
        <w:tc>
          <w:tcPr>
            <w:tcW w:w="2211" w:type="dxa"/>
          </w:tcPr>
          <w:p>
            <w:pPr>
              <w:pStyle w:val="0"/>
              <w:jc w:val="both"/>
            </w:pPr>
            <w:r>
              <w:rPr>
                <w:sz w:val="20"/>
              </w:rPr>
              <w:t xml:space="preserve">федеральный бюджет (другие источники)</w:t>
            </w:r>
          </w:p>
        </w:tc>
        <w:tc>
          <w:tcPr>
            <w:tcW w:w="1361" w:type="dxa"/>
          </w:tcPr>
          <w:p>
            <w:pPr>
              <w:pStyle w:val="0"/>
              <w:jc w:val="center"/>
            </w:pPr>
            <w:r>
              <w:rPr>
                <w:sz w:val="20"/>
              </w:rPr>
              <w:t xml:space="preserve">147489,2</w:t>
            </w:r>
          </w:p>
        </w:tc>
        <w:tc>
          <w:tcPr>
            <w:tcW w:w="1304" w:type="dxa"/>
          </w:tcPr>
          <w:p>
            <w:pPr>
              <w:pStyle w:val="0"/>
              <w:jc w:val="center"/>
            </w:pPr>
            <w:r>
              <w:rPr>
                <w:sz w:val="20"/>
              </w:rPr>
              <w:t xml:space="preserve">156511,6</w:t>
            </w:r>
          </w:p>
        </w:tc>
        <w:tc>
          <w:tcPr>
            <w:tcW w:w="1304" w:type="dxa"/>
          </w:tcPr>
          <w:p>
            <w:pPr>
              <w:pStyle w:val="0"/>
              <w:jc w:val="center"/>
            </w:pPr>
            <w:r>
              <w:rPr>
                <w:sz w:val="20"/>
              </w:rPr>
              <w:t xml:space="preserve">156490,4</w:t>
            </w:r>
          </w:p>
        </w:tc>
        <w:tc>
          <w:tcPr>
            <w:tcW w:w="1304" w:type="dxa"/>
          </w:tcPr>
          <w:p>
            <w:pPr>
              <w:pStyle w:val="0"/>
              <w:jc w:val="center"/>
            </w:pPr>
            <w:r>
              <w:rPr>
                <w:sz w:val="20"/>
              </w:rPr>
              <w:t xml:space="preserve">156482,8</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361" w:type="dxa"/>
          </w:tcPr>
          <w:p>
            <w:pPr>
              <w:pStyle w:val="0"/>
              <w:jc w:val="center"/>
            </w:pPr>
            <w:r>
              <w:rPr>
                <w:sz w:val="20"/>
              </w:rPr>
              <w:t xml:space="preserve">616974,0</w:t>
            </w:r>
          </w:p>
        </w:tc>
      </w:tr>
      <w:tr>
        <w:tc>
          <w:tcPr>
            <w:vMerge w:val="continue"/>
          </w:tcPr>
          <w:p/>
        </w:tc>
        <w:tc>
          <w:tcPr>
            <w:vMerge w:val="continue"/>
          </w:tcPr>
          <w:p/>
        </w:tc>
        <w:tc>
          <w:tcPr>
            <w:vMerge w:val="continue"/>
          </w:tcPr>
          <w:p/>
        </w:tc>
        <w:tc>
          <w:tcPr>
            <w:tcW w:w="2211" w:type="dxa"/>
          </w:tcPr>
          <w:p>
            <w:pPr>
              <w:pStyle w:val="0"/>
              <w:jc w:val="both"/>
            </w:pPr>
            <w:r>
              <w:rPr>
                <w:sz w:val="20"/>
              </w:rPr>
              <w:t xml:space="preserve">бюджет города Севастополя</w:t>
            </w:r>
          </w:p>
        </w:tc>
        <w:tc>
          <w:tcPr>
            <w:tcW w:w="1361" w:type="dxa"/>
          </w:tcPr>
          <w:p>
            <w:pPr>
              <w:pStyle w:val="0"/>
              <w:jc w:val="center"/>
            </w:pPr>
            <w:r>
              <w:rPr>
                <w:sz w:val="20"/>
              </w:rPr>
              <w:t xml:space="preserve">121613,5</w:t>
            </w:r>
          </w:p>
        </w:tc>
        <w:tc>
          <w:tcPr>
            <w:tcW w:w="1304" w:type="dxa"/>
          </w:tcPr>
          <w:p>
            <w:pPr>
              <w:pStyle w:val="0"/>
              <w:jc w:val="center"/>
            </w:pPr>
            <w:r>
              <w:rPr>
                <w:sz w:val="20"/>
              </w:rPr>
              <w:t xml:space="preserve">206395,9</w:t>
            </w:r>
          </w:p>
        </w:tc>
        <w:tc>
          <w:tcPr>
            <w:tcW w:w="1304" w:type="dxa"/>
          </w:tcPr>
          <w:p>
            <w:pPr>
              <w:pStyle w:val="0"/>
              <w:jc w:val="center"/>
            </w:pPr>
            <w:r>
              <w:rPr>
                <w:sz w:val="20"/>
              </w:rPr>
              <w:t xml:space="preserve">125001,1</w:t>
            </w:r>
          </w:p>
        </w:tc>
        <w:tc>
          <w:tcPr>
            <w:tcW w:w="1304" w:type="dxa"/>
          </w:tcPr>
          <w:p>
            <w:pPr>
              <w:pStyle w:val="0"/>
              <w:jc w:val="center"/>
            </w:pPr>
            <w:r>
              <w:rPr>
                <w:sz w:val="20"/>
              </w:rPr>
              <w:t xml:space="preserve">113370,8</w:t>
            </w:r>
          </w:p>
        </w:tc>
        <w:tc>
          <w:tcPr>
            <w:tcW w:w="1191" w:type="dxa"/>
          </w:tcPr>
          <w:p>
            <w:pPr>
              <w:pStyle w:val="0"/>
              <w:jc w:val="center"/>
            </w:pPr>
            <w:r>
              <w:rPr>
                <w:sz w:val="20"/>
              </w:rPr>
              <w:t xml:space="preserve">143107,0</w:t>
            </w:r>
          </w:p>
        </w:tc>
        <w:tc>
          <w:tcPr>
            <w:tcW w:w="1191" w:type="dxa"/>
          </w:tcPr>
          <w:p>
            <w:pPr>
              <w:pStyle w:val="0"/>
              <w:jc w:val="center"/>
            </w:pPr>
            <w:r>
              <w:rPr>
                <w:sz w:val="20"/>
              </w:rPr>
              <w:t xml:space="preserve">148831,3</w:t>
            </w:r>
          </w:p>
        </w:tc>
        <w:tc>
          <w:tcPr>
            <w:tcW w:w="1191" w:type="dxa"/>
          </w:tcPr>
          <w:p>
            <w:pPr>
              <w:pStyle w:val="0"/>
              <w:jc w:val="center"/>
            </w:pPr>
            <w:r>
              <w:rPr>
                <w:sz w:val="20"/>
              </w:rPr>
              <w:t xml:space="preserve">154784,6</w:t>
            </w:r>
          </w:p>
        </w:tc>
        <w:tc>
          <w:tcPr>
            <w:tcW w:w="1247" w:type="dxa"/>
          </w:tcPr>
          <w:p>
            <w:pPr>
              <w:pStyle w:val="0"/>
              <w:jc w:val="center"/>
            </w:pPr>
            <w:r>
              <w:rPr>
                <w:sz w:val="20"/>
              </w:rPr>
              <w:t xml:space="preserve">160976,0</w:t>
            </w:r>
          </w:p>
        </w:tc>
        <w:tc>
          <w:tcPr>
            <w:tcW w:w="1191" w:type="dxa"/>
          </w:tcPr>
          <w:p>
            <w:pPr>
              <w:pStyle w:val="0"/>
              <w:jc w:val="center"/>
            </w:pPr>
            <w:r>
              <w:rPr>
                <w:sz w:val="20"/>
              </w:rPr>
              <w:t xml:space="preserve">167415,0</w:t>
            </w:r>
          </w:p>
        </w:tc>
        <w:tc>
          <w:tcPr>
            <w:tcW w:w="1361" w:type="dxa"/>
          </w:tcPr>
          <w:p>
            <w:pPr>
              <w:pStyle w:val="0"/>
              <w:jc w:val="center"/>
            </w:pPr>
            <w:r>
              <w:rPr>
                <w:sz w:val="20"/>
              </w:rPr>
              <w:t xml:space="preserve">1341495,2</w:t>
            </w:r>
          </w:p>
        </w:tc>
      </w:tr>
      <w:tr>
        <w:tc>
          <w:tcPr>
            <w:vMerge w:val="continue"/>
          </w:tcPr>
          <w:p/>
        </w:tc>
        <w:tc>
          <w:tcPr>
            <w:vMerge w:val="continue"/>
          </w:tcPr>
          <w:p/>
        </w:tc>
        <w:tc>
          <w:tcPr>
            <w:vMerge w:val="continue"/>
          </w:tcPr>
          <w:p/>
        </w:tc>
        <w:tc>
          <w:tcPr>
            <w:tcW w:w="2211" w:type="dxa"/>
          </w:tcPr>
          <w:p>
            <w:pPr>
              <w:pStyle w:val="0"/>
              <w:jc w:val="both"/>
            </w:pPr>
            <w:r>
              <w:rPr>
                <w:sz w:val="20"/>
              </w:rPr>
              <w:t xml:space="preserve">бюджеты других субъектов Российской Федерации</w:t>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191" w:type="dxa"/>
          </w:tcPr>
          <w:p>
            <w:pPr>
              <w:pStyle w:val="0"/>
              <w:jc w:val="center"/>
            </w:pPr>
            <w:r>
              <w:rPr>
                <w:sz w:val="20"/>
              </w:rPr>
            </w:r>
          </w:p>
        </w:tc>
        <w:tc>
          <w:tcPr>
            <w:tcW w:w="1191" w:type="dxa"/>
          </w:tcPr>
          <w:p>
            <w:pPr>
              <w:pStyle w:val="0"/>
              <w:jc w:val="center"/>
            </w:pPr>
            <w:r>
              <w:rPr>
                <w:sz w:val="20"/>
              </w:rPr>
            </w:r>
          </w:p>
        </w:tc>
        <w:tc>
          <w:tcPr>
            <w:tcW w:w="1191" w:type="dxa"/>
          </w:tcPr>
          <w:p>
            <w:pPr>
              <w:pStyle w:val="0"/>
              <w:jc w:val="center"/>
            </w:pPr>
            <w:r>
              <w:rPr>
                <w:sz w:val="20"/>
              </w:rPr>
            </w:r>
          </w:p>
        </w:tc>
        <w:tc>
          <w:tcPr>
            <w:tcW w:w="1247" w:type="dxa"/>
          </w:tcPr>
          <w:p>
            <w:pPr>
              <w:pStyle w:val="0"/>
              <w:jc w:val="center"/>
            </w:pPr>
            <w:r>
              <w:rPr>
                <w:sz w:val="20"/>
              </w:rPr>
            </w:r>
          </w:p>
        </w:tc>
        <w:tc>
          <w:tcPr>
            <w:tcW w:w="1191" w:type="dxa"/>
          </w:tcPr>
          <w:p>
            <w:pPr>
              <w:pStyle w:val="0"/>
              <w:jc w:val="center"/>
            </w:pPr>
            <w:r>
              <w:rPr>
                <w:sz w:val="20"/>
              </w:rPr>
            </w:r>
          </w:p>
        </w:tc>
        <w:tc>
          <w:tcPr>
            <w:tcW w:w="1361" w:type="dxa"/>
          </w:tcPr>
          <w:p>
            <w:pPr>
              <w:pStyle w:val="0"/>
              <w:jc w:val="center"/>
            </w:pPr>
            <w:r>
              <w:rPr>
                <w:sz w:val="20"/>
              </w:rPr>
            </w:r>
          </w:p>
        </w:tc>
      </w:tr>
      <w:tr>
        <w:tc>
          <w:tcPr>
            <w:vMerge w:val="continue"/>
          </w:tcPr>
          <w:p/>
        </w:tc>
        <w:tc>
          <w:tcPr>
            <w:vMerge w:val="continue"/>
          </w:tcPr>
          <w:p/>
        </w:tc>
        <w:tc>
          <w:tcPr>
            <w:vMerge w:val="continue"/>
          </w:tcPr>
          <w:p/>
        </w:tc>
        <w:tc>
          <w:tcPr>
            <w:tcW w:w="2211" w:type="dxa"/>
          </w:tcPr>
          <w:p>
            <w:pPr>
              <w:pStyle w:val="0"/>
              <w:jc w:val="both"/>
            </w:pPr>
            <w:r>
              <w:rPr>
                <w:sz w:val="20"/>
              </w:rPr>
              <w:t xml:space="preserve">внебюджетные средства</w:t>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191" w:type="dxa"/>
          </w:tcPr>
          <w:p>
            <w:pPr>
              <w:pStyle w:val="0"/>
              <w:jc w:val="center"/>
            </w:pPr>
            <w:r>
              <w:rPr>
                <w:sz w:val="20"/>
              </w:rPr>
            </w:r>
          </w:p>
        </w:tc>
        <w:tc>
          <w:tcPr>
            <w:tcW w:w="1191" w:type="dxa"/>
          </w:tcPr>
          <w:p>
            <w:pPr>
              <w:pStyle w:val="0"/>
              <w:jc w:val="center"/>
            </w:pPr>
            <w:r>
              <w:rPr>
                <w:sz w:val="20"/>
              </w:rPr>
            </w:r>
          </w:p>
        </w:tc>
        <w:tc>
          <w:tcPr>
            <w:tcW w:w="1191" w:type="dxa"/>
          </w:tcPr>
          <w:p>
            <w:pPr>
              <w:pStyle w:val="0"/>
              <w:jc w:val="center"/>
            </w:pPr>
            <w:r>
              <w:rPr>
                <w:sz w:val="20"/>
              </w:rPr>
            </w:r>
          </w:p>
        </w:tc>
        <w:tc>
          <w:tcPr>
            <w:tcW w:w="1247" w:type="dxa"/>
          </w:tcPr>
          <w:p>
            <w:pPr>
              <w:pStyle w:val="0"/>
              <w:jc w:val="center"/>
            </w:pPr>
            <w:r>
              <w:rPr>
                <w:sz w:val="20"/>
              </w:rPr>
            </w:r>
          </w:p>
        </w:tc>
        <w:tc>
          <w:tcPr>
            <w:tcW w:w="1191" w:type="dxa"/>
          </w:tcPr>
          <w:p>
            <w:pPr>
              <w:pStyle w:val="0"/>
              <w:jc w:val="center"/>
            </w:pPr>
            <w:r>
              <w:rPr>
                <w:sz w:val="20"/>
              </w:rPr>
            </w:r>
          </w:p>
        </w:tc>
        <w:tc>
          <w:tcPr>
            <w:tcW w:w="1361" w:type="dxa"/>
          </w:tcPr>
          <w:p>
            <w:pPr>
              <w:pStyle w:val="0"/>
              <w:jc w:val="center"/>
            </w:pPr>
            <w:r>
              <w:rPr>
                <w:sz w:val="20"/>
              </w:rPr>
            </w:r>
          </w:p>
        </w:tc>
      </w:tr>
      <w:tr>
        <w:tc>
          <w:tcPr>
            <w:tcW w:w="2835" w:type="dxa"/>
            <w:vMerge w:val="restart"/>
          </w:tcPr>
          <w:p>
            <w:pPr>
              <w:pStyle w:val="0"/>
              <w:jc w:val="both"/>
            </w:pPr>
            <w:r>
              <w:rPr>
                <w:sz w:val="20"/>
              </w:rPr>
              <w:t xml:space="preserve">Мероприятие 1.1.40.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c>
          <w:tcPr>
            <w:tcW w:w="3118" w:type="dxa"/>
            <w:vMerge w:val="restart"/>
          </w:tcPr>
          <w:p>
            <w:pPr>
              <w:pStyle w:val="0"/>
              <w:jc w:val="both"/>
            </w:pPr>
            <w:r>
              <w:rPr>
                <w:sz w:val="20"/>
              </w:rPr>
            </w:r>
          </w:p>
        </w:tc>
        <w:tc>
          <w:tcPr>
            <w:tcW w:w="2381" w:type="dxa"/>
            <w:vMerge w:val="restart"/>
          </w:tcPr>
          <w:p>
            <w:pPr>
              <w:pStyle w:val="0"/>
              <w:jc w:val="both"/>
            </w:pPr>
            <w:r>
              <w:rPr>
                <w:sz w:val="20"/>
              </w:rPr>
              <w:t xml:space="preserve">Департамент труда и социальной защиты населения города Севастополя</w:t>
            </w:r>
          </w:p>
        </w:tc>
        <w:tc>
          <w:tcPr>
            <w:tcW w:w="2211" w:type="dxa"/>
          </w:tcPr>
          <w:p>
            <w:pPr>
              <w:pStyle w:val="0"/>
              <w:jc w:val="both"/>
            </w:pPr>
            <w:r>
              <w:rPr>
                <w:sz w:val="20"/>
              </w:rPr>
              <w:t xml:space="preserve">всего, в том числе:</w:t>
            </w:r>
          </w:p>
        </w:tc>
        <w:tc>
          <w:tcPr>
            <w:tcW w:w="1361" w:type="dxa"/>
          </w:tcPr>
          <w:p>
            <w:pPr>
              <w:pStyle w:val="0"/>
              <w:jc w:val="center"/>
            </w:pPr>
            <w:r>
              <w:rPr>
                <w:sz w:val="20"/>
              </w:rPr>
              <w:t xml:space="preserve">18103,1</w:t>
            </w:r>
          </w:p>
        </w:tc>
        <w:tc>
          <w:tcPr>
            <w:tcW w:w="1304" w:type="dxa"/>
          </w:tcPr>
          <w:p>
            <w:pPr>
              <w:pStyle w:val="0"/>
              <w:jc w:val="center"/>
            </w:pPr>
            <w:r>
              <w:rPr>
                <w:sz w:val="20"/>
              </w:rPr>
              <w:t xml:space="preserve">20697,3</w:t>
            </w:r>
          </w:p>
        </w:tc>
        <w:tc>
          <w:tcPr>
            <w:tcW w:w="1304" w:type="dxa"/>
          </w:tcPr>
          <w:p>
            <w:pPr>
              <w:pStyle w:val="0"/>
              <w:jc w:val="center"/>
            </w:pPr>
            <w:r>
              <w:rPr>
                <w:sz w:val="20"/>
              </w:rPr>
              <w:t xml:space="preserve">21525,3</w:t>
            </w:r>
          </w:p>
        </w:tc>
        <w:tc>
          <w:tcPr>
            <w:tcW w:w="1304" w:type="dxa"/>
          </w:tcPr>
          <w:p>
            <w:pPr>
              <w:pStyle w:val="0"/>
              <w:jc w:val="center"/>
            </w:pPr>
            <w:r>
              <w:rPr>
                <w:sz w:val="20"/>
              </w:rPr>
              <w:t xml:space="preserve">22385,8</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361" w:type="dxa"/>
          </w:tcPr>
          <w:p>
            <w:pPr>
              <w:pStyle w:val="0"/>
              <w:jc w:val="center"/>
            </w:pPr>
            <w:r>
              <w:rPr>
                <w:sz w:val="20"/>
              </w:rPr>
              <w:t xml:space="preserve">82711,5</w:t>
            </w:r>
          </w:p>
        </w:tc>
      </w:tr>
      <w:tr>
        <w:tc>
          <w:tcPr>
            <w:vMerge w:val="continue"/>
          </w:tcPr>
          <w:p/>
        </w:tc>
        <w:tc>
          <w:tcPr>
            <w:vMerge w:val="continue"/>
          </w:tcPr>
          <w:p/>
        </w:tc>
        <w:tc>
          <w:tcPr>
            <w:vMerge w:val="continue"/>
          </w:tcPr>
          <w:p/>
        </w:tc>
        <w:tc>
          <w:tcPr>
            <w:tcW w:w="2211" w:type="dxa"/>
          </w:tcPr>
          <w:p>
            <w:pPr>
              <w:pStyle w:val="0"/>
              <w:jc w:val="both"/>
            </w:pPr>
            <w:r>
              <w:rPr>
                <w:sz w:val="20"/>
              </w:rPr>
              <w:t xml:space="preserve">федеральный бюджет (ФЦП)</w:t>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191" w:type="dxa"/>
          </w:tcPr>
          <w:p>
            <w:pPr>
              <w:pStyle w:val="0"/>
              <w:jc w:val="center"/>
            </w:pPr>
            <w:r>
              <w:rPr>
                <w:sz w:val="20"/>
              </w:rPr>
            </w:r>
          </w:p>
        </w:tc>
        <w:tc>
          <w:tcPr>
            <w:tcW w:w="1191" w:type="dxa"/>
          </w:tcPr>
          <w:p>
            <w:pPr>
              <w:pStyle w:val="0"/>
              <w:jc w:val="center"/>
            </w:pPr>
            <w:r>
              <w:rPr>
                <w:sz w:val="20"/>
              </w:rPr>
            </w:r>
          </w:p>
        </w:tc>
        <w:tc>
          <w:tcPr>
            <w:tcW w:w="1191" w:type="dxa"/>
          </w:tcPr>
          <w:p>
            <w:pPr>
              <w:pStyle w:val="0"/>
              <w:jc w:val="center"/>
            </w:pPr>
            <w:r>
              <w:rPr>
                <w:sz w:val="20"/>
              </w:rPr>
            </w:r>
          </w:p>
        </w:tc>
        <w:tc>
          <w:tcPr>
            <w:tcW w:w="1247" w:type="dxa"/>
          </w:tcPr>
          <w:p>
            <w:pPr>
              <w:pStyle w:val="0"/>
              <w:jc w:val="center"/>
            </w:pPr>
            <w:r>
              <w:rPr>
                <w:sz w:val="20"/>
              </w:rPr>
            </w:r>
          </w:p>
        </w:tc>
        <w:tc>
          <w:tcPr>
            <w:tcW w:w="1191" w:type="dxa"/>
          </w:tcPr>
          <w:p>
            <w:pPr>
              <w:pStyle w:val="0"/>
              <w:jc w:val="center"/>
            </w:pPr>
            <w:r>
              <w:rPr>
                <w:sz w:val="20"/>
              </w:rPr>
            </w:r>
          </w:p>
        </w:tc>
        <w:tc>
          <w:tcPr>
            <w:tcW w:w="1361" w:type="dxa"/>
          </w:tcPr>
          <w:p>
            <w:pPr>
              <w:pStyle w:val="0"/>
              <w:jc w:val="center"/>
            </w:pPr>
            <w:r>
              <w:rPr>
                <w:sz w:val="20"/>
              </w:rPr>
            </w:r>
          </w:p>
        </w:tc>
      </w:tr>
      <w:tr>
        <w:tc>
          <w:tcPr>
            <w:vMerge w:val="continue"/>
          </w:tcPr>
          <w:p/>
        </w:tc>
        <w:tc>
          <w:tcPr>
            <w:vMerge w:val="continue"/>
          </w:tcPr>
          <w:p/>
        </w:tc>
        <w:tc>
          <w:tcPr>
            <w:vMerge w:val="continue"/>
          </w:tcPr>
          <w:p/>
        </w:tc>
        <w:tc>
          <w:tcPr>
            <w:tcW w:w="2211" w:type="dxa"/>
          </w:tcPr>
          <w:p>
            <w:pPr>
              <w:pStyle w:val="0"/>
              <w:jc w:val="both"/>
            </w:pPr>
            <w:r>
              <w:rPr>
                <w:sz w:val="20"/>
              </w:rPr>
              <w:t xml:space="preserve">федеральный бюджет (другие источники)</w:t>
            </w:r>
          </w:p>
        </w:tc>
        <w:tc>
          <w:tcPr>
            <w:tcW w:w="1361" w:type="dxa"/>
          </w:tcPr>
          <w:p>
            <w:pPr>
              <w:pStyle w:val="0"/>
              <w:jc w:val="center"/>
            </w:pPr>
            <w:r>
              <w:rPr>
                <w:sz w:val="20"/>
              </w:rPr>
              <w:t xml:space="preserve">18103,1</w:t>
            </w:r>
          </w:p>
        </w:tc>
        <w:tc>
          <w:tcPr>
            <w:tcW w:w="1304" w:type="dxa"/>
          </w:tcPr>
          <w:p>
            <w:pPr>
              <w:pStyle w:val="0"/>
              <w:jc w:val="center"/>
            </w:pPr>
            <w:r>
              <w:rPr>
                <w:sz w:val="20"/>
              </w:rPr>
              <w:t xml:space="preserve">20697,3</w:t>
            </w:r>
          </w:p>
        </w:tc>
        <w:tc>
          <w:tcPr>
            <w:tcW w:w="1304" w:type="dxa"/>
          </w:tcPr>
          <w:p>
            <w:pPr>
              <w:pStyle w:val="0"/>
              <w:jc w:val="center"/>
            </w:pPr>
            <w:r>
              <w:rPr>
                <w:sz w:val="20"/>
              </w:rPr>
              <w:t xml:space="preserve">21525,3</w:t>
            </w:r>
          </w:p>
        </w:tc>
        <w:tc>
          <w:tcPr>
            <w:tcW w:w="1304" w:type="dxa"/>
          </w:tcPr>
          <w:p>
            <w:pPr>
              <w:pStyle w:val="0"/>
              <w:jc w:val="center"/>
            </w:pPr>
            <w:r>
              <w:rPr>
                <w:sz w:val="20"/>
              </w:rPr>
              <w:t xml:space="preserve">22385,8</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361" w:type="dxa"/>
          </w:tcPr>
          <w:p>
            <w:pPr>
              <w:pStyle w:val="0"/>
              <w:jc w:val="center"/>
            </w:pPr>
            <w:r>
              <w:rPr>
                <w:sz w:val="20"/>
              </w:rPr>
              <w:t xml:space="preserve">82711,5</w:t>
            </w:r>
          </w:p>
        </w:tc>
      </w:tr>
      <w:tr>
        <w:tc>
          <w:tcPr>
            <w:vMerge w:val="continue"/>
          </w:tcPr>
          <w:p/>
        </w:tc>
        <w:tc>
          <w:tcPr>
            <w:vMerge w:val="continue"/>
          </w:tcPr>
          <w:p/>
        </w:tc>
        <w:tc>
          <w:tcPr>
            <w:vMerge w:val="continue"/>
          </w:tcPr>
          <w:p/>
        </w:tc>
        <w:tc>
          <w:tcPr>
            <w:tcW w:w="2211" w:type="dxa"/>
          </w:tcPr>
          <w:p>
            <w:pPr>
              <w:pStyle w:val="0"/>
              <w:jc w:val="both"/>
            </w:pPr>
            <w:r>
              <w:rPr>
                <w:sz w:val="20"/>
              </w:rPr>
              <w:t xml:space="preserve">бюджет города Севастополя</w:t>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191" w:type="dxa"/>
          </w:tcPr>
          <w:p>
            <w:pPr>
              <w:pStyle w:val="0"/>
              <w:jc w:val="center"/>
            </w:pPr>
            <w:r>
              <w:rPr>
                <w:sz w:val="20"/>
              </w:rPr>
            </w:r>
          </w:p>
        </w:tc>
        <w:tc>
          <w:tcPr>
            <w:tcW w:w="1191" w:type="dxa"/>
          </w:tcPr>
          <w:p>
            <w:pPr>
              <w:pStyle w:val="0"/>
              <w:jc w:val="center"/>
            </w:pPr>
            <w:r>
              <w:rPr>
                <w:sz w:val="20"/>
              </w:rPr>
            </w:r>
          </w:p>
        </w:tc>
        <w:tc>
          <w:tcPr>
            <w:tcW w:w="1191" w:type="dxa"/>
          </w:tcPr>
          <w:p>
            <w:pPr>
              <w:pStyle w:val="0"/>
              <w:jc w:val="center"/>
            </w:pPr>
            <w:r>
              <w:rPr>
                <w:sz w:val="20"/>
              </w:rPr>
            </w:r>
          </w:p>
        </w:tc>
        <w:tc>
          <w:tcPr>
            <w:tcW w:w="1247" w:type="dxa"/>
          </w:tcPr>
          <w:p>
            <w:pPr>
              <w:pStyle w:val="0"/>
              <w:jc w:val="center"/>
            </w:pPr>
            <w:r>
              <w:rPr>
                <w:sz w:val="20"/>
              </w:rPr>
            </w:r>
          </w:p>
        </w:tc>
        <w:tc>
          <w:tcPr>
            <w:tcW w:w="1191" w:type="dxa"/>
          </w:tcPr>
          <w:p>
            <w:pPr>
              <w:pStyle w:val="0"/>
              <w:jc w:val="center"/>
            </w:pPr>
            <w:r>
              <w:rPr>
                <w:sz w:val="20"/>
              </w:rPr>
            </w:r>
          </w:p>
        </w:tc>
        <w:tc>
          <w:tcPr>
            <w:tcW w:w="1361" w:type="dxa"/>
          </w:tcPr>
          <w:p>
            <w:pPr>
              <w:pStyle w:val="0"/>
              <w:jc w:val="center"/>
            </w:pPr>
            <w:r>
              <w:rPr>
                <w:sz w:val="20"/>
              </w:rPr>
            </w:r>
          </w:p>
        </w:tc>
      </w:tr>
      <w:tr>
        <w:tc>
          <w:tcPr>
            <w:vMerge w:val="continue"/>
          </w:tcPr>
          <w:p/>
        </w:tc>
        <w:tc>
          <w:tcPr>
            <w:vMerge w:val="continue"/>
          </w:tcPr>
          <w:p/>
        </w:tc>
        <w:tc>
          <w:tcPr>
            <w:vMerge w:val="continue"/>
          </w:tcPr>
          <w:p/>
        </w:tc>
        <w:tc>
          <w:tcPr>
            <w:tcW w:w="2211" w:type="dxa"/>
          </w:tcPr>
          <w:p>
            <w:pPr>
              <w:pStyle w:val="0"/>
              <w:jc w:val="both"/>
            </w:pPr>
            <w:r>
              <w:rPr>
                <w:sz w:val="20"/>
              </w:rPr>
              <w:t xml:space="preserve">бюджеты других субъектов Российской Федерации</w:t>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191" w:type="dxa"/>
          </w:tcPr>
          <w:p>
            <w:pPr>
              <w:pStyle w:val="0"/>
              <w:jc w:val="center"/>
            </w:pPr>
            <w:r>
              <w:rPr>
                <w:sz w:val="20"/>
              </w:rPr>
            </w:r>
          </w:p>
        </w:tc>
        <w:tc>
          <w:tcPr>
            <w:tcW w:w="1191" w:type="dxa"/>
          </w:tcPr>
          <w:p>
            <w:pPr>
              <w:pStyle w:val="0"/>
              <w:jc w:val="center"/>
            </w:pPr>
            <w:r>
              <w:rPr>
                <w:sz w:val="20"/>
              </w:rPr>
            </w:r>
          </w:p>
        </w:tc>
        <w:tc>
          <w:tcPr>
            <w:tcW w:w="1191" w:type="dxa"/>
          </w:tcPr>
          <w:p>
            <w:pPr>
              <w:pStyle w:val="0"/>
              <w:jc w:val="center"/>
            </w:pPr>
            <w:r>
              <w:rPr>
                <w:sz w:val="20"/>
              </w:rPr>
            </w:r>
          </w:p>
        </w:tc>
        <w:tc>
          <w:tcPr>
            <w:tcW w:w="1247" w:type="dxa"/>
          </w:tcPr>
          <w:p>
            <w:pPr>
              <w:pStyle w:val="0"/>
              <w:jc w:val="center"/>
            </w:pPr>
            <w:r>
              <w:rPr>
                <w:sz w:val="20"/>
              </w:rPr>
            </w:r>
          </w:p>
        </w:tc>
        <w:tc>
          <w:tcPr>
            <w:tcW w:w="1191" w:type="dxa"/>
          </w:tcPr>
          <w:p>
            <w:pPr>
              <w:pStyle w:val="0"/>
              <w:jc w:val="center"/>
            </w:pPr>
            <w:r>
              <w:rPr>
                <w:sz w:val="20"/>
              </w:rPr>
            </w:r>
          </w:p>
        </w:tc>
        <w:tc>
          <w:tcPr>
            <w:tcW w:w="1361" w:type="dxa"/>
          </w:tcPr>
          <w:p>
            <w:pPr>
              <w:pStyle w:val="0"/>
              <w:jc w:val="center"/>
            </w:pPr>
            <w:r>
              <w:rPr>
                <w:sz w:val="20"/>
              </w:rPr>
            </w:r>
          </w:p>
        </w:tc>
      </w:tr>
      <w:tr>
        <w:tc>
          <w:tcPr>
            <w:vMerge w:val="continue"/>
          </w:tcPr>
          <w:p/>
        </w:tc>
        <w:tc>
          <w:tcPr>
            <w:vMerge w:val="continue"/>
          </w:tcPr>
          <w:p/>
        </w:tc>
        <w:tc>
          <w:tcPr>
            <w:vMerge w:val="continue"/>
          </w:tcPr>
          <w:p/>
        </w:tc>
        <w:tc>
          <w:tcPr>
            <w:tcW w:w="2211" w:type="dxa"/>
          </w:tcPr>
          <w:p>
            <w:pPr>
              <w:pStyle w:val="0"/>
              <w:jc w:val="both"/>
            </w:pPr>
            <w:r>
              <w:rPr>
                <w:sz w:val="20"/>
              </w:rPr>
              <w:t xml:space="preserve">внебюджетные средства</w:t>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191" w:type="dxa"/>
          </w:tcPr>
          <w:p>
            <w:pPr>
              <w:pStyle w:val="0"/>
              <w:jc w:val="center"/>
            </w:pPr>
            <w:r>
              <w:rPr>
                <w:sz w:val="20"/>
              </w:rPr>
            </w:r>
          </w:p>
        </w:tc>
        <w:tc>
          <w:tcPr>
            <w:tcW w:w="1191" w:type="dxa"/>
          </w:tcPr>
          <w:p>
            <w:pPr>
              <w:pStyle w:val="0"/>
              <w:jc w:val="center"/>
            </w:pPr>
            <w:r>
              <w:rPr>
                <w:sz w:val="20"/>
              </w:rPr>
            </w:r>
          </w:p>
        </w:tc>
        <w:tc>
          <w:tcPr>
            <w:tcW w:w="1191" w:type="dxa"/>
          </w:tcPr>
          <w:p>
            <w:pPr>
              <w:pStyle w:val="0"/>
              <w:jc w:val="center"/>
            </w:pPr>
            <w:r>
              <w:rPr>
                <w:sz w:val="20"/>
              </w:rPr>
            </w:r>
          </w:p>
        </w:tc>
        <w:tc>
          <w:tcPr>
            <w:tcW w:w="1247" w:type="dxa"/>
          </w:tcPr>
          <w:p>
            <w:pPr>
              <w:pStyle w:val="0"/>
              <w:jc w:val="center"/>
            </w:pPr>
            <w:r>
              <w:rPr>
                <w:sz w:val="20"/>
              </w:rPr>
            </w:r>
          </w:p>
        </w:tc>
        <w:tc>
          <w:tcPr>
            <w:tcW w:w="1191" w:type="dxa"/>
          </w:tcPr>
          <w:p>
            <w:pPr>
              <w:pStyle w:val="0"/>
              <w:jc w:val="center"/>
            </w:pPr>
            <w:r>
              <w:rPr>
                <w:sz w:val="20"/>
              </w:rPr>
            </w:r>
          </w:p>
        </w:tc>
        <w:tc>
          <w:tcPr>
            <w:tcW w:w="1361" w:type="dxa"/>
          </w:tcPr>
          <w:p>
            <w:pPr>
              <w:pStyle w:val="0"/>
              <w:jc w:val="center"/>
            </w:pPr>
            <w:r>
              <w:rPr>
                <w:sz w:val="20"/>
              </w:rPr>
            </w:r>
          </w:p>
        </w:tc>
      </w:tr>
      <w:tr>
        <w:tc>
          <w:tcPr>
            <w:tcW w:w="2835" w:type="dxa"/>
            <w:vMerge w:val="restart"/>
          </w:tcPr>
          <w:p>
            <w:pPr>
              <w:pStyle w:val="0"/>
              <w:jc w:val="both"/>
            </w:pPr>
            <w:r>
              <w:rPr>
                <w:sz w:val="20"/>
              </w:rPr>
              <w:t xml:space="preserve">Мероприятие 1.1.41. Выплата государственного единовременного пособия и ежемесячной денежной компенсации гражданам при возникновении поствакцинальных осложнений</w:t>
            </w:r>
          </w:p>
        </w:tc>
        <w:tc>
          <w:tcPr>
            <w:tcW w:w="3118" w:type="dxa"/>
            <w:vMerge w:val="restart"/>
          </w:tcPr>
          <w:p>
            <w:pPr>
              <w:pStyle w:val="0"/>
              <w:jc w:val="both"/>
            </w:pPr>
            <w:r>
              <w:rPr>
                <w:sz w:val="20"/>
              </w:rPr>
            </w:r>
          </w:p>
        </w:tc>
        <w:tc>
          <w:tcPr>
            <w:tcW w:w="2381" w:type="dxa"/>
            <w:vMerge w:val="restart"/>
          </w:tcPr>
          <w:p>
            <w:pPr>
              <w:pStyle w:val="0"/>
              <w:jc w:val="both"/>
            </w:pPr>
            <w:r>
              <w:rPr>
                <w:sz w:val="20"/>
              </w:rPr>
              <w:t xml:space="preserve">Департамент труда и социальной защиты населения города Севастополя</w:t>
            </w:r>
          </w:p>
        </w:tc>
        <w:tc>
          <w:tcPr>
            <w:tcW w:w="2211" w:type="dxa"/>
          </w:tcPr>
          <w:p>
            <w:pPr>
              <w:pStyle w:val="0"/>
              <w:jc w:val="both"/>
            </w:pPr>
            <w:r>
              <w:rPr>
                <w:sz w:val="20"/>
              </w:rPr>
              <w:t xml:space="preserve">всего, в том числе:</w:t>
            </w:r>
          </w:p>
        </w:tc>
        <w:tc>
          <w:tcPr>
            <w:tcW w:w="1361" w:type="dxa"/>
          </w:tcPr>
          <w:p>
            <w:pPr>
              <w:pStyle w:val="0"/>
              <w:jc w:val="center"/>
            </w:pPr>
            <w:r>
              <w:rPr>
                <w:sz w:val="20"/>
              </w:rPr>
              <w:t xml:space="preserve">18,1</w:t>
            </w:r>
          </w:p>
        </w:tc>
        <w:tc>
          <w:tcPr>
            <w:tcW w:w="1304" w:type="dxa"/>
          </w:tcPr>
          <w:p>
            <w:pPr>
              <w:pStyle w:val="0"/>
              <w:jc w:val="center"/>
            </w:pPr>
            <w:r>
              <w:rPr>
                <w:sz w:val="20"/>
              </w:rPr>
              <w:t xml:space="preserve">19,0</w:t>
            </w:r>
          </w:p>
        </w:tc>
        <w:tc>
          <w:tcPr>
            <w:tcW w:w="1304" w:type="dxa"/>
          </w:tcPr>
          <w:p>
            <w:pPr>
              <w:pStyle w:val="0"/>
              <w:jc w:val="center"/>
            </w:pPr>
            <w:r>
              <w:rPr>
                <w:sz w:val="20"/>
              </w:rPr>
              <w:t xml:space="preserve">19,8</w:t>
            </w:r>
          </w:p>
        </w:tc>
        <w:tc>
          <w:tcPr>
            <w:tcW w:w="1304" w:type="dxa"/>
          </w:tcPr>
          <w:p>
            <w:pPr>
              <w:pStyle w:val="0"/>
              <w:jc w:val="center"/>
            </w:pPr>
            <w:r>
              <w:rPr>
                <w:sz w:val="20"/>
              </w:rPr>
              <w:t xml:space="preserve">20,6</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361" w:type="dxa"/>
          </w:tcPr>
          <w:p>
            <w:pPr>
              <w:pStyle w:val="0"/>
              <w:jc w:val="center"/>
            </w:pPr>
            <w:r>
              <w:rPr>
                <w:sz w:val="20"/>
              </w:rPr>
              <w:t xml:space="preserve">77,5</w:t>
            </w:r>
          </w:p>
        </w:tc>
      </w:tr>
      <w:tr>
        <w:tc>
          <w:tcPr>
            <w:vMerge w:val="continue"/>
          </w:tcPr>
          <w:p/>
        </w:tc>
        <w:tc>
          <w:tcPr>
            <w:vMerge w:val="continue"/>
          </w:tcPr>
          <w:p/>
        </w:tc>
        <w:tc>
          <w:tcPr>
            <w:vMerge w:val="continue"/>
          </w:tcPr>
          <w:p/>
        </w:tc>
        <w:tc>
          <w:tcPr>
            <w:tcW w:w="2211" w:type="dxa"/>
          </w:tcPr>
          <w:p>
            <w:pPr>
              <w:pStyle w:val="0"/>
              <w:jc w:val="both"/>
            </w:pPr>
            <w:r>
              <w:rPr>
                <w:sz w:val="20"/>
              </w:rPr>
              <w:t xml:space="preserve">федеральный бюджет (ФЦП)</w:t>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191" w:type="dxa"/>
          </w:tcPr>
          <w:p>
            <w:pPr>
              <w:pStyle w:val="0"/>
              <w:jc w:val="center"/>
            </w:pPr>
            <w:r>
              <w:rPr>
                <w:sz w:val="20"/>
              </w:rPr>
            </w:r>
          </w:p>
        </w:tc>
        <w:tc>
          <w:tcPr>
            <w:tcW w:w="1191" w:type="dxa"/>
          </w:tcPr>
          <w:p>
            <w:pPr>
              <w:pStyle w:val="0"/>
              <w:jc w:val="center"/>
            </w:pPr>
            <w:r>
              <w:rPr>
                <w:sz w:val="20"/>
              </w:rPr>
            </w:r>
          </w:p>
        </w:tc>
        <w:tc>
          <w:tcPr>
            <w:tcW w:w="1191" w:type="dxa"/>
          </w:tcPr>
          <w:p>
            <w:pPr>
              <w:pStyle w:val="0"/>
              <w:jc w:val="center"/>
            </w:pPr>
            <w:r>
              <w:rPr>
                <w:sz w:val="20"/>
              </w:rPr>
            </w:r>
          </w:p>
        </w:tc>
        <w:tc>
          <w:tcPr>
            <w:tcW w:w="1247" w:type="dxa"/>
          </w:tcPr>
          <w:p>
            <w:pPr>
              <w:pStyle w:val="0"/>
              <w:jc w:val="center"/>
            </w:pPr>
            <w:r>
              <w:rPr>
                <w:sz w:val="20"/>
              </w:rPr>
            </w:r>
          </w:p>
        </w:tc>
        <w:tc>
          <w:tcPr>
            <w:tcW w:w="1191" w:type="dxa"/>
          </w:tcPr>
          <w:p>
            <w:pPr>
              <w:pStyle w:val="0"/>
              <w:jc w:val="center"/>
            </w:pPr>
            <w:r>
              <w:rPr>
                <w:sz w:val="20"/>
              </w:rPr>
            </w:r>
          </w:p>
        </w:tc>
        <w:tc>
          <w:tcPr>
            <w:tcW w:w="1361" w:type="dxa"/>
          </w:tcPr>
          <w:p>
            <w:pPr>
              <w:pStyle w:val="0"/>
              <w:jc w:val="center"/>
            </w:pPr>
            <w:r>
              <w:rPr>
                <w:sz w:val="20"/>
              </w:rPr>
            </w:r>
          </w:p>
        </w:tc>
      </w:tr>
      <w:tr>
        <w:tc>
          <w:tcPr>
            <w:vMerge w:val="continue"/>
          </w:tcPr>
          <w:p/>
        </w:tc>
        <w:tc>
          <w:tcPr>
            <w:vMerge w:val="continue"/>
          </w:tcPr>
          <w:p/>
        </w:tc>
        <w:tc>
          <w:tcPr>
            <w:vMerge w:val="continue"/>
          </w:tcPr>
          <w:p/>
        </w:tc>
        <w:tc>
          <w:tcPr>
            <w:tcW w:w="2211" w:type="dxa"/>
          </w:tcPr>
          <w:p>
            <w:pPr>
              <w:pStyle w:val="0"/>
              <w:jc w:val="both"/>
            </w:pPr>
            <w:r>
              <w:rPr>
                <w:sz w:val="20"/>
              </w:rPr>
              <w:t xml:space="preserve">федеральный бюджет (другие источники)</w:t>
            </w:r>
          </w:p>
        </w:tc>
        <w:tc>
          <w:tcPr>
            <w:tcW w:w="1361" w:type="dxa"/>
          </w:tcPr>
          <w:p>
            <w:pPr>
              <w:pStyle w:val="0"/>
              <w:jc w:val="center"/>
            </w:pPr>
            <w:r>
              <w:rPr>
                <w:sz w:val="20"/>
              </w:rPr>
              <w:t xml:space="preserve">18,1</w:t>
            </w:r>
          </w:p>
        </w:tc>
        <w:tc>
          <w:tcPr>
            <w:tcW w:w="1304" w:type="dxa"/>
          </w:tcPr>
          <w:p>
            <w:pPr>
              <w:pStyle w:val="0"/>
              <w:jc w:val="center"/>
            </w:pPr>
            <w:r>
              <w:rPr>
                <w:sz w:val="20"/>
              </w:rPr>
              <w:t xml:space="preserve">19,0</w:t>
            </w:r>
          </w:p>
        </w:tc>
        <w:tc>
          <w:tcPr>
            <w:tcW w:w="1304" w:type="dxa"/>
          </w:tcPr>
          <w:p>
            <w:pPr>
              <w:pStyle w:val="0"/>
              <w:jc w:val="center"/>
            </w:pPr>
            <w:r>
              <w:rPr>
                <w:sz w:val="20"/>
              </w:rPr>
              <w:t xml:space="preserve">19,8</w:t>
            </w:r>
          </w:p>
        </w:tc>
        <w:tc>
          <w:tcPr>
            <w:tcW w:w="1304" w:type="dxa"/>
          </w:tcPr>
          <w:p>
            <w:pPr>
              <w:pStyle w:val="0"/>
              <w:jc w:val="center"/>
            </w:pPr>
            <w:r>
              <w:rPr>
                <w:sz w:val="20"/>
              </w:rPr>
              <w:t xml:space="preserve">20,6</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361" w:type="dxa"/>
          </w:tcPr>
          <w:p>
            <w:pPr>
              <w:pStyle w:val="0"/>
              <w:jc w:val="center"/>
            </w:pPr>
            <w:r>
              <w:rPr>
                <w:sz w:val="20"/>
              </w:rPr>
              <w:t xml:space="preserve">77,5</w:t>
            </w:r>
          </w:p>
        </w:tc>
      </w:tr>
      <w:tr>
        <w:tc>
          <w:tcPr>
            <w:vMerge w:val="continue"/>
          </w:tcPr>
          <w:p/>
        </w:tc>
        <w:tc>
          <w:tcPr>
            <w:vMerge w:val="continue"/>
          </w:tcPr>
          <w:p/>
        </w:tc>
        <w:tc>
          <w:tcPr>
            <w:vMerge w:val="continue"/>
          </w:tcPr>
          <w:p/>
        </w:tc>
        <w:tc>
          <w:tcPr>
            <w:tcW w:w="2211" w:type="dxa"/>
          </w:tcPr>
          <w:p>
            <w:pPr>
              <w:pStyle w:val="0"/>
              <w:jc w:val="both"/>
            </w:pPr>
            <w:r>
              <w:rPr>
                <w:sz w:val="20"/>
              </w:rPr>
              <w:t xml:space="preserve">бюджет города Севастополя</w:t>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191" w:type="dxa"/>
          </w:tcPr>
          <w:p>
            <w:pPr>
              <w:pStyle w:val="0"/>
              <w:jc w:val="center"/>
            </w:pPr>
            <w:r>
              <w:rPr>
                <w:sz w:val="20"/>
              </w:rPr>
            </w:r>
          </w:p>
        </w:tc>
        <w:tc>
          <w:tcPr>
            <w:tcW w:w="1191" w:type="dxa"/>
          </w:tcPr>
          <w:p>
            <w:pPr>
              <w:pStyle w:val="0"/>
              <w:jc w:val="center"/>
            </w:pPr>
            <w:r>
              <w:rPr>
                <w:sz w:val="20"/>
              </w:rPr>
            </w:r>
          </w:p>
        </w:tc>
        <w:tc>
          <w:tcPr>
            <w:tcW w:w="1191" w:type="dxa"/>
          </w:tcPr>
          <w:p>
            <w:pPr>
              <w:pStyle w:val="0"/>
              <w:jc w:val="center"/>
            </w:pPr>
            <w:r>
              <w:rPr>
                <w:sz w:val="20"/>
              </w:rPr>
            </w:r>
          </w:p>
        </w:tc>
        <w:tc>
          <w:tcPr>
            <w:tcW w:w="1247" w:type="dxa"/>
          </w:tcPr>
          <w:p>
            <w:pPr>
              <w:pStyle w:val="0"/>
              <w:jc w:val="center"/>
            </w:pPr>
            <w:r>
              <w:rPr>
                <w:sz w:val="20"/>
              </w:rPr>
            </w:r>
          </w:p>
        </w:tc>
        <w:tc>
          <w:tcPr>
            <w:tcW w:w="1191" w:type="dxa"/>
          </w:tcPr>
          <w:p>
            <w:pPr>
              <w:pStyle w:val="0"/>
              <w:jc w:val="center"/>
            </w:pPr>
            <w:r>
              <w:rPr>
                <w:sz w:val="20"/>
              </w:rPr>
            </w:r>
          </w:p>
        </w:tc>
        <w:tc>
          <w:tcPr>
            <w:tcW w:w="1361" w:type="dxa"/>
          </w:tcPr>
          <w:p>
            <w:pPr>
              <w:pStyle w:val="0"/>
              <w:jc w:val="center"/>
            </w:pPr>
            <w:r>
              <w:rPr>
                <w:sz w:val="20"/>
              </w:rPr>
            </w:r>
          </w:p>
        </w:tc>
      </w:tr>
      <w:tr>
        <w:tc>
          <w:tcPr>
            <w:vMerge w:val="continue"/>
          </w:tcPr>
          <w:p/>
        </w:tc>
        <w:tc>
          <w:tcPr>
            <w:vMerge w:val="continue"/>
          </w:tcPr>
          <w:p/>
        </w:tc>
        <w:tc>
          <w:tcPr>
            <w:vMerge w:val="continue"/>
          </w:tcPr>
          <w:p/>
        </w:tc>
        <w:tc>
          <w:tcPr>
            <w:tcW w:w="2211" w:type="dxa"/>
          </w:tcPr>
          <w:p>
            <w:pPr>
              <w:pStyle w:val="0"/>
              <w:jc w:val="both"/>
            </w:pPr>
            <w:r>
              <w:rPr>
                <w:sz w:val="20"/>
              </w:rPr>
              <w:t xml:space="preserve">бюджеты других субъектов Российской Федерации</w:t>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191" w:type="dxa"/>
          </w:tcPr>
          <w:p>
            <w:pPr>
              <w:pStyle w:val="0"/>
              <w:jc w:val="center"/>
            </w:pPr>
            <w:r>
              <w:rPr>
                <w:sz w:val="20"/>
              </w:rPr>
            </w:r>
          </w:p>
        </w:tc>
        <w:tc>
          <w:tcPr>
            <w:tcW w:w="1191" w:type="dxa"/>
          </w:tcPr>
          <w:p>
            <w:pPr>
              <w:pStyle w:val="0"/>
              <w:jc w:val="center"/>
            </w:pPr>
            <w:r>
              <w:rPr>
                <w:sz w:val="20"/>
              </w:rPr>
            </w:r>
          </w:p>
        </w:tc>
        <w:tc>
          <w:tcPr>
            <w:tcW w:w="1191" w:type="dxa"/>
          </w:tcPr>
          <w:p>
            <w:pPr>
              <w:pStyle w:val="0"/>
              <w:jc w:val="center"/>
            </w:pPr>
            <w:r>
              <w:rPr>
                <w:sz w:val="20"/>
              </w:rPr>
            </w:r>
          </w:p>
        </w:tc>
        <w:tc>
          <w:tcPr>
            <w:tcW w:w="1247" w:type="dxa"/>
          </w:tcPr>
          <w:p>
            <w:pPr>
              <w:pStyle w:val="0"/>
              <w:jc w:val="center"/>
            </w:pPr>
            <w:r>
              <w:rPr>
                <w:sz w:val="20"/>
              </w:rPr>
            </w:r>
          </w:p>
        </w:tc>
        <w:tc>
          <w:tcPr>
            <w:tcW w:w="1191" w:type="dxa"/>
          </w:tcPr>
          <w:p>
            <w:pPr>
              <w:pStyle w:val="0"/>
              <w:jc w:val="center"/>
            </w:pPr>
            <w:r>
              <w:rPr>
                <w:sz w:val="20"/>
              </w:rPr>
            </w:r>
          </w:p>
        </w:tc>
        <w:tc>
          <w:tcPr>
            <w:tcW w:w="1361" w:type="dxa"/>
          </w:tcPr>
          <w:p>
            <w:pPr>
              <w:pStyle w:val="0"/>
              <w:jc w:val="center"/>
            </w:pPr>
            <w:r>
              <w:rPr>
                <w:sz w:val="20"/>
              </w:rPr>
            </w:r>
          </w:p>
        </w:tc>
      </w:tr>
      <w:tr>
        <w:tc>
          <w:tcPr>
            <w:vMerge w:val="continue"/>
          </w:tcPr>
          <w:p/>
        </w:tc>
        <w:tc>
          <w:tcPr>
            <w:vMerge w:val="continue"/>
          </w:tcPr>
          <w:p/>
        </w:tc>
        <w:tc>
          <w:tcPr>
            <w:vMerge w:val="continue"/>
          </w:tcPr>
          <w:p/>
        </w:tc>
        <w:tc>
          <w:tcPr>
            <w:tcW w:w="2211" w:type="dxa"/>
          </w:tcPr>
          <w:p>
            <w:pPr>
              <w:pStyle w:val="0"/>
              <w:jc w:val="both"/>
            </w:pPr>
            <w:r>
              <w:rPr>
                <w:sz w:val="20"/>
              </w:rPr>
              <w:t xml:space="preserve">внебюджетные средства</w:t>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191" w:type="dxa"/>
          </w:tcPr>
          <w:p>
            <w:pPr>
              <w:pStyle w:val="0"/>
              <w:jc w:val="center"/>
            </w:pPr>
            <w:r>
              <w:rPr>
                <w:sz w:val="20"/>
              </w:rPr>
            </w:r>
          </w:p>
        </w:tc>
        <w:tc>
          <w:tcPr>
            <w:tcW w:w="1191" w:type="dxa"/>
          </w:tcPr>
          <w:p>
            <w:pPr>
              <w:pStyle w:val="0"/>
              <w:jc w:val="center"/>
            </w:pPr>
            <w:r>
              <w:rPr>
                <w:sz w:val="20"/>
              </w:rPr>
            </w:r>
          </w:p>
        </w:tc>
        <w:tc>
          <w:tcPr>
            <w:tcW w:w="1191" w:type="dxa"/>
          </w:tcPr>
          <w:p>
            <w:pPr>
              <w:pStyle w:val="0"/>
              <w:jc w:val="center"/>
            </w:pPr>
            <w:r>
              <w:rPr>
                <w:sz w:val="20"/>
              </w:rPr>
            </w:r>
          </w:p>
        </w:tc>
        <w:tc>
          <w:tcPr>
            <w:tcW w:w="1247" w:type="dxa"/>
          </w:tcPr>
          <w:p>
            <w:pPr>
              <w:pStyle w:val="0"/>
              <w:jc w:val="center"/>
            </w:pPr>
            <w:r>
              <w:rPr>
                <w:sz w:val="20"/>
              </w:rPr>
            </w:r>
          </w:p>
        </w:tc>
        <w:tc>
          <w:tcPr>
            <w:tcW w:w="1191" w:type="dxa"/>
          </w:tcPr>
          <w:p>
            <w:pPr>
              <w:pStyle w:val="0"/>
              <w:jc w:val="center"/>
            </w:pPr>
            <w:r>
              <w:rPr>
                <w:sz w:val="20"/>
              </w:rPr>
            </w:r>
          </w:p>
        </w:tc>
        <w:tc>
          <w:tcPr>
            <w:tcW w:w="1361" w:type="dxa"/>
          </w:tcPr>
          <w:p>
            <w:pPr>
              <w:pStyle w:val="0"/>
              <w:jc w:val="center"/>
            </w:pPr>
            <w:r>
              <w:rPr>
                <w:sz w:val="20"/>
              </w:rPr>
            </w:r>
          </w:p>
        </w:tc>
      </w:tr>
      <w:tr>
        <w:tc>
          <w:tcPr>
            <w:tcW w:w="2835" w:type="dxa"/>
            <w:vMerge w:val="restart"/>
          </w:tcPr>
          <w:p>
            <w:pPr>
              <w:pStyle w:val="0"/>
              <w:jc w:val="both"/>
            </w:pPr>
            <w:r>
              <w:rPr>
                <w:sz w:val="20"/>
              </w:rPr>
              <w:t xml:space="preserve">Мероприятие 1.1.42. Оказание государственной социальной помощи на основании социального контракта отдельным категориям граждан</w:t>
            </w:r>
          </w:p>
        </w:tc>
        <w:tc>
          <w:tcPr>
            <w:tcW w:w="3118" w:type="dxa"/>
            <w:vMerge w:val="restart"/>
          </w:tcPr>
          <w:p>
            <w:pPr>
              <w:pStyle w:val="0"/>
              <w:jc w:val="both"/>
            </w:pPr>
            <w:r>
              <w:rPr>
                <w:sz w:val="20"/>
              </w:rPr>
            </w:r>
          </w:p>
        </w:tc>
        <w:tc>
          <w:tcPr>
            <w:tcW w:w="2381" w:type="dxa"/>
            <w:vMerge w:val="restart"/>
          </w:tcPr>
          <w:p>
            <w:pPr>
              <w:pStyle w:val="0"/>
              <w:jc w:val="both"/>
            </w:pPr>
            <w:r>
              <w:rPr>
                <w:sz w:val="20"/>
              </w:rPr>
              <w:t xml:space="preserve">Департамент труда и социальной защиты населения города Севастополя</w:t>
            </w:r>
          </w:p>
        </w:tc>
        <w:tc>
          <w:tcPr>
            <w:tcW w:w="2211" w:type="dxa"/>
          </w:tcPr>
          <w:p>
            <w:pPr>
              <w:pStyle w:val="0"/>
              <w:jc w:val="both"/>
            </w:pPr>
            <w:r>
              <w:rPr>
                <w:sz w:val="20"/>
              </w:rPr>
              <w:t xml:space="preserve">всего, в том числе:</w:t>
            </w:r>
          </w:p>
        </w:tc>
        <w:tc>
          <w:tcPr>
            <w:tcW w:w="1361" w:type="dxa"/>
          </w:tcPr>
          <w:p>
            <w:pPr>
              <w:pStyle w:val="0"/>
              <w:jc w:val="center"/>
            </w:pPr>
            <w:r>
              <w:rPr>
                <w:sz w:val="20"/>
              </w:rPr>
              <w:t xml:space="preserve">39681,3</w:t>
            </w:r>
          </w:p>
        </w:tc>
        <w:tc>
          <w:tcPr>
            <w:tcW w:w="1304" w:type="dxa"/>
          </w:tcPr>
          <w:p>
            <w:pPr>
              <w:pStyle w:val="0"/>
              <w:jc w:val="center"/>
            </w:pPr>
            <w:r>
              <w:rPr>
                <w:sz w:val="20"/>
              </w:rPr>
              <w:t xml:space="preserve">104496,9</w:t>
            </w:r>
          </w:p>
        </w:tc>
        <w:tc>
          <w:tcPr>
            <w:tcW w:w="1304" w:type="dxa"/>
          </w:tcPr>
          <w:p>
            <w:pPr>
              <w:pStyle w:val="0"/>
              <w:jc w:val="center"/>
            </w:pPr>
            <w:r>
              <w:rPr>
                <w:sz w:val="20"/>
              </w:rPr>
              <w:t xml:space="preserve">122706,9</w:t>
            </w:r>
          </w:p>
        </w:tc>
        <w:tc>
          <w:tcPr>
            <w:tcW w:w="1304" w:type="dxa"/>
          </w:tcPr>
          <w:p>
            <w:pPr>
              <w:pStyle w:val="0"/>
              <w:jc w:val="center"/>
            </w:pPr>
            <w:r>
              <w:rPr>
                <w:sz w:val="20"/>
              </w:rPr>
              <w:t xml:space="preserve">125345,7</w:t>
            </w:r>
          </w:p>
        </w:tc>
        <w:tc>
          <w:tcPr>
            <w:tcW w:w="1191" w:type="dxa"/>
          </w:tcPr>
          <w:p>
            <w:pPr>
              <w:pStyle w:val="0"/>
              <w:jc w:val="center"/>
            </w:pPr>
            <w:r>
              <w:rPr>
                <w:sz w:val="20"/>
              </w:rPr>
              <w:t xml:space="preserve">2214,0</w:t>
            </w:r>
          </w:p>
        </w:tc>
        <w:tc>
          <w:tcPr>
            <w:tcW w:w="1191" w:type="dxa"/>
          </w:tcPr>
          <w:p>
            <w:pPr>
              <w:pStyle w:val="0"/>
              <w:jc w:val="center"/>
            </w:pPr>
            <w:r>
              <w:rPr>
                <w:sz w:val="20"/>
              </w:rPr>
              <w:t xml:space="preserve">2302,6</w:t>
            </w:r>
          </w:p>
        </w:tc>
        <w:tc>
          <w:tcPr>
            <w:tcW w:w="1191" w:type="dxa"/>
          </w:tcPr>
          <w:p>
            <w:pPr>
              <w:pStyle w:val="0"/>
              <w:jc w:val="center"/>
            </w:pPr>
            <w:r>
              <w:rPr>
                <w:sz w:val="20"/>
              </w:rPr>
              <w:t xml:space="preserve">2394,7</w:t>
            </w:r>
          </w:p>
        </w:tc>
        <w:tc>
          <w:tcPr>
            <w:tcW w:w="1247" w:type="dxa"/>
          </w:tcPr>
          <w:p>
            <w:pPr>
              <w:pStyle w:val="0"/>
              <w:jc w:val="center"/>
            </w:pPr>
            <w:r>
              <w:rPr>
                <w:sz w:val="20"/>
              </w:rPr>
              <w:t xml:space="preserve">2490,5</w:t>
            </w:r>
          </w:p>
        </w:tc>
        <w:tc>
          <w:tcPr>
            <w:tcW w:w="1191" w:type="dxa"/>
          </w:tcPr>
          <w:p>
            <w:pPr>
              <w:pStyle w:val="0"/>
              <w:jc w:val="center"/>
            </w:pPr>
            <w:r>
              <w:rPr>
                <w:sz w:val="20"/>
              </w:rPr>
              <w:t xml:space="preserve">2590,1</w:t>
            </w:r>
          </w:p>
        </w:tc>
        <w:tc>
          <w:tcPr>
            <w:tcW w:w="1361" w:type="dxa"/>
          </w:tcPr>
          <w:p>
            <w:pPr>
              <w:pStyle w:val="0"/>
              <w:jc w:val="center"/>
            </w:pPr>
            <w:r>
              <w:rPr>
                <w:sz w:val="20"/>
              </w:rPr>
              <w:t xml:space="preserve">404222,7</w:t>
            </w:r>
          </w:p>
        </w:tc>
      </w:tr>
      <w:tr>
        <w:tc>
          <w:tcPr>
            <w:vMerge w:val="continue"/>
          </w:tcPr>
          <w:p/>
        </w:tc>
        <w:tc>
          <w:tcPr>
            <w:vMerge w:val="continue"/>
          </w:tcPr>
          <w:p/>
        </w:tc>
        <w:tc>
          <w:tcPr>
            <w:vMerge w:val="continue"/>
          </w:tcPr>
          <w:p/>
        </w:tc>
        <w:tc>
          <w:tcPr>
            <w:tcW w:w="2211" w:type="dxa"/>
          </w:tcPr>
          <w:p>
            <w:pPr>
              <w:pStyle w:val="0"/>
              <w:jc w:val="both"/>
            </w:pPr>
            <w:r>
              <w:rPr>
                <w:sz w:val="20"/>
              </w:rPr>
              <w:t xml:space="preserve">федеральный бюджет (ФЦП)</w:t>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191" w:type="dxa"/>
          </w:tcPr>
          <w:p>
            <w:pPr>
              <w:pStyle w:val="0"/>
              <w:jc w:val="center"/>
            </w:pPr>
            <w:r>
              <w:rPr>
                <w:sz w:val="20"/>
              </w:rPr>
            </w:r>
          </w:p>
        </w:tc>
        <w:tc>
          <w:tcPr>
            <w:tcW w:w="1191" w:type="dxa"/>
          </w:tcPr>
          <w:p>
            <w:pPr>
              <w:pStyle w:val="0"/>
              <w:jc w:val="center"/>
            </w:pPr>
            <w:r>
              <w:rPr>
                <w:sz w:val="20"/>
              </w:rPr>
            </w:r>
          </w:p>
        </w:tc>
        <w:tc>
          <w:tcPr>
            <w:tcW w:w="1191" w:type="dxa"/>
          </w:tcPr>
          <w:p>
            <w:pPr>
              <w:pStyle w:val="0"/>
              <w:jc w:val="center"/>
            </w:pPr>
            <w:r>
              <w:rPr>
                <w:sz w:val="20"/>
              </w:rPr>
            </w:r>
          </w:p>
        </w:tc>
        <w:tc>
          <w:tcPr>
            <w:tcW w:w="1247" w:type="dxa"/>
          </w:tcPr>
          <w:p>
            <w:pPr>
              <w:pStyle w:val="0"/>
              <w:jc w:val="center"/>
            </w:pPr>
            <w:r>
              <w:rPr>
                <w:sz w:val="20"/>
              </w:rPr>
            </w:r>
          </w:p>
        </w:tc>
        <w:tc>
          <w:tcPr>
            <w:tcW w:w="1191" w:type="dxa"/>
          </w:tcPr>
          <w:p>
            <w:pPr>
              <w:pStyle w:val="0"/>
              <w:jc w:val="center"/>
            </w:pPr>
            <w:r>
              <w:rPr>
                <w:sz w:val="20"/>
              </w:rPr>
            </w:r>
          </w:p>
        </w:tc>
        <w:tc>
          <w:tcPr>
            <w:tcW w:w="1361" w:type="dxa"/>
          </w:tcPr>
          <w:p>
            <w:pPr>
              <w:pStyle w:val="0"/>
              <w:jc w:val="center"/>
            </w:pPr>
            <w:r>
              <w:rPr>
                <w:sz w:val="20"/>
              </w:rPr>
            </w:r>
          </w:p>
        </w:tc>
      </w:tr>
      <w:tr>
        <w:tc>
          <w:tcPr>
            <w:vMerge w:val="continue"/>
          </w:tcPr>
          <w:p/>
        </w:tc>
        <w:tc>
          <w:tcPr>
            <w:vMerge w:val="continue"/>
          </w:tcPr>
          <w:p/>
        </w:tc>
        <w:tc>
          <w:tcPr>
            <w:vMerge w:val="continue"/>
          </w:tcPr>
          <w:p/>
        </w:tc>
        <w:tc>
          <w:tcPr>
            <w:tcW w:w="2211" w:type="dxa"/>
          </w:tcPr>
          <w:p>
            <w:pPr>
              <w:pStyle w:val="0"/>
              <w:jc w:val="both"/>
            </w:pPr>
            <w:r>
              <w:rPr>
                <w:sz w:val="20"/>
              </w:rPr>
              <w:t xml:space="preserve">федеральный бюджет (другие источники)</w:t>
            </w:r>
          </w:p>
        </w:tc>
        <w:tc>
          <w:tcPr>
            <w:tcW w:w="1361" w:type="dxa"/>
          </w:tcPr>
          <w:p>
            <w:pPr>
              <w:pStyle w:val="0"/>
              <w:jc w:val="center"/>
            </w:pPr>
            <w:r>
              <w:rPr>
                <w:sz w:val="20"/>
              </w:rPr>
              <w:t xml:space="preserve">37697,2</w:t>
            </w:r>
          </w:p>
        </w:tc>
        <w:tc>
          <w:tcPr>
            <w:tcW w:w="1304" w:type="dxa"/>
          </w:tcPr>
          <w:p>
            <w:pPr>
              <w:pStyle w:val="0"/>
              <w:jc w:val="center"/>
            </w:pPr>
            <w:r>
              <w:rPr>
                <w:sz w:val="20"/>
              </w:rPr>
              <w:t xml:space="preserve">99272,0</w:t>
            </w:r>
          </w:p>
        </w:tc>
        <w:tc>
          <w:tcPr>
            <w:tcW w:w="1304" w:type="dxa"/>
          </w:tcPr>
          <w:p>
            <w:pPr>
              <w:pStyle w:val="0"/>
              <w:jc w:val="center"/>
            </w:pPr>
            <w:r>
              <w:rPr>
                <w:sz w:val="20"/>
              </w:rPr>
              <w:t xml:space="preserve">116571,5</w:t>
            </w:r>
          </w:p>
        </w:tc>
        <w:tc>
          <w:tcPr>
            <w:tcW w:w="1304" w:type="dxa"/>
          </w:tcPr>
          <w:p>
            <w:pPr>
              <w:pStyle w:val="0"/>
              <w:jc w:val="center"/>
            </w:pPr>
            <w:r>
              <w:rPr>
                <w:sz w:val="20"/>
              </w:rPr>
              <w:t xml:space="preserve">116571,5</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361" w:type="dxa"/>
          </w:tcPr>
          <w:p>
            <w:pPr>
              <w:pStyle w:val="0"/>
              <w:jc w:val="center"/>
            </w:pPr>
            <w:r>
              <w:rPr>
                <w:sz w:val="20"/>
              </w:rPr>
              <w:t xml:space="preserve">370112,2</w:t>
            </w:r>
          </w:p>
        </w:tc>
      </w:tr>
      <w:tr>
        <w:tc>
          <w:tcPr>
            <w:vMerge w:val="continue"/>
          </w:tcPr>
          <w:p/>
        </w:tc>
        <w:tc>
          <w:tcPr>
            <w:vMerge w:val="continue"/>
          </w:tcPr>
          <w:p/>
        </w:tc>
        <w:tc>
          <w:tcPr>
            <w:vMerge w:val="continue"/>
          </w:tcPr>
          <w:p/>
        </w:tc>
        <w:tc>
          <w:tcPr>
            <w:tcW w:w="2211" w:type="dxa"/>
          </w:tcPr>
          <w:p>
            <w:pPr>
              <w:pStyle w:val="0"/>
              <w:jc w:val="both"/>
            </w:pPr>
            <w:r>
              <w:rPr>
                <w:sz w:val="20"/>
              </w:rPr>
              <w:t xml:space="preserve">бюджет города Севастополя</w:t>
            </w:r>
          </w:p>
        </w:tc>
        <w:tc>
          <w:tcPr>
            <w:tcW w:w="1361" w:type="dxa"/>
          </w:tcPr>
          <w:p>
            <w:pPr>
              <w:pStyle w:val="0"/>
              <w:jc w:val="center"/>
            </w:pPr>
            <w:r>
              <w:rPr>
                <w:sz w:val="20"/>
              </w:rPr>
              <w:t xml:space="preserve">1984,1</w:t>
            </w:r>
          </w:p>
        </w:tc>
        <w:tc>
          <w:tcPr>
            <w:tcW w:w="1304" w:type="dxa"/>
          </w:tcPr>
          <w:p>
            <w:pPr>
              <w:pStyle w:val="0"/>
              <w:jc w:val="center"/>
            </w:pPr>
            <w:r>
              <w:rPr>
                <w:sz w:val="20"/>
              </w:rPr>
              <w:t xml:space="preserve">5224,9</w:t>
            </w:r>
          </w:p>
        </w:tc>
        <w:tc>
          <w:tcPr>
            <w:tcW w:w="1304" w:type="dxa"/>
          </w:tcPr>
          <w:p>
            <w:pPr>
              <w:pStyle w:val="0"/>
              <w:jc w:val="center"/>
            </w:pPr>
            <w:r>
              <w:rPr>
                <w:sz w:val="20"/>
              </w:rPr>
              <w:t xml:space="preserve">6135,4</w:t>
            </w:r>
          </w:p>
        </w:tc>
        <w:tc>
          <w:tcPr>
            <w:tcW w:w="1304" w:type="dxa"/>
          </w:tcPr>
          <w:p>
            <w:pPr>
              <w:pStyle w:val="0"/>
              <w:jc w:val="center"/>
            </w:pPr>
            <w:r>
              <w:rPr>
                <w:sz w:val="20"/>
              </w:rPr>
              <w:t xml:space="preserve">8774,2</w:t>
            </w:r>
          </w:p>
        </w:tc>
        <w:tc>
          <w:tcPr>
            <w:tcW w:w="1191" w:type="dxa"/>
          </w:tcPr>
          <w:p>
            <w:pPr>
              <w:pStyle w:val="0"/>
              <w:jc w:val="center"/>
            </w:pPr>
            <w:r>
              <w:rPr>
                <w:sz w:val="20"/>
              </w:rPr>
              <w:t xml:space="preserve">2214,0</w:t>
            </w:r>
          </w:p>
        </w:tc>
        <w:tc>
          <w:tcPr>
            <w:tcW w:w="1191" w:type="dxa"/>
          </w:tcPr>
          <w:p>
            <w:pPr>
              <w:pStyle w:val="0"/>
              <w:jc w:val="center"/>
            </w:pPr>
            <w:r>
              <w:rPr>
                <w:sz w:val="20"/>
              </w:rPr>
              <w:t xml:space="preserve">2302,6</w:t>
            </w:r>
          </w:p>
        </w:tc>
        <w:tc>
          <w:tcPr>
            <w:tcW w:w="1191" w:type="dxa"/>
          </w:tcPr>
          <w:p>
            <w:pPr>
              <w:pStyle w:val="0"/>
              <w:jc w:val="center"/>
            </w:pPr>
            <w:r>
              <w:rPr>
                <w:sz w:val="20"/>
              </w:rPr>
              <w:t xml:space="preserve">2394,7</w:t>
            </w:r>
          </w:p>
        </w:tc>
        <w:tc>
          <w:tcPr>
            <w:tcW w:w="1247" w:type="dxa"/>
          </w:tcPr>
          <w:p>
            <w:pPr>
              <w:pStyle w:val="0"/>
              <w:jc w:val="center"/>
            </w:pPr>
            <w:r>
              <w:rPr>
                <w:sz w:val="20"/>
              </w:rPr>
              <w:t xml:space="preserve">2490,5</w:t>
            </w:r>
          </w:p>
        </w:tc>
        <w:tc>
          <w:tcPr>
            <w:tcW w:w="1191" w:type="dxa"/>
          </w:tcPr>
          <w:p>
            <w:pPr>
              <w:pStyle w:val="0"/>
              <w:jc w:val="center"/>
            </w:pPr>
            <w:r>
              <w:rPr>
                <w:sz w:val="20"/>
              </w:rPr>
              <w:t xml:space="preserve">2590,1</w:t>
            </w:r>
          </w:p>
        </w:tc>
        <w:tc>
          <w:tcPr>
            <w:tcW w:w="1361" w:type="dxa"/>
          </w:tcPr>
          <w:p>
            <w:pPr>
              <w:pStyle w:val="0"/>
              <w:jc w:val="center"/>
            </w:pPr>
            <w:r>
              <w:rPr>
                <w:sz w:val="20"/>
              </w:rPr>
              <w:t xml:space="preserve">34110,5</w:t>
            </w:r>
          </w:p>
        </w:tc>
      </w:tr>
      <w:tr>
        <w:tc>
          <w:tcPr>
            <w:vMerge w:val="continue"/>
          </w:tcPr>
          <w:p/>
        </w:tc>
        <w:tc>
          <w:tcPr>
            <w:vMerge w:val="continue"/>
          </w:tcPr>
          <w:p/>
        </w:tc>
        <w:tc>
          <w:tcPr>
            <w:vMerge w:val="continue"/>
          </w:tcPr>
          <w:p/>
        </w:tc>
        <w:tc>
          <w:tcPr>
            <w:tcW w:w="2211" w:type="dxa"/>
          </w:tcPr>
          <w:p>
            <w:pPr>
              <w:pStyle w:val="0"/>
              <w:jc w:val="both"/>
            </w:pPr>
            <w:r>
              <w:rPr>
                <w:sz w:val="20"/>
              </w:rPr>
              <w:t xml:space="preserve">бюджеты других субъектов Российской Федерации</w:t>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191" w:type="dxa"/>
          </w:tcPr>
          <w:p>
            <w:pPr>
              <w:pStyle w:val="0"/>
              <w:jc w:val="center"/>
            </w:pPr>
            <w:r>
              <w:rPr>
                <w:sz w:val="20"/>
              </w:rPr>
            </w:r>
          </w:p>
        </w:tc>
        <w:tc>
          <w:tcPr>
            <w:tcW w:w="1191" w:type="dxa"/>
          </w:tcPr>
          <w:p>
            <w:pPr>
              <w:pStyle w:val="0"/>
              <w:jc w:val="center"/>
            </w:pPr>
            <w:r>
              <w:rPr>
                <w:sz w:val="20"/>
              </w:rPr>
            </w:r>
          </w:p>
        </w:tc>
        <w:tc>
          <w:tcPr>
            <w:tcW w:w="1191" w:type="dxa"/>
          </w:tcPr>
          <w:p>
            <w:pPr>
              <w:pStyle w:val="0"/>
              <w:jc w:val="center"/>
            </w:pPr>
            <w:r>
              <w:rPr>
                <w:sz w:val="20"/>
              </w:rPr>
            </w:r>
          </w:p>
        </w:tc>
        <w:tc>
          <w:tcPr>
            <w:tcW w:w="1247" w:type="dxa"/>
          </w:tcPr>
          <w:p>
            <w:pPr>
              <w:pStyle w:val="0"/>
              <w:jc w:val="center"/>
            </w:pPr>
            <w:r>
              <w:rPr>
                <w:sz w:val="20"/>
              </w:rPr>
            </w:r>
          </w:p>
        </w:tc>
        <w:tc>
          <w:tcPr>
            <w:tcW w:w="1191" w:type="dxa"/>
          </w:tcPr>
          <w:p>
            <w:pPr>
              <w:pStyle w:val="0"/>
              <w:jc w:val="center"/>
            </w:pPr>
            <w:r>
              <w:rPr>
                <w:sz w:val="20"/>
              </w:rPr>
            </w:r>
          </w:p>
        </w:tc>
        <w:tc>
          <w:tcPr>
            <w:tcW w:w="1361" w:type="dxa"/>
          </w:tcPr>
          <w:p>
            <w:pPr>
              <w:pStyle w:val="0"/>
              <w:jc w:val="center"/>
            </w:pPr>
            <w:r>
              <w:rPr>
                <w:sz w:val="20"/>
              </w:rPr>
            </w:r>
          </w:p>
        </w:tc>
      </w:tr>
      <w:tr>
        <w:tc>
          <w:tcPr>
            <w:vMerge w:val="continue"/>
          </w:tcPr>
          <w:p/>
        </w:tc>
        <w:tc>
          <w:tcPr>
            <w:vMerge w:val="continue"/>
          </w:tcPr>
          <w:p/>
        </w:tc>
        <w:tc>
          <w:tcPr>
            <w:vMerge w:val="continue"/>
          </w:tcPr>
          <w:p/>
        </w:tc>
        <w:tc>
          <w:tcPr>
            <w:tcW w:w="2211" w:type="dxa"/>
          </w:tcPr>
          <w:p>
            <w:pPr>
              <w:pStyle w:val="0"/>
              <w:jc w:val="both"/>
            </w:pPr>
            <w:r>
              <w:rPr>
                <w:sz w:val="20"/>
              </w:rPr>
              <w:t xml:space="preserve">внебюджетные средства</w:t>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191" w:type="dxa"/>
          </w:tcPr>
          <w:p>
            <w:pPr>
              <w:pStyle w:val="0"/>
              <w:jc w:val="center"/>
            </w:pPr>
            <w:r>
              <w:rPr>
                <w:sz w:val="20"/>
              </w:rPr>
            </w:r>
          </w:p>
        </w:tc>
        <w:tc>
          <w:tcPr>
            <w:tcW w:w="1191" w:type="dxa"/>
          </w:tcPr>
          <w:p>
            <w:pPr>
              <w:pStyle w:val="0"/>
              <w:jc w:val="center"/>
            </w:pPr>
            <w:r>
              <w:rPr>
                <w:sz w:val="20"/>
              </w:rPr>
            </w:r>
          </w:p>
        </w:tc>
        <w:tc>
          <w:tcPr>
            <w:tcW w:w="1191" w:type="dxa"/>
          </w:tcPr>
          <w:p>
            <w:pPr>
              <w:pStyle w:val="0"/>
              <w:jc w:val="center"/>
            </w:pPr>
            <w:r>
              <w:rPr>
                <w:sz w:val="20"/>
              </w:rPr>
            </w:r>
          </w:p>
        </w:tc>
        <w:tc>
          <w:tcPr>
            <w:tcW w:w="1247" w:type="dxa"/>
          </w:tcPr>
          <w:p>
            <w:pPr>
              <w:pStyle w:val="0"/>
              <w:jc w:val="center"/>
            </w:pPr>
            <w:r>
              <w:rPr>
                <w:sz w:val="20"/>
              </w:rPr>
            </w:r>
          </w:p>
        </w:tc>
        <w:tc>
          <w:tcPr>
            <w:tcW w:w="1191" w:type="dxa"/>
          </w:tcPr>
          <w:p>
            <w:pPr>
              <w:pStyle w:val="0"/>
              <w:jc w:val="center"/>
            </w:pPr>
            <w:r>
              <w:rPr>
                <w:sz w:val="20"/>
              </w:rPr>
            </w:r>
          </w:p>
        </w:tc>
        <w:tc>
          <w:tcPr>
            <w:tcW w:w="1361" w:type="dxa"/>
          </w:tcPr>
          <w:p>
            <w:pPr>
              <w:pStyle w:val="0"/>
              <w:jc w:val="center"/>
            </w:pPr>
            <w:r>
              <w:rPr>
                <w:sz w:val="20"/>
              </w:rPr>
            </w:r>
          </w:p>
        </w:tc>
      </w:tr>
      <w:tr>
        <w:tc>
          <w:tcPr>
            <w:tcW w:w="2835" w:type="dxa"/>
            <w:vMerge w:val="restart"/>
          </w:tcPr>
          <w:p>
            <w:pPr>
              <w:pStyle w:val="0"/>
              <w:jc w:val="both"/>
            </w:pPr>
            <w:r>
              <w:rPr>
                <w:sz w:val="20"/>
              </w:rPr>
              <w:t xml:space="preserve">Мероприятие 1.1.43. Расходы на компенсацию отдельным категориям граждан оплаты взноса на капитальный ремонт общего имущества в многоквартирном доме</w:t>
            </w:r>
          </w:p>
        </w:tc>
        <w:tc>
          <w:tcPr>
            <w:tcW w:w="3118" w:type="dxa"/>
            <w:vMerge w:val="restart"/>
          </w:tcPr>
          <w:p>
            <w:pPr>
              <w:pStyle w:val="0"/>
              <w:jc w:val="both"/>
            </w:pPr>
            <w:r>
              <w:rPr>
                <w:sz w:val="20"/>
              </w:rPr>
              <w:t xml:space="preserve">Государственная </w:t>
            </w:r>
            <w:hyperlink w:history="0" r:id="rId563" w:tooltip="Постановление Правительства РФ от 30.12.2017 N 1710 (ред. от 24.10.2023) &quot;Об утверждении государственной программы Российской Федерации &quot;Обеспечение доступным и комфортным жильем и коммунальными услугами граждан Российской Федерации&quot; ------------ Недействующая редакция {КонсультантПлюс}">
              <w:r>
                <w:rPr>
                  <w:sz w:val="20"/>
                  <w:color w:val="0000ff"/>
                </w:rPr>
                <w:t xml:space="preserve">программа</w:t>
              </w:r>
            </w:hyperlink>
            <w:r>
              <w:rPr>
                <w:sz w:val="20"/>
              </w:rPr>
              <w:t xml:space="preserve"> Российской Федерации "Обеспечение доступным и комфортным жильем и коммунальными услугами граждан Российской Федерации", утвержденная постановлением Правительства Российской Федерации от 30.12.2017 N 1710</w:t>
            </w:r>
          </w:p>
        </w:tc>
        <w:tc>
          <w:tcPr>
            <w:tcW w:w="2381" w:type="dxa"/>
            <w:vMerge w:val="restart"/>
          </w:tcPr>
          <w:p>
            <w:pPr>
              <w:pStyle w:val="0"/>
              <w:jc w:val="both"/>
            </w:pPr>
            <w:r>
              <w:rPr>
                <w:sz w:val="20"/>
              </w:rPr>
              <w:t xml:space="preserve">Департамент труда и социальной защиты населения города Севастополя</w:t>
            </w:r>
          </w:p>
        </w:tc>
        <w:tc>
          <w:tcPr>
            <w:tcW w:w="2211" w:type="dxa"/>
          </w:tcPr>
          <w:p>
            <w:pPr>
              <w:pStyle w:val="0"/>
              <w:jc w:val="both"/>
            </w:pPr>
            <w:r>
              <w:rPr>
                <w:sz w:val="20"/>
              </w:rPr>
              <w:t xml:space="preserve">всего, в том числе:</w:t>
            </w:r>
          </w:p>
        </w:tc>
        <w:tc>
          <w:tcPr>
            <w:tcW w:w="1361" w:type="dxa"/>
          </w:tcPr>
          <w:p>
            <w:pPr>
              <w:pStyle w:val="0"/>
              <w:jc w:val="center"/>
            </w:pPr>
            <w:r>
              <w:rPr>
                <w:sz w:val="20"/>
              </w:rPr>
              <w:t xml:space="preserve">6166,9</w:t>
            </w:r>
          </w:p>
        </w:tc>
        <w:tc>
          <w:tcPr>
            <w:tcW w:w="1304" w:type="dxa"/>
          </w:tcPr>
          <w:p>
            <w:pPr>
              <w:pStyle w:val="0"/>
              <w:jc w:val="center"/>
            </w:pPr>
            <w:r>
              <w:rPr>
                <w:sz w:val="20"/>
              </w:rPr>
              <w:t xml:space="preserve">8268,3</w:t>
            </w:r>
          </w:p>
        </w:tc>
        <w:tc>
          <w:tcPr>
            <w:tcW w:w="1304" w:type="dxa"/>
          </w:tcPr>
          <w:p>
            <w:pPr>
              <w:pStyle w:val="0"/>
              <w:jc w:val="center"/>
            </w:pPr>
            <w:r>
              <w:rPr>
                <w:sz w:val="20"/>
              </w:rPr>
              <w:t xml:space="preserve">8163,0</w:t>
            </w:r>
          </w:p>
        </w:tc>
        <w:tc>
          <w:tcPr>
            <w:tcW w:w="1304" w:type="dxa"/>
          </w:tcPr>
          <w:p>
            <w:pPr>
              <w:pStyle w:val="0"/>
              <w:jc w:val="center"/>
            </w:pPr>
            <w:r>
              <w:rPr>
                <w:sz w:val="20"/>
              </w:rPr>
              <w:t xml:space="preserve">8225,0</w:t>
            </w:r>
          </w:p>
        </w:tc>
        <w:tc>
          <w:tcPr>
            <w:tcW w:w="1191" w:type="dxa"/>
          </w:tcPr>
          <w:p>
            <w:pPr>
              <w:pStyle w:val="0"/>
              <w:jc w:val="center"/>
            </w:pPr>
            <w:r>
              <w:rPr>
                <w:sz w:val="20"/>
              </w:rPr>
              <w:t xml:space="preserve">330,7</w:t>
            </w:r>
          </w:p>
        </w:tc>
        <w:tc>
          <w:tcPr>
            <w:tcW w:w="1191" w:type="dxa"/>
          </w:tcPr>
          <w:p>
            <w:pPr>
              <w:pStyle w:val="0"/>
              <w:jc w:val="center"/>
            </w:pPr>
            <w:r>
              <w:rPr>
                <w:sz w:val="20"/>
              </w:rPr>
              <w:t xml:space="preserve">343,9</w:t>
            </w:r>
          </w:p>
        </w:tc>
        <w:tc>
          <w:tcPr>
            <w:tcW w:w="1191" w:type="dxa"/>
          </w:tcPr>
          <w:p>
            <w:pPr>
              <w:pStyle w:val="0"/>
              <w:jc w:val="center"/>
            </w:pPr>
            <w:r>
              <w:rPr>
                <w:sz w:val="20"/>
              </w:rPr>
              <w:t xml:space="preserve">357,7</w:t>
            </w:r>
          </w:p>
        </w:tc>
        <w:tc>
          <w:tcPr>
            <w:tcW w:w="1247" w:type="dxa"/>
          </w:tcPr>
          <w:p>
            <w:pPr>
              <w:pStyle w:val="0"/>
              <w:jc w:val="center"/>
            </w:pPr>
            <w:r>
              <w:rPr>
                <w:sz w:val="20"/>
              </w:rPr>
              <w:t xml:space="preserve">372,0</w:t>
            </w:r>
          </w:p>
        </w:tc>
        <w:tc>
          <w:tcPr>
            <w:tcW w:w="1191" w:type="dxa"/>
          </w:tcPr>
          <w:p>
            <w:pPr>
              <w:pStyle w:val="0"/>
              <w:jc w:val="center"/>
            </w:pPr>
            <w:r>
              <w:rPr>
                <w:sz w:val="20"/>
              </w:rPr>
              <w:t xml:space="preserve">386,9</w:t>
            </w:r>
          </w:p>
        </w:tc>
        <w:tc>
          <w:tcPr>
            <w:tcW w:w="1361" w:type="dxa"/>
          </w:tcPr>
          <w:p>
            <w:pPr>
              <w:pStyle w:val="0"/>
              <w:jc w:val="center"/>
            </w:pPr>
            <w:r>
              <w:rPr>
                <w:sz w:val="20"/>
              </w:rPr>
              <w:t xml:space="preserve">32614,4</w:t>
            </w:r>
          </w:p>
        </w:tc>
      </w:tr>
      <w:tr>
        <w:tc>
          <w:tcPr>
            <w:vMerge w:val="continue"/>
          </w:tcPr>
          <w:p/>
        </w:tc>
        <w:tc>
          <w:tcPr>
            <w:vMerge w:val="continue"/>
          </w:tcPr>
          <w:p/>
        </w:tc>
        <w:tc>
          <w:tcPr>
            <w:vMerge w:val="continue"/>
          </w:tcPr>
          <w:p/>
        </w:tc>
        <w:tc>
          <w:tcPr>
            <w:tcW w:w="2211" w:type="dxa"/>
          </w:tcPr>
          <w:p>
            <w:pPr>
              <w:pStyle w:val="0"/>
              <w:jc w:val="both"/>
            </w:pPr>
            <w:r>
              <w:rPr>
                <w:sz w:val="20"/>
              </w:rPr>
              <w:t xml:space="preserve">федеральный бюджет (ФЦП)</w:t>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191" w:type="dxa"/>
          </w:tcPr>
          <w:p>
            <w:pPr>
              <w:pStyle w:val="0"/>
              <w:jc w:val="center"/>
            </w:pPr>
            <w:r>
              <w:rPr>
                <w:sz w:val="20"/>
              </w:rPr>
            </w:r>
          </w:p>
        </w:tc>
        <w:tc>
          <w:tcPr>
            <w:tcW w:w="1191" w:type="dxa"/>
          </w:tcPr>
          <w:p>
            <w:pPr>
              <w:pStyle w:val="0"/>
              <w:jc w:val="center"/>
            </w:pPr>
            <w:r>
              <w:rPr>
                <w:sz w:val="20"/>
              </w:rPr>
            </w:r>
          </w:p>
        </w:tc>
        <w:tc>
          <w:tcPr>
            <w:tcW w:w="1191" w:type="dxa"/>
          </w:tcPr>
          <w:p>
            <w:pPr>
              <w:pStyle w:val="0"/>
              <w:jc w:val="center"/>
            </w:pPr>
            <w:r>
              <w:rPr>
                <w:sz w:val="20"/>
              </w:rPr>
            </w:r>
          </w:p>
        </w:tc>
        <w:tc>
          <w:tcPr>
            <w:tcW w:w="1247" w:type="dxa"/>
          </w:tcPr>
          <w:p>
            <w:pPr>
              <w:pStyle w:val="0"/>
              <w:jc w:val="center"/>
            </w:pPr>
            <w:r>
              <w:rPr>
                <w:sz w:val="20"/>
              </w:rPr>
            </w:r>
          </w:p>
        </w:tc>
        <w:tc>
          <w:tcPr>
            <w:tcW w:w="1191" w:type="dxa"/>
          </w:tcPr>
          <w:p>
            <w:pPr>
              <w:pStyle w:val="0"/>
              <w:jc w:val="center"/>
            </w:pPr>
            <w:r>
              <w:rPr>
                <w:sz w:val="20"/>
              </w:rPr>
            </w:r>
          </w:p>
        </w:tc>
        <w:tc>
          <w:tcPr>
            <w:tcW w:w="1361" w:type="dxa"/>
          </w:tcPr>
          <w:p>
            <w:pPr>
              <w:pStyle w:val="0"/>
              <w:jc w:val="center"/>
            </w:pPr>
            <w:r>
              <w:rPr>
                <w:sz w:val="20"/>
              </w:rPr>
            </w:r>
          </w:p>
        </w:tc>
      </w:tr>
      <w:tr>
        <w:tc>
          <w:tcPr>
            <w:vMerge w:val="continue"/>
          </w:tcPr>
          <w:p/>
        </w:tc>
        <w:tc>
          <w:tcPr>
            <w:vMerge w:val="continue"/>
          </w:tcPr>
          <w:p/>
        </w:tc>
        <w:tc>
          <w:tcPr>
            <w:vMerge w:val="continue"/>
          </w:tcPr>
          <w:p/>
        </w:tc>
        <w:tc>
          <w:tcPr>
            <w:tcW w:w="2211" w:type="dxa"/>
          </w:tcPr>
          <w:p>
            <w:pPr>
              <w:pStyle w:val="0"/>
              <w:jc w:val="both"/>
            </w:pPr>
            <w:r>
              <w:rPr>
                <w:sz w:val="20"/>
              </w:rPr>
              <w:t xml:space="preserve">федеральный бюджет (другие источники)</w:t>
            </w:r>
          </w:p>
        </w:tc>
        <w:tc>
          <w:tcPr>
            <w:tcW w:w="1361" w:type="dxa"/>
          </w:tcPr>
          <w:p>
            <w:pPr>
              <w:pStyle w:val="0"/>
              <w:jc w:val="center"/>
            </w:pPr>
            <w:r>
              <w:rPr>
                <w:sz w:val="20"/>
              </w:rPr>
              <w:t xml:space="preserve">5858,5</w:t>
            </w:r>
          </w:p>
        </w:tc>
        <w:tc>
          <w:tcPr>
            <w:tcW w:w="1304" w:type="dxa"/>
          </w:tcPr>
          <w:p>
            <w:pPr>
              <w:pStyle w:val="0"/>
              <w:jc w:val="center"/>
            </w:pPr>
            <w:r>
              <w:rPr>
                <w:sz w:val="20"/>
              </w:rPr>
              <w:t xml:space="preserve">7854,8</w:t>
            </w:r>
          </w:p>
        </w:tc>
        <w:tc>
          <w:tcPr>
            <w:tcW w:w="1304" w:type="dxa"/>
          </w:tcPr>
          <w:p>
            <w:pPr>
              <w:pStyle w:val="0"/>
              <w:jc w:val="center"/>
            </w:pPr>
            <w:r>
              <w:rPr>
                <w:sz w:val="20"/>
              </w:rPr>
              <w:t xml:space="preserve">7754,8</w:t>
            </w:r>
          </w:p>
        </w:tc>
        <w:tc>
          <w:tcPr>
            <w:tcW w:w="1304" w:type="dxa"/>
          </w:tcPr>
          <w:p>
            <w:pPr>
              <w:pStyle w:val="0"/>
              <w:jc w:val="center"/>
            </w:pPr>
            <w:r>
              <w:rPr>
                <w:sz w:val="20"/>
              </w:rPr>
              <w:t xml:space="preserve">7649,2</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361" w:type="dxa"/>
          </w:tcPr>
          <w:p>
            <w:pPr>
              <w:pStyle w:val="0"/>
              <w:jc w:val="center"/>
            </w:pPr>
            <w:r>
              <w:rPr>
                <w:sz w:val="20"/>
              </w:rPr>
              <w:t xml:space="preserve">29117,3</w:t>
            </w:r>
          </w:p>
        </w:tc>
      </w:tr>
      <w:tr>
        <w:tc>
          <w:tcPr>
            <w:vMerge w:val="continue"/>
          </w:tcPr>
          <w:p/>
        </w:tc>
        <w:tc>
          <w:tcPr>
            <w:vMerge w:val="continue"/>
          </w:tcPr>
          <w:p/>
        </w:tc>
        <w:tc>
          <w:tcPr>
            <w:vMerge w:val="continue"/>
          </w:tcPr>
          <w:p/>
        </w:tc>
        <w:tc>
          <w:tcPr>
            <w:tcW w:w="2211" w:type="dxa"/>
          </w:tcPr>
          <w:p>
            <w:pPr>
              <w:pStyle w:val="0"/>
              <w:jc w:val="both"/>
            </w:pPr>
            <w:r>
              <w:rPr>
                <w:sz w:val="20"/>
              </w:rPr>
              <w:t xml:space="preserve">бюджет города Севастополя</w:t>
            </w:r>
          </w:p>
        </w:tc>
        <w:tc>
          <w:tcPr>
            <w:tcW w:w="1361" w:type="dxa"/>
          </w:tcPr>
          <w:p>
            <w:pPr>
              <w:pStyle w:val="0"/>
              <w:jc w:val="center"/>
            </w:pPr>
            <w:r>
              <w:rPr>
                <w:sz w:val="20"/>
              </w:rPr>
              <w:t xml:space="preserve">308,4</w:t>
            </w:r>
          </w:p>
        </w:tc>
        <w:tc>
          <w:tcPr>
            <w:tcW w:w="1304" w:type="dxa"/>
          </w:tcPr>
          <w:p>
            <w:pPr>
              <w:pStyle w:val="0"/>
              <w:jc w:val="center"/>
            </w:pPr>
            <w:r>
              <w:rPr>
                <w:sz w:val="20"/>
              </w:rPr>
              <w:t xml:space="preserve">413,5</w:t>
            </w:r>
          </w:p>
        </w:tc>
        <w:tc>
          <w:tcPr>
            <w:tcW w:w="1304" w:type="dxa"/>
          </w:tcPr>
          <w:p>
            <w:pPr>
              <w:pStyle w:val="0"/>
              <w:jc w:val="center"/>
            </w:pPr>
            <w:r>
              <w:rPr>
                <w:sz w:val="20"/>
              </w:rPr>
              <w:t xml:space="preserve">408,2</w:t>
            </w:r>
          </w:p>
        </w:tc>
        <w:tc>
          <w:tcPr>
            <w:tcW w:w="1304" w:type="dxa"/>
          </w:tcPr>
          <w:p>
            <w:pPr>
              <w:pStyle w:val="0"/>
              <w:jc w:val="center"/>
            </w:pPr>
            <w:r>
              <w:rPr>
                <w:sz w:val="20"/>
              </w:rPr>
              <w:t xml:space="preserve">575,8</w:t>
            </w:r>
          </w:p>
        </w:tc>
        <w:tc>
          <w:tcPr>
            <w:tcW w:w="1191" w:type="dxa"/>
          </w:tcPr>
          <w:p>
            <w:pPr>
              <w:pStyle w:val="0"/>
              <w:jc w:val="center"/>
            </w:pPr>
            <w:r>
              <w:rPr>
                <w:sz w:val="20"/>
              </w:rPr>
              <w:t xml:space="preserve">330,7</w:t>
            </w:r>
          </w:p>
        </w:tc>
        <w:tc>
          <w:tcPr>
            <w:tcW w:w="1191" w:type="dxa"/>
          </w:tcPr>
          <w:p>
            <w:pPr>
              <w:pStyle w:val="0"/>
              <w:jc w:val="center"/>
            </w:pPr>
            <w:r>
              <w:rPr>
                <w:sz w:val="20"/>
              </w:rPr>
              <w:t xml:space="preserve">343,9</w:t>
            </w:r>
          </w:p>
        </w:tc>
        <w:tc>
          <w:tcPr>
            <w:tcW w:w="1191" w:type="dxa"/>
          </w:tcPr>
          <w:p>
            <w:pPr>
              <w:pStyle w:val="0"/>
              <w:jc w:val="center"/>
            </w:pPr>
            <w:r>
              <w:rPr>
                <w:sz w:val="20"/>
              </w:rPr>
              <w:t xml:space="preserve">357,7</w:t>
            </w:r>
          </w:p>
        </w:tc>
        <w:tc>
          <w:tcPr>
            <w:tcW w:w="1247" w:type="dxa"/>
          </w:tcPr>
          <w:p>
            <w:pPr>
              <w:pStyle w:val="0"/>
              <w:jc w:val="center"/>
            </w:pPr>
            <w:r>
              <w:rPr>
                <w:sz w:val="20"/>
              </w:rPr>
              <w:t xml:space="preserve">372,0</w:t>
            </w:r>
          </w:p>
        </w:tc>
        <w:tc>
          <w:tcPr>
            <w:tcW w:w="1191" w:type="dxa"/>
          </w:tcPr>
          <w:p>
            <w:pPr>
              <w:pStyle w:val="0"/>
              <w:jc w:val="center"/>
            </w:pPr>
            <w:r>
              <w:rPr>
                <w:sz w:val="20"/>
              </w:rPr>
              <w:t xml:space="preserve">386,9</w:t>
            </w:r>
          </w:p>
        </w:tc>
        <w:tc>
          <w:tcPr>
            <w:tcW w:w="1361" w:type="dxa"/>
          </w:tcPr>
          <w:p>
            <w:pPr>
              <w:pStyle w:val="0"/>
              <w:jc w:val="center"/>
            </w:pPr>
            <w:r>
              <w:rPr>
                <w:sz w:val="20"/>
              </w:rPr>
              <w:t xml:space="preserve">3497,1</w:t>
            </w:r>
          </w:p>
        </w:tc>
      </w:tr>
      <w:tr>
        <w:tc>
          <w:tcPr>
            <w:vMerge w:val="continue"/>
          </w:tcPr>
          <w:p/>
        </w:tc>
        <w:tc>
          <w:tcPr>
            <w:vMerge w:val="continue"/>
          </w:tcPr>
          <w:p/>
        </w:tc>
        <w:tc>
          <w:tcPr>
            <w:vMerge w:val="continue"/>
          </w:tcPr>
          <w:p/>
        </w:tc>
        <w:tc>
          <w:tcPr>
            <w:tcW w:w="2211" w:type="dxa"/>
          </w:tcPr>
          <w:p>
            <w:pPr>
              <w:pStyle w:val="0"/>
              <w:jc w:val="both"/>
            </w:pPr>
            <w:r>
              <w:rPr>
                <w:sz w:val="20"/>
              </w:rPr>
              <w:t xml:space="preserve">бюджеты других субъектов Российской Федерации</w:t>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191" w:type="dxa"/>
          </w:tcPr>
          <w:p>
            <w:pPr>
              <w:pStyle w:val="0"/>
              <w:jc w:val="center"/>
            </w:pPr>
            <w:r>
              <w:rPr>
                <w:sz w:val="20"/>
              </w:rPr>
            </w:r>
          </w:p>
        </w:tc>
        <w:tc>
          <w:tcPr>
            <w:tcW w:w="1191" w:type="dxa"/>
          </w:tcPr>
          <w:p>
            <w:pPr>
              <w:pStyle w:val="0"/>
              <w:jc w:val="center"/>
            </w:pPr>
            <w:r>
              <w:rPr>
                <w:sz w:val="20"/>
              </w:rPr>
            </w:r>
          </w:p>
        </w:tc>
        <w:tc>
          <w:tcPr>
            <w:tcW w:w="1191" w:type="dxa"/>
          </w:tcPr>
          <w:p>
            <w:pPr>
              <w:pStyle w:val="0"/>
              <w:jc w:val="center"/>
            </w:pPr>
            <w:r>
              <w:rPr>
                <w:sz w:val="20"/>
              </w:rPr>
            </w:r>
          </w:p>
        </w:tc>
        <w:tc>
          <w:tcPr>
            <w:tcW w:w="1247" w:type="dxa"/>
          </w:tcPr>
          <w:p>
            <w:pPr>
              <w:pStyle w:val="0"/>
              <w:jc w:val="center"/>
            </w:pPr>
            <w:r>
              <w:rPr>
                <w:sz w:val="20"/>
              </w:rPr>
            </w:r>
          </w:p>
        </w:tc>
        <w:tc>
          <w:tcPr>
            <w:tcW w:w="1191" w:type="dxa"/>
          </w:tcPr>
          <w:p>
            <w:pPr>
              <w:pStyle w:val="0"/>
              <w:jc w:val="center"/>
            </w:pPr>
            <w:r>
              <w:rPr>
                <w:sz w:val="20"/>
              </w:rPr>
            </w:r>
          </w:p>
        </w:tc>
        <w:tc>
          <w:tcPr>
            <w:tcW w:w="1361" w:type="dxa"/>
          </w:tcPr>
          <w:p>
            <w:pPr>
              <w:pStyle w:val="0"/>
              <w:jc w:val="center"/>
            </w:pPr>
            <w:r>
              <w:rPr>
                <w:sz w:val="20"/>
              </w:rPr>
            </w:r>
          </w:p>
        </w:tc>
      </w:tr>
      <w:tr>
        <w:tc>
          <w:tcPr>
            <w:vMerge w:val="continue"/>
          </w:tcPr>
          <w:p/>
        </w:tc>
        <w:tc>
          <w:tcPr>
            <w:vMerge w:val="continue"/>
          </w:tcPr>
          <w:p/>
        </w:tc>
        <w:tc>
          <w:tcPr>
            <w:vMerge w:val="continue"/>
          </w:tcPr>
          <w:p/>
        </w:tc>
        <w:tc>
          <w:tcPr>
            <w:tcW w:w="2211" w:type="dxa"/>
          </w:tcPr>
          <w:p>
            <w:pPr>
              <w:pStyle w:val="0"/>
              <w:jc w:val="both"/>
            </w:pPr>
            <w:r>
              <w:rPr>
                <w:sz w:val="20"/>
              </w:rPr>
              <w:t xml:space="preserve">внебюджетные средства</w:t>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191" w:type="dxa"/>
          </w:tcPr>
          <w:p>
            <w:pPr>
              <w:pStyle w:val="0"/>
              <w:jc w:val="center"/>
            </w:pPr>
            <w:r>
              <w:rPr>
                <w:sz w:val="20"/>
              </w:rPr>
            </w:r>
          </w:p>
        </w:tc>
        <w:tc>
          <w:tcPr>
            <w:tcW w:w="1191" w:type="dxa"/>
          </w:tcPr>
          <w:p>
            <w:pPr>
              <w:pStyle w:val="0"/>
              <w:jc w:val="center"/>
            </w:pPr>
            <w:r>
              <w:rPr>
                <w:sz w:val="20"/>
              </w:rPr>
            </w:r>
          </w:p>
        </w:tc>
        <w:tc>
          <w:tcPr>
            <w:tcW w:w="1191" w:type="dxa"/>
          </w:tcPr>
          <w:p>
            <w:pPr>
              <w:pStyle w:val="0"/>
              <w:jc w:val="center"/>
            </w:pPr>
            <w:r>
              <w:rPr>
                <w:sz w:val="20"/>
              </w:rPr>
            </w:r>
          </w:p>
        </w:tc>
        <w:tc>
          <w:tcPr>
            <w:tcW w:w="1247" w:type="dxa"/>
          </w:tcPr>
          <w:p>
            <w:pPr>
              <w:pStyle w:val="0"/>
              <w:jc w:val="center"/>
            </w:pPr>
            <w:r>
              <w:rPr>
                <w:sz w:val="20"/>
              </w:rPr>
            </w:r>
          </w:p>
        </w:tc>
        <w:tc>
          <w:tcPr>
            <w:tcW w:w="1191" w:type="dxa"/>
          </w:tcPr>
          <w:p>
            <w:pPr>
              <w:pStyle w:val="0"/>
              <w:jc w:val="center"/>
            </w:pPr>
            <w:r>
              <w:rPr>
                <w:sz w:val="20"/>
              </w:rPr>
            </w:r>
          </w:p>
        </w:tc>
        <w:tc>
          <w:tcPr>
            <w:tcW w:w="1361" w:type="dxa"/>
          </w:tcPr>
          <w:p>
            <w:pPr>
              <w:pStyle w:val="0"/>
              <w:jc w:val="center"/>
            </w:pPr>
            <w:r>
              <w:rPr>
                <w:sz w:val="20"/>
              </w:rPr>
            </w:r>
          </w:p>
        </w:tc>
      </w:tr>
      <w:tr>
        <w:tc>
          <w:tcPr>
            <w:tcW w:w="2835" w:type="dxa"/>
            <w:vMerge w:val="restart"/>
          </w:tcPr>
          <w:p>
            <w:pPr>
              <w:pStyle w:val="0"/>
              <w:jc w:val="both"/>
            </w:pPr>
            <w:r>
              <w:rPr>
                <w:sz w:val="20"/>
              </w:rPr>
              <w:t xml:space="preserve">Мероприятие 1.1.45. Предоставление социальных выплат гражданам Донецкой Народной Республики, Луганской Народной Республики, Украины и лицам без гражданства, вынужденно покинувшим территории Донецкой Народной Республики, Луганской Народной Республики, Украины и прибывшим на территорию Российской Федерации, за счет средств резервного фонда Правительства Российской Федерации</w:t>
            </w:r>
          </w:p>
        </w:tc>
        <w:tc>
          <w:tcPr>
            <w:tcW w:w="3118" w:type="dxa"/>
            <w:vMerge w:val="restart"/>
          </w:tcPr>
          <w:p>
            <w:pPr>
              <w:pStyle w:val="0"/>
              <w:jc w:val="both"/>
            </w:pPr>
            <w:r>
              <w:rPr>
                <w:sz w:val="20"/>
              </w:rPr>
            </w:r>
          </w:p>
        </w:tc>
        <w:tc>
          <w:tcPr>
            <w:tcW w:w="2381" w:type="dxa"/>
            <w:vMerge w:val="restart"/>
          </w:tcPr>
          <w:p>
            <w:pPr>
              <w:pStyle w:val="0"/>
              <w:jc w:val="both"/>
            </w:pPr>
            <w:r>
              <w:rPr>
                <w:sz w:val="20"/>
              </w:rPr>
              <w:t xml:space="preserve">Департамент труда и социальной защиты населения города Севастополя</w:t>
            </w:r>
          </w:p>
        </w:tc>
        <w:tc>
          <w:tcPr>
            <w:tcW w:w="2211" w:type="dxa"/>
          </w:tcPr>
          <w:p>
            <w:pPr>
              <w:pStyle w:val="0"/>
              <w:jc w:val="both"/>
            </w:pPr>
            <w:r>
              <w:rPr>
                <w:sz w:val="20"/>
              </w:rPr>
              <w:t xml:space="preserve">всего, в том числе:</w:t>
            </w:r>
          </w:p>
        </w:tc>
        <w:tc>
          <w:tcPr>
            <w:tcW w:w="1361" w:type="dxa"/>
          </w:tcPr>
          <w:p>
            <w:pPr>
              <w:pStyle w:val="0"/>
              <w:jc w:val="center"/>
            </w:pPr>
            <w:r>
              <w:rPr>
                <w:sz w:val="20"/>
              </w:rPr>
              <w:t xml:space="preserve">700734,0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361" w:type="dxa"/>
          </w:tcPr>
          <w:p>
            <w:pPr>
              <w:pStyle w:val="0"/>
              <w:jc w:val="center"/>
            </w:pPr>
            <w:r>
              <w:rPr>
                <w:sz w:val="20"/>
              </w:rPr>
              <w:t xml:space="preserve">700734,0</w:t>
            </w:r>
          </w:p>
        </w:tc>
      </w:tr>
      <w:tr>
        <w:tc>
          <w:tcPr>
            <w:vMerge w:val="continue"/>
          </w:tcPr>
          <w:p/>
        </w:tc>
        <w:tc>
          <w:tcPr>
            <w:vMerge w:val="continue"/>
          </w:tcPr>
          <w:p/>
        </w:tc>
        <w:tc>
          <w:tcPr>
            <w:vMerge w:val="continue"/>
          </w:tcPr>
          <w:p/>
        </w:tc>
        <w:tc>
          <w:tcPr>
            <w:tcW w:w="2211" w:type="dxa"/>
          </w:tcPr>
          <w:p>
            <w:pPr>
              <w:pStyle w:val="0"/>
              <w:jc w:val="both"/>
            </w:pPr>
            <w:r>
              <w:rPr>
                <w:sz w:val="20"/>
              </w:rPr>
              <w:t xml:space="preserve">федеральный бюджет (ФЦП)</w:t>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191" w:type="dxa"/>
          </w:tcPr>
          <w:p>
            <w:pPr>
              <w:pStyle w:val="0"/>
              <w:jc w:val="center"/>
            </w:pPr>
            <w:r>
              <w:rPr>
                <w:sz w:val="20"/>
              </w:rPr>
            </w:r>
          </w:p>
        </w:tc>
        <w:tc>
          <w:tcPr>
            <w:tcW w:w="1191" w:type="dxa"/>
          </w:tcPr>
          <w:p>
            <w:pPr>
              <w:pStyle w:val="0"/>
              <w:jc w:val="center"/>
            </w:pPr>
            <w:r>
              <w:rPr>
                <w:sz w:val="20"/>
              </w:rPr>
            </w:r>
          </w:p>
        </w:tc>
        <w:tc>
          <w:tcPr>
            <w:tcW w:w="1191" w:type="dxa"/>
          </w:tcPr>
          <w:p>
            <w:pPr>
              <w:pStyle w:val="0"/>
              <w:jc w:val="center"/>
            </w:pPr>
            <w:r>
              <w:rPr>
                <w:sz w:val="20"/>
              </w:rPr>
            </w:r>
          </w:p>
        </w:tc>
        <w:tc>
          <w:tcPr>
            <w:tcW w:w="1247" w:type="dxa"/>
          </w:tcPr>
          <w:p>
            <w:pPr>
              <w:pStyle w:val="0"/>
              <w:jc w:val="center"/>
            </w:pPr>
            <w:r>
              <w:rPr>
                <w:sz w:val="20"/>
              </w:rPr>
            </w:r>
          </w:p>
        </w:tc>
        <w:tc>
          <w:tcPr>
            <w:tcW w:w="1191" w:type="dxa"/>
          </w:tcPr>
          <w:p>
            <w:pPr>
              <w:pStyle w:val="0"/>
              <w:jc w:val="center"/>
            </w:pPr>
            <w:r>
              <w:rPr>
                <w:sz w:val="20"/>
              </w:rPr>
            </w:r>
          </w:p>
        </w:tc>
        <w:tc>
          <w:tcPr>
            <w:tcW w:w="1361" w:type="dxa"/>
          </w:tcPr>
          <w:p>
            <w:pPr>
              <w:pStyle w:val="0"/>
              <w:jc w:val="center"/>
            </w:pPr>
            <w:r>
              <w:rPr>
                <w:sz w:val="20"/>
              </w:rPr>
            </w:r>
          </w:p>
        </w:tc>
      </w:tr>
      <w:tr>
        <w:tc>
          <w:tcPr>
            <w:vMerge w:val="continue"/>
          </w:tcPr>
          <w:p/>
        </w:tc>
        <w:tc>
          <w:tcPr>
            <w:vMerge w:val="continue"/>
          </w:tcPr>
          <w:p/>
        </w:tc>
        <w:tc>
          <w:tcPr>
            <w:vMerge w:val="continue"/>
          </w:tcPr>
          <w:p/>
        </w:tc>
        <w:tc>
          <w:tcPr>
            <w:tcW w:w="2211" w:type="dxa"/>
          </w:tcPr>
          <w:p>
            <w:pPr>
              <w:pStyle w:val="0"/>
              <w:jc w:val="both"/>
            </w:pPr>
            <w:r>
              <w:rPr>
                <w:sz w:val="20"/>
              </w:rPr>
              <w:t xml:space="preserve">федеральный бюджет (другие источники)</w:t>
            </w:r>
          </w:p>
        </w:tc>
        <w:tc>
          <w:tcPr>
            <w:tcW w:w="1361" w:type="dxa"/>
          </w:tcPr>
          <w:p>
            <w:pPr>
              <w:pStyle w:val="0"/>
              <w:jc w:val="center"/>
            </w:pPr>
            <w:r>
              <w:rPr>
                <w:sz w:val="20"/>
              </w:rPr>
              <w:t xml:space="preserve">700734,0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361" w:type="dxa"/>
          </w:tcPr>
          <w:p>
            <w:pPr>
              <w:pStyle w:val="0"/>
              <w:jc w:val="center"/>
            </w:pPr>
            <w:r>
              <w:rPr>
                <w:sz w:val="20"/>
              </w:rPr>
              <w:t xml:space="preserve">700734,0</w:t>
            </w:r>
          </w:p>
        </w:tc>
      </w:tr>
      <w:tr>
        <w:tc>
          <w:tcPr>
            <w:vMerge w:val="continue"/>
          </w:tcPr>
          <w:p/>
        </w:tc>
        <w:tc>
          <w:tcPr>
            <w:vMerge w:val="continue"/>
          </w:tcPr>
          <w:p/>
        </w:tc>
        <w:tc>
          <w:tcPr>
            <w:vMerge w:val="continue"/>
          </w:tcPr>
          <w:p/>
        </w:tc>
        <w:tc>
          <w:tcPr>
            <w:tcW w:w="2211" w:type="dxa"/>
          </w:tcPr>
          <w:p>
            <w:pPr>
              <w:pStyle w:val="0"/>
              <w:jc w:val="both"/>
            </w:pPr>
            <w:r>
              <w:rPr>
                <w:sz w:val="20"/>
              </w:rPr>
              <w:t xml:space="preserve">бюджет города Севастополя</w:t>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191" w:type="dxa"/>
          </w:tcPr>
          <w:p>
            <w:pPr>
              <w:pStyle w:val="0"/>
              <w:jc w:val="center"/>
            </w:pPr>
            <w:r>
              <w:rPr>
                <w:sz w:val="20"/>
              </w:rPr>
            </w:r>
          </w:p>
        </w:tc>
        <w:tc>
          <w:tcPr>
            <w:tcW w:w="1191" w:type="dxa"/>
          </w:tcPr>
          <w:p>
            <w:pPr>
              <w:pStyle w:val="0"/>
              <w:jc w:val="center"/>
            </w:pPr>
            <w:r>
              <w:rPr>
                <w:sz w:val="20"/>
              </w:rPr>
            </w:r>
          </w:p>
        </w:tc>
        <w:tc>
          <w:tcPr>
            <w:tcW w:w="1191" w:type="dxa"/>
          </w:tcPr>
          <w:p>
            <w:pPr>
              <w:pStyle w:val="0"/>
              <w:jc w:val="center"/>
            </w:pPr>
            <w:r>
              <w:rPr>
                <w:sz w:val="20"/>
              </w:rPr>
            </w:r>
          </w:p>
        </w:tc>
        <w:tc>
          <w:tcPr>
            <w:tcW w:w="1247" w:type="dxa"/>
          </w:tcPr>
          <w:p>
            <w:pPr>
              <w:pStyle w:val="0"/>
              <w:jc w:val="center"/>
            </w:pPr>
            <w:r>
              <w:rPr>
                <w:sz w:val="20"/>
              </w:rPr>
            </w:r>
          </w:p>
        </w:tc>
        <w:tc>
          <w:tcPr>
            <w:tcW w:w="1191" w:type="dxa"/>
          </w:tcPr>
          <w:p>
            <w:pPr>
              <w:pStyle w:val="0"/>
              <w:jc w:val="center"/>
            </w:pPr>
            <w:r>
              <w:rPr>
                <w:sz w:val="20"/>
              </w:rPr>
            </w:r>
          </w:p>
        </w:tc>
        <w:tc>
          <w:tcPr>
            <w:tcW w:w="1361" w:type="dxa"/>
          </w:tcPr>
          <w:p>
            <w:pPr>
              <w:pStyle w:val="0"/>
              <w:jc w:val="center"/>
            </w:pPr>
            <w:r>
              <w:rPr>
                <w:sz w:val="20"/>
              </w:rPr>
            </w:r>
          </w:p>
        </w:tc>
      </w:tr>
      <w:tr>
        <w:tc>
          <w:tcPr>
            <w:vMerge w:val="continue"/>
          </w:tcPr>
          <w:p/>
        </w:tc>
        <w:tc>
          <w:tcPr>
            <w:vMerge w:val="continue"/>
          </w:tcPr>
          <w:p/>
        </w:tc>
        <w:tc>
          <w:tcPr>
            <w:vMerge w:val="continue"/>
          </w:tcPr>
          <w:p/>
        </w:tc>
        <w:tc>
          <w:tcPr>
            <w:tcW w:w="2211" w:type="dxa"/>
          </w:tcPr>
          <w:p>
            <w:pPr>
              <w:pStyle w:val="0"/>
              <w:jc w:val="both"/>
            </w:pPr>
            <w:r>
              <w:rPr>
                <w:sz w:val="20"/>
              </w:rPr>
              <w:t xml:space="preserve">бюджеты других субъектов Российской Федерации</w:t>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191" w:type="dxa"/>
          </w:tcPr>
          <w:p>
            <w:pPr>
              <w:pStyle w:val="0"/>
              <w:jc w:val="center"/>
            </w:pPr>
            <w:r>
              <w:rPr>
                <w:sz w:val="20"/>
              </w:rPr>
            </w:r>
          </w:p>
        </w:tc>
        <w:tc>
          <w:tcPr>
            <w:tcW w:w="1191" w:type="dxa"/>
          </w:tcPr>
          <w:p>
            <w:pPr>
              <w:pStyle w:val="0"/>
              <w:jc w:val="center"/>
            </w:pPr>
            <w:r>
              <w:rPr>
                <w:sz w:val="20"/>
              </w:rPr>
            </w:r>
          </w:p>
        </w:tc>
        <w:tc>
          <w:tcPr>
            <w:tcW w:w="1191" w:type="dxa"/>
          </w:tcPr>
          <w:p>
            <w:pPr>
              <w:pStyle w:val="0"/>
              <w:jc w:val="center"/>
            </w:pPr>
            <w:r>
              <w:rPr>
                <w:sz w:val="20"/>
              </w:rPr>
            </w:r>
          </w:p>
        </w:tc>
        <w:tc>
          <w:tcPr>
            <w:tcW w:w="1247" w:type="dxa"/>
          </w:tcPr>
          <w:p>
            <w:pPr>
              <w:pStyle w:val="0"/>
              <w:jc w:val="center"/>
            </w:pPr>
            <w:r>
              <w:rPr>
                <w:sz w:val="20"/>
              </w:rPr>
            </w:r>
          </w:p>
        </w:tc>
        <w:tc>
          <w:tcPr>
            <w:tcW w:w="1191" w:type="dxa"/>
          </w:tcPr>
          <w:p>
            <w:pPr>
              <w:pStyle w:val="0"/>
              <w:jc w:val="center"/>
            </w:pPr>
            <w:r>
              <w:rPr>
                <w:sz w:val="20"/>
              </w:rPr>
            </w:r>
          </w:p>
        </w:tc>
        <w:tc>
          <w:tcPr>
            <w:tcW w:w="1361" w:type="dxa"/>
          </w:tcPr>
          <w:p>
            <w:pPr>
              <w:pStyle w:val="0"/>
              <w:jc w:val="center"/>
            </w:pPr>
            <w:r>
              <w:rPr>
                <w:sz w:val="20"/>
              </w:rPr>
            </w:r>
          </w:p>
        </w:tc>
      </w:tr>
      <w:tr>
        <w:tc>
          <w:tcPr>
            <w:vMerge w:val="continue"/>
          </w:tcPr>
          <w:p/>
        </w:tc>
        <w:tc>
          <w:tcPr>
            <w:vMerge w:val="continue"/>
          </w:tcPr>
          <w:p/>
        </w:tc>
        <w:tc>
          <w:tcPr>
            <w:vMerge w:val="continue"/>
          </w:tcPr>
          <w:p/>
        </w:tc>
        <w:tc>
          <w:tcPr>
            <w:tcW w:w="2211" w:type="dxa"/>
          </w:tcPr>
          <w:p>
            <w:pPr>
              <w:pStyle w:val="0"/>
              <w:jc w:val="both"/>
            </w:pPr>
            <w:r>
              <w:rPr>
                <w:sz w:val="20"/>
              </w:rPr>
              <w:t xml:space="preserve">внебюджетные средства</w:t>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191" w:type="dxa"/>
          </w:tcPr>
          <w:p>
            <w:pPr>
              <w:pStyle w:val="0"/>
              <w:jc w:val="center"/>
            </w:pPr>
            <w:r>
              <w:rPr>
                <w:sz w:val="20"/>
              </w:rPr>
            </w:r>
          </w:p>
        </w:tc>
        <w:tc>
          <w:tcPr>
            <w:tcW w:w="1191" w:type="dxa"/>
          </w:tcPr>
          <w:p>
            <w:pPr>
              <w:pStyle w:val="0"/>
              <w:jc w:val="center"/>
            </w:pPr>
            <w:r>
              <w:rPr>
                <w:sz w:val="20"/>
              </w:rPr>
            </w:r>
          </w:p>
        </w:tc>
        <w:tc>
          <w:tcPr>
            <w:tcW w:w="1191" w:type="dxa"/>
          </w:tcPr>
          <w:p>
            <w:pPr>
              <w:pStyle w:val="0"/>
              <w:jc w:val="center"/>
            </w:pPr>
            <w:r>
              <w:rPr>
                <w:sz w:val="20"/>
              </w:rPr>
            </w:r>
          </w:p>
        </w:tc>
        <w:tc>
          <w:tcPr>
            <w:tcW w:w="1247" w:type="dxa"/>
          </w:tcPr>
          <w:p>
            <w:pPr>
              <w:pStyle w:val="0"/>
              <w:jc w:val="center"/>
            </w:pPr>
            <w:r>
              <w:rPr>
                <w:sz w:val="20"/>
              </w:rPr>
            </w:r>
          </w:p>
        </w:tc>
        <w:tc>
          <w:tcPr>
            <w:tcW w:w="1191" w:type="dxa"/>
          </w:tcPr>
          <w:p>
            <w:pPr>
              <w:pStyle w:val="0"/>
              <w:jc w:val="center"/>
            </w:pPr>
            <w:r>
              <w:rPr>
                <w:sz w:val="20"/>
              </w:rPr>
            </w:r>
          </w:p>
        </w:tc>
        <w:tc>
          <w:tcPr>
            <w:tcW w:w="1361" w:type="dxa"/>
          </w:tcPr>
          <w:p>
            <w:pPr>
              <w:pStyle w:val="0"/>
              <w:jc w:val="center"/>
            </w:pPr>
            <w:r>
              <w:rPr>
                <w:sz w:val="20"/>
              </w:rPr>
            </w:r>
          </w:p>
        </w:tc>
      </w:tr>
      <w:tr>
        <w:tc>
          <w:tcPr>
            <w:tcW w:w="2835" w:type="dxa"/>
            <w:vMerge w:val="restart"/>
          </w:tcPr>
          <w:p>
            <w:pPr>
              <w:pStyle w:val="0"/>
              <w:jc w:val="both"/>
            </w:pPr>
            <w:r>
              <w:rPr>
                <w:sz w:val="20"/>
              </w:rPr>
              <w:t xml:space="preserve">Мероприятие 1.1.46. Оказание государственной социальной помощи на основании социального контракта отдельным категориям граждан за счет средств резервного фонда Правительства Российской Федерации</w:t>
            </w:r>
          </w:p>
        </w:tc>
        <w:tc>
          <w:tcPr>
            <w:tcW w:w="3118" w:type="dxa"/>
            <w:vMerge w:val="restart"/>
          </w:tcPr>
          <w:p>
            <w:pPr>
              <w:pStyle w:val="0"/>
              <w:jc w:val="both"/>
            </w:pPr>
            <w:r>
              <w:rPr>
                <w:sz w:val="20"/>
              </w:rPr>
            </w:r>
          </w:p>
        </w:tc>
        <w:tc>
          <w:tcPr>
            <w:tcW w:w="2381" w:type="dxa"/>
            <w:vMerge w:val="restart"/>
          </w:tcPr>
          <w:p>
            <w:pPr>
              <w:pStyle w:val="0"/>
              <w:jc w:val="both"/>
            </w:pPr>
            <w:r>
              <w:rPr>
                <w:sz w:val="20"/>
              </w:rPr>
              <w:t xml:space="preserve">Департамент труда и социальной защиты населения города Севастополя</w:t>
            </w:r>
          </w:p>
        </w:tc>
        <w:tc>
          <w:tcPr>
            <w:tcW w:w="2211" w:type="dxa"/>
          </w:tcPr>
          <w:p>
            <w:pPr>
              <w:pStyle w:val="0"/>
              <w:jc w:val="both"/>
            </w:pPr>
            <w:r>
              <w:rPr>
                <w:sz w:val="20"/>
              </w:rPr>
              <w:t xml:space="preserve">всего, в том числе:</w:t>
            </w:r>
          </w:p>
        </w:tc>
        <w:tc>
          <w:tcPr>
            <w:tcW w:w="1361" w:type="dxa"/>
          </w:tcPr>
          <w:p>
            <w:pPr>
              <w:pStyle w:val="0"/>
              <w:jc w:val="center"/>
            </w:pPr>
            <w:r>
              <w:rPr>
                <w:sz w:val="20"/>
              </w:rPr>
              <w:t xml:space="preserve">32878,9</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361" w:type="dxa"/>
          </w:tcPr>
          <w:p>
            <w:pPr>
              <w:pStyle w:val="0"/>
              <w:jc w:val="center"/>
            </w:pPr>
            <w:r>
              <w:rPr>
                <w:sz w:val="20"/>
              </w:rPr>
              <w:t xml:space="preserve">32878,9</w:t>
            </w:r>
          </w:p>
        </w:tc>
      </w:tr>
      <w:tr>
        <w:tc>
          <w:tcPr>
            <w:vMerge w:val="continue"/>
          </w:tcPr>
          <w:p/>
        </w:tc>
        <w:tc>
          <w:tcPr>
            <w:vMerge w:val="continue"/>
          </w:tcPr>
          <w:p/>
        </w:tc>
        <w:tc>
          <w:tcPr>
            <w:vMerge w:val="continue"/>
          </w:tcPr>
          <w:p/>
        </w:tc>
        <w:tc>
          <w:tcPr>
            <w:tcW w:w="2211" w:type="dxa"/>
          </w:tcPr>
          <w:p>
            <w:pPr>
              <w:pStyle w:val="0"/>
              <w:jc w:val="both"/>
            </w:pPr>
            <w:r>
              <w:rPr>
                <w:sz w:val="20"/>
              </w:rPr>
              <w:t xml:space="preserve">федеральный бюджет (ФЦП)</w:t>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191" w:type="dxa"/>
          </w:tcPr>
          <w:p>
            <w:pPr>
              <w:pStyle w:val="0"/>
              <w:jc w:val="center"/>
            </w:pPr>
            <w:r>
              <w:rPr>
                <w:sz w:val="20"/>
              </w:rPr>
            </w:r>
          </w:p>
        </w:tc>
        <w:tc>
          <w:tcPr>
            <w:tcW w:w="1191" w:type="dxa"/>
          </w:tcPr>
          <w:p>
            <w:pPr>
              <w:pStyle w:val="0"/>
              <w:jc w:val="center"/>
            </w:pPr>
            <w:r>
              <w:rPr>
                <w:sz w:val="20"/>
              </w:rPr>
            </w:r>
          </w:p>
        </w:tc>
        <w:tc>
          <w:tcPr>
            <w:tcW w:w="1191" w:type="dxa"/>
          </w:tcPr>
          <w:p>
            <w:pPr>
              <w:pStyle w:val="0"/>
              <w:jc w:val="center"/>
            </w:pPr>
            <w:r>
              <w:rPr>
                <w:sz w:val="20"/>
              </w:rPr>
            </w:r>
          </w:p>
        </w:tc>
        <w:tc>
          <w:tcPr>
            <w:tcW w:w="1247" w:type="dxa"/>
          </w:tcPr>
          <w:p>
            <w:pPr>
              <w:pStyle w:val="0"/>
              <w:jc w:val="center"/>
            </w:pPr>
            <w:r>
              <w:rPr>
                <w:sz w:val="20"/>
              </w:rPr>
            </w:r>
          </w:p>
        </w:tc>
        <w:tc>
          <w:tcPr>
            <w:tcW w:w="1191" w:type="dxa"/>
          </w:tcPr>
          <w:p>
            <w:pPr>
              <w:pStyle w:val="0"/>
              <w:jc w:val="center"/>
            </w:pPr>
            <w:r>
              <w:rPr>
                <w:sz w:val="20"/>
              </w:rPr>
            </w:r>
          </w:p>
        </w:tc>
        <w:tc>
          <w:tcPr>
            <w:tcW w:w="1361" w:type="dxa"/>
          </w:tcPr>
          <w:p>
            <w:pPr>
              <w:pStyle w:val="0"/>
              <w:jc w:val="center"/>
            </w:pPr>
            <w:r>
              <w:rPr>
                <w:sz w:val="20"/>
              </w:rPr>
            </w:r>
          </w:p>
        </w:tc>
      </w:tr>
      <w:tr>
        <w:tc>
          <w:tcPr>
            <w:vMerge w:val="continue"/>
          </w:tcPr>
          <w:p/>
        </w:tc>
        <w:tc>
          <w:tcPr>
            <w:vMerge w:val="continue"/>
          </w:tcPr>
          <w:p/>
        </w:tc>
        <w:tc>
          <w:tcPr>
            <w:vMerge w:val="continue"/>
          </w:tcPr>
          <w:p/>
        </w:tc>
        <w:tc>
          <w:tcPr>
            <w:tcW w:w="2211" w:type="dxa"/>
          </w:tcPr>
          <w:p>
            <w:pPr>
              <w:pStyle w:val="0"/>
              <w:jc w:val="both"/>
            </w:pPr>
            <w:r>
              <w:rPr>
                <w:sz w:val="20"/>
              </w:rPr>
              <w:t xml:space="preserve">федеральный бюджет (другие источники)</w:t>
            </w:r>
          </w:p>
        </w:tc>
        <w:tc>
          <w:tcPr>
            <w:tcW w:w="1361" w:type="dxa"/>
          </w:tcPr>
          <w:p>
            <w:pPr>
              <w:pStyle w:val="0"/>
              <w:jc w:val="center"/>
            </w:pPr>
            <w:r>
              <w:rPr>
                <w:sz w:val="20"/>
              </w:rPr>
              <w:t xml:space="preserve">31234,9</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361" w:type="dxa"/>
          </w:tcPr>
          <w:p>
            <w:pPr>
              <w:pStyle w:val="0"/>
              <w:jc w:val="center"/>
            </w:pPr>
            <w:r>
              <w:rPr>
                <w:sz w:val="20"/>
              </w:rPr>
              <w:t xml:space="preserve">31234,9</w:t>
            </w:r>
          </w:p>
        </w:tc>
      </w:tr>
      <w:tr>
        <w:tc>
          <w:tcPr>
            <w:vMerge w:val="continue"/>
          </w:tcPr>
          <w:p/>
        </w:tc>
        <w:tc>
          <w:tcPr>
            <w:vMerge w:val="continue"/>
          </w:tcPr>
          <w:p/>
        </w:tc>
        <w:tc>
          <w:tcPr>
            <w:vMerge w:val="continue"/>
          </w:tcPr>
          <w:p/>
        </w:tc>
        <w:tc>
          <w:tcPr>
            <w:tcW w:w="2211" w:type="dxa"/>
          </w:tcPr>
          <w:p>
            <w:pPr>
              <w:pStyle w:val="0"/>
              <w:jc w:val="both"/>
            </w:pPr>
            <w:r>
              <w:rPr>
                <w:sz w:val="20"/>
              </w:rPr>
              <w:t xml:space="preserve">бюджет города Севастополя</w:t>
            </w:r>
          </w:p>
        </w:tc>
        <w:tc>
          <w:tcPr>
            <w:tcW w:w="1361" w:type="dxa"/>
          </w:tcPr>
          <w:p>
            <w:pPr>
              <w:pStyle w:val="0"/>
              <w:jc w:val="center"/>
            </w:pPr>
            <w:r>
              <w:rPr>
                <w:sz w:val="20"/>
              </w:rPr>
              <w:t xml:space="preserve">1644,0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361" w:type="dxa"/>
          </w:tcPr>
          <w:p>
            <w:pPr>
              <w:pStyle w:val="0"/>
              <w:jc w:val="center"/>
            </w:pPr>
            <w:r>
              <w:rPr>
                <w:sz w:val="20"/>
              </w:rPr>
              <w:t xml:space="preserve">1644,0</w:t>
            </w:r>
          </w:p>
        </w:tc>
      </w:tr>
      <w:tr>
        <w:tc>
          <w:tcPr>
            <w:vMerge w:val="continue"/>
          </w:tcPr>
          <w:p/>
        </w:tc>
        <w:tc>
          <w:tcPr>
            <w:vMerge w:val="continue"/>
          </w:tcPr>
          <w:p/>
        </w:tc>
        <w:tc>
          <w:tcPr>
            <w:vMerge w:val="continue"/>
          </w:tcPr>
          <w:p/>
        </w:tc>
        <w:tc>
          <w:tcPr>
            <w:tcW w:w="2211" w:type="dxa"/>
          </w:tcPr>
          <w:p>
            <w:pPr>
              <w:pStyle w:val="0"/>
              <w:jc w:val="both"/>
            </w:pPr>
            <w:r>
              <w:rPr>
                <w:sz w:val="20"/>
              </w:rPr>
              <w:t xml:space="preserve">бюджеты других субъектов Российской Федерации</w:t>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191" w:type="dxa"/>
          </w:tcPr>
          <w:p>
            <w:pPr>
              <w:pStyle w:val="0"/>
              <w:jc w:val="center"/>
            </w:pPr>
            <w:r>
              <w:rPr>
                <w:sz w:val="20"/>
              </w:rPr>
            </w:r>
          </w:p>
        </w:tc>
        <w:tc>
          <w:tcPr>
            <w:tcW w:w="1191" w:type="dxa"/>
          </w:tcPr>
          <w:p>
            <w:pPr>
              <w:pStyle w:val="0"/>
              <w:jc w:val="center"/>
            </w:pPr>
            <w:r>
              <w:rPr>
                <w:sz w:val="20"/>
              </w:rPr>
            </w:r>
          </w:p>
        </w:tc>
        <w:tc>
          <w:tcPr>
            <w:tcW w:w="1191" w:type="dxa"/>
          </w:tcPr>
          <w:p>
            <w:pPr>
              <w:pStyle w:val="0"/>
              <w:jc w:val="center"/>
            </w:pPr>
            <w:r>
              <w:rPr>
                <w:sz w:val="20"/>
              </w:rPr>
            </w:r>
          </w:p>
        </w:tc>
        <w:tc>
          <w:tcPr>
            <w:tcW w:w="1247" w:type="dxa"/>
          </w:tcPr>
          <w:p>
            <w:pPr>
              <w:pStyle w:val="0"/>
              <w:jc w:val="center"/>
            </w:pPr>
            <w:r>
              <w:rPr>
                <w:sz w:val="20"/>
              </w:rPr>
            </w:r>
          </w:p>
        </w:tc>
        <w:tc>
          <w:tcPr>
            <w:tcW w:w="1191" w:type="dxa"/>
          </w:tcPr>
          <w:p>
            <w:pPr>
              <w:pStyle w:val="0"/>
              <w:jc w:val="center"/>
            </w:pPr>
            <w:r>
              <w:rPr>
                <w:sz w:val="20"/>
              </w:rPr>
            </w:r>
          </w:p>
        </w:tc>
        <w:tc>
          <w:tcPr>
            <w:tcW w:w="1361" w:type="dxa"/>
          </w:tcPr>
          <w:p>
            <w:pPr>
              <w:pStyle w:val="0"/>
              <w:jc w:val="center"/>
            </w:pPr>
            <w:r>
              <w:rPr>
                <w:sz w:val="20"/>
              </w:rPr>
            </w:r>
          </w:p>
        </w:tc>
      </w:tr>
      <w:tr>
        <w:tc>
          <w:tcPr>
            <w:vMerge w:val="continue"/>
          </w:tcPr>
          <w:p/>
        </w:tc>
        <w:tc>
          <w:tcPr>
            <w:vMerge w:val="continue"/>
          </w:tcPr>
          <w:p/>
        </w:tc>
        <w:tc>
          <w:tcPr>
            <w:vMerge w:val="continue"/>
          </w:tcPr>
          <w:p/>
        </w:tc>
        <w:tc>
          <w:tcPr>
            <w:tcW w:w="2211" w:type="dxa"/>
          </w:tcPr>
          <w:p>
            <w:pPr>
              <w:pStyle w:val="0"/>
              <w:jc w:val="both"/>
            </w:pPr>
            <w:r>
              <w:rPr>
                <w:sz w:val="20"/>
              </w:rPr>
              <w:t xml:space="preserve">внебюджетные средства</w:t>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191" w:type="dxa"/>
          </w:tcPr>
          <w:p>
            <w:pPr>
              <w:pStyle w:val="0"/>
              <w:jc w:val="center"/>
            </w:pPr>
            <w:r>
              <w:rPr>
                <w:sz w:val="20"/>
              </w:rPr>
            </w:r>
          </w:p>
        </w:tc>
        <w:tc>
          <w:tcPr>
            <w:tcW w:w="1191" w:type="dxa"/>
          </w:tcPr>
          <w:p>
            <w:pPr>
              <w:pStyle w:val="0"/>
              <w:jc w:val="center"/>
            </w:pPr>
            <w:r>
              <w:rPr>
                <w:sz w:val="20"/>
              </w:rPr>
            </w:r>
          </w:p>
        </w:tc>
        <w:tc>
          <w:tcPr>
            <w:tcW w:w="1191" w:type="dxa"/>
          </w:tcPr>
          <w:p>
            <w:pPr>
              <w:pStyle w:val="0"/>
              <w:jc w:val="center"/>
            </w:pPr>
            <w:r>
              <w:rPr>
                <w:sz w:val="20"/>
              </w:rPr>
            </w:r>
          </w:p>
        </w:tc>
        <w:tc>
          <w:tcPr>
            <w:tcW w:w="1247" w:type="dxa"/>
          </w:tcPr>
          <w:p>
            <w:pPr>
              <w:pStyle w:val="0"/>
              <w:jc w:val="center"/>
            </w:pPr>
            <w:r>
              <w:rPr>
                <w:sz w:val="20"/>
              </w:rPr>
            </w:r>
          </w:p>
        </w:tc>
        <w:tc>
          <w:tcPr>
            <w:tcW w:w="1191" w:type="dxa"/>
          </w:tcPr>
          <w:p>
            <w:pPr>
              <w:pStyle w:val="0"/>
              <w:jc w:val="center"/>
            </w:pPr>
            <w:r>
              <w:rPr>
                <w:sz w:val="20"/>
              </w:rPr>
            </w:r>
          </w:p>
        </w:tc>
        <w:tc>
          <w:tcPr>
            <w:tcW w:w="1361" w:type="dxa"/>
          </w:tcPr>
          <w:p>
            <w:pPr>
              <w:pStyle w:val="0"/>
              <w:jc w:val="center"/>
            </w:pPr>
            <w:r>
              <w:rPr>
                <w:sz w:val="20"/>
              </w:rPr>
            </w:r>
          </w:p>
        </w:tc>
      </w:tr>
      <w:tr>
        <w:tc>
          <w:tcPr>
            <w:tcW w:w="2835" w:type="dxa"/>
            <w:vMerge w:val="restart"/>
          </w:tcPr>
          <w:p>
            <w:pPr>
              <w:pStyle w:val="0"/>
              <w:jc w:val="both"/>
            </w:pPr>
            <w:r>
              <w:rPr>
                <w:sz w:val="20"/>
              </w:rPr>
              <w:t xml:space="preserve">Мероприятие 1.1.50. Выплата региональных социальных доплат к пенсии</w:t>
            </w:r>
          </w:p>
        </w:tc>
        <w:tc>
          <w:tcPr>
            <w:tcW w:w="3118" w:type="dxa"/>
            <w:vMerge w:val="restart"/>
          </w:tcPr>
          <w:p>
            <w:pPr>
              <w:pStyle w:val="0"/>
              <w:jc w:val="both"/>
            </w:pPr>
            <w:r>
              <w:rPr>
                <w:sz w:val="20"/>
              </w:rPr>
            </w:r>
          </w:p>
        </w:tc>
        <w:tc>
          <w:tcPr>
            <w:tcW w:w="2381" w:type="dxa"/>
            <w:vMerge w:val="restart"/>
          </w:tcPr>
          <w:p>
            <w:pPr>
              <w:pStyle w:val="0"/>
              <w:jc w:val="both"/>
            </w:pPr>
            <w:r>
              <w:rPr>
                <w:sz w:val="20"/>
              </w:rPr>
              <w:t xml:space="preserve">Департамент труда и социальной защиты населения города Севастополя</w:t>
            </w:r>
          </w:p>
        </w:tc>
        <w:tc>
          <w:tcPr>
            <w:tcW w:w="2211" w:type="dxa"/>
          </w:tcPr>
          <w:p>
            <w:pPr>
              <w:pStyle w:val="0"/>
              <w:jc w:val="both"/>
            </w:pPr>
            <w:r>
              <w:rPr>
                <w:sz w:val="20"/>
              </w:rPr>
              <w:t xml:space="preserve">всего, в том числе:</w:t>
            </w:r>
          </w:p>
        </w:tc>
        <w:tc>
          <w:tcPr>
            <w:tcW w:w="1361" w:type="dxa"/>
          </w:tcPr>
          <w:p>
            <w:pPr>
              <w:pStyle w:val="0"/>
              <w:jc w:val="center"/>
            </w:pPr>
            <w:r>
              <w:rPr>
                <w:sz w:val="20"/>
              </w:rPr>
              <w:t xml:space="preserve">0,0</w:t>
            </w:r>
          </w:p>
        </w:tc>
        <w:tc>
          <w:tcPr>
            <w:tcW w:w="1304" w:type="dxa"/>
          </w:tcPr>
          <w:p>
            <w:pPr>
              <w:pStyle w:val="0"/>
              <w:jc w:val="center"/>
            </w:pPr>
            <w:r>
              <w:rPr>
                <w:sz w:val="20"/>
              </w:rPr>
              <w:t xml:space="preserve">621248,7</w:t>
            </w:r>
          </w:p>
        </w:tc>
        <w:tc>
          <w:tcPr>
            <w:tcW w:w="1304" w:type="dxa"/>
          </w:tcPr>
          <w:p>
            <w:pPr>
              <w:pStyle w:val="0"/>
              <w:jc w:val="center"/>
            </w:pPr>
            <w:r>
              <w:rPr>
                <w:sz w:val="20"/>
              </w:rPr>
              <w:t xml:space="preserve">677031,3</w:t>
            </w:r>
          </w:p>
        </w:tc>
        <w:tc>
          <w:tcPr>
            <w:tcW w:w="1304" w:type="dxa"/>
          </w:tcPr>
          <w:p>
            <w:pPr>
              <w:pStyle w:val="0"/>
              <w:jc w:val="center"/>
            </w:pPr>
            <w:r>
              <w:rPr>
                <w:sz w:val="20"/>
              </w:rPr>
              <w:t xml:space="preserve">709081,6</w:t>
            </w:r>
          </w:p>
        </w:tc>
        <w:tc>
          <w:tcPr>
            <w:tcW w:w="1191" w:type="dxa"/>
          </w:tcPr>
          <w:p>
            <w:pPr>
              <w:pStyle w:val="0"/>
              <w:jc w:val="center"/>
            </w:pPr>
            <w:r>
              <w:rPr>
                <w:sz w:val="20"/>
              </w:rPr>
              <w:t xml:space="preserve">51621,1</w:t>
            </w:r>
          </w:p>
        </w:tc>
        <w:tc>
          <w:tcPr>
            <w:tcW w:w="1191" w:type="dxa"/>
          </w:tcPr>
          <w:p>
            <w:pPr>
              <w:pStyle w:val="0"/>
              <w:jc w:val="center"/>
            </w:pPr>
            <w:r>
              <w:rPr>
                <w:sz w:val="20"/>
              </w:rPr>
              <w:t xml:space="preserve">53685,9</w:t>
            </w:r>
          </w:p>
        </w:tc>
        <w:tc>
          <w:tcPr>
            <w:tcW w:w="1191" w:type="dxa"/>
          </w:tcPr>
          <w:p>
            <w:pPr>
              <w:pStyle w:val="0"/>
              <w:jc w:val="center"/>
            </w:pPr>
            <w:r>
              <w:rPr>
                <w:sz w:val="20"/>
              </w:rPr>
              <w:t xml:space="preserve">55833,3</w:t>
            </w:r>
          </w:p>
        </w:tc>
        <w:tc>
          <w:tcPr>
            <w:tcW w:w="1247" w:type="dxa"/>
          </w:tcPr>
          <w:p>
            <w:pPr>
              <w:pStyle w:val="0"/>
              <w:jc w:val="center"/>
            </w:pPr>
            <w:r>
              <w:rPr>
                <w:sz w:val="20"/>
              </w:rPr>
              <w:t xml:space="preserve">58066,6</w:t>
            </w:r>
          </w:p>
        </w:tc>
        <w:tc>
          <w:tcPr>
            <w:tcW w:w="1191" w:type="dxa"/>
          </w:tcPr>
          <w:p>
            <w:pPr>
              <w:pStyle w:val="0"/>
              <w:jc w:val="center"/>
            </w:pPr>
            <w:r>
              <w:rPr>
                <w:sz w:val="20"/>
              </w:rPr>
              <w:t xml:space="preserve">60389,3</w:t>
            </w:r>
          </w:p>
        </w:tc>
        <w:tc>
          <w:tcPr>
            <w:tcW w:w="1361" w:type="dxa"/>
          </w:tcPr>
          <w:p>
            <w:pPr>
              <w:pStyle w:val="0"/>
              <w:jc w:val="center"/>
            </w:pPr>
            <w:r>
              <w:rPr>
                <w:sz w:val="20"/>
              </w:rPr>
              <w:t xml:space="preserve">2286957,8</w:t>
            </w:r>
          </w:p>
        </w:tc>
      </w:tr>
      <w:tr>
        <w:tc>
          <w:tcPr>
            <w:vMerge w:val="continue"/>
          </w:tcPr>
          <w:p/>
        </w:tc>
        <w:tc>
          <w:tcPr>
            <w:vMerge w:val="continue"/>
          </w:tcPr>
          <w:p/>
        </w:tc>
        <w:tc>
          <w:tcPr>
            <w:vMerge w:val="continue"/>
          </w:tcPr>
          <w:p/>
        </w:tc>
        <w:tc>
          <w:tcPr>
            <w:tcW w:w="2211" w:type="dxa"/>
          </w:tcPr>
          <w:p>
            <w:pPr>
              <w:pStyle w:val="0"/>
              <w:jc w:val="both"/>
            </w:pPr>
            <w:r>
              <w:rPr>
                <w:sz w:val="20"/>
              </w:rPr>
              <w:t xml:space="preserve">федеральный бюджет (ФЦП)</w:t>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191" w:type="dxa"/>
          </w:tcPr>
          <w:p>
            <w:pPr>
              <w:pStyle w:val="0"/>
              <w:jc w:val="center"/>
            </w:pPr>
            <w:r>
              <w:rPr>
                <w:sz w:val="20"/>
              </w:rPr>
            </w:r>
          </w:p>
        </w:tc>
        <w:tc>
          <w:tcPr>
            <w:tcW w:w="1191" w:type="dxa"/>
          </w:tcPr>
          <w:p>
            <w:pPr>
              <w:pStyle w:val="0"/>
              <w:jc w:val="center"/>
            </w:pPr>
            <w:r>
              <w:rPr>
                <w:sz w:val="20"/>
              </w:rPr>
            </w:r>
          </w:p>
        </w:tc>
        <w:tc>
          <w:tcPr>
            <w:tcW w:w="1191" w:type="dxa"/>
          </w:tcPr>
          <w:p>
            <w:pPr>
              <w:pStyle w:val="0"/>
              <w:jc w:val="center"/>
            </w:pPr>
            <w:r>
              <w:rPr>
                <w:sz w:val="20"/>
              </w:rPr>
            </w:r>
          </w:p>
        </w:tc>
        <w:tc>
          <w:tcPr>
            <w:tcW w:w="1247" w:type="dxa"/>
          </w:tcPr>
          <w:p>
            <w:pPr>
              <w:pStyle w:val="0"/>
              <w:jc w:val="center"/>
            </w:pPr>
            <w:r>
              <w:rPr>
                <w:sz w:val="20"/>
              </w:rPr>
            </w:r>
          </w:p>
        </w:tc>
        <w:tc>
          <w:tcPr>
            <w:tcW w:w="1191" w:type="dxa"/>
          </w:tcPr>
          <w:p>
            <w:pPr>
              <w:pStyle w:val="0"/>
              <w:jc w:val="center"/>
            </w:pPr>
            <w:r>
              <w:rPr>
                <w:sz w:val="20"/>
              </w:rPr>
            </w:r>
          </w:p>
        </w:tc>
        <w:tc>
          <w:tcPr>
            <w:tcW w:w="1361" w:type="dxa"/>
          </w:tcPr>
          <w:p>
            <w:pPr>
              <w:pStyle w:val="0"/>
              <w:jc w:val="center"/>
            </w:pPr>
            <w:r>
              <w:rPr>
                <w:sz w:val="20"/>
              </w:rPr>
            </w:r>
          </w:p>
        </w:tc>
      </w:tr>
      <w:tr>
        <w:tc>
          <w:tcPr>
            <w:vMerge w:val="continue"/>
          </w:tcPr>
          <w:p/>
        </w:tc>
        <w:tc>
          <w:tcPr>
            <w:vMerge w:val="continue"/>
          </w:tcPr>
          <w:p/>
        </w:tc>
        <w:tc>
          <w:tcPr>
            <w:vMerge w:val="continue"/>
          </w:tcPr>
          <w:p/>
        </w:tc>
        <w:tc>
          <w:tcPr>
            <w:tcW w:w="2211" w:type="dxa"/>
          </w:tcPr>
          <w:p>
            <w:pPr>
              <w:pStyle w:val="0"/>
              <w:jc w:val="both"/>
            </w:pPr>
            <w:r>
              <w:rPr>
                <w:sz w:val="20"/>
              </w:rPr>
              <w:t xml:space="preserve">федеральный бюджет (другие источники)</w:t>
            </w:r>
          </w:p>
        </w:tc>
        <w:tc>
          <w:tcPr>
            <w:tcW w:w="1361" w:type="dxa"/>
          </w:tcPr>
          <w:p>
            <w:pPr>
              <w:pStyle w:val="0"/>
              <w:jc w:val="center"/>
            </w:pPr>
            <w:r>
              <w:rPr>
                <w:sz w:val="20"/>
              </w:rPr>
              <w:t xml:space="preserve">0,0</w:t>
            </w:r>
          </w:p>
        </w:tc>
        <w:tc>
          <w:tcPr>
            <w:tcW w:w="1304" w:type="dxa"/>
          </w:tcPr>
          <w:p>
            <w:pPr>
              <w:pStyle w:val="0"/>
              <w:jc w:val="center"/>
            </w:pPr>
            <w:r>
              <w:rPr>
                <w:sz w:val="20"/>
              </w:rPr>
              <w:t xml:space="preserve">590186,3</w:t>
            </w:r>
          </w:p>
        </w:tc>
        <w:tc>
          <w:tcPr>
            <w:tcW w:w="1304" w:type="dxa"/>
          </w:tcPr>
          <w:p>
            <w:pPr>
              <w:pStyle w:val="0"/>
              <w:jc w:val="center"/>
            </w:pPr>
            <w:r>
              <w:rPr>
                <w:sz w:val="20"/>
              </w:rPr>
              <w:t xml:space="preserve">643179,7</w:t>
            </w:r>
          </w:p>
        </w:tc>
        <w:tc>
          <w:tcPr>
            <w:tcW w:w="1304" w:type="dxa"/>
          </w:tcPr>
          <w:p>
            <w:pPr>
              <w:pStyle w:val="0"/>
              <w:jc w:val="center"/>
            </w:pPr>
            <w:r>
              <w:rPr>
                <w:sz w:val="20"/>
              </w:rPr>
              <w:t xml:space="preserve">659445,9</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361" w:type="dxa"/>
          </w:tcPr>
          <w:p>
            <w:pPr>
              <w:pStyle w:val="0"/>
              <w:jc w:val="center"/>
            </w:pPr>
            <w:r>
              <w:rPr>
                <w:sz w:val="20"/>
              </w:rPr>
              <w:t xml:space="preserve">1892811,9</w:t>
            </w:r>
          </w:p>
        </w:tc>
      </w:tr>
      <w:tr>
        <w:tc>
          <w:tcPr>
            <w:vMerge w:val="continue"/>
          </w:tcPr>
          <w:p/>
        </w:tc>
        <w:tc>
          <w:tcPr>
            <w:vMerge w:val="continue"/>
          </w:tcPr>
          <w:p/>
        </w:tc>
        <w:tc>
          <w:tcPr>
            <w:vMerge w:val="continue"/>
          </w:tcPr>
          <w:p/>
        </w:tc>
        <w:tc>
          <w:tcPr>
            <w:tcW w:w="2211" w:type="dxa"/>
          </w:tcPr>
          <w:p>
            <w:pPr>
              <w:pStyle w:val="0"/>
              <w:jc w:val="both"/>
            </w:pPr>
            <w:r>
              <w:rPr>
                <w:sz w:val="20"/>
              </w:rPr>
              <w:t xml:space="preserve">бюджет города Севастополя</w:t>
            </w:r>
          </w:p>
        </w:tc>
        <w:tc>
          <w:tcPr>
            <w:tcW w:w="1361" w:type="dxa"/>
          </w:tcPr>
          <w:p>
            <w:pPr>
              <w:pStyle w:val="0"/>
              <w:jc w:val="center"/>
            </w:pPr>
            <w:r>
              <w:rPr>
                <w:sz w:val="20"/>
              </w:rPr>
              <w:t xml:space="preserve">0,0</w:t>
            </w:r>
          </w:p>
        </w:tc>
        <w:tc>
          <w:tcPr>
            <w:tcW w:w="1304" w:type="dxa"/>
          </w:tcPr>
          <w:p>
            <w:pPr>
              <w:pStyle w:val="0"/>
              <w:jc w:val="center"/>
            </w:pPr>
            <w:r>
              <w:rPr>
                <w:sz w:val="20"/>
              </w:rPr>
              <w:t xml:space="preserve">31062,4</w:t>
            </w:r>
          </w:p>
        </w:tc>
        <w:tc>
          <w:tcPr>
            <w:tcW w:w="1304" w:type="dxa"/>
          </w:tcPr>
          <w:p>
            <w:pPr>
              <w:pStyle w:val="0"/>
              <w:jc w:val="center"/>
            </w:pPr>
            <w:r>
              <w:rPr>
                <w:sz w:val="20"/>
              </w:rPr>
              <w:t xml:space="preserve">33851,6</w:t>
            </w:r>
          </w:p>
        </w:tc>
        <w:tc>
          <w:tcPr>
            <w:tcW w:w="1304" w:type="dxa"/>
          </w:tcPr>
          <w:p>
            <w:pPr>
              <w:pStyle w:val="0"/>
              <w:jc w:val="center"/>
            </w:pPr>
            <w:r>
              <w:rPr>
                <w:sz w:val="20"/>
              </w:rPr>
              <w:t xml:space="preserve">49635,7</w:t>
            </w:r>
          </w:p>
        </w:tc>
        <w:tc>
          <w:tcPr>
            <w:tcW w:w="1191" w:type="dxa"/>
          </w:tcPr>
          <w:p>
            <w:pPr>
              <w:pStyle w:val="0"/>
              <w:jc w:val="center"/>
            </w:pPr>
            <w:r>
              <w:rPr>
                <w:sz w:val="20"/>
              </w:rPr>
              <w:t xml:space="preserve">51621,1</w:t>
            </w:r>
          </w:p>
        </w:tc>
        <w:tc>
          <w:tcPr>
            <w:tcW w:w="1191" w:type="dxa"/>
          </w:tcPr>
          <w:p>
            <w:pPr>
              <w:pStyle w:val="0"/>
              <w:jc w:val="center"/>
            </w:pPr>
            <w:r>
              <w:rPr>
                <w:sz w:val="20"/>
              </w:rPr>
              <w:t xml:space="preserve">53685,9</w:t>
            </w:r>
          </w:p>
        </w:tc>
        <w:tc>
          <w:tcPr>
            <w:tcW w:w="1191" w:type="dxa"/>
          </w:tcPr>
          <w:p>
            <w:pPr>
              <w:pStyle w:val="0"/>
              <w:jc w:val="center"/>
            </w:pPr>
            <w:r>
              <w:rPr>
                <w:sz w:val="20"/>
              </w:rPr>
              <w:t xml:space="preserve">55833,3</w:t>
            </w:r>
          </w:p>
        </w:tc>
        <w:tc>
          <w:tcPr>
            <w:tcW w:w="1247" w:type="dxa"/>
          </w:tcPr>
          <w:p>
            <w:pPr>
              <w:pStyle w:val="0"/>
              <w:jc w:val="center"/>
            </w:pPr>
            <w:r>
              <w:rPr>
                <w:sz w:val="20"/>
              </w:rPr>
              <w:t xml:space="preserve">58066,6</w:t>
            </w:r>
          </w:p>
        </w:tc>
        <w:tc>
          <w:tcPr>
            <w:tcW w:w="1191" w:type="dxa"/>
          </w:tcPr>
          <w:p>
            <w:pPr>
              <w:pStyle w:val="0"/>
              <w:jc w:val="center"/>
            </w:pPr>
            <w:r>
              <w:rPr>
                <w:sz w:val="20"/>
              </w:rPr>
              <w:t xml:space="preserve">60389,3</w:t>
            </w:r>
          </w:p>
        </w:tc>
        <w:tc>
          <w:tcPr>
            <w:tcW w:w="1361" w:type="dxa"/>
          </w:tcPr>
          <w:p>
            <w:pPr>
              <w:pStyle w:val="0"/>
              <w:jc w:val="center"/>
            </w:pPr>
            <w:r>
              <w:rPr>
                <w:sz w:val="20"/>
              </w:rPr>
              <w:t xml:space="preserve">394145,9</w:t>
            </w:r>
          </w:p>
        </w:tc>
      </w:tr>
      <w:tr>
        <w:tc>
          <w:tcPr>
            <w:vMerge w:val="continue"/>
          </w:tcPr>
          <w:p/>
        </w:tc>
        <w:tc>
          <w:tcPr>
            <w:vMerge w:val="continue"/>
          </w:tcPr>
          <w:p/>
        </w:tc>
        <w:tc>
          <w:tcPr>
            <w:vMerge w:val="continue"/>
          </w:tcPr>
          <w:p/>
        </w:tc>
        <w:tc>
          <w:tcPr>
            <w:tcW w:w="2211" w:type="dxa"/>
          </w:tcPr>
          <w:p>
            <w:pPr>
              <w:pStyle w:val="0"/>
              <w:jc w:val="both"/>
            </w:pPr>
            <w:r>
              <w:rPr>
                <w:sz w:val="20"/>
              </w:rPr>
              <w:t xml:space="preserve">бюджеты других субъектов Российской Федерации</w:t>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191" w:type="dxa"/>
          </w:tcPr>
          <w:p>
            <w:pPr>
              <w:pStyle w:val="0"/>
              <w:jc w:val="center"/>
            </w:pPr>
            <w:r>
              <w:rPr>
                <w:sz w:val="20"/>
              </w:rPr>
            </w:r>
          </w:p>
        </w:tc>
        <w:tc>
          <w:tcPr>
            <w:tcW w:w="1191" w:type="dxa"/>
          </w:tcPr>
          <w:p>
            <w:pPr>
              <w:pStyle w:val="0"/>
              <w:jc w:val="center"/>
            </w:pPr>
            <w:r>
              <w:rPr>
                <w:sz w:val="20"/>
              </w:rPr>
            </w:r>
          </w:p>
        </w:tc>
        <w:tc>
          <w:tcPr>
            <w:tcW w:w="1191" w:type="dxa"/>
          </w:tcPr>
          <w:p>
            <w:pPr>
              <w:pStyle w:val="0"/>
              <w:jc w:val="center"/>
            </w:pPr>
            <w:r>
              <w:rPr>
                <w:sz w:val="20"/>
              </w:rPr>
            </w:r>
          </w:p>
        </w:tc>
        <w:tc>
          <w:tcPr>
            <w:tcW w:w="1247" w:type="dxa"/>
          </w:tcPr>
          <w:p>
            <w:pPr>
              <w:pStyle w:val="0"/>
              <w:jc w:val="center"/>
            </w:pPr>
            <w:r>
              <w:rPr>
                <w:sz w:val="20"/>
              </w:rPr>
            </w:r>
          </w:p>
        </w:tc>
        <w:tc>
          <w:tcPr>
            <w:tcW w:w="1191" w:type="dxa"/>
          </w:tcPr>
          <w:p>
            <w:pPr>
              <w:pStyle w:val="0"/>
              <w:jc w:val="center"/>
            </w:pPr>
            <w:r>
              <w:rPr>
                <w:sz w:val="20"/>
              </w:rPr>
            </w:r>
          </w:p>
        </w:tc>
        <w:tc>
          <w:tcPr>
            <w:tcW w:w="1361" w:type="dxa"/>
          </w:tcPr>
          <w:p>
            <w:pPr>
              <w:pStyle w:val="0"/>
              <w:jc w:val="center"/>
            </w:pPr>
            <w:r>
              <w:rPr>
                <w:sz w:val="20"/>
              </w:rPr>
            </w:r>
          </w:p>
        </w:tc>
      </w:tr>
      <w:tr>
        <w:tc>
          <w:tcPr>
            <w:vMerge w:val="continue"/>
          </w:tcPr>
          <w:p/>
        </w:tc>
        <w:tc>
          <w:tcPr>
            <w:vMerge w:val="continue"/>
          </w:tcPr>
          <w:p/>
        </w:tc>
        <w:tc>
          <w:tcPr>
            <w:vMerge w:val="continue"/>
          </w:tcPr>
          <w:p/>
        </w:tc>
        <w:tc>
          <w:tcPr>
            <w:tcW w:w="2211" w:type="dxa"/>
          </w:tcPr>
          <w:p>
            <w:pPr>
              <w:pStyle w:val="0"/>
              <w:jc w:val="both"/>
            </w:pPr>
            <w:r>
              <w:rPr>
                <w:sz w:val="20"/>
              </w:rPr>
              <w:t xml:space="preserve">внебюджетные средства</w:t>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191" w:type="dxa"/>
          </w:tcPr>
          <w:p>
            <w:pPr>
              <w:pStyle w:val="0"/>
              <w:jc w:val="center"/>
            </w:pPr>
            <w:r>
              <w:rPr>
                <w:sz w:val="20"/>
              </w:rPr>
            </w:r>
          </w:p>
        </w:tc>
        <w:tc>
          <w:tcPr>
            <w:tcW w:w="1191" w:type="dxa"/>
          </w:tcPr>
          <w:p>
            <w:pPr>
              <w:pStyle w:val="0"/>
              <w:jc w:val="center"/>
            </w:pPr>
            <w:r>
              <w:rPr>
                <w:sz w:val="20"/>
              </w:rPr>
            </w:r>
          </w:p>
        </w:tc>
        <w:tc>
          <w:tcPr>
            <w:tcW w:w="1191" w:type="dxa"/>
          </w:tcPr>
          <w:p>
            <w:pPr>
              <w:pStyle w:val="0"/>
              <w:jc w:val="center"/>
            </w:pPr>
            <w:r>
              <w:rPr>
                <w:sz w:val="20"/>
              </w:rPr>
            </w:r>
          </w:p>
        </w:tc>
        <w:tc>
          <w:tcPr>
            <w:tcW w:w="1247" w:type="dxa"/>
          </w:tcPr>
          <w:p>
            <w:pPr>
              <w:pStyle w:val="0"/>
              <w:jc w:val="center"/>
            </w:pPr>
            <w:r>
              <w:rPr>
                <w:sz w:val="20"/>
              </w:rPr>
            </w:r>
          </w:p>
        </w:tc>
        <w:tc>
          <w:tcPr>
            <w:tcW w:w="1191" w:type="dxa"/>
          </w:tcPr>
          <w:p>
            <w:pPr>
              <w:pStyle w:val="0"/>
              <w:jc w:val="center"/>
            </w:pPr>
            <w:r>
              <w:rPr>
                <w:sz w:val="20"/>
              </w:rPr>
            </w:r>
          </w:p>
        </w:tc>
        <w:tc>
          <w:tcPr>
            <w:tcW w:w="1361" w:type="dxa"/>
          </w:tcPr>
          <w:p>
            <w:pPr>
              <w:pStyle w:val="0"/>
              <w:jc w:val="center"/>
            </w:pPr>
            <w:r>
              <w:rPr>
                <w:sz w:val="20"/>
              </w:rPr>
            </w:r>
          </w:p>
        </w:tc>
      </w:tr>
      <w:tr>
        <w:tc>
          <w:tcPr>
            <w:tcW w:w="2835" w:type="dxa"/>
            <w:vMerge w:val="restart"/>
          </w:tcPr>
          <w:p>
            <w:pPr>
              <w:pStyle w:val="0"/>
              <w:jc w:val="both"/>
            </w:pPr>
            <w:r>
              <w:rPr>
                <w:sz w:val="20"/>
              </w:rPr>
              <w:t xml:space="preserve">Мероприятие 1.1.51. Предоставление социальных выплат гражданам Донецкой Народной Республики, Луганской Народной Республики, Украины и лицам без гражданства, вынужденно покинувшим территории Донецкой Народной Республики, Луганской Народной Республики, Украины и прибывшим на территорию Российской Федерации после 18 февраля 2022 года, назначенных за период с 1 июля 2022 года по 31 декабря 2022 года, но не предоставленных в 2022 году</w:t>
            </w:r>
          </w:p>
        </w:tc>
        <w:tc>
          <w:tcPr>
            <w:tcW w:w="3118" w:type="dxa"/>
            <w:vMerge w:val="restart"/>
          </w:tcPr>
          <w:p>
            <w:pPr>
              <w:pStyle w:val="0"/>
              <w:jc w:val="both"/>
            </w:pPr>
            <w:r>
              <w:rPr>
                <w:sz w:val="20"/>
              </w:rPr>
            </w:r>
          </w:p>
        </w:tc>
        <w:tc>
          <w:tcPr>
            <w:tcW w:w="2381" w:type="dxa"/>
            <w:vMerge w:val="restart"/>
          </w:tcPr>
          <w:p>
            <w:pPr>
              <w:pStyle w:val="0"/>
              <w:jc w:val="both"/>
            </w:pPr>
            <w:r>
              <w:rPr>
                <w:sz w:val="20"/>
              </w:rPr>
              <w:t xml:space="preserve">Департамент труда и социальной защиты населения города Севастополя</w:t>
            </w:r>
          </w:p>
        </w:tc>
        <w:tc>
          <w:tcPr>
            <w:tcW w:w="2211" w:type="dxa"/>
          </w:tcPr>
          <w:p>
            <w:pPr>
              <w:pStyle w:val="0"/>
              <w:jc w:val="both"/>
            </w:pPr>
            <w:r>
              <w:rPr>
                <w:sz w:val="20"/>
              </w:rPr>
              <w:t xml:space="preserve">всего, в том числе:</w:t>
            </w:r>
          </w:p>
        </w:tc>
        <w:tc>
          <w:tcPr>
            <w:tcW w:w="1361" w:type="dxa"/>
          </w:tcPr>
          <w:p>
            <w:pPr>
              <w:pStyle w:val="0"/>
              <w:jc w:val="center"/>
            </w:pPr>
            <w:r>
              <w:rPr>
                <w:sz w:val="20"/>
              </w:rPr>
              <w:t xml:space="preserve">0,0</w:t>
            </w:r>
          </w:p>
        </w:tc>
        <w:tc>
          <w:tcPr>
            <w:tcW w:w="1304" w:type="dxa"/>
          </w:tcPr>
          <w:p>
            <w:pPr>
              <w:pStyle w:val="0"/>
              <w:jc w:val="center"/>
            </w:pPr>
            <w:r>
              <w:rPr>
                <w:sz w:val="20"/>
              </w:rPr>
              <w:t xml:space="preserve">9061,0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361" w:type="dxa"/>
          </w:tcPr>
          <w:p>
            <w:pPr>
              <w:pStyle w:val="0"/>
              <w:jc w:val="center"/>
            </w:pPr>
            <w:r>
              <w:rPr>
                <w:sz w:val="20"/>
              </w:rPr>
              <w:t xml:space="preserve">9061,0</w:t>
            </w:r>
          </w:p>
        </w:tc>
      </w:tr>
      <w:tr>
        <w:tc>
          <w:tcPr>
            <w:vMerge w:val="continue"/>
          </w:tcPr>
          <w:p/>
        </w:tc>
        <w:tc>
          <w:tcPr>
            <w:vMerge w:val="continue"/>
          </w:tcPr>
          <w:p/>
        </w:tc>
        <w:tc>
          <w:tcPr>
            <w:vMerge w:val="continue"/>
          </w:tcPr>
          <w:p/>
        </w:tc>
        <w:tc>
          <w:tcPr>
            <w:tcW w:w="2211" w:type="dxa"/>
          </w:tcPr>
          <w:p>
            <w:pPr>
              <w:pStyle w:val="0"/>
              <w:jc w:val="both"/>
            </w:pPr>
            <w:r>
              <w:rPr>
                <w:sz w:val="20"/>
              </w:rPr>
              <w:t xml:space="preserve">федеральный бюджет (ФЦП)</w:t>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191" w:type="dxa"/>
          </w:tcPr>
          <w:p>
            <w:pPr>
              <w:pStyle w:val="0"/>
              <w:jc w:val="center"/>
            </w:pPr>
            <w:r>
              <w:rPr>
                <w:sz w:val="20"/>
              </w:rPr>
            </w:r>
          </w:p>
        </w:tc>
        <w:tc>
          <w:tcPr>
            <w:tcW w:w="1191" w:type="dxa"/>
          </w:tcPr>
          <w:p>
            <w:pPr>
              <w:pStyle w:val="0"/>
              <w:jc w:val="center"/>
            </w:pPr>
            <w:r>
              <w:rPr>
                <w:sz w:val="20"/>
              </w:rPr>
            </w:r>
          </w:p>
        </w:tc>
        <w:tc>
          <w:tcPr>
            <w:tcW w:w="1191" w:type="dxa"/>
          </w:tcPr>
          <w:p>
            <w:pPr>
              <w:pStyle w:val="0"/>
              <w:jc w:val="center"/>
            </w:pPr>
            <w:r>
              <w:rPr>
                <w:sz w:val="20"/>
              </w:rPr>
            </w:r>
          </w:p>
        </w:tc>
        <w:tc>
          <w:tcPr>
            <w:tcW w:w="1247" w:type="dxa"/>
          </w:tcPr>
          <w:p>
            <w:pPr>
              <w:pStyle w:val="0"/>
              <w:jc w:val="center"/>
            </w:pPr>
            <w:r>
              <w:rPr>
                <w:sz w:val="20"/>
              </w:rPr>
            </w:r>
          </w:p>
        </w:tc>
        <w:tc>
          <w:tcPr>
            <w:tcW w:w="1191" w:type="dxa"/>
          </w:tcPr>
          <w:p>
            <w:pPr>
              <w:pStyle w:val="0"/>
              <w:jc w:val="center"/>
            </w:pPr>
            <w:r>
              <w:rPr>
                <w:sz w:val="20"/>
              </w:rPr>
            </w:r>
          </w:p>
        </w:tc>
        <w:tc>
          <w:tcPr>
            <w:tcW w:w="1361" w:type="dxa"/>
          </w:tcPr>
          <w:p>
            <w:pPr>
              <w:pStyle w:val="0"/>
              <w:jc w:val="center"/>
            </w:pPr>
            <w:r>
              <w:rPr>
                <w:sz w:val="20"/>
              </w:rPr>
            </w:r>
          </w:p>
        </w:tc>
      </w:tr>
      <w:tr>
        <w:tc>
          <w:tcPr>
            <w:vMerge w:val="continue"/>
          </w:tcPr>
          <w:p/>
        </w:tc>
        <w:tc>
          <w:tcPr>
            <w:vMerge w:val="continue"/>
          </w:tcPr>
          <w:p/>
        </w:tc>
        <w:tc>
          <w:tcPr>
            <w:vMerge w:val="continue"/>
          </w:tcPr>
          <w:p/>
        </w:tc>
        <w:tc>
          <w:tcPr>
            <w:tcW w:w="2211" w:type="dxa"/>
          </w:tcPr>
          <w:p>
            <w:pPr>
              <w:pStyle w:val="0"/>
              <w:jc w:val="both"/>
            </w:pPr>
            <w:r>
              <w:rPr>
                <w:sz w:val="20"/>
              </w:rPr>
              <w:t xml:space="preserve">федеральный бюджет (другие источники)</w:t>
            </w:r>
          </w:p>
        </w:tc>
        <w:tc>
          <w:tcPr>
            <w:tcW w:w="1361" w:type="dxa"/>
          </w:tcPr>
          <w:p>
            <w:pPr>
              <w:pStyle w:val="0"/>
              <w:jc w:val="center"/>
            </w:pPr>
            <w:r>
              <w:rPr>
                <w:sz w:val="20"/>
              </w:rPr>
              <w:t xml:space="preserve">0,0</w:t>
            </w:r>
          </w:p>
        </w:tc>
        <w:tc>
          <w:tcPr>
            <w:tcW w:w="1304" w:type="dxa"/>
          </w:tcPr>
          <w:p>
            <w:pPr>
              <w:pStyle w:val="0"/>
              <w:jc w:val="center"/>
            </w:pPr>
            <w:r>
              <w:rPr>
                <w:sz w:val="20"/>
              </w:rPr>
              <w:t xml:space="preserve">9061,0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361" w:type="dxa"/>
          </w:tcPr>
          <w:p>
            <w:pPr>
              <w:pStyle w:val="0"/>
              <w:jc w:val="center"/>
            </w:pPr>
            <w:r>
              <w:rPr>
                <w:sz w:val="20"/>
              </w:rPr>
              <w:t xml:space="preserve">9061,0</w:t>
            </w:r>
          </w:p>
        </w:tc>
      </w:tr>
      <w:tr>
        <w:tc>
          <w:tcPr>
            <w:vMerge w:val="continue"/>
          </w:tcPr>
          <w:p/>
        </w:tc>
        <w:tc>
          <w:tcPr>
            <w:vMerge w:val="continue"/>
          </w:tcPr>
          <w:p/>
        </w:tc>
        <w:tc>
          <w:tcPr>
            <w:vMerge w:val="continue"/>
          </w:tcPr>
          <w:p/>
        </w:tc>
        <w:tc>
          <w:tcPr>
            <w:tcW w:w="2211" w:type="dxa"/>
          </w:tcPr>
          <w:p>
            <w:pPr>
              <w:pStyle w:val="0"/>
              <w:jc w:val="both"/>
            </w:pPr>
            <w:r>
              <w:rPr>
                <w:sz w:val="20"/>
              </w:rPr>
              <w:t xml:space="preserve">бюджет города Севастополя</w:t>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191" w:type="dxa"/>
          </w:tcPr>
          <w:p>
            <w:pPr>
              <w:pStyle w:val="0"/>
              <w:jc w:val="center"/>
            </w:pPr>
            <w:r>
              <w:rPr>
                <w:sz w:val="20"/>
              </w:rPr>
            </w:r>
          </w:p>
        </w:tc>
        <w:tc>
          <w:tcPr>
            <w:tcW w:w="1191" w:type="dxa"/>
          </w:tcPr>
          <w:p>
            <w:pPr>
              <w:pStyle w:val="0"/>
              <w:jc w:val="center"/>
            </w:pPr>
            <w:r>
              <w:rPr>
                <w:sz w:val="20"/>
              </w:rPr>
            </w:r>
          </w:p>
        </w:tc>
        <w:tc>
          <w:tcPr>
            <w:tcW w:w="1191" w:type="dxa"/>
          </w:tcPr>
          <w:p>
            <w:pPr>
              <w:pStyle w:val="0"/>
              <w:jc w:val="center"/>
            </w:pPr>
            <w:r>
              <w:rPr>
                <w:sz w:val="20"/>
              </w:rPr>
            </w:r>
          </w:p>
        </w:tc>
        <w:tc>
          <w:tcPr>
            <w:tcW w:w="1247" w:type="dxa"/>
          </w:tcPr>
          <w:p>
            <w:pPr>
              <w:pStyle w:val="0"/>
              <w:jc w:val="center"/>
            </w:pPr>
            <w:r>
              <w:rPr>
                <w:sz w:val="20"/>
              </w:rPr>
            </w:r>
          </w:p>
        </w:tc>
        <w:tc>
          <w:tcPr>
            <w:tcW w:w="1191" w:type="dxa"/>
          </w:tcPr>
          <w:p>
            <w:pPr>
              <w:pStyle w:val="0"/>
              <w:jc w:val="center"/>
            </w:pPr>
            <w:r>
              <w:rPr>
                <w:sz w:val="20"/>
              </w:rPr>
            </w:r>
          </w:p>
        </w:tc>
        <w:tc>
          <w:tcPr>
            <w:tcW w:w="1361" w:type="dxa"/>
          </w:tcPr>
          <w:p>
            <w:pPr>
              <w:pStyle w:val="0"/>
              <w:jc w:val="center"/>
            </w:pPr>
            <w:r>
              <w:rPr>
                <w:sz w:val="20"/>
              </w:rPr>
            </w:r>
          </w:p>
        </w:tc>
      </w:tr>
      <w:tr>
        <w:tc>
          <w:tcPr>
            <w:vMerge w:val="continue"/>
          </w:tcPr>
          <w:p/>
        </w:tc>
        <w:tc>
          <w:tcPr>
            <w:vMerge w:val="continue"/>
          </w:tcPr>
          <w:p/>
        </w:tc>
        <w:tc>
          <w:tcPr>
            <w:vMerge w:val="continue"/>
          </w:tcPr>
          <w:p/>
        </w:tc>
        <w:tc>
          <w:tcPr>
            <w:tcW w:w="2211" w:type="dxa"/>
          </w:tcPr>
          <w:p>
            <w:pPr>
              <w:pStyle w:val="0"/>
              <w:jc w:val="both"/>
            </w:pPr>
            <w:r>
              <w:rPr>
                <w:sz w:val="20"/>
              </w:rPr>
              <w:t xml:space="preserve">бюджеты других субъектов Российской Федерации</w:t>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191" w:type="dxa"/>
          </w:tcPr>
          <w:p>
            <w:pPr>
              <w:pStyle w:val="0"/>
              <w:jc w:val="center"/>
            </w:pPr>
            <w:r>
              <w:rPr>
                <w:sz w:val="20"/>
              </w:rPr>
            </w:r>
          </w:p>
        </w:tc>
        <w:tc>
          <w:tcPr>
            <w:tcW w:w="1191" w:type="dxa"/>
          </w:tcPr>
          <w:p>
            <w:pPr>
              <w:pStyle w:val="0"/>
              <w:jc w:val="center"/>
            </w:pPr>
            <w:r>
              <w:rPr>
                <w:sz w:val="20"/>
              </w:rPr>
            </w:r>
          </w:p>
        </w:tc>
        <w:tc>
          <w:tcPr>
            <w:tcW w:w="1191" w:type="dxa"/>
          </w:tcPr>
          <w:p>
            <w:pPr>
              <w:pStyle w:val="0"/>
              <w:jc w:val="center"/>
            </w:pPr>
            <w:r>
              <w:rPr>
                <w:sz w:val="20"/>
              </w:rPr>
            </w:r>
          </w:p>
        </w:tc>
        <w:tc>
          <w:tcPr>
            <w:tcW w:w="1247" w:type="dxa"/>
          </w:tcPr>
          <w:p>
            <w:pPr>
              <w:pStyle w:val="0"/>
              <w:jc w:val="center"/>
            </w:pPr>
            <w:r>
              <w:rPr>
                <w:sz w:val="20"/>
              </w:rPr>
            </w:r>
          </w:p>
        </w:tc>
        <w:tc>
          <w:tcPr>
            <w:tcW w:w="1191" w:type="dxa"/>
          </w:tcPr>
          <w:p>
            <w:pPr>
              <w:pStyle w:val="0"/>
              <w:jc w:val="center"/>
            </w:pPr>
            <w:r>
              <w:rPr>
                <w:sz w:val="20"/>
              </w:rPr>
            </w:r>
          </w:p>
        </w:tc>
        <w:tc>
          <w:tcPr>
            <w:tcW w:w="1361" w:type="dxa"/>
          </w:tcPr>
          <w:p>
            <w:pPr>
              <w:pStyle w:val="0"/>
              <w:jc w:val="center"/>
            </w:pPr>
            <w:r>
              <w:rPr>
                <w:sz w:val="20"/>
              </w:rPr>
            </w:r>
          </w:p>
        </w:tc>
      </w:tr>
      <w:tr>
        <w:tc>
          <w:tcPr>
            <w:vMerge w:val="continue"/>
          </w:tcPr>
          <w:p/>
        </w:tc>
        <w:tc>
          <w:tcPr>
            <w:vMerge w:val="continue"/>
          </w:tcPr>
          <w:p/>
        </w:tc>
        <w:tc>
          <w:tcPr>
            <w:vMerge w:val="continue"/>
          </w:tcPr>
          <w:p/>
        </w:tc>
        <w:tc>
          <w:tcPr>
            <w:tcW w:w="2211" w:type="dxa"/>
          </w:tcPr>
          <w:p>
            <w:pPr>
              <w:pStyle w:val="0"/>
              <w:jc w:val="both"/>
            </w:pPr>
            <w:r>
              <w:rPr>
                <w:sz w:val="20"/>
              </w:rPr>
              <w:t xml:space="preserve">внебюджетные средства</w:t>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191" w:type="dxa"/>
          </w:tcPr>
          <w:p>
            <w:pPr>
              <w:pStyle w:val="0"/>
              <w:jc w:val="center"/>
            </w:pPr>
            <w:r>
              <w:rPr>
                <w:sz w:val="20"/>
              </w:rPr>
            </w:r>
          </w:p>
        </w:tc>
        <w:tc>
          <w:tcPr>
            <w:tcW w:w="1191" w:type="dxa"/>
          </w:tcPr>
          <w:p>
            <w:pPr>
              <w:pStyle w:val="0"/>
              <w:jc w:val="center"/>
            </w:pPr>
            <w:r>
              <w:rPr>
                <w:sz w:val="20"/>
              </w:rPr>
            </w:r>
          </w:p>
        </w:tc>
        <w:tc>
          <w:tcPr>
            <w:tcW w:w="1191" w:type="dxa"/>
          </w:tcPr>
          <w:p>
            <w:pPr>
              <w:pStyle w:val="0"/>
              <w:jc w:val="center"/>
            </w:pPr>
            <w:r>
              <w:rPr>
                <w:sz w:val="20"/>
              </w:rPr>
            </w:r>
          </w:p>
        </w:tc>
        <w:tc>
          <w:tcPr>
            <w:tcW w:w="1247" w:type="dxa"/>
          </w:tcPr>
          <w:p>
            <w:pPr>
              <w:pStyle w:val="0"/>
              <w:jc w:val="center"/>
            </w:pPr>
            <w:r>
              <w:rPr>
                <w:sz w:val="20"/>
              </w:rPr>
            </w:r>
          </w:p>
        </w:tc>
        <w:tc>
          <w:tcPr>
            <w:tcW w:w="1191" w:type="dxa"/>
          </w:tcPr>
          <w:p>
            <w:pPr>
              <w:pStyle w:val="0"/>
              <w:jc w:val="center"/>
            </w:pPr>
            <w:r>
              <w:rPr>
                <w:sz w:val="20"/>
              </w:rPr>
            </w:r>
          </w:p>
        </w:tc>
        <w:tc>
          <w:tcPr>
            <w:tcW w:w="1361" w:type="dxa"/>
          </w:tcPr>
          <w:p>
            <w:pPr>
              <w:pStyle w:val="0"/>
              <w:jc w:val="center"/>
            </w:pPr>
            <w:r>
              <w:rPr>
                <w:sz w:val="20"/>
              </w:rPr>
            </w:r>
          </w:p>
        </w:tc>
      </w:tr>
      <w:tr>
        <w:tc>
          <w:tcPr>
            <w:tcW w:w="2835" w:type="dxa"/>
            <w:vMerge w:val="restart"/>
          </w:tcPr>
          <w:p>
            <w:pPr>
              <w:pStyle w:val="0"/>
              <w:jc w:val="both"/>
            </w:pPr>
            <w:r>
              <w:rPr>
                <w:sz w:val="20"/>
              </w:rPr>
              <w:t xml:space="preserve">Основное мероприятие 1.2. Модернизация и развитие системы социального обслуживания населения в городе Севастополе</w:t>
            </w:r>
          </w:p>
        </w:tc>
        <w:tc>
          <w:tcPr>
            <w:tcW w:w="3118" w:type="dxa"/>
            <w:vMerge w:val="restart"/>
          </w:tcPr>
          <w:p>
            <w:pPr>
              <w:pStyle w:val="0"/>
              <w:jc w:val="both"/>
            </w:pPr>
            <w:r>
              <w:rPr>
                <w:sz w:val="20"/>
              </w:rPr>
              <w:t xml:space="preserve">Государственная </w:t>
            </w:r>
            <w:hyperlink w:history="0" r:id="rId564" w:tooltip="Постановление Правительства РФ от 30.01.2019 N 63 (ред. от 09.11.2023) &quot;Об утверждении государственной программы Российской Федерации &quot;Социально-экономическое развитие Республики Крым и г. Севастополя&quot; {КонсультантПлюс}">
              <w:r>
                <w:rPr>
                  <w:sz w:val="20"/>
                  <w:color w:val="0000ff"/>
                </w:rPr>
                <w:t xml:space="preserve">программа</w:t>
              </w:r>
            </w:hyperlink>
            <w:r>
              <w:rPr>
                <w:sz w:val="20"/>
              </w:rPr>
              <w:t xml:space="preserve"> Российской Федерации "Социально-экономическое развитие Республики Крым и г. Севастополя", утвержденная постановлением Правительства Российской Федерации от 30.01.2019 N 63</w:t>
            </w:r>
          </w:p>
        </w:tc>
        <w:tc>
          <w:tcPr>
            <w:tcW w:w="2381" w:type="dxa"/>
            <w:vMerge w:val="restart"/>
          </w:tcPr>
          <w:p>
            <w:pPr>
              <w:pStyle w:val="0"/>
              <w:jc w:val="both"/>
            </w:pPr>
            <w:r>
              <w:rPr>
                <w:sz w:val="20"/>
              </w:rPr>
              <w:t xml:space="preserve">Департамент капитального строительства города Севастополя</w:t>
            </w:r>
          </w:p>
        </w:tc>
        <w:tc>
          <w:tcPr>
            <w:tcW w:w="2211" w:type="dxa"/>
          </w:tcPr>
          <w:p>
            <w:pPr>
              <w:pStyle w:val="0"/>
              <w:jc w:val="both"/>
            </w:pPr>
            <w:r>
              <w:rPr>
                <w:sz w:val="20"/>
              </w:rPr>
              <w:t xml:space="preserve">всего, в том числе:</w:t>
            </w:r>
          </w:p>
        </w:tc>
        <w:tc>
          <w:tcPr>
            <w:tcW w:w="1361" w:type="dxa"/>
          </w:tcPr>
          <w:p>
            <w:pPr>
              <w:pStyle w:val="0"/>
              <w:jc w:val="center"/>
            </w:pPr>
            <w:r>
              <w:rPr>
                <w:sz w:val="20"/>
              </w:rPr>
              <w:t xml:space="preserve">11000,0</w:t>
            </w:r>
          </w:p>
        </w:tc>
        <w:tc>
          <w:tcPr>
            <w:tcW w:w="1304" w:type="dxa"/>
          </w:tcPr>
          <w:p>
            <w:pPr>
              <w:pStyle w:val="0"/>
              <w:jc w:val="center"/>
            </w:pPr>
            <w:r>
              <w:rPr>
                <w:sz w:val="20"/>
              </w:rPr>
              <w:t xml:space="preserve">437562,5</w:t>
            </w:r>
          </w:p>
        </w:tc>
        <w:tc>
          <w:tcPr>
            <w:tcW w:w="1304" w:type="dxa"/>
          </w:tcPr>
          <w:p>
            <w:pPr>
              <w:pStyle w:val="0"/>
              <w:jc w:val="center"/>
            </w:pPr>
            <w:r>
              <w:rPr>
                <w:sz w:val="20"/>
              </w:rPr>
              <w:t xml:space="preserve">462771,1</w:t>
            </w:r>
          </w:p>
        </w:tc>
        <w:tc>
          <w:tcPr>
            <w:tcW w:w="1304" w:type="dxa"/>
          </w:tcPr>
          <w:p>
            <w:pPr>
              <w:pStyle w:val="0"/>
              <w:jc w:val="center"/>
            </w:pPr>
            <w:r>
              <w:rPr>
                <w:sz w:val="20"/>
              </w:rPr>
              <w:t xml:space="preserve">525473,8</w:t>
            </w:r>
          </w:p>
        </w:tc>
        <w:tc>
          <w:tcPr>
            <w:tcW w:w="1191" w:type="dxa"/>
          </w:tcPr>
          <w:p>
            <w:pPr>
              <w:pStyle w:val="0"/>
              <w:jc w:val="center"/>
            </w:pPr>
            <w:r>
              <w:rPr>
                <w:sz w:val="20"/>
              </w:rPr>
              <w:t xml:space="preserve">342120,0</w:t>
            </w:r>
          </w:p>
        </w:tc>
        <w:tc>
          <w:tcPr>
            <w:tcW w:w="1191" w:type="dxa"/>
          </w:tcPr>
          <w:p>
            <w:pPr>
              <w:pStyle w:val="0"/>
              <w:jc w:val="center"/>
            </w:pPr>
            <w:r>
              <w:rPr>
                <w:sz w:val="20"/>
              </w:rPr>
              <w:t xml:space="preserve">825836,0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361" w:type="dxa"/>
          </w:tcPr>
          <w:p>
            <w:pPr>
              <w:pStyle w:val="0"/>
              <w:jc w:val="center"/>
            </w:pPr>
            <w:r>
              <w:rPr>
                <w:sz w:val="20"/>
              </w:rPr>
              <w:t xml:space="preserve">2604763,4</w:t>
            </w:r>
          </w:p>
        </w:tc>
      </w:tr>
      <w:tr>
        <w:tc>
          <w:tcPr>
            <w:vMerge w:val="continue"/>
          </w:tcPr>
          <w:p/>
        </w:tc>
        <w:tc>
          <w:tcPr>
            <w:vMerge w:val="continue"/>
          </w:tcPr>
          <w:p/>
        </w:tc>
        <w:tc>
          <w:tcPr>
            <w:vMerge w:val="continue"/>
          </w:tcPr>
          <w:p/>
        </w:tc>
        <w:tc>
          <w:tcPr>
            <w:tcW w:w="2211" w:type="dxa"/>
          </w:tcPr>
          <w:p>
            <w:pPr>
              <w:pStyle w:val="0"/>
              <w:jc w:val="both"/>
            </w:pPr>
            <w:r>
              <w:rPr>
                <w:sz w:val="20"/>
              </w:rPr>
              <w:t xml:space="preserve">федеральный бюджет (ФЦП)</w:t>
            </w:r>
          </w:p>
        </w:tc>
        <w:tc>
          <w:tcPr>
            <w:tcW w:w="1361" w:type="dxa"/>
          </w:tcPr>
          <w:p>
            <w:pPr>
              <w:pStyle w:val="0"/>
              <w:jc w:val="center"/>
            </w:pPr>
            <w:r>
              <w:rPr>
                <w:sz w:val="20"/>
              </w:rPr>
              <w:t xml:space="preserve">10450,0</w:t>
            </w:r>
          </w:p>
        </w:tc>
        <w:tc>
          <w:tcPr>
            <w:tcW w:w="1304" w:type="dxa"/>
          </w:tcPr>
          <w:p>
            <w:pPr>
              <w:pStyle w:val="0"/>
              <w:jc w:val="center"/>
            </w:pPr>
            <w:r>
              <w:rPr>
                <w:sz w:val="20"/>
              </w:rPr>
              <w:t xml:space="preserve">403334,3</w:t>
            </w:r>
          </w:p>
        </w:tc>
        <w:tc>
          <w:tcPr>
            <w:tcW w:w="1304" w:type="dxa"/>
          </w:tcPr>
          <w:p>
            <w:pPr>
              <w:pStyle w:val="0"/>
              <w:jc w:val="center"/>
            </w:pPr>
            <w:r>
              <w:rPr>
                <w:sz w:val="20"/>
              </w:rPr>
              <w:t xml:space="preserve">438181,7</w:t>
            </w:r>
          </w:p>
        </w:tc>
        <w:tc>
          <w:tcPr>
            <w:tcW w:w="1304" w:type="dxa"/>
          </w:tcPr>
          <w:p>
            <w:pPr>
              <w:pStyle w:val="0"/>
              <w:jc w:val="center"/>
            </w:pPr>
            <w:r>
              <w:rPr>
                <w:sz w:val="20"/>
              </w:rPr>
              <w:t xml:space="preserve">465000,0</w:t>
            </w:r>
          </w:p>
        </w:tc>
        <w:tc>
          <w:tcPr>
            <w:tcW w:w="1191" w:type="dxa"/>
          </w:tcPr>
          <w:p>
            <w:pPr>
              <w:pStyle w:val="0"/>
              <w:jc w:val="center"/>
            </w:pPr>
            <w:r>
              <w:rPr>
                <w:sz w:val="20"/>
              </w:rPr>
              <w:t xml:space="preserve">318167,0</w:t>
            </w:r>
          </w:p>
        </w:tc>
        <w:tc>
          <w:tcPr>
            <w:tcW w:w="1191" w:type="dxa"/>
          </w:tcPr>
          <w:p>
            <w:pPr>
              <w:pStyle w:val="0"/>
              <w:jc w:val="center"/>
            </w:pPr>
            <w:r>
              <w:rPr>
                <w:sz w:val="20"/>
              </w:rPr>
              <w:t xml:space="preserve">768023,0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361" w:type="dxa"/>
          </w:tcPr>
          <w:p>
            <w:pPr>
              <w:pStyle w:val="0"/>
              <w:jc w:val="center"/>
            </w:pPr>
            <w:r>
              <w:rPr>
                <w:sz w:val="20"/>
              </w:rPr>
              <w:t xml:space="preserve">2403156,0</w:t>
            </w:r>
          </w:p>
        </w:tc>
      </w:tr>
      <w:tr>
        <w:tc>
          <w:tcPr>
            <w:vMerge w:val="continue"/>
          </w:tcPr>
          <w:p/>
        </w:tc>
        <w:tc>
          <w:tcPr>
            <w:vMerge w:val="continue"/>
          </w:tcPr>
          <w:p/>
        </w:tc>
        <w:tc>
          <w:tcPr>
            <w:vMerge w:val="continue"/>
          </w:tcPr>
          <w:p/>
        </w:tc>
        <w:tc>
          <w:tcPr>
            <w:tcW w:w="2211" w:type="dxa"/>
          </w:tcPr>
          <w:p>
            <w:pPr>
              <w:pStyle w:val="0"/>
              <w:jc w:val="both"/>
            </w:pPr>
            <w:r>
              <w:rPr>
                <w:sz w:val="20"/>
              </w:rPr>
              <w:t xml:space="preserve">федеральный бюджет (другие источники)</w:t>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191" w:type="dxa"/>
          </w:tcPr>
          <w:p>
            <w:pPr>
              <w:pStyle w:val="0"/>
              <w:jc w:val="center"/>
            </w:pPr>
            <w:r>
              <w:rPr>
                <w:sz w:val="20"/>
              </w:rPr>
            </w:r>
          </w:p>
        </w:tc>
        <w:tc>
          <w:tcPr>
            <w:tcW w:w="1191" w:type="dxa"/>
          </w:tcPr>
          <w:p>
            <w:pPr>
              <w:pStyle w:val="0"/>
              <w:jc w:val="center"/>
            </w:pPr>
            <w:r>
              <w:rPr>
                <w:sz w:val="20"/>
              </w:rPr>
            </w:r>
          </w:p>
        </w:tc>
        <w:tc>
          <w:tcPr>
            <w:tcW w:w="1191" w:type="dxa"/>
          </w:tcPr>
          <w:p>
            <w:pPr>
              <w:pStyle w:val="0"/>
              <w:jc w:val="center"/>
            </w:pPr>
            <w:r>
              <w:rPr>
                <w:sz w:val="20"/>
              </w:rPr>
            </w:r>
          </w:p>
        </w:tc>
        <w:tc>
          <w:tcPr>
            <w:tcW w:w="1247" w:type="dxa"/>
          </w:tcPr>
          <w:p>
            <w:pPr>
              <w:pStyle w:val="0"/>
              <w:jc w:val="center"/>
            </w:pPr>
            <w:r>
              <w:rPr>
                <w:sz w:val="20"/>
              </w:rPr>
            </w:r>
          </w:p>
        </w:tc>
        <w:tc>
          <w:tcPr>
            <w:tcW w:w="1191" w:type="dxa"/>
          </w:tcPr>
          <w:p>
            <w:pPr>
              <w:pStyle w:val="0"/>
              <w:jc w:val="center"/>
            </w:pPr>
            <w:r>
              <w:rPr>
                <w:sz w:val="20"/>
              </w:rPr>
            </w:r>
          </w:p>
        </w:tc>
        <w:tc>
          <w:tcPr>
            <w:tcW w:w="1361" w:type="dxa"/>
          </w:tcPr>
          <w:p>
            <w:pPr>
              <w:pStyle w:val="0"/>
              <w:jc w:val="center"/>
            </w:pPr>
            <w:r>
              <w:rPr>
                <w:sz w:val="20"/>
              </w:rPr>
            </w:r>
          </w:p>
        </w:tc>
      </w:tr>
      <w:tr>
        <w:tc>
          <w:tcPr>
            <w:vMerge w:val="continue"/>
          </w:tcPr>
          <w:p/>
        </w:tc>
        <w:tc>
          <w:tcPr>
            <w:vMerge w:val="continue"/>
          </w:tcPr>
          <w:p/>
        </w:tc>
        <w:tc>
          <w:tcPr>
            <w:vMerge w:val="continue"/>
          </w:tcPr>
          <w:p/>
        </w:tc>
        <w:tc>
          <w:tcPr>
            <w:tcW w:w="2211" w:type="dxa"/>
          </w:tcPr>
          <w:p>
            <w:pPr>
              <w:pStyle w:val="0"/>
              <w:jc w:val="both"/>
            </w:pPr>
            <w:r>
              <w:rPr>
                <w:sz w:val="20"/>
              </w:rPr>
              <w:t xml:space="preserve">бюджет города Севастополя</w:t>
            </w:r>
          </w:p>
        </w:tc>
        <w:tc>
          <w:tcPr>
            <w:tcW w:w="1361" w:type="dxa"/>
          </w:tcPr>
          <w:p>
            <w:pPr>
              <w:pStyle w:val="0"/>
              <w:jc w:val="center"/>
            </w:pPr>
            <w:r>
              <w:rPr>
                <w:sz w:val="20"/>
              </w:rPr>
              <w:t xml:space="preserve">550,0</w:t>
            </w:r>
          </w:p>
        </w:tc>
        <w:tc>
          <w:tcPr>
            <w:tcW w:w="1304" w:type="dxa"/>
          </w:tcPr>
          <w:p>
            <w:pPr>
              <w:pStyle w:val="0"/>
              <w:jc w:val="center"/>
            </w:pPr>
            <w:r>
              <w:rPr>
                <w:sz w:val="20"/>
              </w:rPr>
              <w:t xml:space="preserve">34228,2</w:t>
            </w:r>
          </w:p>
        </w:tc>
        <w:tc>
          <w:tcPr>
            <w:tcW w:w="1304" w:type="dxa"/>
          </w:tcPr>
          <w:p>
            <w:pPr>
              <w:pStyle w:val="0"/>
              <w:jc w:val="center"/>
            </w:pPr>
            <w:r>
              <w:rPr>
                <w:sz w:val="20"/>
              </w:rPr>
              <w:t xml:space="preserve">24589,4</w:t>
            </w:r>
          </w:p>
        </w:tc>
        <w:tc>
          <w:tcPr>
            <w:tcW w:w="1304" w:type="dxa"/>
          </w:tcPr>
          <w:p>
            <w:pPr>
              <w:pStyle w:val="0"/>
              <w:jc w:val="center"/>
            </w:pPr>
            <w:r>
              <w:rPr>
                <w:sz w:val="20"/>
              </w:rPr>
              <w:t xml:space="preserve">60473,8</w:t>
            </w:r>
          </w:p>
        </w:tc>
        <w:tc>
          <w:tcPr>
            <w:tcW w:w="1191" w:type="dxa"/>
          </w:tcPr>
          <w:p>
            <w:pPr>
              <w:pStyle w:val="0"/>
              <w:jc w:val="center"/>
            </w:pPr>
            <w:r>
              <w:rPr>
                <w:sz w:val="20"/>
              </w:rPr>
              <w:t xml:space="preserve">23953,0</w:t>
            </w:r>
          </w:p>
        </w:tc>
        <w:tc>
          <w:tcPr>
            <w:tcW w:w="1191" w:type="dxa"/>
          </w:tcPr>
          <w:p>
            <w:pPr>
              <w:pStyle w:val="0"/>
              <w:jc w:val="center"/>
            </w:pPr>
            <w:r>
              <w:rPr>
                <w:sz w:val="20"/>
              </w:rPr>
              <w:t xml:space="preserve">57813,0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361" w:type="dxa"/>
          </w:tcPr>
          <w:p>
            <w:pPr>
              <w:pStyle w:val="0"/>
              <w:jc w:val="center"/>
            </w:pPr>
            <w:r>
              <w:rPr>
                <w:sz w:val="20"/>
              </w:rPr>
              <w:t xml:space="preserve">201607,4</w:t>
            </w:r>
          </w:p>
        </w:tc>
      </w:tr>
      <w:tr>
        <w:tc>
          <w:tcPr>
            <w:vMerge w:val="continue"/>
          </w:tcPr>
          <w:p/>
        </w:tc>
        <w:tc>
          <w:tcPr>
            <w:vMerge w:val="continue"/>
          </w:tcPr>
          <w:p/>
        </w:tc>
        <w:tc>
          <w:tcPr>
            <w:vMerge w:val="continue"/>
          </w:tcPr>
          <w:p/>
        </w:tc>
        <w:tc>
          <w:tcPr>
            <w:tcW w:w="2211" w:type="dxa"/>
          </w:tcPr>
          <w:p>
            <w:pPr>
              <w:pStyle w:val="0"/>
              <w:jc w:val="both"/>
            </w:pPr>
            <w:r>
              <w:rPr>
                <w:sz w:val="20"/>
              </w:rPr>
              <w:t xml:space="preserve">бюджеты других субъектов Российской Федерации</w:t>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191" w:type="dxa"/>
          </w:tcPr>
          <w:p>
            <w:pPr>
              <w:pStyle w:val="0"/>
              <w:jc w:val="center"/>
            </w:pPr>
            <w:r>
              <w:rPr>
                <w:sz w:val="20"/>
              </w:rPr>
            </w:r>
          </w:p>
        </w:tc>
        <w:tc>
          <w:tcPr>
            <w:tcW w:w="1191" w:type="dxa"/>
          </w:tcPr>
          <w:p>
            <w:pPr>
              <w:pStyle w:val="0"/>
              <w:jc w:val="center"/>
            </w:pPr>
            <w:r>
              <w:rPr>
                <w:sz w:val="20"/>
              </w:rPr>
            </w:r>
          </w:p>
        </w:tc>
        <w:tc>
          <w:tcPr>
            <w:tcW w:w="1191" w:type="dxa"/>
          </w:tcPr>
          <w:p>
            <w:pPr>
              <w:pStyle w:val="0"/>
              <w:jc w:val="center"/>
            </w:pPr>
            <w:r>
              <w:rPr>
                <w:sz w:val="20"/>
              </w:rPr>
            </w:r>
          </w:p>
        </w:tc>
        <w:tc>
          <w:tcPr>
            <w:tcW w:w="1247" w:type="dxa"/>
          </w:tcPr>
          <w:p>
            <w:pPr>
              <w:pStyle w:val="0"/>
              <w:jc w:val="center"/>
            </w:pPr>
            <w:r>
              <w:rPr>
                <w:sz w:val="20"/>
              </w:rPr>
            </w:r>
          </w:p>
        </w:tc>
        <w:tc>
          <w:tcPr>
            <w:tcW w:w="1191" w:type="dxa"/>
          </w:tcPr>
          <w:p>
            <w:pPr>
              <w:pStyle w:val="0"/>
              <w:jc w:val="center"/>
            </w:pPr>
            <w:r>
              <w:rPr>
                <w:sz w:val="20"/>
              </w:rPr>
            </w:r>
          </w:p>
        </w:tc>
        <w:tc>
          <w:tcPr>
            <w:tcW w:w="1361" w:type="dxa"/>
          </w:tcPr>
          <w:p>
            <w:pPr>
              <w:pStyle w:val="0"/>
              <w:jc w:val="center"/>
            </w:pPr>
            <w:r>
              <w:rPr>
                <w:sz w:val="20"/>
              </w:rPr>
            </w:r>
          </w:p>
        </w:tc>
      </w:tr>
      <w:tr>
        <w:tc>
          <w:tcPr>
            <w:vMerge w:val="continue"/>
          </w:tcPr>
          <w:p/>
        </w:tc>
        <w:tc>
          <w:tcPr>
            <w:vMerge w:val="continue"/>
          </w:tcPr>
          <w:p/>
        </w:tc>
        <w:tc>
          <w:tcPr>
            <w:vMerge w:val="continue"/>
          </w:tcPr>
          <w:p/>
        </w:tc>
        <w:tc>
          <w:tcPr>
            <w:tcW w:w="2211" w:type="dxa"/>
          </w:tcPr>
          <w:p>
            <w:pPr>
              <w:pStyle w:val="0"/>
              <w:jc w:val="both"/>
            </w:pPr>
            <w:r>
              <w:rPr>
                <w:sz w:val="20"/>
              </w:rPr>
              <w:t xml:space="preserve">внебюджетные средства</w:t>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191" w:type="dxa"/>
          </w:tcPr>
          <w:p>
            <w:pPr>
              <w:pStyle w:val="0"/>
              <w:jc w:val="center"/>
            </w:pPr>
            <w:r>
              <w:rPr>
                <w:sz w:val="20"/>
              </w:rPr>
            </w:r>
          </w:p>
        </w:tc>
        <w:tc>
          <w:tcPr>
            <w:tcW w:w="1191" w:type="dxa"/>
          </w:tcPr>
          <w:p>
            <w:pPr>
              <w:pStyle w:val="0"/>
              <w:jc w:val="center"/>
            </w:pPr>
            <w:r>
              <w:rPr>
                <w:sz w:val="20"/>
              </w:rPr>
            </w:r>
          </w:p>
        </w:tc>
        <w:tc>
          <w:tcPr>
            <w:tcW w:w="1191" w:type="dxa"/>
          </w:tcPr>
          <w:p>
            <w:pPr>
              <w:pStyle w:val="0"/>
              <w:jc w:val="center"/>
            </w:pPr>
            <w:r>
              <w:rPr>
                <w:sz w:val="20"/>
              </w:rPr>
            </w:r>
          </w:p>
        </w:tc>
        <w:tc>
          <w:tcPr>
            <w:tcW w:w="1247" w:type="dxa"/>
          </w:tcPr>
          <w:p>
            <w:pPr>
              <w:pStyle w:val="0"/>
              <w:jc w:val="center"/>
            </w:pPr>
            <w:r>
              <w:rPr>
                <w:sz w:val="20"/>
              </w:rPr>
            </w:r>
          </w:p>
        </w:tc>
        <w:tc>
          <w:tcPr>
            <w:tcW w:w="1191" w:type="dxa"/>
          </w:tcPr>
          <w:p>
            <w:pPr>
              <w:pStyle w:val="0"/>
              <w:jc w:val="center"/>
            </w:pPr>
            <w:r>
              <w:rPr>
                <w:sz w:val="20"/>
              </w:rPr>
            </w:r>
          </w:p>
        </w:tc>
        <w:tc>
          <w:tcPr>
            <w:tcW w:w="1361" w:type="dxa"/>
          </w:tcPr>
          <w:p>
            <w:pPr>
              <w:pStyle w:val="0"/>
              <w:jc w:val="center"/>
            </w:pPr>
            <w:r>
              <w:rPr>
                <w:sz w:val="20"/>
              </w:rPr>
            </w:r>
          </w:p>
        </w:tc>
      </w:tr>
      <w:tr>
        <w:tc>
          <w:tcPr>
            <w:tcW w:w="2835" w:type="dxa"/>
            <w:vMerge w:val="restart"/>
          </w:tcPr>
          <w:p>
            <w:pPr>
              <w:pStyle w:val="0"/>
              <w:jc w:val="both"/>
            </w:pPr>
            <w:r>
              <w:rPr>
                <w:sz w:val="20"/>
              </w:rPr>
              <w:t xml:space="preserve">Мероприятие 1.2.6. Строительство психоневрологического интерната, в том числе проектно-изыскательские работы</w:t>
            </w:r>
          </w:p>
        </w:tc>
        <w:tc>
          <w:tcPr>
            <w:tcW w:w="3118" w:type="dxa"/>
            <w:vMerge w:val="restart"/>
          </w:tcPr>
          <w:p>
            <w:pPr>
              <w:pStyle w:val="0"/>
              <w:jc w:val="both"/>
            </w:pPr>
            <w:r>
              <w:rPr>
                <w:sz w:val="20"/>
              </w:rPr>
              <w:t xml:space="preserve">Государственная </w:t>
            </w:r>
            <w:hyperlink w:history="0" r:id="rId565" w:tooltip="Постановление Правительства РФ от 30.01.2019 N 63 (ред. от 09.11.2023) &quot;Об утверждении государственной программы Российской Федерации &quot;Социально-экономическое развитие Республики Крым и г. Севастополя&quot; {КонсультантПлюс}">
              <w:r>
                <w:rPr>
                  <w:sz w:val="20"/>
                  <w:color w:val="0000ff"/>
                </w:rPr>
                <w:t xml:space="preserve">программа</w:t>
              </w:r>
            </w:hyperlink>
            <w:r>
              <w:rPr>
                <w:sz w:val="20"/>
              </w:rPr>
              <w:t xml:space="preserve"> Российской Федерации "Социально-экономическое развитие Республики Крым и г. Севастополя", утвержденная постановлением Правительства Российской Федерации от 30.01.2019 N 63</w:t>
            </w:r>
          </w:p>
        </w:tc>
        <w:tc>
          <w:tcPr>
            <w:tcW w:w="2381" w:type="dxa"/>
            <w:vMerge w:val="restart"/>
          </w:tcPr>
          <w:p>
            <w:pPr>
              <w:pStyle w:val="0"/>
              <w:jc w:val="both"/>
            </w:pPr>
            <w:r>
              <w:rPr>
                <w:sz w:val="20"/>
              </w:rPr>
              <w:t xml:space="preserve">Департамент капитального строительства города Севастополя; ГКУГС "ЕДКС"</w:t>
            </w:r>
          </w:p>
        </w:tc>
        <w:tc>
          <w:tcPr>
            <w:tcW w:w="2211" w:type="dxa"/>
          </w:tcPr>
          <w:p>
            <w:pPr>
              <w:pStyle w:val="0"/>
              <w:jc w:val="both"/>
            </w:pPr>
            <w:r>
              <w:rPr>
                <w:sz w:val="20"/>
              </w:rPr>
              <w:t xml:space="preserve">всего, в том числе:</w:t>
            </w:r>
          </w:p>
        </w:tc>
        <w:tc>
          <w:tcPr>
            <w:tcW w:w="1361" w:type="dxa"/>
          </w:tcPr>
          <w:p>
            <w:pPr>
              <w:pStyle w:val="0"/>
              <w:jc w:val="center"/>
            </w:pPr>
            <w:r>
              <w:rPr>
                <w:sz w:val="20"/>
              </w:rPr>
              <w:t xml:space="preserve">11000,0&lt;*&gt;</w:t>
            </w:r>
          </w:p>
        </w:tc>
        <w:tc>
          <w:tcPr>
            <w:tcW w:w="1304" w:type="dxa"/>
          </w:tcPr>
          <w:p>
            <w:pPr>
              <w:pStyle w:val="0"/>
              <w:jc w:val="center"/>
            </w:pPr>
            <w:r>
              <w:rPr>
                <w:sz w:val="20"/>
              </w:rPr>
              <w:t xml:space="preserve">437562,5</w:t>
            </w:r>
          </w:p>
        </w:tc>
        <w:tc>
          <w:tcPr>
            <w:tcW w:w="1304" w:type="dxa"/>
          </w:tcPr>
          <w:p>
            <w:pPr>
              <w:pStyle w:val="0"/>
              <w:jc w:val="center"/>
            </w:pPr>
            <w:r>
              <w:rPr>
                <w:sz w:val="20"/>
              </w:rPr>
              <w:t xml:space="preserve">462771,1</w:t>
            </w:r>
          </w:p>
        </w:tc>
        <w:tc>
          <w:tcPr>
            <w:tcW w:w="1304" w:type="dxa"/>
          </w:tcPr>
          <w:p>
            <w:pPr>
              <w:pStyle w:val="0"/>
              <w:jc w:val="center"/>
            </w:pPr>
            <w:r>
              <w:rPr>
                <w:sz w:val="20"/>
              </w:rPr>
              <w:t xml:space="preserve">525473,8</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361" w:type="dxa"/>
          </w:tcPr>
          <w:p>
            <w:pPr>
              <w:pStyle w:val="0"/>
              <w:jc w:val="center"/>
            </w:pPr>
            <w:r>
              <w:rPr>
                <w:sz w:val="20"/>
              </w:rPr>
              <w:t xml:space="preserve">1436807,4</w:t>
            </w:r>
          </w:p>
        </w:tc>
      </w:tr>
      <w:tr>
        <w:tc>
          <w:tcPr>
            <w:vMerge w:val="continue"/>
          </w:tcPr>
          <w:p/>
        </w:tc>
        <w:tc>
          <w:tcPr>
            <w:vMerge w:val="continue"/>
          </w:tcPr>
          <w:p/>
        </w:tc>
        <w:tc>
          <w:tcPr>
            <w:vMerge w:val="continue"/>
          </w:tcPr>
          <w:p/>
        </w:tc>
        <w:tc>
          <w:tcPr>
            <w:tcW w:w="2211" w:type="dxa"/>
          </w:tcPr>
          <w:p>
            <w:pPr>
              <w:pStyle w:val="0"/>
              <w:jc w:val="both"/>
            </w:pPr>
            <w:r>
              <w:rPr>
                <w:sz w:val="20"/>
              </w:rPr>
              <w:t xml:space="preserve">федеральный бюджет (ФЦП)</w:t>
            </w:r>
          </w:p>
        </w:tc>
        <w:tc>
          <w:tcPr>
            <w:tcW w:w="1361" w:type="dxa"/>
          </w:tcPr>
          <w:p>
            <w:pPr>
              <w:pStyle w:val="0"/>
              <w:jc w:val="center"/>
            </w:pPr>
            <w:r>
              <w:rPr>
                <w:sz w:val="20"/>
              </w:rPr>
              <w:t xml:space="preserve">10450,0&lt;*&gt;</w:t>
            </w:r>
          </w:p>
        </w:tc>
        <w:tc>
          <w:tcPr>
            <w:tcW w:w="1304" w:type="dxa"/>
          </w:tcPr>
          <w:p>
            <w:pPr>
              <w:pStyle w:val="0"/>
              <w:jc w:val="center"/>
            </w:pPr>
            <w:r>
              <w:rPr>
                <w:sz w:val="20"/>
              </w:rPr>
              <w:t xml:space="preserve">403334,3</w:t>
            </w:r>
          </w:p>
        </w:tc>
        <w:tc>
          <w:tcPr>
            <w:tcW w:w="1304" w:type="dxa"/>
          </w:tcPr>
          <w:p>
            <w:pPr>
              <w:pStyle w:val="0"/>
              <w:jc w:val="center"/>
            </w:pPr>
            <w:r>
              <w:rPr>
                <w:sz w:val="20"/>
              </w:rPr>
              <w:t xml:space="preserve">438181,7</w:t>
            </w:r>
          </w:p>
        </w:tc>
        <w:tc>
          <w:tcPr>
            <w:tcW w:w="1304" w:type="dxa"/>
          </w:tcPr>
          <w:p>
            <w:pPr>
              <w:pStyle w:val="0"/>
              <w:jc w:val="center"/>
            </w:pPr>
            <w:r>
              <w:rPr>
                <w:sz w:val="20"/>
              </w:rPr>
              <w:t xml:space="preserve">465000,0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361" w:type="dxa"/>
          </w:tcPr>
          <w:p>
            <w:pPr>
              <w:pStyle w:val="0"/>
              <w:jc w:val="center"/>
            </w:pPr>
            <w:r>
              <w:rPr>
                <w:sz w:val="20"/>
              </w:rPr>
              <w:t xml:space="preserve">1316966,0</w:t>
            </w:r>
          </w:p>
        </w:tc>
      </w:tr>
      <w:tr>
        <w:tc>
          <w:tcPr>
            <w:vMerge w:val="continue"/>
          </w:tcPr>
          <w:p/>
        </w:tc>
        <w:tc>
          <w:tcPr>
            <w:vMerge w:val="continue"/>
          </w:tcPr>
          <w:p/>
        </w:tc>
        <w:tc>
          <w:tcPr>
            <w:vMerge w:val="continue"/>
          </w:tcPr>
          <w:p/>
        </w:tc>
        <w:tc>
          <w:tcPr>
            <w:tcW w:w="2211" w:type="dxa"/>
          </w:tcPr>
          <w:p>
            <w:pPr>
              <w:pStyle w:val="0"/>
              <w:jc w:val="both"/>
            </w:pPr>
            <w:r>
              <w:rPr>
                <w:sz w:val="20"/>
              </w:rPr>
              <w:t xml:space="preserve">федеральный бюджет (другие источники)</w:t>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191" w:type="dxa"/>
          </w:tcPr>
          <w:p>
            <w:pPr>
              <w:pStyle w:val="0"/>
              <w:jc w:val="center"/>
            </w:pPr>
            <w:r>
              <w:rPr>
                <w:sz w:val="20"/>
              </w:rPr>
            </w:r>
          </w:p>
        </w:tc>
        <w:tc>
          <w:tcPr>
            <w:tcW w:w="1191" w:type="dxa"/>
          </w:tcPr>
          <w:p>
            <w:pPr>
              <w:pStyle w:val="0"/>
              <w:jc w:val="center"/>
            </w:pPr>
            <w:r>
              <w:rPr>
                <w:sz w:val="20"/>
              </w:rPr>
            </w:r>
          </w:p>
        </w:tc>
        <w:tc>
          <w:tcPr>
            <w:tcW w:w="1191" w:type="dxa"/>
          </w:tcPr>
          <w:p>
            <w:pPr>
              <w:pStyle w:val="0"/>
              <w:jc w:val="center"/>
            </w:pPr>
            <w:r>
              <w:rPr>
                <w:sz w:val="20"/>
              </w:rPr>
            </w:r>
          </w:p>
        </w:tc>
        <w:tc>
          <w:tcPr>
            <w:tcW w:w="1247" w:type="dxa"/>
          </w:tcPr>
          <w:p>
            <w:pPr>
              <w:pStyle w:val="0"/>
              <w:jc w:val="center"/>
            </w:pPr>
            <w:r>
              <w:rPr>
                <w:sz w:val="20"/>
              </w:rPr>
            </w:r>
          </w:p>
        </w:tc>
        <w:tc>
          <w:tcPr>
            <w:tcW w:w="1191" w:type="dxa"/>
          </w:tcPr>
          <w:p>
            <w:pPr>
              <w:pStyle w:val="0"/>
              <w:jc w:val="center"/>
            </w:pPr>
            <w:r>
              <w:rPr>
                <w:sz w:val="20"/>
              </w:rPr>
            </w:r>
          </w:p>
        </w:tc>
        <w:tc>
          <w:tcPr>
            <w:tcW w:w="1361" w:type="dxa"/>
          </w:tcPr>
          <w:p>
            <w:pPr>
              <w:pStyle w:val="0"/>
              <w:jc w:val="center"/>
            </w:pPr>
            <w:r>
              <w:rPr>
                <w:sz w:val="20"/>
              </w:rPr>
            </w:r>
          </w:p>
        </w:tc>
      </w:tr>
      <w:tr>
        <w:tc>
          <w:tcPr>
            <w:vMerge w:val="continue"/>
          </w:tcPr>
          <w:p/>
        </w:tc>
        <w:tc>
          <w:tcPr>
            <w:vMerge w:val="continue"/>
          </w:tcPr>
          <w:p/>
        </w:tc>
        <w:tc>
          <w:tcPr>
            <w:vMerge w:val="continue"/>
          </w:tcPr>
          <w:p/>
        </w:tc>
        <w:tc>
          <w:tcPr>
            <w:tcW w:w="2211" w:type="dxa"/>
          </w:tcPr>
          <w:p>
            <w:pPr>
              <w:pStyle w:val="0"/>
              <w:jc w:val="both"/>
            </w:pPr>
            <w:r>
              <w:rPr>
                <w:sz w:val="20"/>
              </w:rPr>
              <w:t xml:space="preserve">бюджет города Севастополя:</w:t>
            </w:r>
          </w:p>
        </w:tc>
        <w:tc>
          <w:tcPr>
            <w:tcW w:w="1361" w:type="dxa"/>
          </w:tcPr>
          <w:p>
            <w:pPr>
              <w:pStyle w:val="0"/>
              <w:jc w:val="center"/>
            </w:pPr>
            <w:r>
              <w:rPr>
                <w:sz w:val="20"/>
              </w:rPr>
              <w:t xml:space="preserve">550,0&lt;*&gt;</w:t>
            </w:r>
          </w:p>
        </w:tc>
        <w:tc>
          <w:tcPr>
            <w:tcW w:w="1304" w:type="dxa"/>
          </w:tcPr>
          <w:p>
            <w:pPr>
              <w:pStyle w:val="0"/>
              <w:jc w:val="center"/>
            </w:pPr>
            <w:r>
              <w:rPr>
                <w:sz w:val="20"/>
              </w:rPr>
              <w:t xml:space="preserve">34228,2</w:t>
            </w:r>
          </w:p>
        </w:tc>
        <w:tc>
          <w:tcPr>
            <w:tcW w:w="1304" w:type="dxa"/>
          </w:tcPr>
          <w:p>
            <w:pPr>
              <w:pStyle w:val="0"/>
              <w:jc w:val="center"/>
            </w:pPr>
            <w:r>
              <w:rPr>
                <w:sz w:val="20"/>
              </w:rPr>
              <w:t xml:space="preserve">24589,4</w:t>
            </w:r>
          </w:p>
        </w:tc>
        <w:tc>
          <w:tcPr>
            <w:tcW w:w="1304" w:type="dxa"/>
          </w:tcPr>
          <w:p>
            <w:pPr>
              <w:pStyle w:val="0"/>
              <w:jc w:val="center"/>
            </w:pPr>
            <w:r>
              <w:rPr>
                <w:sz w:val="20"/>
              </w:rPr>
              <w:t xml:space="preserve">60473,8</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361" w:type="dxa"/>
          </w:tcPr>
          <w:p>
            <w:pPr>
              <w:pStyle w:val="0"/>
              <w:jc w:val="center"/>
            </w:pPr>
            <w:r>
              <w:rPr>
                <w:sz w:val="20"/>
              </w:rPr>
              <w:t xml:space="preserve">119841,4</w:t>
            </w:r>
          </w:p>
        </w:tc>
      </w:tr>
      <w:tr>
        <w:tc>
          <w:tcPr>
            <w:vMerge w:val="continue"/>
          </w:tcPr>
          <w:p/>
        </w:tc>
        <w:tc>
          <w:tcPr>
            <w:vMerge w:val="continue"/>
          </w:tcPr>
          <w:p/>
        </w:tc>
        <w:tc>
          <w:tcPr>
            <w:vMerge w:val="continue"/>
          </w:tcPr>
          <w:p/>
        </w:tc>
        <w:tc>
          <w:tcPr>
            <w:tcW w:w="2211" w:type="dxa"/>
          </w:tcPr>
          <w:p>
            <w:pPr>
              <w:pStyle w:val="0"/>
              <w:jc w:val="both"/>
            </w:pPr>
            <w:r>
              <w:rPr>
                <w:sz w:val="20"/>
              </w:rPr>
              <w:t xml:space="preserve">в размере установленного уровня софинансирования (5%)</w:t>
            </w:r>
          </w:p>
        </w:tc>
        <w:tc>
          <w:tcPr>
            <w:tcW w:w="1361" w:type="dxa"/>
          </w:tcPr>
          <w:p>
            <w:pPr>
              <w:pStyle w:val="0"/>
              <w:jc w:val="center"/>
            </w:pPr>
            <w:r>
              <w:rPr>
                <w:sz w:val="20"/>
              </w:rPr>
              <w:t xml:space="preserve">550,0&lt;*&gt;</w:t>
            </w:r>
          </w:p>
        </w:tc>
        <w:tc>
          <w:tcPr>
            <w:tcW w:w="1304" w:type="dxa"/>
          </w:tcPr>
          <w:p>
            <w:pPr>
              <w:pStyle w:val="0"/>
              <w:jc w:val="center"/>
            </w:pPr>
            <w:r>
              <w:rPr>
                <w:sz w:val="20"/>
              </w:rPr>
              <w:t xml:space="preserve">21228,2</w:t>
            </w:r>
          </w:p>
        </w:tc>
        <w:tc>
          <w:tcPr>
            <w:tcW w:w="1304" w:type="dxa"/>
          </w:tcPr>
          <w:p>
            <w:pPr>
              <w:pStyle w:val="0"/>
              <w:jc w:val="center"/>
            </w:pPr>
            <w:r>
              <w:rPr>
                <w:sz w:val="20"/>
              </w:rPr>
              <w:t xml:space="preserve">23062,8</w:t>
            </w:r>
          </w:p>
        </w:tc>
        <w:tc>
          <w:tcPr>
            <w:tcW w:w="1304" w:type="dxa"/>
          </w:tcPr>
          <w:p>
            <w:pPr>
              <w:pStyle w:val="0"/>
              <w:jc w:val="center"/>
            </w:pPr>
            <w:r>
              <w:rPr>
                <w:sz w:val="20"/>
              </w:rPr>
              <w:t xml:space="preserve">35000,0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361" w:type="dxa"/>
          </w:tcPr>
          <w:p>
            <w:pPr>
              <w:pStyle w:val="0"/>
              <w:jc w:val="center"/>
            </w:pPr>
            <w:r>
              <w:rPr>
                <w:sz w:val="20"/>
              </w:rPr>
              <w:t xml:space="preserve">79841,0</w:t>
            </w:r>
          </w:p>
        </w:tc>
      </w:tr>
      <w:tr>
        <w:tc>
          <w:tcPr>
            <w:vMerge w:val="continue"/>
          </w:tcPr>
          <w:p/>
        </w:tc>
        <w:tc>
          <w:tcPr>
            <w:vMerge w:val="continue"/>
          </w:tcPr>
          <w:p/>
        </w:tc>
        <w:tc>
          <w:tcPr>
            <w:vMerge w:val="continue"/>
          </w:tcPr>
          <w:p/>
        </w:tc>
        <w:tc>
          <w:tcPr>
            <w:tcW w:w="2211" w:type="dxa"/>
          </w:tcPr>
          <w:p>
            <w:pPr>
              <w:pStyle w:val="0"/>
              <w:jc w:val="both"/>
            </w:pPr>
            <w:r>
              <w:rPr>
                <w:sz w:val="20"/>
              </w:rPr>
              <w:t xml:space="preserve">в размере сверх установленного уровня софинансирования</w:t>
            </w:r>
          </w:p>
        </w:tc>
        <w:tc>
          <w:tcPr>
            <w:tcW w:w="1361" w:type="dxa"/>
          </w:tcPr>
          <w:p>
            <w:pPr>
              <w:pStyle w:val="0"/>
              <w:jc w:val="center"/>
            </w:pPr>
            <w:r>
              <w:rPr>
                <w:sz w:val="20"/>
              </w:rPr>
              <w:t xml:space="preserve">0,0</w:t>
            </w:r>
          </w:p>
        </w:tc>
        <w:tc>
          <w:tcPr>
            <w:tcW w:w="1304" w:type="dxa"/>
          </w:tcPr>
          <w:p>
            <w:pPr>
              <w:pStyle w:val="0"/>
              <w:jc w:val="center"/>
            </w:pPr>
            <w:r>
              <w:rPr>
                <w:sz w:val="20"/>
              </w:rPr>
              <w:t xml:space="preserve">13000,0</w:t>
            </w:r>
          </w:p>
        </w:tc>
        <w:tc>
          <w:tcPr>
            <w:tcW w:w="1304" w:type="dxa"/>
          </w:tcPr>
          <w:p>
            <w:pPr>
              <w:pStyle w:val="0"/>
              <w:jc w:val="center"/>
            </w:pPr>
            <w:r>
              <w:rPr>
                <w:sz w:val="20"/>
              </w:rPr>
              <w:t xml:space="preserve">1526,6</w:t>
            </w:r>
          </w:p>
        </w:tc>
        <w:tc>
          <w:tcPr>
            <w:tcW w:w="1304" w:type="dxa"/>
          </w:tcPr>
          <w:p>
            <w:pPr>
              <w:pStyle w:val="0"/>
              <w:jc w:val="center"/>
            </w:pPr>
            <w:r>
              <w:rPr>
                <w:sz w:val="20"/>
              </w:rPr>
              <w:t xml:space="preserve">25473,8</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361" w:type="dxa"/>
          </w:tcPr>
          <w:p>
            <w:pPr>
              <w:pStyle w:val="0"/>
              <w:jc w:val="center"/>
            </w:pPr>
            <w:r>
              <w:rPr>
                <w:sz w:val="20"/>
              </w:rPr>
              <w:t xml:space="preserve">40000,4</w:t>
            </w:r>
          </w:p>
        </w:tc>
      </w:tr>
      <w:tr>
        <w:tc>
          <w:tcPr>
            <w:vMerge w:val="continue"/>
          </w:tcPr>
          <w:p/>
        </w:tc>
        <w:tc>
          <w:tcPr>
            <w:vMerge w:val="continue"/>
          </w:tcPr>
          <w:p/>
        </w:tc>
        <w:tc>
          <w:tcPr>
            <w:vMerge w:val="continue"/>
          </w:tcPr>
          <w:p/>
        </w:tc>
        <w:tc>
          <w:tcPr>
            <w:tcW w:w="2211" w:type="dxa"/>
          </w:tcPr>
          <w:p>
            <w:pPr>
              <w:pStyle w:val="0"/>
              <w:jc w:val="both"/>
            </w:pPr>
            <w:r>
              <w:rPr>
                <w:sz w:val="20"/>
              </w:rPr>
              <w:t xml:space="preserve">бюджеты других субъектов Российской Федерации</w:t>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191" w:type="dxa"/>
          </w:tcPr>
          <w:p>
            <w:pPr>
              <w:pStyle w:val="0"/>
              <w:jc w:val="center"/>
            </w:pPr>
            <w:r>
              <w:rPr>
                <w:sz w:val="20"/>
              </w:rPr>
            </w:r>
          </w:p>
        </w:tc>
        <w:tc>
          <w:tcPr>
            <w:tcW w:w="1191" w:type="dxa"/>
          </w:tcPr>
          <w:p>
            <w:pPr>
              <w:pStyle w:val="0"/>
              <w:jc w:val="center"/>
            </w:pPr>
            <w:r>
              <w:rPr>
                <w:sz w:val="20"/>
              </w:rPr>
            </w:r>
          </w:p>
        </w:tc>
        <w:tc>
          <w:tcPr>
            <w:tcW w:w="1191" w:type="dxa"/>
          </w:tcPr>
          <w:p>
            <w:pPr>
              <w:pStyle w:val="0"/>
              <w:jc w:val="center"/>
            </w:pPr>
            <w:r>
              <w:rPr>
                <w:sz w:val="20"/>
              </w:rPr>
            </w:r>
          </w:p>
        </w:tc>
        <w:tc>
          <w:tcPr>
            <w:tcW w:w="1247" w:type="dxa"/>
          </w:tcPr>
          <w:p>
            <w:pPr>
              <w:pStyle w:val="0"/>
              <w:jc w:val="center"/>
            </w:pPr>
            <w:r>
              <w:rPr>
                <w:sz w:val="20"/>
              </w:rPr>
            </w:r>
          </w:p>
        </w:tc>
        <w:tc>
          <w:tcPr>
            <w:tcW w:w="1191" w:type="dxa"/>
          </w:tcPr>
          <w:p>
            <w:pPr>
              <w:pStyle w:val="0"/>
              <w:jc w:val="center"/>
            </w:pPr>
            <w:r>
              <w:rPr>
                <w:sz w:val="20"/>
              </w:rPr>
            </w:r>
          </w:p>
        </w:tc>
        <w:tc>
          <w:tcPr>
            <w:tcW w:w="1361" w:type="dxa"/>
          </w:tcPr>
          <w:p>
            <w:pPr>
              <w:pStyle w:val="0"/>
              <w:jc w:val="center"/>
            </w:pPr>
            <w:r>
              <w:rPr>
                <w:sz w:val="20"/>
              </w:rPr>
            </w:r>
          </w:p>
        </w:tc>
      </w:tr>
      <w:tr>
        <w:tc>
          <w:tcPr>
            <w:vMerge w:val="continue"/>
          </w:tcPr>
          <w:p/>
        </w:tc>
        <w:tc>
          <w:tcPr>
            <w:vMerge w:val="continue"/>
          </w:tcPr>
          <w:p/>
        </w:tc>
        <w:tc>
          <w:tcPr>
            <w:vMerge w:val="continue"/>
          </w:tcPr>
          <w:p/>
        </w:tc>
        <w:tc>
          <w:tcPr>
            <w:tcW w:w="2211" w:type="dxa"/>
          </w:tcPr>
          <w:p>
            <w:pPr>
              <w:pStyle w:val="0"/>
              <w:jc w:val="both"/>
            </w:pPr>
            <w:r>
              <w:rPr>
                <w:sz w:val="20"/>
              </w:rPr>
              <w:t xml:space="preserve">внебюджетные средства</w:t>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191" w:type="dxa"/>
          </w:tcPr>
          <w:p>
            <w:pPr>
              <w:pStyle w:val="0"/>
              <w:jc w:val="center"/>
            </w:pPr>
            <w:r>
              <w:rPr>
                <w:sz w:val="20"/>
              </w:rPr>
            </w:r>
          </w:p>
        </w:tc>
        <w:tc>
          <w:tcPr>
            <w:tcW w:w="1191" w:type="dxa"/>
          </w:tcPr>
          <w:p>
            <w:pPr>
              <w:pStyle w:val="0"/>
              <w:jc w:val="center"/>
            </w:pPr>
            <w:r>
              <w:rPr>
                <w:sz w:val="20"/>
              </w:rPr>
            </w:r>
          </w:p>
        </w:tc>
        <w:tc>
          <w:tcPr>
            <w:tcW w:w="1191" w:type="dxa"/>
          </w:tcPr>
          <w:p>
            <w:pPr>
              <w:pStyle w:val="0"/>
              <w:jc w:val="center"/>
            </w:pPr>
            <w:r>
              <w:rPr>
                <w:sz w:val="20"/>
              </w:rPr>
            </w:r>
          </w:p>
        </w:tc>
        <w:tc>
          <w:tcPr>
            <w:tcW w:w="1247" w:type="dxa"/>
          </w:tcPr>
          <w:p>
            <w:pPr>
              <w:pStyle w:val="0"/>
              <w:jc w:val="center"/>
            </w:pPr>
            <w:r>
              <w:rPr>
                <w:sz w:val="20"/>
              </w:rPr>
            </w:r>
          </w:p>
        </w:tc>
        <w:tc>
          <w:tcPr>
            <w:tcW w:w="1191" w:type="dxa"/>
          </w:tcPr>
          <w:p>
            <w:pPr>
              <w:pStyle w:val="0"/>
              <w:jc w:val="center"/>
            </w:pPr>
            <w:r>
              <w:rPr>
                <w:sz w:val="20"/>
              </w:rPr>
            </w:r>
          </w:p>
        </w:tc>
        <w:tc>
          <w:tcPr>
            <w:tcW w:w="1361" w:type="dxa"/>
          </w:tcPr>
          <w:p>
            <w:pPr>
              <w:pStyle w:val="0"/>
              <w:jc w:val="center"/>
            </w:pPr>
            <w:r>
              <w:rPr>
                <w:sz w:val="20"/>
              </w:rPr>
            </w:r>
          </w:p>
        </w:tc>
      </w:tr>
      <w:tr>
        <w:tc>
          <w:tcPr>
            <w:tcW w:w="2835" w:type="dxa"/>
            <w:vMerge w:val="restart"/>
          </w:tcPr>
          <w:p>
            <w:pPr>
              <w:pStyle w:val="0"/>
              <w:jc w:val="both"/>
            </w:pPr>
            <w:r>
              <w:rPr>
                <w:sz w:val="20"/>
              </w:rPr>
              <w:t xml:space="preserve">Мероприятие 1.2.9. Многопрофильный реабилитационный центр для инвалидов</w:t>
            </w:r>
          </w:p>
        </w:tc>
        <w:tc>
          <w:tcPr>
            <w:tcW w:w="3118" w:type="dxa"/>
            <w:vMerge w:val="restart"/>
          </w:tcPr>
          <w:p>
            <w:pPr>
              <w:pStyle w:val="0"/>
              <w:jc w:val="both"/>
            </w:pPr>
            <w:r>
              <w:rPr>
                <w:sz w:val="20"/>
              </w:rPr>
              <w:t xml:space="preserve">Государственная </w:t>
            </w:r>
            <w:hyperlink w:history="0" r:id="rId566" w:tooltip="Постановление Правительства РФ от 30.01.2019 N 63 (ред. от 09.11.2023) &quot;Об утверждении государственной программы Российской Федерации &quot;Социально-экономическое развитие Республики Крым и г. Севастополя&quot; {КонсультантПлюс}">
              <w:r>
                <w:rPr>
                  <w:sz w:val="20"/>
                  <w:color w:val="0000ff"/>
                </w:rPr>
                <w:t xml:space="preserve">программа</w:t>
              </w:r>
            </w:hyperlink>
            <w:r>
              <w:rPr>
                <w:sz w:val="20"/>
              </w:rPr>
              <w:t xml:space="preserve"> Российской Федерации "Социально-экономическое развитие Республики Крым и г. Севастополя", утвержденная постановлением Правительства Российской Федерации от 30.01.2019 N 63</w:t>
            </w:r>
          </w:p>
        </w:tc>
        <w:tc>
          <w:tcPr>
            <w:tcW w:w="2381" w:type="dxa"/>
            <w:vMerge w:val="restart"/>
          </w:tcPr>
          <w:p>
            <w:pPr>
              <w:pStyle w:val="0"/>
              <w:jc w:val="both"/>
            </w:pPr>
            <w:r>
              <w:rPr>
                <w:sz w:val="20"/>
              </w:rPr>
              <w:t xml:space="preserve">Департамент капитального строительства города Севастополя; ГКУГС "ЕДКС"</w:t>
            </w:r>
          </w:p>
        </w:tc>
        <w:tc>
          <w:tcPr>
            <w:tcW w:w="2211" w:type="dxa"/>
          </w:tcPr>
          <w:p>
            <w:pPr>
              <w:pStyle w:val="0"/>
              <w:jc w:val="both"/>
            </w:pPr>
            <w:r>
              <w:rPr>
                <w:sz w:val="20"/>
              </w:rPr>
              <w:t xml:space="preserve">всего, в том числе:</w:t>
            </w:r>
          </w:p>
        </w:tc>
        <w:tc>
          <w:tcPr>
            <w:tcW w:w="1361"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530896,0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361" w:type="dxa"/>
          </w:tcPr>
          <w:p>
            <w:pPr>
              <w:pStyle w:val="0"/>
              <w:jc w:val="center"/>
            </w:pPr>
            <w:r>
              <w:rPr>
                <w:sz w:val="20"/>
              </w:rPr>
              <w:t xml:space="preserve">530896,0</w:t>
            </w:r>
          </w:p>
        </w:tc>
      </w:tr>
      <w:tr>
        <w:tc>
          <w:tcPr>
            <w:vMerge w:val="continue"/>
          </w:tcPr>
          <w:p/>
        </w:tc>
        <w:tc>
          <w:tcPr>
            <w:vMerge w:val="continue"/>
          </w:tcPr>
          <w:p/>
        </w:tc>
        <w:tc>
          <w:tcPr>
            <w:vMerge w:val="continue"/>
          </w:tcPr>
          <w:p/>
        </w:tc>
        <w:tc>
          <w:tcPr>
            <w:tcW w:w="2211" w:type="dxa"/>
          </w:tcPr>
          <w:p>
            <w:pPr>
              <w:pStyle w:val="0"/>
              <w:jc w:val="both"/>
            </w:pPr>
            <w:r>
              <w:rPr>
                <w:sz w:val="20"/>
              </w:rPr>
              <w:t xml:space="preserve">федеральный бюджет (ФЦП)</w:t>
            </w:r>
          </w:p>
        </w:tc>
        <w:tc>
          <w:tcPr>
            <w:tcW w:w="1361"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493733,0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361" w:type="dxa"/>
          </w:tcPr>
          <w:p>
            <w:pPr>
              <w:pStyle w:val="0"/>
              <w:jc w:val="center"/>
            </w:pPr>
            <w:r>
              <w:rPr>
                <w:sz w:val="20"/>
              </w:rPr>
              <w:t xml:space="preserve">493733,0</w:t>
            </w:r>
          </w:p>
        </w:tc>
      </w:tr>
      <w:tr>
        <w:tc>
          <w:tcPr>
            <w:vMerge w:val="continue"/>
          </w:tcPr>
          <w:p/>
        </w:tc>
        <w:tc>
          <w:tcPr>
            <w:vMerge w:val="continue"/>
          </w:tcPr>
          <w:p/>
        </w:tc>
        <w:tc>
          <w:tcPr>
            <w:vMerge w:val="continue"/>
          </w:tcPr>
          <w:p/>
        </w:tc>
        <w:tc>
          <w:tcPr>
            <w:tcW w:w="2211" w:type="dxa"/>
          </w:tcPr>
          <w:p>
            <w:pPr>
              <w:pStyle w:val="0"/>
              <w:jc w:val="both"/>
            </w:pPr>
            <w:r>
              <w:rPr>
                <w:sz w:val="20"/>
              </w:rPr>
              <w:t xml:space="preserve">федеральный бюджет (другие источники)</w:t>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191" w:type="dxa"/>
          </w:tcPr>
          <w:p>
            <w:pPr>
              <w:pStyle w:val="0"/>
              <w:jc w:val="center"/>
            </w:pPr>
            <w:r>
              <w:rPr>
                <w:sz w:val="20"/>
              </w:rPr>
            </w:r>
          </w:p>
        </w:tc>
        <w:tc>
          <w:tcPr>
            <w:tcW w:w="1191" w:type="dxa"/>
          </w:tcPr>
          <w:p>
            <w:pPr>
              <w:pStyle w:val="0"/>
              <w:jc w:val="center"/>
            </w:pPr>
            <w:r>
              <w:rPr>
                <w:sz w:val="20"/>
              </w:rPr>
            </w:r>
          </w:p>
        </w:tc>
        <w:tc>
          <w:tcPr>
            <w:tcW w:w="1191" w:type="dxa"/>
          </w:tcPr>
          <w:p>
            <w:pPr>
              <w:pStyle w:val="0"/>
              <w:jc w:val="center"/>
            </w:pPr>
            <w:r>
              <w:rPr>
                <w:sz w:val="20"/>
              </w:rPr>
            </w:r>
          </w:p>
        </w:tc>
        <w:tc>
          <w:tcPr>
            <w:tcW w:w="1247" w:type="dxa"/>
          </w:tcPr>
          <w:p>
            <w:pPr>
              <w:pStyle w:val="0"/>
              <w:jc w:val="center"/>
            </w:pPr>
            <w:r>
              <w:rPr>
                <w:sz w:val="20"/>
              </w:rPr>
            </w:r>
          </w:p>
        </w:tc>
        <w:tc>
          <w:tcPr>
            <w:tcW w:w="1191" w:type="dxa"/>
          </w:tcPr>
          <w:p>
            <w:pPr>
              <w:pStyle w:val="0"/>
              <w:jc w:val="center"/>
            </w:pPr>
            <w:r>
              <w:rPr>
                <w:sz w:val="20"/>
              </w:rPr>
            </w:r>
          </w:p>
        </w:tc>
        <w:tc>
          <w:tcPr>
            <w:tcW w:w="1361" w:type="dxa"/>
          </w:tcPr>
          <w:p>
            <w:pPr>
              <w:pStyle w:val="0"/>
              <w:jc w:val="center"/>
            </w:pPr>
            <w:r>
              <w:rPr>
                <w:sz w:val="20"/>
              </w:rPr>
            </w:r>
          </w:p>
        </w:tc>
      </w:tr>
      <w:tr>
        <w:tc>
          <w:tcPr>
            <w:vMerge w:val="continue"/>
          </w:tcPr>
          <w:p/>
        </w:tc>
        <w:tc>
          <w:tcPr>
            <w:vMerge w:val="continue"/>
          </w:tcPr>
          <w:p/>
        </w:tc>
        <w:tc>
          <w:tcPr>
            <w:vMerge w:val="continue"/>
          </w:tcPr>
          <w:p/>
        </w:tc>
        <w:tc>
          <w:tcPr>
            <w:tcW w:w="2211" w:type="dxa"/>
          </w:tcPr>
          <w:p>
            <w:pPr>
              <w:pStyle w:val="0"/>
              <w:jc w:val="both"/>
            </w:pPr>
            <w:r>
              <w:rPr>
                <w:sz w:val="20"/>
              </w:rPr>
              <w:t xml:space="preserve">бюджет города Севастополя:</w:t>
            </w:r>
          </w:p>
        </w:tc>
        <w:tc>
          <w:tcPr>
            <w:tcW w:w="1361"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37163,0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361" w:type="dxa"/>
          </w:tcPr>
          <w:p>
            <w:pPr>
              <w:pStyle w:val="0"/>
              <w:jc w:val="center"/>
            </w:pPr>
            <w:r>
              <w:rPr>
                <w:sz w:val="20"/>
              </w:rPr>
              <w:t xml:space="preserve">37163,0</w:t>
            </w:r>
          </w:p>
        </w:tc>
      </w:tr>
      <w:tr>
        <w:tc>
          <w:tcPr>
            <w:vMerge w:val="continue"/>
          </w:tcPr>
          <w:p/>
        </w:tc>
        <w:tc>
          <w:tcPr>
            <w:vMerge w:val="continue"/>
          </w:tcPr>
          <w:p/>
        </w:tc>
        <w:tc>
          <w:tcPr>
            <w:vMerge w:val="continue"/>
          </w:tcPr>
          <w:p/>
        </w:tc>
        <w:tc>
          <w:tcPr>
            <w:tcW w:w="2211" w:type="dxa"/>
          </w:tcPr>
          <w:p>
            <w:pPr>
              <w:pStyle w:val="0"/>
              <w:jc w:val="both"/>
            </w:pPr>
            <w:r>
              <w:rPr>
                <w:sz w:val="20"/>
              </w:rPr>
              <w:t xml:space="preserve">в размере установленного уровня софинансирования (5%)</w:t>
            </w:r>
          </w:p>
        </w:tc>
        <w:tc>
          <w:tcPr>
            <w:tcW w:w="1361"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37163,0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361" w:type="dxa"/>
          </w:tcPr>
          <w:p>
            <w:pPr>
              <w:pStyle w:val="0"/>
              <w:jc w:val="center"/>
            </w:pPr>
            <w:r>
              <w:rPr>
                <w:sz w:val="20"/>
              </w:rPr>
              <w:t xml:space="preserve">37163,0</w:t>
            </w:r>
          </w:p>
        </w:tc>
      </w:tr>
      <w:tr>
        <w:tc>
          <w:tcPr>
            <w:vMerge w:val="continue"/>
          </w:tcPr>
          <w:p/>
        </w:tc>
        <w:tc>
          <w:tcPr>
            <w:vMerge w:val="continue"/>
          </w:tcPr>
          <w:p/>
        </w:tc>
        <w:tc>
          <w:tcPr>
            <w:vMerge w:val="continue"/>
          </w:tcPr>
          <w:p/>
        </w:tc>
        <w:tc>
          <w:tcPr>
            <w:tcW w:w="2211" w:type="dxa"/>
          </w:tcPr>
          <w:p>
            <w:pPr>
              <w:pStyle w:val="0"/>
              <w:jc w:val="both"/>
            </w:pPr>
            <w:r>
              <w:rPr>
                <w:sz w:val="20"/>
              </w:rPr>
              <w:t xml:space="preserve">в размере сверх установленного уровня софинансирования</w:t>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191" w:type="dxa"/>
          </w:tcPr>
          <w:p>
            <w:pPr>
              <w:pStyle w:val="0"/>
              <w:jc w:val="center"/>
            </w:pPr>
            <w:r>
              <w:rPr>
                <w:sz w:val="20"/>
              </w:rPr>
            </w:r>
          </w:p>
        </w:tc>
        <w:tc>
          <w:tcPr>
            <w:tcW w:w="1191" w:type="dxa"/>
          </w:tcPr>
          <w:p>
            <w:pPr>
              <w:pStyle w:val="0"/>
              <w:jc w:val="center"/>
            </w:pPr>
            <w:r>
              <w:rPr>
                <w:sz w:val="20"/>
              </w:rPr>
            </w:r>
          </w:p>
        </w:tc>
        <w:tc>
          <w:tcPr>
            <w:tcW w:w="1191" w:type="dxa"/>
          </w:tcPr>
          <w:p>
            <w:pPr>
              <w:pStyle w:val="0"/>
              <w:jc w:val="center"/>
            </w:pPr>
            <w:r>
              <w:rPr>
                <w:sz w:val="20"/>
              </w:rPr>
            </w:r>
          </w:p>
        </w:tc>
        <w:tc>
          <w:tcPr>
            <w:tcW w:w="1247" w:type="dxa"/>
          </w:tcPr>
          <w:p>
            <w:pPr>
              <w:pStyle w:val="0"/>
              <w:jc w:val="center"/>
            </w:pPr>
            <w:r>
              <w:rPr>
                <w:sz w:val="20"/>
              </w:rPr>
            </w:r>
          </w:p>
        </w:tc>
        <w:tc>
          <w:tcPr>
            <w:tcW w:w="1191" w:type="dxa"/>
          </w:tcPr>
          <w:p>
            <w:pPr>
              <w:pStyle w:val="0"/>
              <w:jc w:val="center"/>
            </w:pPr>
            <w:r>
              <w:rPr>
                <w:sz w:val="20"/>
              </w:rPr>
            </w:r>
          </w:p>
        </w:tc>
        <w:tc>
          <w:tcPr>
            <w:tcW w:w="1361" w:type="dxa"/>
          </w:tcPr>
          <w:p>
            <w:pPr>
              <w:pStyle w:val="0"/>
              <w:jc w:val="center"/>
            </w:pPr>
            <w:r>
              <w:rPr>
                <w:sz w:val="20"/>
              </w:rPr>
            </w:r>
          </w:p>
        </w:tc>
      </w:tr>
      <w:tr>
        <w:tc>
          <w:tcPr>
            <w:vMerge w:val="continue"/>
          </w:tcPr>
          <w:p/>
        </w:tc>
        <w:tc>
          <w:tcPr>
            <w:vMerge w:val="continue"/>
          </w:tcPr>
          <w:p/>
        </w:tc>
        <w:tc>
          <w:tcPr>
            <w:vMerge w:val="continue"/>
          </w:tcPr>
          <w:p/>
        </w:tc>
        <w:tc>
          <w:tcPr>
            <w:tcW w:w="2211" w:type="dxa"/>
          </w:tcPr>
          <w:p>
            <w:pPr>
              <w:pStyle w:val="0"/>
              <w:jc w:val="both"/>
            </w:pPr>
            <w:r>
              <w:rPr>
                <w:sz w:val="20"/>
              </w:rPr>
              <w:t xml:space="preserve">бюджеты других субъектов Российской Федерации</w:t>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191" w:type="dxa"/>
          </w:tcPr>
          <w:p>
            <w:pPr>
              <w:pStyle w:val="0"/>
              <w:jc w:val="center"/>
            </w:pPr>
            <w:r>
              <w:rPr>
                <w:sz w:val="20"/>
              </w:rPr>
            </w:r>
          </w:p>
        </w:tc>
        <w:tc>
          <w:tcPr>
            <w:tcW w:w="1191" w:type="dxa"/>
          </w:tcPr>
          <w:p>
            <w:pPr>
              <w:pStyle w:val="0"/>
              <w:jc w:val="center"/>
            </w:pPr>
            <w:r>
              <w:rPr>
                <w:sz w:val="20"/>
              </w:rPr>
            </w:r>
          </w:p>
        </w:tc>
        <w:tc>
          <w:tcPr>
            <w:tcW w:w="1191" w:type="dxa"/>
          </w:tcPr>
          <w:p>
            <w:pPr>
              <w:pStyle w:val="0"/>
              <w:jc w:val="center"/>
            </w:pPr>
            <w:r>
              <w:rPr>
                <w:sz w:val="20"/>
              </w:rPr>
            </w:r>
          </w:p>
        </w:tc>
        <w:tc>
          <w:tcPr>
            <w:tcW w:w="1247" w:type="dxa"/>
          </w:tcPr>
          <w:p>
            <w:pPr>
              <w:pStyle w:val="0"/>
              <w:jc w:val="center"/>
            </w:pPr>
            <w:r>
              <w:rPr>
                <w:sz w:val="20"/>
              </w:rPr>
            </w:r>
          </w:p>
        </w:tc>
        <w:tc>
          <w:tcPr>
            <w:tcW w:w="1191" w:type="dxa"/>
          </w:tcPr>
          <w:p>
            <w:pPr>
              <w:pStyle w:val="0"/>
              <w:jc w:val="center"/>
            </w:pPr>
            <w:r>
              <w:rPr>
                <w:sz w:val="20"/>
              </w:rPr>
            </w:r>
          </w:p>
        </w:tc>
        <w:tc>
          <w:tcPr>
            <w:tcW w:w="1361" w:type="dxa"/>
          </w:tcPr>
          <w:p>
            <w:pPr>
              <w:pStyle w:val="0"/>
              <w:jc w:val="center"/>
            </w:pPr>
            <w:r>
              <w:rPr>
                <w:sz w:val="20"/>
              </w:rPr>
            </w:r>
          </w:p>
        </w:tc>
      </w:tr>
      <w:tr>
        <w:tc>
          <w:tcPr>
            <w:vMerge w:val="continue"/>
          </w:tcPr>
          <w:p/>
        </w:tc>
        <w:tc>
          <w:tcPr>
            <w:vMerge w:val="continue"/>
          </w:tcPr>
          <w:p/>
        </w:tc>
        <w:tc>
          <w:tcPr>
            <w:vMerge w:val="continue"/>
          </w:tcPr>
          <w:p/>
        </w:tc>
        <w:tc>
          <w:tcPr>
            <w:tcW w:w="2211" w:type="dxa"/>
          </w:tcPr>
          <w:p>
            <w:pPr>
              <w:pStyle w:val="0"/>
              <w:jc w:val="both"/>
            </w:pPr>
            <w:r>
              <w:rPr>
                <w:sz w:val="20"/>
              </w:rPr>
              <w:t xml:space="preserve">внебюджетные средства</w:t>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191" w:type="dxa"/>
          </w:tcPr>
          <w:p>
            <w:pPr>
              <w:pStyle w:val="0"/>
              <w:jc w:val="center"/>
            </w:pPr>
            <w:r>
              <w:rPr>
                <w:sz w:val="20"/>
              </w:rPr>
            </w:r>
          </w:p>
        </w:tc>
        <w:tc>
          <w:tcPr>
            <w:tcW w:w="1191" w:type="dxa"/>
          </w:tcPr>
          <w:p>
            <w:pPr>
              <w:pStyle w:val="0"/>
              <w:jc w:val="center"/>
            </w:pPr>
            <w:r>
              <w:rPr>
                <w:sz w:val="20"/>
              </w:rPr>
            </w:r>
          </w:p>
        </w:tc>
        <w:tc>
          <w:tcPr>
            <w:tcW w:w="1191" w:type="dxa"/>
          </w:tcPr>
          <w:p>
            <w:pPr>
              <w:pStyle w:val="0"/>
              <w:jc w:val="center"/>
            </w:pPr>
            <w:r>
              <w:rPr>
                <w:sz w:val="20"/>
              </w:rPr>
            </w:r>
          </w:p>
        </w:tc>
        <w:tc>
          <w:tcPr>
            <w:tcW w:w="1247" w:type="dxa"/>
          </w:tcPr>
          <w:p>
            <w:pPr>
              <w:pStyle w:val="0"/>
              <w:jc w:val="center"/>
            </w:pPr>
            <w:r>
              <w:rPr>
                <w:sz w:val="20"/>
              </w:rPr>
            </w:r>
          </w:p>
        </w:tc>
        <w:tc>
          <w:tcPr>
            <w:tcW w:w="1191" w:type="dxa"/>
          </w:tcPr>
          <w:p>
            <w:pPr>
              <w:pStyle w:val="0"/>
              <w:jc w:val="center"/>
            </w:pPr>
            <w:r>
              <w:rPr>
                <w:sz w:val="20"/>
              </w:rPr>
            </w:r>
          </w:p>
        </w:tc>
        <w:tc>
          <w:tcPr>
            <w:tcW w:w="1361" w:type="dxa"/>
          </w:tcPr>
          <w:p>
            <w:pPr>
              <w:pStyle w:val="0"/>
              <w:jc w:val="center"/>
            </w:pPr>
            <w:r>
              <w:rPr>
                <w:sz w:val="20"/>
              </w:rPr>
            </w:r>
          </w:p>
        </w:tc>
      </w:tr>
      <w:tr>
        <w:tc>
          <w:tcPr>
            <w:tcW w:w="2835" w:type="dxa"/>
            <w:vMerge w:val="restart"/>
          </w:tcPr>
          <w:p>
            <w:pPr>
              <w:pStyle w:val="0"/>
              <w:jc w:val="both"/>
            </w:pPr>
            <w:r>
              <w:rPr>
                <w:sz w:val="20"/>
              </w:rPr>
              <w:t xml:space="preserve">Мероприятие 1.2.10. Строительство здания Единого центра для детей, оказавшихся в трудной жизненной ситуации, детей-сирот, детей, лишенных родительского попечения, и лиц из их числа</w:t>
            </w:r>
          </w:p>
        </w:tc>
        <w:tc>
          <w:tcPr>
            <w:tcW w:w="3118" w:type="dxa"/>
            <w:vMerge w:val="restart"/>
          </w:tcPr>
          <w:p>
            <w:pPr>
              <w:pStyle w:val="0"/>
              <w:jc w:val="both"/>
            </w:pPr>
            <w:r>
              <w:rPr>
                <w:sz w:val="20"/>
              </w:rPr>
              <w:t xml:space="preserve">Государственная </w:t>
            </w:r>
            <w:hyperlink w:history="0" r:id="rId567" w:tooltip="Постановление Правительства РФ от 30.01.2019 N 63 (ред. от 09.11.2023) &quot;Об утверждении государственной программы Российской Федерации &quot;Социально-экономическое развитие Республики Крым и г. Севастополя&quot; {КонсультантПлюс}">
              <w:r>
                <w:rPr>
                  <w:sz w:val="20"/>
                  <w:color w:val="0000ff"/>
                </w:rPr>
                <w:t xml:space="preserve">программа</w:t>
              </w:r>
            </w:hyperlink>
            <w:r>
              <w:rPr>
                <w:sz w:val="20"/>
              </w:rPr>
              <w:t xml:space="preserve"> Российской Федерации "Социально-экономическое развитие Республики Крым и г. Севастополя", утвержденная постановлением Правительства Российской Федерации от 30.01.2019 N 63</w:t>
            </w:r>
          </w:p>
        </w:tc>
        <w:tc>
          <w:tcPr>
            <w:tcW w:w="2381" w:type="dxa"/>
            <w:vMerge w:val="restart"/>
          </w:tcPr>
          <w:p>
            <w:pPr>
              <w:pStyle w:val="0"/>
              <w:jc w:val="both"/>
            </w:pPr>
            <w:r>
              <w:rPr>
                <w:sz w:val="20"/>
              </w:rPr>
              <w:t xml:space="preserve">Департамент капитального строительства города Севастополя; ГКУГС "ЕДКС"</w:t>
            </w:r>
          </w:p>
        </w:tc>
        <w:tc>
          <w:tcPr>
            <w:tcW w:w="2211" w:type="dxa"/>
          </w:tcPr>
          <w:p>
            <w:pPr>
              <w:pStyle w:val="0"/>
              <w:jc w:val="both"/>
            </w:pPr>
            <w:r>
              <w:rPr>
                <w:sz w:val="20"/>
              </w:rPr>
              <w:t xml:space="preserve">всего, в том числе:</w:t>
            </w:r>
          </w:p>
        </w:tc>
        <w:tc>
          <w:tcPr>
            <w:tcW w:w="1361"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342120,0</w:t>
            </w:r>
          </w:p>
        </w:tc>
        <w:tc>
          <w:tcPr>
            <w:tcW w:w="1191" w:type="dxa"/>
          </w:tcPr>
          <w:p>
            <w:pPr>
              <w:pStyle w:val="0"/>
              <w:jc w:val="center"/>
            </w:pPr>
            <w:r>
              <w:rPr>
                <w:sz w:val="20"/>
              </w:rPr>
              <w:t xml:space="preserve">294940,0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361" w:type="dxa"/>
          </w:tcPr>
          <w:p>
            <w:pPr>
              <w:pStyle w:val="0"/>
              <w:jc w:val="center"/>
            </w:pPr>
            <w:r>
              <w:rPr>
                <w:sz w:val="20"/>
              </w:rPr>
              <w:t xml:space="preserve">637060,0</w:t>
            </w:r>
          </w:p>
        </w:tc>
      </w:tr>
      <w:tr>
        <w:tc>
          <w:tcPr>
            <w:vMerge w:val="continue"/>
          </w:tcPr>
          <w:p/>
        </w:tc>
        <w:tc>
          <w:tcPr>
            <w:vMerge w:val="continue"/>
          </w:tcPr>
          <w:p/>
        </w:tc>
        <w:tc>
          <w:tcPr>
            <w:vMerge w:val="continue"/>
          </w:tcPr>
          <w:p/>
        </w:tc>
        <w:tc>
          <w:tcPr>
            <w:tcW w:w="2211" w:type="dxa"/>
          </w:tcPr>
          <w:p>
            <w:pPr>
              <w:pStyle w:val="0"/>
              <w:jc w:val="both"/>
            </w:pPr>
            <w:r>
              <w:rPr>
                <w:sz w:val="20"/>
              </w:rPr>
              <w:t xml:space="preserve">федеральный бюджет (ФЦП)</w:t>
            </w:r>
          </w:p>
        </w:tc>
        <w:tc>
          <w:tcPr>
            <w:tcW w:w="1361"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318167,0</w:t>
            </w:r>
          </w:p>
        </w:tc>
        <w:tc>
          <w:tcPr>
            <w:tcW w:w="1191" w:type="dxa"/>
          </w:tcPr>
          <w:p>
            <w:pPr>
              <w:pStyle w:val="0"/>
              <w:jc w:val="center"/>
            </w:pPr>
            <w:r>
              <w:rPr>
                <w:sz w:val="20"/>
              </w:rPr>
              <w:t xml:space="preserve">274290,0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361" w:type="dxa"/>
          </w:tcPr>
          <w:p>
            <w:pPr>
              <w:pStyle w:val="0"/>
              <w:jc w:val="center"/>
            </w:pPr>
            <w:r>
              <w:rPr>
                <w:sz w:val="20"/>
              </w:rPr>
              <w:t xml:space="preserve">592457,0</w:t>
            </w:r>
          </w:p>
        </w:tc>
      </w:tr>
      <w:tr>
        <w:tc>
          <w:tcPr>
            <w:vMerge w:val="continue"/>
          </w:tcPr>
          <w:p/>
        </w:tc>
        <w:tc>
          <w:tcPr>
            <w:vMerge w:val="continue"/>
          </w:tcPr>
          <w:p/>
        </w:tc>
        <w:tc>
          <w:tcPr>
            <w:vMerge w:val="continue"/>
          </w:tcPr>
          <w:p/>
        </w:tc>
        <w:tc>
          <w:tcPr>
            <w:tcW w:w="2211" w:type="dxa"/>
          </w:tcPr>
          <w:p>
            <w:pPr>
              <w:pStyle w:val="0"/>
              <w:jc w:val="both"/>
            </w:pPr>
            <w:r>
              <w:rPr>
                <w:sz w:val="20"/>
              </w:rPr>
              <w:t xml:space="preserve">федеральный бюджет (другие источники)</w:t>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191" w:type="dxa"/>
          </w:tcPr>
          <w:p>
            <w:pPr>
              <w:pStyle w:val="0"/>
              <w:jc w:val="center"/>
            </w:pPr>
            <w:r>
              <w:rPr>
                <w:sz w:val="20"/>
              </w:rPr>
            </w:r>
          </w:p>
        </w:tc>
        <w:tc>
          <w:tcPr>
            <w:tcW w:w="1191" w:type="dxa"/>
          </w:tcPr>
          <w:p>
            <w:pPr>
              <w:pStyle w:val="0"/>
              <w:jc w:val="center"/>
            </w:pPr>
            <w:r>
              <w:rPr>
                <w:sz w:val="20"/>
              </w:rPr>
            </w:r>
          </w:p>
        </w:tc>
        <w:tc>
          <w:tcPr>
            <w:tcW w:w="1191" w:type="dxa"/>
          </w:tcPr>
          <w:p>
            <w:pPr>
              <w:pStyle w:val="0"/>
              <w:jc w:val="center"/>
            </w:pPr>
            <w:r>
              <w:rPr>
                <w:sz w:val="20"/>
              </w:rPr>
            </w:r>
          </w:p>
        </w:tc>
        <w:tc>
          <w:tcPr>
            <w:tcW w:w="1247" w:type="dxa"/>
          </w:tcPr>
          <w:p>
            <w:pPr>
              <w:pStyle w:val="0"/>
              <w:jc w:val="center"/>
            </w:pPr>
            <w:r>
              <w:rPr>
                <w:sz w:val="20"/>
              </w:rPr>
            </w:r>
          </w:p>
        </w:tc>
        <w:tc>
          <w:tcPr>
            <w:tcW w:w="1191" w:type="dxa"/>
          </w:tcPr>
          <w:p>
            <w:pPr>
              <w:pStyle w:val="0"/>
              <w:jc w:val="center"/>
            </w:pPr>
            <w:r>
              <w:rPr>
                <w:sz w:val="20"/>
              </w:rPr>
            </w:r>
          </w:p>
        </w:tc>
        <w:tc>
          <w:tcPr>
            <w:tcW w:w="1361" w:type="dxa"/>
          </w:tcPr>
          <w:p>
            <w:pPr>
              <w:pStyle w:val="0"/>
              <w:jc w:val="center"/>
            </w:pPr>
            <w:r>
              <w:rPr>
                <w:sz w:val="20"/>
              </w:rPr>
            </w:r>
          </w:p>
        </w:tc>
      </w:tr>
      <w:tr>
        <w:tc>
          <w:tcPr>
            <w:vMerge w:val="continue"/>
          </w:tcPr>
          <w:p/>
        </w:tc>
        <w:tc>
          <w:tcPr>
            <w:vMerge w:val="continue"/>
          </w:tcPr>
          <w:p/>
        </w:tc>
        <w:tc>
          <w:tcPr>
            <w:vMerge w:val="continue"/>
          </w:tcPr>
          <w:p/>
        </w:tc>
        <w:tc>
          <w:tcPr>
            <w:tcW w:w="2211" w:type="dxa"/>
          </w:tcPr>
          <w:p>
            <w:pPr>
              <w:pStyle w:val="0"/>
              <w:jc w:val="both"/>
            </w:pPr>
            <w:r>
              <w:rPr>
                <w:sz w:val="20"/>
              </w:rPr>
              <w:t xml:space="preserve">бюджет города Севастополя:</w:t>
            </w:r>
          </w:p>
        </w:tc>
        <w:tc>
          <w:tcPr>
            <w:tcW w:w="1361"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23953,0</w:t>
            </w:r>
          </w:p>
        </w:tc>
        <w:tc>
          <w:tcPr>
            <w:tcW w:w="1191" w:type="dxa"/>
          </w:tcPr>
          <w:p>
            <w:pPr>
              <w:pStyle w:val="0"/>
              <w:jc w:val="center"/>
            </w:pPr>
            <w:r>
              <w:rPr>
                <w:sz w:val="20"/>
              </w:rPr>
              <w:t xml:space="preserve">20650,0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361" w:type="dxa"/>
          </w:tcPr>
          <w:p>
            <w:pPr>
              <w:pStyle w:val="0"/>
              <w:jc w:val="center"/>
            </w:pPr>
            <w:r>
              <w:rPr>
                <w:sz w:val="20"/>
              </w:rPr>
              <w:t xml:space="preserve">44603,0</w:t>
            </w:r>
          </w:p>
        </w:tc>
      </w:tr>
      <w:tr>
        <w:tc>
          <w:tcPr>
            <w:vMerge w:val="continue"/>
          </w:tcPr>
          <w:p/>
        </w:tc>
        <w:tc>
          <w:tcPr>
            <w:vMerge w:val="continue"/>
          </w:tcPr>
          <w:p/>
        </w:tc>
        <w:tc>
          <w:tcPr>
            <w:vMerge w:val="continue"/>
          </w:tcPr>
          <w:p/>
        </w:tc>
        <w:tc>
          <w:tcPr>
            <w:tcW w:w="2211" w:type="dxa"/>
          </w:tcPr>
          <w:p>
            <w:pPr>
              <w:pStyle w:val="0"/>
              <w:jc w:val="both"/>
            </w:pPr>
            <w:r>
              <w:rPr>
                <w:sz w:val="20"/>
              </w:rPr>
              <w:t xml:space="preserve">в размере установленного уровня софинансирования (5%)</w:t>
            </w:r>
          </w:p>
        </w:tc>
        <w:tc>
          <w:tcPr>
            <w:tcW w:w="1361"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23953,0</w:t>
            </w:r>
          </w:p>
        </w:tc>
        <w:tc>
          <w:tcPr>
            <w:tcW w:w="1191" w:type="dxa"/>
          </w:tcPr>
          <w:p>
            <w:pPr>
              <w:pStyle w:val="0"/>
              <w:jc w:val="center"/>
            </w:pPr>
            <w:r>
              <w:rPr>
                <w:sz w:val="20"/>
              </w:rPr>
              <w:t xml:space="preserve">20650,0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361" w:type="dxa"/>
          </w:tcPr>
          <w:p>
            <w:pPr>
              <w:pStyle w:val="0"/>
              <w:jc w:val="center"/>
            </w:pPr>
            <w:r>
              <w:rPr>
                <w:sz w:val="20"/>
              </w:rPr>
              <w:t xml:space="preserve">44603,0</w:t>
            </w:r>
          </w:p>
        </w:tc>
      </w:tr>
      <w:tr>
        <w:tc>
          <w:tcPr>
            <w:vMerge w:val="continue"/>
          </w:tcPr>
          <w:p/>
        </w:tc>
        <w:tc>
          <w:tcPr>
            <w:vMerge w:val="continue"/>
          </w:tcPr>
          <w:p/>
        </w:tc>
        <w:tc>
          <w:tcPr>
            <w:vMerge w:val="continue"/>
          </w:tcPr>
          <w:p/>
        </w:tc>
        <w:tc>
          <w:tcPr>
            <w:tcW w:w="2211" w:type="dxa"/>
          </w:tcPr>
          <w:p>
            <w:pPr>
              <w:pStyle w:val="0"/>
              <w:jc w:val="both"/>
            </w:pPr>
            <w:r>
              <w:rPr>
                <w:sz w:val="20"/>
              </w:rPr>
              <w:t xml:space="preserve">в размере сверх установленного уровня софинансирования</w:t>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191" w:type="dxa"/>
          </w:tcPr>
          <w:p>
            <w:pPr>
              <w:pStyle w:val="0"/>
              <w:jc w:val="center"/>
            </w:pPr>
            <w:r>
              <w:rPr>
                <w:sz w:val="20"/>
              </w:rPr>
            </w:r>
          </w:p>
        </w:tc>
        <w:tc>
          <w:tcPr>
            <w:tcW w:w="1191" w:type="dxa"/>
          </w:tcPr>
          <w:p>
            <w:pPr>
              <w:pStyle w:val="0"/>
              <w:jc w:val="center"/>
            </w:pPr>
            <w:r>
              <w:rPr>
                <w:sz w:val="20"/>
              </w:rPr>
            </w:r>
          </w:p>
        </w:tc>
        <w:tc>
          <w:tcPr>
            <w:tcW w:w="1191" w:type="dxa"/>
          </w:tcPr>
          <w:p>
            <w:pPr>
              <w:pStyle w:val="0"/>
              <w:jc w:val="center"/>
            </w:pPr>
            <w:r>
              <w:rPr>
                <w:sz w:val="20"/>
              </w:rPr>
            </w:r>
          </w:p>
        </w:tc>
        <w:tc>
          <w:tcPr>
            <w:tcW w:w="1247" w:type="dxa"/>
          </w:tcPr>
          <w:p>
            <w:pPr>
              <w:pStyle w:val="0"/>
              <w:jc w:val="center"/>
            </w:pPr>
            <w:r>
              <w:rPr>
                <w:sz w:val="20"/>
              </w:rPr>
            </w:r>
          </w:p>
        </w:tc>
        <w:tc>
          <w:tcPr>
            <w:tcW w:w="1191" w:type="dxa"/>
          </w:tcPr>
          <w:p>
            <w:pPr>
              <w:pStyle w:val="0"/>
              <w:jc w:val="center"/>
            </w:pPr>
            <w:r>
              <w:rPr>
                <w:sz w:val="20"/>
              </w:rPr>
            </w:r>
          </w:p>
        </w:tc>
        <w:tc>
          <w:tcPr>
            <w:tcW w:w="1361" w:type="dxa"/>
          </w:tcPr>
          <w:p>
            <w:pPr>
              <w:pStyle w:val="0"/>
              <w:jc w:val="center"/>
            </w:pPr>
            <w:r>
              <w:rPr>
                <w:sz w:val="20"/>
              </w:rPr>
            </w:r>
          </w:p>
        </w:tc>
      </w:tr>
      <w:tr>
        <w:tc>
          <w:tcPr>
            <w:vMerge w:val="continue"/>
          </w:tcPr>
          <w:p/>
        </w:tc>
        <w:tc>
          <w:tcPr>
            <w:vMerge w:val="continue"/>
          </w:tcPr>
          <w:p/>
        </w:tc>
        <w:tc>
          <w:tcPr>
            <w:vMerge w:val="continue"/>
          </w:tcPr>
          <w:p/>
        </w:tc>
        <w:tc>
          <w:tcPr>
            <w:tcW w:w="2211" w:type="dxa"/>
          </w:tcPr>
          <w:p>
            <w:pPr>
              <w:pStyle w:val="0"/>
              <w:jc w:val="both"/>
            </w:pPr>
            <w:r>
              <w:rPr>
                <w:sz w:val="20"/>
              </w:rPr>
              <w:t xml:space="preserve">бюджеты других субъектов Российской Федерации</w:t>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191" w:type="dxa"/>
          </w:tcPr>
          <w:p>
            <w:pPr>
              <w:pStyle w:val="0"/>
              <w:jc w:val="center"/>
            </w:pPr>
            <w:r>
              <w:rPr>
                <w:sz w:val="20"/>
              </w:rPr>
            </w:r>
          </w:p>
        </w:tc>
        <w:tc>
          <w:tcPr>
            <w:tcW w:w="1191" w:type="dxa"/>
          </w:tcPr>
          <w:p>
            <w:pPr>
              <w:pStyle w:val="0"/>
              <w:jc w:val="center"/>
            </w:pPr>
            <w:r>
              <w:rPr>
                <w:sz w:val="20"/>
              </w:rPr>
            </w:r>
          </w:p>
        </w:tc>
        <w:tc>
          <w:tcPr>
            <w:tcW w:w="1191" w:type="dxa"/>
          </w:tcPr>
          <w:p>
            <w:pPr>
              <w:pStyle w:val="0"/>
              <w:jc w:val="center"/>
            </w:pPr>
            <w:r>
              <w:rPr>
                <w:sz w:val="20"/>
              </w:rPr>
            </w:r>
          </w:p>
        </w:tc>
        <w:tc>
          <w:tcPr>
            <w:tcW w:w="1247" w:type="dxa"/>
          </w:tcPr>
          <w:p>
            <w:pPr>
              <w:pStyle w:val="0"/>
              <w:jc w:val="center"/>
            </w:pPr>
            <w:r>
              <w:rPr>
                <w:sz w:val="20"/>
              </w:rPr>
            </w:r>
          </w:p>
        </w:tc>
        <w:tc>
          <w:tcPr>
            <w:tcW w:w="1191" w:type="dxa"/>
          </w:tcPr>
          <w:p>
            <w:pPr>
              <w:pStyle w:val="0"/>
              <w:jc w:val="center"/>
            </w:pPr>
            <w:r>
              <w:rPr>
                <w:sz w:val="20"/>
              </w:rPr>
            </w:r>
          </w:p>
        </w:tc>
        <w:tc>
          <w:tcPr>
            <w:tcW w:w="1361" w:type="dxa"/>
          </w:tcPr>
          <w:p>
            <w:pPr>
              <w:pStyle w:val="0"/>
              <w:jc w:val="center"/>
            </w:pPr>
            <w:r>
              <w:rPr>
                <w:sz w:val="20"/>
              </w:rPr>
            </w:r>
          </w:p>
        </w:tc>
      </w:tr>
      <w:tr>
        <w:tc>
          <w:tcPr>
            <w:vMerge w:val="continue"/>
          </w:tcPr>
          <w:p/>
        </w:tc>
        <w:tc>
          <w:tcPr>
            <w:vMerge w:val="continue"/>
          </w:tcPr>
          <w:p/>
        </w:tc>
        <w:tc>
          <w:tcPr>
            <w:vMerge w:val="continue"/>
          </w:tcPr>
          <w:p/>
        </w:tc>
        <w:tc>
          <w:tcPr>
            <w:tcW w:w="2211" w:type="dxa"/>
          </w:tcPr>
          <w:p>
            <w:pPr>
              <w:pStyle w:val="0"/>
              <w:jc w:val="both"/>
            </w:pPr>
            <w:r>
              <w:rPr>
                <w:sz w:val="20"/>
              </w:rPr>
              <w:t xml:space="preserve">внебюджетные средства</w:t>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191" w:type="dxa"/>
          </w:tcPr>
          <w:p>
            <w:pPr>
              <w:pStyle w:val="0"/>
              <w:jc w:val="center"/>
            </w:pPr>
            <w:r>
              <w:rPr>
                <w:sz w:val="20"/>
              </w:rPr>
            </w:r>
          </w:p>
        </w:tc>
        <w:tc>
          <w:tcPr>
            <w:tcW w:w="1191" w:type="dxa"/>
          </w:tcPr>
          <w:p>
            <w:pPr>
              <w:pStyle w:val="0"/>
              <w:jc w:val="center"/>
            </w:pPr>
            <w:r>
              <w:rPr>
                <w:sz w:val="20"/>
              </w:rPr>
            </w:r>
          </w:p>
        </w:tc>
        <w:tc>
          <w:tcPr>
            <w:tcW w:w="1191" w:type="dxa"/>
          </w:tcPr>
          <w:p>
            <w:pPr>
              <w:pStyle w:val="0"/>
              <w:jc w:val="center"/>
            </w:pPr>
            <w:r>
              <w:rPr>
                <w:sz w:val="20"/>
              </w:rPr>
            </w:r>
          </w:p>
        </w:tc>
        <w:tc>
          <w:tcPr>
            <w:tcW w:w="1247" w:type="dxa"/>
          </w:tcPr>
          <w:p>
            <w:pPr>
              <w:pStyle w:val="0"/>
              <w:jc w:val="center"/>
            </w:pPr>
            <w:r>
              <w:rPr>
                <w:sz w:val="20"/>
              </w:rPr>
            </w:r>
          </w:p>
        </w:tc>
        <w:tc>
          <w:tcPr>
            <w:tcW w:w="1191" w:type="dxa"/>
          </w:tcPr>
          <w:p>
            <w:pPr>
              <w:pStyle w:val="0"/>
              <w:jc w:val="center"/>
            </w:pPr>
            <w:r>
              <w:rPr>
                <w:sz w:val="20"/>
              </w:rPr>
            </w:r>
          </w:p>
        </w:tc>
        <w:tc>
          <w:tcPr>
            <w:tcW w:w="1361" w:type="dxa"/>
          </w:tcPr>
          <w:p>
            <w:pPr>
              <w:pStyle w:val="0"/>
              <w:jc w:val="center"/>
            </w:pPr>
            <w:r>
              <w:rPr>
                <w:sz w:val="20"/>
              </w:rPr>
            </w:r>
          </w:p>
        </w:tc>
      </w:tr>
      <w:tr>
        <w:tc>
          <w:tcPr>
            <w:tcW w:w="2835" w:type="dxa"/>
            <w:vMerge w:val="restart"/>
          </w:tcPr>
          <w:p>
            <w:pPr>
              <w:pStyle w:val="0"/>
              <w:jc w:val="both"/>
            </w:pPr>
            <w:r>
              <w:rPr>
                <w:sz w:val="20"/>
              </w:rPr>
              <w:t xml:space="preserve">Основное мероприятие 1.3. Совершенствование социальной поддержки семей с детьми</w:t>
            </w:r>
          </w:p>
        </w:tc>
        <w:tc>
          <w:tcPr>
            <w:tcW w:w="3118" w:type="dxa"/>
            <w:vMerge w:val="restart"/>
          </w:tcPr>
          <w:p>
            <w:pPr>
              <w:pStyle w:val="0"/>
              <w:jc w:val="both"/>
            </w:pPr>
            <w:r>
              <w:rPr>
                <w:sz w:val="20"/>
              </w:rPr>
              <w:t xml:space="preserve">Государственная </w:t>
            </w:r>
            <w:hyperlink w:history="0" r:id="rId568" w:tooltip="Постановление Правительства РФ от 15.04.2014 N 296 (ред. от 09.11.2023) &quot;Об утверждении государственной программы Российской Федерации &quot;Социальная поддержка граждан&quot; {КонсультантПлюс}">
              <w:r>
                <w:rPr>
                  <w:sz w:val="20"/>
                  <w:color w:val="0000ff"/>
                </w:rPr>
                <w:t xml:space="preserve">программа</w:t>
              </w:r>
            </w:hyperlink>
            <w:r>
              <w:rPr>
                <w:sz w:val="20"/>
              </w:rPr>
              <w:t xml:space="preserve"> Российской Федерации "Социальная поддержка граждан", утвержденная постановлением Правительства Российской Федерации от 15.04.2014 N 296</w:t>
            </w:r>
          </w:p>
        </w:tc>
        <w:tc>
          <w:tcPr>
            <w:tcW w:w="2381" w:type="dxa"/>
            <w:vMerge w:val="restart"/>
          </w:tcPr>
          <w:p>
            <w:pPr>
              <w:pStyle w:val="0"/>
              <w:jc w:val="both"/>
            </w:pPr>
            <w:r>
              <w:rPr>
                <w:sz w:val="20"/>
              </w:rPr>
              <w:t xml:space="preserve">Департамент труда и социальной защиты населения города Севастополя</w:t>
            </w:r>
          </w:p>
        </w:tc>
        <w:tc>
          <w:tcPr>
            <w:tcW w:w="2211" w:type="dxa"/>
          </w:tcPr>
          <w:p>
            <w:pPr>
              <w:pStyle w:val="0"/>
              <w:jc w:val="both"/>
            </w:pPr>
            <w:r>
              <w:rPr>
                <w:sz w:val="20"/>
              </w:rPr>
              <w:t xml:space="preserve">всего, в том числе:</w:t>
            </w:r>
          </w:p>
        </w:tc>
        <w:tc>
          <w:tcPr>
            <w:tcW w:w="1361" w:type="dxa"/>
          </w:tcPr>
          <w:p>
            <w:pPr>
              <w:pStyle w:val="0"/>
              <w:jc w:val="center"/>
            </w:pPr>
            <w:r>
              <w:rPr>
                <w:sz w:val="20"/>
              </w:rPr>
              <w:t xml:space="preserve">894902,4</w:t>
            </w:r>
          </w:p>
        </w:tc>
        <w:tc>
          <w:tcPr>
            <w:tcW w:w="1304" w:type="dxa"/>
          </w:tcPr>
          <w:p>
            <w:pPr>
              <w:pStyle w:val="0"/>
              <w:jc w:val="center"/>
            </w:pPr>
            <w:r>
              <w:rPr>
                <w:sz w:val="20"/>
              </w:rPr>
              <w:t xml:space="preserve">481457,5</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34288,7</w:t>
            </w:r>
          </w:p>
        </w:tc>
        <w:tc>
          <w:tcPr>
            <w:tcW w:w="1191" w:type="dxa"/>
          </w:tcPr>
          <w:p>
            <w:pPr>
              <w:pStyle w:val="0"/>
              <w:jc w:val="center"/>
            </w:pPr>
            <w:r>
              <w:rPr>
                <w:sz w:val="20"/>
              </w:rPr>
              <w:t xml:space="preserve">35660,2</w:t>
            </w:r>
          </w:p>
        </w:tc>
        <w:tc>
          <w:tcPr>
            <w:tcW w:w="1191" w:type="dxa"/>
          </w:tcPr>
          <w:p>
            <w:pPr>
              <w:pStyle w:val="0"/>
              <w:jc w:val="center"/>
            </w:pPr>
            <w:r>
              <w:rPr>
                <w:sz w:val="20"/>
              </w:rPr>
              <w:t xml:space="preserve">37086,6</w:t>
            </w:r>
          </w:p>
        </w:tc>
        <w:tc>
          <w:tcPr>
            <w:tcW w:w="1247" w:type="dxa"/>
          </w:tcPr>
          <w:p>
            <w:pPr>
              <w:pStyle w:val="0"/>
              <w:jc w:val="center"/>
            </w:pPr>
            <w:r>
              <w:rPr>
                <w:sz w:val="20"/>
              </w:rPr>
              <w:t xml:space="preserve">38570,1</w:t>
            </w:r>
          </w:p>
        </w:tc>
        <w:tc>
          <w:tcPr>
            <w:tcW w:w="1191" w:type="dxa"/>
          </w:tcPr>
          <w:p>
            <w:pPr>
              <w:pStyle w:val="0"/>
              <w:jc w:val="center"/>
            </w:pPr>
            <w:r>
              <w:rPr>
                <w:sz w:val="20"/>
              </w:rPr>
              <w:t xml:space="preserve">40112,9</w:t>
            </w:r>
          </w:p>
        </w:tc>
        <w:tc>
          <w:tcPr>
            <w:tcW w:w="1361" w:type="dxa"/>
          </w:tcPr>
          <w:p>
            <w:pPr>
              <w:pStyle w:val="0"/>
              <w:jc w:val="center"/>
            </w:pPr>
            <w:r>
              <w:rPr>
                <w:sz w:val="20"/>
              </w:rPr>
              <w:t xml:space="preserve">1562078,4</w:t>
            </w:r>
          </w:p>
        </w:tc>
      </w:tr>
      <w:tr>
        <w:tc>
          <w:tcPr>
            <w:vMerge w:val="continue"/>
          </w:tcPr>
          <w:p/>
        </w:tc>
        <w:tc>
          <w:tcPr>
            <w:vMerge w:val="continue"/>
          </w:tcPr>
          <w:p/>
        </w:tc>
        <w:tc>
          <w:tcPr>
            <w:vMerge w:val="continue"/>
          </w:tcPr>
          <w:p/>
        </w:tc>
        <w:tc>
          <w:tcPr>
            <w:tcW w:w="2211" w:type="dxa"/>
          </w:tcPr>
          <w:p>
            <w:pPr>
              <w:pStyle w:val="0"/>
              <w:jc w:val="both"/>
            </w:pPr>
            <w:r>
              <w:rPr>
                <w:sz w:val="20"/>
              </w:rPr>
              <w:t xml:space="preserve">федеральный бюджет (ФЦП)</w:t>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191" w:type="dxa"/>
          </w:tcPr>
          <w:p>
            <w:pPr>
              <w:pStyle w:val="0"/>
              <w:jc w:val="center"/>
            </w:pPr>
            <w:r>
              <w:rPr>
                <w:sz w:val="20"/>
              </w:rPr>
            </w:r>
          </w:p>
        </w:tc>
        <w:tc>
          <w:tcPr>
            <w:tcW w:w="1191" w:type="dxa"/>
          </w:tcPr>
          <w:p>
            <w:pPr>
              <w:pStyle w:val="0"/>
              <w:jc w:val="center"/>
            </w:pPr>
            <w:r>
              <w:rPr>
                <w:sz w:val="20"/>
              </w:rPr>
            </w:r>
          </w:p>
        </w:tc>
        <w:tc>
          <w:tcPr>
            <w:tcW w:w="1191" w:type="dxa"/>
          </w:tcPr>
          <w:p>
            <w:pPr>
              <w:pStyle w:val="0"/>
              <w:jc w:val="center"/>
            </w:pPr>
            <w:r>
              <w:rPr>
                <w:sz w:val="20"/>
              </w:rPr>
            </w:r>
          </w:p>
        </w:tc>
        <w:tc>
          <w:tcPr>
            <w:tcW w:w="1247" w:type="dxa"/>
          </w:tcPr>
          <w:p>
            <w:pPr>
              <w:pStyle w:val="0"/>
              <w:jc w:val="center"/>
            </w:pPr>
            <w:r>
              <w:rPr>
                <w:sz w:val="20"/>
              </w:rPr>
            </w:r>
          </w:p>
        </w:tc>
        <w:tc>
          <w:tcPr>
            <w:tcW w:w="1191" w:type="dxa"/>
          </w:tcPr>
          <w:p>
            <w:pPr>
              <w:pStyle w:val="0"/>
              <w:jc w:val="center"/>
            </w:pPr>
            <w:r>
              <w:rPr>
                <w:sz w:val="20"/>
              </w:rPr>
            </w:r>
          </w:p>
        </w:tc>
        <w:tc>
          <w:tcPr>
            <w:tcW w:w="1361" w:type="dxa"/>
          </w:tcPr>
          <w:p>
            <w:pPr>
              <w:pStyle w:val="0"/>
              <w:jc w:val="center"/>
            </w:pPr>
            <w:r>
              <w:rPr>
                <w:sz w:val="20"/>
              </w:rPr>
            </w:r>
          </w:p>
        </w:tc>
      </w:tr>
      <w:tr>
        <w:tc>
          <w:tcPr>
            <w:vMerge w:val="continue"/>
          </w:tcPr>
          <w:p/>
        </w:tc>
        <w:tc>
          <w:tcPr>
            <w:vMerge w:val="continue"/>
          </w:tcPr>
          <w:p/>
        </w:tc>
        <w:tc>
          <w:tcPr>
            <w:vMerge w:val="continue"/>
          </w:tcPr>
          <w:p/>
        </w:tc>
        <w:tc>
          <w:tcPr>
            <w:tcW w:w="2211" w:type="dxa"/>
          </w:tcPr>
          <w:p>
            <w:pPr>
              <w:pStyle w:val="0"/>
              <w:jc w:val="both"/>
            </w:pPr>
            <w:r>
              <w:rPr>
                <w:sz w:val="20"/>
              </w:rPr>
              <w:t xml:space="preserve">федеральный бюджет (другие источники)</w:t>
            </w:r>
          </w:p>
        </w:tc>
        <w:tc>
          <w:tcPr>
            <w:tcW w:w="1361" w:type="dxa"/>
          </w:tcPr>
          <w:p>
            <w:pPr>
              <w:pStyle w:val="0"/>
              <w:jc w:val="center"/>
            </w:pPr>
            <w:r>
              <w:rPr>
                <w:sz w:val="20"/>
              </w:rPr>
              <w:t xml:space="preserve">850157,2</w:t>
            </w:r>
          </w:p>
        </w:tc>
        <w:tc>
          <w:tcPr>
            <w:tcW w:w="1304" w:type="dxa"/>
          </w:tcPr>
          <w:p>
            <w:pPr>
              <w:pStyle w:val="0"/>
              <w:jc w:val="center"/>
            </w:pPr>
            <w:r>
              <w:rPr>
                <w:sz w:val="20"/>
              </w:rPr>
              <w:t xml:space="preserve">457384,6</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361" w:type="dxa"/>
          </w:tcPr>
          <w:p>
            <w:pPr>
              <w:pStyle w:val="0"/>
              <w:jc w:val="center"/>
            </w:pPr>
            <w:r>
              <w:rPr>
                <w:sz w:val="20"/>
              </w:rPr>
              <w:t xml:space="preserve">1307541,8</w:t>
            </w:r>
          </w:p>
        </w:tc>
      </w:tr>
      <w:tr>
        <w:tc>
          <w:tcPr>
            <w:vMerge w:val="continue"/>
          </w:tcPr>
          <w:p/>
        </w:tc>
        <w:tc>
          <w:tcPr>
            <w:vMerge w:val="continue"/>
          </w:tcPr>
          <w:p/>
        </w:tc>
        <w:tc>
          <w:tcPr>
            <w:vMerge w:val="continue"/>
          </w:tcPr>
          <w:p/>
        </w:tc>
        <w:tc>
          <w:tcPr>
            <w:tcW w:w="2211" w:type="dxa"/>
          </w:tcPr>
          <w:p>
            <w:pPr>
              <w:pStyle w:val="0"/>
              <w:jc w:val="both"/>
            </w:pPr>
            <w:r>
              <w:rPr>
                <w:sz w:val="20"/>
              </w:rPr>
              <w:t xml:space="preserve">бюджет города Севастополя</w:t>
            </w:r>
          </w:p>
        </w:tc>
        <w:tc>
          <w:tcPr>
            <w:tcW w:w="1361" w:type="dxa"/>
          </w:tcPr>
          <w:p>
            <w:pPr>
              <w:pStyle w:val="0"/>
              <w:jc w:val="center"/>
            </w:pPr>
            <w:r>
              <w:rPr>
                <w:sz w:val="20"/>
              </w:rPr>
              <w:t xml:space="preserve">44745,2</w:t>
            </w:r>
          </w:p>
        </w:tc>
        <w:tc>
          <w:tcPr>
            <w:tcW w:w="1304" w:type="dxa"/>
          </w:tcPr>
          <w:p>
            <w:pPr>
              <w:pStyle w:val="0"/>
              <w:jc w:val="center"/>
            </w:pPr>
            <w:r>
              <w:rPr>
                <w:sz w:val="20"/>
              </w:rPr>
              <w:t xml:space="preserve">24072,9</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34288,7</w:t>
            </w:r>
          </w:p>
        </w:tc>
        <w:tc>
          <w:tcPr>
            <w:tcW w:w="1191" w:type="dxa"/>
          </w:tcPr>
          <w:p>
            <w:pPr>
              <w:pStyle w:val="0"/>
              <w:jc w:val="center"/>
            </w:pPr>
            <w:r>
              <w:rPr>
                <w:sz w:val="20"/>
              </w:rPr>
              <w:t xml:space="preserve">35660,2</w:t>
            </w:r>
          </w:p>
        </w:tc>
        <w:tc>
          <w:tcPr>
            <w:tcW w:w="1191" w:type="dxa"/>
          </w:tcPr>
          <w:p>
            <w:pPr>
              <w:pStyle w:val="0"/>
              <w:jc w:val="center"/>
            </w:pPr>
            <w:r>
              <w:rPr>
                <w:sz w:val="20"/>
              </w:rPr>
              <w:t xml:space="preserve">37086,6</w:t>
            </w:r>
          </w:p>
        </w:tc>
        <w:tc>
          <w:tcPr>
            <w:tcW w:w="1247" w:type="dxa"/>
          </w:tcPr>
          <w:p>
            <w:pPr>
              <w:pStyle w:val="0"/>
              <w:jc w:val="center"/>
            </w:pPr>
            <w:r>
              <w:rPr>
                <w:sz w:val="20"/>
              </w:rPr>
              <w:t xml:space="preserve">38570,1</w:t>
            </w:r>
          </w:p>
        </w:tc>
        <w:tc>
          <w:tcPr>
            <w:tcW w:w="1191" w:type="dxa"/>
          </w:tcPr>
          <w:p>
            <w:pPr>
              <w:pStyle w:val="0"/>
              <w:jc w:val="center"/>
            </w:pPr>
            <w:r>
              <w:rPr>
                <w:sz w:val="20"/>
              </w:rPr>
              <w:t xml:space="preserve">40112,9</w:t>
            </w:r>
          </w:p>
        </w:tc>
        <w:tc>
          <w:tcPr>
            <w:tcW w:w="1361" w:type="dxa"/>
          </w:tcPr>
          <w:p>
            <w:pPr>
              <w:pStyle w:val="0"/>
              <w:jc w:val="center"/>
            </w:pPr>
            <w:r>
              <w:rPr>
                <w:sz w:val="20"/>
              </w:rPr>
              <w:t xml:space="preserve">254536,6</w:t>
            </w:r>
          </w:p>
        </w:tc>
      </w:tr>
      <w:tr>
        <w:tc>
          <w:tcPr>
            <w:vMerge w:val="continue"/>
          </w:tcPr>
          <w:p/>
        </w:tc>
        <w:tc>
          <w:tcPr>
            <w:vMerge w:val="continue"/>
          </w:tcPr>
          <w:p/>
        </w:tc>
        <w:tc>
          <w:tcPr>
            <w:vMerge w:val="continue"/>
          </w:tcPr>
          <w:p/>
        </w:tc>
        <w:tc>
          <w:tcPr>
            <w:tcW w:w="2211" w:type="dxa"/>
          </w:tcPr>
          <w:p>
            <w:pPr>
              <w:pStyle w:val="0"/>
              <w:jc w:val="both"/>
            </w:pPr>
            <w:r>
              <w:rPr>
                <w:sz w:val="20"/>
              </w:rPr>
              <w:t xml:space="preserve">бюджеты других субъектов Российской Федерации</w:t>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191" w:type="dxa"/>
          </w:tcPr>
          <w:p>
            <w:pPr>
              <w:pStyle w:val="0"/>
              <w:jc w:val="center"/>
            </w:pPr>
            <w:r>
              <w:rPr>
                <w:sz w:val="20"/>
              </w:rPr>
            </w:r>
          </w:p>
        </w:tc>
        <w:tc>
          <w:tcPr>
            <w:tcW w:w="1191" w:type="dxa"/>
          </w:tcPr>
          <w:p>
            <w:pPr>
              <w:pStyle w:val="0"/>
              <w:jc w:val="center"/>
            </w:pPr>
            <w:r>
              <w:rPr>
                <w:sz w:val="20"/>
              </w:rPr>
            </w:r>
          </w:p>
        </w:tc>
        <w:tc>
          <w:tcPr>
            <w:tcW w:w="1191" w:type="dxa"/>
          </w:tcPr>
          <w:p>
            <w:pPr>
              <w:pStyle w:val="0"/>
              <w:jc w:val="center"/>
            </w:pPr>
            <w:r>
              <w:rPr>
                <w:sz w:val="20"/>
              </w:rPr>
            </w:r>
          </w:p>
        </w:tc>
        <w:tc>
          <w:tcPr>
            <w:tcW w:w="1247" w:type="dxa"/>
          </w:tcPr>
          <w:p>
            <w:pPr>
              <w:pStyle w:val="0"/>
              <w:jc w:val="center"/>
            </w:pPr>
            <w:r>
              <w:rPr>
                <w:sz w:val="20"/>
              </w:rPr>
            </w:r>
          </w:p>
        </w:tc>
        <w:tc>
          <w:tcPr>
            <w:tcW w:w="1191" w:type="dxa"/>
          </w:tcPr>
          <w:p>
            <w:pPr>
              <w:pStyle w:val="0"/>
              <w:jc w:val="center"/>
            </w:pPr>
            <w:r>
              <w:rPr>
                <w:sz w:val="20"/>
              </w:rPr>
            </w:r>
          </w:p>
        </w:tc>
        <w:tc>
          <w:tcPr>
            <w:tcW w:w="1361" w:type="dxa"/>
          </w:tcPr>
          <w:p>
            <w:pPr>
              <w:pStyle w:val="0"/>
              <w:jc w:val="center"/>
            </w:pPr>
            <w:r>
              <w:rPr>
                <w:sz w:val="20"/>
              </w:rPr>
            </w:r>
          </w:p>
        </w:tc>
      </w:tr>
      <w:tr>
        <w:tc>
          <w:tcPr>
            <w:vMerge w:val="continue"/>
          </w:tcPr>
          <w:p/>
        </w:tc>
        <w:tc>
          <w:tcPr>
            <w:vMerge w:val="continue"/>
          </w:tcPr>
          <w:p/>
        </w:tc>
        <w:tc>
          <w:tcPr>
            <w:vMerge w:val="continue"/>
          </w:tcPr>
          <w:p/>
        </w:tc>
        <w:tc>
          <w:tcPr>
            <w:tcW w:w="2211" w:type="dxa"/>
          </w:tcPr>
          <w:p>
            <w:pPr>
              <w:pStyle w:val="0"/>
              <w:jc w:val="both"/>
            </w:pPr>
            <w:r>
              <w:rPr>
                <w:sz w:val="20"/>
              </w:rPr>
              <w:t xml:space="preserve">внебюджетные средства</w:t>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191" w:type="dxa"/>
          </w:tcPr>
          <w:p>
            <w:pPr>
              <w:pStyle w:val="0"/>
              <w:jc w:val="center"/>
            </w:pPr>
            <w:r>
              <w:rPr>
                <w:sz w:val="20"/>
              </w:rPr>
            </w:r>
          </w:p>
        </w:tc>
        <w:tc>
          <w:tcPr>
            <w:tcW w:w="1191" w:type="dxa"/>
          </w:tcPr>
          <w:p>
            <w:pPr>
              <w:pStyle w:val="0"/>
              <w:jc w:val="center"/>
            </w:pPr>
            <w:r>
              <w:rPr>
                <w:sz w:val="20"/>
              </w:rPr>
            </w:r>
          </w:p>
        </w:tc>
        <w:tc>
          <w:tcPr>
            <w:tcW w:w="1191" w:type="dxa"/>
          </w:tcPr>
          <w:p>
            <w:pPr>
              <w:pStyle w:val="0"/>
              <w:jc w:val="center"/>
            </w:pPr>
            <w:r>
              <w:rPr>
                <w:sz w:val="20"/>
              </w:rPr>
            </w:r>
          </w:p>
        </w:tc>
        <w:tc>
          <w:tcPr>
            <w:tcW w:w="1247" w:type="dxa"/>
          </w:tcPr>
          <w:p>
            <w:pPr>
              <w:pStyle w:val="0"/>
              <w:jc w:val="center"/>
            </w:pPr>
            <w:r>
              <w:rPr>
                <w:sz w:val="20"/>
              </w:rPr>
            </w:r>
          </w:p>
        </w:tc>
        <w:tc>
          <w:tcPr>
            <w:tcW w:w="1191" w:type="dxa"/>
          </w:tcPr>
          <w:p>
            <w:pPr>
              <w:pStyle w:val="0"/>
              <w:jc w:val="center"/>
            </w:pPr>
            <w:r>
              <w:rPr>
                <w:sz w:val="20"/>
              </w:rPr>
            </w:r>
          </w:p>
        </w:tc>
        <w:tc>
          <w:tcPr>
            <w:tcW w:w="1361" w:type="dxa"/>
          </w:tcPr>
          <w:p>
            <w:pPr>
              <w:pStyle w:val="0"/>
              <w:jc w:val="center"/>
            </w:pPr>
            <w:r>
              <w:rPr>
                <w:sz w:val="20"/>
              </w:rPr>
            </w:r>
          </w:p>
        </w:tc>
      </w:tr>
      <w:tr>
        <w:tc>
          <w:tcPr>
            <w:tcW w:w="2835" w:type="dxa"/>
            <w:vMerge w:val="restart"/>
          </w:tcPr>
          <w:p>
            <w:pPr>
              <w:pStyle w:val="0"/>
              <w:jc w:val="both"/>
            </w:pPr>
            <w:r>
              <w:rPr>
                <w:sz w:val="20"/>
              </w:rPr>
              <w:t xml:space="preserve">Мероприятие 1.3.16. Осуществление ежемесячных выплат на детей в возрасте от трех до семи лет включительно</w:t>
            </w:r>
          </w:p>
        </w:tc>
        <w:tc>
          <w:tcPr>
            <w:tcW w:w="3118" w:type="dxa"/>
            <w:vMerge w:val="restart"/>
          </w:tcPr>
          <w:p>
            <w:pPr>
              <w:pStyle w:val="0"/>
              <w:jc w:val="both"/>
            </w:pPr>
            <w:r>
              <w:rPr>
                <w:sz w:val="20"/>
              </w:rPr>
            </w:r>
          </w:p>
        </w:tc>
        <w:tc>
          <w:tcPr>
            <w:tcW w:w="2381" w:type="dxa"/>
            <w:vMerge w:val="restart"/>
          </w:tcPr>
          <w:p>
            <w:pPr>
              <w:pStyle w:val="0"/>
              <w:jc w:val="both"/>
            </w:pPr>
            <w:r>
              <w:rPr>
                <w:sz w:val="20"/>
              </w:rPr>
              <w:t xml:space="preserve">Департамент труда и социальной защиты населения города Севастополя</w:t>
            </w:r>
          </w:p>
        </w:tc>
        <w:tc>
          <w:tcPr>
            <w:tcW w:w="2211" w:type="dxa"/>
          </w:tcPr>
          <w:p>
            <w:pPr>
              <w:pStyle w:val="0"/>
              <w:jc w:val="both"/>
            </w:pPr>
            <w:r>
              <w:rPr>
                <w:sz w:val="20"/>
              </w:rPr>
              <w:t xml:space="preserve">всего, в том числе:</w:t>
            </w:r>
          </w:p>
        </w:tc>
        <w:tc>
          <w:tcPr>
            <w:tcW w:w="1361" w:type="dxa"/>
          </w:tcPr>
          <w:p>
            <w:pPr>
              <w:pStyle w:val="0"/>
              <w:jc w:val="center"/>
            </w:pPr>
            <w:r>
              <w:rPr>
                <w:sz w:val="20"/>
              </w:rPr>
              <w:t xml:space="preserve">723365,8</w:t>
            </w:r>
          </w:p>
        </w:tc>
        <w:tc>
          <w:tcPr>
            <w:tcW w:w="1304" w:type="dxa"/>
          </w:tcPr>
          <w:p>
            <w:pPr>
              <w:pStyle w:val="0"/>
              <w:jc w:val="center"/>
            </w:pPr>
            <w:r>
              <w:rPr>
                <w:sz w:val="20"/>
              </w:rPr>
              <w:t xml:space="preserve">481457,5</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34288,7</w:t>
            </w:r>
          </w:p>
        </w:tc>
        <w:tc>
          <w:tcPr>
            <w:tcW w:w="1191" w:type="dxa"/>
          </w:tcPr>
          <w:p>
            <w:pPr>
              <w:pStyle w:val="0"/>
              <w:jc w:val="center"/>
            </w:pPr>
            <w:r>
              <w:rPr>
                <w:sz w:val="20"/>
              </w:rPr>
              <w:t xml:space="preserve">35660,2</w:t>
            </w:r>
          </w:p>
        </w:tc>
        <w:tc>
          <w:tcPr>
            <w:tcW w:w="1191" w:type="dxa"/>
          </w:tcPr>
          <w:p>
            <w:pPr>
              <w:pStyle w:val="0"/>
              <w:jc w:val="center"/>
            </w:pPr>
            <w:r>
              <w:rPr>
                <w:sz w:val="20"/>
              </w:rPr>
              <w:t xml:space="preserve">37086,6</w:t>
            </w:r>
          </w:p>
        </w:tc>
        <w:tc>
          <w:tcPr>
            <w:tcW w:w="1247" w:type="dxa"/>
          </w:tcPr>
          <w:p>
            <w:pPr>
              <w:pStyle w:val="0"/>
              <w:jc w:val="center"/>
            </w:pPr>
            <w:r>
              <w:rPr>
                <w:sz w:val="20"/>
              </w:rPr>
              <w:t xml:space="preserve">38570,1</w:t>
            </w:r>
          </w:p>
        </w:tc>
        <w:tc>
          <w:tcPr>
            <w:tcW w:w="1191" w:type="dxa"/>
          </w:tcPr>
          <w:p>
            <w:pPr>
              <w:pStyle w:val="0"/>
              <w:jc w:val="center"/>
            </w:pPr>
            <w:r>
              <w:rPr>
                <w:sz w:val="20"/>
              </w:rPr>
              <w:t xml:space="preserve">40112,9</w:t>
            </w:r>
          </w:p>
        </w:tc>
        <w:tc>
          <w:tcPr>
            <w:tcW w:w="1361" w:type="dxa"/>
          </w:tcPr>
          <w:p>
            <w:pPr>
              <w:pStyle w:val="0"/>
              <w:jc w:val="center"/>
            </w:pPr>
            <w:r>
              <w:rPr>
                <w:sz w:val="20"/>
              </w:rPr>
              <w:t xml:space="preserve">1390541,8</w:t>
            </w:r>
          </w:p>
        </w:tc>
      </w:tr>
      <w:tr>
        <w:tc>
          <w:tcPr>
            <w:vMerge w:val="continue"/>
          </w:tcPr>
          <w:p/>
        </w:tc>
        <w:tc>
          <w:tcPr>
            <w:vMerge w:val="continue"/>
          </w:tcPr>
          <w:p/>
        </w:tc>
        <w:tc>
          <w:tcPr>
            <w:vMerge w:val="continue"/>
          </w:tcPr>
          <w:p/>
        </w:tc>
        <w:tc>
          <w:tcPr>
            <w:tcW w:w="2211" w:type="dxa"/>
          </w:tcPr>
          <w:p>
            <w:pPr>
              <w:pStyle w:val="0"/>
              <w:jc w:val="both"/>
            </w:pPr>
            <w:r>
              <w:rPr>
                <w:sz w:val="20"/>
              </w:rPr>
              <w:t xml:space="preserve">федеральный бюджет (ФЦП)</w:t>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191" w:type="dxa"/>
          </w:tcPr>
          <w:p>
            <w:pPr>
              <w:pStyle w:val="0"/>
              <w:jc w:val="center"/>
            </w:pPr>
            <w:r>
              <w:rPr>
                <w:sz w:val="20"/>
              </w:rPr>
            </w:r>
          </w:p>
        </w:tc>
        <w:tc>
          <w:tcPr>
            <w:tcW w:w="1191" w:type="dxa"/>
          </w:tcPr>
          <w:p>
            <w:pPr>
              <w:pStyle w:val="0"/>
              <w:jc w:val="center"/>
            </w:pPr>
            <w:r>
              <w:rPr>
                <w:sz w:val="20"/>
              </w:rPr>
            </w:r>
          </w:p>
        </w:tc>
        <w:tc>
          <w:tcPr>
            <w:tcW w:w="1191" w:type="dxa"/>
          </w:tcPr>
          <w:p>
            <w:pPr>
              <w:pStyle w:val="0"/>
              <w:jc w:val="center"/>
            </w:pPr>
            <w:r>
              <w:rPr>
                <w:sz w:val="20"/>
              </w:rPr>
            </w:r>
          </w:p>
        </w:tc>
        <w:tc>
          <w:tcPr>
            <w:tcW w:w="1247" w:type="dxa"/>
          </w:tcPr>
          <w:p>
            <w:pPr>
              <w:pStyle w:val="0"/>
              <w:jc w:val="center"/>
            </w:pPr>
            <w:r>
              <w:rPr>
                <w:sz w:val="20"/>
              </w:rPr>
            </w:r>
          </w:p>
        </w:tc>
        <w:tc>
          <w:tcPr>
            <w:tcW w:w="1191" w:type="dxa"/>
          </w:tcPr>
          <w:p>
            <w:pPr>
              <w:pStyle w:val="0"/>
              <w:jc w:val="center"/>
            </w:pPr>
            <w:r>
              <w:rPr>
                <w:sz w:val="20"/>
              </w:rPr>
            </w:r>
          </w:p>
        </w:tc>
        <w:tc>
          <w:tcPr>
            <w:tcW w:w="1361" w:type="dxa"/>
          </w:tcPr>
          <w:p>
            <w:pPr>
              <w:pStyle w:val="0"/>
              <w:jc w:val="center"/>
            </w:pPr>
            <w:r>
              <w:rPr>
                <w:sz w:val="20"/>
              </w:rPr>
            </w:r>
          </w:p>
        </w:tc>
      </w:tr>
      <w:tr>
        <w:tc>
          <w:tcPr>
            <w:vMerge w:val="continue"/>
          </w:tcPr>
          <w:p/>
        </w:tc>
        <w:tc>
          <w:tcPr>
            <w:vMerge w:val="continue"/>
          </w:tcPr>
          <w:p/>
        </w:tc>
        <w:tc>
          <w:tcPr>
            <w:vMerge w:val="continue"/>
          </w:tcPr>
          <w:p/>
        </w:tc>
        <w:tc>
          <w:tcPr>
            <w:tcW w:w="2211" w:type="dxa"/>
          </w:tcPr>
          <w:p>
            <w:pPr>
              <w:pStyle w:val="0"/>
              <w:jc w:val="both"/>
            </w:pPr>
            <w:r>
              <w:rPr>
                <w:sz w:val="20"/>
              </w:rPr>
              <w:t xml:space="preserve">федеральный бюджет (другие источники)</w:t>
            </w:r>
          </w:p>
        </w:tc>
        <w:tc>
          <w:tcPr>
            <w:tcW w:w="1361" w:type="dxa"/>
          </w:tcPr>
          <w:p>
            <w:pPr>
              <w:pStyle w:val="0"/>
              <w:jc w:val="center"/>
            </w:pPr>
            <w:r>
              <w:rPr>
                <w:sz w:val="20"/>
              </w:rPr>
              <w:t xml:space="preserve">687197,5</w:t>
            </w:r>
          </w:p>
        </w:tc>
        <w:tc>
          <w:tcPr>
            <w:tcW w:w="1304" w:type="dxa"/>
          </w:tcPr>
          <w:p>
            <w:pPr>
              <w:pStyle w:val="0"/>
              <w:jc w:val="center"/>
            </w:pPr>
            <w:r>
              <w:rPr>
                <w:sz w:val="20"/>
              </w:rPr>
              <w:t xml:space="preserve">457384,6</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361" w:type="dxa"/>
          </w:tcPr>
          <w:p>
            <w:pPr>
              <w:pStyle w:val="0"/>
              <w:jc w:val="center"/>
            </w:pPr>
            <w:r>
              <w:rPr>
                <w:sz w:val="20"/>
              </w:rPr>
              <w:t xml:space="preserve">1144582,1</w:t>
            </w:r>
          </w:p>
        </w:tc>
      </w:tr>
      <w:tr>
        <w:tc>
          <w:tcPr>
            <w:vMerge w:val="continue"/>
          </w:tcPr>
          <w:p/>
        </w:tc>
        <w:tc>
          <w:tcPr>
            <w:vMerge w:val="continue"/>
          </w:tcPr>
          <w:p/>
        </w:tc>
        <w:tc>
          <w:tcPr>
            <w:vMerge w:val="continue"/>
          </w:tcPr>
          <w:p/>
        </w:tc>
        <w:tc>
          <w:tcPr>
            <w:tcW w:w="2211" w:type="dxa"/>
          </w:tcPr>
          <w:p>
            <w:pPr>
              <w:pStyle w:val="0"/>
              <w:jc w:val="both"/>
            </w:pPr>
            <w:r>
              <w:rPr>
                <w:sz w:val="20"/>
              </w:rPr>
              <w:t xml:space="preserve">бюджет города Севастополя</w:t>
            </w:r>
          </w:p>
        </w:tc>
        <w:tc>
          <w:tcPr>
            <w:tcW w:w="1361" w:type="dxa"/>
          </w:tcPr>
          <w:p>
            <w:pPr>
              <w:pStyle w:val="0"/>
              <w:jc w:val="center"/>
            </w:pPr>
            <w:r>
              <w:rPr>
                <w:sz w:val="20"/>
              </w:rPr>
              <w:t xml:space="preserve">36168,3</w:t>
            </w:r>
          </w:p>
        </w:tc>
        <w:tc>
          <w:tcPr>
            <w:tcW w:w="1304" w:type="dxa"/>
          </w:tcPr>
          <w:p>
            <w:pPr>
              <w:pStyle w:val="0"/>
              <w:jc w:val="center"/>
            </w:pPr>
            <w:r>
              <w:rPr>
                <w:sz w:val="20"/>
              </w:rPr>
              <w:t xml:space="preserve">24072,9</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34288,7</w:t>
            </w:r>
          </w:p>
        </w:tc>
        <w:tc>
          <w:tcPr>
            <w:tcW w:w="1191" w:type="dxa"/>
          </w:tcPr>
          <w:p>
            <w:pPr>
              <w:pStyle w:val="0"/>
              <w:jc w:val="center"/>
            </w:pPr>
            <w:r>
              <w:rPr>
                <w:sz w:val="20"/>
              </w:rPr>
              <w:t xml:space="preserve">35660,2</w:t>
            </w:r>
          </w:p>
        </w:tc>
        <w:tc>
          <w:tcPr>
            <w:tcW w:w="1191" w:type="dxa"/>
          </w:tcPr>
          <w:p>
            <w:pPr>
              <w:pStyle w:val="0"/>
              <w:jc w:val="center"/>
            </w:pPr>
            <w:r>
              <w:rPr>
                <w:sz w:val="20"/>
              </w:rPr>
              <w:t xml:space="preserve">37086,6</w:t>
            </w:r>
          </w:p>
        </w:tc>
        <w:tc>
          <w:tcPr>
            <w:tcW w:w="1247" w:type="dxa"/>
          </w:tcPr>
          <w:p>
            <w:pPr>
              <w:pStyle w:val="0"/>
              <w:jc w:val="center"/>
            </w:pPr>
            <w:r>
              <w:rPr>
                <w:sz w:val="20"/>
              </w:rPr>
              <w:t xml:space="preserve">38570,1</w:t>
            </w:r>
          </w:p>
        </w:tc>
        <w:tc>
          <w:tcPr>
            <w:tcW w:w="1191" w:type="dxa"/>
          </w:tcPr>
          <w:p>
            <w:pPr>
              <w:pStyle w:val="0"/>
              <w:jc w:val="center"/>
            </w:pPr>
            <w:r>
              <w:rPr>
                <w:sz w:val="20"/>
              </w:rPr>
              <w:t xml:space="preserve">40112,9</w:t>
            </w:r>
          </w:p>
        </w:tc>
        <w:tc>
          <w:tcPr>
            <w:tcW w:w="1361" w:type="dxa"/>
          </w:tcPr>
          <w:p>
            <w:pPr>
              <w:pStyle w:val="0"/>
              <w:jc w:val="center"/>
            </w:pPr>
            <w:r>
              <w:rPr>
                <w:sz w:val="20"/>
              </w:rPr>
              <w:t xml:space="preserve">245959,7</w:t>
            </w:r>
          </w:p>
        </w:tc>
      </w:tr>
      <w:tr>
        <w:tc>
          <w:tcPr>
            <w:vMerge w:val="continue"/>
          </w:tcPr>
          <w:p/>
        </w:tc>
        <w:tc>
          <w:tcPr>
            <w:vMerge w:val="continue"/>
          </w:tcPr>
          <w:p/>
        </w:tc>
        <w:tc>
          <w:tcPr>
            <w:vMerge w:val="continue"/>
          </w:tcPr>
          <w:p/>
        </w:tc>
        <w:tc>
          <w:tcPr>
            <w:tcW w:w="2211" w:type="dxa"/>
          </w:tcPr>
          <w:p>
            <w:pPr>
              <w:pStyle w:val="0"/>
              <w:jc w:val="both"/>
            </w:pPr>
            <w:r>
              <w:rPr>
                <w:sz w:val="20"/>
              </w:rPr>
              <w:t xml:space="preserve">бюджеты других субъектов Российской Федерации</w:t>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191" w:type="dxa"/>
          </w:tcPr>
          <w:p>
            <w:pPr>
              <w:pStyle w:val="0"/>
              <w:jc w:val="center"/>
            </w:pPr>
            <w:r>
              <w:rPr>
                <w:sz w:val="20"/>
              </w:rPr>
            </w:r>
          </w:p>
        </w:tc>
        <w:tc>
          <w:tcPr>
            <w:tcW w:w="1191" w:type="dxa"/>
          </w:tcPr>
          <w:p>
            <w:pPr>
              <w:pStyle w:val="0"/>
              <w:jc w:val="center"/>
            </w:pPr>
            <w:r>
              <w:rPr>
                <w:sz w:val="20"/>
              </w:rPr>
            </w:r>
          </w:p>
        </w:tc>
        <w:tc>
          <w:tcPr>
            <w:tcW w:w="1191" w:type="dxa"/>
          </w:tcPr>
          <w:p>
            <w:pPr>
              <w:pStyle w:val="0"/>
              <w:jc w:val="center"/>
            </w:pPr>
            <w:r>
              <w:rPr>
                <w:sz w:val="20"/>
              </w:rPr>
            </w:r>
          </w:p>
        </w:tc>
        <w:tc>
          <w:tcPr>
            <w:tcW w:w="1247" w:type="dxa"/>
          </w:tcPr>
          <w:p>
            <w:pPr>
              <w:pStyle w:val="0"/>
              <w:jc w:val="center"/>
            </w:pPr>
            <w:r>
              <w:rPr>
                <w:sz w:val="20"/>
              </w:rPr>
            </w:r>
          </w:p>
        </w:tc>
        <w:tc>
          <w:tcPr>
            <w:tcW w:w="1191" w:type="dxa"/>
          </w:tcPr>
          <w:p>
            <w:pPr>
              <w:pStyle w:val="0"/>
              <w:jc w:val="center"/>
            </w:pPr>
            <w:r>
              <w:rPr>
                <w:sz w:val="20"/>
              </w:rPr>
            </w:r>
          </w:p>
        </w:tc>
        <w:tc>
          <w:tcPr>
            <w:tcW w:w="1361" w:type="dxa"/>
          </w:tcPr>
          <w:p>
            <w:pPr>
              <w:pStyle w:val="0"/>
              <w:jc w:val="center"/>
            </w:pPr>
            <w:r>
              <w:rPr>
                <w:sz w:val="20"/>
              </w:rPr>
            </w:r>
          </w:p>
        </w:tc>
      </w:tr>
      <w:tr>
        <w:tc>
          <w:tcPr>
            <w:vMerge w:val="continue"/>
          </w:tcPr>
          <w:p/>
        </w:tc>
        <w:tc>
          <w:tcPr>
            <w:vMerge w:val="continue"/>
          </w:tcPr>
          <w:p/>
        </w:tc>
        <w:tc>
          <w:tcPr>
            <w:vMerge w:val="continue"/>
          </w:tcPr>
          <w:p/>
        </w:tc>
        <w:tc>
          <w:tcPr>
            <w:tcW w:w="2211" w:type="dxa"/>
          </w:tcPr>
          <w:p>
            <w:pPr>
              <w:pStyle w:val="0"/>
              <w:jc w:val="both"/>
            </w:pPr>
            <w:r>
              <w:rPr>
                <w:sz w:val="20"/>
              </w:rPr>
              <w:t xml:space="preserve">внебюджетные средства</w:t>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191" w:type="dxa"/>
          </w:tcPr>
          <w:p>
            <w:pPr>
              <w:pStyle w:val="0"/>
              <w:jc w:val="center"/>
            </w:pPr>
            <w:r>
              <w:rPr>
                <w:sz w:val="20"/>
              </w:rPr>
            </w:r>
          </w:p>
        </w:tc>
        <w:tc>
          <w:tcPr>
            <w:tcW w:w="1191" w:type="dxa"/>
          </w:tcPr>
          <w:p>
            <w:pPr>
              <w:pStyle w:val="0"/>
              <w:jc w:val="center"/>
            </w:pPr>
            <w:r>
              <w:rPr>
                <w:sz w:val="20"/>
              </w:rPr>
            </w:r>
          </w:p>
        </w:tc>
        <w:tc>
          <w:tcPr>
            <w:tcW w:w="1191" w:type="dxa"/>
          </w:tcPr>
          <w:p>
            <w:pPr>
              <w:pStyle w:val="0"/>
              <w:jc w:val="center"/>
            </w:pPr>
            <w:r>
              <w:rPr>
                <w:sz w:val="20"/>
              </w:rPr>
            </w:r>
          </w:p>
        </w:tc>
        <w:tc>
          <w:tcPr>
            <w:tcW w:w="1247" w:type="dxa"/>
          </w:tcPr>
          <w:p>
            <w:pPr>
              <w:pStyle w:val="0"/>
              <w:jc w:val="center"/>
            </w:pPr>
            <w:r>
              <w:rPr>
                <w:sz w:val="20"/>
              </w:rPr>
            </w:r>
          </w:p>
        </w:tc>
        <w:tc>
          <w:tcPr>
            <w:tcW w:w="1191" w:type="dxa"/>
          </w:tcPr>
          <w:p>
            <w:pPr>
              <w:pStyle w:val="0"/>
              <w:jc w:val="center"/>
            </w:pPr>
            <w:r>
              <w:rPr>
                <w:sz w:val="20"/>
              </w:rPr>
            </w:r>
          </w:p>
        </w:tc>
        <w:tc>
          <w:tcPr>
            <w:tcW w:w="1361" w:type="dxa"/>
          </w:tcPr>
          <w:p>
            <w:pPr>
              <w:pStyle w:val="0"/>
              <w:jc w:val="center"/>
            </w:pPr>
            <w:r>
              <w:rPr>
                <w:sz w:val="20"/>
              </w:rPr>
            </w:r>
          </w:p>
        </w:tc>
      </w:tr>
      <w:tr>
        <w:tc>
          <w:tcPr>
            <w:tcW w:w="2835" w:type="dxa"/>
            <w:vMerge w:val="restart"/>
          </w:tcPr>
          <w:p>
            <w:pPr>
              <w:pStyle w:val="0"/>
              <w:jc w:val="both"/>
            </w:pPr>
            <w:r>
              <w:rPr>
                <w:sz w:val="20"/>
              </w:rPr>
              <w:t xml:space="preserve">Мероприятие 1.3.31. Осуществление ежемесячных выплат на детей в возрасте от трех до семи лет включительно за счет резервного фонда Правительства Российской Федерации</w:t>
            </w:r>
          </w:p>
        </w:tc>
        <w:tc>
          <w:tcPr>
            <w:tcW w:w="3118" w:type="dxa"/>
            <w:vMerge w:val="restart"/>
          </w:tcPr>
          <w:p>
            <w:pPr>
              <w:pStyle w:val="0"/>
              <w:jc w:val="both"/>
            </w:pPr>
            <w:r>
              <w:rPr>
                <w:sz w:val="20"/>
              </w:rPr>
            </w:r>
          </w:p>
        </w:tc>
        <w:tc>
          <w:tcPr>
            <w:tcW w:w="2381" w:type="dxa"/>
            <w:vMerge w:val="restart"/>
          </w:tcPr>
          <w:p>
            <w:pPr>
              <w:pStyle w:val="0"/>
              <w:jc w:val="both"/>
            </w:pPr>
            <w:r>
              <w:rPr>
                <w:sz w:val="20"/>
              </w:rPr>
              <w:t xml:space="preserve">Департамент труда и социальной защиты населения города Севастополя</w:t>
            </w:r>
          </w:p>
        </w:tc>
        <w:tc>
          <w:tcPr>
            <w:tcW w:w="2211" w:type="dxa"/>
          </w:tcPr>
          <w:p>
            <w:pPr>
              <w:pStyle w:val="0"/>
              <w:jc w:val="both"/>
            </w:pPr>
            <w:r>
              <w:rPr>
                <w:sz w:val="20"/>
              </w:rPr>
              <w:t xml:space="preserve">всего, в том числе:</w:t>
            </w:r>
          </w:p>
        </w:tc>
        <w:tc>
          <w:tcPr>
            <w:tcW w:w="1361" w:type="dxa"/>
          </w:tcPr>
          <w:p>
            <w:pPr>
              <w:pStyle w:val="0"/>
              <w:jc w:val="center"/>
            </w:pPr>
            <w:r>
              <w:rPr>
                <w:sz w:val="20"/>
              </w:rPr>
              <w:t xml:space="preserve">171536,6</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361" w:type="dxa"/>
          </w:tcPr>
          <w:p>
            <w:pPr>
              <w:pStyle w:val="0"/>
              <w:jc w:val="center"/>
            </w:pPr>
            <w:r>
              <w:rPr>
                <w:sz w:val="20"/>
              </w:rPr>
              <w:t xml:space="preserve">171536,6</w:t>
            </w:r>
          </w:p>
        </w:tc>
      </w:tr>
      <w:tr>
        <w:tc>
          <w:tcPr>
            <w:vMerge w:val="continue"/>
          </w:tcPr>
          <w:p/>
        </w:tc>
        <w:tc>
          <w:tcPr>
            <w:vMerge w:val="continue"/>
          </w:tcPr>
          <w:p/>
        </w:tc>
        <w:tc>
          <w:tcPr>
            <w:vMerge w:val="continue"/>
          </w:tcPr>
          <w:p/>
        </w:tc>
        <w:tc>
          <w:tcPr>
            <w:tcW w:w="2211" w:type="dxa"/>
          </w:tcPr>
          <w:p>
            <w:pPr>
              <w:pStyle w:val="0"/>
              <w:jc w:val="both"/>
            </w:pPr>
            <w:r>
              <w:rPr>
                <w:sz w:val="20"/>
              </w:rPr>
              <w:t xml:space="preserve">федеральный бюджет (ФЦП)</w:t>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191" w:type="dxa"/>
          </w:tcPr>
          <w:p>
            <w:pPr>
              <w:pStyle w:val="0"/>
              <w:jc w:val="center"/>
            </w:pPr>
            <w:r>
              <w:rPr>
                <w:sz w:val="20"/>
              </w:rPr>
            </w:r>
          </w:p>
        </w:tc>
        <w:tc>
          <w:tcPr>
            <w:tcW w:w="1191" w:type="dxa"/>
          </w:tcPr>
          <w:p>
            <w:pPr>
              <w:pStyle w:val="0"/>
              <w:jc w:val="center"/>
            </w:pPr>
            <w:r>
              <w:rPr>
                <w:sz w:val="20"/>
              </w:rPr>
            </w:r>
          </w:p>
        </w:tc>
        <w:tc>
          <w:tcPr>
            <w:tcW w:w="1191" w:type="dxa"/>
          </w:tcPr>
          <w:p>
            <w:pPr>
              <w:pStyle w:val="0"/>
              <w:jc w:val="center"/>
            </w:pPr>
            <w:r>
              <w:rPr>
                <w:sz w:val="20"/>
              </w:rPr>
            </w:r>
          </w:p>
        </w:tc>
        <w:tc>
          <w:tcPr>
            <w:tcW w:w="1247" w:type="dxa"/>
          </w:tcPr>
          <w:p>
            <w:pPr>
              <w:pStyle w:val="0"/>
              <w:jc w:val="center"/>
            </w:pPr>
            <w:r>
              <w:rPr>
                <w:sz w:val="20"/>
              </w:rPr>
            </w:r>
          </w:p>
        </w:tc>
        <w:tc>
          <w:tcPr>
            <w:tcW w:w="1191" w:type="dxa"/>
          </w:tcPr>
          <w:p>
            <w:pPr>
              <w:pStyle w:val="0"/>
              <w:jc w:val="center"/>
            </w:pPr>
            <w:r>
              <w:rPr>
                <w:sz w:val="20"/>
              </w:rPr>
            </w:r>
          </w:p>
        </w:tc>
        <w:tc>
          <w:tcPr>
            <w:tcW w:w="1361" w:type="dxa"/>
          </w:tcPr>
          <w:p>
            <w:pPr>
              <w:pStyle w:val="0"/>
              <w:jc w:val="center"/>
            </w:pPr>
            <w:r>
              <w:rPr>
                <w:sz w:val="20"/>
              </w:rPr>
            </w:r>
          </w:p>
        </w:tc>
      </w:tr>
      <w:tr>
        <w:tc>
          <w:tcPr>
            <w:vMerge w:val="continue"/>
          </w:tcPr>
          <w:p/>
        </w:tc>
        <w:tc>
          <w:tcPr>
            <w:vMerge w:val="continue"/>
          </w:tcPr>
          <w:p/>
        </w:tc>
        <w:tc>
          <w:tcPr>
            <w:vMerge w:val="continue"/>
          </w:tcPr>
          <w:p/>
        </w:tc>
        <w:tc>
          <w:tcPr>
            <w:tcW w:w="2211" w:type="dxa"/>
          </w:tcPr>
          <w:p>
            <w:pPr>
              <w:pStyle w:val="0"/>
              <w:jc w:val="both"/>
            </w:pPr>
            <w:r>
              <w:rPr>
                <w:sz w:val="20"/>
              </w:rPr>
              <w:t xml:space="preserve">федеральный бюджет (другие источники)</w:t>
            </w:r>
          </w:p>
        </w:tc>
        <w:tc>
          <w:tcPr>
            <w:tcW w:w="1361" w:type="dxa"/>
          </w:tcPr>
          <w:p>
            <w:pPr>
              <w:pStyle w:val="0"/>
              <w:jc w:val="center"/>
            </w:pPr>
            <w:r>
              <w:rPr>
                <w:sz w:val="20"/>
              </w:rPr>
              <w:t xml:space="preserve">162959,7</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361" w:type="dxa"/>
          </w:tcPr>
          <w:p>
            <w:pPr>
              <w:pStyle w:val="0"/>
              <w:jc w:val="center"/>
            </w:pPr>
            <w:r>
              <w:rPr>
                <w:sz w:val="20"/>
              </w:rPr>
              <w:t xml:space="preserve">162959,7</w:t>
            </w:r>
          </w:p>
        </w:tc>
      </w:tr>
      <w:tr>
        <w:tc>
          <w:tcPr>
            <w:vMerge w:val="continue"/>
          </w:tcPr>
          <w:p/>
        </w:tc>
        <w:tc>
          <w:tcPr>
            <w:vMerge w:val="continue"/>
          </w:tcPr>
          <w:p/>
        </w:tc>
        <w:tc>
          <w:tcPr>
            <w:vMerge w:val="continue"/>
          </w:tcPr>
          <w:p/>
        </w:tc>
        <w:tc>
          <w:tcPr>
            <w:tcW w:w="2211" w:type="dxa"/>
          </w:tcPr>
          <w:p>
            <w:pPr>
              <w:pStyle w:val="0"/>
              <w:jc w:val="both"/>
            </w:pPr>
            <w:r>
              <w:rPr>
                <w:sz w:val="20"/>
              </w:rPr>
              <w:t xml:space="preserve">бюджет города Севастополя</w:t>
            </w:r>
          </w:p>
        </w:tc>
        <w:tc>
          <w:tcPr>
            <w:tcW w:w="1361" w:type="dxa"/>
          </w:tcPr>
          <w:p>
            <w:pPr>
              <w:pStyle w:val="0"/>
              <w:jc w:val="center"/>
            </w:pPr>
            <w:r>
              <w:rPr>
                <w:sz w:val="20"/>
              </w:rPr>
              <w:t xml:space="preserve">8576,9</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361" w:type="dxa"/>
          </w:tcPr>
          <w:p>
            <w:pPr>
              <w:pStyle w:val="0"/>
              <w:jc w:val="center"/>
            </w:pPr>
            <w:r>
              <w:rPr>
                <w:sz w:val="20"/>
              </w:rPr>
              <w:t xml:space="preserve">8576,9</w:t>
            </w:r>
          </w:p>
        </w:tc>
      </w:tr>
      <w:tr>
        <w:tc>
          <w:tcPr>
            <w:vMerge w:val="continue"/>
          </w:tcPr>
          <w:p/>
        </w:tc>
        <w:tc>
          <w:tcPr>
            <w:vMerge w:val="continue"/>
          </w:tcPr>
          <w:p/>
        </w:tc>
        <w:tc>
          <w:tcPr>
            <w:vMerge w:val="continue"/>
          </w:tcPr>
          <w:p/>
        </w:tc>
        <w:tc>
          <w:tcPr>
            <w:tcW w:w="2211" w:type="dxa"/>
          </w:tcPr>
          <w:p>
            <w:pPr>
              <w:pStyle w:val="0"/>
              <w:jc w:val="both"/>
            </w:pPr>
            <w:r>
              <w:rPr>
                <w:sz w:val="20"/>
              </w:rPr>
              <w:t xml:space="preserve">бюджеты других субъектов Российской Федерации</w:t>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191" w:type="dxa"/>
          </w:tcPr>
          <w:p>
            <w:pPr>
              <w:pStyle w:val="0"/>
              <w:jc w:val="center"/>
            </w:pPr>
            <w:r>
              <w:rPr>
                <w:sz w:val="20"/>
              </w:rPr>
            </w:r>
          </w:p>
        </w:tc>
        <w:tc>
          <w:tcPr>
            <w:tcW w:w="1191" w:type="dxa"/>
          </w:tcPr>
          <w:p>
            <w:pPr>
              <w:pStyle w:val="0"/>
              <w:jc w:val="center"/>
            </w:pPr>
            <w:r>
              <w:rPr>
                <w:sz w:val="20"/>
              </w:rPr>
            </w:r>
          </w:p>
        </w:tc>
        <w:tc>
          <w:tcPr>
            <w:tcW w:w="1191" w:type="dxa"/>
          </w:tcPr>
          <w:p>
            <w:pPr>
              <w:pStyle w:val="0"/>
              <w:jc w:val="center"/>
            </w:pPr>
            <w:r>
              <w:rPr>
                <w:sz w:val="20"/>
              </w:rPr>
            </w:r>
          </w:p>
        </w:tc>
        <w:tc>
          <w:tcPr>
            <w:tcW w:w="1247" w:type="dxa"/>
          </w:tcPr>
          <w:p>
            <w:pPr>
              <w:pStyle w:val="0"/>
              <w:jc w:val="center"/>
            </w:pPr>
            <w:r>
              <w:rPr>
                <w:sz w:val="20"/>
              </w:rPr>
            </w:r>
          </w:p>
        </w:tc>
        <w:tc>
          <w:tcPr>
            <w:tcW w:w="1191" w:type="dxa"/>
          </w:tcPr>
          <w:p>
            <w:pPr>
              <w:pStyle w:val="0"/>
              <w:jc w:val="center"/>
            </w:pPr>
            <w:r>
              <w:rPr>
                <w:sz w:val="20"/>
              </w:rPr>
            </w:r>
          </w:p>
        </w:tc>
        <w:tc>
          <w:tcPr>
            <w:tcW w:w="1361" w:type="dxa"/>
          </w:tcPr>
          <w:p>
            <w:pPr>
              <w:pStyle w:val="0"/>
              <w:jc w:val="center"/>
            </w:pPr>
            <w:r>
              <w:rPr>
                <w:sz w:val="20"/>
              </w:rPr>
            </w:r>
          </w:p>
        </w:tc>
      </w:tr>
      <w:tr>
        <w:tc>
          <w:tcPr>
            <w:vMerge w:val="continue"/>
          </w:tcPr>
          <w:p/>
        </w:tc>
        <w:tc>
          <w:tcPr>
            <w:vMerge w:val="continue"/>
          </w:tcPr>
          <w:p/>
        </w:tc>
        <w:tc>
          <w:tcPr>
            <w:vMerge w:val="continue"/>
          </w:tcPr>
          <w:p/>
        </w:tc>
        <w:tc>
          <w:tcPr>
            <w:tcW w:w="2211" w:type="dxa"/>
          </w:tcPr>
          <w:p>
            <w:pPr>
              <w:pStyle w:val="0"/>
              <w:jc w:val="both"/>
            </w:pPr>
            <w:r>
              <w:rPr>
                <w:sz w:val="20"/>
              </w:rPr>
              <w:t xml:space="preserve">внебюджетные средства</w:t>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191" w:type="dxa"/>
          </w:tcPr>
          <w:p>
            <w:pPr>
              <w:pStyle w:val="0"/>
              <w:jc w:val="center"/>
            </w:pPr>
            <w:r>
              <w:rPr>
                <w:sz w:val="20"/>
              </w:rPr>
            </w:r>
          </w:p>
        </w:tc>
        <w:tc>
          <w:tcPr>
            <w:tcW w:w="1191" w:type="dxa"/>
          </w:tcPr>
          <w:p>
            <w:pPr>
              <w:pStyle w:val="0"/>
              <w:jc w:val="center"/>
            </w:pPr>
            <w:r>
              <w:rPr>
                <w:sz w:val="20"/>
              </w:rPr>
            </w:r>
          </w:p>
        </w:tc>
        <w:tc>
          <w:tcPr>
            <w:tcW w:w="1191" w:type="dxa"/>
          </w:tcPr>
          <w:p>
            <w:pPr>
              <w:pStyle w:val="0"/>
              <w:jc w:val="center"/>
            </w:pPr>
            <w:r>
              <w:rPr>
                <w:sz w:val="20"/>
              </w:rPr>
            </w:r>
          </w:p>
        </w:tc>
        <w:tc>
          <w:tcPr>
            <w:tcW w:w="1247" w:type="dxa"/>
          </w:tcPr>
          <w:p>
            <w:pPr>
              <w:pStyle w:val="0"/>
              <w:jc w:val="center"/>
            </w:pPr>
            <w:r>
              <w:rPr>
                <w:sz w:val="20"/>
              </w:rPr>
            </w:r>
          </w:p>
        </w:tc>
        <w:tc>
          <w:tcPr>
            <w:tcW w:w="1191" w:type="dxa"/>
          </w:tcPr>
          <w:p>
            <w:pPr>
              <w:pStyle w:val="0"/>
              <w:jc w:val="center"/>
            </w:pPr>
            <w:r>
              <w:rPr>
                <w:sz w:val="20"/>
              </w:rPr>
            </w:r>
          </w:p>
        </w:tc>
        <w:tc>
          <w:tcPr>
            <w:tcW w:w="1361" w:type="dxa"/>
          </w:tcPr>
          <w:p>
            <w:pPr>
              <w:pStyle w:val="0"/>
              <w:jc w:val="center"/>
            </w:pPr>
            <w:r>
              <w:rPr>
                <w:sz w:val="20"/>
              </w:rPr>
            </w:r>
          </w:p>
        </w:tc>
      </w:tr>
      <w:tr>
        <w:tc>
          <w:tcPr>
            <w:tcW w:w="2835" w:type="dxa"/>
            <w:vMerge w:val="restart"/>
          </w:tcPr>
          <w:p>
            <w:pPr>
              <w:pStyle w:val="0"/>
              <w:outlineLvl w:val="3"/>
              <w:jc w:val="both"/>
            </w:pPr>
            <w:r>
              <w:rPr>
                <w:sz w:val="20"/>
              </w:rPr>
              <w:t xml:space="preserve">Подпрограмма 4. Содействие занятости населения в городе Севастополе</w:t>
            </w:r>
          </w:p>
        </w:tc>
        <w:tc>
          <w:tcPr>
            <w:tcW w:w="3118" w:type="dxa"/>
            <w:vMerge w:val="restart"/>
          </w:tcPr>
          <w:p>
            <w:pPr>
              <w:pStyle w:val="0"/>
              <w:jc w:val="both"/>
            </w:pPr>
            <w:r>
              <w:rPr>
                <w:sz w:val="20"/>
              </w:rPr>
              <w:t xml:space="preserve">Государственная </w:t>
            </w:r>
            <w:hyperlink w:history="0" r:id="rId569" w:tooltip="Постановление Правительства РФ от 15.04.2014 N 298 (ред. от 22.09.2023) &quot;Об утверждении государственной программы Российской Федерации &quot;Содействие занятости населения&quot; {КонсультантПлюс}">
              <w:r>
                <w:rPr>
                  <w:sz w:val="20"/>
                  <w:color w:val="0000ff"/>
                </w:rPr>
                <w:t xml:space="preserve">программа</w:t>
              </w:r>
            </w:hyperlink>
            <w:r>
              <w:rPr>
                <w:sz w:val="20"/>
              </w:rPr>
              <w:t xml:space="preserve"> Российской Федерации "Содействие занятости населения", утвержденная постановлением Правительства Российской Федерации от 15.04.2014 N 298</w:t>
            </w:r>
          </w:p>
        </w:tc>
        <w:tc>
          <w:tcPr>
            <w:tcW w:w="2381" w:type="dxa"/>
            <w:vMerge w:val="restart"/>
          </w:tcPr>
          <w:p>
            <w:pPr>
              <w:pStyle w:val="0"/>
              <w:jc w:val="both"/>
            </w:pPr>
            <w:r>
              <w:rPr>
                <w:sz w:val="20"/>
              </w:rPr>
              <w:t xml:space="preserve">Департамент труда и социальной защиты населения города Севастополя</w:t>
            </w:r>
          </w:p>
        </w:tc>
        <w:tc>
          <w:tcPr>
            <w:tcW w:w="2211" w:type="dxa"/>
          </w:tcPr>
          <w:p>
            <w:pPr>
              <w:pStyle w:val="0"/>
              <w:jc w:val="both"/>
            </w:pPr>
            <w:r>
              <w:rPr>
                <w:sz w:val="20"/>
              </w:rPr>
              <w:t xml:space="preserve">всего, в том числе:</w:t>
            </w:r>
          </w:p>
        </w:tc>
        <w:tc>
          <w:tcPr>
            <w:tcW w:w="1361" w:type="dxa"/>
          </w:tcPr>
          <w:p>
            <w:pPr>
              <w:pStyle w:val="0"/>
              <w:jc w:val="center"/>
            </w:pPr>
            <w:r>
              <w:rPr>
                <w:sz w:val="20"/>
              </w:rPr>
              <w:t xml:space="preserve">48185,8</w:t>
            </w:r>
          </w:p>
        </w:tc>
        <w:tc>
          <w:tcPr>
            <w:tcW w:w="1304" w:type="dxa"/>
          </w:tcPr>
          <w:p>
            <w:pPr>
              <w:pStyle w:val="0"/>
              <w:jc w:val="center"/>
            </w:pPr>
            <w:r>
              <w:rPr>
                <w:sz w:val="20"/>
              </w:rPr>
              <w:t xml:space="preserve">38626,2</w:t>
            </w:r>
          </w:p>
        </w:tc>
        <w:tc>
          <w:tcPr>
            <w:tcW w:w="1304" w:type="dxa"/>
          </w:tcPr>
          <w:p>
            <w:pPr>
              <w:pStyle w:val="0"/>
              <w:jc w:val="center"/>
            </w:pPr>
            <w:r>
              <w:rPr>
                <w:sz w:val="20"/>
              </w:rPr>
              <w:t xml:space="preserve">36394,3</w:t>
            </w:r>
          </w:p>
        </w:tc>
        <w:tc>
          <w:tcPr>
            <w:tcW w:w="1304" w:type="dxa"/>
          </w:tcPr>
          <w:p>
            <w:pPr>
              <w:pStyle w:val="0"/>
              <w:jc w:val="center"/>
            </w:pPr>
            <w:r>
              <w:rPr>
                <w:sz w:val="20"/>
              </w:rPr>
              <w:t xml:space="preserve">36171,5</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361" w:type="dxa"/>
          </w:tcPr>
          <w:p>
            <w:pPr>
              <w:pStyle w:val="0"/>
              <w:jc w:val="center"/>
            </w:pPr>
            <w:r>
              <w:rPr>
                <w:sz w:val="20"/>
              </w:rPr>
              <w:t xml:space="preserve">159377,8</w:t>
            </w:r>
          </w:p>
        </w:tc>
      </w:tr>
      <w:tr>
        <w:tc>
          <w:tcPr>
            <w:vMerge w:val="continue"/>
          </w:tcPr>
          <w:p/>
        </w:tc>
        <w:tc>
          <w:tcPr>
            <w:vMerge w:val="continue"/>
          </w:tcPr>
          <w:p/>
        </w:tc>
        <w:tc>
          <w:tcPr>
            <w:vMerge w:val="continue"/>
          </w:tcPr>
          <w:p/>
        </w:tc>
        <w:tc>
          <w:tcPr>
            <w:tcW w:w="2211" w:type="dxa"/>
          </w:tcPr>
          <w:p>
            <w:pPr>
              <w:pStyle w:val="0"/>
              <w:jc w:val="both"/>
            </w:pPr>
            <w:r>
              <w:rPr>
                <w:sz w:val="20"/>
              </w:rPr>
              <w:t xml:space="preserve">федеральный бюджет (ФЦП)</w:t>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191" w:type="dxa"/>
          </w:tcPr>
          <w:p>
            <w:pPr>
              <w:pStyle w:val="0"/>
              <w:jc w:val="center"/>
            </w:pPr>
            <w:r>
              <w:rPr>
                <w:sz w:val="20"/>
              </w:rPr>
            </w:r>
          </w:p>
        </w:tc>
        <w:tc>
          <w:tcPr>
            <w:tcW w:w="1191" w:type="dxa"/>
          </w:tcPr>
          <w:p>
            <w:pPr>
              <w:pStyle w:val="0"/>
              <w:jc w:val="center"/>
            </w:pPr>
            <w:r>
              <w:rPr>
                <w:sz w:val="20"/>
              </w:rPr>
            </w:r>
          </w:p>
        </w:tc>
        <w:tc>
          <w:tcPr>
            <w:tcW w:w="1191" w:type="dxa"/>
          </w:tcPr>
          <w:p>
            <w:pPr>
              <w:pStyle w:val="0"/>
              <w:jc w:val="center"/>
            </w:pPr>
            <w:r>
              <w:rPr>
                <w:sz w:val="20"/>
              </w:rPr>
            </w:r>
          </w:p>
        </w:tc>
        <w:tc>
          <w:tcPr>
            <w:tcW w:w="1247" w:type="dxa"/>
          </w:tcPr>
          <w:p>
            <w:pPr>
              <w:pStyle w:val="0"/>
              <w:jc w:val="center"/>
            </w:pPr>
            <w:r>
              <w:rPr>
                <w:sz w:val="20"/>
              </w:rPr>
            </w:r>
          </w:p>
        </w:tc>
        <w:tc>
          <w:tcPr>
            <w:tcW w:w="1191" w:type="dxa"/>
          </w:tcPr>
          <w:p>
            <w:pPr>
              <w:pStyle w:val="0"/>
              <w:jc w:val="center"/>
            </w:pPr>
            <w:r>
              <w:rPr>
                <w:sz w:val="20"/>
              </w:rPr>
            </w:r>
          </w:p>
        </w:tc>
        <w:tc>
          <w:tcPr>
            <w:tcW w:w="1361" w:type="dxa"/>
          </w:tcPr>
          <w:p>
            <w:pPr>
              <w:pStyle w:val="0"/>
              <w:jc w:val="center"/>
            </w:pPr>
            <w:r>
              <w:rPr>
                <w:sz w:val="20"/>
              </w:rPr>
            </w:r>
          </w:p>
        </w:tc>
      </w:tr>
      <w:tr>
        <w:tc>
          <w:tcPr>
            <w:vMerge w:val="continue"/>
          </w:tcPr>
          <w:p/>
        </w:tc>
        <w:tc>
          <w:tcPr>
            <w:vMerge w:val="continue"/>
          </w:tcPr>
          <w:p/>
        </w:tc>
        <w:tc>
          <w:tcPr>
            <w:vMerge w:val="continue"/>
          </w:tcPr>
          <w:p/>
        </w:tc>
        <w:tc>
          <w:tcPr>
            <w:tcW w:w="2211" w:type="dxa"/>
          </w:tcPr>
          <w:p>
            <w:pPr>
              <w:pStyle w:val="0"/>
              <w:jc w:val="both"/>
            </w:pPr>
            <w:r>
              <w:rPr>
                <w:sz w:val="20"/>
              </w:rPr>
              <w:t xml:space="preserve">федеральный бюджет (другие источники)</w:t>
            </w:r>
          </w:p>
        </w:tc>
        <w:tc>
          <w:tcPr>
            <w:tcW w:w="1361" w:type="dxa"/>
          </w:tcPr>
          <w:p>
            <w:pPr>
              <w:pStyle w:val="0"/>
              <w:jc w:val="center"/>
            </w:pPr>
            <w:r>
              <w:rPr>
                <w:sz w:val="20"/>
              </w:rPr>
              <w:t xml:space="preserve">48185,8</w:t>
            </w:r>
          </w:p>
        </w:tc>
        <w:tc>
          <w:tcPr>
            <w:tcW w:w="1304" w:type="dxa"/>
          </w:tcPr>
          <w:p>
            <w:pPr>
              <w:pStyle w:val="0"/>
              <w:jc w:val="center"/>
            </w:pPr>
            <w:r>
              <w:rPr>
                <w:sz w:val="20"/>
              </w:rPr>
              <w:t xml:space="preserve">38626,2</w:t>
            </w:r>
          </w:p>
        </w:tc>
        <w:tc>
          <w:tcPr>
            <w:tcW w:w="1304" w:type="dxa"/>
          </w:tcPr>
          <w:p>
            <w:pPr>
              <w:pStyle w:val="0"/>
              <w:jc w:val="center"/>
            </w:pPr>
            <w:r>
              <w:rPr>
                <w:sz w:val="20"/>
              </w:rPr>
              <w:t xml:space="preserve">36394,3</w:t>
            </w:r>
          </w:p>
        </w:tc>
        <w:tc>
          <w:tcPr>
            <w:tcW w:w="1304" w:type="dxa"/>
          </w:tcPr>
          <w:p>
            <w:pPr>
              <w:pStyle w:val="0"/>
              <w:jc w:val="center"/>
            </w:pPr>
            <w:r>
              <w:rPr>
                <w:sz w:val="20"/>
              </w:rPr>
              <w:t xml:space="preserve">36171,5</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361" w:type="dxa"/>
          </w:tcPr>
          <w:p>
            <w:pPr>
              <w:pStyle w:val="0"/>
              <w:jc w:val="center"/>
            </w:pPr>
            <w:r>
              <w:rPr>
                <w:sz w:val="20"/>
              </w:rPr>
              <w:t xml:space="preserve">159377,8</w:t>
            </w:r>
          </w:p>
        </w:tc>
      </w:tr>
      <w:tr>
        <w:tc>
          <w:tcPr>
            <w:vMerge w:val="continue"/>
          </w:tcPr>
          <w:p/>
        </w:tc>
        <w:tc>
          <w:tcPr>
            <w:vMerge w:val="continue"/>
          </w:tcPr>
          <w:p/>
        </w:tc>
        <w:tc>
          <w:tcPr>
            <w:vMerge w:val="continue"/>
          </w:tcPr>
          <w:p/>
        </w:tc>
        <w:tc>
          <w:tcPr>
            <w:tcW w:w="2211" w:type="dxa"/>
          </w:tcPr>
          <w:p>
            <w:pPr>
              <w:pStyle w:val="0"/>
              <w:jc w:val="both"/>
            </w:pPr>
            <w:r>
              <w:rPr>
                <w:sz w:val="20"/>
              </w:rPr>
              <w:t xml:space="preserve">бюджет города Севастополя</w:t>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191" w:type="dxa"/>
          </w:tcPr>
          <w:p>
            <w:pPr>
              <w:pStyle w:val="0"/>
              <w:jc w:val="center"/>
            </w:pPr>
            <w:r>
              <w:rPr>
                <w:sz w:val="20"/>
              </w:rPr>
            </w:r>
          </w:p>
        </w:tc>
        <w:tc>
          <w:tcPr>
            <w:tcW w:w="1191" w:type="dxa"/>
          </w:tcPr>
          <w:p>
            <w:pPr>
              <w:pStyle w:val="0"/>
              <w:jc w:val="center"/>
            </w:pPr>
            <w:r>
              <w:rPr>
                <w:sz w:val="20"/>
              </w:rPr>
            </w:r>
          </w:p>
        </w:tc>
        <w:tc>
          <w:tcPr>
            <w:tcW w:w="1191" w:type="dxa"/>
          </w:tcPr>
          <w:p>
            <w:pPr>
              <w:pStyle w:val="0"/>
              <w:jc w:val="center"/>
            </w:pPr>
            <w:r>
              <w:rPr>
                <w:sz w:val="20"/>
              </w:rPr>
            </w:r>
          </w:p>
        </w:tc>
        <w:tc>
          <w:tcPr>
            <w:tcW w:w="1247" w:type="dxa"/>
          </w:tcPr>
          <w:p>
            <w:pPr>
              <w:pStyle w:val="0"/>
              <w:jc w:val="center"/>
            </w:pPr>
            <w:r>
              <w:rPr>
                <w:sz w:val="20"/>
              </w:rPr>
            </w:r>
          </w:p>
        </w:tc>
        <w:tc>
          <w:tcPr>
            <w:tcW w:w="1191" w:type="dxa"/>
          </w:tcPr>
          <w:p>
            <w:pPr>
              <w:pStyle w:val="0"/>
              <w:jc w:val="center"/>
            </w:pPr>
            <w:r>
              <w:rPr>
                <w:sz w:val="20"/>
              </w:rPr>
            </w:r>
          </w:p>
        </w:tc>
        <w:tc>
          <w:tcPr>
            <w:tcW w:w="1361" w:type="dxa"/>
          </w:tcPr>
          <w:p>
            <w:pPr>
              <w:pStyle w:val="0"/>
              <w:jc w:val="center"/>
            </w:pPr>
            <w:r>
              <w:rPr>
                <w:sz w:val="20"/>
              </w:rPr>
            </w:r>
          </w:p>
        </w:tc>
      </w:tr>
      <w:tr>
        <w:tc>
          <w:tcPr>
            <w:vMerge w:val="continue"/>
          </w:tcPr>
          <w:p/>
        </w:tc>
        <w:tc>
          <w:tcPr>
            <w:vMerge w:val="continue"/>
          </w:tcPr>
          <w:p/>
        </w:tc>
        <w:tc>
          <w:tcPr>
            <w:vMerge w:val="continue"/>
          </w:tcPr>
          <w:p/>
        </w:tc>
        <w:tc>
          <w:tcPr>
            <w:tcW w:w="2211" w:type="dxa"/>
          </w:tcPr>
          <w:p>
            <w:pPr>
              <w:pStyle w:val="0"/>
              <w:jc w:val="both"/>
            </w:pPr>
            <w:r>
              <w:rPr>
                <w:sz w:val="20"/>
              </w:rPr>
              <w:t xml:space="preserve">бюджеты других субъектов Российской Федерации</w:t>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191" w:type="dxa"/>
          </w:tcPr>
          <w:p>
            <w:pPr>
              <w:pStyle w:val="0"/>
              <w:jc w:val="center"/>
            </w:pPr>
            <w:r>
              <w:rPr>
                <w:sz w:val="20"/>
              </w:rPr>
            </w:r>
          </w:p>
        </w:tc>
        <w:tc>
          <w:tcPr>
            <w:tcW w:w="1191" w:type="dxa"/>
          </w:tcPr>
          <w:p>
            <w:pPr>
              <w:pStyle w:val="0"/>
              <w:jc w:val="center"/>
            </w:pPr>
            <w:r>
              <w:rPr>
                <w:sz w:val="20"/>
              </w:rPr>
            </w:r>
          </w:p>
        </w:tc>
        <w:tc>
          <w:tcPr>
            <w:tcW w:w="1191" w:type="dxa"/>
          </w:tcPr>
          <w:p>
            <w:pPr>
              <w:pStyle w:val="0"/>
              <w:jc w:val="center"/>
            </w:pPr>
            <w:r>
              <w:rPr>
                <w:sz w:val="20"/>
              </w:rPr>
            </w:r>
          </w:p>
        </w:tc>
        <w:tc>
          <w:tcPr>
            <w:tcW w:w="1247" w:type="dxa"/>
          </w:tcPr>
          <w:p>
            <w:pPr>
              <w:pStyle w:val="0"/>
              <w:jc w:val="center"/>
            </w:pPr>
            <w:r>
              <w:rPr>
                <w:sz w:val="20"/>
              </w:rPr>
            </w:r>
          </w:p>
        </w:tc>
        <w:tc>
          <w:tcPr>
            <w:tcW w:w="1191" w:type="dxa"/>
          </w:tcPr>
          <w:p>
            <w:pPr>
              <w:pStyle w:val="0"/>
              <w:jc w:val="center"/>
            </w:pPr>
            <w:r>
              <w:rPr>
                <w:sz w:val="20"/>
              </w:rPr>
            </w:r>
          </w:p>
        </w:tc>
        <w:tc>
          <w:tcPr>
            <w:tcW w:w="1361" w:type="dxa"/>
          </w:tcPr>
          <w:p>
            <w:pPr>
              <w:pStyle w:val="0"/>
              <w:jc w:val="center"/>
            </w:pPr>
            <w:r>
              <w:rPr>
                <w:sz w:val="20"/>
              </w:rPr>
            </w:r>
          </w:p>
        </w:tc>
      </w:tr>
      <w:tr>
        <w:tc>
          <w:tcPr>
            <w:vMerge w:val="continue"/>
          </w:tcPr>
          <w:p/>
        </w:tc>
        <w:tc>
          <w:tcPr>
            <w:vMerge w:val="continue"/>
          </w:tcPr>
          <w:p/>
        </w:tc>
        <w:tc>
          <w:tcPr>
            <w:vMerge w:val="continue"/>
          </w:tcPr>
          <w:p/>
        </w:tc>
        <w:tc>
          <w:tcPr>
            <w:tcW w:w="2211" w:type="dxa"/>
          </w:tcPr>
          <w:p>
            <w:pPr>
              <w:pStyle w:val="0"/>
              <w:jc w:val="both"/>
            </w:pPr>
            <w:r>
              <w:rPr>
                <w:sz w:val="20"/>
              </w:rPr>
              <w:t xml:space="preserve">внебюджетные средства</w:t>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191" w:type="dxa"/>
          </w:tcPr>
          <w:p>
            <w:pPr>
              <w:pStyle w:val="0"/>
              <w:jc w:val="center"/>
            </w:pPr>
            <w:r>
              <w:rPr>
                <w:sz w:val="20"/>
              </w:rPr>
            </w:r>
          </w:p>
        </w:tc>
        <w:tc>
          <w:tcPr>
            <w:tcW w:w="1191" w:type="dxa"/>
          </w:tcPr>
          <w:p>
            <w:pPr>
              <w:pStyle w:val="0"/>
              <w:jc w:val="center"/>
            </w:pPr>
            <w:r>
              <w:rPr>
                <w:sz w:val="20"/>
              </w:rPr>
            </w:r>
          </w:p>
        </w:tc>
        <w:tc>
          <w:tcPr>
            <w:tcW w:w="1191" w:type="dxa"/>
          </w:tcPr>
          <w:p>
            <w:pPr>
              <w:pStyle w:val="0"/>
              <w:jc w:val="center"/>
            </w:pPr>
            <w:r>
              <w:rPr>
                <w:sz w:val="20"/>
              </w:rPr>
            </w:r>
          </w:p>
        </w:tc>
        <w:tc>
          <w:tcPr>
            <w:tcW w:w="1247" w:type="dxa"/>
          </w:tcPr>
          <w:p>
            <w:pPr>
              <w:pStyle w:val="0"/>
              <w:jc w:val="center"/>
            </w:pPr>
            <w:r>
              <w:rPr>
                <w:sz w:val="20"/>
              </w:rPr>
            </w:r>
          </w:p>
        </w:tc>
        <w:tc>
          <w:tcPr>
            <w:tcW w:w="1191" w:type="dxa"/>
          </w:tcPr>
          <w:p>
            <w:pPr>
              <w:pStyle w:val="0"/>
              <w:jc w:val="center"/>
            </w:pPr>
            <w:r>
              <w:rPr>
                <w:sz w:val="20"/>
              </w:rPr>
            </w:r>
          </w:p>
        </w:tc>
        <w:tc>
          <w:tcPr>
            <w:tcW w:w="1361" w:type="dxa"/>
          </w:tcPr>
          <w:p>
            <w:pPr>
              <w:pStyle w:val="0"/>
              <w:jc w:val="center"/>
            </w:pPr>
            <w:r>
              <w:rPr>
                <w:sz w:val="20"/>
              </w:rPr>
            </w:r>
          </w:p>
        </w:tc>
      </w:tr>
      <w:tr>
        <w:tc>
          <w:tcPr>
            <w:tcW w:w="2835" w:type="dxa"/>
            <w:vMerge w:val="restart"/>
          </w:tcPr>
          <w:p>
            <w:pPr>
              <w:pStyle w:val="0"/>
              <w:jc w:val="both"/>
            </w:pPr>
            <w:r>
              <w:rPr>
                <w:sz w:val="20"/>
              </w:rPr>
              <w:t xml:space="preserve">Основное мероприятие 4.1. Активная политика занятости населения и социальная поддержка безработных граждан</w:t>
            </w:r>
          </w:p>
        </w:tc>
        <w:tc>
          <w:tcPr>
            <w:tcW w:w="3118" w:type="dxa"/>
            <w:vMerge w:val="restart"/>
          </w:tcPr>
          <w:p>
            <w:pPr>
              <w:pStyle w:val="0"/>
              <w:jc w:val="both"/>
            </w:pPr>
            <w:r>
              <w:rPr>
                <w:sz w:val="20"/>
              </w:rPr>
              <w:t xml:space="preserve">Государственная </w:t>
            </w:r>
            <w:hyperlink w:history="0" r:id="rId570" w:tooltip="Постановление Правительства РФ от 15.04.2014 N 298 (ред. от 22.09.2023) &quot;Об утверждении государственной программы Российской Федерации &quot;Содействие занятости населения&quot; {КонсультантПлюс}">
              <w:r>
                <w:rPr>
                  <w:sz w:val="20"/>
                  <w:color w:val="0000ff"/>
                </w:rPr>
                <w:t xml:space="preserve">программа</w:t>
              </w:r>
            </w:hyperlink>
            <w:r>
              <w:rPr>
                <w:sz w:val="20"/>
              </w:rPr>
              <w:t xml:space="preserve"> Российской Федерации "Содействие занятости населения", утвержденная постановлением Правительства Российской Федерации от 15.04.2014 N 298</w:t>
            </w:r>
          </w:p>
        </w:tc>
        <w:tc>
          <w:tcPr>
            <w:tcW w:w="2381" w:type="dxa"/>
            <w:vMerge w:val="restart"/>
          </w:tcPr>
          <w:p>
            <w:pPr>
              <w:pStyle w:val="0"/>
              <w:jc w:val="both"/>
            </w:pPr>
            <w:r>
              <w:rPr>
                <w:sz w:val="20"/>
              </w:rPr>
              <w:t xml:space="preserve">Департамент труда и социальной защиты населения города Севастополя; ГКУ ЦЗН</w:t>
            </w:r>
          </w:p>
        </w:tc>
        <w:tc>
          <w:tcPr>
            <w:tcW w:w="2211" w:type="dxa"/>
          </w:tcPr>
          <w:p>
            <w:pPr>
              <w:pStyle w:val="0"/>
              <w:jc w:val="both"/>
            </w:pPr>
            <w:r>
              <w:rPr>
                <w:sz w:val="20"/>
              </w:rPr>
              <w:t xml:space="preserve">всего, в том числе:</w:t>
            </w:r>
          </w:p>
        </w:tc>
        <w:tc>
          <w:tcPr>
            <w:tcW w:w="1361" w:type="dxa"/>
          </w:tcPr>
          <w:p>
            <w:pPr>
              <w:pStyle w:val="0"/>
              <w:jc w:val="center"/>
            </w:pPr>
            <w:r>
              <w:rPr>
                <w:sz w:val="20"/>
              </w:rPr>
              <w:t xml:space="preserve">48185,8</w:t>
            </w:r>
          </w:p>
        </w:tc>
        <w:tc>
          <w:tcPr>
            <w:tcW w:w="1304" w:type="dxa"/>
          </w:tcPr>
          <w:p>
            <w:pPr>
              <w:pStyle w:val="0"/>
              <w:jc w:val="center"/>
            </w:pPr>
            <w:r>
              <w:rPr>
                <w:sz w:val="20"/>
              </w:rPr>
              <w:t xml:space="preserve">38626,2</w:t>
            </w:r>
          </w:p>
        </w:tc>
        <w:tc>
          <w:tcPr>
            <w:tcW w:w="1304" w:type="dxa"/>
          </w:tcPr>
          <w:p>
            <w:pPr>
              <w:pStyle w:val="0"/>
              <w:jc w:val="center"/>
            </w:pPr>
            <w:r>
              <w:rPr>
                <w:sz w:val="20"/>
              </w:rPr>
              <w:t xml:space="preserve">36394,3</w:t>
            </w:r>
          </w:p>
        </w:tc>
        <w:tc>
          <w:tcPr>
            <w:tcW w:w="1304" w:type="dxa"/>
          </w:tcPr>
          <w:p>
            <w:pPr>
              <w:pStyle w:val="0"/>
              <w:jc w:val="center"/>
            </w:pPr>
            <w:r>
              <w:rPr>
                <w:sz w:val="20"/>
              </w:rPr>
              <w:t xml:space="preserve">36171,5</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361" w:type="dxa"/>
          </w:tcPr>
          <w:p>
            <w:pPr>
              <w:pStyle w:val="0"/>
              <w:jc w:val="center"/>
            </w:pPr>
            <w:r>
              <w:rPr>
                <w:sz w:val="20"/>
              </w:rPr>
              <w:t xml:space="preserve">159377,8</w:t>
            </w:r>
          </w:p>
        </w:tc>
      </w:tr>
      <w:tr>
        <w:tc>
          <w:tcPr>
            <w:vMerge w:val="continue"/>
          </w:tcPr>
          <w:p/>
        </w:tc>
        <w:tc>
          <w:tcPr>
            <w:vMerge w:val="continue"/>
          </w:tcPr>
          <w:p/>
        </w:tc>
        <w:tc>
          <w:tcPr>
            <w:vMerge w:val="continue"/>
          </w:tcPr>
          <w:p/>
        </w:tc>
        <w:tc>
          <w:tcPr>
            <w:tcW w:w="2211" w:type="dxa"/>
          </w:tcPr>
          <w:p>
            <w:pPr>
              <w:pStyle w:val="0"/>
              <w:jc w:val="both"/>
            </w:pPr>
            <w:r>
              <w:rPr>
                <w:sz w:val="20"/>
              </w:rPr>
              <w:t xml:space="preserve">федеральный бюджет (ФЦП)</w:t>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191" w:type="dxa"/>
          </w:tcPr>
          <w:p>
            <w:pPr>
              <w:pStyle w:val="0"/>
              <w:jc w:val="center"/>
            </w:pPr>
            <w:r>
              <w:rPr>
                <w:sz w:val="20"/>
              </w:rPr>
            </w:r>
          </w:p>
        </w:tc>
        <w:tc>
          <w:tcPr>
            <w:tcW w:w="1191" w:type="dxa"/>
          </w:tcPr>
          <w:p>
            <w:pPr>
              <w:pStyle w:val="0"/>
              <w:jc w:val="center"/>
            </w:pPr>
            <w:r>
              <w:rPr>
                <w:sz w:val="20"/>
              </w:rPr>
            </w:r>
          </w:p>
        </w:tc>
        <w:tc>
          <w:tcPr>
            <w:tcW w:w="1191" w:type="dxa"/>
          </w:tcPr>
          <w:p>
            <w:pPr>
              <w:pStyle w:val="0"/>
              <w:jc w:val="center"/>
            </w:pPr>
            <w:r>
              <w:rPr>
                <w:sz w:val="20"/>
              </w:rPr>
            </w:r>
          </w:p>
        </w:tc>
        <w:tc>
          <w:tcPr>
            <w:tcW w:w="1247" w:type="dxa"/>
          </w:tcPr>
          <w:p>
            <w:pPr>
              <w:pStyle w:val="0"/>
              <w:jc w:val="center"/>
            </w:pPr>
            <w:r>
              <w:rPr>
                <w:sz w:val="20"/>
              </w:rPr>
            </w:r>
          </w:p>
        </w:tc>
        <w:tc>
          <w:tcPr>
            <w:tcW w:w="1191" w:type="dxa"/>
          </w:tcPr>
          <w:p>
            <w:pPr>
              <w:pStyle w:val="0"/>
              <w:jc w:val="center"/>
            </w:pPr>
            <w:r>
              <w:rPr>
                <w:sz w:val="20"/>
              </w:rPr>
            </w:r>
          </w:p>
        </w:tc>
        <w:tc>
          <w:tcPr>
            <w:tcW w:w="1361" w:type="dxa"/>
          </w:tcPr>
          <w:p>
            <w:pPr>
              <w:pStyle w:val="0"/>
              <w:jc w:val="center"/>
            </w:pPr>
            <w:r>
              <w:rPr>
                <w:sz w:val="20"/>
              </w:rPr>
            </w:r>
          </w:p>
        </w:tc>
      </w:tr>
      <w:tr>
        <w:tc>
          <w:tcPr>
            <w:vMerge w:val="continue"/>
          </w:tcPr>
          <w:p/>
        </w:tc>
        <w:tc>
          <w:tcPr>
            <w:vMerge w:val="continue"/>
          </w:tcPr>
          <w:p/>
        </w:tc>
        <w:tc>
          <w:tcPr>
            <w:vMerge w:val="continue"/>
          </w:tcPr>
          <w:p/>
        </w:tc>
        <w:tc>
          <w:tcPr>
            <w:tcW w:w="2211" w:type="dxa"/>
          </w:tcPr>
          <w:p>
            <w:pPr>
              <w:pStyle w:val="0"/>
              <w:jc w:val="both"/>
            </w:pPr>
            <w:r>
              <w:rPr>
                <w:sz w:val="20"/>
              </w:rPr>
              <w:t xml:space="preserve">федеральный бюджет (другие источники)</w:t>
            </w:r>
          </w:p>
        </w:tc>
        <w:tc>
          <w:tcPr>
            <w:tcW w:w="1361" w:type="dxa"/>
          </w:tcPr>
          <w:p>
            <w:pPr>
              <w:pStyle w:val="0"/>
              <w:jc w:val="center"/>
            </w:pPr>
            <w:r>
              <w:rPr>
                <w:sz w:val="20"/>
              </w:rPr>
              <w:t xml:space="preserve">48185,8</w:t>
            </w:r>
          </w:p>
        </w:tc>
        <w:tc>
          <w:tcPr>
            <w:tcW w:w="1304" w:type="dxa"/>
          </w:tcPr>
          <w:p>
            <w:pPr>
              <w:pStyle w:val="0"/>
              <w:jc w:val="center"/>
            </w:pPr>
            <w:r>
              <w:rPr>
                <w:sz w:val="20"/>
              </w:rPr>
              <w:t xml:space="preserve">38626,2</w:t>
            </w:r>
          </w:p>
        </w:tc>
        <w:tc>
          <w:tcPr>
            <w:tcW w:w="1304" w:type="dxa"/>
          </w:tcPr>
          <w:p>
            <w:pPr>
              <w:pStyle w:val="0"/>
              <w:jc w:val="center"/>
            </w:pPr>
            <w:r>
              <w:rPr>
                <w:sz w:val="20"/>
              </w:rPr>
              <w:t xml:space="preserve">36394,3</w:t>
            </w:r>
          </w:p>
        </w:tc>
        <w:tc>
          <w:tcPr>
            <w:tcW w:w="1304" w:type="dxa"/>
          </w:tcPr>
          <w:p>
            <w:pPr>
              <w:pStyle w:val="0"/>
              <w:jc w:val="center"/>
            </w:pPr>
            <w:r>
              <w:rPr>
                <w:sz w:val="20"/>
              </w:rPr>
              <w:t xml:space="preserve">36171,5</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361" w:type="dxa"/>
          </w:tcPr>
          <w:p>
            <w:pPr>
              <w:pStyle w:val="0"/>
              <w:jc w:val="center"/>
            </w:pPr>
            <w:r>
              <w:rPr>
                <w:sz w:val="20"/>
              </w:rPr>
              <w:t xml:space="preserve">159377,8</w:t>
            </w:r>
          </w:p>
        </w:tc>
      </w:tr>
      <w:tr>
        <w:tc>
          <w:tcPr>
            <w:vMerge w:val="continue"/>
          </w:tcPr>
          <w:p/>
        </w:tc>
        <w:tc>
          <w:tcPr>
            <w:vMerge w:val="continue"/>
          </w:tcPr>
          <w:p/>
        </w:tc>
        <w:tc>
          <w:tcPr>
            <w:vMerge w:val="continue"/>
          </w:tcPr>
          <w:p/>
        </w:tc>
        <w:tc>
          <w:tcPr>
            <w:tcW w:w="2211" w:type="dxa"/>
          </w:tcPr>
          <w:p>
            <w:pPr>
              <w:pStyle w:val="0"/>
              <w:jc w:val="both"/>
            </w:pPr>
            <w:r>
              <w:rPr>
                <w:sz w:val="20"/>
              </w:rPr>
              <w:t xml:space="preserve">бюджет города Севастополя</w:t>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191" w:type="dxa"/>
          </w:tcPr>
          <w:p>
            <w:pPr>
              <w:pStyle w:val="0"/>
              <w:jc w:val="center"/>
            </w:pPr>
            <w:r>
              <w:rPr>
                <w:sz w:val="20"/>
              </w:rPr>
            </w:r>
          </w:p>
        </w:tc>
        <w:tc>
          <w:tcPr>
            <w:tcW w:w="1191" w:type="dxa"/>
          </w:tcPr>
          <w:p>
            <w:pPr>
              <w:pStyle w:val="0"/>
              <w:jc w:val="center"/>
            </w:pPr>
            <w:r>
              <w:rPr>
                <w:sz w:val="20"/>
              </w:rPr>
            </w:r>
          </w:p>
        </w:tc>
        <w:tc>
          <w:tcPr>
            <w:tcW w:w="1191" w:type="dxa"/>
          </w:tcPr>
          <w:p>
            <w:pPr>
              <w:pStyle w:val="0"/>
              <w:jc w:val="center"/>
            </w:pPr>
            <w:r>
              <w:rPr>
                <w:sz w:val="20"/>
              </w:rPr>
            </w:r>
          </w:p>
        </w:tc>
        <w:tc>
          <w:tcPr>
            <w:tcW w:w="1247" w:type="dxa"/>
          </w:tcPr>
          <w:p>
            <w:pPr>
              <w:pStyle w:val="0"/>
              <w:jc w:val="center"/>
            </w:pPr>
            <w:r>
              <w:rPr>
                <w:sz w:val="20"/>
              </w:rPr>
            </w:r>
          </w:p>
        </w:tc>
        <w:tc>
          <w:tcPr>
            <w:tcW w:w="1191" w:type="dxa"/>
          </w:tcPr>
          <w:p>
            <w:pPr>
              <w:pStyle w:val="0"/>
              <w:jc w:val="center"/>
            </w:pPr>
            <w:r>
              <w:rPr>
                <w:sz w:val="20"/>
              </w:rPr>
            </w:r>
          </w:p>
        </w:tc>
        <w:tc>
          <w:tcPr>
            <w:tcW w:w="1361" w:type="dxa"/>
          </w:tcPr>
          <w:p>
            <w:pPr>
              <w:pStyle w:val="0"/>
              <w:jc w:val="center"/>
            </w:pPr>
            <w:r>
              <w:rPr>
                <w:sz w:val="20"/>
              </w:rPr>
            </w:r>
          </w:p>
        </w:tc>
      </w:tr>
      <w:tr>
        <w:tc>
          <w:tcPr>
            <w:vMerge w:val="continue"/>
          </w:tcPr>
          <w:p/>
        </w:tc>
        <w:tc>
          <w:tcPr>
            <w:vMerge w:val="continue"/>
          </w:tcPr>
          <w:p/>
        </w:tc>
        <w:tc>
          <w:tcPr>
            <w:vMerge w:val="continue"/>
          </w:tcPr>
          <w:p/>
        </w:tc>
        <w:tc>
          <w:tcPr>
            <w:tcW w:w="2211" w:type="dxa"/>
          </w:tcPr>
          <w:p>
            <w:pPr>
              <w:pStyle w:val="0"/>
              <w:jc w:val="both"/>
            </w:pPr>
            <w:r>
              <w:rPr>
                <w:sz w:val="20"/>
              </w:rPr>
              <w:t xml:space="preserve">бюджеты других субъектов Российской Федерации</w:t>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191" w:type="dxa"/>
          </w:tcPr>
          <w:p>
            <w:pPr>
              <w:pStyle w:val="0"/>
              <w:jc w:val="center"/>
            </w:pPr>
            <w:r>
              <w:rPr>
                <w:sz w:val="20"/>
              </w:rPr>
            </w:r>
          </w:p>
        </w:tc>
        <w:tc>
          <w:tcPr>
            <w:tcW w:w="1191" w:type="dxa"/>
          </w:tcPr>
          <w:p>
            <w:pPr>
              <w:pStyle w:val="0"/>
              <w:jc w:val="center"/>
            </w:pPr>
            <w:r>
              <w:rPr>
                <w:sz w:val="20"/>
              </w:rPr>
            </w:r>
          </w:p>
        </w:tc>
        <w:tc>
          <w:tcPr>
            <w:tcW w:w="1191" w:type="dxa"/>
          </w:tcPr>
          <w:p>
            <w:pPr>
              <w:pStyle w:val="0"/>
              <w:jc w:val="center"/>
            </w:pPr>
            <w:r>
              <w:rPr>
                <w:sz w:val="20"/>
              </w:rPr>
            </w:r>
          </w:p>
        </w:tc>
        <w:tc>
          <w:tcPr>
            <w:tcW w:w="1247" w:type="dxa"/>
          </w:tcPr>
          <w:p>
            <w:pPr>
              <w:pStyle w:val="0"/>
              <w:jc w:val="center"/>
            </w:pPr>
            <w:r>
              <w:rPr>
                <w:sz w:val="20"/>
              </w:rPr>
            </w:r>
          </w:p>
        </w:tc>
        <w:tc>
          <w:tcPr>
            <w:tcW w:w="1191" w:type="dxa"/>
          </w:tcPr>
          <w:p>
            <w:pPr>
              <w:pStyle w:val="0"/>
              <w:jc w:val="center"/>
            </w:pPr>
            <w:r>
              <w:rPr>
                <w:sz w:val="20"/>
              </w:rPr>
            </w:r>
          </w:p>
        </w:tc>
        <w:tc>
          <w:tcPr>
            <w:tcW w:w="1361" w:type="dxa"/>
          </w:tcPr>
          <w:p>
            <w:pPr>
              <w:pStyle w:val="0"/>
              <w:jc w:val="center"/>
            </w:pPr>
            <w:r>
              <w:rPr>
                <w:sz w:val="20"/>
              </w:rPr>
            </w:r>
          </w:p>
        </w:tc>
      </w:tr>
      <w:tr>
        <w:tc>
          <w:tcPr>
            <w:vMerge w:val="continue"/>
          </w:tcPr>
          <w:p/>
        </w:tc>
        <w:tc>
          <w:tcPr>
            <w:vMerge w:val="continue"/>
          </w:tcPr>
          <w:p/>
        </w:tc>
        <w:tc>
          <w:tcPr>
            <w:vMerge w:val="continue"/>
          </w:tcPr>
          <w:p/>
        </w:tc>
        <w:tc>
          <w:tcPr>
            <w:tcW w:w="2211" w:type="dxa"/>
          </w:tcPr>
          <w:p>
            <w:pPr>
              <w:pStyle w:val="0"/>
              <w:jc w:val="both"/>
            </w:pPr>
            <w:r>
              <w:rPr>
                <w:sz w:val="20"/>
              </w:rPr>
              <w:t xml:space="preserve">внебюджетные средства</w:t>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191" w:type="dxa"/>
          </w:tcPr>
          <w:p>
            <w:pPr>
              <w:pStyle w:val="0"/>
              <w:jc w:val="center"/>
            </w:pPr>
            <w:r>
              <w:rPr>
                <w:sz w:val="20"/>
              </w:rPr>
            </w:r>
          </w:p>
        </w:tc>
        <w:tc>
          <w:tcPr>
            <w:tcW w:w="1191" w:type="dxa"/>
          </w:tcPr>
          <w:p>
            <w:pPr>
              <w:pStyle w:val="0"/>
              <w:jc w:val="center"/>
            </w:pPr>
            <w:r>
              <w:rPr>
                <w:sz w:val="20"/>
              </w:rPr>
            </w:r>
          </w:p>
        </w:tc>
        <w:tc>
          <w:tcPr>
            <w:tcW w:w="1191" w:type="dxa"/>
          </w:tcPr>
          <w:p>
            <w:pPr>
              <w:pStyle w:val="0"/>
              <w:jc w:val="center"/>
            </w:pPr>
            <w:r>
              <w:rPr>
                <w:sz w:val="20"/>
              </w:rPr>
            </w:r>
          </w:p>
        </w:tc>
        <w:tc>
          <w:tcPr>
            <w:tcW w:w="1247" w:type="dxa"/>
          </w:tcPr>
          <w:p>
            <w:pPr>
              <w:pStyle w:val="0"/>
              <w:jc w:val="center"/>
            </w:pPr>
            <w:r>
              <w:rPr>
                <w:sz w:val="20"/>
              </w:rPr>
            </w:r>
          </w:p>
        </w:tc>
        <w:tc>
          <w:tcPr>
            <w:tcW w:w="1191" w:type="dxa"/>
          </w:tcPr>
          <w:p>
            <w:pPr>
              <w:pStyle w:val="0"/>
              <w:jc w:val="center"/>
            </w:pPr>
            <w:r>
              <w:rPr>
                <w:sz w:val="20"/>
              </w:rPr>
            </w:r>
          </w:p>
        </w:tc>
        <w:tc>
          <w:tcPr>
            <w:tcW w:w="1361" w:type="dxa"/>
          </w:tcPr>
          <w:p>
            <w:pPr>
              <w:pStyle w:val="0"/>
              <w:jc w:val="center"/>
            </w:pPr>
            <w:r>
              <w:rPr>
                <w:sz w:val="20"/>
              </w:rPr>
            </w:r>
          </w:p>
        </w:tc>
      </w:tr>
      <w:tr>
        <w:tc>
          <w:tcPr>
            <w:tcW w:w="2835" w:type="dxa"/>
            <w:vMerge w:val="restart"/>
          </w:tcPr>
          <w:p>
            <w:pPr>
              <w:pStyle w:val="0"/>
              <w:jc w:val="both"/>
            </w:pPr>
            <w:r>
              <w:rPr>
                <w:sz w:val="20"/>
              </w:rPr>
              <w:t xml:space="preserve">Мероприятие 4.1.11. Реализация полномочий Российской Федерации по осуществлению социальных выплат безработным гражданам</w:t>
            </w:r>
          </w:p>
        </w:tc>
        <w:tc>
          <w:tcPr>
            <w:tcW w:w="3118" w:type="dxa"/>
            <w:vMerge w:val="restart"/>
          </w:tcPr>
          <w:p>
            <w:pPr>
              <w:pStyle w:val="0"/>
              <w:jc w:val="both"/>
            </w:pPr>
            <w:r>
              <w:rPr>
                <w:sz w:val="20"/>
              </w:rPr>
            </w:r>
          </w:p>
        </w:tc>
        <w:tc>
          <w:tcPr>
            <w:tcW w:w="2381" w:type="dxa"/>
            <w:vMerge w:val="restart"/>
          </w:tcPr>
          <w:p>
            <w:pPr>
              <w:pStyle w:val="0"/>
              <w:jc w:val="both"/>
            </w:pPr>
            <w:r>
              <w:rPr>
                <w:sz w:val="20"/>
              </w:rPr>
              <w:t xml:space="preserve">Департамент труда и социальной защиты населения города Севастополя; ГКУ ЦЗН</w:t>
            </w:r>
          </w:p>
        </w:tc>
        <w:tc>
          <w:tcPr>
            <w:tcW w:w="2211" w:type="dxa"/>
          </w:tcPr>
          <w:p>
            <w:pPr>
              <w:pStyle w:val="0"/>
              <w:jc w:val="both"/>
            </w:pPr>
            <w:r>
              <w:rPr>
                <w:sz w:val="20"/>
              </w:rPr>
              <w:t xml:space="preserve">всего, в том числе:</w:t>
            </w:r>
          </w:p>
        </w:tc>
        <w:tc>
          <w:tcPr>
            <w:tcW w:w="1361" w:type="dxa"/>
          </w:tcPr>
          <w:p>
            <w:pPr>
              <w:pStyle w:val="0"/>
              <w:jc w:val="center"/>
            </w:pPr>
            <w:r>
              <w:rPr>
                <w:sz w:val="20"/>
              </w:rPr>
              <w:t xml:space="preserve">48185,8</w:t>
            </w:r>
          </w:p>
        </w:tc>
        <w:tc>
          <w:tcPr>
            <w:tcW w:w="1304" w:type="dxa"/>
          </w:tcPr>
          <w:p>
            <w:pPr>
              <w:pStyle w:val="0"/>
              <w:jc w:val="center"/>
            </w:pPr>
            <w:r>
              <w:rPr>
                <w:sz w:val="20"/>
              </w:rPr>
              <w:t xml:space="preserve">38626,2</w:t>
            </w:r>
          </w:p>
        </w:tc>
        <w:tc>
          <w:tcPr>
            <w:tcW w:w="1304" w:type="dxa"/>
          </w:tcPr>
          <w:p>
            <w:pPr>
              <w:pStyle w:val="0"/>
              <w:jc w:val="center"/>
            </w:pPr>
            <w:r>
              <w:rPr>
                <w:sz w:val="20"/>
              </w:rPr>
              <w:t xml:space="preserve">36394,3</w:t>
            </w:r>
          </w:p>
        </w:tc>
        <w:tc>
          <w:tcPr>
            <w:tcW w:w="1304" w:type="dxa"/>
          </w:tcPr>
          <w:p>
            <w:pPr>
              <w:pStyle w:val="0"/>
              <w:jc w:val="center"/>
            </w:pPr>
            <w:r>
              <w:rPr>
                <w:sz w:val="20"/>
              </w:rPr>
              <w:t xml:space="preserve">36171,5</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361" w:type="dxa"/>
          </w:tcPr>
          <w:p>
            <w:pPr>
              <w:pStyle w:val="0"/>
              <w:jc w:val="center"/>
            </w:pPr>
            <w:r>
              <w:rPr>
                <w:sz w:val="20"/>
              </w:rPr>
              <w:t xml:space="preserve">159377,8</w:t>
            </w:r>
          </w:p>
        </w:tc>
      </w:tr>
      <w:tr>
        <w:tc>
          <w:tcPr>
            <w:vMerge w:val="continue"/>
          </w:tcPr>
          <w:p/>
        </w:tc>
        <w:tc>
          <w:tcPr>
            <w:vMerge w:val="continue"/>
          </w:tcPr>
          <w:p/>
        </w:tc>
        <w:tc>
          <w:tcPr>
            <w:vMerge w:val="continue"/>
          </w:tcPr>
          <w:p/>
        </w:tc>
        <w:tc>
          <w:tcPr>
            <w:tcW w:w="2211" w:type="dxa"/>
          </w:tcPr>
          <w:p>
            <w:pPr>
              <w:pStyle w:val="0"/>
              <w:jc w:val="both"/>
            </w:pPr>
            <w:r>
              <w:rPr>
                <w:sz w:val="20"/>
              </w:rPr>
              <w:t xml:space="preserve">федеральный бюджет (ФЦП)</w:t>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191" w:type="dxa"/>
          </w:tcPr>
          <w:p>
            <w:pPr>
              <w:pStyle w:val="0"/>
              <w:jc w:val="center"/>
            </w:pPr>
            <w:r>
              <w:rPr>
                <w:sz w:val="20"/>
              </w:rPr>
            </w:r>
          </w:p>
        </w:tc>
        <w:tc>
          <w:tcPr>
            <w:tcW w:w="1191" w:type="dxa"/>
          </w:tcPr>
          <w:p>
            <w:pPr>
              <w:pStyle w:val="0"/>
              <w:jc w:val="center"/>
            </w:pPr>
            <w:r>
              <w:rPr>
                <w:sz w:val="20"/>
              </w:rPr>
            </w:r>
          </w:p>
        </w:tc>
        <w:tc>
          <w:tcPr>
            <w:tcW w:w="1191" w:type="dxa"/>
          </w:tcPr>
          <w:p>
            <w:pPr>
              <w:pStyle w:val="0"/>
              <w:jc w:val="center"/>
            </w:pPr>
            <w:r>
              <w:rPr>
                <w:sz w:val="20"/>
              </w:rPr>
            </w:r>
          </w:p>
        </w:tc>
        <w:tc>
          <w:tcPr>
            <w:tcW w:w="1247" w:type="dxa"/>
          </w:tcPr>
          <w:p>
            <w:pPr>
              <w:pStyle w:val="0"/>
              <w:jc w:val="center"/>
            </w:pPr>
            <w:r>
              <w:rPr>
                <w:sz w:val="20"/>
              </w:rPr>
            </w:r>
          </w:p>
        </w:tc>
        <w:tc>
          <w:tcPr>
            <w:tcW w:w="1191" w:type="dxa"/>
          </w:tcPr>
          <w:p>
            <w:pPr>
              <w:pStyle w:val="0"/>
              <w:jc w:val="center"/>
            </w:pPr>
            <w:r>
              <w:rPr>
                <w:sz w:val="20"/>
              </w:rPr>
            </w:r>
          </w:p>
        </w:tc>
        <w:tc>
          <w:tcPr>
            <w:tcW w:w="1361" w:type="dxa"/>
          </w:tcPr>
          <w:p>
            <w:pPr>
              <w:pStyle w:val="0"/>
              <w:jc w:val="center"/>
            </w:pPr>
            <w:r>
              <w:rPr>
                <w:sz w:val="20"/>
              </w:rPr>
            </w:r>
          </w:p>
        </w:tc>
      </w:tr>
      <w:tr>
        <w:tc>
          <w:tcPr>
            <w:vMerge w:val="continue"/>
          </w:tcPr>
          <w:p/>
        </w:tc>
        <w:tc>
          <w:tcPr>
            <w:vMerge w:val="continue"/>
          </w:tcPr>
          <w:p/>
        </w:tc>
        <w:tc>
          <w:tcPr>
            <w:vMerge w:val="continue"/>
          </w:tcPr>
          <w:p/>
        </w:tc>
        <w:tc>
          <w:tcPr>
            <w:tcW w:w="2211" w:type="dxa"/>
          </w:tcPr>
          <w:p>
            <w:pPr>
              <w:pStyle w:val="0"/>
              <w:jc w:val="both"/>
            </w:pPr>
            <w:r>
              <w:rPr>
                <w:sz w:val="20"/>
              </w:rPr>
              <w:t xml:space="preserve">федеральный бюджет (другие источники)</w:t>
            </w:r>
          </w:p>
        </w:tc>
        <w:tc>
          <w:tcPr>
            <w:tcW w:w="1361" w:type="dxa"/>
          </w:tcPr>
          <w:p>
            <w:pPr>
              <w:pStyle w:val="0"/>
              <w:jc w:val="center"/>
            </w:pPr>
            <w:r>
              <w:rPr>
                <w:sz w:val="20"/>
              </w:rPr>
              <w:t xml:space="preserve">48185,8</w:t>
            </w:r>
          </w:p>
        </w:tc>
        <w:tc>
          <w:tcPr>
            <w:tcW w:w="1304" w:type="dxa"/>
          </w:tcPr>
          <w:p>
            <w:pPr>
              <w:pStyle w:val="0"/>
              <w:jc w:val="center"/>
            </w:pPr>
            <w:r>
              <w:rPr>
                <w:sz w:val="20"/>
              </w:rPr>
              <w:t xml:space="preserve">38626,2</w:t>
            </w:r>
          </w:p>
        </w:tc>
        <w:tc>
          <w:tcPr>
            <w:tcW w:w="1304" w:type="dxa"/>
          </w:tcPr>
          <w:p>
            <w:pPr>
              <w:pStyle w:val="0"/>
              <w:jc w:val="center"/>
            </w:pPr>
            <w:r>
              <w:rPr>
                <w:sz w:val="20"/>
              </w:rPr>
              <w:t xml:space="preserve">36394,3</w:t>
            </w:r>
          </w:p>
        </w:tc>
        <w:tc>
          <w:tcPr>
            <w:tcW w:w="1304" w:type="dxa"/>
          </w:tcPr>
          <w:p>
            <w:pPr>
              <w:pStyle w:val="0"/>
              <w:jc w:val="center"/>
            </w:pPr>
            <w:r>
              <w:rPr>
                <w:sz w:val="20"/>
              </w:rPr>
              <w:t xml:space="preserve">36171,5</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361" w:type="dxa"/>
          </w:tcPr>
          <w:p>
            <w:pPr>
              <w:pStyle w:val="0"/>
              <w:jc w:val="center"/>
            </w:pPr>
            <w:r>
              <w:rPr>
                <w:sz w:val="20"/>
              </w:rPr>
              <w:t xml:space="preserve">159377,8</w:t>
            </w:r>
          </w:p>
        </w:tc>
      </w:tr>
      <w:tr>
        <w:tc>
          <w:tcPr>
            <w:vMerge w:val="continue"/>
          </w:tcPr>
          <w:p/>
        </w:tc>
        <w:tc>
          <w:tcPr>
            <w:vMerge w:val="continue"/>
          </w:tcPr>
          <w:p/>
        </w:tc>
        <w:tc>
          <w:tcPr>
            <w:vMerge w:val="continue"/>
          </w:tcPr>
          <w:p/>
        </w:tc>
        <w:tc>
          <w:tcPr>
            <w:tcW w:w="2211" w:type="dxa"/>
          </w:tcPr>
          <w:p>
            <w:pPr>
              <w:pStyle w:val="0"/>
              <w:jc w:val="both"/>
            </w:pPr>
            <w:r>
              <w:rPr>
                <w:sz w:val="20"/>
              </w:rPr>
              <w:t xml:space="preserve">бюджет города Севастополя</w:t>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191" w:type="dxa"/>
          </w:tcPr>
          <w:p>
            <w:pPr>
              <w:pStyle w:val="0"/>
              <w:jc w:val="center"/>
            </w:pPr>
            <w:r>
              <w:rPr>
                <w:sz w:val="20"/>
              </w:rPr>
            </w:r>
          </w:p>
        </w:tc>
        <w:tc>
          <w:tcPr>
            <w:tcW w:w="1191" w:type="dxa"/>
          </w:tcPr>
          <w:p>
            <w:pPr>
              <w:pStyle w:val="0"/>
              <w:jc w:val="center"/>
            </w:pPr>
            <w:r>
              <w:rPr>
                <w:sz w:val="20"/>
              </w:rPr>
            </w:r>
          </w:p>
        </w:tc>
        <w:tc>
          <w:tcPr>
            <w:tcW w:w="1191" w:type="dxa"/>
          </w:tcPr>
          <w:p>
            <w:pPr>
              <w:pStyle w:val="0"/>
              <w:jc w:val="center"/>
            </w:pPr>
            <w:r>
              <w:rPr>
                <w:sz w:val="20"/>
              </w:rPr>
            </w:r>
          </w:p>
        </w:tc>
        <w:tc>
          <w:tcPr>
            <w:tcW w:w="1247" w:type="dxa"/>
          </w:tcPr>
          <w:p>
            <w:pPr>
              <w:pStyle w:val="0"/>
              <w:jc w:val="center"/>
            </w:pPr>
            <w:r>
              <w:rPr>
                <w:sz w:val="20"/>
              </w:rPr>
            </w:r>
          </w:p>
        </w:tc>
        <w:tc>
          <w:tcPr>
            <w:tcW w:w="1191" w:type="dxa"/>
          </w:tcPr>
          <w:p>
            <w:pPr>
              <w:pStyle w:val="0"/>
              <w:jc w:val="center"/>
            </w:pPr>
            <w:r>
              <w:rPr>
                <w:sz w:val="20"/>
              </w:rPr>
            </w:r>
          </w:p>
        </w:tc>
        <w:tc>
          <w:tcPr>
            <w:tcW w:w="1361" w:type="dxa"/>
          </w:tcPr>
          <w:p>
            <w:pPr>
              <w:pStyle w:val="0"/>
              <w:jc w:val="center"/>
            </w:pPr>
            <w:r>
              <w:rPr>
                <w:sz w:val="20"/>
              </w:rPr>
            </w:r>
          </w:p>
        </w:tc>
      </w:tr>
      <w:tr>
        <w:tc>
          <w:tcPr>
            <w:vMerge w:val="continue"/>
          </w:tcPr>
          <w:p/>
        </w:tc>
        <w:tc>
          <w:tcPr>
            <w:vMerge w:val="continue"/>
          </w:tcPr>
          <w:p/>
        </w:tc>
        <w:tc>
          <w:tcPr>
            <w:vMerge w:val="continue"/>
          </w:tcPr>
          <w:p/>
        </w:tc>
        <w:tc>
          <w:tcPr>
            <w:tcW w:w="2211" w:type="dxa"/>
          </w:tcPr>
          <w:p>
            <w:pPr>
              <w:pStyle w:val="0"/>
              <w:jc w:val="both"/>
            </w:pPr>
            <w:r>
              <w:rPr>
                <w:sz w:val="20"/>
              </w:rPr>
              <w:t xml:space="preserve">бюджеты других субъектов Российской Федерации</w:t>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191" w:type="dxa"/>
          </w:tcPr>
          <w:p>
            <w:pPr>
              <w:pStyle w:val="0"/>
              <w:jc w:val="center"/>
            </w:pPr>
            <w:r>
              <w:rPr>
                <w:sz w:val="20"/>
              </w:rPr>
            </w:r>
          </w:p>
        </w:tc>
        <w:tc>
          <w:tcPr>
            <w:tcW w:w="1191" w:type="dxa"/>
          </w:tcPr>
          <w:p>
            <w:pPr>
              <w:pStyle w:val="0"/>
              <w:jc w:val="center"/>
            </w:pPr>
            <w:r>
              <w:rPr>
                <w:sz w:val="20"/>
              </w:rPr>
            </w:r>
          </w:p>
        </w:tc>
        <w:tc>
          <w:tcPr>
            <w:tcW w:w="1191" w:type="dxa"/>
          </w:tcPr>
          <w:p>
            <w:pPr>
              <w:pStyle w:val="0"/>
              <w:jc w:val="center"/>
            </w:pPr>
            <w:r>
              <w:rPr>
                <w:sz w:val="20"/>
              </w:rPr>
            </w:r>
          </w:p>
        </w:tc>
        <w:tc>
          <w:tcPr>
            <w:tcW w:w="1247" w:type="dxa"/>
          </w:tcPr>
          <w:p>
            <w:pPr>
              <w:pStyle w:val="0"/>
              <w:jc w:val="center"/>
            </w:pPr>
            <w:r>
              <w:rPr>
                <w:sz w:val="20"/>
              </w:rPr>
            </w:r>
          </w:p>
        </w:tc>
        <w:tc>
          <w:tcPr>
            <w:tcW w:w="1191" w:type="dxa"/>
          </w:tcPr>
          <w:p>
            <w:pPr>
              <w:pStyle w:val="0"/>
              <w:jc w:val="center"/>
            </w:pPr>
            <w:r>
              <w:rPr>
                <w:sz w:val="20"/>
              </w:rPr>
            </w:r>
          </w:p>
        </w:tc>
        <w:tc>
          <w:tcPr>
            <w:tcW w:w="1361" w:type="dxa"/>
          </w:tcPr>
          <w:p>
            <w:pPr>
              <w:pStyle w:val="0"/>
              <w:jc w:val="center"/>
            </w:pPr>
            <w:r>
              <w:rPr>
                <w:sz w:val="20"/>
              </w:rPr>
            </w:r>
          </w:p>
        </w:tc>
      </w:tr>
      <w:tr>
        <w:tc>
          <w:tcPr>
            <w:vMerge w:val="continue"/>
          </w:tcPr>
          <w:p/>
        </w:tc>
        <w:tc>
          <w:tcPr>
            <w:vMerge w:val="continue"/>
          </w:tcPr>
          <w:p/>
        </w:tc>
        <w:tc>
          <w:tcPr>
            <w:vMerge w:val="continue"/>
          </w:tcPr>
          <w:p/>
        </w:tc>
        <w:tc>
          <w:tcPr>
            <w:tcW w:w="2211" w:type="dxa"/>
          </w:tcPr>
          <w:p>
            <w:pPr>
              <w:pStyle w:val="0"/>
              <w:jc w:val="both"/>
            </w:pPr>
            <w:r>
              <w:rPr>
                <w:sz w:val="20"/>
              </w:rPr>
              <w:t xml:space="preserve">внебюджетные средства</w:t>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191" w:type="dxa"/>
          </w:tcPr>
          <w:p>
            <w:pPr>
              <w:pStyle w:val="0"/>
              <w:jc w:val="center"/>
            </w:pPr>
            <w:r>
              <w:rPr>
                <w:sz w:val="20"/>
              </w:rPr>
            </w:r>
          </w:p>
        </w:tc>
        <w:tc>
          <w:tcPr>
            <w:tcW w:w="1191" w:type="dxa"/>
          </w:tcPr>
          <w:p>
            <w:pPr>
              <w:pStyle w:val="0"/>
              <w:jc w:val="center"/>
            </w:pPr>
            <w:r>
              <w:rPr>
                <w:sz w:val="20"/>
              </w:rPr>
            </w:r>
          </w:p>
        </w:tc>
        <w:tc>
          <w:tcPr>
            <w:tcW w:w="1191" w:type="dxa"/>
          </w:tcPr>
          <w:p>
            <w:pPr>
              <w:pStyle w:val="0"/>
              <w:jc w:val="center"/>
            </w:pPr>
            <w:r>
              <w:rPr>
                <w:sz w:val="20"/>
              </w:rPr>
            </w:r>
          </w:p>
        </w:tc>
        <w:tc>
          <w:tcPr>
            <w:tcW w:w="1247" w:type="dxa"/>
          </w:tcPr>
          <w:p>
            <w:pPr>
              <w:pStyle w:val="0"/>
              <w:jc w:val="center"/>
            </w:pPr>
            <w:r>
              <w:rPr>
                <w:sz w:val="20"/>
              </w:rPr>
            </w:r>
          </w:p>
        </w:tc>
        <w:tc>
          <w:tcPr>
            <w:tcW w:w="1191" w:type="dxa"/>
          </w:tcPr>
          <w:p>
            <w:pPr>
              <w:pStyle w:val="0"/>
              <w:jc w:val="center"/>
            </w:pPr>
            <w:r>
              <w:rPr>
                <w:sz w:val="20"/>
              </w:rPr>
            </w:r>
          </w:p>
        </w:tc>
        <w:tc>
          <w:tcPr>
            <w:tcW w:w="1361" w:type="dxa"/>
          </w:tcPr>
          <w:p>
            <w:pPr>
              <w:pStyle w:val="0"/>
              <w:jc w:val="center"/>
            </w:pPr>
            <w:r>
              <w:rPr>
                <w:sz w:val="20"/>
              </w:rPr>
            </w:r>
          </w:p>
        </w:tc>
      </w:tr>
      <w:tr>
        <w:tc>
          <w:tcPr>
            <w:tcW w:w="2835" w:type="dxa"/>
            <w:vMerge w:val="restart"/>
          </w:tcPr>
          <w:p>
            <w:pPr>
              <w:pStyle w:val="0"/>
              <w:jc w:val="both"/>
            </w:pPr>
            <w:r>
              <w:rPr>
                <w:sz w:val="20"/>
              </w:rPr>
              <w:t xml:space="preserve">Мероприятие 4.1.11.1. Осуществление выплат пособия по безработице, материальной помощи в связи с истечением установленного периода выплаты пособия по безработице гражданам, признанным в установленном порядке безработными</w:t>
            </w:r>
          </w:p>
        </w:tc>
        <w:tc>
          <w:tcPr>
            <w:tcW w:w="3118" w:type="dxa"/>
            <w:vMerge w:val="restart"/>
          </w:tcPr>
          <w:p>
            <w:pPr>
              <w:pStyle w:val="0"/>
              <w:jc w:val="both"/>
            </w:pPr>
            <w:r>
              <w:rPr>
                <w:sz w:val="20"/>
              </w:rPr>
            </w:r>
          </w:p>
        </w:tc>
        <w:tc>
          <w:tcPr>
            <w:tcW w:w="2381" w:type="dxa"/>
            <w:vMerge w:val="restart"/>
          </w:tcPr>
          <w:p>
            <w:pPr>
              <w:pStyle w:val="0"/>
              <w:jc w:val="both"/>
            </w:pPr>
            <w:r>
              <w:rPr>
                <w:sz w:val="20"/>
              </w:rPr>
              <w:t xml:space="preserve">Департамент труда и социальной защиты населения города Севастополя; ГКУ ЦЗН</w:t>
            </w:r>
          </w:p>
        </w:tc>
        <w:tc>
          <w:tcPr>
            <w:tcW w:w="2211" w:type="dxa"/>
          </w:tcPr>
          <w:p>
            <w:pPr>
              <w:pStyle w:val="0"/>
              <w:jc w:val="both"/>
            </w:pPr>
            <w:r>
              <w:rPr>
                <w:sz w:val="20"/>
              </w:rPr>
              <w:t xml:space="preserve">всего, в том числе:</w:t>
            </w:r>
          </w:p>
        </w:tc>
        <w:tc>
          <w:tcPr>
            <w:tcW w:w="1361" w:type="dxa"/>
          </w:tcPr>
          <w:p>
            <w:pPr>
              <w:pStyle w:val="0"/>
              <w:jc w:val="center"/>
            </w:pPr>
            <w:r>
              <w:rPr>
                <w:sz w:val="20"/>
              </w:rPr>
              <w:t xml:space="preserve">47336,4</w:t>
            </w:r>
          </w:p>
        </w:tc>
        <w:tc>
          <w:tcPr>
            <w:tcW w:w="1304" w:type="dxa"/>
          </w:tcPr>
          <w:p>
            <w:pPr>
              <w:pStyle w:val="0"/>
              <w:jc w:val="center"/>
            </w:pPr>
            <w:r>
              <w:rPr>
                <w:sz w:val="20"/>
              </w:rPr>
              <w:t xml:space="preserve">37809,4</w:t>
            </w:r>
          </w:p>
        </w:tc>
        <w:tc>
          <w:tcPr>
            <w:tcW w:w="1304" w:type="dxa"/>
          </w:tcPr>
          <w:p>
            <w:pPr>
              <w:pStyle w:val="0"/>
              <w:jc w:val="center"/>
            </w:pPr>
            <w:r>
              <w:rPr>
                <w:sz w:val="20"/>
              </w:rPr>
              <w:t xml:space="preserve">35248,4</w:t>
            </w:r>
          </w:p>
        </w:tc>
        <w:tc>
          <w:tcPr>
            <w:tcW w:w="1304" w:type="dxa"/>
          </w:tcPr>
          <w:p>
            <w:pPr>
              <w:pStyle w:val="0"/>
              <w:jc w:val="center"/>
            </w:pPr>
            <w:r>
              <w:rPr>
                <w:sz w:val="20"/>
              </w:rPr>
              <w:t xml:space="preserve">35028,9</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361" w:type="dxa"/>
          </w:tcPr>
          <w:p>
            <w:pPr>
              <w:pStyle w:val="0"/>
              <w:jc w:val="center"/>
            </w:pPr>
            <w:r>
              <w:rPr>
                <w:sz w:val="20"/>
              </w:rPr>
              <w:t xml:space="preserve">155423,1</w:t>
            </w:r>
          </w:p>
        </w:tc>
      </w:tr>
      <w:tr>
        <w:tc>
          <w:tcPr>
            <w:vMerge w:val="continue"/>
          </w:tcPr>
          <w:p/>
        </w:tc>
        <w:tc>
          <w:tcPr>
            <w:vMerge w:val="continue"/>
          </w:tcPr>
          <w:p/>
        </w:tc>
        <w:tc>
          <w:tcPr>
            <w:vMerge w:val="continue"/>
          </w:tcPr>
          <w:p/>
        </w:tc>
        <w:tc>
          <w:tcPr>
            <w:tcW w:w="2211" w:type="dxa"/>
          </w:tcPr>
          <w:p>
            <w:pPr>
              <w:pStyle w:val="0"/>
              <w:jc w:val="both"/>
            </w:pPr>
            <w:r>
              <w:rPr>
                <w:sz w:val="20"/>
              </w:rPr>
              <w:t xml:space="preserve">федеральный бюджет (ФЦП)</w:t>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191" w:type="dxa"/>
          </w:tcPr>
          <w:p>
            <w:pPr>
              <w:pStyle w:val="0"/>
              <w:jc w:val="center"/>
            </w:pPr>
            <w:r>
              <w:rPr>
                <w:sz w:val="20"/>
              </w:rPr>
            </w:r>
          </w:p>
        </w:tc>
        <w:tc>
          <w:tcPr>
            <w:tcW w:w="1191" w:type="dxa"/>
          </w:tcPr>
          <w:p>
            <w:pPr>
              <w:pStyle w:val="0"/>
              <w:jc w:val="center"/>
            </w:pPr>
            <w:r>
              <w:rPr>
                <w:sz w:val="20"/>
              </w:rPr>
            </w:r>
          </w:p>
        </w:tc>
        <w:tc>
          <w:tcPr>
            <w:tcW w:w="1191" w:type="dxa"/>
          </w:tcPr>
          <w:p>
            <w:pPr>
              <w:pStyle w:val="0"/>
              <w:jc w:val="center"/>
            </w:pPr>
            <w:r>
              <w:rPr>
                <w:sz w:val="20"/>
              </w:rPr>
            </w:r>
          </w:p>
        </w:tc>
        <w:tc>
          <w:tcPr>
            <w:tcW w:w="1247" w:type="dxa"/>
          </w:tcPr>
          <w:p>
            <w:pPr>
              <w:pStyle w:val="0"/>
              <w:jc w:val="center"/>
            </w:pPr>
            <w:r>
              <w:rPr>
                <w:sz w:val="20"/>
              </w:rPr>
            </w:r>
          </w:p>
        </w:tc>
        <w:tc>
          <w:tcPr>
            <w:tcW w:w="1191" w:type="dxa"/>
          </w:tcPr>
          <w:p>
            <w:pPr>
              <w:pStyle w:val="0"/>
              <w:jc w:val="center"/>
            </w:pPr>
            <w:r>
              <w:rPr>
                <w:sz w:val="20"/>
              </w:rPr>
            </w:r>
          </w:p>
        </w:tc>
        <w:tc>
          <w:tcPr>
            <w:tcW w:w="1361" w:type="dxa"/>
          </w:tcPr>
          <w:p>
            <w:pPr>
              <w:pStyle w:val="0"/>
              <w:jc w:val="center"/>
            </w:pPr>
            <w:r>
              <w:rPr>
                <w:sz w:val="20"/>
              </w:rPr>
            </w:r>
          </w:p>
        </w:tc>
      </w:tr>
      <w:tr>
        <w:tc>
          <w:tcPr>
            <w:vMerge w:val="continue"/>
          </w:tcPr>
          <w:p/>
        </w:tc>
        <w:tc>
          <w:tcPr>
            <w:vMerge w:val="continue"/>
          </w:tcPr>
          <w:p/>
        </w:tc>
        <w:tc>
          <w:tcPr>
            <w:vMerge w:val="continue"/>
          </w:tcPr>
          <w:p/>
        </w:tc>
        <w:tc>
          <w:tcPr>
            <w:tcW w:w="2211" w:type="dxa"/>
          </w:tcPr>
          <w:p>
            <w:pPr>
              <w:pStyle w:val="0"/>
              <w:jc w:val="both"/>
            </w:pPr>
            <w:r>
              <w:rPr>
                <w:sz w:val="20"/>
              </w:rPr>
              <w:t xml:space="preserve">федеральный бюджет (другие источники)</w:t>
            </w:r>
          </w:p>
        </w:tc>
        <w:tc>
          <w:tcPr>
            <w:tcW w:w="1361" w:type="dxa"/>
          </w:tcPr>
          <w:p>
            <w:pPr>
              <w:pStyle w:val="0"/>
              <w:jc w:val="center"/>
            </w:pPr>
            <w:r>
              <w:rPr>
                <w:sz w:val="20"/>
              </w:rPr>
              <w:t xml:space="preserve">47336,4</w:t>
            </w:r>
          </w:p>
        </w:tc>
        <w:tc>
          <w:tcPr>
            <w:tcW w:w="1304" w:type="dxa"/>
          </w:tcPr>
          <w:p>
            <w:pPr>
              <w:pStyle w:val="0"/>
              <w:jc w:val="center"/>
            </w:pPr>
            <w:r>
              <w:rPr>
                <w:sz w:val="20"/>
              </w:rPr>
              <w:t xml:space="preserve">37809,4</w:t>
            </w:r>
          </w:p>
        </w:tc>
        <w:tc>
          <w:tcPr>
            <w:tcW w:w="1304" w:type="dxa"/>
          </w:tcPr>
          <w:p>
            <w:pPr>
              <w:pStyle w:val="0"/>
              <w:jc w:val="center"/>
            </w:pPr>
            <w:r>
              <w:rPr>
                <w:sz w:val="20"/>
              </w:rPr>
              <w:t xml:space="preserve">35248,4</w:t>
            </w:r>
          </w:p>
        </w:tc>
        <w:tc>
          <w:tcPr>
            <w:tcW w:w="1304" w:type="dxa"/>
          </w:tcPr>
          <w:p>
            <w:pPr>
              <w:pStyle w:val="0"/>
              <w:jc w:val="center"/>
            </w:pPr>
            <w:r>
              <w:rPr>
                <w:sz w:val="20"/>
              </w:rPr>
              <w:t xml:space="preserve">35028,9</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361" w:type="dxa"/>
          </w:tcPr>
          <w:p>
            <w:pPr>
              <w:pStyle w:val="0"/>
              <w:jc w:val="center"/>
            </w:pPr>
            <w:r>
              <w:rPr>
                <w:sz w:val="20"/>
              </w:rPr>
              <w:t xml:space="preserve">155423,1</w:t>
            </w:r>
          </w:p>
        </w:tc>
      </w:tr>
      <w:tr>
        <w:tc>
          <w:tcPr>
            <w:vMerge w:val="continue"/>
          </w:tcPr>
          <w:p/>
        </w:tc>
        <w:tc>
          <w:tcPr>
            <w:vMerge w:val="continue"/>
          </w:tcPr>
          <w:p/>
        </w:tc>
        <w:tc>
          <w:tcPr>
            <w:vMerge w:val="continue"/>
          </w:tcPr>
          <w:p/>
        </w:tc>
        <w:tc>
          <w:tcPr>
            <w:tcW w:w="2211" w:type="dxa"/>
          </w:tcPr>
          <w:p>
            <w:pPr>
              <w:pStyle w:val="0"/>
              <w:jc w:val="both"/>
            </w:pPr>
            <w:r>
              <w:rPr>
                <w:sz w:val="20"/>
              </w:rPr>
              <w:t xml:space="preserve">бюджет города Севастополя</w:t>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191" w:type="dxa"/>
          </w:tcPr>
          <w:p>
            <w:pPr>
              <w:pStyle w:val="0"/>
              <w:jc w:val="center"/>
            </w:pPr>
            <w:r>
              <w:rPr>
                <w:sz w:val="20"/>
              </w:rPr>
            </w:r>
          </w:p>
        </w:tc>
        <w:tc>
          <w:tcPr>
            <w:tcW w:w="1191" w:type="dxa"/>
          </w:tcPr>
          <w:p>
            <w:pPr>
              <w:pStyle w:val="0"/>
              <w:jc w:val="center"/>
            </w:pPr>
            <w:r>
              <w:rPr>
                <w:sz w:val="20"/>
              </w:rPr>
            </w:r>
          </w:p>
        </w:tc>
        <w:tc>
          <w:tcPr>
            <w:tcW w:w="1191" w:type="dxa"/>
          </w:tcPr>
          <w:p>
            <w:pPr>
              <w:pStyle w:val="0"/>
              <w:jc w:val="center"/>
            </w:pPr>
            <w:r>
              <w:rPr>
                <w:sz w:val="20"/>
              </w:rPr>
            </w:r>
          </w:p>
        </w:tc>
        <w:tc>
          <w:tcPr>
            <w:tcW w:w="1247" w:type="dxa"/>
          </w:tcPr>
          <w:p>
            <w:pPr>
              <w:pStyle w:val="0"/>
              <w:jc w:val="center"/>
            </w:pPr>
            <w:r>
              <w:rPr>
                <w:sz w:val="20"/>
              </w:rPr>
            </w:r>
          </w:p>
        </w:tc>
        <w:tc>
          <w:tcPr>
            <w:tcW w:w="1191" w:type="dxa"/>
          </w:tcPr>
          <w:p>
            <w:pPr>
              <w:pStyle w:val="0"/>
              <w:jc w:val="center"/>
            </w:pPr>
            <w:r>
              <w:rPr>
                <w:sz w:val="20"/>
              </w:rPr>
            </w:r>
          </w:p>
        </w:tc>
        <w:tc>
          <w:tcPr>
            <w:tcW w:w="1361" w:type="dxa"/>
          </w:tcPr>
          <w:p>
            <w:pPr>
              <w:pStyle w:val="0"/>
              <w:jc w:val="center"/>
            </w:pPr>
            <w:r>
              <w:rPr>
                <w:sz w:val="20"/>
              </w:rPr>
            </w:r>
          </w:p>
        </w:tc>
      </w:tr>
      <w:tr>
        <w:tc>
          <w:tcPr>
            <w:vMerge w:val="continue"/>
          </w:tcPr>
          <w:p/>
        </w:tc>
        <w:tc>
          <w:tcPr>
            <w:vMerge w:val="continue"/>
          </w:tcPr>
          <w:p/>
        </w:tc>
        <w:tc>
          <w:tcPr>
            <w:vMerge w:val="continue"/>
          </w:tcPr>
          <w:p/>
        </w:tc>
        <w:tc>
          <w:tcPr>
            <w:tcW w:w="2211" w:type="dxa"/>
          </w:tcPr>
          <w:p>
            <w:pPr>
              <w:pStyle w:val="0"/>
              <w:jc w:val="both"/>
            </w:pPr>
            <w:r>
              <w:rPr>
                <w:sz w:val="20"/>
              </w:rPr>
              <w:t xml:space="preserve">бюджеты других субъектов Российской Федерации</w:t>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191" w:type="dxa"/>
          </w:tcPr>
          <w:p>
            <w:pPr>
              <w:pStyle w:val="0"/>
              <w:jc w:val="center"/>
            </w:pPr>
            <w:r>
              <w:rPr>
                <w:sz w:val="20"/>
              </w:rPr>
            </w:r>
          </w:p>
        </w:tc>
        <w:tc>
          <w:tcPr>
            <w:tcW w:w="1191" w:type="dxa"/>
          </w:tcPr>
          <w:p>
            <w:pPr>
              <w:pStyle w:val="0"/>
              <w:jc w:val="center"/>
            </w:pPr>
            <w:r>
              <w:rPr>
                <w:sz w:val="20"/>
              </w:rPr>
            </w:r>
          </w:p>
        </w:tc>
        <w:tc>
          <w:tcPr>
            <w:tcW w:w="1191" w:type="dxa"/>
          </w:tcPr>
          <w:p>
            <w:pPr>
              <w:pStyle w:val="0"/>
              <w:jc w:val="center"/>
            </w:pPr>
            <w:r>
              <w:rPr>
                <w:sz w:val="20"/>
              </w:rPr>
            </w:r>
          </w:p>
        </w:tc>
        <w:tc>
          <w:tcPr>
            <w:tcW w:w="1247" w:type="dxa"/>
          </w:tcPr>
          <w:p>
            <w:pPr>
              <w:pStyle w:val="0"/>
              <w:jc w:val="center"/>
            </w:pPr>
            <w:r>
              <w:rPr>
                <w:sz w:val="20"/>
              </w:rPr>
            </w:r>
          </w:p>
        </w:tc>
        <w:tc>
          <w:tcPr>
            <w:tcW w:w="1191" w:type="dxa"/>
          </w:tcPr>
          <w:p>
            <w:pPr>
              <w:pStyle w:val="0"/>
              <w:jc w:val="center"/>
            </w:pPr>
            <w:r>
              <w:rPr>
                <w:sz w:val="20"/>
              </w:rPr>
            </w:r>
          </w:p>
        </w:tc>
        <w:tc>
          <w:tcPr>
            <w:tcW w:w="1361" w:type="dxa"/>
          </w:tcPr>
          <w:p>
            <w:pPr>
              <w:pStyle w:val="0"/>
              <w:jc w:val="center"/>
            </w:pPr>
            <w:r>
              <w:rPr>
                <w:sz w:val="20"/>
              </w:rPr>
            </w:r>
          </w:p>
        </w:tc>
      </w:tr>
      <w:tr>
        <w:tc>
          <w:tcPr>
            <w:vMerge w:val="continue"/>
          </w:tcPr>
          <w:p/>
        </w:tc>
        <w:tc>
          <w:tcPr>
            <w:vMerge w:val="continue"/>
          </w:tcPr>
          <w:p/>
        </w:tc>
        <w:tc>
          <w:tcPr>
            <w:vMerge w:val="continue"/>
          </w:tcPr>
          <w:p/>
        </w:tc>
        <w:tc>
          <w:tcPr>
            <w:tcW w:w="2211" w:type="dxa"/>
          </w:tcPr>
          <w:p>
            <w:pPr>
              <w:pStyle w:val="0"/>
              <w:jc w:val="both"/>
            </w:pPr>
            <w:r>
              <w:rPr>
                <w:sz w:val="20"/>
              </w:rPr>
              <w:t xml:space="preserve">внебюджетные средства</w:t>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191" w:type="dxa"/>
          </w:tcPr>
          <w:p>
            <w:pPr>
              <w:pStyle w:val="0"/>
              <w:jc w:val="center"/>
            </w:pPr>
            <w:r>
              <w:rPr>
                <w:sz w:val="20"/>
              </w:rPr>
            </w:r>
          </w:p>
        </w:tc>
        <w:tc>
          <w:tcPr>
            <w:tcW w:w="1191" w:type="dxa"/>
          </w:tcPr>
          <w:p>
            <w:pPr>
              <w:pStyle w:val="0"/>
              <w:jc w:val="center"/>
            </w:pPr>
            <w:r>
              <w:rPr>
                <w:sz w:val="20"/>
              </w:rPr>
            </w:r>
          </w:p>
        </w:tc>
        <w:tc>
          <w:tcPr>
            <w:tcW w:w="1191" w:type="dxa"/>
          </w:tcPr>
          <w:p>
            <w:pPr>
              <w:pStyle w:val="0"/>
              <w:jc w:val="center"/>
            </w:pPr>
            <w:r>
              <w:rPr>
                <w:sz w:val="20"/>
              </w:rPr>
            </w:r>
          </w:p>
        </w:tc>
        <w:tc>
          <w:tcPr>
            <w:tcW w:w="1247" w:type="dxa"/>
          </w:tcPr>
          <w:p>
            <w:pPr>
              <w:pStyle w:val="0"/>
              <w:jc w:val="center"/>
            </w:pPr>
            <w:r>
              <w:rPr>
                <w:sz w:val="20"/>
              </w:rPr>
            </w:r>
          </w:p>
        </w:tc>
        <w:tc>
          <w:tcPr>
            <w:tcW w:w="1191" w:type="dxa"/>
          </w:tcPr>
          <w:p>
            <w:pPr>
              <w:pStyle w:val="0"/>
              <w:jc w:val="center"/>
            </w:pPr>
            <w:r>
              <w:rPr>
                <w:sz w:val="20"/>
              </w:rPr>
            </w:r>
          </w:p>
        </w:tc>
        <w:tc>
          <w:tcPr>
            <w:tcW w:w="1361" w:type="dxa"/>
          </w:tcPr>
          <w:p>
            <w:pPr>
              <w:pStyle w:val="0"/>
              <w:jc w:val="center"/>
            </w:pPr>
            <w:r>
              <w:rPr>
                <w:sz w:val="20"/>
              </w:rPr>
            </w:r>
          </w:p>
        </w:tc>
      </w:tr>
      <w:tr>
        <w:tc>
          <w:tcPr>
            <w:tcW w:w="2835" w:type="dxa"/>
            <w:vMerge w:val="restart"/>
          </w:tcPr>
          <w:p>
            <w:pPr>
              <w:pStyle w:val="0"/>
              <w:jc w:val="both"/>
            </w:pPr>
            <w:r>
              <w:rPr>
                <w:sz w:val="20"/>
              </w:rPr>
              <w:t xml:space="preserve">Мероприятие 4.1.11.2. Осуществление выплат пенсии, назначенной по предложению органов службы занятости на период до наступления возраста, дающего право на страховую пенсию по старости, в том числе назначаемую досрочно</w:t>
            </w:r>
          </w:p>
        </w:tc>
        <w:tc>
          <w:tcPr>
            <w:tcW w:w="3118" w:type="dxa"/>
            <w:vMerge w:val="restart"/>
          </w:tcPr>
          <w:p>
            <w:pPr>
              <w:pStyle w:val="0"/>
              <w:jc w:val="both"/>
            </w:pPr>
            <w:r>
              <w:rPr>
                <w:sz w:val="20"/>
              </w:rPr>
            </w:r>
          </w:p>
        </w:tc>
        <w:tc>
          <w:tcPr>
            <w:tcW w:w="2381" w:type="dxa"/>
            <w:vMerge w:val="restart"/>
          </w:tcPr>
          <w:p>
            <w:pPr>
              <w:pStyle w:val="0"/>
              <w:jc w:val="both"/>
            </w:pPr>
            <w:r>
              <w:rPr>
                <w:sz w:val="20"/>
              </w:rPr>
              <w:t xml:space="preserve">Департамент труда и социальной защиты населения города Севастополя; ГКУ ЦЗН</w:t>
            </w:r>
          </w:p>
        </w:tc>
        <w:tc>
          <w:tcPr>
            <w:tcW w:w="2211" w:type="dxa"/>
          </w:tcPr>
          <w:p>
            <w:pPr>
              <w:pStyle w:val="0"/>
              <w:jc w:val="both"/>
            </w:pPr>
            <w:r>
              <w:rPr>
                <w:sz w:val="20"/>
              </w:rPr>
              <w:t xml:space="preserve">всего, в том числе:</w:t>
            </w:r>
          </w:p>
        </w:tc>
        <w:tc>
          <w:tcPr>
            <w:tcW w:w="1361" w:type="dxa"/>
          </w:tcPr>
          <w:p>
            <w:pPr>
              <w:pStyle w:val="0"/>
              <w:jc w:val="center"/>
            </w:pPr>
            <w:r>
              <w:rPr>
                <w:sz w:val="20"/>
              </w:rPr>
              <w:t xml:space="preserve">126,7</w:t>
            </w:r>
          </w:p>
        </w:tc>
        <w:tc>
          <w:tcPr>
            <w:tcW w:w="1304" w:type="dxa"/>
          </w:tcPr>
          <w:p>
            <w:pPr>
              <w:pStyle w:val="0"/>
              <w:jc w:val="center"/>
            </w:pPr>
            <w:r>
              <w:rPr>
                <w:sz w:val="20"/>
              </w:rPr>
              <w:t xml:space="preserve">273,5</w:t>
            </w:r>
          </w:p>
        </w:tc>
        <w:tc>
          <w:tcPr>
            <w:tcW w:w="1304" w:type="dxa"/>
          </w:tcPr>
          <w:p>
            <w:pPr>
              <w:pStyle w:val="0"/>
              <w:jc w:val="center"/>
            </w:pPr>
            <w:r>
              <w:rPr>
                <w:sz w:val="20"/>
              </w:rPr>
              <w:t xml:space="preserve">600,0</w:t>
            </w:r>
          </w:p>
        </w:tc>
        <w:tc>
          <w:tcPr>
            <w:tcW w:w="1304" w:type="dxa"/>
          </w:tcPr>
          <w:p>
            <w:pPr>
              <w:pStyle w:val="0"/>
              <w:jc w:val="center"/>
            </w:pPr>
            <w:r>
              <w:rPr>
                <w:sz w:val="20"/>
              </w:rPr>
              <w:t xml:space="preserve">600,0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361" w:type="dxa"/>
          </w:tcPr>
          <w:p>
            <w:pPr>
              <w:pStyle w:val="0"/>
              <w:jc w:val="center"/>
            </w:pPr>
            <w:r>
              <w:rPr>
                <w:sz w:val="20"/>
              </w:rPr>
              <w:t xml:space="preserve">1600,2</w:t>
            </w:r>
          </w:p>
        </w:tc>
      </w:tr>
      <w:tr>
        <w:tc>
          <w:tcPr>
            <w:vMerge w:val="continue"/>
          </w:tcPr>
          <w:p/>
        </w:tc>
        <w:tc>
          <w:tcPr>
            <w:vMerge w:val="continue"/>
          </w:tcPr>
          <w:p/>
        </w:tc>
        <w:tc>
          <w:tcPr>
            <w:vMerge w:val="continue"/>
          </w:tcPr>
          <w:p/>
        </w:tc>
        <w:tc>
          <w:tcPr>
            <w:tcW w:w="2211" w:type="dxa"/>
          </w:tcPr>
          <w:p>
            <w:pPr>
              <w:pStyle w:val="0"/>
              <w:jc w:val="both"/>
            </w:pPr>
            <w:r>
              <w:rPr>
                <w:sz w:val="20"/>
              </w:rPr>
              <w:t xml:space="preserve">федеральный бюджет (ФЦП)</w:t>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191" w:type="dxa"/>
          </w:tcPr>
          <w:p>
            <w:pPr>
              <w:pStyle w:val="0"/>
              <w:jc w:val="center"/>
            </w:pPr>
            <w:r>
              <w:rPr>
                <w:sz w:val="20"/>
              </w:rPr>
            </w:r>
          </w:p>
        </w:tc>
        <w:tc>
          <w:tcPr>
            <w:tcW w:w="1191" w:type="dxa"/>
          </w:tcPr>
          <w:p>
            <w:pPr>
              <w:pStyle w:val="0"/>
              <w:jc w:val="center"/>
            </w:pPr>
            <w:r>
              <w:rPr>
                <w:sz w:val="20"/>
              </w:rPr>
            </w:r>
          </w:p>
        </w:tc>
        <w:tc>
          <w:tcPr>
            <w:tcW w:w="1191" w:type="dxa"/>
          </w:tcPr>
          <w:p>
            <w:pPr>
              <w:pStyle w:val="0"/>
              <w:jc w:val="center"/>
            </w:pPr>
            <w:r>
              <w:rPr>
                <w:sz w:val="20"/>
              </w:rPr>
            </w:r>
          </w:p>
        </w:tc>
        <w:tc>
          <w:tcPr>
            <w:tcW w:w="1247" w:type="dxa"/>
          </w:tcPr>
          <w:p>
            <w:pPr>
              <w:pStyle w:val="0"/>
              <w:jc w:val="center"/>
            </w:pPr>
            <w:r>
              <w:rPr>
                <w:sz w:val="20"/>
              </w:rPr>
            </w:r>
          </w:p>
        </w:tc>
        <w:tc>
          <w:tcPr>
            <w:tcW w:w="1191" w:type="dxa"/>
          </w:tcPr>
          <w:p>
            <w:pPr>
              <w:pStyle w:val="0"/>
              <w:jc w:val="center"/>
            </w:pPr>
            <w:r>
              <w:rPr>
                <w:sz w:val="20"/>
              </w:rPr>
            </w:r>
          </w:p>
        </w:tc>
        <w:tc>
          <w:tcPr>
            <w:tcW w:w="1361" w:type="dxa"/>
          </w:tcPr>
          <w:p>
            <w:pPr>
              <w:pStyle w:val="0"/>
              <w:jc w:val="center"/>
            </w:pPr>
            <w:r>
              <w:rPr>
                <w:sz w:val="20"/>
              </w:rPr>
            </w:r>
          </w:p>
        </w:tc>
      </w:tr>
      <w:tr>
        <w:tc>
          <w:tcPr>
            <w:vMerge w:val="continue"/>
          </w:tcPr>
          <w:p/>
        </w:tc>
        <w:tc>
          <w:tcPr>
            <w:vMerge w:val="continue"/>
          </w:tcPr>
          <w:p/>
        </w:tc>
        <w:tc>
          <w:tcPr>
            <w:vMerge w:val="continue"/>
          </w:tcPr>
          <w:p/>
        </w:tc>
        <w:tc>
          <w:tcPr>
            <w:tcW w:w="2211" w:type="dxa"/>
          </w:tcPr>
          <w:p>
            <w:pPr>
              <w:pStyle w:val="0"/>
              <w:jc w:val="both"/>
            </w:pPr>
            <w:r>
              <w:rPr>
                <w:sz w:val="20"/>
              </w:rPr>
              <w:t xml:space="preserve">федеральный бюджет (другие источники)</w:t>
            </w:r>
          </w:p>
        </w:tc>
        <w:tc>
          <w:tcPr>
            <w:tcW w:w="1361" w:type="dxa"/>
          </w:tcPr>
          <w:p>
            <w:pPr>
              <w:pStyle w:val="0"/>
              <w:jc w:val="center"/>
            </w:pPr>
            <w:r>
              <w:rPr>
                <w:sz w:val="20"/>
              </w:rPr>
              <w:t xml:space="preserve">126,7</w:t>
            </w:r>
          </w:p>
        </w:tc>
        <w:tc>
          <w:tcPr>
            <w:tcW w:w="1304" w:type="dxa"/>
          </w:tcPr>
          <w:p>
            <w:pPr>
              <w:pStyle w:val="0"/>
              <w:jc w:val="center"/>
            </w:pPr>
            <w:r>
              <w:rPr>
                <w:sz w:val="20"/>
              </w:rPr>
              <w:t xml:space="preserve">273,5</w:t>
            </w:r>
          </w:p>
        </w:tc>
        <w:tc>
          <w:tcPr>
            <w:tcW w:w="1304" w:type="dxa"/>
          </w:tcPr>
          <w:p>
            <w:pPr>
              <w:pStyle w:val="0"/>
              <w:jc w:val="center"/>
            </w:pPr>
            <w:r>
              <w:rPr>
                <w:sz w:val="20"/>
              </w:rPr>
              <w:t xml:space="preserve">600,0</w:t>
            </w:r>
          </w:p>
        </w:tc>
        <w:tc>
          <w:tcPr>
            <w:tcW w:w="1304" w:type="dxa"/>
          </w:tcPr>
          <w:p>
            <w:pPr>
              <w:pStyle w:val="0"/>
              <w:jc w:val="center"/>
            </w:pPr>
            <w:r>
              <w:rPr>
                <w:sz w:val="20"/>
              </w:rPr>
              <w:t xml:space="preserve">600,0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361" w:type="dxa"/>
          </w:tcPr>
          <w:p>
            <w:pPr>
              <w:pStyle w:val="0"/>
              <w:jc w:val="center"/>
            </w:pPr>
            <w:r>
              <w:rPr>
                <w:sz w:val="20"/>
              </w:rPr>
              <w:t xml:space="preserve">1600,2</w:t>
            </w:r>
          </w:p>
        </w:tc>
      </w:tr>
      <w:tr>
        <w:tc>
          <w:tcPr>
            <w:vMerge w:val="continue"/>
          </w:tcPr>
          <w:p/>
        </w:tc>
        <w:tc>
          <w:tcPr>
            <w:vMerge w:val="continue"/>
          </w:tcPr>
          <w:p/>
        </w:tc>
        <w:tc>
          <w:tcPr>
            <w:vMerge w:val="continue"/>
          </w:tcPr>
          <w:p/>
        </w:tc>
        <w:tc>
          <w:tcPr>
            <w:tcW w:w="2211" w:type="dxa"/>
          </w:tcPr>
          <w:p>
            <w:pPr>
              <w:pStyle w:val="0"/>
              <w:jc w:val="both"/>
            </w:pPr>
            <w:r>
              <w:rPr>
                <w:sz w:val="20"/>
              </w:rPr>
              <w:t xml:space="preserve">бюджет города Севастополя</w:t>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191" w:type="dxa"/>
          </w:tcPr>
          <w:p>
            <w:pPr>
              <w:pStyle w:val="0"/>
              <w:jc w:val="center"/>
            </w:pPr>
            <w:r>
              <w:rPr>
                <w:sz w:val="20"/>
              </w:rPr>
            </w:r>
          </w:p>
        </w:tc>
        <w:tc>
          <w:tcPr>
            <w:tcW w:w="1191" w:type="dxa"/>
          </w:tcPr>
          <w:p>
            <w:pPr>
              <w:pStyle w:val="0"/>
              <w:jc w:val="center"/>
            </w:pPr>
            <w:r>
              <w:rPr>
                <w:sz w:val="20"/>
              </w:rPr>
            </w:r>
          </w:p>
        </w:tc>
        <w:tc>
          <w:tcPr>
            <w:tcW w:w="1191" w:type="dxa"/>
          </w:tcPr>
          <w:p>
            <w:pPr>
              <w:pStyle w:val="0"/>
              <w:jc w:val="center"/>
            </w:pPr>
            <w:r>
              <w:rPr>
                <w:sz w:val="20"/>
              </w:rPr>
            </w:r>
          </w:p>
        </w:tc>
        <w:tc>
          <w:tcPr>
            <w:tcW w:w="1247" w:type="dxa"/>
          </w:tcPr>
          <w:p>
            <w:pPr>
              <w:pStyle w:val="0"/>
              <w:jc w:val="center"/>
            </w:pPr>
            <w:r>
              <w:rPr>
                <w:sz w:val="20"/>
              </w:rPr>
            </w:r>
          </w:p>
        </w:tc>
        <w:tc>
          <w:tcPr>
            <w:tcW w:w="1191" w:type="dxa"/>
          </w:tcPr>
          <w:p>
            <w:pPr>
              <w:pStyle w:val="0"/>
              <w:jc w:val="center"/>
            </w:pPr>
            <w:r>
              <w:rPr>
                <w:sz w:val="20"/>
              </w:rPr>
            </w:r>
          </w:p>
        </w:tc>
        <w:tc>
          <w:tcPr>
            <w:tcW w:w="1361" w:type="dxa"/>
          </w:tcPr>
          <w:p>
            <w:pPr>
              <w:pStyle w:val="0"/>
              <w:jc w:val="center"/>
            </w:pPr>
            <w:r>
              <w:rPr>
                <w:sz w:val="20"/>
              </w:rPr>
            </w:r>
          </w:p>
        </w:tc>
      </w:tr>
      <w:tr>
        <w:tc>
          <w:tcPr>
            <w:vMerge w:val="continue"/>
          </w:tcPr>
          <w:p/>
        </w:tc>
        <w:tc>
          <w:tcPr>
            <w:vMerge w:val="continue"/>
          </w:tcPr>
          <w:p/>
        </w:tc>
        <w:tc>
          <w:tcPr>
            <w:vMerge w:val="continue"/>
          </w:tcPr>
          <w:p/>
        </w:tc>
        <w:tc>
          <w:tcPr>
            <w:tcW w:w="2211" w:type="dxa"/>
          </w:tcPr>
          <w:p>
            <w:pPr>
              <w:pStyle w:val="0"/>
              <w:jc w:val="both"/>
            </w:pPr>
            <w:r>
              <w:rPr>
                <w:sz w:val="20"/>
              </w:rPr>
              <w:t xml:space="preserve">бюджеты других субъектов Российской Федерации</w:t>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191" w:type="dxa"/>
          </w:tcPr>
          <w:p>
            <w:pPr>
              <w:pStyle w:val="0"/>
              <w:jc w:val="center"/>
            </w:pPr>
            <w:r>
              <w:rPr>
                <w:sz w:val="20"/>
              </w:rPr>
            </w:r>
          </w:p>
        </w:tc>
        <w:tc>
          <w:tcPr>
            <w:tcW w:w="1191" w:type="dxa"/>
          </w:tcPr>
          <w:p>
            <w:pPr>
              <w:pStyle w:val="0"/>
              <w:jc w:val="center"/>
            </w:pPr>
            <w:r>
              <w:rPr>
                <w:sz w:val="20"/>
              </w:rPr>
            </w:r>
          </w:p>
        </w:tc>
        <w:tc>
          <w:tcPr>
            <w:tcW w:w="1191" w:type="dxa"/>
          </w:tcPr>
          <w:p>
            <w:pPr>
              <w:pStyle w:val="0"/>
              <w:jc w:val="center"/>
            </w:pPr>
            <w:r>
              <w:rPr>
                <w:sz w:val="20"/>
              </w:rPr>
            </w:r>
          </w:p>
        </w:tc>
        <w:tc>
          <w:tcPr>
            <w:tcW w:w="1247" w:type="dxa"/>
          </w:tcPr>
          <w:p>
            <w:pPr>
              <w:pStyle w:val="0"/>
              <w:jc w:val="center"/>
            </w:pPr>
            <w:r>
              <w:rPr>
                <w:sz w:val="20"/>
              </w:rPr>
            </w:r>
          </w:p>
        </w:tc>
        <w:tc>
          <w:tcPr>
            <w:tcW w:w="1191" w:type="dxa"/>
          </w:tcPr>
          <w:p>
            <w:pPr>
              <w:pStyle w:val="0"/>
              <w:jc w:val="center"/>
            </w:pPr>
            <w:r>
              <w:rPr>
                <w:sz w:val="20"/>
              </w:rPr>
            </w:r>
          </w:p>
        </w:tc>
        <w:tc>
          <w:tcPr>
            <w:tcW w:w="1361" w:type="dxa"/>
          </w:tcPr>
          <w:p>
            <w:pPr>
              <w:pStyle w:val="0"/>
              <w:jc w:val="center"/>
            </w:pPr>
            <w:r>
              <w:rPr>
                <w:sz w:val="20"/>
              </w:rPr>
            </w:r>
          </w:p>
        </w:tc>
      </w:tr>
      <w:tr>
        <w:tc>
          <w:tcPr>
            <w:vMerge w:val="continue"/>
          </w:tcPr>
          <w:p/>
        </w:tc>
        <w:tc>
          <w:tcPr>
            <w:vMerge w:val="continue"/>
          </w:tcPr>
          <w:p/>
        </w:tc>
        <w:tc>
          <w:tcPr>
            <w:vMerge w:val="continue"/>
          </w:tcPr>
          <w:p/>
        </w:tc>
        <w:tc>
          <w:tcPr>
            <w:tcW w:w="2211" w:type="dxa"/>
          </w:tcPr>
          <w:p>
            <w:pPr>
              <w:pStyle w:val="0"/>
              <w:jc w:val="both"/>
            </w:pPr>
            <w:r>
              <w:rPr>
                <w:sz w:val="20"/>
              </w:rPr>
              <w:t xml:space="preserve">внебюджетные средства</w:t>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191" w:type="dxa"/>
          </w:tcPr>
          <w:p>
            <w:pPr>
              <w:pStyle w:val="0"/>
              <w:jc w:val="center"/>
            </w:pPr>
            <w:r>
              <w:rPr>
                <w:sz w:val="20"/>
              </w:rPr>
            </w:r>
          </w:p>
        </w:tc>
        <w:tc>
          <w:tcPr>
            <w:tcW w:w="1191" w:type="dxa"/>
          </w:tcPr>
          <w:p>
            <w:pPr>
              <w:pStyle w:val="0"/>
              <w:jc w:val="center"/>
            </w:pPr>
            <w:r>
              <w:rPr>
                <w:sz w:val="20"/>
              </w:rPr>
            </w:r>
          </w:p>
        </w:tc>
        <w:tc>
          <w:tcPr>
            <w:tcW w:w="1191" w:type="dxa"/>
          </w:tcPr>
          <w:p>
            <w:pPr>
              <w:pStyle w:val="0"/>
              <w:jc w:val="center"/>
            </w:pPr>
            <w:r>
              <w:rPr>
                <w:sz w:val="20"/>
              </w:rPr>
            </w:r>
          </w:p>
        </w:tc>
        <w:tc>
          <w:tcPr>
            <w:tcW w:w="1247" w:type="dxa"/>
          </w:tcPr>
          <w:p>
            <w:pPr>
              <w:pStyle w:val="0"/>
              <w:jc w:val="center"/>
            </w:pPr>
            <w:r>
              <w:rPr>
                <w:sz w:val="20"/>
              </w:rPr>
            </w:r>
          </w:p>
        </w:tc>
        <w:tc>
          <w:tcPr>
            <w:tcW w:w="1191" w:type="dxa"/>
          </w:tcPr>
          <w:p>
            <w:pPr>
              <w:pStyle w:val="0"/>
              <w:jc w:val="center"/>
            </w:pPr>
            <w:r>
              <w:rPr>
                <w:sz w:val="20"/>
              </w:rPr>
            </w:r>
          </w:p>
        </w:tc>
        <w:tc>
          <w:tcPr>
            <w:tcW w:w="1361" w:type="dxa"/>
          </w:tcPr>
          <w:p>
            <w:pPr>
              <w:pStyle w:val="0"/>
              <w:jc w:val="center"/>
            </w:pPr>
            <w:r>
              <w:rPr>
                <w:sz w:val="20"/>
              </w:rPr>
            </w:r>
          </w:p>
        </w:tc>
      </w:tr>
      <w:tr>
        <w:tc>
          <w:tcPr>
            <w:tcW w:w="2835" w:type="dxa"/>
            <w:vMerge w:val="restart"/>
          </w:tcPr>
          <w:p>
            <w:pPr>
              <w:pStyle w:val="0"/>
              <w:jc w:val="both"/>
            </w:pPr>
            <w:r>
              <w:rPr>
                <w:sz w:val="20"/>
              </w:rPr>
              <w:t xml:space="preserve">Мероприятие 4.1.11.3. Осуществление расходования средств субвенции, связанных с организацией осуществления социальных выплат гражданам, признанным в установленном порядке безработными, в пределах 1,5 процента средств от фактических расходов субвенции, предоставляемой из федерального бюджета бюджету города Севастополя на реализацию переданного полномочия по осуществлению социальных выплат безработным гражданам</w:t>
            </w:r>
          </w:p>
        </w:tc>
        <w:tc>
          <w:tcPr>
            <w:tcW w:w="3118" w:type="dxa"/>
            <w:vMerge w:val="restart"/>
          </w:tcPr>
          <w:p>
            <w:pPr>
              <w:pStyle w:val="0"/>
              <w:jc w:val="both"/>
            </w:pPr>
            <w:r>
              <w:rPr>
                <w:sz w:val="20"/>
              </w:rPr>
            </w:r>
          </w:p>
        </w:tc>
        <w:tc>
          <w:tcPr>
            <w:tcW w:w="2381" w:type="dxa"/>
            <w:vMerge w:val="restart"/>
          </w:tcPr>
          <w:p>
            <w:pPr>
              <w:pStyle w:val="0"/>
              <w:jc w:val="both"/>
            </w:pPr>
            <w:r>
              <w:rPr>
                <w:sz w:val="20"/>
              </w:rPr>
              <w:t xml:space="preserve">Департамент труда и социальной защиты населения города Севастополя; ГКУ ЦЗН</w:t>
            </w:r>
          </w:p>
        </w:tc>
        <w:tc>
          <w:tcPr>
            <w:tcW w:w="2211" w:type="dxa"/>
          </w:tcPr>
          <w:p>
            <w:pPr>
              <w:pStyle w:val="0"/>
              <w:jc w:val="both"/>
            </w:pPr>
            <w:r>
              <w:rPr>
                <w:sz w:val="20"/>
              </w:rPr>
              <w:t xml:space="preserve">всего, в том числе:</w:t>
            </w:r>
          </w:p>
        </w:tc>
        <w:tc>
          <w:tcPr>
            <w:tcW w:w="1361" w:type="dxa"/>
          </w:tcPr>
          <w:p>
            <w:pPr>
              <w:pStyle w:val="0"/>
              <w:jc w:val="center"/>
            </w:pPr>
            <w:r>
              <w:rPr>
                <w:sz w:val="20"/>
              </w:rPr>
              <w:t xml:space="preserve">722,7</w:t>
            </w:r>
          </w:p>
        </w:tc>
        <w:tc>
          <w:tcPr>
            <w:tcW w:w="1304" w:type="dxa"/>
          </w:tcPr>
          <w:p>
            <w:pPr>
              <w:pStyle w:val="0"/>
              <w:jc w:val="center"/>
            </w:pPr>
            <w:r>
              <w:rPr>
                <w:sz w:val="20"/>
              </w:rPr>
              <w:t xml:space="preserve">543,3</w:t>
            </w:r>
          </w:p>
        </w:tc>
        <w:tc>
          <w:tcPr>
            <w:tcW w:w="1304" w:type="dxa"/>
          </w:tcPr>
          <w:p>
            <w:pPr>
              <w:pStyle w:val="0"/>
              <w:jc w:val="center"/>
            </w:pPr>
            <w:r>
              <w:rPr>
                <w:sz w:val="20"/>
              </w:rPr>
              <w:t xml:space="preserve">545,9</w:t>
            </w:r>
          </w:p>
        </w:tc>
        <w:tc>
          <w:tcPr>
            <w:tcW w:w="1304" w:type="dxa"/>
          </w:tcPr>
          <w:p>
            <w:pPr>
              <w:pStyle w:val="0"/>
              <w:jc w:val="center"/>
            </w:pPr>
            <w:r>
              <w:rPr>
                <w:sz w:val="20"/>
              </w:rPr>
              <w:t xml:space="preserve">542,6</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361" w:type="dxa"/>
          </w:tcPr>
          <w:p>
            <w:pPr>
              <w:pStyle w:val="0"/>
              <w:jc w:val="center"/>
            </w:pPr>
            <w:r>
              <w:rPr>
                <w:sz w:val="20"/>
              </w:rPr>
              <w:t xml:space="preserve">2354,5</w:t>
            </w:r>
          </w:p>
        </w:tc>
      </w:tr>
      <w:tr>
        <w:tc>
          <w:tcPr>
            <w:vMerge w:val="continue"/>
          </w:tcPr>
          <w:p/>
        </w:tc>
        <w:tc>
          <w:tcPr>
            <w:vMerge w:val="continue"/>
          </w:tcPr>
          <w:p/>
        </w:tc>
        <w:tc>
          <w:tcPr>
            <w:vMerge w:val="continue"/>
          </w:tcPr>
          <w:p/>
        </w:tc>
        <w:tc>
          <w:tcPr>
            <w:tcW w:w="2211" w:type="dxa"/>
          </w:tcPr>
          <w:p>
            <w:pPr>
              <w:pStyle w:val="0"/>
              <w:jc w:val="both"/>
            </w:pPr>
            <w:r>
              <w:rPr>
                <w:sz w:val="20"/>
              </w:rPr>
              <w:t xml:space="preserve">федеральный бюджет (ФЦП)</w:t>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191" w:type="dxa"/>
          </w:tcPr>
          <w:p>
            <w:pPr>
              <w:pStyle w:val="0"/>
              <w:jc w:val="center"/>
            </w:pPr>
            <w:r>
              <w:rPr>
                <w:sz w:val="20"/>
              </w:rPr>
            </w:r>
          </w:p>
        </w:tc>
        <w:tc>
          <w:tcPr>
            <w:tcW w:w="1191" w:type="dxa"/>
          </w:tcPr>
          <w:p>
            <w:pPr>
              <w:pStyle w:val="0"/>
              <w:jc w:val="center"/>
            </w:pPr>
            <w:r>
              <w:rPr>
                <w:sz w:val="20"/>
              </w:rPr>
            </w:r>
          </w:p>
        </w:tc>
        <w:tc>
          <w:tcPr>
            <w:tcW w:w="1191" w:type="dxa"/>
          </w:tcPr>
          <w:p>
            <w:pPr>
              <w:pStyle w:val="0"/>
              <w:jc w:val="center"/>
            </w:pPr>
            <w:r>
              <w:rPr>
                <w:sz w:val="20"/>
              </w:rPr>
            </w:r>
          </w:p>
        </w:tc>
        <w:tc>
          <w:tcPr>
            <w:tcW w:w="1247" w:type="dxa"/>
          </w:tcPr>
          <w:p>
            <w:pPr>
              <w:pStyle w:val="0"/>
              <w:jc w:val="center"/>
            </w:pPr>
            <w:r>
              <w:rPr>
                <w:sz w:val="20"/>
              </w:rPr>
            </w:r>
          </w:p>
        </w:tc>
        <w:tc>
          <w:tcPr>
            <w:tcW w:w="1191" w:type="dxa"/>
          </w:tcPr>
          <w:p>
            <w:pPr>
              <w:pStyle w:val="0"/>
              <w:jc w:val="center"/>
            </w:pPr>
            <w:r>
              <w:rPr>
                <w:sz w:val="20"/>
              </w:rPr>
            </w:r>
          </w:p>
        </w:tc>
        <w:tc>
          <w:tcPr>
            <w:tcW w:w="1361" w:type="dxa"/>
          </w:tcPr>
          <w:p>
            <w:pPr>
              <w:pStyle w:val="0"/>
              <w:jc w:val="center"/>
            </w:pPr>
            <w:r>
              <w:rPr>
                <w:sz w:val="20"/>
              </w:rPr>
            </w:r>
          </w:p>
        </w:tc>
      </w:tr>
      <w:tr>
        <w:tc>
          <w:tcPr>
            <w:vMerge w:val="continue"/>
          </w:tcPr>
          <w:p/>
        </w:tc>
        <w:tc>
          <w:tcPr>
            <w:vMerge w:val="continue"/>
          </w:tcPr>
          <w:p/>
        </w:tc>
        <w:tc>
          <w:tcPr>
            <w:vMerge w:val="continue"/>
          </w:tcPr>
          <w:p/>
        </w:tc>
        <w:tc>
          <w:tcPr>
            <w:tcW w:w="2211" w:type="dxa"/>
          </w:tcPr>
          <w:p>
            <w:pPr>
              <w:pStyle w:val="0"/>
              <w:jc w:val="both"/>
            </w:pPr>
            <w:r>
              <w:rPr>
                <w:sz w:val="20"/>
              </w:rPr>
              <w:t xml:space="preserve">федеральный бюджет (другие источники)</w:t>
            </w:r>
          </w:p>
        </w:tc>
        <w:tc>
          <w:tcPr>
            <w:tcW w:w="1361" w:type="dxa"/>
          </w:tcPr>
          <w:p>
            <w:pPr>
              <w:pStyle w:val="0"/>
              <w:jc w:val="center"/>
            </w:pPr>
            <w:r>
              <w:rPr>
                <w:sz w:val="20"/>
              </w:rPr>
              <w:t xml:space="preserve">722,7</w:t>
            </w:r>
          </w:p>
        </w:tc>
        <w:tc>
          <w:tcPr>
            <w:tcW w:w="1304" w:type="dxa"/>
          </w:tcPr>
          <w:p>
            <w:pPr>
              <w:pStyle w:val="0"/>
              <w:jc w:val="center"/>
            </w:pPr>
            <w:r>
              <w:rPr>
                <w:sz w:val="20"/>
              </w:rPr>
              <w:t xml:space="preserve">543,3</w:t>
            </w:r>
          </w:p>
        </w:tc>
        <w:tc>
          <w:tcPr>
            <w:tcW w:w="1304" w:type="dxa"/>
          </w:tcPr>
          <w:p>
            <w:pPr>
              <w:pStyle w:val="0"/>
              <w:jc w:val="center"/>
            </w:pPr>
            <w:r>
              <w:rPr>
                <w:sz w:val="20"/>
              </w:rPr>
              <w:t xml:space="preserve">545,9</w:t>
            </w:r>
          </w:p>
        </w:tc>
        <w:tc>
          <w:tcPr>
            <w:tcW w:w="1304" w:type="dxa"/>
          </w:tcPr>
          <w:p>
            <w:pPr>
              <w:pStyle w:val="0"/>
              <w:jc w:val="center"/>
            </w:pPr>
            <w:r>
              <w:rPr>
                <w:sz w:val="20"/>
              </w:rPr>
              <w:t xml:space="preserve">542,6</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361" w:type="dxa"/>
          </w:tcPr>
          <w:p>
            <w:pPr>
              <w:pStyle w:val="0"/>
              <w:jc w:val="center"/>
            </w:pPr>
            <w:r>
              <w:rPr>
                <w:sz w:val="20"/>
              </w:rPr>
              <w:t xml:space="preserve">2354,5</w:t>
            </w:r>
          </w:p>
        </w:tc>
      </w:tr>
      <w:tr>
        <w:tc>
          <w:tcPr>
            <w:vMerge w:val="continue"/>
          </w:tcPr>
          <w:p/>
        </w:tc>
        <w:tc>
          <w:tcPr>
            <w:vMerge w:val="continue"/>
          </w:tcPr>
          <w:p/>
        </w:tc>
        <w:tc>
          <w:tcPr>
            <w:vMerge w:val="continue"/>
          </w:tcPr>
          <w:p/>
        </w:tc>
        <w:tc>
          <w:tcPr>
            <w:tcW w:w="2211" w:type="dxa"/>
          </w:tcPr>
          <w:p>
            <w:pPr>
              <w:pStyle w:val="0"/>
              <w:jc w:val="both"/>
            </w:pPr>
            <w:r>
              <w:rPr>
                <w:sz w:val="20"/>
              </w:rPr>
              <w:t xml:space="preserve">бюджет города Севастополя</w:t>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191" w:type="dxa"/>
          </w:tcPr>
          <w:p>
            <w:pPr>
              <w:pStyle w:val="0"/>
              <w:jc w:val="center"/>
            </w:pPr>
            <w:r>
              <w:rPr>
                <w:sz w:val="20"/>
              </w:rPr>
            </w:r>
          </w:p>
        </w:tc>
        <w:tc>
          <w:tcPr>
            <w:tcW w:w="1191" w:type="dxa"/>
          </w:tcPr>
          <w:p>
            <w:pPr>
              <w:pStyle w:val="0"/>
              <w:jc w:val="center"/>
            </w:pPr>
            <w:r>
              <w:rPr>
                <w:sz w:val="20"/>
              </w:rPr>
            </w:r>
          </w:p>
        </w:tc>
        <w:tc>
          <w:tcPr>
            <w:tcW w:w="1191" w:type="dxa"/>
          </w:tcPr>
          <w:p>
            <w:pPr>
              <w:pStyle w:val="0"/>
              <w:jc w:val="center"/>
            </w:pPr>
            <w:r>
              <w:rPr>
                <w:sz w:val="20"/>
              </w:rPr>
            </w:r>
          </w:p>
        </w:tc>
        <w:tc>
          <w:tcPr>
            <w:tcW w:w="1247" w:type="dxa"/>
          </w:tcPr>
          <w:p>
            <w:pPr>
              <w:pStyle w:val="0"/>
              <w:jc w:val="center"/>
            </w:pPr>
            <w:r>
              <w:rPr>
                <w:sz w:val="20"/>
              </w:rPr>
            </w:r>
          </w:p>
        </w:tc>
        <w:tc>
          <w:tcPr>
            <w:tcW w:w="1191" w:type="dxa"/>
          </w:tcPr>
          <w:p>
            <w:pPr>
              <w:pStyle w:val="0"/>
              <w:jc w:val="center"/>
            </w:pPr>
            <w:r>
              <w:rPr>
                <w:sz w:val="20"/>
              </w:rPr>
            </w:r>
          </w:p>
        </w:tc>
        <w:tc>
          <w:tcPr>
            <w:tcW w:w="1361" w:type="dxa"/>
          </w:tcPr>
          <w:p>
            <w:pPr>
              <w:pStyle w:val="0"/>
              <w:jc w:val="center"/>
            </w:pPr>
            <w:r>
              <w:rPr>
                <w:sz w:val="20"/>
              </w:rPr>
            </w:r>
          </w:p>
        </w:tc>
      </w:tr>
      <w:tr>
        <w:tc>
          <w:tcPr>
            <w:vMerge w:val="continue"/>
          </w:tcPr>
          <w:p/>
        </w:tc>
        <w:tc>
          <w:tcPr>
            <w:vMerge w:val="continue"/>
          </w:tcPr>
          <w:p/>
        </w:tc>
        <w:tc>
          <w:tcPr>
            <w:vMerge w:val="continue"/>
          </w:tcPr>
          <w:p/>
        </w:tc>
        <w:tc>
          <w:tcPr>
            <w:tcW w:w="2211" w:type="dxa"/>
          </w:tcPr>
          <w:p>
            <w:pPr>
              <w:pStyle w:val="0"/>
              <w:jc w:val="both"/>
            </w:pPr>
            <w:r>
              <w:rPr>
                <w:sz w:val="20"/>
              </w:rPr>
              <w:t xml:space="preserve">бюджеты других субъектов Российской Федерации</w:t>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191" w:type="dxa"/>
          </w:tcPr>
          <w:p>
            <w:pPr>
              <w:pStyle w:val="0"/>
              <w:jc w:val="center"/>
            </w:pPr>
            <w:r>
              <w:rPr>
                <w:sz w:val="20"/>
              </w:rPr>
            </w:r>
          </w:p>
        </w:tc>
        <w:tc>
          <w:tcPr>
            <w:tcW w:w="1191" w:type="dxa"/>
          </w:tcPr>
          <w:p>
            <w:pPr>
              <w:pStyle w:val="0"/>
              <w:jc w:val="center"/>
            </w:pPr>
            <w:r>
              <w:rPr>
                <w:sz w:val="20"/>
              </w:rPr>
            </w:r>
          </w:p>
        </w:tc>
        <w:tc>
          <w:tcPr>
            <w:tcW w:w="1191" w:type="dxa"/>
          </w:tcPr>
          <w:p>
            <w:pPr>
              <w:pStyle w:val="0"/>
              <w:jc w:val="center"/>
            </w:pPr>
            <w:r>
              <w:rPr>
                <w:sz w:val="20"/>
              </w:rPr>
            </w:r>
          </w:p>
        </w:tc>
        <w:tc>
          <w:tcPr>
            <w:tcW w:w="1247" w:type="dxa"/>
          </w:tcPr>
          <w:p>
            <w:pPr>
              <w:pStyle w:val="0"/>
              <w:jc w:val="center"/>
            </w:pPr>
            <w:r>
              <w:rPr>
                <w:sz w:val="20"/>
              </w:rPr>
            </w:r>
          </w:p>
        </w:tc>
        <w:tc>
          <w:tcPr>
            <w:tcW w:w="1191" w:type="dxa"/>
          </w:tcPr>
          <w:p>
            <w:pPr>
              <w:pStyle w:val="0"/>
              <w:jc w:val="center"/>
            </w:pPr>
            <w:r>
              <w:rPr>
                <w:sz w:val="20"/>
              </w:rPr>
            </w:r>
          </w:p>
        </w:tc>
        <w:tc>
          <w:tcPr>
            <w:tcW w:w="1361" w:type="dxa"/>
          </w:tcPr>
          <w:p>
            <w:pPr>
              <w:pStyle w:val="0"/>
              <w:jc w:val="center"/>
            </w:pPr>
            <w:r>
              <w:rPr>
                <w:sz w:val="20"/>
              </w:rPr>
            </w:r>
          </w:p>
        </w:tc>
      </w:tr>
      <w:tr>
        <w:tc>
          <w:tcPr>
            <w:vMerge w:val="continue"/>
          </w:tcPr>
          <w:p/>
        </w:tc>
        <w:tc>
          <w:tcPr>
            <w:vMerge w:val="continue"/>
          </w:tcPr>
          <w:p/>
        </w:tc>
        <w:tc>
          <w:tcPr>
            <w:vMerge w:val="continue"/>
          </w:tcPr>
          <w:p/>
        </w:tc>
        <w:tc>
          <w:tcPr>
            <w:tcW w:w="2211" w:type="dxa"/>
          </w:tcPr>
          <w:p>
            <w:pPr>
              <w:pStyle w:val="0"/>
              <w:jc w:val="both"/>
            </w:pPr>
            <w:r>
              <w:rPr>
                <w:sz w:val="20"/>
              </w:rPr>
              <w:t xml:space="preserve">внебюджетные средства</w:t>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191" w:type="dxa"/>
          </w:tcPr>
          <w:p>
            <w:pPr>
              <w:pStyle w:val="0"/>
              <w:jc w:val="center"/>
            </w:pPr>
            <w:r>
              <w:rPr>
                <w:sz w:val="20"/>
              </w:rPr>
            </w:r>
          </w:p>
        </w:tc>
        <w:tc>
          <w:tcPr>
            <w:tcW w:w="1191" w:type="dxa"/>
          </w:tcPr>
          <w:p>
            <w:pPr>
              <w:pStyle w:val="0"/>
              <w:jc w:val="center"/>
            </w:pPr>
            <w:r>
              <w:rPr>
                <w:sz w:val="20"/>
              </w:rPr>
            </w:r>
          </w:p>
        </w:tc>
        <w:tc>
          <w:tcPr>
            <w:tcW w:w="1191" w:type="dxa"/>
          </w:tcPr>
          <w:p>
            <w:pPr>
              <w:pStyle w:val="0"/>
              <w:jc w:val="center"/>
            </w:pPr>
            <w:r>
              <w:rPr>
                <w:sz w:val="20"/>
              </w:rPr>
            </w:r>
          </w:p>
        </w:tc>
        <w:tc>
          <w:tcPr>
            <w:tcW w:w="1247" w:type="dxa"/>
          </w:tcPr>
          <w:p>
            <w:pPr>
              <w:pStyle w:val="0"/>
              <w:jc w:val="center"/>
            </w:pPr>
            <w:r>
              <w:rPr>
                <w:sz w:val="20"/>
              </w:rPr>
            </w:r>
          </w:p>
        </w:tc>
        <w:tc>
          <w:tcPr>
            <w:tcW w:w="1191" w:type="dxa"/>
          </w:tcPr>
          <w:p>
            <w:pPr>
              <w:pStyle w:val="0"/>
              <w:jc w:val="center"/>
            </w:pPr>
            <w:r>
              <w:rPr>
                <w:sz w:val="20"/>
              </w:rPr>
            </w:r>
          </w:p>
        </w:tc>
        <w:tc>
          <w:tcPr>
            <w:tcW w:w="1361" w:type="dxa"/>
          </w:tcPr>
          <w:p>
            <w:pPr>
              <w:pStyle w:val="0"/>
              <w:jc w:val="center"/>
            </w:pPr>
            <w:r>
              <w:rPr>
                <w:sz w:val="20"/>
              </w:rPr>
            </w:r>
          </w:p>
        </w:tc>
      </w:tr>
      <w:tr>
        <w:tc>
          <w:tcPr>
            <w:tcW w:w="2835" w:type="dxa"/>
            <w:vMerge w:val="restart"/>
          </w:tcPr>
          <w:p>
            <w:pPr>
              <w:pStyle w:val="0"/>
              <w:outlineLvl w:val="3"/>
              <w:jc w:val="both"/>
            </w:pPr>
            <w:r>
              <w:rPr>
                <w:sz w:val="20"/>
              </w:rPr>
              <w:t xml:space="preserve">Подпрограмма 7. Формирование системы комплексной реабилитации и абилитации инвалидов, в том числе детей-инвалидов</w:t>
            </w:r>
          </w:p>
        </w:tc>
        <w:tc>
          <w:tcPr>
            <w:tcW w:w="3118" w:type="dxa"/>
            <w:vMerge w:val="restart"/>
          </w:tcPr>
          <w:p>
            <w:pPr>
              <w:pStyle w:val="0"/>
              <w:jc w:val="both"/>
            </w:pPr>
            <w:r>
              <w:rPr>
                <w:sz w:val="20"/>
              </w:rPr>
              <w:t xml:space="preserve">Государственная </w:t>
            </w:r>
            <w:hyperlink w:history="0" r:id="rId571" w:tooltip="Постановление Правительства РФ от 29.03.2019 N 363 (ред. от 11.10.2023) &quot;Об утверждении государственной программы Российской Федерации &quot;Доступная среда&quot; ------------ Недействующая редакция {КонсультантПлюс}">
              <w:r>
                <w:rPr>
                  <w:sz w:val="20"/>
                  <w:color w:val="0000ff"/>
                </w:rPr>
                <w:t xml:space="preserve">программа</w:t>
              </w:r>
            </w:hyperlink>
            <w:r>
              <w:rPr>
                <w:sz w:val="20"/>
              </w:rPr>
              <w:t xml:space="preserve"> Российской Федерации "Доступная среда", утвержденная постановлением Правительства Российской Федерации от 29.03.2019 N 363</w:t>
            </w:r>
          </w:p>
        </w:tc>
        <w:tc>
          <w:tcPr>
            <w:tcW w:w="2381" w:type="dxa"/>
            <w:vMerge w:val="restart"/>
          </w:tcPr>
          <w:p>
            <w:pPr>
              <w:pStyle w:val="0"/>
              <w:jc w:val="both"/>
            </w:pPr>
            <w:r>
              <w:rPr>
                <w:sz w:val="20"/>
              </w:rPr>
              <w:t xml:space="preserve">Департамент здравоохранения города Севастополя; Департамент труда и социальной защиты населения города Севастополя; Департамент образования и науки города Севастополя; Департамент культуры города Севастополя</w:t>
            </w:r>
          </w:p>
        </w:tc>
        <w:tc>
          <w:tcPr>
            <w:tcW w:w="2211" w:type="dxa"/>
          </w:tcPr>
          <w:p>
            <w:pPr>
              <w:pStyle w:val="0"/>
              <w:jc w:val="both"/>
            </w:pPr>
            <w:r>
              <w:rPr>
                <w:sz w:val="20"/>
              </w:rPr>
              <w:t xml:space="preserve">всего, в том числе:</w:t>
            </w:r>
          </w:p>
        </w:tc>
        <w:tc>
          <w:tcPr>
            <w:tcW w:w="1361" w:type="dxa"/>
          </w:tcPr>
          <w:p>
            <w:pPr>
              <w:pStyle w:val="0"/>
              <w:jc w:val="center"/>
            </w:pPr>
            <w:r>
              <w:rPr>
                <w:sz w:val="20"/>
              </w:rPr>
              <w:t xml:space="preserve">3007,6</w:t>
            </w:r>
          </w:p>
        </w:tc>
        <w:tc>
          <w:tcPr>
            <w:tcW w:w="1304" w:type="dxa"/>
          </w:tcPr>
          <w:p>
            <w:pPr>
              <w:pStyle w:val="0"/>
              <w:jc w:val="center"/>
            </w:pPr>
            <w:r>
              <w:rPr>
                <w:sz w:val="20"/>
              </w:rPr>
              <w:t xml:space="preserve">842,0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361" w:type="dxa"/>
          </w:tcPr>
          <w:p>
            <w:pPr>
              <w:pStyle w:val="0"/>
              <w:jc w:val="center"/>
            </w:pPr>
            <w:r>
              <w:rPr>
                <w:sz w:val="20"/>
              </w:rPr>
              <w:t xml:space="preserve">3849,6</w:t>
            </w:r>
          </w:p>
        </w:tc>
      </w:tr>
      <w:tr>
        <w:tc>
          <w:tcPr>
            <w:vMerge w:val="continue"/>
          </w:tcPr>
          <w:p/>
        </w:tc>
        <w:tc>
          <w:tcPr>
            <w:vMerge w:val="continue"/>
          </w:tcPr>
          <w:p/>
        </w:tc>
        <w:tc>
          <w:tcPr>
            <w:vMerge w:val="continue"/>
          </w:tcPr>
          <w:p/>
        </w:tc>
        <w:tc>
          <w:tcPr>
            <w:tcW w:w="2211" w:type="dxa"/>
          </w:tcPr>
          <w:p>
            <w:pPr>
              <w:pStyle w:val="0"/>
              <w:jc w:val="both"/>
            </w:pPr>
            <w:r>
              <w:rPr>
                <w:sz w:val="20"/>
              </w:rPr>
              <w:t xml:space="preserve">федеральный бюджет (ФЦП)</w:t>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191" w:type="dxa"/>
          </w:tcPr>
          <w:p>
            <w:pPr>
              <w:pStyle w:val="0"/>
              <w:jc w:val="center"/>
            </w:pPr>
            <w:r>
              <w:rPr>
                <w:sz w:val="20"/>
              </w:rPr>
            </w:r>
          </w:p>
        </w:tc>
        <w:tc>
          <w:tcPr>
            <w:tcW w:w="1191" w:type="dxa"/>
          </w:tcPr>
          <w:p>
            <w:pPr>
              <w:pStyle w:val="0"/>
              <w:jc w:val="center"/>
            </w:pPr>
            <w:r>
              <w:rPr>
                <w:sz w:val="20"/>
              </w:rPr>
            </w:r>
          </w:p>
        </w:tc>
        <w:tc>
          <w:tcPr>
            <w:tcW w:w="1191" w:type="dxa"/>
          </w:tcPr>
          <w:p>
            <w:pPr>
              <w:pStyle w:val="0"/>
              <w:jc w:val="center"/>
            </w:pPr>
            <w:r>
              <w:rPr>
                <w:sz w:val="20"/>
              </w:rPr>
            </w:r>
          </w:p>
        </w:tc>
        <w:tc>
          <w:tcPr>
            <w:tcW w:w="1247" w:type="dxa"/>
          </w:tcPr>
          <w:p>
            <w:pPr>
              <w:pStyle w:val="0"/>
              <w:jc w:val="center"/>
            </w:pPr>
            <w:r>
              <w:rPr>
                <w:sz w:val="20"/>
              </w:rPr>
            </w:r>
          </w:p>
        </w:tc>
        <w:tc>
          <w:tcPr>
            <w:tcW w:w="1191" w:type="dxa"/>
          </w:tcPr>
          <w:p>
            <w:pPr>
              <w:pStyle w:val="0"/>
              <w:jc w:val="center"/>
            </w:pPr>
            <w:r>
              <w:rPr>
                <w:sz w:val="20"/>
              </w:rPr>
            </w:r>
          </w:p>
        </w:tc>
        <w:tc>
          <w:tcPr>
            <w:tcW w:w="1361" w:type="dxa"/>
          </w:tcPr>
          <w:p>
            <w:pPr>
              <w:pStyle w:val="0"/>
              <w:jc w:val="center"/>
            </w:pPr>
            <w:r>
              <w:rPr>
                <w:sz w:val="20"/>
              </w:rPr>
            </w:r>
          </w:p>
        </w:tc>
      </w:tr>
      <w:tr>
        <w:tc>
          <w:tcPr>
            <w:vMerge w:val="continue"/>
          </w:tcPr>
          <w:p/>
        </w:tc>
        <w:tc>
          <w:tcPr>
            <w:vMerge w:val="continue"/>
          </w:tcPr>
          <w:p/>
        </w:tc>
        <w:tc>
          <w:tcPr>
            <w:vMerge w:val="continue"/>
          </w:tcPr>
          <w:p/>
        </w:tc>
        <w:tc>
          <w:tcPr>
            <w:tcW w:w="2211" w:type="dxa"/>
          </w:tcPr>
          <w:p>
            <w:pPr>
              <w:pStyle w:val="0"/>
              <w:jc w:val="both"/>
            </w:pPr>
            <w:r>
              <w:rPr>
                <w:sz w:val="20"/>
              </w:rPr>
              <w:t xml:space="preserve">федеральный бюджет (другие источники)</w:t>
            </w:r>
          </w:p>
        </w:tc>
        <w:tc>
          <w:tcPr>
            <w:tcW w:w="1361" w:type="dxa"/>
          </w:tcPr>
          <w:p>
            <w:pPr>
              <w:pStyle w:val="0"/>
              <w:jc w:val="center"/>
            </w:pPr>
            <w:r>
              <w:rPr>
                <w:sz w:val="20"/>
              </w:rPr>
              <w:t xml:space="preserve">2857,2</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361" w:type="dxa"/>
          </w:tcPr>
          <w:p>
            <w:pPr>
              <w:pStyle w:val="0"/>
              <w:jc w:val="center"/>
            </w:pPr>
            <w:r>
              <w:rPr>
                <w:sz w:val="20"/>
              </w:rPr>
              <w:t xml:space="preserve">2857,2</w:t>
            </w:r>
          </w:p>
        </w:tc>
      </w:tr>
      <w:tr>
        <w:tc>
          <w:tcPr>
            <w:vMerge w:val="continue"/>
          </w:tcPr>
          <w:p/>
        </w:tc>
        <w:tc>
          <w:tcPr>
            <w:vMerge w:val="continue"/>
          </w:tcPr>
          <w:p/>
        </w:tc>
        <w:tc>
          <w:tcPr>
            <w:vMerge w:val="continue"/>
          </w:tcPr>
          <w:p/>
        </w:tc>
        <w:tc>
          <w:tcPr>
            <w:tcW w:w="2211" w:type="dxa"/>
          </w:tcPr>
          <w:p>
            <w:pPr>
              <w:pStyle w:val="0"/>
              <w:jc w:val="both"/>
            </w:pPr>
            <w:r>
              <w:rPr>
                <w:sz w:val="20"/>
              </w:rPr>
              <w:t xml:space="preserve">бюджет города Севастополя</w:t>
            </w:r>
          </w:p>
        </w:tc>
        <w:tc>
          <w:tcPr>
            <w:tcW w:w="1361" w:type="dxa"/>
          </w:tcPr>
          <w:p>
            <w:pPr>
              <w:pStyle w:val="0"/>
              <w:jc w:val="center"/>
            </w:pPr>
            <w:r>
              <w:rPr>
                <w:sz w:val="20"/>
              </w:rPr>
              <w:t xml:space="preserve">150,4</w:t>
            </w:r>
          </w:p>
        </w:tc>
        <w:tc>
          <w:tcPr>
            <w:tcW w:w="1304" w:type="dxa"/>
          </w:tcPr>
          <w:p>
            <w:pPr>
              <w:pStyle w:val="0"/>
              <w:jc w:val="center"/>
            </w:pPr>
            <w:r>
              <w:rPr>
                <w:sz w:val="20"/>
              </w:rPr>
              <w:t xml:space="preserve">842,0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361" w:type="dxa"/>
          </w:tcPr>
          <w:p>
            <w:pPr>
              <w:pStyle w:val="0"/>
              <w:jc w:val="center"/>
            </w:pPr>
            <w:r>
              <w:rPr>
                <w:sz w:val="20"/>
              </w:rPr>
              <w:t xml:space="preserve">992,4</w:t>
            </w:r>
          </w:p>
        </w:tc>
      </w:tr>
      <w:tr>
        <w:tc>
          <w:tcPr>
            <w:vMerge w:val="continue"/>
          </w:tcPr>
          <w:p/>
        </w:tc>
        <w:tc>
          <w:tcPr>
            <w:vMerge w:val="continue"/>
          </w:tcPr>
          <w:p/>
        </w:tc>
        <w:tc>
          <w:tcPr>
            <w:vMerge w:val="continue"/>
          </w:tcPr>
          <w:p/>
        </w:tc>
        <w:tc>
          <w:tcPr>
            <w:tcW w:w="2211" w:type="dxa"/>
          </w:tcPr>
          <w:p>
            <w:pPr>
              <w:pStyle w:val="0"/>
              <w:jc w:val="both"/>
            </w:pPr>
            <w:r>
              <w:rPr>
                <w:sz w:val="20"/>
              </w:rPr>
              <w:t xml:space="preserve">бюджеты других субъектов Российской Федерации</w:t>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191" w:type="dxa"/>
          </w:tcPr>
          <w:p>
            <w:pPr>
              <w:pStyle w:val="0"/>
              <w:jc w:val="center"/>
            </w:pPr>
            <w:r>
              <w:rPr>
                <w:sz w:val="20"/>
              </w:rPr>
            </w:r>
          </w:p>
        </w:tc>
        <w:tc>
          <w:tcPr>
            <w:tcW w:w="1191" w:type="dxa"/>
          </w:tcPr>
          <w:p>
            <w:pPr>
              <w:pStyle w:val="0"/>
              <w:jc w:val="center"/>
            </w:pPr>
            <w:r>
              <w:rPr>
                <w:sz w:val="20"/>
              </w:rPr>
            </w:r>
          </w:p>
        </w:tc>
        <w:tc>
          <w:tcPr>
            <w:tcW w:w="1191" w:type="dxa"/>
          </w:tcPr>
          <w:p>
            <w:pPr>
              <w:pStyle w:val="0"/>
              <w:jc w:val="center"/>
            </w:pPr>
            <w:r>
              <w:rPr>
                <w:sz w:val="20"/>
              </w:rPr>
            </w:r>
          </w:p>
        </w:tc>
        <w:tc>
          <w:tcPr>
            <w:tcW w:w="1247" w:type="dxa"/>
          </w:tcPr>
          <w:p>
            <w:pPr>
              <w:pStyle w:val="0"/>
              <w:jc w:val="center"/>
            </w:pPr>
            <w:r>
              <w:rPr>
                <w:sz w:val="20"/>
              </w:rPr>
            </w:r>
          </w:p>
        </w:tc>
        <w:tc>
          <w:tcPr>
            <w:tcW w:w="1191" w:type="dxa"/>
          </w:tcPr>
          <w:p>
            <w:pPr>
              <w:pStyle w:val="0"/>
              <w:jc w:val="center"/>
            </w:pPr>
            <w:r>
              <w:rPr>
                <w:sz w:val="20"/>
              </w:rPr>
            </w:r>
          </w:p>
        </w:tc>
        <w:tc>
          <w:tcPr>
            <w:tcW w:w="1361" w:type="dxa"/>
          </w:tcPr>
          <w:p>
            <w:pPr>
              <w:pStyle w:val="0"/>
              <w:jc w:val="center"/>
            </w:pPr>
            <w:r>
              <w:rPr>
                <w:sz w:val="20"/>
              </w:rPr>
            </w:r>
          </w:p>
        </w:tc>
      </w:tr>
      <w:tr>
        <w:tc>
          <w:tcPr>
            <w:vMerge w:val="continue"/>
          </w:tcPr>
          <w:p/>
        </w:tc>
        <w:tc>
          <w:tcPr>
            <w:vMerge w:val="continue"/>
          </w:tcPr>
          <w:p/>
        </w:tc>
        <w:tc>
          <w:tcPr>
            <w:vMerge w:val="continue"/>
          </w:tcPr>
          <w:p/>
        </w:tc>
        <w:tc>
          <w:tcPr>
            <w:tcW w:w="2211" w:type="dxa"/>
          </w:tcPr>
          <w:p>
            <w:pPr>
              <w:pStyle w:val="0"/>
              <w:jc w:val="both"/>
            </w:pPr>
            <w:r>
              <w:rPr>
                <w:sz w:val="20"/>
              </w:rPr>
              <w:t xml:space="preserve">внебюджетные средства</w:t>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191" w:type="dxa"/>
          </w:tcPr>
          <w:p>
            <w:pPr>
              <w:pStyle w:val="0"/>
              <w:jc w:val="center"/>
            </w:pPr>
            <w:r>
              <w:rPr>
                <w:sz w:val="20"/>
              </w:rPr>
            </w:r>
          </w:p>
        </w:tc>
        <w:tc>
          <w:tcPr>
            <w:tcW w:w="1191" w:type="dxa"/>
          </w:tcPr>
          <w:p>
            <w:pPr>
              <w:pStyle w:val="0"/>
              <w:jc w:val="center"/>
            </w:pPr>
            <w:r>
              <w:rPr>
                <w:sz w:val="20"/>
              </w:rPr>
            </w:r>
          </w:p>
        </w:tc>
        <w:tc>
          <w:tcPr>
            <w:tcW w:w="1191" w:type="dxa"/>
          </w:tcPr>
          <w:p>
            <w:pPr>
              <w:pStyle w:val="0"/>
              <w:jc w:val="center"/>
            </w:pPr>
            <w:r>
              <w:rPr>
                <w:sz w:val="20"/>
              </w:rPr>
            </w:r>
          </w:p>
        </w:tc>
        <w:tc>
          <w:tcPr>
            <w:tcW w:w="1247" w:type="dxa"/>
          </w:tcPr>
          <w:p>
            <w:pPr>
              <w:pStyle w:val="0"/>
              <w:jc w:val="center"/>
            </w:pPr>
            <w:r>
              <w:rPr>
                <w:sz w:val="20"/>
              </w:rPr>
            </w:r>
          </w:p>
        </w:tc>
        <w:tc>
          <w:tcPr>
            <w:tcW w:w="1191" w:type="dxa"/>
          </w:tcPr>
          <w:p>
            <w:pPr>
              <w:pStyle w:val="0"/>
              <w:jc w:val="center"/>
            </w:pPr>
            <w:r>
              <w:rPr>
                <w:sz w:val="20"/>
              </w:rPr>
            </w:r>
          </w:p>
        </w:tc>
        <w:tc>
          <w:tcPr>
            <w:tcW w:w="1361" w:type="dxa"/>
          </w:tcPr>
          <w:p>
            <w:pPr>
              <w:pStyle w:val="0"/>
              <w:jc w:val="center"/>
            </w:pPr>
            <w:r>
              <w:rPr>
                <w:sz w:val="20"/>
              </w:rPr>
            </w:r>
          </w:p>
        </w:tc>
      </w:tr>
      <w:tr>
        <w:tc>
          <w:tcPr>
            <w:tcW w:w="2835" w:type="dxa"/>
            <w:vMerge w:val="restart"/>
          </w:tcPr>
          <w:p>
            <w:pPr>
              <w:pStyle w:val="0"/>
              <w:jc w:val="both"/>
            </w:pPr>
            <w:r>
              <w:rPr>
                <w:sz w:val="20"/>
              </w:rPr>
              <w:t xml:space="preserve">Основное мероприятие 7.3. Мероприятия по формированию условий для развития системы комплексной реабилитации и абилитации инвалидов, в том числе детей-инвалидов, а также ранней помощи и сопровождаемого проживания инвалидов в городе Севастополе</w:t>
            </w:r>
          </w:p>
        </w:tc>
        <w:tc>
          <w:tcPr>
            <w:tcW w:w="3118" w:type="dxa"/>
            <w:vMerge w:val="restart"/>
          </w:tcPr>
          <w:p>
            <w:pPr>
              <w:pStyle w:val="0"/>
              <w:jc w:val="both"/>
            </w:pPr>
            <w:r>
              <w:rPr>
                <w:sz w:val="20"/>
              </w:rPr>
              <w:t xml:space="preserve">Государственная </w:t>
            </w:r>
            <w:hyperlink w:history="0" r:id="rId572" w:tooltip="Постановление Правительства РФ от 29.03.2019 N 363 (ред. от 11.10.2023) &quot;Об утверждении государственной программы Российской Федерации &quot;Доступная среда&quot; ------------ Недействующая редакция {КонсультантПлюс}">
              <w:r>
                <w:rPr>
                  <w:sz w:val="20"/>
                  <w:color w:val="0000ff"/>
                </w:rPr>
                <w:t xml:space="preserve">программа</w:t>
              </w:r>
            </w:hyperlink>
            <w:r>
              <w:rPr>
                <w:sz w:val="20"/>
              </w:rPr>
              <w:t xml:space="preserve"> Российской Федерации "Доступная среда", утвержденная постановлением Правительства Российской Федерации от 29.03.2019 N 363</w:t>
            </w:r>
          </w:p>
        </w:tc>
        <w:tc>
          <w:tcPr>
            <w:tcW w:w="2381" w:type="dxa"/>
            <w:vMerge w:val="restart"/>
          </w:tcPr>
          <w:p>
            <w:pPr>
              <w:pStyle w:val="0"/>
              <w:jc w:val="both"/>
            </w:pPr>
            <w:r>
              <w:rPr>
                <w:sz w:val="20"/>
              </w:rPr>
              <w:t xml:space="preserve">Департамент здравоохранения города Севастополя; Департамент труда и социальной защиты населения города Севастополя; Департамент образования и науки города Севастополя; Департамент культуры города Севастополя</w:t>
            </w:r>
          </w:p>
        </w:tc>
        <w:tc>
          <w:tcPr>
            <w:tcW w:w="2211" w:type="dxa"/>
          </w:tcPr>
          <w:p>
            <w:pPr>
              <w:pStyle w:val="0"/>
              <w:jc w:val="both"/>
            </w:pPr>
            <w:r>
              <w:rPr>
                <w:sz w:val="20"/>
              </w:rPr>
              <w:t xml:space="preserve">всего, в том числе:</w:t>
            </w:r>
          </w:p>
        </w:tc>
        <w:tc>
          <w:tcPr>
            <w:tcW w:w="1361" w:type="dxa"/>
          </w:tcPr>
          <w:p>
            <w:pPr>
              <w:pStyle w:val="0"/>
              <w:jc w:val="center"/>
            </w:pPr>
            <w:r>
              <w:rPr>
                <w:sz w:val="20"/>
              </w:rPr>
              <w:t xml:space="preserve">3007,6</w:t>
            </w:r>
          </w:p>
        </w:tc>
        <w:tc>
          <w:tcPr>
            <w:tcW w:w="1304" w:type="dxa"/>
          </w:tcPr>
          <w:p>
            <w:pPr>
              <w:pStyle w:val="0"/>
              <w:jc w:val="center"/>
            </w:pPr>
            <w:r>
              <w:rPr>
                <w:sz w:val="20"/>
              </w:rPr>
              <w:t xml:space="preserve">842,0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361" w:type="dxa"/>
          </w:tcPr>
          <w:p>
            <w:pPr>
              <w:pStyle w:val="0"/>
              <w:jc w:val="center"/>
            </w:pPr>
            <w:r>
              <w:rPr>
                <w:sz w:val="20"/>
              </w:rPr>
              <w:t xml:space="preserve">3849,6</w:t>
            </w:r>
          </w:p>
        </w:tc>
      </w:tr>
      <w:tr>
        <w:tc>
          <w:tcPr>
            <w:vMerge w:val="continue"/>
          </w:tcPr>
          <w:p/>
        </w:tc>
        <w:tc>
          <w:tcPr>
            <w:vMerge w:val="continue"/>
          </w:tcPr>
          <w:p/>
        </w:tc>
        <w:tc>
          <w:tcPr>
            <w:vMerge w:val="continue"/>
          </w:tcPr>
          <w:p/>
        </w:tc>
        <w:tc>
          <w:tcPr>
            <w:tcW w:w="2211" w:type="dxa"/>
          </w:tcPr>
          <w:p>
            <w:pPr>
              <w:pStyle w:val="0"/>
              <w:jc w:val="both"/>
            </w:pPr>
            <w:r>
              <w:rPr>
                <w:sz w:val="20"/>
              </w:rPr>
              <w:t xml:space="preserve">федеральный бюджет (ФЦП)</w:t>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191" w:type="dxa"/>
          </w:tcPr>
          <w:p>
            <w:pPr>
              <w:pStyle w:val="0"/>
              <w:jc w:val="center"/>
            </w:pPr>
            <w:r>
              <w:rPr>
                <w:sz w:val="20"/>
              </w:rPr>
            </w:r>
          </w:p>
        </w:tc>
        <w:tc>
          <w:tcPr>
            <w:tcW w:w="1191" w:type="dxa"/>
          </w:tcPr>
          <w:p>
            <w:pPr>
              <w:pStyle w:val="0"/>
              <w:jc w:val="center"/>
            </w:pPr>
            <w:r>
              <w:rPr>
                <w:sz w:val="20"/>
              </w:rPr>
            </w:r>
          </w:p>
        </w:tc>
        <w:tc>
          <w:tcPr>
            <w:tcW w:w="1191" w:type="dxa"/>
          </w:tcPr>
          <w:p>
            <w:pPr>
              <w:pStyle w:val="0"/>
              <w:jc w:val="center"/>
            </w:pPr>
            <w:r>
              <w:rPr>
                <w:sz w:val="20"/>
              </w:rPr>
            </w:r>
          </w:p>
        </w:tc>
        <w:tc>
          <w:tcPr>
            <w:tcW w:w="1247" w:type="dxa"/>
          </w:tcPr>
          <w:p>
            <w:pPr>
              <w:pStyle w:val="0"/>
              <w:jc w:val="center"/>
            </w:pPr>
            <w:r>
              <w:rPr>
                <w:sz w:val="20"/>
              </w:rPr>
            </w:r>
          </w:p>
        </w:tc>
        <w:tc>
          <w:tcPr>
            <w:tcW w:w="1191" w:type="dxa"/>
          </w:tcPr>
          <w:p>
            <w:pPr>
              <w:pStyle w:val="0"/>
              <w:jc w:val="center"/>
            </w:pPr>
            <w:r>
              <w:rPr>
                <w:sz w:val="20"/>
              </w:rPr>
            </w:r>
          </w:p>
        </w:tc>
        <w:tc>
          <w:tcPr>
            <w:tcW w:w="1361" w:type="dxa"/>
          </w:tcPr>
          <w:p>
            <w:pPr>
              <w:pStyle w:val="0"/>
              <w:jc w:val="center"/>
            </w:pPr>
            <w:r>
              <w:rPr>
                <w:sz w:val="20"/>
              </w:rPr>
            </w:r>
          </w:p>
        </w:tc>
      </w:tr>
      <w:tr>
        <w:tc>
          <w:tcPr>
            <w:vMerge w:val="continue"/>
          </w:tcPr>
          <w:p/>
        </w:tc>
        <w:tc>
          <w:tcPr>
            <w:vMerge w:val="continue"/>
          </w:tcPr>
          <w:p/>
        </w:tc>
        <w:tc>
          <w:tcPr>
            <w:vMerge w:val="continue"/>
          </w:tcPr>
          <w:p/>
        </w:tc>
        <w:tc>
          <w:tcPr>
            <w:tcW w:w="2211" w:type="dxa"/>
          </w:tcPr>
          <w:p>
            <w:pPr>
              <w:pStyle w:val="0"/>
              <w:jc w:val="both"/>
            </w:pPr>
            <w:r>
              <w:rPr>
                <w:sz w:val="20"/>
              </w:rPr>
              <w:t xml:space="preserve">федеральный бюджет (другие источники)</w:t>
            </w:r>
          </w:p>
        </w:tc>
        <w:tc>
          <w:tcPr>
            <w:tcW w:w="1361" w:type="dxa"/>
          </w:tcPr>
          <w:p>
            <w:pPr>
              <w:pStyle w:val="0"/>
              <w:jc w:val="center"/>
            </w:pPr>
            <w:r>
              <w:rPr>
                <w:sz w:val="20"/>
              </w:rPr>
              <w:t xml:space="preserve">2857,2</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361" w:type="dxa"/>
          </w:tcPr>
          <w:p>
            <w:pPr>
              <w:pStyle w:val="0"/>
              <w:jc w:val="center"/>
            </w:pPr>
            <w:r>
              <w:rPr>
                <w:sz w:val="20"/>
              </w:rPr>
              <w:t xml:space="preserve">2857,2</w:t>
            </w:r>
          </w:p>
        </w:tc>
      </w:tr>
      <w:tr>
        <w:tc>
          <w:tcPr>
            <w:vMerge w:val="continue"/>
          </w:tcPr>
          <w:p/>
        </w:tc>
        <w:tc>
          <w:tcPr>
            <w:vMerge w:val="continue"/>
          </w:tcPr>
          <w:p/>
        </w:tc>
        <w:tc>
          <w:tcPr>
            <w:vMerge w:val="continue"/>
          </w:tcPr>
          <w:p/>
        </w:tc>
        <w:tc>
          <w:tcPr>
            <w:tcW w:w="2211" w:type="dxa"/>
          </w:tcPr>
          <w:p>
            <w:pPr>
              <w:pStyle w:val="0"/>
              <w:jc w:val="both"/>
            </w:pPr>
            <w:r>
              <w:rPr>
                <w:sz w:val="20"/>
              </w:rPr>
              <w:t xml:space="preserve">бюджет города Севастополя</w:t>
            </w:r>
          </w:p>
        </w:tc>
        <w:tc>
          <w:tcPr>
            <w:tcW w:w="1361" w:type="dxa"/>
          </w:tcPr>
          <w:p>
            <w:pPr>
              <w:pStyle w:val="0"/>
              <w:jc w:val="center"/>
            </w:pPr>
            <w:r>
              <w:rPr>
                <w:sz w:val="20"/>
              </w:rPr>
              <w:t xml:space="preserve">150,4</w:t>
            </w:r>
          </w:p>
        </w:tc>
        <w:tc>
          <w:tcPr>
            <w:tcW w:w="1304" w:type="dxa"/>
          </w:tcPr>
          <w:p>
            <w:pPr>
              <w:pStyle w:val="0"/>
              <w:jc w:val="center"/>
            </w:pPr>
            <w:r>
              <w:rPr>
                <w:sz w:val="20"/>
              </w:rPr>
              <w:t xml:space="preserve">842,0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361" w:type="dxa"/>
          </w:tcPr>
          <w:p>
            <w:pPr>
              <w:pStyle w:val="0"/>
              <w:jc w:val="center"/>
            </w:pPr>
            <w:r>
              <w:rPr>
                <w:sz w:val="20"/>
              </w:rPr>
              <w:t xml:space="preserve">992,4</w:t>
            </w:r>
          </w:p>
        </w:tc>
      </w:tr>
      <w:tr>
        <w:tc>
          <w:tcPr>
            <w:vMerge w:val="continue"/>
          </w:tcPr>
          <w:p/>
        </w:tc>
        <w:tc>
          <w:tcPr>
            <w:vMerge w:val="continue"/>
          </w:tcPr>
          <w:p/>
        </w:tc>
        <w:tc>
          <w:tcPr>
            <w:vMerge w:val="continue"/>
          </w:tcPr>
          <w:p/>
        </w:tc>
        <w:tc>
          <w:tcPr>
            <w:tcW w:w="2211" w:type="dxa"/>
          </w:tcPr>
          <w:p>
            <w:pPr>
              <w:pStyle w:val="0"/>
              <w:jc w:val="both"/>
            </w:pPr>
            <w:r>
              <w:rPr>
                <w:sz w:val="20"/>
              </w:rPr>
              <w:t xml:space="preserve">бюджеты других субъектов Российской Федерации</w:t>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191" w:type="dxa"/>
          </w:tcPr>
          <w:p>
            <w:pPr>
              <w:pStyle w:val="0"/>
              <w:jc w:val="center"/>
            </w:pPr>
            <w:r>
              <w:rPr>
                <w:sz w:val="20"/>
              </w:rPr>
            </w:r>
          </w:p>
        </w:tc>
        <w:tc>
          <w:tcPr>
            <w:tcW w:w="1191" w:type="dxa"/>
          </w:tcPr>
          <w:p>
            <w:pPr>
              <w:pStyle w:val="0"/>
              <w:jc w:val="center"/>
            </w:pPr>
            <w:r>
              <w:rPr>
                <w:sz w:val="20"/>
              </w:rPr>
            </w:r>
          </w:p>
        </w:tc>
        <w:tc>
          <w:tcPr>
            <w:tcW w:w="1191" w:type="dxa"/>
          </w:tcPr>
          <w:p>
            <w:pPr>
              <w:pStyle w:val="0"/>
              <w:jc w:val="center"/>
            </w:pPr>
            <w:r>
              <w:rPr>
                <w:sz w:val="20"/>
              </w:rPr>
            </w:r>
          </w:p>
        </w:tc>
        <w:tc>
          <w:tcPr>
            <w:tcW w:w="1247" w:type="dxa"/>
          </w:tcPr>
          <w:p>
            <w:pPr>
              <w:pStyle w:val="0"/>
              <w:jc w:val="center"/>
            </w:pPr>
            <w:r>
              <w:rPr>
                <w:sz w:val="20"/>
              </w:rPr>
            </w:r>
          </w:p>
        </w:tc>
        <w:tc>
          <w:tcPr>
            <w:tcW w:w="1191" w:type="dxa"/>
          </w:tcPr>
          <w:p>
            <w:pPr>
              <w:pStyle w:val="0"/>
              <w:jc w:val="center"/>
            </w:pPr>
            <w:r>
              <w:rPr>
                <w:sz w:val="20"/>
              </w:rPr>
            </w:r>
          </w:p>
        </w:tc>
        <w:tc>
          <w:tcPr>
            <w:tcW w:w="1361" w:type="dxa"/>
          </w:tcPr>
          <w:p>
            <w:pPr>
              <w:pStyle w:val="0"/>
              <w:jc w:val="center"/>
            </w:pPr>
            <w:r>
              <w:rPr>
                <w:sz w:val="20"/>
              </w:rPr>
            </w:r>
          </w:p>
        </w:tc>
      </w:tr>
      <w:tr>
        <w:tc>
          <w:tcPr>
            <w:vMerge w:val="continue"/>
          </w:tcPr>
          <w:p/>
        </w:tc>
        <w:tc>
          <w:tcPr>
            <w:vMerge w:val="continue"/>
          </w:tcPr>
          <w:p/>
        </w:tc>
        <w:tc>
          <w:tcPr>
            <w:vMerge w:val="continue"/>
          </w:tcPr>
          <w:p/>
        </w:tc>
        <w:tc>
          <w:tcPr>
            <w:tcW w:w="2211" w:type="dxa"/>
          </w:tcPr>
          <w:p>
            <w:pPr>
              <w:pStyle w:val="0"/>
              <w:jc w:val="both"/>
            </w:pPr>
            <w:r>
              <w:rPr>
                <w:sz w:val="20"/>
              </w:rPr>
              <w:t xml:space="preserve">внебюджетные средства</w:t>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191" w:type="dxa"/>
          </w:tcPr>
          <w:p>
            <w:pPr>
              <w:pStyle w:val="0"/>
              <w:jc w:val="center"/>
            </w:pPr>
            <w:r>
              <w:rPr>
                <w:sz w:val="20"/>
              </w:rPr>
            </w:r>
          </w:p>
        </w:tc>
        <w:tc>
          <w:tcPr>
            <w:tcW w:w="1191" w:type="dxa"/>
          </w:tcPr>
          <w:p>
            <w:pPr>
              <w:pStyle w:val="0"/>
              <w:jc w:val="center"/>
            </w:pPr>
            <w:r>
              <w:rPr>
                <w:sz w:val="20"/>
              </w:rPr>
            </w:r>
          </w:p>
        </w:tc>
        <w:tc>
          <w:tcPr>
            <w:tcW w:w="1191" w:type="dxa"/>
          </w:tcPr>
          <w:p>
            <w:pPr>
              <w:pStyle w:val="0"/>
              <w:jc w:val="center"/>
            </w:pPr>
            <w:r>
              <w:rPr>
                <w:sz w:val="20"/>
              </w:rPr>
            </w:r>
          </w:p>
        </w:tc>
        <w:tc>
          <w:tcPr>
            <w:tcW w:w="1247" w:type="dxa"/>
          </w:tcPr>
          <w:p>
            <w:pPr>
              <w:pStyle w:val="0"/>
              <w:jc w:val="center"/>
            </w:pPr>
            <w:r>
              <w:rPr>
                <w:sz w:val="20"/>
              </w:rPr>
            </w:r>
          </w:p>
        </w:tc>
        <w:tc>
          <w:tcPr>
            <w:tcW w:w="1191" w:type="dxa"/>
          </w:tcPr>
          <w:p>
            <w:pPr>
              <w:pStyle w:val="0"/>
              <w:jc w:val="center"/>
            </w:pPr>
            <w:r>
              <w:rPr>
                <w:sz w:val="20"/>
              </w:rPr>
            </w:r>
          </w:p>
        </w:tc>
        <w:tc>
          <w:tcPr>
            <w:tcW w:w="1361" w:type="dxa"/>
          </w:tcPr>
          <w:p>
            <w:pPr>
              <w:pStyle w:val="0"/>
              <w:jc w:val="center"/>
            </w:pPr>
            <w:r>
              <w:rPr>
                <w:sz w:val="20"/>
              </w:rPr>
            </w:r>
          </w:p>
        </w:tc>
      </w:tr>
      <w:tr>
        <w:tc>
          <w:tcPr>
            <w:tcW w:w="2835" w:type="dxa"/>
            <w:vMerge w:val="restart"/>
          </w:tcPr>
          <w:p>
            <w:pPr>
              <w:pStyle w:val="0"/>
              <w:jc w:val="both"/>
            </w:pPr>
            <w:r>
              <w:rPr>
                <w:sz w:val="20"/>
              </w:rPr>
              <w:t xml:space="preserve">Мероприятие 7.3.1. Приобретение реабилитационного оборудования для оснащения организаций, осуществляющих мероприятия по ранней помощи, сопровождаемому проживанию, реабилитации и (или) абилитации детей-инвалидов, а также обучение специалистов</w:t>
            </w:r>
          </w:p>
        </w:tc>
        <w:tc>
          <w:tcPr>
            <w:tcW w:w="3118" w:type="dxa"/>
            <w:vMerge w:val="restart"/>
          </w:tcPr>
          <w:p>
            <w:pPr>
              <w:pStyle w:val="0"/>
              <w:jc w:val="both"/>
            </w:pPr>
            <w:r>
              <w:rPr>
                <w:sz w:val="20"/>
              </w:rPr>
            </w:r>
          </w:p>
        </w:tc>
        <w:tc>
          <w:tcPr>
            <w:tcW w:w="2381" w:type="dxa"/>
            <w:vMerge w:val="restart"/>
          </w:tcPr>
          <w:p>
            <w:pPr>
              <w:pStyle w:val="0"/>
              <w:jc w:val="both"/>
            </w:pPr>
            <w:r>
              <w:rPr>
                <w:sz w:val="20"/>
              </w:rPr>
              <w:t xml:space="preserve">Департамент здравоохранения города Севастополя; Департамент труда и социальной защиты населения города Севастополя; Департамент образования и науки города Севастополя; Департамент культуры города Севастополя; ГКУ "Севастопольский реабилитационный центр для детей и подростков с ограниченными возможностями"; ГБУК города Севастополя "Централизованная библиотечная система для детей"; ГБУЗС "Горбольница N 5 - "ЦОЗМиР"</w:t>
            </w:r>
          </w:p>
        </w:tc>
        <w:tc>
          <w:tcPr>
            <w:tcW w:w="2211" w:type="dxa"/>
          </w:tcPr>
          <w:p>
            <w:pPr>
              <w:pStyle w:val="0"/>
              <w:jc w:val="both"/>
            </w:pPr>
            <w:r>
              <w:rPr>
                <w:sz w:val="20"/>
              </w:rPr>
              <w:t xml:space="preserve">всего, в том числе:</w:t>
            </w:r>
          </w:p>
        </w:tc>
        <w:tc>
          <w:tcPr>
            <w:tcW w:w="1361" w:type="dxa"/>
          </w:tcPr>
          <w:p>
            <w:pPr>
              <w:pStyle w:val="0"/>
              <w:jc w:val="center"/>
            </w:pPr>
            <w:r>
              <w:rPr>
                <w:sz w:val="20"/>
              </w:rPr>
              <w:t xml:space="preserve">2383,9</w:t>
            </w:r>
          </w:p>
        </w:tc>
        <w:tc>
          <w:tcPr>
            <w:tcW w:w="1304" w:type="dxa"/>
          </w:tcPr>
          <w:p>
            <w:pPr>
              <w:pStyle w:val="0"/>
              <w:jc w:val="center"/>
            </w:pPr>
            <w:r>
              <w:rPr>
                <w:sz w:val="20"/>
              </w:rPr>
              <w:t xml:space="preserve">842,0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361" w:type="dxa"/>
          </w:tcPr>
          <w:p>
            <w:pPr>
              <w:pStyle w:val="0"/>
              <w:jc w:val="center"/>
            </w:pPr>
            <w:r>
              <w:rPr>
                <w:sz w:val="20"/>
              </w:rPr>
              <w:t xml:space="preserve">3225,9</w:t>
            </w:r>
          </w:p>
        </w:tc>
      </w:tr>
      <w:tr>
        <w:tc>
          <w:tcPr>
            <w:vMerge w:val="continue"/>
          </w:tcPr>
          <w:p/>
        </w:tc>
        <w:tc>
          <w:tcPr>
            <w:vMerge w:val="continue"/>
          </w:tcPr>
          <w:p/>
        </w:tc>
        <w:tc>
          <w:tcPr>
            <w:vMerge w:val="continue"/>
          </w:tcPr>
          <w:p/>
        </w:tc>
        <w:tc>
          <w:tcPr>
            <w:tcW w:w="2211" w:type="dxa"/>
          </w:tcPr>
          <w:p>
            <w:pPr>
              <w:pStyle w:val="0"/>
              <w:jc w:val="both"/>
            </w:pPr>
            <w:r>
              <w:rPr>
                <w:sz w:val="20"/>
              </w:rPr>
              <w:t xml:space="preserve">федеральный бюджет (ФЦП)</w:t>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191" w:type="dxa"/>
          </w:tcPr>
          <w:p>
            <w:pPr>
              <w:pStyle w:val="0"/>
              <w:jc w:val="center"/>
            </w:pPr>
            <w:r>
              <w:rPr>
                <w:sz w:val="20"/>
              </w:rPr>
            </w:r>
          </w:p>
        </w:tc>
        <w:tc>
          <w:tcPr>
            <w:tcW w:w="1191" w:type="dxa"/>
          </w:tcPr>
          <w:p>
            <w:pPr>
              <w:pStyle w:val="0"/>
              <w:jc w:val="center"/>
            </w:pPr>
            <w:r>
              <w:rPr>
                <w:sz w:val="20"/>
              </w:rPr>
            </w:r>
          </w:p>
        </w:tc>
        <w:tc>
          <w:tcPr>
            <w:tcW w:w="1191" w:type="dxa"/>
          </w:tcPr>
          <w:p>
            <w:pPr>
              <w:pStyle w:val="0"/>
              <w:jc w:val="center"/>
            </w:pPr>
            <w:r>
              <w:rPr>
                <w:sz w:val="20"/>
              </w:rPr>
            </w:r>
          </w:p>
        </w:tc>
        <w:tc>
          <w:tcPr>
            <w:tcW w:w="1247" w:type="dxa"/>
          </w:tcPr>
          <w:p>
            <w:pPr>
              <w:pStyle w:val="0"/>
              <w:jc w:val="center"/>
            </w:pPr>
            <w:r>
              <w:rPr>
                <w:sz w:val="20"/>
              </w:rPr>
            </w:r>
          </w:p>
        </w:tc>
        <w:tc>
          <w:tcPr>
            <w:tcW w:w="1191" w:type="dxa"/>
          </w:tcPr>
          <w:p>
            <w:pPr>
              <w:pStyle w:val="0"/>
              <w:jc w:val="center"/>
            </w:pPr>
            <w:r>
              <w:rPr>
                <w:sz w:val="20"/>
              </w:rPr>
            </w:r>
          </w:p>
        </w:tc>
        <w:tc>
          <w:tcPr>
            <w:tcW w:w="1361" w:type="dxa"/>
          </w:tcPr>
          <w:p>
            <w:pPr>
              <w:pStyle w:val="0"/>
              <w:jc w:val="center"/>
            </w:pPr>
            <w:r>
              <w:rPr>
                <w:sz w:val="20"/>
              </w:rPr>
            </w:r>
          </w:p>
        </w:tc>
      </w:tr>
      <w:tr>
        <w:tc>
          <w:tcPr>
            <w:vMerge w:val="continue"/>
          </w:tcPr>
          <w:p/>
        </w:tc>
        <w:tc>
          <w:tcPr>
            <w:vMerge w:val="continue"/>
          </w:tcPr>
          <w:p/>
        </w:tc>
        <w:tc>
          <w:tcPr>
            <w:vMerge w:val="continue"/>
          </w:tcPr>
          <w:p/>
        </w:tc>
        <w:tc>
          <w:tcPr>
            <w:tcW w:w="2211" w:type="dxa"/>
          </w:tcPr>
          <w:p>
            <w:pPr>
              <w:pStyle w:val="0"/>
              <w:jc w:val="both"/>
            </w:pPr>
            <w:r>
              <w:rPr>
                <w:sz w:val="20"/>
              </w:rPr>
              <w:t xml:space="preserve">федеральный бюджет (другие источники)</w:t>
            </w:r>
          </w:p>
        </w:tc>
        <w:tc>
          <w:tcPr>
            <w:tcW w:w="1361" w:type="dxa"/>
          </w:tcPr>
          <w:p>
            <w:pPr>
              <w:pStyle w:val="0"/>
              <w:jc w:val="center"/>
            </w:pPr>
            <w:r>
              <w:rPr>
                <w:sz w:val="20"/>
              </w:rPr>
              <w:t xml:space="preserve">2264,7</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361" w:type="dxa"/>
          </w:tcPr>
          <w:p>
            <w:pPr>
              <w:pStyle w:val="0"/>
              <w:jc w:val="center"/>
            </w:pPr>
            <w:r>
              <w:rPr>
                <w:sz w:val="20"/>
              </w:rPr>
              <w:t xml:space="preserve">2264,7</w:t>
            </w:r>
          </w:p>
        </w:tc>
      </w:tr>
      <w:tr>
        <w:tc>
          <w:tcPr>
            <w:vMerge w:val="continue"/>
          </w:tcPr>
          <w:p/>
        </w:tc>
        <w:tc>
          <w:tcPr>
            <w:vMerge w:val="continue"/>
          </w:tcPr>
          <w:p/>
        </w:tc>
        <w:tc>
          <w:tcPr>
            <w:vMerge w:val="continue"/>
          </w:tcPr>
          <w:p/>
        </w:tc>
        <w:tc>
          <w:tcPr>
            <w:tcW w:w="2211" w:type="dxa"/>
          </w:tcPr>
          <w:p>
            <w:pPr>
              <w:pStyle w:val="0"/>
              <w:jc w:val="both"/>
            </w:pPr>
            <w:r>
              <w:rPr>
                <w:sz w:val="20"/>
              </w:rPr>
              <w:t xml:space="preserve">бюджет города Севастополя</w:t>
            </w:r>
          </w:p>
        </w:tc>
        <w:tc>
          <w:tcPr>
            <w:tcW w:w="1361" w:type="dxa"/>
          </w:tcPr>
          <w:p>
            <w:pPr>
              <w:pStyle w:val="0"/>
              <w:jc w:val="center"/>
            </w:pPr>
            <w:r>
              <w:rPr>
                <w:sz w:val="20"/>
              </w:rPr>
              <w:t xml:space="preserve">119,2</w:t>
            </w:r>
          </w:p>
        </w:tc>
        <w:tc>
          <w:tcPr>
            <w:tcW w:w="1304" w:type="dxa"/>
          </w:tcPr>
          <w:p>
            <w:pPr>
              <w:pStyle w:val="0"/>
              <w:jc w:val="center"/>
            </w:pPr>
            <w:r>
              <w:rPr>
                <w:sz w:val="20"/>
              </w:rPr>
              <w:t xml:space="preserve">842,0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361" w:type="dxa"/>
          </w:tcPr>
          <w:p>
            <w:pPr>
              <w:pStyle w:val="0"/>
              <w:jc w:val="center"/>
            </w:pPr>
            <w:r>
              <w:rPr>
                <w:sz w:val="20"/>
              </w:rPr>
              <w:t xml:space="preserve">961,2</w:t>
            </w:r>
          </w:p>
        </w:tc>
      </w:tr>
      <w:tr>
        <w:tc>
          <w:tcPr>
            <w:vMerge w:val="continue"/>
          </w:tcPr>
          <w:p/>
        </w:tc>
        <w:tc>
          <w:tcPr>
            <w:vMerge w:val="continue"/>
          </w:tcPr>
          <w:p/>
        </w:tc>
        <w:tc>
          <w:tcPr>
            <w:vMerge w:val="continue"/>
          </w:tcPr>
          <w:p/>
        </w:tc>
        <w:tc>
          <w:tcPr>
            <w:tcW w:w="2211" w:type="dxa"/>
          </w:tcPr>
          <w:p>
            <w:pPr>
              <w:pStyle w:val="0"/>
              <w:jc w:val="both"/>
            </w:pPr>
            <w:r>
              <w:rPr>
                <w:sz w:val="20"/>
              </w:rPr>
              <w:t xml:space="preserve">бюджеты других субъектов Российской Федерации</w:t>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191" w:type="dxa"/>
          </w:tcPr>
          <w:p>
            <w:pPr>
              <w:pStyle w:val="0"/>
              <w:jc w:val="center"/>
            </w:pPr>
            <w:r>
              <w:rPr>
                <w:sz w:val="20"/>
              </w:rPr>
            </w:r>
          </w:p>
        </w:tc>
        <w:tc>
          <w:tcPr>
            <w:tcW w:w="1191" w:type="dxa"/>
          </w:tcPr>
          <w:p>
            <w:pPr>
              <w:pStyle w:val="0"/>
              <w:jc w:val="center"/>
            </w:pPr>
            <w:r>
              <w:rPr>
                <w:sz w:val="20"/>
              </w:rPr>
            </w:r>
          </w:p>
        </w:tc>
        <w:tc>
          <w:tcPr>
            <w:tcW w:w="1191" w:type="dxa"/>
          </w:tcPr>
          <w:p>
            <w:pPr>
              <w:pStyle w:val="0"/>
              <w:jc w:val="center"/>
            </w:pPr>
            <w:r>
              <w:rPr>
                <w:sz w:val="20"/>
              </w:rPr>
            </w:r>
          </w:p>
        </w:tc>
        <w:tc>
          <w:tcPr>
            <w:tcW w:w="1247" w:type="dxa"/>
          </w:tcPr>
          <w:p>
            <w:pPr>
              <w:pStyle w:val="0"/>
              <w:jc w:val="center"/>
            </w:pPr>
            <w:r>
              <w:rPr>
                <w:sz w:val="20"/>
              </w:rPr>
            </w:r>
          </w:p>
        </w:tc>
        <w:tc>
          <w:tcPr>
            <w:tcW w:w="1191" w:type="dxa"/>
          </w:tcPr>
          <w:p>
            <w:pPr>
              <w:pStyle w:val="0"/>
              <w:jc w:val="center"/>
            </w:pPr>
            <w:r>
              <w:rPr>
                <w:sz w:val="20"/>
              </w:rPr>
            </w:r>
          </w:p>
        </w:tc>
        <w:tc>
          <w:tcPr>
            <w:tcW w:w="1361" w:type="dxa"/>
          </w:tcPr>
          <w:p>
            <w:pPr>
              <w:pStyle w:val="0"/>
              <w:jc w:val="center"/>
            </w:pPr>
            <w:r>
              <w:rPr>
                <w:sz w:val="20"/>
              </w:rPr>
            </w:r>
          </w:p>
        </w:tc>
      </w:tr>
      <w:tr>
        <w:tc>
          <w:tcPr>
            <w:vMerge w:val="continue"/>
          </w:tcPr>
          <w:p/>
        </w:tc>
        <w:tc>
          <w:tcPr>
            <w:vMerge w:val="continue"/>
          </w:tcPr>
          <w:p/>
        </w:tc>
        <w:tc>
          <w:tcPr>
            <w:vMerge w:val="continue"/>
          </w:tcPr>
          <w:p/>
        </w:tc>
        <w:tc>
          <w:tcPr>
            <w:tcW w:w="2211" w:type="dxa"/>
          </w:tcPr>
          <w:p>
            <w:pPr>
              <w:pStyle w:val="0"/>
              <w:jc w:val="both"/>
            </w:pPr>
            <w:r>
              <w:rPr>
                <w:sz w:val="20"/>
              </w:rPr>
              <w:t xml:space="preserve">внебюджетные средства</w:t>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191" w:type="dxa"/>
          </w:tcPr>
          <w:p>
            <w:pPr>
              <w:pStyle w:val="0"/>
              <w:jc w:val="center"/>
            </w:pPr>
            <w:r>
              <w:rPr>
                <w:sz w:val="20"/>
              </w:rPr>
            </w:r>
          </w:p>
        </w:tc>
        <w:tc>
          <w:tcPr>
            <w:tcW w:w="1191" w:type="dxa"/>
          </w:tcPr>
          <w:p>
            <w:pPr>
              <w:pStyle w:val="0"/>
              <w:jc w:val="center"/>
            </w:pPr>
            <w:r>
              <w:rPr>
                <w:sz w:val="20"/>
              </w:rPr>
            </w:r>
          </w:p>
        </w:tc>
        <w:tc>
          <w:tcPr>
            <w:tcW w:w="1191" w:type="dxa"/>
          </w:tcPr>
          <w:p>
            <w:pPr>
              <w:pStyle w:val="0"/>
              <w:jc w:val="center"/>
            </w:pPr>
            <w:r>
              <w:rPr>
                <w:sz w:val="20"/>
              </w:rPr>
            </w:r>
          </w:p>
        </w:tc>
        <w:tc>
          <w:tcPr>
            <w:tcW w:w="1247" w:type="dxa"/>
          </w:tcPr>
          <w:p>
            <w:pPr>
              <w:pStyle w:val="0"/>
              <w:jc w:val="center"/>
            </w:pPr>
            <w:r>
              <w:rPr>
                <w:sz w:val="20"/>
              </w:rPr>
            </w:r>
          </w:p>
        </w:tc>
        <w:tc>
          <w:tcPr>
            <w:tcW w:w="1191" w:type="dxa"/>
          </w:tcPr>
          <w:p>
            <w:pPr>
              <w:pStyle w:val="0"/>
              <w:jc w:val="center"/>
            </w:pPr>
            <w:r>
              <w:rPr>
                <w:sz w:val="20"/>
              </w:rPr>
            </w:r>
          </w:p>
        </w:tc>
        <w:tc>
          <w:tcPr>
            <w:tcW w:w="1361" w:type="dxa"/>
          </w:tcPr>
          <w:p>
            <w:pPr>
              <w:pStyle w:val="0"/>
              <w:jc w:val="center"/>
            </w:pPr>
            <w:r>
              <w:rPr>
                <w:sz w:val="20"/>
              </w:rPr>
            </w:r>
          </w:p>
        </w:tc>
      </w:tr>
      <w:tr>
        <w:tc>
          <w:tcPr>
            <w:tcW w:w="2835" w:type="dxa"/>
            <w:vMerge w:val="restart"/>
          </w:tcPr>
          <w:p>
            <w:pPr>
              <w:pStyle w:val="0"/>
              <w:jc w:val="both"/>
            </w:pPr>
            <w:r>
              <w:rPr>
                <w:sz w:val="20"/>
              </w:rPr>
              <w:t xml:space="preserve">Мероприятие 7.3.1.1. Приобретение ГКУ "Севастопольский реабилитационный центр для детей и подростков с ограниченными возможностями" реабилитационного оборудования для проведения мероприятий по социальной реабилитации детей-инвалидов</w:t>
            </w:r>
          </w:p>
        </w:tc>
        <w:tc>
          <w:tcPr>
            <w:tcW w:w="3118" w:type="dxa"/>
            <w:vMerge w:val="restart"/>
          </w:tcPr>
          <w:p>
            <w:pPr>
              <w:pStyle w:val="0"/>
              <w:jc w:val="both"/>
            </w:pPr>
            <w:r>
              <w:rPr>
                <w:sz w:val="20"/>
              </w:rPr>
            </w:r>
          </w:p>
        </w:tc>
        <w:tc>
          <w:tcPr>
            <w:tcW w:w="2381" w:type="dxa"/>
            <w:vMerge w:val="restart"/>
          </w:tcPr>
          <w:p>
            <w:pPr>
              <w:pStyle w:val="0"/>
              <w:jc w:val="both"/>
            </w:pPr>
            <w:r>
              <w:rPr>
                <w:sz w:val="20"/>
              </w:rPr>
              <w:t xml:space="preserve">Департамент труда и социальной защиты населения города Севастополя; ГКУ "Севастопольский реабилитационный центр для детей и подростков с ограниченными возможностями"</w:t>
            </w:r>
          </w:p>
        </w:tc>
        <w:tc>
          <w:tcPr>
            <w:tcW w:w="2211" w:type="dxa"/>
          </w:tcPr>
          <w:p>
            <w:pPr>
              <w:pStyle w:val="0"/>
              <w:jc w:val="both"/>
            </w:pPr>
            <w:r>
              <w:rPr>
                <w:sz w:val="20"/>
              </w:rPr>
              <w:t xml:space="preserve">всего, в том числе:</w:t>
            </w:r>
          </w:p>
        </w:tc>
        <w:tc>
          <w:tcPr>
            <w:tcW w:w="1361" w:type="dxa"/>
          </w:tcPr>
          <w:p>
            <w:pPr>
              <w:pStyle w:val="0"/>
              <w:jc w:val="center"/>
            </w:pPr>
            <w:r>
              <w:rPr>
                <w:sz w:val="20"/>
              </w:rPr>
              <w:t xml:space="preserve">172,5</w:t>
            </w:r>
          </w:p>
        </w:tc>
        <w:tc>
          <w:tcPr>
            <w:tcW w:w="1304" w:type="dxa"/>
          </w:tcPr>
          <w:p>
            <w:pPr>
              <w:pStyle w:val="0"/>
              <w:jc w:val="center"/>
            </w:pPr>
            <w:r>
              <w:rPr>
                <w:sz w:val="20"/>
              </w:rPr>
              <w:t xml:space="preserve">842,0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361" w:type="dxa"/>
          </w:tcPr>
          <w:p>
            <w:pPr>
              <w:pStyle w:val="0"/>
              <w:jc w:val="center"/>
            </w:pPr>
            <w:r>
              <w:rPr>
                <w:sz w:val="20"/>
              </w:rPr>
              <w:t xml:space="preserve">1014,5</w:t>
            </w:r>
          </w:p>
        </w:tc>
      </w:tr>
      <w:tr>
        <w:tc>
          <w:tcPr>
            <w:vMerge w:val="continue"/>
          </w:tcPr>
          <w:p/>
        </w:tc>
        <w:tc>
          <w:tcPr>
            <w:vMerge w:val="continue"/>
          </w:tcPr>
          <w:p/>
        </w:tc>
        <w:tc>
          <w:tcPr>
            <w:vMerge w:val="continue"/>
          </w:tcPr>
          <w:p/>
        </w:tc>
        <w:tc>
          <w:tcPr>
            <w:tcW w:w="2211" w:type="dxa"/>
          </w:tcPr>
          <w:p>
            <w:pPr>
              <w:pStyle w:val="0"/>
              <w:jc w:val="both"/>
            </w:pPr>
            <w:r>
              <w:rPr>
                <w:sz w:val="20"/>
              </w:rPr>
              <w:t xml:space="preserve">федеральный бюджет (ФЦП)</w:t>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191" w:type="dxa"/>
          </w:tcPr>
          <w:p>
            <w:pPr>
              <w:pStyle w:val="0"/>
              <w:jc w:val="center"/>
            </w:pPr>
            <w:r>
              <w:rPr>
                <w:sz w:val="20"/>
              </w:rPr>
            </w:r>
          </w:p>
        </w:tc>
        <w:tc>
          <w:tcPr>
            <w:tcW w:w="1191" w:type="dxa"/>
          </w:tcPr>
          <w:p>
            <w:pPr>
              <w:pStyle w:val="0"/>
              <w:jc w:val="center"/>
            </w:pPr>
            <w:r>
              <w:rPr>
                <w:sz w:val="20"/>
              </w:rPr>
            </w:r>
          </w:p>
        </w:tc>
        <w:tc>
          <w:tcPr>
            <w:tcW w:w="1191" w:type="dxa"/>
          </w:tcPr>
          <w:p>
            <w:pPr>
              <w:pStyle w:val="0"/>
              <w:jc w:val="center"/>
            </w:pPr>
            <w:r>
              <w:rPr>
                <w:sz w:val="20"/>
              </w:rPr>
            </w:r>
          </w:p>
        </w:tc>
        <w:tc>
          <w:tcPr>
            <w:tcW w:w="1247" w:type="dxa"/>
          </w:tcPr>
          <w:p>
            <w:pPr>
              <w:pStyle w:val="0"/>
              <w:jc w:val="center"/>
            </w:pPr>
            <w:r>
              <w:rPr>
                <w:sz w:val="20"/>
              </w:rPr>
            </w:r>
          </w:p>
        </w:tc>
        <w:tc>
          <w:tcPr>
            <w:tcW w:w="1191" w:type="dxa"/>
          </w:tcPr>
          <w:p>
            <w:pPr>
              <w:pStyle w:val="0"/>
              <w:jc w:val="center"/>
            </w:pPr>
            <w:r>
              <w:rPr>
                <w:sz w:val="20"/>
              </w:rPr>
            </w:r>
          </w:p>
        </w:tc>
        <w:tc>
          <w:tcPr>
            <w:tcW w:w="1361" w:type="dxa"/>
          </w:tcPr>
          <w:p>
            <w:pPr>
              <w:pStyle w:val="0"/>
              <w:jc w:val="center"/>
            </w:pPr>
            <w:r>
              <w:rPr>
                <w:sz w:val="20"/>
              </w:rPr>
            </w:r>
          </w:p>
        </w:tc>
      </w:tr>
      <w:tr>
        <w:tc>
          <w:tcPr>
            <w:vMerge w:val="continue"/>
          </w:tcPr>
          <w:p/>
        </w:tc>
        <w:tc>
          <w:tcPr>
            <w:vMerge w:val="continue"/>
          </w:tcPr>
          <w:p/>
        </w:tc>
        <w:tc>
          <w:tcPr>
            <w:vMerge w:val="continue"/>
          </w:tcPr>
          <w:p/>
        </w:tc>
        <w:tc>
          <w:tcPr>
            <w:tcW w:w="2211" w:type="dxa"/>
          </w:tcPr>
          <w:p>
            <w:pPr>
              <w:pStyle w:val="0"/>
              <w:jc w:val="both"/>
            </w:pPr>
            <w:r>
              <w:rPr>
                <w:sz w:val="20"/>
              </w:rPr>
              <w:t xml:space="preserve">федеральный бюджет (другие источники)</w:t>
            </w:r>
          </w:p>
        </w:tc>
        <w:tc>
          <w:tcPr>
            <w:tcW w:w="1361" w:type="dxa"/>
          </w:tcPr>
          <w:p>
            <w:pPr>
              <w:pStyle w:val="0"/>
              <w:jc w:val="center"/>
            </w:pPr>
            <w:r>
              <w:rPr>
                <w:sz w:val="20"/>
              </w:rPr>
              <w:t xml:space="preserve">163,9</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361" w:type="dxa"/>
          </w:tcPr>
          <w:p>
            <w:pPr>
              <w:pStyle w:val="0"/>
              <w:jc w:val="center"/>
            </w:pPr>
            <w:r>
              <w:rPr>
                <w:sz w:val="20"/>
              </w:rPr>
              <w:t xml:space="preserve">163,9</w:t>
            </w:r>
          </w:p>
        </w:tc>
      </w:tr>
      <w:tr>
        <w:tc>
          <w:tcPr>
            <w:vMerge w:val="continue"/>
          </w:tcPr>
          <w:p/>
        </w:tc>
        <w:tc>
          <w:tcPr>
            <w:vMerge w:val="continue"/>
          </w:tcPr>
          <w:p/>
        </w:tc>
        <w:tc>
          <w:tcPr>
            <w:vMerge w:val="continue"/>
          </w:tcPr>
          <w:p/>
        </w:tc>
        <w:tc>
          <w:tcPr>
            <w:tcW w:w="2211" w:type="dxa"/>
          </w:tcPr>
          <w:p>
            <w:pPr>
              <w:pStyle w:val="0"/>
              <w:jc w:val="both"/>
            </w:pPr>
            <w:r>
              <w:rPr>
                <w:sz w:val="20"/>
              </w:rPr>
              <w:t xml:space="preserve">бюджет города Севастополя</w:t>
            </w:r>
          </w:p>
        </w:tc>
        <w:tc>
          <w:tcPr>
            <w:tcW w:w="1361" w:type="dxa"/>
          </w:tcPr>
          <w:p>
            <w:pPr>
              <w:pStyle w:val="0"/>
              <w:jc w:val="center"/>
            </w:pPr>
            <w:r>
              <w:rPr>
                <w:sz w:val="20"/>
              </w:rPr>
              <w:t xml:space="preserve">8,6</w:t>
            </w:r>
          </w:p>
        </w:tc>
        <w:tc>
          <w:tcPr>
            <w:tcW w:w="1304" w:type="dxa"/>
          </w:tcPr>
          <w:p>
            <w:pPr>
              <w:pStyle w:val="0"/>
              <w:jc w:val="center"/>
            </w:pPr>
            <w:r>
              <w:rPr>
                <w:sz w:val="20"/>
              </w:rPr>
              <w:t xml:space="preserve">842,0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361" w:type="dxa"/>
          </w:tcPr>
          <w:p>
            <w:pPr>
              <w:pStyle w:val="0"/>
              <w:jc w:val="center"/>
            </w:pPr>
            <w:r>
              <w:rPr>
                <w:sz w:val="20"/>
              </w:rPr>
              <w:t xml:space="preserve">850,6</w:t>
            </w:r>
          </w:p>
        </w:tc>
      </w:tr>
      <w:tr>
        <w:tc>
          <w:tcPr>
            <w:vMerge w:val="continue"/>
          </w:tcPr>
          <w:p/>
        </w:tc>
        <w:tc>
          <w:tcPr>
            <w:vMerge w:val="continue"/>
          </w:tcPr>
          <w:p/>
        </w:tc>
        <w:tc>
          <w:tcPr>
            <w:vMerge w:val="continue"/>
          </w:tcPr>
          <w:p/>
        </w:tc>
        <w:tc>
          <w:tcPr>
            <w:tcW w:w="2211" w:type="dxa"/>
          </w:tcPr>
          <w:p>
            <w:pPr>
              <w:pStyle w:val="0"/>
              <w:jc w:val="both"/>
            </w:pPr>
            <w:r>
              <w:rPr>
                <w:sz w:val="20"/>
              </w:rPr>
              <w:t xml:space="preserve">бюджеты других субъектов Российской Федерации</w:t>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191" w:type="dxa"/>
          </w:tcPr>
          <w:p>
            <w:pPr>
              <w:pStyle w:val="0"/>
              <w:jc w:val="center"/>
            </w:pPr>
            <w:r>
              <w:rPr>
                <w:sz w:val="20"/>
              </w:rPr>
            </w:r>
          </w:p>
        </w:tc>
        <w:tc>
          <w:tcPr>
            <w:tcW w:w="1191" w:type="dxa"/>
          </w:tcPr>
          <w:p>
            <w:pPr>
              <w:pStyle w:val="0"/>
              <w:jc w:val="center"/>
            </w:pPr>
            <w:r>
              <w:rPr>
                <w:sz w:val="20"/>
              </w:rPr>
            </w:r>
          </w:p>
        </w:tc>
        <w:tc>
          <w:tcPr>
            <w:tcW w:w="1191" w:type="dxa"/>
          </w:tcPr>
          <w:p>
            <w:pPr>
              <w:pStyle w:val="0"/>
              <w:jc w:val="center"/>
            </w:pPr>
            <w:r>
              <w:rPr>
                <w:sz w:val="20"/>
              </w:rPr>
            </w:r>
          </w:p>
        </w:tc>
        <w:tc>
          <w:tcPr>
            <w:tcW w:w="1247" w:type="dxa"/>
          </w:tcPr>
          <w:p>
            <w:pPr>
              <w:pStyle w:val="0"/>
              <w:jc w:val="center"/>
            </w:pPr>
            <w:r>
              <w:rPr>
                <w:sz w:val="20"/>
              </w:rPr>
            </w:r>
          </w:p>
        </w:tc>
        <w:tc>
          <w:tcPr>
            <w:tcW w:w="1191" w:type="dxa"/>
          </w:tcPr>
          <w:p>
            <w:pPr>
              <w:pStyle w:val="0"/>
              <w:jc w:val="center"/>
            </w:pPr>
            <w:r>
              <w:rPr>
                <w:sz w:val="20"/>
              </w:rPr>
            </w:r>
          </w:p>
        </w:tc>
        <w:tc>
          <w:tcPr>
            <w:tcW w:w="1361" w:type="dxa"/>
          </w:tcPr>
          <w:p>
            <w:pPr>
              <w:pStyle w:val="0"/>
              <w:jc w:val="center"/>
            </w:pPr>
            <w:r>
              <w:rPr>
                <w:sz w:val="20"/>
              </w:rPr>
            </w:r>
          </w:p>
        </w:tc>
      </w:tr>
      <w:tr>
        <w:tc>
          <w:tcPr>
            <w:vMerge w:val="continue"/>
          </w:tcPr>
          <w:p/>
        </w:tc>
        <w:tc>
          <w:tcPr>
            <w:vMerge w:val="continue"/>
          </w:tcPr>
          <w:p/>
        </w:tc>
        <w:tc>
          <w:tcPr>
            <w:vMerge w:val="continue"/>
          </w:tcPr>
          <w:p/>
        </w:tc>
        <w:tc>
          <w:tcPr>
            <w:tcW w:w="2211" w:type="dxa"/>
          </w:tcPr>
          <w:p>
            <w:pPr>
              <w:pStyle w:val="0"/>
              <w:jc w:val="both"/>
            </w:pPr>
            <w:r>
              <w:rPr>
                <w:sz w:val="20"/>
              </w:rPr>
              <w:t xml:space="preserve">внебюджетные средства</w:t>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191" w:type="dxa"/>
          </w:tcPr>
          <w:p>
            <w:pPr>
              <w:pStyle w:val="0"/>
              <w:jc w:val="center"/>
            </w:pPr>
            <w:r>
              <w:rPr>
                <w:sz w:val="20"/>
              </w:rPr>
            </w:r>
          </w:p>
        </w:tc>
        <w:tc>
          <w:tcPr>
            <w:tcW w:w="1191" w:type="dxa"/>
          </w:tcPr>
          <w:p>
            <w:pPr>
              <w:pStyle w:val="0"/>
              <w:jc w:val="center"/>
            </w:pPr>
            <w:r>
              <w:rPr>
                <w:sz w:val="20"/>
              </w:rPr>
            </w:r>
          </w:p>
        </w:tc>
        <w:tc>
          <w:tcPr>
            <w:tcW w:w="1191" w:type="dxa"/>
          </w:tcPr>
          <w:p>
            <w:pPr>
              <w:pStyle w:val="0"/>
              <w:jc w:val="center"/>
            </w:pPr>
            <w:r>
              <w:rPr>
                <w:sz w:val="20"/>
              </w:rPr>
            </w:r>
          </w:p>
        </w:tc>
        <w:tc>
          <w:tcPr>
            <w:tcW w:w="1247" w:type="dxa"/>
          </w:tcPr>
          <w:p>
            <w:pPr>
              <w:pStyle w:val="0"/>
              <w:jc w:val="center"/>
            </w:pPr>
            <w:r>
              <w:rPr>
                <w:sz w:val="20"/>
              </w:rPr>
            </w:r>
          </w:p>
        </w:tc>
        <w:tc>
          <w:tcPr>
            <w:tcW w:w="1191" w:type="dxa"/>
          </w:tcPr>
          <w:p>
            <w:pPr>
              <w:pStyle w:val="0"/>
              <w:jc w:val="center"/>
            </w:pPr>
            <w:r>
              <w:rPr>
                <w:sz w:val="20"/>
              </w:rPr>
            </w:r>
          </w:p>
        </w:tc>
        <w:tc>
          <w:tcPr>
            <w:tcW w:w="1361" w:type="dxa"/>
          </w:tcPr>
          <w:p>
            <w:pPr>
              <w:pStyle w:val="0"/>
              <w:jc w:val="center"/>
            </w:pPr>
            <w:r>
              <w:rPr>
                <w:sz w:val="20"/>
              </w:rPr>
            </w:r>
          </w:p>
        </w:tc>
      </w:tr>
      <w:tr>
        <w:tc>
          <w:tcPr>
            <w:tcW w:w="2835" w:type="dxa"/>
            <w:vMerge w:val="restart"/>
          </w:tcPr>
          <w:p>
            <w:pPr>
              <w:pStyle w:val="0"/>
              <w:jc w:val="both"/>
            </w:pPr>
            <w:r>
              <w:rPr>
                <w:sz w:val="20"/>
              </w:rPr>
              <w:t xml:space="preserve">Мероприятие 7.3.1.2. Приобретение компьютерной техники, вспомогательных и альтернативных принадлежностей для компьютеров ГКУ "Севастопольский реабилитационный центр для детей и подростков с ограниченными возможностями" для проведения мероприятий по социальной реабилитации детей-инвалидов</w:t>
            </w:r>
          </w:p>
        </w:tc>
        <w:tc>
          <w:tcPr>
            <w:tcW w:w="3118" w:type="dxa"/>
            <w:vMerge w:val="restart"/>
          </w:tcPr>
          <w:p>
            <w:pPr>
              <w:pStyle w:val="0"/>
              <w:jc w:val="both"/>
            </w:pPr>
            <w:r>
              <w:rPr>
                <w:sz w:val="20"/>
              </w:rPr>
            </w:r>
          </w:p>
        </w:tc>
        <w:tc>
          <w:tcPr>
            <w:tcW w:w="2381" w:type="dxa"/>
            <w:vMerge w:val="restart"/>
          </w:tcPr>
          <w:p>
            <w:pPr>
              <w:pStyle w:val="0"/>
              <w:jc w:val="both"/>
            </w:pPr>
            <w:r>
              <w:rPr>
                <w:sz w:val="20"/>
              </w:rPr>
              <w:t xml:space="preserve">Департамент труда и социальной защиты населения города Севастополя; ГКУ "Севастопольский реабилитационный центр для детей и подростков с ограниченными возможностями"</w:t>
            </w:r>
          </w:p>
        </w:tc>
        <w:tc>
          <w:tcPr>
            <w:tcW w:w="2211" w:type="dxa"/>
          </w:tcPr>
          <w:p>
            <w:pPr>
              <w:pStyle w:val="0"/>
              <w:jc w:val="both"/>
            </w:pPr>
            <w:r>
              <w:rPr>
                <w:sz w:val="20"/>
              </w:rPr>
              <w:t xml:space="preserve">всего, в том числе:</w:t>
            </w:r>
          </w:p>
        </w:tc>
        <w:tc>
          <w:tcPr>
            <w:tcW w:w="1361" w:type="dxa"/>
          </w:tcPr>
          <w:p>
            <w:pPr>
              <w:pStyle w:val="0"/>
              <w:jc w:val="center"/>
            </w:pPr>
            <w:r>
              <w:rPr>
                <w:sz w:val="20"/>
              </w:rPr>
              <w:t xml:space="preserve">62,6</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361" w:type="dxa"/>
          </w:tcPr>
          <w:p>
            <w:pPr>
              <w:pStyle w:val="0"/>
              <w:jc w:val="center"/>
            </w:pPr>
            <w:r>
              <w:rPr>
                <w:sz w:val="20"/>
              </w:rPr>
              <w:t xml:space="preserve">62,6</w:t>
            </w:r>
          </w:p>
        </w:tc>
      </w:tr>
      <w:tr>
        <w:tc>
          <w:tcPr>
            <w:vMerge w:val="continue"/>
          </w:tcPr>
          <w:p/>
        </w:tc>
        <w:tc>
          <w:tcPr>
            <w:vMerge w:val="continue"/>
          </w:tcPr>
          <w:p/>
        </w:tc>
        <w:tc>
          <w:tcPr>
            <w:vMerge w:val="continue"/>
          </w:tcPr>
          <w:p/>
        </w:tc>
        <w:tc>
          <w:tcPr>
            <w:tcW w:w="2211" w:type="dxa"/>
          </w:tcPr>
          <w:p>
            <w:pPr>
              <w:pStyle w:val="0"/>
              <w:jc w:val="both"/>
            </w:pPr>
            <w:r>
              <w:rPr>
                <w:sz w:val="20"/>
              </w:rPr>
              <w:t xml:space="preserve">федеральный бюджет (ФЦП)</w:t>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191" w:type="dxa"/>
          </w:tcPr>
          <w:p>
            <w:pPr>
              <w:pStyle w:val="0"/>
              <w:jc w:val="center"/>
            </w:pPr>
            <w:r>
              <w:rPr>
                <w:sz w:val="20"/>
              </w:rPr>
            </w:r>
          </w:p>
        </w:tc>
        <w:tc>
          <w:tcPr>
            <w:tcW w:w="1191" w:type="dxa"/>
          </w:tcPr>
          <w:p>
            <w:pPr>
              <w:pStyle w:val="0"/>
              <w:jc w:val="center"/>
            </w:pPr>
            <w:r>
              <w:rPr>
                <w:sz w:val="20"/>
              </w:rPr>
            </w:r>
          </w:p>
        </w:tc>
        <w:tc>
          <w:tcPr>
            <w:tcW w:w="1191" w:type="dxa"/>
          </w:tcPr>
          <w:p>
            <w:pPr>
              <w:pStyle w:val="0"/>
              <w:jc w:val="center"/>
            </w:pPr>
            <w:r>
              <w:rPr>
                <w:sz w:val="20"/>
              </w:rPr>
            </w:r>
          </w:p>
        </w:tc>
        <w:tc>
          <w:tcPr>
            <w:tcW w:w="1247" w:type="dxa"/>
          </w:tcPr>
          <w:p>
            <w:pPr>
              <w:pStyle w:val="0"/>
              <w:jc w:val="center"/>
            </w:pPr>
            <w:r>
              <w:rPr>
                <w:sz w:val="20"/>
              </w:rPr>
            </w:r>
          </w:p>
        </w:tc>
        <w:tc>
          <w:tcPr>
            <w:tcW w:w="1191" w:type="dxa"/>
          </w:tcPr>
          <w:p>
            <w:pPr>
              <w:pStyle w:val="0"/>
              <w:jc w:val="center"/>
            </w:pPr>
            <w:r>
              <w:rPr>
                <w:sz w:val="20"/>
              </w:rPr>
            </w:r>
          </w:p>
        </w:tc>
        <w:tc>
          <w:tcPr>
            <w:tcW w:w="1361" w:type="dxa"/>
          </w:tcPr>
          <w:p>
            <w:pPr>
              <w:pStyle w:val="0"/>
              <w:jc w:val="center"/>
            </w:pPr>
            <w:r>
              <w:rPr>
                <w:sz w:val="20"/>
              </w:rPr>
            </w:r>
          </w:p>
        </w:tc>
      </w:tr>
      <w:tr>
        <w:tc>
          <w:tcPr>
            <w:vMerge w:val="continue"/>
          </w:tcPr>
          <w:p/>
        </w:tc>
        <w:tc>
          <w:tcPr>
            <w:vMerge w:val="continue"/>
          </w:tcPr>
          <w:p/>
        </w:tc>
        <w:tc>
          <w:tcPr>
            <w:vMerge w:val="continue"/>
          </w:tcPr>
          <w:p/>
        </w:tc>
        <w:tc>
          <w:tcPr>
            <w:tcW w:w="2211" w:type="dxa"/>
          </w:tcPr>
          <w:p>
            <w:pPr>
              <w:pStyle w:val="0"/>
              <w:jc w:val="both"/>
            </w:pPr>
            <w:r>
              <w:rPr>
                <w:sz w:val="20"/>
              </w:rPr>
              <w:t xml:space="preserve">федеральный бюджет (другие источники)</w:t>
            </w:r>
          </w:p>
        </w:tc>
        <w:tc>
          <w:tcPr>
            <w:tcW w:w="1361" w:type="dxa"/>
          </w:tcPr>
          <w:p>
            <w:pPr>
              <w:pStyle w:val="0"/>
              <w:jc w:val="center"/>
            </w:pPr>
            <w:r>
              <w:rPr>
                <w:sz w:val="20"/>
              </w:rPr>
              <w:t xml:space="preserve">59,5</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361" w:type="dxa"/>
          </w:tcPr>
          <w:p>
            <w:pPr>
              <w:pStyle w:val="0"/>
              <w:jc w:val="center"/>
            </w:pPr>
            <w:r>
              <w:rPr>
                <w:sz w:val="20"/>
              </w:rPr>
              <w:t xml:space="preserve">59,5</w:t>
            </w:r>
          </w:p>
        </w:tc>
      </w:tr>
      <w:tr>
        <w:tc>
          <w:tcPr>
            <w:vMerge w:val="continue"/>
          </w:tcPr>
          <w:p/>
        </w:tc>
        <w:tc>
          <w:tcPr>
            <w:vMerge w:val="continue"/>
          </w:tcPr>
          <w:p/>
        </w:tc>
        <w:tc>
          <w:tcPr>
            <w:vMerge w:val="continue"/>
          </w:tcPr>
          <w:p/>
        </w:tc>
        <w:tc>
          <w:tcPr>
            <w:tcW w:w="2211" w:type="dxa"/>
          </w:tcPr>
          <w:p>
            <w:pPr>
              <w:pStyle w:val="0"/>
              <w:jc w:val="both"/>
            </w:pPr>
            <w:r>
              <w:rPr>
                <w:sz w:val="20"/>
              </w:rPr>
              <w:t xml:space="preserve">бюджет города Севастополя</w:t>
            </w:r>
          </w:p>
        </w:tc>
        <w:tc>
          <w:tcPr>
            <w:tcW w:w="1361" w:type="dxa"/>
          </w:tcPr>
          <w:p>
            <w:pPr>
              <w:pStyle w:val="0"/>
              <w:jc w:val="center"/>
            </w:pPr>
            <w:r>
              <w:rPr>
                <w:sz w:val="20"/>
              </w:rPr>
              <w:t xml:space="preserve">3,1</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361" w:type="dxa"/>
          </w:tcPr>
          <w:p>
            <w:pPr>
              <w:pStyle w:val="0"/>
              <w:jc w:val="center"/>
            </w:pPr>
            <w:r>
              <w:rPr>
                <w:sz w:val="20"/>
              </w:rPr>
              <w:t xml:space="preserve">3,1</w:t>
            </w:r>
          </w:p>
        </w:tc>
      </w:tr>
      <w:tr>
        <w:tc>
          <w:tcPr>
            <w:vMerge w:val="continue"/>
          </w:tcPr>
          <w:p/>
        </w:tc>
        <w:tc>
          <w:tcPr>
            <w:vMerge w:val="continue"/>
          </w:tcPr>
          <w:p/>
        </w:tc>
        <w:tc>
          <w:tcPr>
            <w:vMerge w:val="continue"/>
          </w:tcPr>
          <w:p/>
        </w:tc>
        <w:tc>
          <w:tcPr>
            <w:tcW w:w="2211" w:type="dxa"/>
          </w:tcPr>
          <w:p>
            <w:pPr>
              <w:pStyle w:val="0"/>
              <w:jc w:val="both"/>
            </w:pPr>
            <w:r>
              <w:rPr>
                <w:sz w:val="20"/>
              </w:rPr>
              <w:t xml:space="preserve">бюджеты других субъектов Российской Федерации</w:t>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191" w:type="dxa"/>
          </w:tcPr>
          <w:p>
            <w:pPr>
              <w:pStyle w:val="0"/>
              <w:jc w:val="center"/>
            </w:pPr>
            <w:r>
              <w:rPr>
                <w:sz w:val="20"/>
              </w:rPr>
            </w:r>
          </w:p>
        </w:tc>
        <w:tc>
          <w:tcPr>
            <w:tcW w:w="1191" w:type="dxa"/>
          </w:tcPr>
          <w:p>
            <w:pPr>
              <w:pStyle w:val="0"/>
              <w:jc w:val="center"/>
            </w:pPr>
            <w:r>
              <w:rPr>
                <w:sz w:val="20"/>
              </w:rPr>
            </w:r>
          </w:p>
        </w:tc>
        <w:tc>
          <w:tcPr>
            <w:tcW w:w="1191" w:type="dxa"/>
          </w:tcPr>
          <w:p>
            <w:pPr>
              <w:pStyle w:val="0"/>
              <w:jc w:val="center"/>
            </w:pPr>
            <w:r>
              <w:rPr>
                <w:sz w:val="20"/>
              </w:rPr>
            </w:r>
          </w:p>
        </w:tc>
        <w:tc>
          <w:tcPr>
            <w:tcW w:w="1247" w:type="dxa"/>
          </w:tcPr>
          <w:p>
            <w:pPr>
              <w:pStyle w:val="0"/>
              <w:jc w:val="center"/>
            </w:pPr>
            <w:r>
              <w:rPr>
                <w:sz w:val="20"/>
              </w:rPr>
            </w:r>
          </w:p>
        </w:tc>
        <w:tc>
          <w:tcPr>
            <w:tcW w:w="1191" w:type="dxa"/>
          </w:tcPr>
          <w:p>
            <w:pPr>
              <w:pStyle w:val="0"/>
              <w:jc w:val="center"/>
            </w:pPr>
            <w:r>
              <w:rPr>
                <w:sz w:val="20"/>
              </w:rPr>
            </w:r>
          </w:p>
        </w:tc>
        <w:tc>
          <w:tcPr>
            <w:tcW w:w="1361" w:type="dxa"/>
          </w:tcPr>
          <w:p>
            <w:pPr>
              <w:pStyle w:val="0"/>
              <w:jc w:val="center"/>
            </w:pPr>
            <w:r>
              <w:rPr>
                <w:sz w:val="20"/>
              </w:rPr>
            </w:r>
          </w:p>
        </w:tc>
      </w:tr>
      <w:tr>
        <w:tc>
          <w:tcPr>
            <w:vMerge w:val="continue"/>
          </w:tcPr>
          <w:p/>
        </w:tc>
        <w:tc>
          <w:tcPr>
            <w:vMerge w:val="continue"/>
          </w:tcPr>
          <w:p/>
        </w:tc>
        <w:tc>
          <w:tcPr>
            <w:vMerge w:val="continue"/>
          </w:tcPr>
          <w:p/>
        </w:tc>
        <w:tc>
          <w:tcPr>
            <w:tcW w:w="2211" w:type="dxa"/>
          </w:tcPr>
          <w:p>
            <w:pPr>
              <w:pStyle w:val="0"/>
              <w:jc w:val="both"/>
            </w:pPr>
            <w:r>
              <w:rPr>
                <w:sz w:val="20"/>
              </w:rPr>
              <w:t xml:space="preserve">внебюджетные средства</w:t>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191" w:type="dxa"/>
          </w:tcPr>
          <w:p>
            <w:pPr>
              <w:pStyle w:val="0"/>
              <w:jc w:val="center"/>
            </w:pPr>
            <w:r>
              <w:rPr>
                <w:sz w:val="20"/>
              </w:rPr>
            </w:r>
          </w:p>
        </w:tc>
        <w:tc>
          <w:tcPr>
            <w:tcW w:w="1191" w:type="dxa"/>
          </w:tcPr>
          <w:p>
            <w:pPr>
              <w:pStyle w:val="0"/>
              <w:jc w:val="center"/>
            </w:pPr>
            <w:r>
              <w:rPr>
                <w:sz w:val="20"/>
              </w:rPr>
            </w:r>
          </w:p>
        </w:tc>
        <w:tc>
          <w:tcPr>
            <w:tcW w:w="1191" w:type="dxa"/>
          </w:tcPr>
          <w:p>
            <w:pPr>
              <w:pStyle w:val="0"/>
              <w:jc w:val="center"/>
            </w:pPr>
            <w:r>
              <w:rPr>
                <w:sz w:val="20"/>
              </w:rPr>
            </w:r>
          </w:p>
        </w:tc>
        <w:tc>
          <w:tcPr>
            <w:tcW w:w="1247" w:type="dxa"/>
          </w:tcPr>
          <w:p>
            <w:pPr>
              <w:pStyle w:val="0"/>
              <w:jc w:val="center"/>
            </w:pPr>
            <w:r>
              <w:rPr>
                <w:sz w:val="20"/>
              </w:rPr>
            </w:r>
          </w:p>
        </w:tc>
        <w:tc>
          <w:tcPr>
            <w:tcW w:w="1191" w:type="dxa"/>
          </w:tcPr>
          <w:p>
            <w:pPr>
              <w:pStyle w:val="0"/>
              <w:jc w:val="center"/>
            </w:pPr>
            <w:r>
              <w:rPr>
                <w:sz w:val="20"/>
              </w:rPr>
            </w:r>
          </w:p>
        </w:tc>
        <w:tc>
          <w:tcPr>
            <w:tcW w:w="1361" w:type="dxa"/>
          </w:tcPr>
          <w:p>
            <w:pPr>
              <w:pStyle w:val="0"/>
              <w:jc w:val="center"/>
            </w:pPr>
            <w:r>
              <w:rPr>
                <w:sz w:val="20"/>
              </w:rPr>
            </w:r>
          </w:p>
        </w:tc>
      </w:tr>
      <w:tr>
        <w:tc>
          <w:tcPr>
            <w:tcW w:w="2835" w:type="dxa"/>
            <w:vMerge w:val="restart"/>
          </w:tcPr>
          <w:p>
            <w:pPr>
              <w:pStyle w:val="0"/>
              <w:jc w:val="both"/>
            </w:pPr>
            <w:r>
              <w:rPr>
                <w:sz w:val="20"/>
              </w:rPr>
              <w:t xml:space="preserve">Мероприятие 7.3.1.3. Приобретение ГБУЗС "Горбольница N 5 - "ЦОЗМиР" реабилитационного оборудования в целях проведения реабилитационных мероприятий для детей-инвалидов</w:t>
            </w:r>
          </w:p>
        </w:tc>
        <w:tc>
          <w:tcPr>
            <w:tcW w:w="3118" w:type="dxa"/>
            <w:vMerge w:val="restart"/>
          </w:tcPr>
          <w:p>
            <w:pPr>
              <w:pStyle w:val="0"/>
              <w:jc w:val="both"/>
            </w:pPr>
            <w:r>
              <w:rPr>
                <w:sz w:val="20"/>
              </w:rPr>
            </w:r>
          </w:p>
        </w:tc>
        <w:tc>
          <w:tcPr>
            <w:tcW w:w="2381" w:type="dxa"/>
            <w:vMerge w:val="restart"/>
          </w:tcPr>
          <w:p>
            <w:pPr>
              <w:pStyle w:val="0"/>
              <w:jc w:val="both"/>
            </w:pPr>
            <w:r>
              <w:rPr>
                <w:sz w:val="20"/>
              </w:rPr>
              <w:t xml:space="preserve">Департамент здравоохранения города Севастополя; ГБУЗС "Горбольница N 5 - "ЦОЗМиР"</w:t>
            </w:r>
          </w:p>
        </w:tc>
        <w:tc>
          <w:tcPr>
            <w:tcW w:w="2211" w:type="dxa"/>
          </w:tcPr>
          <w:p>
            <w:pPr>
              <w:pStyle w:val="0"/>
              <w:jc w:val="both"/>
            </w:pPr>
            <w:r>
              <w:rPr>
                <w:sz w:val="20"/>
              </w:rPr>
              <w:t xml:space="preserve">всего, в том числе:</w:t>
            </w:r>
          </w:p>
        </w:tc>
        <w:tc>
          <w:tcPr>
            <w:tcW w:w="1361" w:type="dxa"/>
          </w:tcPr>
          <w:p>
            <w:pPr>
              <w:pStyle w:val="0"/>
              <w:jc w:val="center"/>
            </w:pPr>
            <w:r>
              <w:rPr>
                <w:sz w:val="20"/>
              </w:rPr>
              <w:t xml:space="preserve">723,6</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361" w:type="dxa"/>
          </w:tcPr>
          <w:p>
            <w:pPr>
              <w:pStyle w:val="0"/>
              <w:jc w:val="center"/>
            </w:pPr>
            <w:r>
              <w:rPr>
                <w:sz w:val="20"/>
              </w:rPr>
              <w:t xml:space="preserve">723,6</w:t>
            </w:r>
          </w:p>
        </w:tc>
      </w:tr>
      <w:tr>
        <w:tc>
          <w:tcPr>
            <w:vMerge w:val="continue"/>
          </w:tcPr>
          <w:p/>
        </w:tc>
        <w:tc>
          <w:tcPr>
            <w:vMerge w:val="continue"/>
          </w:tcPr>
          <w:p/>
        </w:tc>
        <w:tc>
          <w:tcPr>
            <w:vMerge w:val="continue"/>
          </w:tcPr>
          <w:p/>
        </w:tc>
        <w:tc>
          <w:tcPr>
            <w:tcW w:w="2211" w:type="dxa"/>
          </w:tcPr>
          <w:p>
            <w:pPr>
              <w:pStyle w:val="0"/>
              <w:jc w:val="both"/>
            </w:pPr>
            <w:r>
              <w:rPr>
                <w:sz w:val="20"/>
              </w:rPr>
              <w:t xml:space="preserve">федеральный бюджет (ФЦП)</w:t>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191" w:type="dxa"/>
          </w:tcPr>
          <w:p>
            <w:pPr>
              <w:pStyle w:val="0"/>
              <w:jc w:val="center"/>
            </w:pPr>
            <w:r>
              <w:rPr>
                <w:sz w:val="20"/>
              </w:rPr>
            </w:r>
          </w:p>
        </w:tc>
        <w:tc>
          <w:tcPr>
            <w:tcW w:w="1191" w:type="dxa"/>
          </w:tcPr>
          <w:p>
            <w:pPr>
              <w:pStyle w:val="0"/>
              <w:jc w:val="center"/>
            </w:pPr>
            <w:r>
              <w:rPr>
                <w:sz w:val="20"/>
              </w:rPr>
            </w:r>
          </w:p>
        </w:tc>
        <w:tc>
          <w:tcPr>
            <w:tcW w:w="1191" w:type="dxa"/>
          </w:tcPr>
          <w:p>
            <w:pPr>
              <w:pStyle w:val="0"/>
              <w:jc w:val="center"/>
            </w:pPr>
            <w:r>
              <w:rPr>
                <w:sz w:val="20"/>
              </w:rPr>
            </w:r>
          </w:p>
        </w:tc>
        <w:tc>
          <w:tcPr>
            <w:tcW w:w="1247" w:type="dxa"/>
          </w:tcPr>
          <w:p>
            <w:pPr>
              <w:pStyle w:val="0"/>
              <w:jc w:val="center"/>
            </w:pPr>
            <w:r>
              <w:rPr>
                <w:sz w:val="20"/>
              </w:rPr>
            </w:r>
          </w:p>
        </w:tc>
        <w:tc>
          <w:tcPr>
            <w:tcW w:w="1191" w:type="dxa"/>
          </w:tcPr>
          <w:p>
            <w:pPr>
              <w:pStyle w:val="0"/>
              <w:jc w:val="center"/>
            </w:pPr>
            <w:r>
              <w:rPr>
                <w:sz w:val="20"/>
              </w:rPr>
            </w:r>
          </w:p>
        </w:tc>
        <w:tc>
          <w:tcPr>
            <w:tcW w:w="1361" w:type="dxa"/>
          </w:tcPr>
          <w:p>
            <w:pPr>
              <w:pStyle w:val="0"/>
              <w:jc w:val="center"/>
            </w:pPr>
            <w:r>
              <w:rPr>
                <w:sz w:val="20"/>
              </w:rPr>
            </w:r>
          </w:p>
        </w:tc>
      </w:tr>
      <w:tr>
        <w:tc>
          <w:tcPr>
            <w:vMerge w:val="continue"/>
          </w:tcPr>
          <w:p/>
        </w:tc>
        <w:tc>
          <w:tcPr>
            <w:vMerge w:val="continue"/>
          </w:tcPr>
          <w:p/>
        </w:tc>
        <w:tc>
          <w:tcPr>
            <w:vMerge w:val="continue"/>
          </w:tcPr>
          <w:p/>
        </w:tc>
        <w:tc>
          <w:tcPr>
            <w:tcW w:w="2211" w:type="dxa"/>
          </w:tcPr>
          <w:p>
            <w:pPr>
              <w:pStyle w:val="0"/>
              <w:jc w:val="both"/>
            </w:pPr>
            <w:r>
              <w:rPr>
                <w:sz w:val="20"/>
              </w:rPr>
              <w:t xml:space="preserve">федеральный бюджет (другие источники)</w:t>
            </w:r>
          </w:p>
        </w:tc>
        <w:tc>
          <w:tcPr>
            <w:tcW w:w="1361" w:type="dxa"/>
          </w:tcPr>
          <w:p>
            <w:pPr>
              <w:pStyle w:val="0"/>
              <w:jc w:val="center"/>
            </w:pPr>
            <w:r>
              <w:rPr>
                <w:sz w:val="20"/>
              </w:rPr>
              <w:t xml:space="preserve">687,4</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361" w:type="dxa"/>
          </w:tcPr>
          <w:p>
            <w:pPr>
              <w:pStyle w:val="0"/>
              <w:jc w:val="center"/>
            </w:pPr>
            <w:r>
              <w:rPr>
                <w:sz w:val="20"/>
              </w:rPr>
              <w:t xml:space="preserve">687,4</w:t>
            </w:r>
          </w:p>
        </w:tc>
      </w:tr>
      <w:tr>
        <w:tc>
          <w:tcPr>
            <w:vMerge w:val="continue"/>
          </w:tcPr>
          <w:p/>
        </w:tc>
        <w:tc>
          <w:tcPr>
            <w:vMerge w:val="continue"/>
          </w:tcPr>
          <w:p/>
        </w:tc>
        <w:tc>
          <w:tcPr>
            <w:vMerge w:val="continue"/>
          </w:tcPr>
          <w:p/>
        </w:tc>
        <w:tc>
          <w:tcPr>
            <w:tcW w:w="2211" w:type="dxa"/>
          </w:tcPr>
          <w:p>
            <w:pPr>
              <w:pStyle w:val="0"/>
              <w:jc w:val="both"/>
            </w:pPr>
            <w:r>
              <w:rPr>
                <w:sz w:val="20"/>
              </w:rPr>
              <w:t xml:space="preserve">бюджет города Севастополя</w:t>
            </w:r>
          </w:p>
        </w:tc>
        <w:tc>
          <w:tcPr>
            <w:tcW w:w="1361" w:type="dxa"/>
          </w:tcPr>
          <w:p>
            <w:pPr>
              <w:pStyle w:val="0"/>
              <w:jc w:val="center"/>
            </w:pPr>
            <w:r>
              <w:rPr>
                <w:sz w:val="20"/>
              </w:rPr>
              <w:t xml:space="preserve">36,2</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361" w:type="dxa"/>
          </w:tcPr>
          <w:p>
            <w:pPr>
              <w:pStyle w:val="0"/>
              <w:jc w:val="center"/>
            </w:pPr>
            <w:r>
              <w:rPr>
                <w:sz w:val="20"/>
              </w:rPr>
              <w:t xml:space="preserve">36,2</w:t>
            </w:r>
          </w:p>
        </w:tc>
      </w:tr>
      <w:tr>
        <w:tc>
          <w:tcPr>
            <w:vMerge w:val="continue"/>
          </w:tcPr>
          <w:p/>
        </w:tc>
        <w:tc>
          <w:tcPr>
            <w:vMerge w:val="continue"/>
          </w:tcPr>
          <w:p/>
        </w:tc>
        <w:tc>
          <w:tcPr>
            <w:vMerge w:val="continue"/>
          </w:tcPr>
          <w:p/>
        </w:tc>
        <w:tc>
          <w:tcPr>
            <w:tcW w:w="2211" w:type="dxa"/>
          </w:tcPr>
          <w:p>
            <w:pPr>
              <w:pStyle w:val="0"/>
              <w:jc w:val="both"/>
            </w:pPr>
            <w:r>
              <w:rPr>
                <w:sz w:val="20"/>
              </w:rPr>
              <w:t xml:space="preserve">бюджеты других субъектов Российской Федерации</w:t>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191" w:type="dxa"/>
          </w:tcPr>
          <w:p>
            <w:pPr>
              <w:pStyle w:val="0"/>
              <w:jc w:val="center"/>
            </w:pPr>
            <w:r>
              <w:rPr>
                <w:sz w:val="20"/>
              </w:rPr>
            </w:r>
          </w:p>
        </w:tc>
        <w:tc>
          <w:tcPr>
            <w:tcW w:w="1191" w:type="dxa"/>
          </w:tcPr>
          <w:p>
            <w:pPr>
              <w:pStyle w:val="0"/>
              <w:jc w:val="center"/>
            </w:pPr>
            <w:r>
              <w:rPr>
                <w:sz w:val="20"/>
              </w:rPr>
            </w:r>
          </w:p>
        </w:tc>
        <w:tc>
          <w:tcPr>
            <w:tcW w:w="1191" w:type="dxa"/>
          </w:tcPr>
          <w:p>
            <w:pPr>
              <w:pStyle w:val="0"/>
              <w:jc w:val="center"/>
            </w:pPr>
            <w:r>
              <w:rPr>
                <w:sz w:val="20"/>
              </w:rPr>
            </w:r>
          </w:p>
        </w:tc>
        <w:tc>
          <w:tcPr>
            <w:tcW w:w="1247" w:type="dxa"/>
          </w:tcPr>
          <w:p>
            <w:pPr>
              <w:pStyle w:val="0"/>
              <w:jc w:val="center"/>
            </w:pPr>
            <w:r>
              <w:rPr>
                <w:sz w:val="20"/>
              </w:rPr>
            </w:r>
          </w:p>
        </w:tc>
        <w:tc>
          <w:tcPr>
            <w:tcW w:w="1191" w:type="dxa"/>
          </w:tcPr>
          <w:p>
            <w:pPr>
              <w:pStyle w:val="0"/>
              <w:jc w:val="center"/>
            </w:pPr>
            <w:r>
              <w:rPr>
                <w:sz w:val="20"/>
              </w:rPr>
            </w:r>
          </w:p>
        </w:tc>
        <w:tc>
          <w:tcPr>
            <w:tcW w:w="1361" w:type="dxa"/>
          </w:tcPr>
          <w:p>
            <w:pPr>
              <w:pStyle w:val="0"/>
              <w:jc w:val="center"/>
            </w:pPr>
            <w:r>
              <w:rPr>
                <w:sz w:val="20"/>
              </w:rPr>
            </w:r>
          </w:p>
        </w:tc>
      </w:tr>
      <w:tr>
        <w:tc>
          <w:tcPr>
            <w:vMerge w:val="continue"/>
          </w:tcPr>
          <w:p/>
        </w:tc>
        <w:tc>
          <w:tcPr>
            <w:vMerge w:val="continue"/>
          </w:tcPr>
          <w:p/>
        </w:tc>
        <w:tc>
          <w:tcPr>
            <w:vMerge w:val="continue"/>
          </w:tcPr>
          <w:p/>
        </w:tc>
        <w:tc>
          <w:tcPr>
            <w:tcW w:w="2211" w:type="dxa"/>
          </w:tcPr>
          <w:p>
            <w:pPr>
              <w:pStyle w:val="0"/>
              <w:jc w:val="both"/>
            </w:pPr>
            <w:r>
              <w:rPr>
                <w:sz w:val="20"/>
              </w:rPr>
              <w:t xml:space="preserve">внебюджетные средства</w:t>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191" w:type="dxa"/>
          </w:tcPr>
          <w:p>
            <w:pPr>
              <w:pStyle w:val="0"/>
              <w:jc w:val="center"/>
            </w:pPr>
            <w:r>
              <w:rPr>
                <w:sz w:val="20"/>
              </w:rPr>
            </w:r>
          </w:p>
        </w:tc>
        <w:tc>
          <w:tcPr>
            <w:tcW w:w="1191" w:type="dxa"/>
          </w:tcPr>
          <w:p>
            <w:pPr>
              <w:pStyle w:val="0"/>
              <w:jc w:val="center"/>
            </w:pPr>
            <w:r>
              <w:rPr>
                <w:sz w:val="20"/>
              </w:rPr>
            </w:r>
          </w:p>
        </w:tc>
        <w:tc>
          <w:tcPr>
            <w:tcW w:w="1191" w:type="dxa"/>
          </w:tcPr>
          <w:p>
            <w:pPr>
              <w:pStyle w:val="0"/>
              <w:jc w:val="center"/>
            </w:pPr>
            <w:r>
              <w:rPr>
                <w:sz w:val="20"/>
              </w:rPr>
            </w:r>
          </w:p>
        </w:tc>
        <w:tc>
          <w:tcPr>
            <w:tcW w:w="1247" w:type="dxa"/>
          </w:tcPr>
          <w:p>
            <w:pPr>
              <w:pStyle w:val="0"/>
              <w:jc w:val="center"/>
            </w:pPr>
            <w:r>
              <w:rPr>
                <w:sz w:val="20"/>
              </w:rPr>
            </w:r>
          </w:p>
        </w:tc>
        <w:tc>
          <w:tcPr>
            <w:tcW w:w="1191" w:type="dxa"/>
          </w:tcPr>
          <w:p>
            <w:pPr>
              <w:pStyle w:val="0"/>
              <w:jc w:val="center"/>
            </w:pPr>
            <w:r>
              <w:rPr>
                <w:sz w:val="20"/>
              </w:rPr>
            </w:r>
          </w:p>
        </w:tc>
        <w:tc>
          <w:tcPr>
            <w:tcW w:w="1361" w:type="dxa"/>
          </w:tcPr>
          <w:p>
            <w:pPr>
              <w:pStyle w:val="0"/>
              <w:jc w:val="center"/>
            </w:pPr>
            <w:r>
              <w:rPr>
                <w:sz w:val="20"/>
              </w:rPr>
            </w:r>
          </w:p>
        </w:tc>
      </w:tr>
      <w:tr>
        <w:tc>
          <w:tcPr>
            <w:tcW w:w="2835" w:type="dxa"/>
            <w:vMerge w:val="restart"/>
          </w:tcPr>
          <w:p>
            <w:pPr>
              <w:pStyle w:val="0"/>
              <w:jc w:val="both"/>
            </w:pPr>
            <w:r>
              <w:rPr>
                <w:sz w:val="20"/>
              </w:rPr>
              <w:t xml:space="preserve">Мероприятие 7.3.1.4. Приобретение ГБУК города Севастополя "Централизованная библиотечная система для детей" реабилитационного оборудования в целях проведения мероприятий по социокультурной реабилитации для детей-инвалидов</w:t>
            </w:r>
          </w:p>
        </w:tc>
        <w:tc>
          <w:tcPr>
            <w:tcW w:w="3118" w:type="dxa"/>
            <w:vMerge w:val="restart"/>
          </w:tcPr>
          <w:p>
            <w:pPr>
              <w:pStyle w:val="0"/>
              <w:jc w:val="both"/>
            </w:pPr>
            <w:r>
              <w:rPr>
                <w:sz w:val="20"/>
              </w:rPr>
            </w:r>
          </w:p>
        </w:tc>
        <w:tc>
          <w:tcPr>
            <w:tcW w:w="2381" w:type="dxa"/>
            <w:vMerge w:val="restart"/>
          </w:tcPr>
          <w:p>
            <w:pPr>
              <w:pStyle w:val="0"/>
              <w:jc w:val="both"/>
            </w:pPr>
            <w:r>
              <w:rPr>
                <w:sz w:val="20"/>
              </w:rPr>
              <w:t xml:space="preserve">Департамент культуры города Севастополя; ГБУК города Севастополя "Централизованная библиотечная система для детей"</w:t>
            </w:r>
          </w:p>
        </w:tc>
        <w:tc>
          <w:tcPr>
            <w:tcW w:w="2211" w:type="dxa"/>
          </w:tcPr>
          <w:p>
            <w:pPr>
              <w:pStyle w:val="0"/>
              <w:jc w:val="both"/>
            </w:pPr>
            <w:r>
              <w:rPr>
                <w:sz w:val="20"/>
              </w:rPr>
              <w:t xml:space="preserve">всего, в том числе:</w:t>
            </w:r>
          </w:p>
        </w:tc>
        <w:tc>
          <w:tcPr>
            <w:tcW w:w="1361" w:type="dxa"/>
          </w:tcPr>
          <w:p>
            <w:pPr>
              <w:pStyle w:val="0"/>
              <w:jc w:val="center"/>
            </w:pPr>
            <w:r>
              <w:rPr>
                <w:sz w:val="20"/>
              </w:rPr>
              <w:t xml:space="preserve">716,0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361" w:type="dxa"/>
          </w:tcPr>
          <w:p>
            <w:pPr>
              <w:pStyle w:val="0"/>
              <w:jc w:val="center"/>
            </w:pPr>
            <w:r>
              <w:rPr>
                <w:sz w:val="20"/>
              </w:rPr>
              <w:t xml:space="preserve">716,0</w:t>
            </w:r>
          </w:p>
        </w:tc>
      </w:tr>
      <w:tr>
        <w:tc>
          <w:tcPr>
            <w:vMerge w:val="continue"/>
          </w:tcPr>
          <w:p/>
        </w:tc>
        <w:tc>
          <w:tcPr>
            <w:vMerge w:val="continue"/>
          </w:tcPr>
          <w:p/>
        </w:tc>
        <w:tc>
          <w:tcPr>
            <w:vMerge w:val="continue"/>
          </w:tcPr>
          <w:p/>
        </w:tc>
        <w:tc>
          <w:tcPr>
            <w:tcW w:w="2211" w:type="dxa"/>
          </w:tcPr>
          <w:p>
            <w:pPr>
              <w:pStyle w:val="0"/>
              <w:jc w:val="both"/>
            </w:pPr>
            <w:r>
              <w:rPr>
                <w:sz w:val="20"/>
              </w:rPr>
              <w:t xml:space="preserve">федеральный бюджет (ФЦП)</w:t>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191" w:type="dxa"/>
          </w:tcPr>
          <w:p>
            <w:pPr>
              <w:pStyle w:val="0"/>
              <w:jc w:val="center"/>
            </w:pPr>
            <w:r>
              <w:rPr>
                <w:sz w:val="20"/>
              </w:rPr>
            </w:r>
          </w:p>
        </w:tc>
        <w:tc>
          <w:tcPr>
            <w:tcW w:w="1191" w:type="dxa"/>
          </w:tcPr>
          <w:p>
            <w:pPr>
              <w:pStyle w:val="0"/>
              <w:jc w:val="center"/>
            </w:pPr>
            <w:r>
              <w:rPr>
                <w:sz w:val="20"/>
              </w:rPr>
            </w:r>
          </w:p>
        </w:tc>
        <w:tc>
          <w:tcPr>
            <w:tcW w:w="1191" w:type="dxa"/>
          </w:tcPr>
          <w:p>
            <w:pPr>
              <w:pStyle w:val="0"/>
              <w:jc w:val="center"/>
            </w:pPr>
            <w:r>
              <w:rPr>
                <w:sz w:val="20"/>
              </w:rPr>
            </w:r>
          </w:p>
        </w:tc>
        <w:tc>
          <w:tcPr>
            <w:tcW w:w="1247" w:type="dxa"/>
          </w:tcPr>
          <w:p>
            <w:pPr>
              <w:pStyle w:val="0"/>
              <w:jc w:val="center"/>
            </w:pPr>
            <w:r>
              <w:rPr>
                <w:sz w:val="20"/>
              </w:rPr>
            </w:r>
          </w:p>
        </w:tc>
        <w:tc>
          <w:tcPr>
            <w:tcW w:w="1191" w:type="dxa"/>
          </w:tcPr>
          <w:p>
            <w:pPr>
              <w:pStyle w:val="0"/>
              <w:jc w:val="center"/>
            </w:pPr>
            <w:r>
              <w:rPr>
                <w:sz w:val="20"/>
              </w:rPr>
            </w:r>
          </w:p>
        </w:tc>
        <w:tc>
          <w:tcPr>
            <w:tcW w:w="1361" w:type="dxa"/>
          </w:tcPr>
          <w:p>
            <w:pPr>
              <w:pStyle w:val="0"/>
              <w:jc w:val="center"/>
            </w:pPr>
            <w:r>
              <w:rPr>
                <w:sz w:val="20"/>
              </w:rPr>
            </w:r>
          </w:p>
        </w:tc>
      </w:tr>
      <w:tr>
        <w:tc>
          <w:tcPr>
            <w:vMerge w:val="continue"/>
          </w:tcPr>
          <w:p/>
        </w:tc>
        <w:tc>
          <w:tcPr>
            <w:vMerge w:val="continue"/>
          </w:tcPr>
          <w:p/>
        </w:tc>
        <w:tc>
          <w:tcPr>
            <w:vMerge w:val="continue"/>
          </w:tcPr>
          <w:p/>
        </w:tc>
        <w:tc>
          <w:tcPr>
            <w:tcW w:w="2211" w:type="dxa"/>
          </w:tcPr>
          <w:p>
            <w:pPr>
              <w:pStyle w:val="0"/>
              <w:jc w:val="both"/>
            </w:pPr>
            <w:r>
              <w:rPr>
                <w:sz w:val="20"/>
              </w:rPr>
              <w:t xml:space="preserve">федеральный бюджет (другие источники)</w:t>
            </w:r>
          </w:p>
        </w:tc>
        <w:tc>
          <w:tcPr>
            <w:tcW w:w="1361" w:type="dxa"/>
          </w:tcPr>
          <w:p>
            <w:pPr>
              <w:pStyle w:val="0"/>
              <w:jc w:val="center"/>
            </w:pPr>
            <w:r>
              <w:rPr>
                <w:sz w:val="20"/>
              </w:rPr>
              <w:t xml:space="preserve">680,2</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361" w:type="dxa"/>
          </w:tcPr>
          <w:p>
            <w:pPr>
              <w:pStyle w:val="0"/>
              <w:jc w:val="center"/>
            </w:pPr>
            <w:r>
              <w:rPr>
                <w:sz w:val="20"/>
              </w:rPr>
              <w:t xml:space="preserve">680,2</w:t>
            </w:r>
          </w:p>
        </w:tc>
      </w:tr>
      <w:tr>
        <w:tc>
          <w:tcPr>
            <w:vMerge w:val="continue"/>
          </w:tcPr>
          <w:p/>
        </w:tc>
        <w:tc>
          <w:tcPr>
            <w:vMerge w:val="continue"/>
          </w:tcPr>
          <w:p/>
        </w:tc>
        <w:tc>
          <w:tcPr>
            <w:vMerge w:val="continue"/>
          </w:tcPr>
          <w:p/>
        </w:tc>
        <w:tc>
          <w:tcPr>
            <w:tcW w:w="2211" w:type="dxa"/>
          </w:tcPr>
          <w:p>
            <w:pPr>
              <w:pStyle w:val="0"/>
              <w:jc w:val="both"/>
            </w:pPr>
            <w:r>
              <w:rPr>
                <w:sz w:val="20"/>
              </w:rPr>
              <w:t xml:space="preserve">бюджет города Севастополя</w:t>
            </w:r>
          </w:p>
        </w:tc>
        <w:tc>
          <w:tcPr>
            <w:tcW w:w="1361" w:type="dxa"/>
          </w:tcPr>
          <w:p>
            <w:pPr>
              <w:pStyle w:val="0"/>
              <w:jc w:val="center"/>
            </w:pPr>
            <w:r>
              <w:rPr>
                <w:sz w:val="20"/>
              </w:rPr>
              <w:t xml:space="preserve">35,8</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361" w:type="dxa"/>
          </w:tcPr>
          <w:p>
            <w:pPr>
              <w:pStyle w:val="0"/>
              <w:jc w:val="center"/>
            </w:pPr>
            <w:r>
              <w:rPr>
                <w:sz w:val="20"/>
              </w:rPr>
              <w:t xml:space="preserve">35,8</w:t>
            </w:r>
          </w:p>
        </w:tc>
      </w:tr>
      <w:tr>
        <w:tc>
          <w:tcPr>
            <w:vMerge w:val="continue"/>
          </w:tcPr>
          <w:p/>
        </w:tc>
        <w:tc>
          <w:tcPr>
            <w:vMerge w:val="continue"/>
          </w:tcPr>
          <w:p/>
        </w:tc>
        <w:tc>
          <w:tcPr>
            <w:vMerge w:val="continue"/>
          </w:tcPr>
          <w:p/>
        </w:tc>
        <w:tc>
          <w:tcPr>
            <w:tcW w:w="2211" w:type="dxa"/>
          </w:tcPr>
          <w:p>
            <w:pPr>
              <w:pStyle w:val="0"/>
              <w:jc w:val="both"/>
            </w:pPr>
            <w:r>
              <w:rPr>
                <w:sz w:val="20"/>
              </w:rPr>
              <w:t xml:space="preserve">бюджеты других субъектов Российской Федерации</w:t>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191" w:type="dxa"/>
          </w:tcPr>
          <w:p>
            <w:pPr>
              <w:pStyle w:val="0"/>
              <w:jc w:val="center"/>
            </w:pPr>
            <w:r>
              <w:rPr>
                <w:sz w:val="20"/>
              </w:rPr>
            </w:r>
          </w:p>
        </w:tc>
        <w:tc>
          <w:tcPr>
            <w:tcW w:w="1191" w:type="dxa"/>
          </w:tcPr>
          <w:p>
            <w:pPr>
              <w:pStyle w:val="0"/>
              <w:jc w:val="center"/>
            </w:pPr>
            <w:r>
              <w:rPr>
                <w:sz w:val="20"/>
              </w:rPr>
            </w:r>
          </w:p>
        </w:tc>
        <w:tc>
          <w:tcPr>
            <w:tcW w:w="1191" w:type="dxa"/>
          </w:tcPr>
          <w:p>
            <w:pPr>
              <w:pStyle w:val="0"/>
              <w:jc w:val="center"/>
            </w:pPr>
            <w:r>
              <w:rPr>
                <w:sz w:val="20"/>
              </w:rPr>
            </w:r>
          </w:p>
        </w:tc>
        <w:tc>
          <w:tcPr>
            <w:tcW w:w="1247" w:type="dxa"/>
          </w:tcPr>
          <w:p>
            <w:pPr>
              <w:pStyle w:val="0"/>
              <w:jc w:val="center"/>
            </w:pPr>
            <w:r>
              <w:rPr>
                <w:sz w:val="20"/>
              </w:rPr>
            </w:r>
          </w:p>
        </w:tc>
        <w:tc>
          <w:tcPr>
            <w:tcW w:w="1191" w:type="dxa"/>
          </w:tcPr>
          <w:p>
            <w:pPr>
              <w:pStyle w:val="0"/>
              <w:jc w:val="center"/>
            </w:pPr>
            <w:r>
              <w:rPr>
                <w:sz w:val="20"/>
              </w:rPr>
            </w:r>
          </w:p>
        </w:tc>
        <w:tc>
          <w:tcPr>
            <w:tcW w:w="1361" w:type="dxa"/>
          </w:tcPr>
          <w:p>
            <w:pPr>
              <w:pStyle w:val="0"/>
              <w:jc w:val="center"/>
            </w:pPr>
            <w:r>
              <w:rPr>
                <w:sz w:val="20"/>
              </w:rPr>
            </w:r>
          </w:p>
        </w:tc>
      </w:tr>
      <w:tr>
        <w:tc>
          <w:tcPr>
            <w:vMerge w:val="continue"/>
          </w:tcPr>
          <w:p/>
        </w:tc>
        <w:tc>
          <w:tcPr>
            <w:vMerge w:val="continue"/>
          </w:tcPr>
          <w:p/>
        </w:tc>
        <w:tc>
          <w:tcPr>
            <w:vMerge w:val="continue"/>
          </w:tcPr>
          <w:p/>
        </w:tc>
        <w:tc>
          <w:tcPr>
            <w:tcW w:w="2211" w:type="dxa"/>
          </w:tcPr>
          <w:p>
            <w:pPr>
              <w:pStyle w:val="0"/>
              <w:jc w:val="both"/>
            </w:pPr>
            <w:r>
              <w:rPr>
                <w:sz w:val="20"/>
              </w:rPr>
              <w:t xml:space="preserve">внебюджетные средства</w:t>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191" w:type="dxa"/>
          </w:tcPr>
          <w:p>
            <w:pPr>
              <w:pStyle w:val="0"/>
              <w:jc w:val="center"/>
            </w:pPr>
            <w:r>
              <w:rPr>
                <w:sz w:val="20"/>
              </w:rPr>
            </w:r>
          </w:p>
        </w:tc>
        <w:tc>
          <w:tcPr>
            <w:tcW w:w="1191" w:type="dxa"/>
          </w:tcPr>
          <w:p>
            <w:pPr>
              <w:pStyle w:val="0"/>
              <w:jc w:val="center"/>
            </w:pPr>
            <w:r>
              <w:rPr>
                <w:sz w:val="20"/>
              </w:rPr>
            </w:r>
          </w:p>
        </w:tc>
        <w:tc>
          <w:tcPr>
            <w:tcW w:w="1191" w:type="dxa"/>
          </w:tcPr>
          <w:p>
            <w:pPr>
              <w:pStyle w:val="0"/>
              <w:jc w:val="center"/>
            </w:pPr>
            <w:r>
              <w:rPr>
                <w:sz w:val="20"/>
              </w:rPr>
            </w:r>
          </w:p>
        </w:tc>
        <w:tc>
          <w:tcPr>
            <w:tcW w:w="1247" w:type="dxa"/>
          </w:tcPr>
          <w:p>
            <w:pPr>
              <w:pStyle w:val="0"/>
              <w:jc w:val="center"/>
            </w:pPr>
            <w:r>
              <w:rPr>
                <w:sz w:val="20"/>
              </w:rPr>
            </w:r>
          </w:p>
        </w:tc>
        <w:tc>
          <w:tcPr>
            <w:tcW w:w="1191" w:type="dxa"/>
          </w:tcPr>
          <w:p>
            <w:pPr>
              <w:pStyle w:val="0"/>
              <w:jc w:val="center"/>
            </w:pPr>
            <w:r>
              <w:rPr>
                <w:sz w:val="20"/>
              </w:rPr>
            </w:r>
          </w:p>
        </w:tc>
        <w:tc>
          <w:tcPr>
            <w:tcW w:w="1361" w:type="dxa"/>
          </w:tcPr>
          <w:p>
            <w:pPr>
              <w:pStyle w:val="0"/>
              <w:jc w:val="center"/>
            </w:pPr>
            <w:r>
              <w:rPr>
                <w:sz w:val="20"/>
              </w:rPr>
            </w:r>
          </w:p>
        </w:tc>
      </w:tr>
      <w:tr>
        <w:tc>
          <w:tcPr>
            <w:tcW w:w="2835" w:type="dxa"/>
            <w:vMerge w:val="restart"/>
          </w:tcPr>
          <w:p>
            <w:pPr>
              <w:pStyle w:val="0"/>
              <w:jc w:val="both"/>
            </w:pPr>
            <w:r>
              <w:rPr>
                <w:sz w:val="20"/>
              </w:rPr>
              <w:t xml:space="preserve">Мероприятие 7.3.1.5. Приобретение ГБУ ЦППМСП реабилитационного оборудования в целях проведения мероприятий для детей-инвалидов</w:t>
            </w:r>
          </w:p>
        </w:tc>
        <w:tc>
          <w:tcPr>
            <w:tcW w:w="3118" w:type="dxa"/>
            <w:vMerge w:val="restart"/>
          </w:tcPr>
          <w:p>
            <w:pPr>
              <w:pStyle w:val="0"/>
              <w:jc w:val="both"/>
            </w:pPr>
            <w:r>
              <w:rPr>
                <w:sz w:val="20"/>
              </w:rPr>
            </w:r>
          </w:p>
        </w:tc>
        <w:tc>
          <w:tcPr>
            <w:tcW w:w="2381" w:type="dxa"/>
            <w:vMerge w:val="restart"/>
          </w:tcPr>
          <w:p>
            <w:pPr>
              <w:pStyle w:val="0"/>
              <w:jc w:val="both"/>
            </w:pPr>
            <w:r>
              <w:rPr>
                <w:sz w:val="20"/>
              </w:rPr>
              <w:t xml:space="preserve">Департамент образования и науки города Севастополя; ГБУ ЦППМСП</w:t>
            </w:r>
          </w:p>
        </w:tc>
        <w:tc>
          <w:tcPr>
            <w:tcW w:w="2211" w:type="dxa"/>
          </w:tcPr>
          <w:p>
            <w:pPr>
              <w:pStyle w:val="0"/>
              <w:jc w:val="both"/>
            </w:pPr>
            <w:r>
              <w:rPr>
                <w:sz w:val="20"/>
              </w:rPr>
              <w:t xml:space="preserve">всего, в том числе:</w:t>
            </w:r>
          </w:p>
        </w:tc>
        <w:tc>
          <w:tcPr>
            <w:tcW w:w="1361" w:type="dxa"/>
          </w:tcPr>
          <w:p>
            <w:pPr>
              <w:pStyle w:val="0"/>
              <w:jc w:val="center"/>
            </w:pPr>
            <w:r>
              <w:rPr>
                <w:sz w:val="20"/>
              </w:rPr>
              <w:t xml:space="preserve">709,2</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361" w:type="dxa"/>
          </w:tcPr>
          <w:p>
            <w:pPr>
              <w:pStyle w:val="0"/>
              <w:jc w:val="center"/>
            </w:pPr>
            <w:r>
              <w:rPr>
                <w:sz w:val="20"/>
              </w:rPr>
              <w:t xml:space="preserve">709,2</w:t>
            </w:r>
          </w:p>
        </w:tc>
      </w:tr>
      <w:tr>
        <w:tc>
          <w:tcPr>
            <w:vMerge w:val="continue"/>
          </w:tcPr>
          <w:p/>
        </w:tc>
        <w:tc>
          <w:tcPr>
            <w:vMerge w:val="continue"/>
          </w:tcPr>
          <w:p/>
        </w:tc>
        <w:tc>
          <w:tcPr>
            <w:vMerge w:val="continue"/>
          </w:tcPr>
          <w:p/>
        </w:tc>
        <w:tc>
          <w:tcPr>
            <w:tcW w:w="2211" w:type="dxa"/>
          </w:tcPr>
          <w:p>
            <w:pPr>
              <w:pStyle w:val="0"/>
              <w:jc w:val="both"/>
            </w:pPr>
            <w:r>
              <w:rPr>
                <w:sz w:val="20"/>
              </w:rPr>
              <w:t xml:space="preserve">федеральный бюджет (ФЦП)</w:t>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191" w:type="dxa"/>
          </w:tcPr>
          <w:p>
            <w:pPr>
              <w:pStyle w:val="0"/>
              <w:jc w:val="center"/>
            </w:pPr>
            <w:r>
              <w:rPr>
                <w:sz w:val="20"/>
              </w:rPr>
            </w:r>
          </w:p>
        </w:tc>
        <w:tc>
          <w:tcPr>
            <w:tcW w:w="1191" w:type="dxa"/>
          </w:tcPr>
          <w:p>
            <w:pPr>
              <w:pStyle w:val="0"/>
              <w:jc w:val="center"/>
            </w:pPr>
            <w:r>
              <w:rPr>
                <w:sz w:val="20"/>
              </w:rPr>
            </w:r>
          </w:p>
        </w:tc>
        <w:tc>
          <w:tcPr>
            <w:tcW w:w="1191" w:type="dxa"/>
          </w:tcPr>
          <w:p>
            <w:pPr>
              <w:pStyle w:val="0"/>
              <w:jc w:val="center"/>
            </w:pPr>
            <w:r>
              <w:rPr>
                <w:sz w:val="20"/>
              </w:rPr>
            </w:r>
          </w:p>
        </w:tc>
        <w:tc>
          <w:tcPr>
            <w:tcW w:w="1247" w:type="dxa"/>
          </w:tcPr>
          <w:p>
            <w:pPr>
              <w:pStyle w:val="0"/>
              <w:jc w:val="center"/>
            </w:pPr>
            <w:r>
              <w:rPr>
                <w:sz w:val="20"/>
              </w:rPr>
            </w:r>
          </w:p>
        </w:tc>
        <w:tc>
          <w:tcPr>
            <w:tcW w:w="1191" w:type="dxa"/>
          </w:tcPr>
          <w:p>
            <w:pPr>
              <w:pStyle w:val="0"/>
              <w:jc w:val="center"/>
            </w:pPr>
            <w:r>
              <w:rPr>
                <w:sz w:val="20"/>
              </w:rPr>
            </w:r>
          </w:p>
        </w:tc>
        <w:tc>
          <w:tcPr>
            <w:tcW w:w="1361" w:type="dxa"/>
          </w:tcPr>
          <w:p>
            <w:pPr>
              <w:pStyle w:val="0"/>
              <w:jc w:val="center"/>
            </w:pPr>
            <w:r>
              <w:rPr>
                <w:sz w:val="20"/>
              </w:rPr>
            </w:r>
          </w:p>
        </w:tc>
      </w:tr>
      <w:tr>
        <w:tc>
          <w:tcPr>
            <w:vMerge w:val="continue"/>
          </w:tcPr>
          <w:p/>
        </w:tc>
        <w:tc>
          <w:tcPr>
            <w:vMerge w:val="continue"/>
          </w:tcPr>
          <w:p/>
        </w:tc>
        <w:tc>
          <w:tcPr>
            <w:vMerge w:val="continue"/>
          </w:tcPr>
          <w:p/>
        </w:tc>
        <w:tc>
          <w:tcPr>
            <w:tcW w:w="2211" w:type="dxa"/>
          </w:tcPr>
          <w:p>
            <w:pPr>
              <w:pStyle w:val="0"/>
              <w:jc w:val="both"/>
            </w:pPr>
            <w:r>
              <w:rPr>
                <w:sz w:val="20"/>
              </w:rPr>
              <w:t xml:space="preserve">федеральный бюджет (другие источники)</w:t>
            </w:r>
          </w:p>
        </w:tc>
        <w:tc>
          <w:tcPr>
            <w:tcW w:w="1361" w:type="dxa"/>
          </w:tcPr>
          <w:p>
            <w:pPr>
              <w:pStyle w:val="0"/>
              <w:jc w:val="center"/>
            </w:pPr>
            <w:r>
              <w:rPr>
                <w:sz w:val="20"/>
              </w:rPr>
              <w:t xml:space="preserve">673,7</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361" w:type="dxa"/>
          </w:tcPr>
          <w:p>
            <w:pPr>
              <w:pStyle w:val="0"/>
              <w:jc w:val="center"/>
            </w:pPr>
            <w:r>
              <w:rPr>
                <w:sz w:val="20"/>
              </w:rPr>
              <w:t xml:space="preserve">673,7</w:t>
            </w:r>
          </w:p>
        </w:tc>
      </w:tr>
      <w:tr>
        <w:tc>
          <w:tcPr>
            <w:vMerge w:val="continue"/>
          </w:tcPr>
          <w:p/>
        </w:tc>
        <w:tc>
          <w:tcPr>
            <w:vMerge w:val="continue"/>
          </w:tcPr>
          <w:p/>
        </w:tc>
        <w:tc>
          <w:tcPr>
            <w:vMerge w:val="continue"/>
          </w:tcPr>
          <w:p/>
        </w:tc>
        <w:tc>
          <w:tcPr>
            <w:tcW w:w="2211" w:type="dxa"/>
          </w:tcPr>
          <w:p>
            <w:pPr>
              <w:pStyle w:val="0"/>
              <w:jc w:val="both"/>
            </w:pPr>
            <w:r>
              <w:rPr>
                <w:sz w:val="20"/>
              </w:rPr>
              <w:t xml:space="preserve">бюджет города Севастополя</w:t>
            </w:r>
          </w:p>
        </w:tc>
        <w:tc>
          <w:tcPr>
            <w:tcW w:w="1361" w:type="dxa"/>
          </w:tcPr>
          <w:p>
            <w:pPr>
              <w:pStyle w:val="0"/>
              <w:jc w:val="center"/>
            </w:pPr>
            <w:r>
              <w:rPr>
                <w:sz w:val="20"/>
              </w:rPr>
              <w:t xml:space="preserve">35,5</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361" w:type="dxa"/>
          </w:tcPr>
          <w:p>
            <w:pPr>
              <w:pStyle w:val="0"/>
              <w:jc w:val="center"/>
            </w:pPr>
            <w:r>
              <w:rPr>
                <w:sz w:val="20"/>
              </w:rPr>
              <w:t xml:space="preserve">35,5</w:t>
            </w:r>
          </w:p>
        </w:tc>
      </w:tr>
      <w:tr>
        <w:tc>
          <w:tcPr>
            <w:vMerge w:val="continue"/>
          </w:tcPr>
          <w:p/>
        </w:tc>
        <w:tc>
          <w:tcPr>
            <w:vMerge w:val="continue"/>
          </w:tcPr>
          <w:p/>
        </w:tc>
        <w:tc>
          <w:tcPr>
            <w:vMerge w:val="continue"/>
          </w:tcPr>
          <w:p/>
        </w:tc>
        <w:tc>
          <w:tcPr>
            <w:tcW w:w="2211" w:type="dxa"/>
          </w:tcPr>
          <w:p>
            <w:pPr>
              <w:pStyle w:val="0"/>
              <w:jc w:val="both"/>
            </w:pPr>
            <w:r>
              <w:rPr>
                <w:sz w:val="20"/>
              </w:rPr>
              <w:t xml:space="preserve">бюджеты других субъектов Российской Федерации</w:t>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191" w:type="dxa"/>
          </w:tcPr>
          <w:p>
            <w:pPr>
              <w:pStyle w:val="0"/>
              <w:jc w:val="center"/>
            </w:pPr>
            <w:r>
              <w:rPr>
                <w:sz w:val="20"/>
              </w:rPr>
            </w:r>
          </w:p>
        </w:tc>
        <w:tc>
          <w:tcPr>
            <w:tcW w:w="1191" w:type="dxa"/>
          </w:tcPr>
          <w:p>
            <w:pPr>
              <w:pStyle w:val="0"/>
              <w:jc w:val="center"/>
            </w:pPr>
            <w:r>
              <w:rPr>
                <w:sz w:val="20"/>
              </w:rPr>
            </w:r>
          </w:p>
        </w:tc>
        <w:tc>
          <w:tcPr>
            <w:tcW w:w="1191" w:type="dxa"/>
          </w:tcPr>
          <w:p>
            <w:pPr>
              <w:pStyle w:val="0"/>
              <w:jc w:val="center"/>
            </w:pPr>
            <w:r>
              <w:rPr>
                <w:sz w:val="20"/>
              </w:rPr>
            </w:r>
          </w:p>
        </w:tc>
        <w:tc>
          <w:tcPr>
            <w:tcW w:w="1247" w:type="dxa"/>
          </w:tcPr>
          <w:p>
            <w:pPr>
              <w:pStyle w:val="0"/>
              <w:jc w:val="center"/>
            </w:pPr>
            <w:r>
              <w:rPr>
                <w:sz w:val="20"/>
              </w:rPr>
            </w:r>
          </w:p>
        </w:tc>
        <w:tc>
          <w:tcPr>
            <w:tcW w:w="1191" w:type="dxa"/>
          </w:tcPr>
          <w:p>
            <w:pPr>
              <w:pStyle w:val="0"/>
              <w:jc w:val="center"/>
            </w:pPr>
            <w:r>
              <w:rPr>
                <w:sz w:val="20"/>
              </w:rPr>
            </w:r>
          </w:p>
        </w:tc>
        <w:tc>
          <w:tcPr>
            <w:tcW w:w="1361" w:type="dxa"/>
          </w:tcPr>
          <w:p>
            <w:pPr>
              <w:pStyle w:val="0"/>
              <w:jc w:val="center"/>
            </w:pPr>
            <w:r>
              <w:rPr>
                <w:sz w:val="20"/>
              </w:rPr>
            </w:r>
          </w:p>
        </w:tc>
      </w:tr>
      <w:tr>
        <w:tc>
          <w:tcPr>
            <w:vMerge w:val="continue"/>
          </w:tcPr>
          <w:p/>
        </w:tc>
        <w:tc>
          <w:tcPr>
            <w:vMerge w:val="continue"/>
          </w:tcPr>
          <w:p/>
        </w:tc>
        <w:tc>
          <w:tcPr>
            <w:vMerge w:val="continue"/>
          </w:tcPr>
          <w:p/>
        </w:tc>
        <w:tc>
          <w:tcPr>
            <w:tcW w:w="2211" w:type="dxa"/>
          </w:tcPr>
          <w:p>
            <w:pPr>
              <w:pStyle w:val="0"/>
              <w:jc w:val="both"/>
            </w:pPr>
            <w:r>
              <w:rPr>
                <w:sz w:val="20"/>
              </w:rPr>
              <w:t xml:space="preserve">внебюджетные средства</w:t>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191" w:type="dxa"/>
          </w:tcPr>
          <w:p>
            <w:pPr>
              <w:pStyle w:val="0"/>
              <w:jc w:val="center"/>
            </w:pPr>
            <w:r>
              <w:rPr>
                <w:sz w:val="20"/>
              </w:rPr>
            </w:r>
          </w:p>
        </w:tc>
        <w:tc>
          <w:tcPr>
            <w:tcW w:w="1191" w:type="dxa"/>
          </w:tcPr>
          <w:p>
            <w:pPr>
              <w:pStyle w:val="0"/>
              <w:jc w:val="center"/>
            </w:pPr>
            <w:r>
              <w:rPr>
                <w:sz w:val="20"/>
              </w:rPr>
            </w:r>
          </w:p>
        </w:tc>
        <w:tc>
          <w:tcPr>
            <w:tcW w:w="1191" w:type="dxa"/>
          </w:tcPr>
          <w:p>
            <w:pPr>
              <w:pStyle w:val="0"/>
              <w:jc w:val="center"/>
            </w:pPr>
            <w:r>
              <w:rPr>
                <w:sz w:val="20"/>
              </w:rPr>
            </w:r>
          </w:p>
        </w:tc>
        <w:tc>
          <w:tcPr>
            <w:tcW w:w="1247" w:type="dxa"/>
          </w:tcPr>
          <w:p>
            <w:pPr>
              <w:pStyle w:val="0"/>
              <w:jc w:val="center"/>
            </w:pPr>
            <w:r>
              <w:rPr>
                <w:sz w:val="20"/>
              </w:rPr>
            </w:r>
          </w:p>
        </w:tc>
        <w:tc>
          <w:tcPr>
            <w:tcW w:w="1191" w:type="dxa"/>
          </w:tcPr>
          <w:p>
            <w:pPr>
              <w:pStyle w:val="0"/>
              <w:jc w:val="center"/>
            </w:pPr>
            <w:r>
              <w:rPr>
                <w:sz w:val="20"/>
              </w:rPr>
            </w:r>
          </w:p>
        </w:tc>
        <w:tc>
          <w:tcPr>
            <w:tcW w:w="1361" w:type="dxa"/>
          </w:tcPr>
          <w:p>
            <w:pPr>
              <w:pStyle w:val="0"/>
              <w:jc w:val="center"/>
            </w:pPr>
            <w:r>
              <w:rPr>
                <w:sz w:val="20"/>
              </w:rPr>
            </w:r>
          </w:p>
        </w:tc>
      </w:tr>
      <w:tr>
        <w:tc>
          <w:tcPr>
            <w:tcW w:w="2835" w:type="dxa"/>
            <w:vMerge w:val="restart"/>
          </w:tcPr>
          <w:p>
            <w:pPr>
              <w:pStyle w:val="0"/>
              <w:jc w:val="both"/>
            </w:pPr>
            <w:r>
              <w:rPr>
                <w:sz w:val="20"/>
              </w:rPr>
              <w:t xml:space="preserve">Мероприятие 7.3.2. Приобретение реабилитационного оборудования для оснащения организаций, осуществляющих мероприятия по сопровождаемому проживанию, реабилитации и (или) абилитации инвалидов, а также обучение специалистов</w:t>
            </w:r>
          </w:p>
        </w:tc>
        <w:tc>
          <w:tcPr>
            <w:tcW w:w="3118" w:type="dxa"/>
            <w:vMerge w:val="restart"/>
          </w:tcPr>
          <w:p>
            <w:pPr>
              <w:pStyle w:val="0"/>
              <w:jc w:val="both"/>
            </w:pPr>
            <w:r>
              <w:rPr>
                <w:sz w:val="20"/>
              </w:rPr>
            </w:r>
          </w:p>
        </w:tc>
        <w:tc>
          <w:tcPr>
            <w:tcW w:w="2381" w:type="dxa"/>
            <w:vMerge w:val="restart"/>
          </w:tcPr>
          <w:p>
            <w:pPr>
              <w:pStyle w:val="0"/>
              <w:jc w:val="both"/>
            </w:pPr>
            <w:r>
              <w:rPr>
                <w:sz w:val="20"/>
              </w:rPr>
              <w:t xml:space="preserve">Департамент труда и социальной защиты населения города Севастополя; ГКУ "Севастопольский городской комплексный центр социального обслуживания"; ГБУ "Севастопольский дом-интернат для престарелых и инвалидов"</w:t>
            </w:r>
          </w:p>
        </w:tc>
        <w:tc>
          <w:tcPr>
            <w:tcW w:w="2211" w:type="dxa"/>
          </w:tcPr>
          <w:p>
            <w:pPr>
              <w:pStyle w:val="0"/>
              <w:jc w:val="both"/>
            </w:pPr>
            <w:r>
              <w:rPr>
                <w:sz w:val="20"/>
              </w:rPr>
              <w:t xml:space="preserve">всего, в том числе:</w:t>
            </w:r>
          </w:p>
        </w:tc>
        <w:tc>
          <w:tcPr>
            <w:tcW w:w="1361" w:type="dxa"/>
          </w:tcPr>
          <w:p>
            <w:pPr>
              <w:pStyle w:val="0"/>
              <w:jc w:val="center"/>
            </w:pPr>
            <w:r>
              <w:rPr>
                <w:sz w:val="20"/>
              </w:rPr>
              <w:t xml:space="preserve">623,7</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361" w:type="dxa"/>
          </w:tcPr>
          <w:p>
            <w:pPr>
              <w:pStyle w:val="0"/>
              <w:jc w:val="center"/>
            </w:pPr>
            <w:r>
              <w:rPr>
                <w:sz w:val="20"/>
              </w:rPr>
              <w:t xml:space="preserve">623,7</w:t>
            </w:r>
          </w:p>
        </w:tc>
      </w:tr>
      <w:tr>
        <w:tc>
          <w:tcPr>
            <w:vMerge w:val="continue"/>
          </w:tcPr>
          <w:p/>
        </w:tc>
        <w:tc>
          <w:tcPr>
            <w:vMerge w:val="continue"/>
          </w:tcPr>
          <w:p/>
        </w:tc>
        <w:tc>
          <w:tcPr>
            <w:vMerge w:val="continue"/>
          </w:tcPr>
          <w:p/>
        </w:tc>
        <w:tc>
          <w:tcPr>
            <w:tcW w:w="2211" w:type="dxa"/>
          </w:tcPr>
          <w:p>
            <w:pPr>
              <w:pStyle w:val="0"/>
              <w:jc w:val="both"/>
            </w:pPr>
            <w:r>
              <w:rPr>
                <w:sz w:val="20"/>
              </w:rPr>
              <w:t xml:space="preserve">федеральный бюджет (ФЦП)</w:t>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191" w:type="dxa"/>
          </w:tcPr>
          <w:p>
            <w:pPr>
              <w:pStyle w:val="0"/>
              <w:jc w:val="center"/>
            </w:pPr>
            <w:r>
              <w:rPr>
                <w:sz w:val="20"/>
              </w:rPr>
            </w:r>
          </w:p>
        </w:tc>
        <w:tc>
          <w:tcPr>
            <w:tcW w:w="1191" w:type="dxa"/>
          </w:tcPr>
          <w:p>
            <w:pPr>
              <w:pStyle w:val="0"/>
              <w:jc w:val="center"/>
            </w:pPr>
            <w:r>
              <w:rPr>
                <w:sz w:val="20"/>
              </w:rPr>
            </w:r>
          </w:p>
        </w:tc>
        <w:tc>
          <w:tcPr>
            <w:tcW w:w="1191" w:type="dxa"/>
          </w:tcPr>
          <w:p>
            <w:pPr>
              <w:pStyle w:val="0"/>
              <w:jc w:val="center"/>
            </w:pPr>
            <w:r>
              <w:rPr>
                <w:sz w:val="20"/>
              </w:rPr>
            </w:r>
          </w:p>
        </w:tc>
        <w:tc>
          <w:tcPr>
            <w:tcW w:w="1247" w:type="dxa"/>
          </w:tcPr>
          <w:p>
            <w:pPr>
              <w:pStyle w:val="0"/>
              <w:jc w:val="center"/>
            </w:pPr>
            <w:r>
              <w:rPr>
                <w:sz w:val="20"/>
              </w:rPr>
            </w:r>
          </w:p>
        </w:tc>
        <w:tc>
          <w:tcPr>
            <w:tcW w:w="1191" w:type="dxa"/>
          </w:tcPr>
          <w:p>
            <w:pPr>
              <w:pStyle w:val="0"/>
              <w:jc w:val="center"/>
            </w:pPr>
            <w:r>
              <w:rPr>
                <w:sz w:val="20"/>
              </w:rPr>
            </w:r>
          </w:p>
        </w:tc>
        <w:tc>
          <w:tcPr>
            <w:tcW w:w="1361" w:type="dxa"/>
          </w:tcPr>
          <w:p>
            <w:pPr>
              <w:pStyle w:val="0"/>
              <w:jc w:val="center"/>
            </w:pPr>
            <w:r>
              <w:rPr>
                <w:sz w:val="20"/>
              </w:rPr>
            </w:r>
          </w:p>
        </w:tc>
      </w:tr>
      <w:tr>
        <w:tc>
          <w:tcPr>
            <w:vMerge w:val="continue"/>
          </w:tcPr>
          <w:p/>
        </w:tc>
        <w:tc>
          <w:tcPr>
            <w:vMerge w:val="continue"/>
          </w:tcPr>
          <w:p/>
        </w:tc>
        <w:tc>
          <w:tcPr>
            <w:vMerge w:val="continue"/>
          </w:tcPr>
          <w:p/>
        </w:tc>
        <w:tc>
          <w:tcPr>
            <w:tcW w:w="2211" w:type="dxa"/>
          </w:tcPr>
          <w:p>
            <w:pPr>
              <w:pStyle w:val="0"/>
              <w:jc w:val="both"/>
            </w:pPr>
            <w:r>
              <w:rPr>
                <w:sz w:val="20"/>
              </w:rPr>
              <w:t xml:space="preserve">федеральный бюджет (другие источники)</w:t>
            </w:r>
          </w:p>
        </w:tc>
        <w:tc>
          <w:tcPr>
            <w:tcW w:w="1361" w:type="dxa"/>
          </w:tcPr>
          <w:p>
            <w:pPr>
              <w:pStyle w:val="0"/>
              <w:jc w:val="center"/>
            </w:pPr>
            <w:r>
              <w:rPr>
                <w:sz w:val="20"/>
              </w:rPr>
              <w:t xml:space="preserve">592,5</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361" w:type="dxa"/>
          </w:tcPr>
          <w:p>
            <w:pPr>
              <w:pStyle w:val="0"/>
              <w:jc w:val="center"/>
            </w:pPr>
            <w:r>
              <w:rPr>
                <w:sz w:val="20"/>
              </w:rPr>
              <w:t xml:space="preserve">592,5</w:t>
            </w:r>
          </w:p>
        </w:tc>
      </w:tr>
      <w:tr>
        <w:tc>
          <w:tcPr>
            <w:vMerge w:val="continue"/>
          </w:tcPr>
          <w:p/>
        </w:tc>
        <w:tc>
          <w:tcPr>
            <w:vMerge w:val="continue"/>
          </w:tcPr>
          <w:p/>
        </w:tc>
        <w:tc>
          <w:tcPr>
            <w:vMerge w:val="continue"/>
          </w:tcPr>
          <w:p/>
        </w:tc>
        <w:tc>
          <w:tcPr>
            <w:tcW w:w="2211" w:type="dxa"/>
          </w:tcPr>
          <w:p>
            <w:pPr>
              <w:pStyle w:val="0"/>
              <w:jc w:val="both"/>
            </w:pPr>
            <w:r>
              <w:rPr>
                <w:sz w:val="20"/>
              </w:rPr>
              <w:t xml:space="preserve">бюджет города Севастополя</w:t>
            </w:r>
          </w:p>
        </w:tc>
        <w:tc>
          <w:tcPr>
            <w:tcW w:w="1361" w:type="dxa"/>
          </w:tcPr>
          <w:p>
            <w:pPr>
              <w:pStyle w:val="0"/>
              <w:jc w:val="center"/>
            </w:pPr>
            <w:r>
              <w:rPr>
                <w:sz w:val="20"/>
              </w:rPr>
              <w:t xml:space="preserve">31,2</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361" w:type="dxa"/>
          </w:tcPr>
          <w:p>
            <w:pPr>
              <w:pStyle w:val="0"/>
              <w:jc w:val="center"/>
            </w:pPr>
            <w:r>
              <w:rPr>
                <w:sz w:val="20"/>
              </w:rPr>
              <w:t xml:space="preserve">31,2</w:t>
            </w:r>
          </w:p>
        </w:tc>
      </w:tr>
      <w:tr>
        <w:tc>
          <w:tcPr>
            <w:vMerge w:val="continue"/>
          </w:tcPr>
          <w:p/>
        </w:tc>
        <w:tc>
          <w:tcPr>
            <w:vMerge w:val="continue"/>
          </w:tcPr>
          <w:p/>
        </w:tc>
        <w:tc>
          <w:tcPr>
            <w:vMerge w:val="continue"/>
          </w:tcPr>
          <w:p/>
        </w:tc>
        <w:tc>
          <w:tcPr>
            <w:tcW w:w="2211" w:type="dxa"/>
          </w:tcPr>
          <w:p>
            <w:pPr>
              <w:pStyle w:val="0"/>
              <w:jc w:val="both"/>
            </w:pPr>
            <w:r>
              <w:rPr>
                <w:sz w:val="20"/>
              </w:rPr>
              <w:t xml:space="preserve">бюджеты других субъектов Российской Федерации</w:t>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191" w:type="dxa"/>
          </w:tcPr>
          <w:p>
            <w:pPr>
              <w:pStyle w:val="0"/>
              <w:jc w:val="center"/>
            </w:pPr>
            <w:r>
              <w:rPr>
                <w:sz w:val="20"/>
              </w:rPr>
            </w:r>
          </w:p>
        </w:tc>
        <w:tc>
          <w:tcPr>
            <w:tcW w:w="1191" w:type="dxa"/>
          </w:tcPr>
          <w:p>
            <w:pPr>
              <w:pStyle w:val="0"/>
              <w:jc w:val="center"/>
            </w:pPr>
            <w:r>
              <w:rPr>
                <w:sz w:val="20"/>
              </w:rPr>
            </w:r>
          </w:p>
        </w:tc>
        <w:tc>
          <w:tcPr>
            <w:tcW w:w="1191" w:type="dxa"/>
          </w:tcPr>
          <w:p>
            <w:pPr>
              <w:pStyle w:val="0"/>
              <w:jc w:val="center"/>
            </w:pPr>
            <w:r>
              <w:rPr>
                <w:sz w:val="20"/>
              </w:rPr>
            </w:r>
          </w:p>
        </w:tc>
        <w:tc>
          <w:tcPr>
            <w:tcW w:w="1247" w:type="dxa"/>
          </w:tcPr>
          <w:p>
            <w:pPr>
              <w:pStyle w:val="0"/>
              <w:jc w:val="center"/>
            </w:pPr>
            <w:r>
              <w:rPr>
                <w:sz w:val="20"/>
              </w:rPr>
            </w:r>
          </w:p>
        </w:tc>
        <w:tc>
          <w:tcPr>
            <w:tcW w:w="1191" w:type="dxa"/>
          </w:tcPr>
          <w:p>
            <w:pPr>
              <w:pStyle w:val="0"/>
              <w:jc w:val="center"/>
            </w:pPr>
            <w:r>
              <w:rPr>
                <w:sz w:val="20"/>
              </w:rPr>
            </w:r>
          </w:p>
        </w:tc>
        <w:tc>
          <w:tcPr>
            <w:tcW w:w="1361" w:type="dxa"/>
          </w:tcPr>
          <w:p>
            <w:pPr>
              <w:pStyle w:val="0"/>
              <w:jc w:val="center"/>
            </w:pPr>
            <w:r>
              <w:rPr>
                <w:sz w:val="20"/>
              </w:rPr>
            </w:r>
          </w:p>
        </w:tc>
      </w:tr>
      <w:tr>
        <w:tc>
          <w:tcPr>
            <w:vMerge w:val="continue"/>
          </w:tcPr>
          <w:p/>
        </w:tc>
        <w:tc>
          <w:tcPr>
            <w:vMerge w:val="continue"/>
          </w:tcPr>
          <w:p/>
        </w:tc>
        <w:tc>
          <w:tcPr>
            <w:vMerge w:val="continue"/>
          </w:tcPr>
          <w:p/>
        </w:tc>
        <w:tc>
          <w:tcPr>
            <w:tcW w:w="2211" w:type="dxa"/>
          </w:tcPr>
          <w:p>
            <w:pPr>
              <w:pStyle w:val="0"/>
              <w:jc w:val="both"/>
            </w:pPr>
            <w:r>
              <w:rPr>
                <w:sz w:val="20"/>
              </w:rPr>
              <w:t xml:space="preserve">внебюджетные средства</w:t>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191" w:type="dxa"/>
          </w:tcPr>
          <w:p>
            <w:pPr>
              <w:pStyle w:val="0"/>
              <w:jc w:val="center"/>
            </w:pPr>
            <w:r>
              <w:rPr>
                <w:sz w:val="20"/>
              </w:rPr>
            </w:r>
          </w:p>
        </w:tc>
        <w:tc>
          <w:tcPr>
            <w:tcW w:w="1191" w:type="dxa"/>
          </w:tcPr>
          <w:p>
            <w:pPr>
              <w:pStyle w:val="0"/>
              <w:jc w:val="center"/>
            </w:pPr>
            <w:r>
              <w:rPr>
                <w:sz w:val="20"/>
              </w:rPr>
            </w:r>
          </w:p>
        </w:tc>
        <w:tc>
          <w:tcPr>
            <w:tcW w:w="1191" w:type="dxa"/>
          </w:tcPr>
          <w:p>
            <w:pPr>
              <w:pStyle w:val="0"/>
              <w:jc w:val="center"/>
            </w:pPr>
            <w:r>
              <w:rPr>
                <w:sz w:val="20"/>
              </w:rPr>
            </w:r>
          </w:p>
        </w:tc>
        <w:tc>
          <w:tcPr>
            <w:tcW w:w="1247" w:type="dxa"/>
          </w:tcPr>
          <w:p>
            <w:pPr>
              <w:pStyle w:val="0"/>
              <w:jc w:val="center"/>
            </w:pPr>
            <w:r>
              <w:rPr>
                <w:sz w:val="20"/>
              </w:rPr>
            </w:r>
          </w:p>
        </w:tc>
        <w:tc>
          <w:tcPr>
            <w:tcW w:w="1191" w:type="dxa"/>
          </w:tcPr>
          <w:p>
            <w:pPr>
              <w:pStyle w:val="0"/>
              <w:jc w:val="center"/>
            </w:pPr>
            <w:r>
              <w:rPr>
                <w:sz w:val="20"/>
              </w:rPr>
            </w:r>
          </w:p>
        </w:tc>
        <w:tc>
          <w:tcPr>
            <w:tcW w:w="1361" w:type="dxa"/>
          </w:tcPr>
          <w:p>
            <w:pPr>
              <w:pStyle w:val="0"/>
              <w:jc w:val="center"/>
            </w:pPr>
            <w:r>
              <w:rPr>
                <w:sz w:val="20"/>
              </w:rPr>
            </w:r>
          </w:p>
        </w:tc>
      </w:tr>
      <w:tr>
        <w:tc>
          <w:tcPr>
            <w:tcW w:w="2835" w:type="dxa"/>
            <w:vMerge w:val="restart"/>
          </w:tcPr>
          <w:p>
            <w:pPr>
              <w:pStyle w:val="0"/>
              <w:jc w:val="both"/>
            </w:pPr>
            <w:r>
              <w:rPr>
                <w:sz w:val="20"/>
              </w:rPr>
              <w:t xml:space="preserve">Мероприятие 7.3.2.1. Приобретение ГКУ "Севастопольский городской комплексный центр социального обслуживания" реабилитационного оборудования для проведения мероприятий по социальной реабилитации инвалидов</w:t>
            </w:r>
          </w:p>
        </w:tc>
        <w:tc>
          <w:tcPr>
            <w:tcW w:w="3118" w:type="dxa"/>
            <w:vMerge w:val="restart"/>
          </w:tcPr>
          <w:p>
            <w:pPr>
              <w:pStyle w:val="0"/>
              <w:jc w:val="both"/>
            </w:pPr>
            <w:r>
              <w:rPr>
                <w:sz w:val="20"/>
              </w:rPr>
            </w:r>
          </w:p>
        </w:tc>
        <w:tc>
          <w:tcPr>
            <w:tcW w:w="2381" w:type="dxa"/>
            <w:vMerge w:val="restart"/>
          </w:tcPr>
          <w:p>
            <w:pPr>
              <w:pStyle w:val="0"/>
              <w:jc w:val="both"/>
            </w:pPr>
            <w:r>
              <w:rPr>
                <w:sz w:val="20"/>
              </w:rPr>
              <w:t xml:space="preserve">Департамент труда и социальной защиты населения города Севастополя; ГКУ "Севастопольский городской комплексный центр социального обслуживания"</w:t>
            </w:r>
          </w:p>
        </w:tc>
        <w:tc>
          <w:tcPr>
            <w:tcW w:w="2211" w:type="dxa"/>
          </w:tcPr>
          <w:p>
            <w:pPr>
              <w:pStyle w:val="0"/>
              <w:jc w:val="both"/>
            </w:pPr>
            <w:r>
              <w:rPr>
                <w:sz w:val="20"/>
              </w:rPr>
              <w:t xml:space="preserve">всего, в том числе:</w:t>
            </w:r>
          </w:p>
        </w:tc>
        <w:tc>
          <w:tcPr>
            <w:tcW w:w="1361" w:type="dxa"/>
          </w:tcPr>
          <w:p>
            <w:pPr>
              <w:pStyle w:val="0"/>
              <w:jc w:val="center"/>
            </w:pPr>
            <w:r>
              <w:rPr>
                <w:sz w:val="20"/>
              </w:rPr>
              <w:t xml:space="preserve">366,8</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361" w:type="dxa"/>
          </w:tcPr>
          <w:p>
            <w:pPr>
              <w:pStyle w:val="0"/>
              <w:jc w:val="center"/>
            </w:pPr>
            <w:r>
              <w:rPr>
                <w:sz w:val="20"/>
              </w:rPr>
              <w:t xml:space="preserve">366,8</w:t>
            </w:r>
          </w:p>
        </w:tc>
      </w:tr>
      <w:tr>
        <w:tc>
          <w:tcPr>
            <w:vMerge w:val="continue"/>
          </w:tcPr>
          <w:p/>
        </w:tc>
        <w:tc>
          <w:tcPr>
            <w:vMerge w:val="continue"/>
          </w:tcPr>
          <w:p/>
        </w:tc>
        <w:tc>
          <w:tcPr>
            <w:vMerge w:val="continue"/>
          </w:tcPr>
          <w:p/>
        </w:tc>
        <w:tc>
          <w:tcPr>
            <w:tcW w:w="2211" w:type="dxa"/>
          </w:tcPr>
          <w:p>
            <w:pPr>
              <w:pStyle w:val="0"/>
              <w:jc w:val="both"/>
            </w:pPr>
            <w:r>
              <w:rPr>
                <w:sz w:val="20"/>
              </w:rPr>
              <w:t xml:space="preserve">федеральный бюджет (ФЦП)</w:t>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191" w:type="dxa"/>
          </w:tcPr>
          <w:p>
            <w:pPr>
              <w:pStyle w:val="0"/>
              <w:jc w:val="center"/>
            </w:pPr>
            <w:r>
              <w:rPr>
                <w:sz w:val="20"/>
              </w:rPr>
            </w:r>
          </w:p>
        </w:tc>
        <w:tc>
          <w:tcPr>
            <w:tcW w:w="1191" w:type="dxa"/>
          </w:tcPr>
          <w:p>
            <w:pPr>
              <w:pStyle w:val="0"/>
              <w:jc w:val="center"/>
            </w:pPr>
            <w:r>
              <w:rPr>
                <w:sz w:val="20"/>
              </w:rPr>
            </w:r>
          </w:p>
        </w:tc>
        <w:tc>
          <w:tcPr>
            <w:tcW w:w="1191" w:type="dxa"/>
          </w:tcPr>
          <w:p>
            <w:pPr>
              <w:pStyle w:val="0"/>
              <w:jc w:val="center"/>
            </w:pPr>
            <w:r>
              <w:rPr>
                <w:sz w:val="20"/>
              </w:rPr>
            </w:r>
          </w:p>
        </w:tc>
        <w:tc>
          <w:tcPr>
            <w:tcW w:w="1247" w:type="dxa"/>
          </w:tcPr>
          <w:p>
            <w:pPr>
              <w:pStyle w:val="0"/>
              <w:jc w:val="center"/>
            </w:pPr>
            <w:r>
              <w:rPr>
                <w:sz w:val="20"/>
              </w:rPr>
            </w:r>
          </w:p>
        </w:tc>
        <w:tc>
          <w:tcPr>
            <w:tcW w:w="1191" w:type="dxa"/>
          </w:tcPr>
          <w:p>
            <w:pPr>
              <w:pStyle w:val="0"/>
              <w:jc w:val="center"/>
            </w:pPr>
            <w:r>
              <w:rPr>
                <w:sz w:val="20"/>
              </w:rPr>
            </w:r>
          </w:p>
        </w:tc>
        <w:tc>
          <w:tcPr>
            <w:tcW w:w="1361" w:type="dxa"/>
          </w:tcPr>
          <w:p>
            <w:pPr>
              <w:pStyle w:val="0"/>
              <w:jc w:val="center"/>
            </w:pPr>
            <w:r>
              <w:rPr>
                <w:sz w:val="20"/>
              </w:rPr>
            </w:r>
          </w:p>
        </w:tc>
      </w:tr>
      <w:tr>
        <w:tc>
          <w:tcPr>
            <w:vMerge w:val="continue"/>
          </w:tcPr>
          <w:p/>
        </w:tc>
        <w:tc>
          <w:tcPr>
            <w:vMerge w:val="continue"/>
          </w:tcPr>
          <w:p/>
        </w:tc>
        <w:tc>
          <w:tcPr>
            <w:vMerge w:val="continue"/>
          </w:tcPr>
          <w:p/>
        </w:tc>
        <w:tc>
          <w:tcPr>
            <w:tcW w:w="2211" w:type="dxa"/>
          </w:tcPr>
          <w:p>
            <w:pPr>
              <w:pStyle w:val="0"/>
              <w:jc w:val="both"/>
            </w:pPr>
            <w:r>
              <w:rPr>
                <w:sz w:val="20"/>
              </w:rPr>
              <w:t xml:space="preserve">федеральный бюджет (другие источники)</w:t>
            </w:r>
          </w:p>
        </w:tc>
        <w:tc>
          <w:tcPr>
            <w:tcW w:w="1361" w:type="dxa"/>
          </w:tcPr>
          <w:p>
            <w:pPr>
              <w:pStyle w:val="0"/>
              <w:jc w:val="center"/>
            </w:pPr>
            <w:r>
              <w:rPr>
                <w:sz w:val="20"/>
              </w:rPr>
              <w:t xml:space="preserve">348,4</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361" w:type="dxa"/>
          </w:tcPr>
          <w:p>
            <w:pPr>
              <w:pStyle w:val="0"/>
              <w:jc w:val="center"/>
            </w:pPr>
            <w:r>
              <w:rPr>
                <w:sz w:val="20"/>
              </w:rPr>
              <w:t xml:space="preserve">348,4</w:t>
            </w:r>
          </w:p>
        </w:tc>
      </w:tr>
      <w:tr>
        <w:tc>
          <w:tcPr>
            <w:vMerge w:val="continue"/>
          </w:tcPr>
          <w:p/>
        </w:tc>
        <w:tc>
          <w:tcPr>
            <w:vMerge w:val="continue"/>
          </w:tcPr>
          <w:p/>
        </w:tc>
        <w:tc>
          <w:tcPr>
            <w:vMerge w:val="continue"/>
          </w:tcPr>
          <w:p/>
        </w:tc>
        <w:tc>
          <w:tcPr>
            <w:tcW w:w="2211" w:type="dxa"/>
          </w:tcPr>
          <w:p>
            <w:pPr>
              <w:pStyle w:val="0"/>
              <w:jc w:val="both"/>
            </w:pPr>
            <w:r>
              <w:rPr>
                <w:sz w:val="20"/>
              </w:rPr>
              <w:t xml:space="preserve">бюджет города Севастополя</w:t>
            </w:r>
          </w:p>
        </w:tc>
        <w:tc>
          <w:tcPr>
            <w:tcW w:w="1361" w:type="dxa"/>
          </w:tcPr>
          <w:p>
            <w:pPr>
              <w:pStyle w:val="0"/>
              <w:jc w:val="center"/>
            </w:pPr>
            <w:r>
              <w:rPr>
                <w:sz w:val="20"/>
              </w:rPr>
              <w:t xml:space="preserve">18,4</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361" w:type="dxa"/>
          </w:tcPr>
          <w:p>
            <w:pPr>
              <w:pStyle w:val="0"/>
              <w:jc w:val="center"/>
            </w:pPr>
            <w:r>
              <w:rPr>
                <w:sz w:val="20"/>
              </w:rPr>
              <w:t xml:space="preserve">18,4</w:t>
            </w:r>
          </w:p>
        </w:tc>
      </w:tr>
      <w:tr>
        <w:tc>
          <w:tcPr>
            <w:vMerge w:val="continue"/>
          </w:tcPr>
          <w:p/>
        </w:tc>
        <w:tc>
          <w:tcPr>
            <w:vMerge w:val="continue"/>
          </w:tcPr>
          <w:p/>
        </w:tc>
        <w:tc>
          <w:tcPr>
            <w:vMerge w:val="continue"/>
          </w:tcPr>
          <w:p/>
        </w:tc>
        <w:tc>
          <w:tcPr>
            <w:tcW w:w="2211" w:type="dxa"/>
          </w:tcPr>
          <w:p>
            <w:pPr>
              <w:pStyle w:val="0"/>
              <w:jc w:val="both"/>
            </w:pPr>
            <w:r>
              <w:rPr>
                <w:sz w:val="20"/>
              </w:rPr>
              <w:t xml:space="preserve">бюджеты других субъектов Российской Федерации</w:t>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191" w:type="dxa"/>
          </w:tcPr>
          <w:p>
            <w:pPr>
              <w:pStyle w:val="0"/>
              <w:jc w:val="center"/>
            </w:pPr>
            <w:r>
              <w:rPr>
                <w:sz w:val="20"/>
              </w:rPr>
            </w:r>
          </w:p>
        </w:tc>
        <w:tc>
          <w:tcPr>
            <w:tcW w:w="1191" w:type="dxa"/>
          </w:tcPr>
          <w:p>
            <w:pPr>
              <w:pStyle w:val="0"/>
              <w:jc w:val="center"/>
            </w:pPr>
            <w:r>
              <w:rPr>
                <w:sz w:val="20"/>
              </w:rPr>
            </w:r>
          </w:p>
        </w:tc>
        <w:tc>
          <w:tcPr>
            <w:tcW w:w="1191" w:type="dxa"/>
          </w:tcPr>
          <w:p>
            <w:pPr>
              <w:pStyle w:val="0"/>
              <w:jc w:val="center"/>
            </w:pPr>
            <w:r>
              <w:rPr>
                <w:sz w:val="20"/>
              </w:rPr>
            </w:r>
          </w:p>
        </w:tc>
        <w:tc>
          <w:tcPr>
            <w:tcW w:w="1247" w:type="dxa"/>
          </w:tcPr>
          <w:p>
            <w:pPr>
              <w:pStyle w:val="0"/>
              <w:jc w:val="center"/>
            </w:pPr>
            <w:r>
              <w:rPr>
                <w:sz w:val="20"/>
              </w:rPr>
            </w:r>
          </w:p>
        </w:tc>
        <w:tc>
          <w:tcPr>
            <w:tcW w:w="1191" w:type="dxa"/>
          </w:tcPr>
          <w:p>
            <w:pPr>
              <w:pStyle w:val="0"/>
              <w:jc w:val="center"/>
            </w:pPr>
            <w:r>
              <w:rPr>
                <w:sz w:val="20"/>
              </w:rPr>
            </w:r>
          </w:p>
        </w:tc>
        <w:tc>
          <w:tcPr>
            <w:tcW w:w="1361" w:type="dxa"/>
          </w:tcPr>
          <w:p>
            <w:pPr>
              <w:pStyle w:val="0"/>
              <w:jc w:val="center"/>
            </w:pPr>
            <w:r>
              <w:rPr>
                <w:sz w:val="20"/>
              </w:rPr>
            </w:r>
          </w:p>
        </w:tc>
      </w:tr>
      <w:tr>
        <w:tc>
          <w:tcPr>
            <w:vMerge w:val="continue"/>
          </w:tcPr>
          <w:p/>
        </w:tc>
        <w:tc>
          <w:tcPr>
            <w:vMerge w:val="continue"/>
          </w:tcPr>
          <w:p/>
        </w:tc>
        <w:tc>
          <w:tcPr>
            <w:vMerge w:val="continue"/>
          </w:tcPr>
          <w:p/>
        </w:tc>
        <w:tc>
          <w:tcPr>
            <w:tcW w:w="2211" w:type="dxa"/>
          </w:tcPr>
          <w:p>
            <w:pPr>
              <w:pStyle w:val="0"/>
              <w:jc w:val="both"/>
            </w:pPr>
            <w:r>
              <w:rPr>
                <w:sz w:val="20"/>
              </w:rPr>
              <w:t xml:space="preserve">внебюджетные средства</w:t>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191" w:type="dxa"/>
          </w:tcPr>
          <w:p>
            <w:pPr>
              <w:pStyle w:val="0"/>
              <w:jc w:val="center"/>
            </w:pPr>
            <w:r>
              <w:rPr>
                <w:sz w:val="20"/>
              </w:rPr>
            </w:r>
          </w:p>
        </w:tc>
        <w:tc>
          <w:tcPr>
            <w:tcW w:w="1191" w:type="dxa"/>
          </w:tcPr>
          <w:p>
            <w:pPr>
              <w:pStyle w:val="0"/>
              <w:jc w:val="center"/>
            </w:pPr>
            <w:r>
              <w:rPr>
                <w:sz w:val="20"/>
              </w:rPr>
            </w:r>
          </w:p>
        </w:tc>
        <w:tc>
          <w:tcPr>
            <w:tcW w:w="1191" w:type="dxa"/>
          </w:tcPr>
          <w:p>
            <w:pPr>
              <w:pStyle w:val="0"/>
              <w:jc w:val="center"/>
            </w:pPr>
            <w:r>
              <w:rPr>
                <w:sz w:val="20"/>
              </w:rPr>
            </w:r>
          </w:p>
        </w:tc>
        <w:tc>
          <w:tcPr>
            <w:tcW w:w="1247" w:type="dxa"/>
          </w:tcPr>
          <w:p>
            <w:pPr>
              <w:pStyle w:val="0"/>
              <w:jc w:val="center"/>
            </w:pPr>
            <w:r>
              <w:rPr>
                <w:sz w:val="20"/>
              </w:rPr>
            </w:r>
          </w:p>
        </w:tc>
        <w:tc>
          <w:tcPr>
            <w:tcW w:w="1191" w:type="dxa"/>
          </w:tcPr>
          <w:p>
            <w:pPr>
              <w:pStyle w:val="0"/>
              <w:jc w:val="center"/>
            </w:pPr>
            <w:r>
              <w:rPr>
                <w:sz w:val="20"/>
              </w:rPr>
            </w:r>
          </w:p>
        </w:tc>
        <w:tc>
          <w:tcPr>
            <w:tcW w:w="1361" w:type="dxa"/>
          </w:tcPr>
          <w:p>
            <w:pPr>
              <w:pStyle w:val="0"/>
              <w:jc w:val="center"/>
            </w:pPr>
            <w:r>
              <w:rPr>
                <w:sz w:val="20"/>
              </w:rPr>
            </w:r>
          </w:p>
        </w:tc>
      </w:tr>
      <w:tr>
        <w:tc>
          <w:tcPr>
            <w:tcW w:w="2835" w:type="dxa"/>
            <w:vMerge w:val="restart"/>
          </w:tcPr>
          <w:p>
            <w:pPr>
              <w:pStyle w:val="0"/>
              <w:jc w:val="both"/>
            </w:pPr>
            <w:r>
              <w:rPr>
                <w:sz w:val="20"/>
              </w:rPr>
              <w:t xml:space="preserve">Мероприятие 7.3.2.2. Приобретение ГБУ "Севастопольский дом-интернат для престарелых и инвалидов" реабилитационного оборудования для проведения мероприятий по социальной реабилитации для инвалидов</w:t>
            </w:r>
          </w:p>
        </w:tc>
        <w:tc>
          <w:tcPr>
            <w:tcW w:w="3118" w:type="dxa"/>
            <w:vMerge w:val="restart"/>
          </w:tcPr>
          <w:p>
            <w:pPr>
              <w:pStyle w:val="0"/>
              <w:jc w:val="both"/>
            </w:pPr>
            <w:r>
              <w:rPr>
                <w:sz w:val="20"/>
              </w:rPr>
            </w:r>
          </w:p>
        </w:tc>
        <w:tc>
          <w:tcPr>
            <w:tcW w:w="2381" w:type="dxa"/>
            <w:vMerge w:val="restart"/>
          </w:tcPr>
          <w:p>
            <w:pPr>
              <w:pStyle w:val="0"/>
              <w:jc w:val="both"/>
            </w:pPr>
            <w:r>
              <w:rPr>
                <w:sz w:val="20"/>
              </w:rPr>
              <w:t xml:space="preserve">Департамент труда и социальной защиты населения города Севастополя; ГБУ "Севастопольский дом-интернат для престарелых и инвалидов"</w:t>
            </w:r>
          </w:p>
        </w:tc>
        <w:tc>
          <w:tcPr>
            <w:tcW w:w="2211" w:type="dxa"/>
          </w:tcPr>
          <w:p>
            <w:pPr>
              <w:pStyle w:val="0"/>
              <w:jc w:val="both"/>
            </w:pPr>
            <w:r>
              <w:rPr>
                <w:sz w:val="20"/>
              </w:rPr>
              <w:t xml:space="preserve">всего, в том числе:</w:t>
            </w:r>
          </w:p>
        </w:tc>
        <w:tc>
          <w:tcPr>
            <w:tcW w:w="1361" w:type="dxa"/>
          </w:tcPr>
          <w:p>
            <w:pPr>
              <w:pStyle w:val="0"/>
              <w:jc w:val="center"/>
            </w:pPr>
            <w:r>
              <w:rPr>
                <w:sz w:val="20"/>
              </w:rPr>
              <w:t xml:space="preserve">234,4</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361" w:type="dxa"/>
          </w:tcPr>
          <w:p>
            <w:pPr>
              <w:pStyle w:val="0"/>
              <w:jc w:val="center"/>
            </w:pPr>
            <w:r>
              <w:rPr>
                <w:sz w:val="20"/>
              </w:rPr>
              <w:t xml:space="preserve">234,4</w:t>
            </w:r>
          </w:p>
        </w:tc>
      </w:tr>
      <w:tr>
        <w:tc>
          <w:tcPr>
            <w:vMerge w:val="continue"/>
          </w:tcPr>
          <w:p/>
        </w:tc>
        <w:tc>
          <w:tcPr>
            <w:vMerge w:val="continue"/>
          </w:tcPr>
          <w:p/>
        </w:tc>
        <w:tc>
          <w:tcPr>
            <w:vMerge w:val="continue"/>
          </w:tcPr>
          <w:p/>
        </w:tc>
        <w:tc>
          <w:tcPr>
            <w:tcW w:w="2211" w:type="dxa"/>
          </w:tcPr>
          <w:p>
            <w:pPr>
              <w:pStyle w:val="0"/>
              <w:jc w:val="both"/>
            </w:pPr>
            <w:r>
              <w:rPr>
                <w:sz w:val="20"/>
              </w:rPr>
              <w:t xml:space="preserve">федеральный бюджет (ФЦП)</w:t>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191" w:type="dxa"/>
          </w:tcPr>
          <w:p>
            <w:pPr>
              <w:pStyle w:val="0"/>
              <w:jc w:val="center"/>
            </w:pPr>
            <w:r>
              <w:rPr>
                <w:sz w:val="20"/>
              </w:rPr>
            </w:r>
          </w:p>
        </w:tc>
        <w:tc>
          <w:tcPr>
            <w:tcW w:w="1191" w:type="dxa"/>
          </w:tcPr>
          <w:p>
            <w:pPr>
              <w:pStyle w:val="0"/>
              <w:jc w:val="center"/>
            </w:pPr>
            <w:r>
              <w:rPr>
                <w:sz w:val="20"/>
              </w:rPr>
            </w:r>
          </w:p>
        </w:tc>
        <w:tc>
          <w:tcPr>
            <w:tcW w:w="1191" w:type="dxa"/>
          </w:tcPr>
          <w:p>
            <w:pPr>
              <w:pStyle w:val="0"/>
              <w:jc w:val="center"/>
            </w:pPr>
            <w:r>
              <w:rPr>
                <w:sz w:val="20"/>
              </w:rPr>
            </w:r>
          </w:p>
        </w:tc>
        <w:tc>
          <w:tcPr>
            <w:tcW w:w="1247" w:type="dxa"/>
          </w:tcPr>
          <w:p>
            <w:pPr>
              <w:pStyle w:val="0"/>
              <w:jc w:val="center"/>
            </w:pPr>
            <w:r>
              <w:rPr>
                <w:sz w:val="20"/>
              </w:rPr>
            </w:r>
          </w:p>
        </w:tc>
        <w:tc>
          <w:tcPr>
            <w:tcW w:w="1191" w:type="dxa"/>
          </w:tcPr>
          <w:p>
            <w:pPr>
              <w:pStyle w:val="0"/>
              <w:jc w:val="center"/>
            </w:pPr>
            <w:r>
              <w:rPr>
                <w:sz w:val="20"/>
              </w:rPr>
            </w:r>
          </w:p>
        </w:tc>
        <w:tc>
          <w:tcPr>
            <w:tcW w:w="1361" w:type="dxa"/>
          </w:tcPr>
          <w:p>
            <w:pPr>
              <w:pStyle w:val="0"/>
              <w:jc w:val="center"/>
            </w:pPr>
            <w:r>
              <w:rPr>
                <w:sz w:val="20"/>
              </w:rPr>
            </w:r>
          </w:p>
        </w:tc>
      </w:tr>
      <w:tr>
        <w:tc>
          <w:tcPr>
            <w:vMerge w:val="continue"/>
          </w:tcPr>
          <w:p/>
        </w:tc>
        <w:tc>
          <w:tcPr>
            <w:vMerge w:val="continue"/>
          </w:tcPr>
          <w:p/>
        </w:tc>
        <w:tc>
          <w:tcPr>
            <w:vMerge w:val="continue"/>
          </w:tcPr>
          <w:p/>
        </w:tc>
        <w:tc>
          <w:tcPr>
            <w:tcW w:w="2211" w:type="dxa"/>
          </w:tcPr>
          <w:p>
            <w:pPr>
              <w:pStyle w:val="0"/>
              <w:jc w:val="both"/>
            </w:pPr>
            <w:r>
              <w:rPr>
                <w:sz w:val="20"/>
              </w:rPr>
              <w:t xml:space="preserve">федеральный бюджет (другие источники)</w:t>
            </w:r>
          </w:p>
        </w:tc>
        <w:tc>
          <w:tcPr>
            <w:tcW w:w="1361" w:type="dxa"/>
          </w:tcPr>
          <w:p>
            <w:pPr>
              <w:pStyle w:val="0"/>
              <w:jc w:val="center"/>
            </w:pPr>
            <w:r>
              <w:rPr>
                <w:sz w:val="20"/>
              </w:rPr>
              <w:t xml:space="preserve">222,7</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361" w:type="dxa"/>
          </w:tcPr>
          <w:p>
            <w:pPr>
              <w:pStyle w:val="0"/>
              <w:jc w:val="center"/>
            </w:pPr>
            <w:r>
              <w:rPr>
                <w:sz w:val="20"/>
              </w:rPr>
              <w:t xml:space="preserve">222,7</w:t>
            </w:r>
          </w:p>
        </w:tc>
      </w:tr>
      <w:tr>
        <w:tc>
          <w:tcPr>
            <w:vMerge w:val="continue"/>
          </w:tcPr>
          <w:p/>
        </w:tc>
        <w:tc>
          <w:tcPr>
            <w:vMerge w:val="continue"/>
          </w:tcPr>
          <w:p/>
        </w:tc>
        <w:tc>
          <w:tcPr>
            <w:vMerge w:val="continue"/>
          </w:tcPr>
          <w:p/>
        </w:tc>
        <w:tc>
          <w:tcPr>
            <w:tcW w:w="2211" w:type="dxa"/>
          </w:tcPr>
          <w:p>
            <w:pPr>
              <w:pStyle w:val="0"/>
              <w:jc w:val="both"/>
            </w:pPr>
            <w:r>
              <w:rPr>
                <w:sz w:val="20"/>
              </w:rPr>
              <w:t xml:space="preserve">бюджет города Севастополя</w:t>
            </w:r>
          </w:p>
        </w:tc>
        <w:tc>
          <w:tcPr>
            <w:tcW w:w="1361" w:type="dxa"/>
          </w:tcPr>
          <w:p>
            <w:pPr>
              <w:pStyle w:val="0"/>
              <w:jc w:val="center"/>
            </w:pPr>
            <w:r>
              <w:rPr>
                <w:sz w:val="20"/>
              </w:rPr>
              <w:t xml:space="preserve">11,7</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361" w:type="dxa"/>
          </w:tcPr>
          <w:p>
            <w:pPr>
              <w:pStyle w:val="0"/>
              <w:jc w:val="center"/>
            </w:pPr>
            <w:r>
              <w:rPr>
                <w:sz w:val="20"/>
              </w:rPr>
              <w:t xml:space="preserve">11,7</w:t>
            </w:r>
          </w:p>
        </w:tc>
      </w:tr>
      <w:tr>
        <w:tc>
          <w:tcPr>
            <w:vMerge w:val="continue"/>
          </w:tcPr>
          <w:p/>
        </w:tc>
        <w:tc>
          <w:tcPr>
            <w:vMerge w:val="continue"/>
          </w:tcPr>
          <w:p/>
        </w:tc>
        <w:tc>
          <w:tcPr>
            <w:vMerge w:val="continue"/>
          </w:tcPr>
          <w:p/>
        </w:tc>
        <w:tc>
          <w:tcPr>
            <w:tcW w:w="2211" w:type="dxa"/>
          </w:tcPr>
          <w:p>
            <w:pPr>
              <w:pStyle w:val="0"/>
              <w:jc w:val="both"/>
            </w:pPr>
            <w:r>
              <w:rPr>
                <w:sz w:val="20"/>
              </w:rPr>
              <w:t xml:space="preserve">бюджеты других субъектов Российской Федерации</w:t>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191" w:type="dxa"/>
          </w:tcPr>
          <w:p>
            <w:pPr>
              <w:pStyle w:val="0"/>
              <w:jc w:val="center"/>
            </w:pPr>
            <w:r>
              <w:rPr>
                <w:sz w:val="20"/>
              </w:rPr>
            </w:r>
          </w:p>
        </w:tc>
        <w:tc>
          <w:tcPr>
            <w:tcW w:w="1191" w:type="dxa"/>
          </w:tcPr>
          <w:p>
            <w:pPr>
              <w:pStyle w:val="0"/>
              <w:jc w:val="center"/>
            </w:pPr>
            <w:r>
              <w:rPr>
                <w:sz w:val="20"/>
              </w:rPr>
            </w:r>
          </w:p>
        </w:tc>
        <w:tc>
          <w:tcPr>
            <w:tcW w:w="1191" w:type="dxa"/>
          </w:tcPr>
          <w:p>
            <w:pPr>
              <w:pStyle w:val="0"/>
              <w:jc w:val="center"/>
            </w:pPr>
            <w:r>
              <w:rPr>
                <w:sz w:val="20"/>
              </w:rPr>
            </w:r>
          </w:p>
        </w:tc>
        <w:tc>
          <w:tcPr>
            <w:tcW w:w="1247" w:type="dxa"/>
          </w:tcPr>
          <w:p>
            <w:pPr>
              <w:pStyle w:val="0"/>
              <w:jc w:val="center"/>
            </w:pPr>
            <w:r>
              <w:rPr>
                <w:sz w:val="20"/>
              </w:rPr>
            </w:r>
          </w:p>
        </w:tc>
        <w:tc>
          <w:tcPr>
            <w:tcW w:w="1191" w:type="dxa"/>
          </w:tcPr>
          <w:p>
            <w:pPr>
              <w:pStyle w:val="0"/>
              <w:jc w:val="center"/>
            </w:pPr>
            <w:r>
              <w:rPr>
                <w:sz w:val="20"/>
              </w:rPr>
            </w:r>
          </w:p>
        </w:tc>
        <w:tc>
          <w:tcPr>
            <w:tcW w:w="1361" w:type="dxa"/>
          </w:tcPr>
          <w:p>
            <w:pPr>
              <w:pStyle w:val="0"/>
              <w:jc w:val="center"/>
            </w:pPr>
            <w:r>
              <w:rPr>
                <w:sz w:val="20"/>
              </w:rPr>
            </w:r>
          </w:p>
        </w:tc>
      </w:tr>
      <w:tr>
        <w:tc>
          <w:tcPr>
            <w:vMerge w:val="continue"/>
          </w:tcPr>
          <w:p/>
        </w:tc>
        <w:tc>
          <w:tcPr>
            <w:vMerge w:val="continue"/>
          </w:tcPr>
          <w:p/>
        </w:tc>
        <w:tc>
          <w:tcPr>
            <w:vMerge w:val="continue"/>
          </w:tcPr>
          <w:p/>
        </w:tc>
        <w:tc>
          <w:tcPr>
            <w:tcW w:w="2211" w:type="dxa"/>
          </w:tcPr>
          <w:p>
            <w:pPr>
              <w:pStyle w:val="0"/>
              <w:jc w:val="both"/>
            </w:pPr>
            <w:r>
              <w:rPr>
                <w:sz w:val="20"/>
              </w:rPr>
              <w:t xml:space="preserve">внебюджетные средства</w:t>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191" w:type="dxa"/>
          </w:tcPr>
          <w:p>
            <w:pPr>
              <w:pStyle w:val="0"/>
              <w:jc w:val="center"/>
            </w:pPr>
            <w:r>
              <w:rPr>
                <w:sz w:val="20"/>
              </w:rPr>
            </w:r>
          </w:p>
        </w:tc>
        <w:tc>
          <w:tcPr>
            <w:tcW w:w="1191" w:type="dxa"/>
          </w:tcPr>
          <w:p>
            <w:pPr>
              <w:pStyle w:val="0"/>
              <w:jc w:val="center"/>
            </w:pPr>
            <w:r>
              <w:rPr>
                <w:sz w:val="20"/>
              </w:rPr>
            </w:r>
          </w:p>
        </w:tc>
        <w:tc>
          <w:tcPr>
            <w:tcW w:w="1191" w:type="dxa"/>
          </w:tcPr>
          <w:p>
            <w:pPr>
              <w:pStyle w:val="0"/>
              <w:jc w:val="center"/>
            </w:pPr>
            <w:r>
              <w:rPr>
                <w:sz w:val="20"/>
              </w:rPr>
            </w:r>
          </w:p>
        </w:tc>
        <w:tc>
          <w:tcPr>
            <w:tcW w:w="1247" w:type="dxa"/>
          </w:tcPr>
          <w:p>
            <w:pPr>
              <w:pStyle w:val="0"/>
              <w:jc w:val="center"/>
            </w:pPr>
            <w:r>
              <w:rPr>
                <w:sz w:val="20"/>
              </w:rPr>
            </w:r>
          </w:p>
        </w:tc>
        <w:tc>
          <w:tcPr>
            <w:tcW w:w="1191" w:type="dxa"/>
          </w:tcPr>
          <w:p>
            <w:pPr>
              <w:pStyle w:val="0"/>
              <w:jc w:val="center"/>
            </w:pPr>
            <w:r>
              <w:rPr>
                <w:sz w:val="20"/>
              </w:rPr>
            </w:r>
          </w:p>
        </w:tc>
        <w:tc>
          <w:tcPr>
            <w:tcW w:w="1361" w:type="dxa"/>
          </w:tcPr>
          <w:p>
            <w:pPr>
              <w:pStyle w:val="0"/>
              <w:jc w:val="center"/>
            </w:pPr>
            <w:r>
              <w:rPr>
                <w:sz w:val="20"/>
              </w:rPr>
            </w:r>
          </w:p>
        </w:tc>
      </w:tr>
      <w:tr>
        <w:tc>
          <w:tcPr>
            <w:tcW w:w="2835" w:type="dxa"/>
            <w:vMerge w:val="restart"/>
          </w:tcPr>
          <w:p>
            <w:pPr>
              <w:pStyle w:val="0"/>
              <w:jc w:val="both"/>
            </w:pPr>
            <w:r>
              <w:rPr>
                <w:sz w:val="20"/>
              </w:rPr>
              <w:t xml:space="preserve">Мероприятие 7.3.2.3. Организация обучения (повышения квалификации, профессиональной переподготовки) специалистов, оказывающих реабилитационные услуги по социальной реабилитации в ГКУ "Севастопольский городской комплексный центр социального обслуживания"</w:t>
            </w:r>
          </w:p>
        </w:tc>
        <w:tc>
          <w:tcPr>
            <w:tcW w:w="3118" w:type="dxa"/>
            <w:vMerge w:val="restart"/>
          </w:tcPr>
          <w:p>
            <w:pPr>
              <w:pStyle w:val="0"/>
              <w:jc w:val="both"/>
            </w:pPr>
            <w:r>
              <w:rPr>
                <w:sz w:val="20"/>
              </w:rPr>
            </w:r>
          </w:p>
        </w:tc>
        <w:tc>
          <w:tcPr>
            <w:tcW w:w="2381" w:type="dxa"/>
            <w:vMerge w:val="restart"/>
          </w:tcPr>
          <w:p>
            <w:pPr>
              <w:pStyle w:val="0"/>
              <w:jc w:val="both"/>
            </w:pPr>
            <w:r>
              <w:rPr>
                <w:sz w:val="20"/>
              </w:rPr>
              <w:t xml:space="preserve">Департамент труда и социальной защиты населения города Севастополя; ГКУ "Севастопольский городской комплексный центр социального обслуживания"</w:t>
            </w:r>
          </w:p>
        </w:tc>
        <w:tc>
          <w:tcPr>
            <w:tcW w:w="2211" w:type="dxa"/>
          </w:tcPr>
          <w:p>
            <w:pPr>
              <w:pStyle w:val="0"/>
              <w:jc w:val="both"/>
            </w:pPr>
            <w:r>
              <w:rPr>
                <w:sz w:val="20"/>
              </w:rPr>
              <w:t xml:space="preserve">всего, в том числе:</w:t>
            </w:r>
          </w:p>
        </w:tc>
        <w:tc>
          <w:tcPr>
            <w:tcW w:w="1361" w:type="dxa"/>
          </w:tcPr>
          <w:p>
            <w:pPr>
              <w:pStyle w:val="0"/>
              <w:jc w:val="center"/>
            </w:pPr>
            <w:r>
              <w:rPr>
                <w:sz w:val="20"/>
              </w:rPr>
              <w:t xml:space="preserve">22,5</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361" w:type="dxa"/>
          </w:tcPr>
          <w:p>
            <w:pPr>
              <w:pStyle w:val="0"/>
              <w:jc w:val="center"/>
            </w:pPr>
            <w:r>
              <w:rPr>
                <w:sz w:val="20"/>
              </w:rPr>
              <w:t xml:space="preserve">22,5</w:t>
            </w:r>
          </w:p>
        </w:tc>
      </w:tr>
      <w:tr>
        <w:tc>
          <w:tcPr>
            <w:vMerge w:val="continue"/>
          </w:tcPr>
          <w:p/>
        </w:tc>
        <w:tc>
          <w:tcPr>
            <w:vMerge w:val="continue"/>
          </w:tcPr>
          <w:p/>
        </w:tc>
        <w:tc>
          <w:tcPr>
            <w:vMerge w:val="continue"/>
          </w:tcPr>
          <w:p/>
        </w:tc>
        <w:tc>
          <w:tcPr>
            <w:tcW w:w="2211" w:type="dxa"/>
          </w:tcPr>
          <w:p>
            <w:pPr>
              <w:pStyle w:val="0"/>
              <w:jc w:val="both"/>
            </w:pPr>
            <w:r>
              <w:rPr>
                <w:sz w:val="20"/>
              </w:rPr>
              <w:t xml:space="preserve">федеральный бюджет (ФЦП)</w:t>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191" w:type="dxa"/>
          </w:tcPr>
          <w:p>
            <w:pPr>
              <w:pStyle w:val="0"/>
              <w:jc w:val="center"/>
            </w:pPr>
            <w:r>
              <w:rPr>
                <w:sz w:val="20"/>
              </w:rPr>
            </w:r>
          </w:p>
        </w:tc>
        <w:tc>
          <w:tcPr>
            <w:tcW w:w="1191" w:type="dxa"/>
          </w:tcPr>
          <w:p>
            <w:pPr>
              <w:pStyle w:val="0"/>
              <w:jc w:val="center"/>
            </w:pPr>
            <w:r>
              <w:rPr>
                <w:sz w:val="20"/>
              </w:rPr>
            </w:r>
          </w:p>
        </w:tc>
        <w:tc>
          <w:tcPr>
            <w:tcW w:w="1191" w:type="dxa"/>
          </w:tcPr>
          <w:p>
            <w:pPr>
              <w:pStyle w:val="0"/>
              <w:jc w:val="center"/>
            </w:pPr>
            <w:r>
              <w:rPr>
                <w:sz w:val="20"/>
              </w:rPr>
            </w:r>
          </w:p>
        </w:tc>
        <w:tc>
          <w:tcPr>
            <w:tcW w:w="1247" w:type="dxa"/>
          </w:tcPr>
          <w:p>
            <w:pPr>
              <w:pStyle w:val="0"/>
              <w:jc w:val="center"/>
            </w:pPr>
            <w:r>
              <w:rPr>
                <w:sz w:val="20"/>
              </w:rPr>
            </w:r>
          </w:p>
        </w:tc>
        <w:tc>
          <w:tcPr>
            <w:tcW w:w="1191" w:type="dxa"/>
          </w:tcPr>
          <w:p>
            <w:pPr>
              <w:pStyle w:val="0"/>
              <w:jc w:val="center"/>
            </w:pPr>
            <w:r>
              <w:rPr>
                <w:sz w:val="20"/>
              </w:rPr>
            </w:r>
          </w:p>
        </w:tc>
        <w:tc>
          <w:tcPr>
            <w:tcW w:w="1361" w:type="dxa"/>
          </w:tcPr>
          <w:p>
            <w:pPr>
              <w:pStyle w:val="0"/>
              <w:jc w:val="center"/>
            </w:pPr>
            <w:r>
              <w:rPr>
                <w:sz w:val="20"/>
              </w:rPr>
            </w:r>
          </w:p>
        </w:tc>
      </w:tr>
      <w:tr>
        <w:tc>
          <w:tcPr>
            <w:vMerge w:val="continue"/>
          </w:tcPr>
          <w:p/>
        </w:tc>
        <w:tc>
          <w:tcPr>
            <w:vMerge w:val="continue"/>
          </w:tcPr>
          <w:p/>
        </w:tc>
        <w:tc>
          <w:tcPr>
            <w:vMerge w:val="continue"/>
          </w:tcPr>
          <w:p/>
        </w:tc>
        <w:tc>
          <w:tcPr>
            <w:tcW w:w="2211" w:type="dxa"/>
          </w:tcPr>
          <w:p>
            <w:pPr>
              <w:pStyle w:val="0"/>
              <w:jc w:val="both"/>
            </w:pPr>
            <w:r>
              <w:rPr>
                <w:sz w:val="20"/>
              </w:rPr>
              <w:t xml:space="preserve">федеральный бюджет (другие источники)</w:t>
            </w:r>
          </w:p>
        </w:tc>
        <w:tc>
          <w:tcPr>
            <w:tcW w:w="1361" w:type="dxa"/>
          </w:tcPr>
          <w:p>
            <w:pPr>
              <w:pStyle w:val="0"/>
              <w:jc w:val="center"/>
            </w:pPr>
            <w:r>
              <w:rPr>
                <w:sz w:val="20"/>
              </w:rPr>
              <w:t xml:space="preserve">21,4</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361" w:type="dxa"/>
          </w:tcPr>
          <w:p>
            <w:pPr>
              <w:pStyle w:val="0"/>
              <w:jc w:val="center"/>
            </w:pPr>
            <w:r>
              <w:rPr>
                <w:sz w:val="20"/>
              </w:rPr>
              <w:t xml:space="preserve">21,4</w:t>
            </w:r>
          </w:p>
        </w:tc>
      </w:tr>
      <w:tr>
        <w:tc>
          <w:tcPr>
            <w:vMerge w:val="continue"/>
          </w:tcPr>
          <w:p/>
        </w:tc>
        <w:tc>
          <w:tcPr>
            <w:vMerge w:val="continue"/>
          </w:tcPr>
          <w:p/>
        </w:tc>
        <w:tc>
          <w:tcPr>
            <w:vMerge w:val="continue"/>
          </w:tcPr>
          <w:p/>
        </w:tc>
        <w:tc>
          <w:tcPr>
            <w:tcW w:w="2211" w:type="dxa"/>
          </w:tcPr>
          <w:p>
            <w:pPr>
              <w:pStyle w:val="0"/>
              <w:jc w:val="both"/>
            </w:pPr>
            <w:r>
              <w:rPr>
                <w:sz w:val="20"/>
              </w:rPr>
              <w:t xml:space="preserve">бюджет города Севастополя</w:t>
            </w:r>
          </w:p>
        </w:tc>
        <w:tc>
          <w:tcPr>
            <w:tcW w:w="1361" w:type="dxa"/>
          </w:tcPr>
          <w:p>
            <w:pPr>
              <w:pStyle w:val="0"/>
              <w:jc w:val="center"/>
            </w:pPr>
            <w:r>
              <w:rPr>
                <w:sz w:val="20"/>
              </w:rPr>
              <w:t xml:space="preserve">1,1</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361" w:type="dxa"/>
          </w:tcPr>
          <w:p>
            <w:pPr>
              <w:pStyle w:val="0"/>
              <w:jc w:val="center"/>
            </w:pPr>
            <w:r>
              <w:rPr>
                <w:sz w:val="20"/>
              </w:rPr>
              <w:t xml:space="preserve">1,1</w:t>
            </w:r>
          </w:p>
        </w:tc>
      </w:tr>
      <w:tr>
        <w:tc>
          <w:tcPr>
            <w:vMerge w:val="continue"/>
          </w:tcPr>
          <w:p/>
        </w:tc>
        <w:tc>
          <w:tcPr>
            <w:vMerge w:val="continue"/>
          </w:tcPr>
          <w:p/>
        </w:tc>
        <w:tc>
          <w:tcPr>
            <w:vMerge w:val="continue"/>
          </w:tcPr>
          <w:p/>
        </w:tc>
        <w:tc>
          <w:tcPr>
            <w:tcW w:w="2211" w:type="dxa"/>
          </w:tcPr>
          <w:p>
            <w:pPr>
              <w:pStyle w:val="0"/>
              <w:jc w:val="both"/>
            </w:pPr>
            <w:r>
              <w:rPr>
                <w:sz w:val="20"/>
              </w:rPr>
              <w:t xml:space="preserve">бюджеты других субъектов Российской Федерации</w:t>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191" w:type="dxa"/>
          </w:tcPr>
          <w:p>
            <w:pPr>
              <w:pStyle w:val="0"/>
              <w:jc w:val="center"/>
            </w:pPr>
            <w:r>
              <w:rPr>
                <w:sz w:val="20"/>
              </w:rPr>
            </w:r>
          </w:p>
        </w:tc>
        <w:tc>
          <w:tcPr>
            <w:tcW w:w="1191" w:type="dxa"/>
          </w:tcPr>
          <w:p>
            <w:pPr>
              <w:pStyle w:val="0"/>
              <w:jc w:val="center"/>
            </w:pPr>
            <w:r>
              <w:rPr>
                <w:sz w:val="20"/>
              </w:rPr>
            </w:r>
          </w:p>
        </w:tc>
        <w:tc>
          <w:tcPr>
            <w:tcW w:w="1191" w:type="dxa"/>
          </w:tcPr>
          <w:p>
            <w:pPr>
              <w:pStyle w:val="0"/>
              <w:jc w:val="center"/>
            </w:pPr>
            <w:r>
              <w:rPr>
                <w:sz w:val="20"/>
              </w:rPr>
            </w:r>
          </w:p>
        </w:tc>
        <w:tc>
          <w:tcPr>
            <w:tcW w:w="1247" w:type="dxa"/>
          </w:tcPr>
          <w:p>
            <w:pPr>
              <w:pStyle w:val="0"/>
              <w:jc w:val="center"/>
            </w:pPr>
            <w:r>
              <w:rPr>
                <w:sz w:val="20"/>
              </w:rPr>
            </w:r>
          </w:p>
        </w:tc>
        <w:tc>
          <w:tcPr>
            <w:tcW w:w="1191" w:type="dxa"/>
          </w:tcPr>
          <w:p>
            <w:pPr>
              <w:pStyle w:val="0"/>
              <w:jc w:val="center"/>
            </w:pPr>
            <w:r>
              <w:rPr>
                <w:sz w:val="20"/>
              </w:rPr>
            </w:r>
          </w:p>
        </w:tc>
        <w:tc>
          <w:tcPr>
            <w:tcW w:w="1361" w:type="dxa"/>
          </w:tcPr>
          <w:p>
            <w:pPr>
              <w:pStyle w:val="0"/>
              <w:jc w:val="center"/>
            </w:pPr>
            <w:r>
              <w:rPr>
                <w:sz w:val="20"/>
              </w:rPr>
            </w:r>
          </w:p>
        </w:tc>
      </w:tr>
      <w:tr>
        <w:tc>
          <w:tcPr>
            <w:vMerge w:val="continue"/>
          </w:tcPr>
          <w:p/>
        </w:tc>
        <w:tc>
          <w:tcPr>
            <w:vMerge w:val="continue"/>
          </w:tcPr>
          <w:p/>
        </w:tc>
        <w:tc>
          <w:tcPr>
            <w:vMerge w:val="continue"/>
          </w:tcPr>
          <w:p/>
        </w:tc>
        <w:tc>
          <w:tcPr>
            <w:tcW w:w="2211" w:type="dxa"/>
          </w:tcPr>
          <w:p>
            <w:pPr>
              <w:pStyle w:val="0"/>
              <w:jc w:val="both"/>
            </w:pPr>
            <w:r>
              <w:rPr>
                <w:sz w:val="20"/>
              </w:rPr>
              <w:t xml:space="preserve">внебюджетные средства</w:t>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191" w:type="dxa"/>
          </w:tcPr>
          <w:p>
            <w:pPr>
              <w:pStyle w:val="0"/>
              <w:jc w:val="center"/>
            </w:pPr>
            <w:r>
              <w:rPr>
                <w:sz w:val="20"/>
              </w:rPr>
            </w:r>
          </w:p>
        </w:tc>
        <w:tc>
          <w:tcPr>
            <w:tcW w:w="1191" w:type="dxa"/>
          </w:tcPr>
          <w:p>
            <w:pPr>
              <w:pStyle w:val="0"/>
              <w:jc w:val="center"/>
            </w:pPr>
            <w:r>
              <w:rPr>
                <w:sz w:val="20"/>
              </w:rPr>
            </w:r>
          </w:p>
        </w:tc>
        <w:tc>
          <w:tcPr>
            <w:tcW w:w="1191" w:type="dxa"/>
          </w:tcPr>
          <w:p>
            <w:pPr>
              <w:pStyle w:val="0"/>
              <w:jc w:val="center"/>
            </w:pPr>
            <w:r>
              <w:rPr>
                <w:sz w:val="20"/>
              </w:rPr>
            </w:r>
          </w:p>
        </w:tc>
        <w:tc>
          <w:tcPr>
            <w:tcW w:w="1247" w:type="dxa"/>
          </w:tcPr>
          <w:p>
            <w:pPr>
              <w:pStyle w:val="0"/>
              <w:jc w:val="center"/>
            </w:pPr>
            <w:r>
              <w:rPr>
                <w:sz w:val="20"/>
              </w:rPr>
            </w:r>
          </w:p>
        </w:tc>
        <w:tc>
          <w:tcPr>
            <w:tcW w:w="1191" w:type="dxa"/>
          </w:tcPr>
          <w:p>
            <w:pPr>
              <w:pStyle w:val="0"/>
              <w:jc w:val="center"/>
            </w:pPr>
            <w:r>
              <w:rPr>
                <w:sz w:val="20"/>
              </w:rPr>
            </w:r>
          </w:p>
        </w:tc>
        <w:tc>
          <w:tcPr>
            <w:tcW w:w="1361" w:type="dxa"/>
          </w:tcPr>
          <w:p>
            <w:pPr>
              <w:pStyle w:val="0"/>
              <w:jc w:val="center"/>
            </w:pPr>
            <w:r>
              <w:rPr>
                <w:sz w:val="20"/>
              </w:rPr>
            </w:r>
          </w:p>
        </w:tc>
      </w:tr>
      <w:tr>
        <w:tc>
          <w:tcPr>
            <w:tcW w:w="2835" w:type="dxa"/>
            <w:vMerge w:val="restart"/>
          </w:tcPr>
          <w:p>
            <w:pPr>
              <w:pStyle w:val="0"/>
              <w:outlineLvl w:val="3"/>
              <w:jc w:val="both"/>
            </w:pPr>
            <w:r>
              <w:rPr>
                <w:sz w:val="20"/>
              </w:rPr>
              <w:t xml:space="preserve">Подпрограмма 9. Реализация национальных проектов в сфере социальной политики и занятости населения города Севастополя</w:t>
            </w:r>
          </w:p>
        </w:tc>
        <w:tc>
          <w:tcPr>
            <w:tcW w:w="3118" w:type="dxa"/>
            <w:vMerge w:val="restart"/>
          </w:tcPr>
          <w:p>
            <w:pPr>
              <w:pStyle w:val="0"/>
              <w:jc w:val="both"/>
            </w:pPr>
            <w:r>
              <w:rPr>
                <w:sz w:val="20"/>
              </w:rPr>
              <w:t xml:space="preserve">Государственная </w:t>
            </w:r>
            <w:hyperlink w:history="0" r:id="rId573" w:tooltip="Постановление Правительства РФ от 15.04.2014 N 296 (ред. от 09.11.2023) &quot;Об утверждении государственной программы Российской Федерации &quot;Социальная поддержка граждан&quot; {КонсультантПлюс}">
              <w:r>
                <w:rPr>
                  <w:sz w:val="20"/>
                  <w:color w:val="0000ff"/>
                </w:rPr>
                <w:t xml:space="preserve">программа</w:t>
              </w:r>
            </w:hyperlink>
            <w:r>
              <w:rPr>
                <w:sz w:val="20"/>
              </w:rPr>
              <w:t xml:space="preserve"> Российской Федерации "Социальная поддержка граждан", утвержденная постановлением Правительства Российской Федерации от 15.04.2014 N 296; государственная </w:t>
            </w:r>
            <w:hyperlink w:history="0" r:id="rId574" w:tooltip="Постановление Правительства РФ от 15.04.2014 N 298 (ред. от 22.09.2023) &quot;Об утверждении государственной программы Российской Федерации &quot;Содействие занятости населения&quot; {КонсультантПлюс}">
              <w:r>
                <w:rPr>
                  <w:sz w:val="20"/>
                  <w:color w:val="0000ff"/>
                </w:rPr>
                <w:t xml:space="preserve">программа</w:t>
              </w:r>
            </w:hyperlink>
            <w:r>
              <w:rPr>
                <w:sz w:val="20"/>
              </w:rPr>
              <w:t xml:space="preserve"> Российской Федерации "Содействие занятости населения", утвержденная постановлением Правительства Российской Федерации от 15.04.2014 N 298</w:t>
            </w:r>
          </w:p>
        </w:tc>
        <w:tc>
          <w:tcPr>
            <w:tcW w:w="2381" w:type="dxa"/>
            <w:vMerge w:val="restart"/>
          </w:tcPr>
          <w:p>
            <w:pPr>
              <w:pStyle w:val="0"/>
              <w:jc w:val="both"/>
            </w:pPr>
            <w:r>
              <w:rPr>
                <w:sz w:val="20"/>
              </w:rPr>
              <w:t xml:space="preserve">Департамент труда и социальной защиты населения города Севастополя</w:t>
            </w:r>
          </w:p>
        </w:tc>
        <w:tc>
          <w:tcPr>
            <w:tcW w:w="2211" w:type="dxa"/>
          </w:tcPr>
          <w:p>
            <w:pPr>
              <w:pStyle w:val="0"/>
              <w:jc w:val="both"/>
            </w:pPr>
            <w:r>
              <w:rPr>
                <w:sz w:val="20"/>
              </w:rPr>
              <w:t xml:space="preserve">всего, в том числе:</w:t>
            </w:r>
          </w:p>
        </w:tc>
        <w:tc>
          <w:tcPr>
            <w:tcW w:w="1361" w:type="dxa"/>
          </w:tcPr>
          <w:p>
            <w:pPr>
              <w:pStyle w:val="0"/>
              <w:jc w:val="center"/>
            </w:pPr>
            <w:r>
              <w:rPr>
                <w:sz w:val="20"/>
              </w:rPr>
              <w:t xml:space="preserve">579803,3</w:t>
            </w:r>
          </w:p>
        </w:tc>
        <w:tc>
          <w:tcPr>
            <w:tcW w:w="1304" w:type="dxa"/>
          </w:tcPr>
          <w:p>
            <w:pPr>
              <w:pStyle w:val="0"/>
              <w:jc w:val="center"/>
            </w:pPr>
            <w:r>
              <w:rPr>
                <w:sz w:val="20"/>
              </w:rPr>
              <w:t xml:space="preserve">29348,1</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361" w:type="dxa"/>
          </w:tcPr>
          <w:p>
            <w:pPr>
              <w:pStyle w:val="0"/>
              <w:jc w:val="center"/>
            </w:pPr>
            <w:r>
              <w:rPr>
                <w:sz w:val="20"/>
              </w:rPr>
              <w:t xml:space="preserve">609151,4</w:t>
            </w:r>
          </w:p>
        </w:tc>
      </w:tr>
      <w:tr>
        <w:tc>
          <w:tcPr>
            <w:vMerge w:val="continue"/>
          </w:tcPr>
          <w:p/>
        </w:tc>
        <w:tc>
          <w:tcPr>
            <w:vMerge w:val="continue"/>
          </w:tcPr>
          <w:p/>
        </w:tc>
        <w:tc>
          <w:tcPr>
            <w:vMerge w:val="continue"/>
          </w:tcPr>
          <w:p/>
        </w:tc>
        <w:tc>
          <w:tcPr>
            <w:tcW w:w="2211" w:type="dxa"/>
          </w:tcPr>
          <w:p>
            <w:pPr>
              <w:pStyle w:val="0"/>
              <w:jc w:val="both"/>
            </w:pPr>
            <w:r>
              <w:rPr>
                <w:sz w:val="20"/>
              </w:rPr>
              <w:t xml:space="preserve">федеральный бюджет (ФЦП)</w:t>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191" w:type="dxa"/>
          </w:tcPr>
          <w:p>
            <w:pPr>
              <w:pStyle w:val="0"/>
              <w:jc w:val="center"/>
            </w:pPr>
            <w:r>
              <w:rPr>
                <w:sz w:val="20"/>
              </w:rPr>
            </w:r>
          </w:p>
        </w:tc>
        <w:tc>
          <w:tcPr>
            <w:tcW w:w="1191" w:type="dxa"/>
          </w:tcPr>
          <w:p>
            <w:pPr>
              <w:pStyle w:val="0"/>
              <w:jc w:val="center"/>
            </w:pPr>
            <w:r>
              <w:rPr>
                <w:sz w:val="20"/>
              </w:rPr>
            </w:r>
          </w:p>
        </w:tc>
        <w:tc>
          <w:tcPr>
            <w:tcW w:w="1191" w:type="dxa"/>
          </w:tcPr>
          <w:p>
            <w:pPr>
              <w:pStyle w:val="0"/>
              <w:jc w:val="center"/>
            </w:pPr>
            <w:r>
              <w:rPr>
                <w:sz w:val="20"/>
              </w:rPr>
            </w:r>
          </w:p>
        </w:tc>
        <w:tc>
          <w:tcPr>
            <w:tcW w:w="1247" w:type="dxa"/>
          </w:tcPr>
          <w:p>
            <w:pPr>
              <w:pStyle w:val="0"/>
              <w:jc w:val="center"/>
            </w:pPr>
            <w:r>
              <w:rPr>
                <w:sz w:val="20"/>
              </w:rPr>
            </w:r>
          </w:p>
        </w:tc>
        <w:tc>
          <w:tcPr>
            <w:tcW w:w="1191" w:type="dxa"/>
          </w:tcPr>
          <w:p>
            <w:pPr>
              <w:pStyle w:val="0"/>
              <w:jc w:val="center"/>
            </w:pPr>
            <w:r>
              <w:rPr>
                <w:sz w:val="20"/>
              </w:rPr>
            </w:r>
          </w:p>
        </w:tc>
        <w:tc>
          <w:tcPr>
            <w:tcW w:w="1361" w:type="dxa"/>
          </w:tcPr>
          <w:p>
            <w:pPr>
              <w:pStyle w:val="0"/>
              <w:jc w:val="center"/>
            </w:pPr>
            <w:r>
              <w:rPr>
                <w:sz w:val="20"/>
              </w:rPr>
            </w:r>
          </w:p>
        </w:tc>
      </w:tr>
      <w:tr>
        <w:tc>
          <w:tcPr>
            <w:vMerge w:val="continue"/>
          </w:tcPr>
          <w:p/>
        </w:tc>
        <w:tc>
          <w:tcPr>
            <w:vMerge w:val="continue"/>
          </w:tcPr>
          <w:p/>
        </w:tc>
        <w:tc>
          <w:tcPr>
            <w:vMerge w:val="continue"/>
          </w:tcPr>
          <w:p/>
        </w:tc>
        <w:tc>
          <w:tcPr>
            <w:tcW w:w="2211" w:type="dxa"/>
          </w:tcPr>
          <w:p>
            <w:pPr>
              <w:pStyle w:val="0"/>
              <w:jc w:val="both"/>
            </w:pPr>
            <w:r>
              <w:rPr>
                <w:sz w:val="20"/>
              </w:rPr>
              <w:t xml:space="preserve">федеральный бюджет (другие источники)</w:t>
            </w:r>
          </w:p>
        </w:tc>
        <w:tc>
          <w:tcPr>
            <w:tcW w:w="1361" w:type="dxa"/>
          </w:tcPr>
          <w:p>
            <w:pPr>
              <w:pStyle w:val="0"/>
              <w:jc w:val="center"/>
            </w:pPr>
            <w:r>
              <w:rPr>
                <w:sz w:val="20"/>
              </w:rPr>
              <w:t xml:space="preserve">577286,8</w:t>
            </w:r>
          </w:p>
        </w:tc>
        <w:tc>
          <w:tcPr>
            <w:tcW w:w="1304" w:type="dxa"/>
          </w:tcPr>
          <w:p>
            <w:pPr>
              <w:pStyle w:val="0"/>
              <w:jc w:val="center"/>
            </w:pPr>
            <w:r>
              <w:rPr>
                <w:sz w:val="20"/>
              </w:rPr>
              <w:t xml:space="preserve">29054,6</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361" w:type="dxa"/>
          </w:tcPr>
          <w:p>
            <w:pPr>
              <w:pStyle w:val="0"/>
              <w:jc w:val="center"/>
            </w:pPr>
            <w:r>
              <w:rPr>
                <w:sz w:val="20"/>
              </w:rPr>
              <w:t xml:space="preserve">606341,4</w:t>
            </w:r>
          </w:p>
        </w:tc>
      </w:tr>
      <w:tr>
        <w:tc>
          <w:tcPr>
            <w:vMerge w:val="continue"/>
          </w:tcPr>
          <w:p/>
        </w:tc>
        <w:tc>
          <w:tcPr>
            <w:vMerge w:val="continue"/>
          </w:tcPr>
          <w:p/>
        </w:tc>
        <w:tc>
          <w:tcPr>
            <w:vMerge w:val="continue"/>
          </w:tcPr>
          <w:p/>
        </w:tc>
        <w:tc>
          <w:tcPr>
            <w:tcW w:w="2211" w:type="dxa"/>
          </w:tcPr>
          <w:p>
            <w:pPr>
              <w:pStyle w:val="0"/>
              <w:jc w:val="both"/>
            </w:pPr>
            <w:r>
              <w:rPr>
                <w:sz w:val="20"/>
              </w:rPr>
              <w:t xml:space="preserve">бюджет города Севастополя</w:t>
            </w:r>
          </w:p>
        </w:tc>
        <w:tc>
          <w:tcPr>
            <w:tcW w:w="1361" w:type="dxa"/>
          </w:tcPr>
          <w:p>
            <w:pPr>
              <w:pStyle w:val="0"/>
              <w:jc w:val="center"/>
            </w:pPr>
            <w:r>
              <w:rPr>
                <w:sz w:val="20"/>
              </w:rPr>
              <w:t xml:space="preserve">2516,5</w:t>
            </w:r>
          </w:p>
        </w:tc>
        <w:tc>
          <w:tcPr>
            <w:tcW w:w="1304" w:type="dxa"/>
          </w:tcPr>
          <w:p>
            <w:pPr>
              <w:pStyle w:val="0"/>
              <w:jc w:val="center"/>
            </w:pPr>
            <w:r>
              <w:rPr>
                <w:sz w:val="20"/>
              </w:rPr>
              <w:t xml:space="preserve">293,5</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361" w:type="dxa"/>
          </w:tcPr>
          <w:p>
            <w:pPr>
              <w:pStyle w:val="0"/>
              <w:jc w:val="center"/>
            </w:pPr>
            <w:r>
              <w:rPr>
                <w:sz w:val="20"/>
              </w:rPr>
              <w:t xml:space="preserve">2810,0</w:t>
            </w:r>
          </w:p>
        </w:tc>
      </w:tr>
      <w:tr>
        <w:tc>
          <w:tcPr>
            <w:vMerge w:val="continue"/>
          </w:tcPr>
          <w:p/>
        </w:tc>
        <w:tc>
          <w:tcPr>
            <w:vMerge w:val="continue"/>
          </w:tcPr>
          <w:p/>
        </w:tc>
        <w:tc>
          <w:tcPr>
            <w:vMerge w:val="continue"/>
          </w:tcPr>
          <w:p/>
        </w:tc>
        <w:tc>
          <w:tcPr>
            <w:tcW w:w="2211" w:type="dxa"/>
          </w:tcPr>
          <w:p>
            <w:pPr>
              <w:pStyle w:val="0"/>
              <w:jc w:val="both"/>
            </w:pPr>
            <w:r>
              <w:rPr>
                <w:sz w:val="20"/>
              </w:rPr>
              <w:t xml:space="preserve">бюджеты других субъектов Российской Федерации</w:t>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191" w:type="dxa"/>
          </w:tcPr>
          <w:p>
            <w:pPr>
              <w:pStyle w:val="0"/>
              <w:jc w:val="center"/>
            </w:pPr>
            <w:r>
              <w:rPr>
                <w:sz w:val="20"/>
              </w:rPr>
            </w:r>
          </w:p>
        </w:tc>
        <w:tc>
          <w:tcPr>
            <w:tcW w:w="1191" w:type="dxa"/>
          </w:tcPr>
          <w:p>
            <w:pPr>
              <w:pStyle w:val="0"/>
              <w:jc w:val="center"/>
            </w:pPr>
            <w:r>
              <w:rPr>
                <w:sz w:val="20"/>
              </w:rPr>
            </w:r>
          </w:p>
        </w:tc>
        <w:tc>
          <w:tcPr>
            <w:tcW w:w="1191" w:type="dxa"/>
          </w:tcPr>
          <w:p>
            <w:pPr>
              <w:pStyle w:val="0"/>
              <w:jc w:val="center"/>
            </w:pPr>
            <w:r>
              <w:rPr>
                <w:sz w:val="20"/>
              </w:rPr>
            </w:r>
          </w:p>
        </w:tc>
        <w:tc>
          <w:tcPr>
            <w:tcW w:w="1247" w:type="dxa"/>
          </w:tcPr>
          <w:p>
            <w:pPr>
              <w:pStyle w:val="0"/>
              <w:jc w:val="center"/>
            </w:pPr>
            <w:r>
              <w:rPr>
                <w:sz w:val="20"/>
              </w:rPr>
            </w:r>
          </w:p>
        </w:tc>
        <w:tc>
          <w:tcPr>
            <w:tcW w:w="1191" w:type="dxa"/>
          </w:tcPr>
          <w:p>
            <w:pPr>
              <w:pStyle w:val="0"/>
              <w:jc w:val="center"/>
            </w:pPr>
            <w:r>
              <w:rPr>
                <w:sz w:val="20"/>
              </w:rPr>
            </w:r>
          </w:p>
        </w:tc>
        <w:tc>
          <w:tcPr>
            <w:tcW w:w="1361" w:type="dxa"/>
          </w:tcPr>
          <w:p>
            <w:pPr>
              <w:pStyle w:val="0"/>
              <w:jc w:val="center"/>
            </w:pPr>
            <w:r>
              <w:rPr>
                <w:sz w:val="20"/>
              </w:rPr>
            </w:r>
          </w:p>
        </w:tc>
      </w:tr>
      <w:tr>
        <w:tc>
          <w:tcPr>
            <w:vMerge w:val="continue"/>
          </w:tcPr>
          <w:p/>
        </w:tc>
        <w:tc>
          <w:tcPr>
            <w:vMerge w:val="continue"/>
          </w:tcPr>
          <w:p/>
        </w:tc>
        <w:tc>
          <w:tcPr>
            <w:vMerge w:val="continue"/>
          </w:tcPr>
          <w:p/>
        </w:tc>
        <w:tc>
          <w:tcPr>
            <w:tcW w:w="2211" w:type="dxa"/>
          </w:tcPr>
          <w:p>
            <w:pPr>
              <w:pStyle w:val="0"/>
              <w:jc w:val="both"/>
            </w:pPr>
            <w:r>
              <w:rPr>
                <w:sz w:val="20"/>
              </w:rPr>
              <w:t xml:space="preserve">внебюджетные средства</w:t>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191" w:type="dxa"/>
          </w:tcPr>
          <w:p>
            <w:pPr>
              <w:pStyle w:val="0"/>
              <w:jc w:val="center"/>
            </w:pPr>
            <w:r>
              <w:rPr>
                <w:sz w:val="20"/>
              </w:rPr>
            </w:r>
          </w:p>
        </w:tc>
        <w:tc>
          <w:tcPr>
            <w:tcW w:w="1191" w:type="dxa"/>
          </w:tcPr>
          <w:p>
            <w:pPr>
              <w:pStyle w:val="0"/>
              <w:jc w:val="center"/>
            </w:pPr>
            <w:r>
              <w:rPr>
                <w:sz w:val="20"/>
              </w:rPr>
            </w:r>
          </w:p>
        </w:tc>
        <w:tc>
          <w:tcPr>
            <w:tcW w:w="1191" w:type="dxa"/>
          </w:tcPr>
          <w:p>
            <w:pPr>
              <w:pStyle w:val="0"/>
              <w:jc w:val="center"/>
            </w:pPr>
            <w:r>
              <w:rPr>
                <w:sz w:val="20"/>
              </w:rPr>
            </w:r>
          </w:p>
        </w:tc>
        <w:tc>
          <w:tcPr>
            <w:tcW w:w="1247" w:type="dxa"/>
          </w:tcPr>
          <w:p>
            <w:pPr>
              <w:pStyle w:val="0"/>
              <w:jc w:val="center"/>
            </w:pPr>
            <w:r>
              <w:rPr>
                <w:sz w:val="20"/>
              </w:rPr>
            </w:r>
          </w:p>
        </w:tc>
        <w:tc>
          <w:tcPr>
            <w:tcW w:w="1191" w:type="dxa"/>
          </w:tcPr>
          <w:p>
            <w:pPr>
              <w:pStyle w:val="0"/>
              <w:jc w:val="center"/>
            </w:pPr>
            <w:r>
              <w:rPr>
                <w:sz w:val="20"/>
              </w:rPr>
            </w:r>
          </w:p>
        </w:tc>
        <w:tc>
          <w:tcPr>
            <w:tcW w:w="1361" w:type="dxa"/>
          </w:tcPr>
          <w:p>
            <w:pPr>
              <w:pStyle w:val="0"/>
              <w:jc w:val="center"/>
            </w:pPr>
            <w:r>
              <w:rPr>
                <w:sz w:val="20"/>
              </w:rPr>
            </w:r>
          </w:p>
        </w:tc>
      </w:tr>
      <w:tr>
        <w:tc>
          <w:tcPr>
            <w:tcW w:w="2835" w:type="dxa"/>
            <w:vMerge w:val="restart"/>
          </w:tcPr>
          <w:p>
            <w:pPr>
              <w:pStyle w:val="0"/>
              <w:jc w:val="both"/>
            </w:pPr>
            <w:r>
              <w:rPr>
                <w:sz w:val="20"/>
              </w:rPr>
              <w:t xml:space="preserve">Основное мероприятие 9.1. Расходы на реализацию федерального проекта "Финансовая поддержка семей при рождении детей" в рамках региональной составляющей национального проекта "Демография"</w:t>
            </w:r>
          </w:p>
        </w:tc>
        <w:tc>
          <w:tcPr>
            <w:tcW w:w="3118" w:type="dxa"/>
            <w:vMerge w:val="restart"/>
          </w:tcPr>
          <w:p>
            <w:pPr>
              <w:pStyle w:val="0"/>
              <w:jc w:val="both"/>
            </w:pPr>
            <w:r>
              <w:rPr>
                <w:sz w:val="20"/>
              </w:rPr>
              <w:t xml:space="preserve">Государственная </w:t>
            </w:r>
            <w:hyperlink w:history="0" r:id="rId575" w:tooltip="Постановление Правительства РФ от 15.04.2014 N 296 (ред. от 09.11.2023) &quot;Об утверждении государственной программы Российской Федерации &quot;Социальная поддержка граждан&quot; {КонсультантПлюс}">
              <w:r>
                <w:rPr>
                  <w:sz w:val="20"/>
                  <w:color w:val="0000ff"/>
                </w:rPr>
                <w:t xml:space="preserve">программа</w:t>
              </w:r>
            </w:hyperlink>
            <w:r>
              <w:rPr>
                <w:sz w:val="20"/>
              </w:rPr>
              <w:t xml:space="preserve"> Российской Федерации "Социальная поддержка граждан", утвержденная постановлением Правительства Российской Федерации от 15.04.2014 N 296; региональный проект "Финансовая поддержка семей при рождении детей" национального проекта "Демография"</w:t>
            </w:r>
          </w:p>
        </w:tc>
        <w:tc>
          <w:tcPr>
            <w:tcW w:w="2381" w:type="dxa"/>
            <w:vMerge w:val="restart"/>
          </w:tcPr>
          <w:p>
            <w:pPr>
              <w:pStyle w:val="0"/>
              <w:jc w:val="both"/>
            </w:pPr>
            <w:r>
              <w:rPr>
                <w:sz w:val="20"/>
              </w:rPr>
              <w:t xml:space="preserve">Департамент труда и социальной защиты населения города Севастополя</w:t>
            </w:r>
          </w:p>
        </w:tc>
        <w:tc>
          <w:tcPr>
            <w:tcW w:w="2211" w:type="dxa"/>
          </w:tcPr>
          <w:p>
            <w:pPr>
              <w:pStyle w:val="0"/>
              <w:jc w:val="both"/>
            </w:pPr>
            <w:r>
              <w:rPr>
                <w:sz w:val="20"/>
              </w:rPr>
              <w:t xml:space="preserve">всего, в том числе:</w:t>
            </w:r>
          </w:p>
        </w:tc>
        <w:tc>
          <w:tcPr>
            <w:tcW w:w="1361" w:type="dxa"/>
          </w:tcPr>
          <w:p>
            <w:pPr>
              <w:pStyle w:val="0"/>
              <w:jc w:val="center"/>
            </w:pPr>
            <w:r>
              <w:rPr>
                <w:sz w:val="20"/>
              </w:rPr>
              <w:t xml:space="preserve">579803,3</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361" w:type="dxa"/>
          </w:tcPr>
          <w:p>
            <w:pPr>
              <w:pStyle w:val="0"/>
              <w:jc w:val="center"/>
            </w:pPr>
            <w:r>
              <w:rPr>
                <w:sz w:val="20"/>
              </w:rPr>
              <w:t xml:space="preserve">579803,3</w:t>
            </w:r>
          </w:p>
        </w:tc>
      </w:tr>
      <w:tr>
        <w:tc>
          <w:tcPr>
            <w:vMerge w:val="continue"/>
          </w:tcPr>
          <w:p/>
        </w:tc>
        <w:tc>
          <w:tcPr>
            <w:vMerge w:val="continue"/>
          </w:tcPr>
          <w:p/>
        </w:tc>
        <w:tc>
          <w:tcPr>
            <w:vMerge w:val="continue"/>
          </w:tcPr>
          <w:p/>
        </w:tc>
        <w:tc>
          <w:tcPr>
            <w:tcW w:w="2211" w:type="dxa"/>
          </w:tcPr>
          <w:p>
            <w:pPr>
              <w:pStyle w:val="0"/>
              <w:jc w:val="both"/>
            </w:pPr>
            <w:r>
              <w:rPr>
                <w:sz w:val="20"/>
              </w:rPr>
              <w:t xml:space="preserve">федеральный бюджет (ФЦП)</w:t>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191" w:type="dxa"/>
          </w:tcPr>
          <w:p>
            <w:pPr>
              <w:pStyle w:val="0"/>
              <w:jc w:val="center"/>
            </w:pPr>
            <w:r>
              <w:rPr>
                <w:sz w:val="20"/>
              </w:rPr>
            </w:r>
          </w:p>
        </w:tc>
        <w:tc>
          <w:tcPr>
            <w:tcW w:w="1191" w:type="dxa"/>
          </w:tcPr>
          <w:p>
            <w:pPr>
              <w:pStyle w:val="0"/>
              <w:jc w:val="center"/>
            </w:pPr>
            <w:r>
              <w:rPr>
                <w:sz w:val="20"/>
              </w:rPr>
            </w:r>
          </w:p>
        </w:tc>
        <w:tc>
          <w:tcPr>
            <w:tcW w:w="1191" w:type="dxa"/>
          </w:tcPr>
          <w:p>
            <w:pPr>
              <w:pStyle w:val="0"/>
              <w:jc w:val="center"/>
            </w:pPr>
            <w:r>
              <w:rPr>
                <w:sz w:val="20"/>
              </w:rPr>
            </w:r>
          </w:p>
        </w:tc>
        <w:tc>
          <w:tcPr>
            <w:tcW w:w="1247" w:type="dxa"/>
          </w:tcPr>
          <w:p>
            <w:pPr>
              <w:pStyle w:val="0"/>
              <w:jc w:val="center"/>
            </w:pPr>
            <w:r>
              <w:rPr>
                <w:sz w:val="20"/>
              </w:rPr>
            </w:r>
          </w:p>
        </w:tc>
        <w:tc>
          <w:tcPr>
            <w:tcW w:w="1191" w:type="dxa"/>
          </w:tcPr>
          <w:p>
            <w:pPr>
              <w:pStyle w:val="0"/>
              <w:jc w:val="center"/>
            </w:pPr>
            <w:r>
              <w:rPr>
                <w:sz w:val="20"/>
              </w:rPr>
            </w:r>
          </w:p>
        </w:tc>
        <w:tc>
          <w:tcPr>
            <w:tcW w:w="1361" w:type="dxa"/>
          </w:tcPr>
          <w:p>
            <w:pPr>
              <w:pStyle w:val="0"/>
              <w:jc w:val="center"/>
            </w:pPr>
            <w:r>
              <w:rPr>
                <w:sz w:val="20"/>
              </w:rPr>
            </w:r>
          </w:p>
        </w:tc>
      </w:tr>
      <w:tr>
        <w:tc>
          <w:tcPr>
            <w:vMerge w:val="continue"/>
          </w:tcPr>
          <w:p/>
        </w:tc>
        <w:tc>
          <w:tcPr>
            <w:vMerge w:val="continue"/>
          </w:tcPr>
          <w:p/>
        </w:tc>
        <w:tc>
          <w:tcPr>
            <w:vMerge w:val="continue"/>
          </w:tcPr>
          <w:p/>
        </w:tc>
        <w:tc>
          <w:tcPr>
            <w:tcW w:w="2211" w:type="dxa"/>
          </w:tcPr>
          <w:p>
            <w:pPr>
              <w:pStyle w:val="0"/>
              <w:jc w:val="both"/>
            </w:pPr>
            <w:r>
              <w:rPr>
                <w:sz w:val="20"/>
              </w:rPr>
              <w:t xml:space="preserve">федеральный бюджет (другие источники)</w:t>
            </w:r>
          </w:p>
        </w:tc>
        <w:tc>
          <w:tcPr>
            <w:tcW w:w="1361" w:type="dxa"/>
          </w:tcPr>
          <w:p>
            <w:pPr>
              <w:pStyle w:val="0"/>
              <w:jc w:val="center"/>
            </w:pPr>
            <w:r>
              <w:rPr>
                <w:sz w:val="20"/>
              </w:rPr>
              <w:t xml:space="preserve">577286,8</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361" w:type="dxa"/>
          </w:tcPr>
          <w:p>
            <w:pPr>
              <w:pStyle w:val="0"/>
              <w:jc w:val="center"/>
            </w:pPr>
            <w:r>
              <w:rPr>
                <w:sz w:val="20"/>
              </w:rPr>
              <w:t xml:space="preserve">577286,8</w:t>
            </w:r>
          </w:p>
        </w:tc>
      </w:tr>
      <w:tr>
        <w:tc>
          <w:tcPr>
            <w:vMerge w:val="continue"/>
          </w:tcPr>
          <w:p/>
        </w:tc>
        <w:tc>
          <w:tcPr>
            <w:vMerge w:val="continue"/>
          </w:tcPr>
          <w:p/>
        </w:tc>
        <w:tc>
          <w:tcPr>
            <w:vMerge w:val="continue"/>
          </w:tcPr>
          <w:p/>
        </w:tc>
        <w:tc>
          <w:tcPr>
            <w:tcW w:w="2211" w:type="dxa"/>
          </w:tcPr>
          <w:p>
            <w:pPr>
              <w:pStyle w:val="0"/>
              <w:jc w:val="both"/>
            </w:pPr>
            <w:r>
              <w:rPr>
                <w:sz w:val="20"/>
              </w:rPr>
              <w:t xml:space="preserve">бюджет города Севастополя</w:t>
            </w:r>
          </w:p>
        </w:tc>
        <w:tc>
          <w:tcPr>
            <w:tcW w:w="1361" w:type="dxa"/>
          </w:tcPr>
          <w:p>
            <w:pPr>
              <w:pStyle w:val="0"/>
              <w:jc w:val="center"/>
            </w:pPr>
            <w:r>
              <w:rPr>
                <w:sz w:val="20"/>
              </w:rPr>
              <w:t xml:space="preserve">2516,5</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361" w:type="dxa"/>
          </w:tcPr>
          <w:p>
            <w:pPr>
              <w:pStyle w:val="0"/>
              <w:jc w:val="center"/>
            </w:pPr>
            <w:r>
              <w:rPr>
                <w:sz w:val="20"/>
              </w:rPr>
              <w:t xml:space="preserve">2516,5</w:t>
            </w:r>
          </w:p>
        </w:tc>
      </w:tr>
      <w:tr>
        <w:tc>
          <w:tcPr>
            <w:vMerge w:val="continue"/>
          </w:tcPr>
          <w:p/>
        </w:tc>
        <w:tc>
          <w:tcPr>
            <w:vMerge w:val="continue"/>
          </w:tcPr>
          <w:p/>
        </w:tc>
        <w:tc>
          <w:tcPr>
            <w:vMerge w:val="continue"/>
          </w:tcPr>
          <w:p/>
        </w:tc>
        <w:tc>
          <w:tcPr>
            <w:tcW w:w="2211" w:type="dxa"/>
          </w:tcPr>
          <w:p>
            <w:pPr>
              <w:pStyle w:val="0"/>
              <w:jc w:val="both"/>
            </w:pPr>
            <w:r>
              <w:rPr>
                <w:sz w:val="20"/>
              </w:rPr>
              <w:t xml:space="preserve">бюджеты других субъектов Российской Федерации</w:t>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191" w:type="dxa"/>
          </w:tcPr>
          <w:p>
            <w:pPr>
              <w:pStyle w:val="0"/>
              <w:jc w:val="center"/>
            </w:pPr>
            <w:r>
              <w:rPr>
                <w:sz w:val="20"/>
              </w:rPr>
            </w:r>
          </w:p>
        </w:tc>
        <w:tc>
          <w:tcPr>
            <w:tcW w:w="1191" w:type="dxa"/>
          </w:tcPr>
          <w:p>
            <w:pPr>
              <w:pStyle w:val="0"/>
              <w:jc w:val="center"/>
            </w:pPr>
            <w:r>
              <w:rPr>
                <w:sz w:val="20"/>
              </w:rPr>
            </w:r>
          </w:p>
        </w:tc>
        <w:tc>
          <w:tcPr>
            <w:tcW w:w="1191" w:type="dxa"/>
          </w:tcPr>
          <w:p>
            <w:pPr>
              <w:pStyle w:val="0"/>
              <w:jc w:val="center"/>
            </w:pPr>
            <w:r>
              <w:rPr>
                <w:sz w:val="20"/>
              </w:rPr>
            </w:r>
          </w:p>
        </w:tc>
        <w:tc>
          <w:tcPr>
            <w:tcW w:w="1247" w:type="dxa"/>
          </w:tcPr>
          <w:p>
            <w:pPr>
              <w:pStyle w:val="0"/>
              <w:jc w:val="center"/>
            </w:pPr>
            <w:r>
              <w:rPr>
                <w:sz w:val="20"/>
              </w:rPr>
            </w:r>
          </w:p>
        </w:tc>
        <w:tc>
          <w:tcPr>
            <w:tcW w:w="1191" w:type="dxa"/>
          </w:tcPr>
          <w:p>
            <w:pPr>
              <w:pStyle w:val="0"/>
              <w:jc w:val="center"/>
            </w:pPr>
            <w:r>
              <w:rPr>
                <w:sz w:val="20"/>
              </w:rPr>
            </w:r>
          </w:p>
        </w:tc>
        <w:tc>
          <w:tcPr>
            <w:tcW w:w="1361" w:type="dxa"/>
          </w:tcPr>
          <w:p>
            <w:pPr>
              <w:pStyle w:val="0"/>
              <w:jc w:val="center"/>
            </w:pPr>
            <w:r>
              <w:rPr>
                <w:sz w:val="20"/>
              </w:rPr>
            </w:r>
          </w:p>
        </w:tc>
      </w:tr>
      <w:tr>
        <w:tc>
          <w:tcPr>
            <w:vMerge w:val="continue"/>
          </w:tcPr>
          <w:p/>
        </w:tc>
        <w:tc>
          <w:tcPr>
            <w:vMerge w:val="continue"/>
          </w:tcPr>
          <w:p/>
        </w:tc>
        <w:tc>
          <w:tcPr>
            <w:vMerge w:val="continue"/>
          </w:tcPr>
          <w:p/>
        </w:tc>
        <w:tc>
          <w:tcPr>
            <w:tcW w:w="2211" w:type="dxa"/>
          </w:tcPr>
          <w:p>
            <w:pPr>
              <w:pStyle w:val="0"/>
              <w:jc w:val="both"/>
            </w:pPr>
            <w:r>
              <w:rPr>
                <w:sz w:val="20"/>
              </w:rPr>
              <w:t xml:space="preserve">внебюджетные средства</w:t>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191" w:type="dxa"/>
          </w:tcPr>
          <w:p>
            <w:pPr>
              <w:pStyle w:val="0"/>
              <w:jc w:val="center"/>
            </w:pPr>
            <w:r>
              <w:rPr>
                <w:sz w:val="20"/>
              </w:rPr>
            </w:r>
          </w:p>
        </w:tc>
        <w:tc>
          <w:tcPr>
            <w:tcW w:w="1191" w:type="dxa"/>
          </w:tcPr>
          <w:p>
            <w:pPr>
              <w:pStyle w:val="0"/>
              <w:jc w:val="center"/>
            </w:pPr>
            <w:r>
              <w:rPr>
                <w:sz w:val="20"/>
              </w:rPr>
            </w:r>
          </w:p>
        </w:tc>
        <w:tc>
          <w:tcPr>
            <w:tcW w:w="1191" w:type="dxa"/>
          </w:tcPr>
          <w:p>
            <w:pPr>
              <w:pStyle w:val="0"/>
              <w:jc w:val="center"/>
            </w:pPr>
            <w:r>
              <w:rPr>
                <w:sz w:val="20"/>
              </w:rPr>
            </w:r>
          </w:p>
        </w:tc>
        <w:tc>
          <w:tcPr>
            <w:tcW w:w="1247" w:type="dxa"/>
          </w:tcPr>
          <w:p>
            <w:pPr>
              <w:pStyle w:val="0"/>
              <w:jc w:val="center"/>
            </w:pPr>
            <w:r>
              <w:rPr>
                <w:sz w:val="20"/>
              </w:rPr>
            </w:r>
          </w:p>
        </w:tc>
        <w:tc>
          <w:tcPr>
            <w:tcW w:w="1191" w:type="dxa"/>
          </w:tcPr>
          <w:p>
            <w:pPr>
              <w:pStyle w:val="0"/>
              <w:jc w:val="center"/>
            </w:pPr>
            <w:r>
              <w:rPr>
                <w:sz w:val="20"/>
              </w:rPr>
            </w:r>
          </w:p>
        </w:tc>
        <w:tc>
          <w:tcPr>
            <w:tcW w:w="1361" w:type="dxa"/>
          </w:tcPr>
          <w:p>
            <w:pPr>
              <w:pStyle w:val="0"/>
              <w:jc w:val="center"/>
            </w:pPr>
            <w:r>
              <w:rPr>
                <w:sz w:val="20"/>
              </w:rPr>
            </w:r>
          </w:p>
        </w:tc>
      </w:tr>
      <w:tr>
        <w:tc>
          <w:tcPr>
            <w:tcW w:w="2835" w:type="dxa"/>
            <w:vMerge w:val="restart"/>
          </w:tcPr>
          <w:p>
            <w:pPr>
              <w:pStyle w:val="0"/>
              <w:jc w:val="both"/>
            </w:pPr>
            <w:r>
              <w:rPr>
                <w:sz w:val="20"/>
              </w:rPr>
              <w:t xml:space="preserve">Мероприятие 9.1.2.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c>
          <w:tcPr>
            <w:tcW w:w="3118" w:type="dxa"/>
            <w:vMerge w:val="restart"/>
          </w:tcPr>
          <w:p>
            <w:pPr>
              <w:pStyle w:val="0"/>
              <w:jc w:val="both"/>
            </w:pPr>
            <w:r>
              <w:rPr>
                <w:sz w:val="20"/>
              </w:rPr>
            </w:r>
          </w:p>
        </w:tc>
        <w:tc>
          <w:tcPr>
            <w:tcW w:w="2381" w:type="dxa"/>
            <w:vMerge w:val="restart"/>
          </w:tcPr>
          <w:p>
            <w:pPr>
              <w:pStyle w:val="0"/>
              <w:jc w:val="both"/>
            </w:pPr>
            <w:r>
              <w:rPr>
                <w:sz w:val="20"/>
              </w:rPr>
              <w:t xml:space="preserve">Департамент труда и социальной защиты населения города Севастополя</w:t>
            </w:r>
          </w:p>
        </w:tc>
        <w:tc>
          <w:tcPr>
            <w:tcW w:w="2211" w:type="dxa"/>
          </w:tcPr>
          <w:p>
            <w:pPr>
              <w:pStyle w:val="0"/>
              <w:jc w:val="both"/>
            </w:pPr>
            <w:r>
              <w:rPr>
                <w:sz w:val="20"/>
              </w:rPr>
              <w:t xml:space="preserve">всего, в том числе:</w:t>
            </w:r>
          </w:p>
        </w:tc>
        <w:tc>
          <w:tcPr>
            <w:tcW w:w="1361" w:type="dxa"/>
          </w:tcPr>
          <w:p>
            <w:pPr>
              <w:pStyle w:val="0"/>
              <w:jc w:val="center"/>
            </w:pPr>
            <w:r>
              <w:rPr>
                <w:sz w:val="20"/>
              </w:rPr>
              <w:t xml:space="preserve">50330,3</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361" w:type="dxa"/>
          </w:tcPr>
          <w:p>
            <w:pPr>
              <w:pStyle w:val="0"/>
              <w:jc w:val="center"/>
            </w:pPr>
            <w:r>
              <w:rPr>
                <w:sz w:val="20"/>
              </w:rPr>
              <w:t xml:space="preserve">50330,3</w:t>
            </w:r>
          </w:p>
        </w:tc>
      </w:tr>
      <w:tr>
        <w:tc>
          <w:tcPr>
            <w:vMerge w:val="continue"/>
          </w:tcPr>
          <w:p/>
        </w:tc>
        <w:tc>
          <w:tcPr>
            <w:vMerge w:val="continue"/>
          </w:tcPr>
          <w:p/>
        </w:tc>
        <w:tc>
          <w:tcPr>
            <w:vMerge w:val="continue"/>
          </w:tcPr>
          <w:p/>
        </w:tc>
        <w:tc>
          <w:tcPr>
            <w:tcW w:w="2211" w:type="dxa"/>
          </w:tcPr>
          <w:p>
            <w:pPr>
              <w:pStyle w:val="0"/>
              <w:jc w:val="both"/>
            </w:pPr>
            <w:r>
              <w:rPr>
                <w:sz w:val="20"/>
              </w:rPr>
              <w:t xml:space="preserve">федеральный бюджет (ФЦП)</w:t>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191" w:type="dxa"/>
          </w:tcPr>
          <w:p>
            <w:pPr>
              <w:pStyle w:val="0"/>
              <w:jc w:val="center"/>
            </w:pPr>
            <w:r>
              <w:rPr>
                <w:sz w:val="20"/>
              </w:rPr>
            </w:r>
          </w:p>
        </w:tc>
        <w:tc>
          <w:tcPr>
            <w:tcW w:w="1191" w:type="dxa"/>
          </w:tcPr>
          <w:p>
            <w:pPr>
              <w:pStyle w:val="0"/>
              <w:jc w:val="center"/>
            </w:pPr>
            <w:r>
              <w:rPr>
                <w:sz w:val="20"/>
              </w:rPr>
            </w:r>
          </w:p>
        </w:tc>
        <w:tc>
          <w:tcPr>
            <w:tcW w:w="1191" w:type="dxa"/>
          </w:tcPr>
          <w:p>
            <w:pPr>
              <w:pStyle w:val="0"/>
              <w:jc w:val="center"/>
            </w:pPr>
            <w:r>
              <w:rPr>
                <w:sz w:val="20"/>
              </w:rPr>
            </w:r>
          </w:p>
        </w:tc>
        <w:tc>
          <w:tcPr>
            <w:tcW w:w="1247" w:type="dxa"/>
          </w:tcPr>
          <w:p>
            <w:pPr>
              <w:pStyle w:val="0"/>
              <w:jc w:val="center"/>
            </w:pPr>
            <w:r>
              <w:rPr>
                <w:sz w:val="20"/>
              </w:rPr>
            </w:r>
          </w:p>
        </w:tc>
        <w:tc>
          <w:tcPr>
            <w:tcW w:w="1191" w:type="dxa"/>
          </w:tcPr>
          <w:p>
            <w:pPr>
              <w:pStyle w:val="0"/>
              <w:jc w:val="center"/>
            </w:pPr>
            <w:r>
              <w:rPr>
                <w:sz w:val="20"/>
              </w:rPr>
            </w:r>
          </w:p>
        </w:tc>
        <w:tc>
          <w:tcPr>
            <w:tcW w:w="1361" w:type="dxa"/>
          </w:tcPr>
          <w:p>
            <w:pPr>
              <w:pStyle w:val="0"/>
              <w:jc w:val="center"/>
            </w:pPr>
            <w:r>
              <w:rPr>
                <w:sz w:val="20"/>
              </w:rPr>
            </w:r>
          </w:p>
        </w:tc>
      </w:tr>
      <w:tr>
        <w:tc>
          <w:tcPr>
            <w:vMerge w:val="continue"/>
          </w:tcPr>
          <w:p/>
        </w:tc>
        <w:tc>
          <w:tcPr>
            <w:vMerge w:val="continue"/>
          </w:tcPr>
          <w:p/>
        </w:tc>
        <w:tc>
          <w:tcPr>
            <w:vMerge w:val="continue"/>
          </w:tcPr>
          <w:p/>
        </w:tc>
        <w:tc>
          <w:tcPr>
            <w:tcW w:w="2211" w:type="dxa"/>
          </w:tcPr>
          <w:p>
            <w:pPr>
              <w:pStyle w:val="0"/>
              <w:jc w:val="both"/>
            </w:pPr>
            <w:r>
              <w:rPr>
                <w:sz w:val="20"/>
              </w:rPr>
              <w:t xml:space="preserve">федеральный бюджет (другие источники)</w:t>
            </w:r>
          </w:p>
        </w:tc>
        <w:tc>
          <w:tcPr>
            <w:tcW w:w="1361" w:type="dxa"/>
          </w:tcPr>
          <w:p>
            <w:pPr>
              <w:pStyle w:val="0"/>
              <w:jc w:val="center"/>
            </w:pPr>
            <w:r>
              <w:rPr>
                <w:sz w:val="20"/>
              </w:rPr>
              <w:t xml:space="preserve">47813,8</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361" w:type="dxa"/>
          </w:tcPr>
          <w:p>
            <w:pPr>
              <w:pStyle w:val="0"/>
              <w:jc w:val="center"/>
            </w:pPr>
            <w:r>
              <w:rPr>
                <w:sz w:val="20"/>
              </w:rPr>
              <w:t xml:space="preserve">47813,8</w:t>
            </w:r>
          </w:p>
        </w:tc>
      </w:tr>
      <w:tr>
        <w:tc>
          <w:tcPr>
            <w:vMerge w:val="continue"/>
          </w:tcPr>
          <w:p/>
        </w:tc>
        <w:tc>
          <w:tcPr>
            <w:vMerge w:val="continue"/>
          </w:tcPr>
          <w:p/>
        </w:tc>
        <w:tc>
          <w:tcPr>
            <w:vMerge w:val="continue"/>
          </w:tcPr>
          <w:p/>
        </w:tc>
        <w:tc>
          <w:tcPr>
            <w:tcW w:w="2211" w:type="dxa"/>
          </w:tcPr>
          <w:p>
            <w:pPr>
              <w:pStyle w:val="0"/>
              <w:jc w:val="both"/>
            </w:pPr>
            <w:r>
              <w:rPr>
                <w:sz w:val="20"/>
              </w:rPr>
              <w:t xml:space="preserve">бюджет города Севастополя</w:t>
            </w:r>
          </w:p>
        </w:tc>
        <w:tc>
          <w:tcPr>
            <w:tcW w:w="1361" w:type="dxa"/>
          </w:tcPr>
          <w:p>
            <w:pPr>
              <w:pStyle w:val="0"/>
              <w:jc w:val="center"/>
            </w:pPr>
            <w:r>
              <w:rPr>
                <w:sz w:val="20"/>
              </w:rPr>
              <w:t xml:space="preserve">2516,5</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361" w:type="dxa"/>
          </w:tcPr>
          <w:p>
            <w:pPr>
              <w:pStyle w:val="0"/>
              <w:jc w:val="center"/>
            </w:pPr>
            <w:r>
              <w:rPr>
                <w:sz w:val="20"/>
              </w:rPr>
              <w:t xml:space="preserve">2516,5</w:t>
            </w:r>
          </w:p>
        </w:tc>
      </w:tr>
      <w:tr>
        <w:tc>
          <w:tcPr>
            <w:vMerge w:val="continue"/>
          </w:tcPr>
          <w:p/>
        </w:tc>
        <w:tc>
          <w:tcPr>
            <w:vMerge w:val="continue"/>
          </w:tcPr>
          <w:p/>
        </w:tc>
        <w:tc>
          <w:tcPr>
            <w:vMerge w:val="continue"/>
          </w:tcPr>
          <w:p/>
        </w:tc>
        <w:tc>
          <w:tcPr>
            <w:tcW w:w="2211" w:type="dxa"/>
          </w:tcPr>
          <w:p>
            <w:pPr>
              <w:pStyle w:val="0"/>
              <w:jc w:val="both"/>
            </w:pPr>
            <w:r>
              <w:rPr>
                <w:sz w:val="20"/>
              </w:rPr>
              <w:t xml:space="preserve">бюджеты других субъектов Российской Федерации</w:t>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191" w:type="dxa"/>
          </w:tcPr>
          <w:p>
            <w:pPr>
              <w:pStyle w:val="0"/>
              <w:jc w:val="center"/>
            </w:pPr>
            <w:r>
              <w:rPr>
                <w:sz w:val="20"/>
              </w:rPr>
            </w:r>
          </w:p>
        </w:tc>
        <w:tc>
          <w:tcPr>
            <w:tcW w:w="1191" w:type="dxa"/>
          </w:tcPr>
          <w:p>
            <w:pPr>
              <w:pStyle w:val="0"/>
              <w:jc w:val="center"/>
            </w:pPr>
            <w:r>
              <w:rPr>
                <w:sz w:val="20"/>
              </w:rPr>
            </w:r>
          </w:p>
        </w:tc>
        <w:tc>
          <w:tcPr>
            <w:tcW w:w="1191" w:type="dxa"/>
          </w:tcPr>
          <w:p>
            <w:pPr>
              <w:pStyle w:val="0"/>
              <w:jc w:val="center"/>
            </w:pPr>
            <w:r>
              <w:rPr>
                <w:sz w:val="20"/>
              </w:rPr>
            </w:r>
          </w:p>
        </w:tc>
        <w:tc>
          <w:tcPr>
            <w:tcW w:w="1247" w:type="dxa"/>
          </w:tcPr>
          <w:p>
            <w:pPr>
              <w:pStyle w:val="0"/>
              <w:jc w:val="center"/>
            </w:pPr>
            <w:r>
              <w:rPr>
                <w:sz w:val="20"/>
              </w:rPr>
            </w:r>
          </w:p>
        </w:tc>
        <w:tc>
          <w:tcPr>
            <w:tcW w:w="1191" w:type="dxa"/>
          </w:tcPr>
          <w:p>
            <w:pPr>
              <w:pStyle w:val="0"/>
              <w:jc w:val="center"/>
            </w:pPr>
            <w:r>
              <w:rPr>
                <w:sz w:val="20"/>
              </w:rPr>
            </w:r>
          </w:p>
        </w:tc>
        <w:tc>
          <w:tcPr>
            <w:tcW w:w="1361" w:type="dxa"/>
          </w:tcPr>
          <w:p>
            <w:pPr>
              <w:pStyle w:val="0"/>
              <w:jc w:val="center"/>
            </w:pPr>
            <w:r>
              <w:rPr>
                <w:sz w:val="20"/>
              </w:rPr>
            </w:r>
          </w:p>
        </w:tc>
      </w:tr>
      <w:tr>
        <w:tc>
          <w:tcPr>
            <w:vMerge w:val="continue"/>
          </w:tcPr>
          <w:p/>
        </w:tc>
        <w:tc>
          <w:tcPr>
            <w:vMerge w:val="continue"/>
          </w:tcPr>
          <w:p/>
        </w:tc>
        <w:tc>
          <w:tcPr>
            <w:vMerge w:val="continue"/>
          </w:tcPr>
          <w:p/>
        </w:tc>
        <w:tc>
          <w:tcPr>
            <w:tcW w:w="2211" w:type="dxa"/>
          </w:tcPr>
          <w:p>
            <w:pPr>
              <w:pStyle w:val="0"/>
              <w:jc w:val="both"/>
            </w:pPr>
            <w:r>
              <w:rPr>
                <w:sz w:val="20"/>
              </w:rPr>
              <w:t xml:space="preserve">внебюджетные средства</w:t>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191" w:type="dxa"/>
          </w:tcPr>
          <w:p>
            <w:pPr>
              <w:pStyle w:val="0"/>
              <w:jc w:val="center"/>
            </w:pPr>
            <w:r>
              <w:rPr>
                <w:sz w:val="20"/>
              </w:rPr>
            </w:r>
          </w:p>
        </w:tc>
        <w:tc>
          <w:tcPr>
            <w:tcW w:w="1191" w:type="dxa"/>
          </w:tcPr>
          <w:p>
            <w:pPr>
              <w:pStyle w:val="0"/>
              <w:jc w:val="center"/>
            </w:pPr>
            <w:r>
              <w:rPr>
                <w:sz w:val="20"/>
              </w:rPr>
            </w:r>
          </w:p>
        </w:tc>
        <w:tc>
          <w:tcPr>
            <w:tcW w:w="1191" w:type="dxa"/>
          </w:tcPr>
          <w:p>
            <w:pPr>
              <w:pStyle w:val="0"/>
              <w:jc w:val="center"/>
            </w:pPr>
            <w:r>
              <w:rPr>
                <w:sz w:val="20"/>
              </w:rPr>
            </w:r>
          </w:p>
        </w:tc>
        <w:tc>
          <w:tcPr>
            <w:tcW w:w="1247" w:type="dxa"/>
          </w:tcPr>
          <w:p>
            <w:pPr>
              <w:pStyle w:val="0"/>
              <w:jc w:val="center"/>
            </w:pPr>
            <w:r>
              <w:rPr>
                <w:sz w:val="20"/>
              </w:rPr>
            </w:r>
          </w:p>
        </w:tc>
        <w:tc>
          <w:tcPr>
            <w:tcW w:w="1191" w:type="dxa"/>
          </w:tcPr>
          <w:p>
            <w:pPr>
              <w:pStyle w:val="0"/>
              <w:jc w:val="center"/>
            </w:pPr>
            <w:r>
              <w:rPr>
                <w:sz w:val="20"/>
              </w:rPr>
            </w:r>
          </w:p>
        </w:tc>
        <w:tc>
          <w:tcPr>
            <w:tcW w:w="1361" w:type="dxa"/>
          </w:tcPr>
          <w:p>
            <w:pPr>
              <w:pStyle w:val="0"/>
              <w:jc w:val="center"/>
            </w:pPr>
            <w:r>
              <w:rPr>
                <w:sz w:val="20"/>
              </w:rPr>
            </w:r>
          </w:p>
        </w:tc>
      </w:tr>
      <w:tr>
        <w:tc>
          <w:tcPr>
            <w:tcW w:w="2835" w:type="dxa"/>
            <w:vMerge w:val="restart"/>
          </w:tcPr>
          <w:p>
            <w:pPr>
              <w:pStyle w:val="0"/>
              <w:jc w:val="both"/>
            </w:pPr>
            <w:r>
              <w:rPr>
                <w:sz w:val="20"/>
              </w:rPr>
              <w:t xml:space="preserve">Мероприятие 9.1.3. Осуществление ежемесячной выплаты в связи с рождением (усыновлением) первого ребенка</w:t>
            </w:r>
          </w:p>
        </w:tc>
        <w:tc>
          <w:tcPr>
            <w:tcW w:w="3118" w:type="dxa"/>
            <w:vMerge w:val="restart"/>
          </w:tcPr>
          <w:p>
            <w:pPr>
              <w:pStyle w:val="0"/>
              <w:jc w:val="both"/>
            </w:pPr>
            <w:r>
              <w:rPr>
                <w:sz w:val="20"/>
              </w:rPr>
            </w:r>
          </w:p>
        </w:tc>
        <w:tc>
          <w:tcPr>
            <w:tcW w:w="2381" w:type="dxa"/>
            <w:vMerge w:val="restart"/>
          </w:tcPr>
          <w:p>
            <w:pPr>
              <w:pStyle w:val="0"/>
              <w:jc w:val="both"/>
            </w:pPr>
            <w:r>
              <w:rPr>
                <w:sz w:val="20"/>
              </w:rPr>
              <w:t xml:space="preserve">Департамент труда и социальной защиты населения города Севастополя</w:t>
            </w:r>
          </w:p>
        </w:tc>
        <w:tc>
          <w:tcPr>
            <w:tcW w:w="2211" w:type="dxa"/>
          </w:tcPr>
          <w:p>
            <w:pPr>
              <w:pStyle w:val="0"/>
              <w:jc w:val="both"/>
            </w:pPr>
            <w:r>
              <w:rPr>
                <w:sz w:val="20"/>
              </w:rPr>
              <w:t xml:space="preserve">всего, в том числе:</w:t>
            </w:r>
          </w:p>
        </w:tc>
        <w:tc>
          <w:tcPr>
            <w:tcW w:w="1361" w:type="dxa"/>
          </w:tcPr>
          <w:p>
            <w:pPr>
              <w:pStyle w:val="0"/>
              <w:jc w:val="center"/>
            </w:pPr>
            <w:r>
              <w:rPr>
                <w:sz w:val="20"/>
              </w:rPr>
              <w:t xml:space="preserve">529473,0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361" w:type="dxa"/>
          </w:tcPr>
          <w:p>
            <w:pPr>
              <w:pStyle w:val="0"/>
              <w:jc w:val="center"/>
            </w:pPr>
            <w:r>
              <w:rPr>
                <w:sz w:val="20"/>
              </w:rPr>
              <w:t xml:space="preserve">529473,0</w:t>
            </w:r>
          </w:p>
        </w:tc>
      </w:tr>
      <w:tr>
        <w:tc>
          <w:tcPr>
            <w:vMerge w:val="continue"/>
          </w:tcPr>
          <w:p/>
        </w:tc>
        <w:tc>
          <w:tcPr>
            <w:vMerge w:val="continue"/>
          </w:tcPr>
          <w:p/>
        </w:tc>
        <w:tc>
          <w:tcPr>
            <w:vMerge w:val="continue"/>
          </w:tcPr>
          <w:p/>
        </w:tc>
        <w:tc>
          <w:tcPr>
            <w:tcW w:w="2211" w:type="dxa"/>
          </w:tcPr>
          <w:p>
            <w:pPr>
              <w:pStyle w:val="0"/>
              <w:jc w:val="both"/>
            </w:pPr>
            <w:r>
              <w:rPr>
                <w:sz w:val="20"/>
              </w:rPr>
              <w:t xml:space="preserve">федеральный бюджет (ФЦП)</w:t>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191" w:type="dxa"/>
          </w:tcPr>
          <w:p>
            <w:pPr>
              <w:pStyle w:val="0"/>
              <w:jc w:val="center"/>
            </w:pPr>
            <w:r>
              <w:rPr>
                <w:sz w:val="20"/>
              </w:rPr>
            </w:r>
          </w:p>
        </w:tc>
        <w:tc>
          <w:tcPr>
            <w:tcW w:w="1191" w:type="dxa"/>
          </w:tcPr>
          <w:p>
            <w:pPr>
              <w:pStyle w:val="0"/>
              <w:jc w:val="center"/>
            </w:pPr>
            <w:r>
              <w:rPr>
                <w:sz w:val="20"/>
              </w:rPr>
            </w:r>
          </w:p>
        </w:tc>
        <w:tc>
          <w:tcPr>
            <w:tcW w:w="1191" w:type="dxa"/>
          </w:tcPr>
          <w:p>
            <w:pPr>
              <w:pStyle w:val="0"/>
              <w:jc w:val="center"/>
            </w:pPr>
            <w:r>
              <w:rPr>
                <w:sz w:val="20"/>
              </w:rPr>
            </w:r>
          </w:p>
        </w:tc>
        <w:tc>
          <w:tcPr>
            <w:tcW w:w="1247" w:type="dxa"/>
          </w:tcPr>
          <w:p>
            <w:pPr>
              <w:pStyle w:val="0"/>
              <w:jc w:val="center"/>
            </w:pPr>
            <w:r>
              <w:rPr>
                <w:sz w:val="20"/>
              </w:rPr>
            </w:r>
          </w:p>
        </w:tc>
        <w:tc>
          <w:tcPr>
            <w:tcW w:w="1191" w:type="dxa"/>
          </w:tcPr>
          <w:p>
            <w:pPr>
              <w:pStyle w:val="0"/>
              <w:jc w:val="center"/>
            </w:pPr>
            <w:r>
              <w:rPr>
                <w:sz w:val="20"/>
              </w:rPr>
            </w:r>
          </w:p>
        </w:tc>
        <w:tc>
          <w:tcPr>
            <w:tcW w:w="1361" w:type="dxa"/>
          </w:tcPr>
          <w:p>
            <w:pPr>
              <w:pStyle w:val="0"/>
              <w:jc w:val="center"/>
            </w:pPr>
            <w:r>
              <w:rPr>
                <w:sz w:val="20"/>
              </w:rPr>
            </w:r>
          </w:p>
        </w:tc>
      </w:tr>
      <w:tr>
        <w:tc>
          <w:tcPr>
            <w:vMerge w:val="continue"/>
          </w:tcPr>
          <w:p/>
        </w:tc>
        <w:tc>
          <w:tcPr>
            <w:vMerge w:val="continue"/>
          </w:tcPr>
          <w:p/>
        </w:tc>
        <w:tc>
          <w:tcPr>
            <w:vMerge w:val="continue"/>
          </w:tcPr>
          <w:p/>
        </w:tc>
        <w:tc>
          <w:tcPr>
            <w:tcW w:w="2211" w:type="dxa"/>
          </w:tcPr>
          <w:p>
            <w:pPr>
              <w:pStyle w:val="0"/>
              <w:jc w:val="both"/>
            </w:pPr>
            <w:r>
              <w:rPr>
                <w:sz w:val="20"/>
              </w:rPr>
              <w:t xml:space="preserve">федеральный бюджет (другие источники)</w:t>
            </w:r>
          </w:p>
        </w:tc>
        <w:tc>
          <w:tcPr>
            <w:tcW w:w="1361" w:type="dxa"/>
          </w:tcPr>
          <w:p>
            <w:pPr>
              <w:pStyle w:val="0"/>
              <w:jc w:val="center"/>
            </w:pPr>
            <w:r>
              <w:rPr>
                <w:sz w:val="20"/>
              </w:rPr>
              <w:t xml:space="preserve">529473,0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361" w:type="dxa"/>
          </w:tcPr>
          <w:p>
            <w:pPr>
              <w:pStyle w:val="0"/>
              <w:jc w:val="center"/>
            </w:pPr>
            <w:r>
              <w:rPr>
                <w:sz w:val="20"/>
              </w:rPr>
              <w:t xml:space="preserve">529473,0</w:t>
            </w:r>
          </w:p>
        </w:tc>
      </w:tr>
      <w:tr>
        <w:tc>
          <w:tcPr>
            <w:vMerge w:val="continue"/>
          </w:tcPr>
          <w:p/>
        </w:tc>
        <w:tc>
          <w:tcPr>
            <w:vMerge w:val="continue"/>
          </w:tcPr>
          <w:p/>
        </w:tc>
        <w:tc>
          <w:tcPr>
            <w:vMerge w:val="continue"/>
          </w:tcPr>
          <w:p/>
        </w:tc>
        <w:tc>
          <w:tcPr>
            <w:tcW w:w="2211" w:type="dxa"/>
          </w:tcPr>
          <w:p>
            <w:pPr>
              <w:pStyle w:val="0"/>
              <w:jc w:val="both"/>
            </w:pPr>
            <w:r>
              <w:rPr>
                <w:sz w:val="20"/>
              </w:rPr>
              <w:t xml:space="preserve">бюджет города Севастополя</w:t>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191" w:type="dxa"/>
          </w:tcPr>
          <w:p>
            <w:pPr>
              <w:pStyle w:val="0"/>
              <w:jc w:val="center"/>
            </w:pPr>
            <w:r>
              <w:rPr>
                <w:sz w:val="20"/>
              </w:rPr>
            </w:r>
          </w:p>
        </w:tc>
        <w:tc>
          <w:tcPr>
            <w:tcW w:w="1191" w:type="dxa"/>
          </w:tcPr>
          <w:p>
            <w:pPr>
              <w:pStyle w:val="0"/>
              <w:jc w:val="center"/>
            </w:pPr>
            <w:r>
              <w:rPr>
                <w:sz w:val="20"/>
              </w:rPr>
            </w:r>
          </w:p>
        </w:tc>
        <w:tc>
          <w:tcPr>
            <w:tcW w:w="1191" w:type="dxa"/>
          </w:tcPr>
          <w:p>
            <w:pPr>
              <w:pStyle w:val="0"/>
              <w:jc w:val="center"/>
            </w:pPr>
            <w:r>
              <w:rPr>
                <w:sz w:val="20"/>
              </w:rPr>
            </w:r>
          </w:p>
        </w:tc>
        <w:tc>
          <w:tcPr>
            <w:tcW w:w="1247" w:type="dxa"/>
          </w:tcPr>
          <w:p>
            <w:pPr>
              <w:pStyle w:val="0"/>
              <w:jc w:val="center"/>
            </w:pPr>
            <w:r>
              <w:rPr>
                <w:sz w:val="20"/>
              </w:rPr>
            </w:r>
          </w:p>
        </w:tc>
        <w:tc>
          <w:tcPr>
            <w:tcW w:w="1191" w:type="dxa"/>
          </w:tcPr>
          <w:p>
            <w:pPr>
              <w:pStyle w:val="0"/>
              <w:jc w:val="center"/>
            </w:pPr>
            <w:r>
              <w:rPr>
                <w:sz w:val="20"/>
              </w:rPr>
            </w:r>
          </w:p>
        </w:tc>
        <w:tc>
          <w:tcPr>
            <w:tcW w:w="1361" w:type="dxa"/>
          </w:tcPr>
          <w:p>
            <w:pPr>
              <w:pStyle w:val="0"/>
              <w:jc w:val="center"/>
            </w:pPr>
            <w:r>
              <w:rPr>
                <w:sz w:val="20"/>
              </w:rPr>
            </w:r>
          </w:p>
        </w:tc>
      </w:tr>
      <w:tr>
        <w:tc>
          <w:tcPr>
            <w:vMerge w:val="continue"/>
          </w:tcPr>
          <w:p/>
        </w:tc>
        <w:tc>
          <w:tcPr>
            <w:vMerge w:val="continue"/>
          </w:tcPr>
          <w:p/>
        </w:tc>
        <w:tc>
          <w:tcPr>
            <w:vMerge w:val="continue"/>
          </w:tcPr>
          <w:p/>
        </w:tc>
        <w:tc>
          <w:tcPr>
            <w:tcW w:w="2211" w:type="dxa"/>
          </w:tcPr>
          <w:p>
            <w:pPr>
              <w:pStyle w:val="0"/>
              <w:jc w:val="both"/>
            </w:pPr>
            <w:r>
              <w:rPr>
                <w:sz w:val="20"/>
              </w:rPr>
              <w:t xml:space="preserve">бюджеты других субъектов Российской Федерации</w:t>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191" w:type="dxa"/>
          </w:tcPr>
          <w:p>
            <w:pPr>
              <w:pStyle w:val="0"/>
              <w:jc w:val="center"/>
            </w:pPr>
            <w:r>
              <w:rPr>
                <w:sz w:val="20"/>
              </w:rPr>
            </w:r>
          </w:p>
        </w:tc>
        <w:tc>
          <w:tcPr>
            <w:tcW w:w="1191" w:type="dxa"/>
          </w:tcPr>
          <w:p>
            <w:pPr>
              <w:pStyle w:val="0"/>
              <w:jc w:val="center"/>
            </w:pPr>
            <w:r>
              <w:rPr>
                <w:sz w:val="20"/>
              </w:rPr>
            </w:r>
          </w:p>
        </w:tc>
        <w:tc>
          <w:tcPr>
            <w:tcW w:w="1191" w:type="dxa"/>
          </w:tcPr>
          <w:p>
            <w:pPr>
              <w:pStyle w:val="0"/>
              <w:jc w:val="center"/>
            </w:pPr>
            <w:r>
              <w:rPr>
                <w:sz w:val="20"/>
              </w:rPr>
            </w:r>
          </w:p>
        </w:tc>
        <w:tc>
          <w:tcPr>
            <w:tcW w:w="1247" w:type="dxa"/>
          </w:tcPr>
          <w:p>
            <w:pPr>
              <w:pStyle w:val="0"/>
              <w:jc w:val="center"/>
            </w:pPr>
            <w:r>
              <w:rPr>
                <w:sz w:val="20"/>
              </w:rPr>
            </w:r>
          </w:p>
        </w:tc>
        <w:tc>
          <w:tcPr>
            <w:tcW w:w="1191" w:type="dxa"/>
          </w:tcPr>
          <w:p>
            <w:pPr>
              <w:pStyle w:val="0"/>
              <w:jc w:val="center"/>
            </w:pPr>
            <w:r>
              <w:rPr>
                <w:sz w:val="20"/>
              </w:rPr>
            </w:r>
          </w:p>
        </w:tc>
        <w:tc>
          <w:tcPr>
            <w:tcW w:w="1361" w:type="dxa"/>
          </w:tcPr>
          <w:p>
            <w:pPr>
              <w:pStyle w:val="0"/>
              <w:jc w:val="center"/>
            </w:pPr>
            <w:r>
              <w:rPr>
                <w:sz w:val="20"/>
              </w:rPr>
            </w:r>
          </w:p>
        </w:tc>
      </w:tr>
      <w:tr>
        <w:tc>
          <w:tcPr>
            <w:vMerge w:val="continue"/>
          </w:tcPr>
          <w:p/>
        </w:tc>
        <w:tc>
          <w:tcPr>
            <w:vMerge w:val="continue"/>
          </w:tcPr>
          <w:p/>
        </w:tc>
        <w:tc>
          <w:tcPr>
            <w:vMerge w:val="continue"/>
          </w:tcPr>
          <w:p/>
        </w:tc>
        <w:tc>
          <w:tcPr>
            <w:tcW w:w="2211" w:type="dxa"/>
          </w:tcPr>
          <w:p>
            <w:pPr>
              <w:pStyle w:val="0"/>
              <w:jc w:val="both"/>
            </w:pPr>
            <w:r>
              <w:rPr>
                <w:sz w:val="20"/>
              </w:rPr>
              <w:t xml:space="preserve">внебюджетные средства</w:t>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191" w:type="dxa"/>
          </w:tcPr>
          <w:p>
            <w:pPr>
              <w:pStyle w:val="0"/>
              <w:jc w:val="center"/>
            </w:pPr>
            <w:r>
              <w:rPr>
                <w:sz w:val="20"/>
              </w:rPr>
            </w:r>
          </w:p>
        </w:tc>
        <w:tc>
          <w:tcPr>
            <w:tcW w:w="1191" w:type="dxa"/>
          </w:tcPr>
          <w:p>
            <w:pPr>
              <w:pStyle w:val="0"/>
              <w:jc w:val="center"/>
            </w:pPr>
            <w:r>
              <w:rPr>
                <w:sz w:val="20"/>
              </w:rPr>
            </w:r>
          </w:p>
        </w:tc>
        <w:tc>
          <w:tcPr>
            <w:tcW w:w="1191" w:type="dxa"/>
          </w:tcPr>
          <w:p>
            <w:pPr>
              <w:pStyle w:val="0"/>
              <w:jc w:val="center"/>
            </w:pPr>
            <w:r>
              <w:rPr>
                <w:sz w:val="20"/>
              </w:rPr>
            </w:r>
          </w:p>
        </w:tc>
        <w:tc>
          <w:tcPr>
            <w:tcW w:w="1247" w:type="dxa"/>
          </w:tcPr>
          <w:p>
            <w:pPr>
              <w:pStyle w:val="0"/>
              <w:jc w:val="center"/>
            </w:pPr>
            <w:r>
              <w:rPr>
                <w:sz w:val="20"/>
              </w:rPr>
            </w:r>
          </w:p>
        </w:tc>
        <w:tc>
          <w:tcPr>
            <w:tcW w:w="1191" w:type="dxa"/>
          </w:tcPr>
          <w:p>
            <w:pPr>
              <w:pStyle w:val="0"/>
              <w:jc w:val="center"/>
            </w:pPr>
            <w:r>
              <w:rPr>
                <w:sz w:val="20"/>
              </w:rPr>
            </w:r>
          </w:p>
        </w:tc>
        <w:tc>
          <w:tcPr>
            <w:tcW w:w="1361" w:type="dxa"/>
          </w:tcPr>
          <w:p>
            <w:pPr>
              <w:pStyle w:val="0"/>
              <w:jc w:val="center"/>
            </w:pPr>
            <w:r>
              <w:rPr>
                <w:sz w:val="20"/>
              </w:rPr>
            </w:r>
          </w:p>
        </w:tc>
      </w:tr>
      <w:tr>
        <w:tc>
          <w:tcPr>
            <w:tcW w:w="2835" w:type="dxa"/>
            <w:vMerge w:val="restart"/>
          </w:tcPr>
          <w:p>
            <w:pPr>
              <w:pStyle w:val="0"/>
              <w:jc w:val="both"/>
            </w:pPr>
            <w:r>
              <w:rPr>
                <w:sz w:val="20"/>
              </w:rPr>
              <w:t xml:space="preserve">Основное мероприятие 9.2. Расходы на реализацию федерального проекта "Содействие занятости" в рамках региональной составляющей национального проекта "Демография"</w:t>
            </w:r>
          </w:p>
        </w:tc>
        <w:tc>
          <w:tcPr>
            <w:tcW w:w="3118" w:type="dxa"/>
            <w:vMerge w:val="restart"/>
          </w:tcPr>
          <w:p>
            <w:pPr>
              <w:pStyle w:val="0"/>
              <w:jc w:val="both"/>
            </w:pPr>
            <w:r>
              <w:rPr>
                <w:sz w:val="20"/>
              </w:rPr>
              <w:t xml:space="preserve">Государственная </w:t>
            </w:r>
            <w:hyperlink w:history="0" r:id="rId576" w:tooltip="Постановление Правительства РФ от 15.04.2014 N 298 (ред. от 22.09.2023) &quot;Об утверждении государственной программы Российской Федерации &quot;Содействие занятости населения&quot; {КонсультантПлюс}">
              <w:r>
                <w:rPr>
                  <w:sz w:val="20"/>
                  <w:color w:val="0000ff"/>
                </w:rPr>
                <w:t xml:space="preserve">программа</w:t>
              </w:r>
            </w:hyperlink>
            <w:r>
              <w:rPr>
                <w:sz w:val="20"/>
              </w:rPr>
              <w:t xml:space="preserve"> Российской Федерации "Содействие занятости населения", утвержденная постановлением Правительства Российской Федерации от 15.04.2014 N 298; региональный проект "Содействие занятости" национального проекта "Демография"</w:t>
            </w:r>
          </w:p>
        </w:tc>
        <w:tc>
          <w:tcPr>
            <w:tcW w:w="2381" w:type="dxa"/>
            <w:vMerge w:val="restart"/>
          </w:tcPr>
          <w:p>
            <w:pPr>
              <w:pStyle w:val="0"/>
              <w:jc w:val="both"/>
            </w:pPr>
            <w:r>
              <w:rPr>
                <w:sz w:val="20"/>
              </w:rPr>
              <w:t xml:space="preserve">Департамент труда и социальной защиты населения города Севастополя</w:t>
            </w:r>
          </w:p>
        </w:tc>
        <w:tc>
          <w:tcPr>
            <w:tcW w:w="2211" w:type="dxa"/>
          </w:tcPr>
          <w:p>
            <w:pPr>
              <w:pStyle w:val="0"/>
              <w:jc w:val="both"/>
            </w:pPr>
            <w:r>
              <w:rPr>
                <w:sz w:val="20"/>
              </w:rPr>
              <w:t xml:space="preserve">всего, в том числе:</w:t>
            </w:r>
          </w:p>
        </w:tc>
        <w:tc>
          <w:tcPr>
            <w:tcW w:w="1361" w:type="dxa"/>
          </w:tcPr>
          <w:p>
            <w:pPr>
              <w:pStyle w:val="0"/>
              <w:jc w:val="center"/>
            </w:pPr>
            <w:r>
              <w:rPr>
                <w:sz w:val="20"/>
              </w:rPr>
              <w:t xml:space="preserve">0,0</w:t>
            </w:r>
          </w:p>
        </w:tc>
        <w:tc>
          <w:tcPr>
            <w:tcW w:w="1304" w:type="dxa"/>
          </w:tcPr>
          <w:p>
            <w:pPr>
              <w:pStyle w:val="0"/>
              <w:jc w:val="center"/>
            </w:pPr>
            <w:r>
              <w:rPr>
                <w:sz w:val="20"/>
              </w:rPr>
              <w:t xml:space="preserve">1489,5</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361" w:type="dxa"/>
          </w:tcPr>
          <w:p>
            <w:pPr>
              <w:pStyle w:val="0"/>
              <w:jc w:val="center"/>
            </w:pPr>
            <w:r>
              <w:rPr>
                <w:sz w:val="20"/>
              </w:rPr>
              <w:t xml:space="preserve">1489,5</w:t>
            </w:r>
          </w:p>
        </w:tc>
      </w:tr>
      <w:tr>
        <w:tc>
          <w:tcPr>
            <w:vMerge w:val="continue"/>
          </w:tcPr>
          <w:p/>
        </w:tc>
        <w:tc>
          <w:tcPr>
            <w:vMerge w:val="continue"/>
          </w:tcPr>
          <w:p/>
        </w:tc>
        <w:tc>
          <w:tcPr>
            <w:vMerge w:val="continue"/>
          </w:tcPr>
          <w:p/>
        </w:tc>
        <w:tc>
          <w:tcPr>
            <w:tcW w:w="2211" w:type="dxa"/>
          </w:tcPr>
          <w:p>
            <w:pPr>
              <w:pStyle w:val="0"/>
              <w:jc w:val="both"/>
            </w:pPr>
            <w:r>
              <w:rPr>
                <w:sz w:val="20"/>
              </w:rPr>
              <w:t xml:space="preserve">федеральный бюджет (ФЦП)</w:t>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191" w:type="dxa"/>
          </w:tcPr>
          <w:p>
            <w:pPr>
              <w:pStyle w:val="0"/>
              <w:jc w:val="center"/>
            </w:pPr>
            <w:r>
              <w:rPr>
                <w:sz w:val="20"/>
              </w:rPr>
            </w:r>
          </w:p>
        </w:tc>
        <w:tc>
          <w:tcPr>
            <w:tcW w:w="1191" w:type="dxa"/>
          </w:tcPr>
          <w:p>
            <w:pPr>
              <w:pStyle w:val="0"/>
              <w:jc w:val="center"/>
            </w:pPr>
            <w:r>
              <w:rPr>
                <w:sz w:val="20"/>
              </w:rPr>
            </w:r>
          </w:p>
        </w:tc>
        <w:tc>
          <w:tcPr>
            <w:tcW w:w="1191" w:type="dxa"/>
          </w:tcPr>
          <w:p>
            <w:pPr>
              <w:pStyle w:val="0"/>
              <w:jc w:val="center"/>
            </w:pPr>
            <w:r>
              <w:rPr>
                <w:sz w:val="20"/>
              </w:rPr>
            </w:r>
          </w:p>
        </w:tc>
        <w:tc>
          <w:tcPr>
            <w:tcW w:w="1247" w:type="dxa"/>
          </w:tcPr>
          <w:p>
            <w:pPr>
              <w:pStyle w:val="0"/>
              <w:jc w:val="center"/>
            </w:pPr>
            <w:r>
              <w:rPr>
                <w:sz w:val="20"/>
              </w:rPr>
            </w:r>
          </w:p>
        </w:tc>
        <w:tc>
          <w:tcPr>
            <w:tcW w:w="1191" w:type="dxa"/>
          </w:tcPr>
          <w:p>
            <w:pPr>
              <w:pStyle w:val="0"/>
              <w:jc w:val="center"/>
            </w:pPr>
            <w:r>
              <w:rPr>
                <w:sz w:val="20"/>
              </w:rPr>
            </w:r>
          </w:p>
        </w:tc>
        <w:tc>
          <w:tcPr>
            <w:tcW w:w="1361" w:type="dxa"/>
          </w:tcPr>
          <w:p>
            <w:pPr>
              <w:pStyle w:val="0"/>
              <w:jc w:val="center"/>
            </w:pPr>
            <w:r>
              <w:rPr>
                <w:sz w:val="20"/>
              </w:rPr>
            </w:r>
          </w:p>
        </w:tc>
      </w:tr>
      <w:tr>
        <w:tc>
          <w:tcPr>
            <w:vMerge w:val="continue"/>
          </w:tcPr>
          <w:p/>
        </w:tc>
        <w:tc>
          <w:tcPr>
            <w:vMerge w:val="continue"/>
          </w:tcPr>
          <w:p/>
        </w:tc>
        <w:tc>
          <w:tcPr>
            <w:vMerge w:val="continue"/>
          </w:tcPr>
          <w:p/>
        </w:tc>
        <w:tc>
          <w:tcPr>
            <w:tcW w:w="2211" w:type="dxa"/>
          </w:tcPr>
          <w:p>
            <w:pPr>
              <w:pStyle w:val="0"/>
              <w:jc w:val="both"/>
            </w:pPr>
            <w:r>
              <w:rPr>
                <w:sz w:val="20"/>
              </w:rPr>
              <w:t xml:space="preserve">федеральный бюджет (другие источники)</w:t>
            </w:r>
          </w:p>
        </w:tc>
        <w:tc>
          <w:tcPr>
            <w:tcW w:w="1361" w:type="dxa"/>
          </w:tcPr>
          <w:p>
            <w:pPr>
              <w:pStyle w:val="0"/>
              <w:jc w:val="center"/>
            </w:pPr>
            <w:r>
              <w:rPr>
                <w:sz w:val="20"/>
              </w:rPr>
              <w:t xml:space="preserve">0,0</w:t>
            </w:r>
          </w:p>
        </w:tc>
        <w:tc>
          <w:tcPr>
            <w:tcW w:w="1304" w:type="dxa"/>
          </w:tcPr>
          <w:p>
            <w:pPr>
              <w:pStyle w:val="0"/>
              <w:jc w:val="center"/>
            </w:pPr>
            <w:r>
              <w:rPr>
                <w:sz w:val="20"/>
              </w:rPr>
              <w:t xml:space="preserve">1474,6</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361" w:type="dxa"/>
          </w:tcPr>
          <w:p>
            <w:pPr>
              <w:pStyle w:val="0"/>
              <w:jc w:val="center"/>
            </w:pPr>
            <w:r>
              <w:rPr>
                <w:sz w:val="20"/>
              </w:rPr>
              <w:t xml:space="preserve">1474,6</w:t>
            </w:r>
          </w:p>
        </w:tc>
      </w:tr>
      <w:tr>
        <w:tc>
          <w:tcPr>
            <w:vMerge w:val="continue"/>
          </w:tcPr>
          <w:p/>
        </w:tc>
        <w:tc>
          <w:tcPr>
            <w:vMerge w:val="continue"/>
          </w:tcPr>
          <w:p/>
        </w:tc>
        <w:tc>
          <w:tcPr>
            <w:vMerge w:val="continue"/>
          </w:tcPr>
          <w:p/>
        </w:tc>
        <w:tc>
          <w:tcPr>
            <w:tcW w:w="2211" w:type="dxa"/>
          </w:tcPr>
          <w:p>
            <w:pPr>
              <w:pStyle w:val="0"/>
              <w:jc w:val="both"/>
            </w:pPr>
            <w:r>
              <w:rPr>
                <w:sz w:val="20"/>
              </w:rPr>
              <w:t xml:space="preserve">бюджет города Севастополя</w:t>
            </w:r>
          </w:p>
        </w:tc>
        <w:tc>
          <w:tcPr>
            <w:tcW w:w="1361" w:type="dxa"/>
          </w:tcPr>
          <w:p>
            <w:pPr>
              <w:pStyle w:val="0"/>
              <w:jc w:val="center"/>
            </w:pPr>
            <w:r>
              <w:rPr>
                <w:sz w:val="20"/>
              </w:rPr>
              <w:t xml:space="preserve">0,0</w:t>
            </w:r>
          </w:p>
        </w:tc>
        <w:tc>
          <w:tcPr>
            <w:tcW w:w="1304" w:type="dxa"/>
          </w:tcPr>
          <w:p>
            <w:pPr>
              <w:pStyle w:val="0"/>
              <w:jc w:val="center"/>
            </w:pPr>
            <w:r>
              <w:rPr>
                <w:sz w:val="20"/>
              </w:rPr>
              <w:t xml:space="preserve">14,9</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361" w:type="dxa"/>
          </w:tcPr>
          <w:p>
            <w:pPr>
              <w:pStyle w:val="0"/>
              <w:jc w:val="center"/>
            </w:pPr>
            <w:r>
              <w:rPr>
                <w:sz w:val="20"/>
              </w:rPr>
              <w:t xml:space="preserve">14,9</w:t>
            </w:r>
          </w:p>
        </w:tc>
      </w:tr>
      <w:tr>
        <w:tc>
          <w:tcPr>
            <w:vMerge w:val="continue"/>
          </w:tcPr>
          <w:p/>
        </w:tc>
        <w:tc>
          <w:tcPr>
            <w:vMerge w:val="continue"/>
          </w:tcPr>
          <w:p/>
        </w:tc>
        <w:tc>
          <w:tcPr>
            <w:vMerge w:val="continue"/>
          </w:tcPr>
          <w:p/>
        </w:tc>
        <w:tc>
          <w:tcPr>
            <w:tcW w:w="2211" w:type="dxa"/>
          </w:tcPr>
          <w:p>
            <w:pPr>
              <w:pStyle w:val="0"/>
              <w:jc w:val="both"/>
            </w:pPr>
            <w:r>
              <w:rPr>
                <w:sz w:val="20"/>
              </w:rPr>
              <w:t xml:space="preserve">бюджеты других субъектов Российской Федерации</w:t>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191" w:type="dxa"/>
          </w:tcPr>
          <w:p>
            <w:pPr>
              <w:pStyle w:val="0"/>
              <w:jc w:val="center"/>
            </w:pPr>
            <w:r>
              <w:rPr>
                <w:sz w:val="20"/>
              </w:rPr>
            </w:r>
          </w:p>
        </w:tc>
        <w:tc>
          <w:tcPr>
            <w:tcW w:w="1191" w:type="dxa"/>
          </w:tcPr>
          <w:p>
            <w:pPr>
              <w:pStyle w:val="0"/>
              <w:jc w:val="center"/>
            </w:pPr>
            <w:r>
              <w:rPr>
                <w:sz w:val="20"/>
              </w:rPr>
            </w:r>
          </w:p>
        </w:tc>
        <w:tc>
          <w:tcPr>
            <w:tcW w:w="1191" w:type="dxa"/>
          </w:tcPr>
          <w:p>
            <w:pPr>
              <w:pStyle w:val="0"/>
              <w:jc w:val="center"/>
            </w:pPr>
            <w:r>
              <w:rPr>
                <w:sz w:val="20"/>
              </w:rPr>
            </w:r>
          </w:p>
        </w:tc>
        <w:tc>
          <w:tcPr>
            <w:tcW w:w="1247" w:type="dxa"/>
          </w:tcPr>
          <w:p>
            <w:pPr>
              <w:pStyle w:val="0"/>
              <w:jc w:val="center"/>
            </w:pPr>
            <w:r>
              <w:rPr>
                <w:sz w:val="20"/>
              </w:rPr>
            </w:r>
          </w:p>
        </w:tc>
        <w:tc>
          <w:tcPr>
            <w:tcW w:w="1191" w:type="dxa"/>
          </w:tcPr>
          <w:p>
            <w:pPr>
              <w:pStyle w:val="0"/>
              <w:jc w:val="center"/>
            </w:pPr>
            <w:r>
              <w:rPr>
                <w:sz w:val="20"/>
              </w:rPr>
            </w:r>
          </w:p>
        </w:tc>
        <w:tc>
          <w:tcPr>
            <w:tcW w:w="1361" w:type="dxa"/>
          </w:tcPr>
          <w:p>
            <w:pPr>
              <w:pStyle w:val="0"/>
              <w:jc w:val="center"/>
            </w:pPr>
            <w:r>
              <w:rPr>
                <w:sz w:val="20"/>
              </w:rPr>
            </w:r>
          </w:p>
        </w:tc>
      </w:tr>
      <w:tr>
        <w:tc>
          <w:tcPr>
            <w:vMerge w:val="continue"/>
          </w:tcPr>
          <w:p/>
        </w:tc>
        <w:tc>
          <w:tcPr>
            <w:vMerge w:val="continue"/>
          </w:tcPr>
          <w:p/>
        </w:tc>
        <w:tc>
          <w:tcPr>
            <w:vMerge w:val="continue"/>
          </w:tcPr>
          <w:p/>
        </w:tc>
        <w:tc>
          <w:tcPr>
            <w:tcW w:w="2211" w:type="dxa"/>
          </w:tcPr>
          <w:p>
            <w:pPr>
              <w:pStyle w:val="0"/>
              <w:jc w:val="both"/>
            </w:pPr>
            <w:r>
              <w:rPr>
                <w:sz w:val="20"/>
              </w:rPr>
              <w:t xml:space="preserve">внебюджетные средства</w:t>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191" w:type="dxa"/>
          </w:tcPr>
          <w:p>
            <w:pPr>
              <w:pStyle w:val="0"/>
              <w:jc w:val="center"/>
            </w:pPr>
            <w:r>
              <w:rPr>
                <w:sz w:val="20"/>
              </w:rPr>
            </w:r>
          </w:p>
        </w:tc>
        <w:tc>
          <w:tcPr>
            <w:tcW w:w="1191" w:type="dxa"/>
          </w:tcPr>
          <w:p>
            <w:pPr>
              <w:pStyle w:val="0"/>
              <w:jc w:val="center"/>
            </w:pPr>
            <w:r>
              <w:rPr>
                <w:sz w:val="20"/>
              </w:rPr>
            </w:r>
          </w:p>
        </w:tc>
        <w:tc>
          <w:tcPr>
            <w:tcW w:w="1191" w:type="dxa"/>
          </w:tcPr>
          <w:p>
            <w:pPr>
              <w:pStyle w:val="0"/>
              <w:jc w:val="center"/>
            </w:pPr>
            <w:r>
              <w:rPr>
                <w:sz w:val="20"/>
              </w:rPr>
            </w:r>
          </w:p>
        </w:tc>
        <w:tc>
          <w:tcPr>
            <w:tcW w:w="1247" w:type="dxa"/>
          </w:tcPr>
          <w:p>
            <w:pPr>
              <w:pStyle w:val="0"/>
              <w:jc w:val="center"/>
            </w:pPr>
            <w:r>
              <w:rPr>
                <w:sz w:val="20"/>
              </w:rPr>
            </w:r>
          </w:p>
        </w:tc>
        <w:tc>
          <w:tcPr>
            <w:tcW w:w="1191" w:type="dxa"/>
          </w:tcPr>
          <w:p>
            <w:pPr>
              <w:pStyle w:val="0"/>
              <w:jc w:val="center"/>
            </w:pPr>
            <w:r>
              <w:rPr>
                <w:sz w:val="20"/>
              </w:rPr>
            </w:r>
          </w:p>
        </w:tc>
        <w:tc>
          <w:tcPr>
            <w:tcW w:w="1361" w:type="dxa"/>
          </w:tcPr>
          <w:p>
            <w:pPr>
              <w:pStyle w:val="0"/>
              <w:jc w:val="center"/>
            </w:pPr>
            <w:r>
              <w:rPr>
                <w:sz w:val="20"/>
              </w:rPr>
            </w:r>
          </w:p>
        </w:tc>
      </w:tr>
      <w:tr>
        <w:tc>
          <w:tcPr>
            <w:tcW w:w="2835" w:type="dxa"/>
            <w:vMerge w:val="restart"/>
          </w:tcPr>
          <w:p>
            <w:pPr>
              <w:pStyle w:val="0"/>
              <w:jc w:val="both"/>
            </w:pPr>
            <w:r>
              <w:rPr>
                <w:sz w:val="20"/>
              </w:rPr>
              <w:t xml:space="preserve">Мероприятие 9.2.1. Повышение эффективности службы занятости</w:t>
            </w:r>
          </w:p>
        </w:tc>
        <w:tc>
          <w:tcPr>
            <w:tcW w:w="3118" w:type="dxa"/>
            <w:vMerge w:val="restart"/>
          </w:tcPr>
          <w:p>
            <w:pPr>
              <w:pStyle w:val="0"/>
              <w:jc w:val="both"/>
            </w:pPr>
            <w:r>
              <w:rPr>
                <w:sz w:val="20"/>
              </w:rPr>
            </w:r>
          </w:p>
        </w:tc>
        <w:tc>
          <w:tcPr>
            <w:tcW w:w="2381" w:type="dxa"/>
            <w:vMerge w:val="restart"/>
          </w:tcPr>
          <w:p>
            <w:pPr>
              <w:pStyle w:val="0"/>
              <w:jc w:val="both"/>
            </w:pPr>
            <w:r>
              <w:rPr>
                <w:sz w:val="20"/>
              </w:rPr>
              <w:t xml:space="preserve">Департамент труда и социальной защиты населения города Севастополя</w:t>
            </w:r>
          </w:p>
        </w:tc>
        <w:tc>
          <w:tcPr>
            <w:tcW w:w="2211" w:type="dxa"/>
          </w:tcPr>
          <w:p>
            <w:pPr>
              <w:pStyle w:val="0"/>
              <w:jc w:val="both"/>
            </w:pPr>
            <w:r>
              <w:rPr>
                <w:sz w:val="20"/>
              </w:rPr>
              <w:t xml:space="preserve">всего, в том числе:</w:t>
            </w:r>
          </w:p>
        </w:tc>
        <w:tc>
          <w:tcPr>
            <w:tcW w:w="1361"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361" w:type="dxa"/>
          </w:tcPr>
          <w:p>
            <w:pPr>
              <w:pStyle w:val="0"/>
              <w:jc w:val="center"/>
            </w:pPr>
            <w:r>
              <w:rPr>
                <w:sz w:val="20"/>
              </w:rPr>
              <w:t xml:space="preserve">0,0</w:t>
            </w:r>
          </w:p>
        </w:tc>
      </w:tr>
      <w:tr>
        <w:tc>
          <w:tcPr>
            <w:vMerge w:val="continue"/>
          </w:tcPr>
          <w:p/>
        </w:tc>
        <w:tc>
          <w:tcPr>
            <w:vMerge w:val="continue"/>
          </w:tcPr>
          <w:p/>
        </w:tc>
        <w:tc>
          <w:tcPr>
            <w:vMerge w:val="continue"/>
          </w:tcPr>
          <w:p/>
        </w:tc>
        <w:tc>
          <w:tcPr>
            <w:tcW w:w="2211" w:type="dxa"/>
          </w:tcPr>
          <w:p>
            <w:pPr>
              <w:pStyle w:val="0"/>
              <w:jc w:val="both"/>
            </w:pPr>
            <w:r>
              <w:rPr>
                <w:sz w:val="20"/>
              </w:rPr>
              <w:t xml:space="preserve">федеральный бюджет (ФЦП)</w:t>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191" w:type="dxa"/>
          </w:tcPr>
          <w:p>
            <w:pPr>
              <w:pStyle w:val="0"/>
              <w:jc w:val="center"/>
            </w:pPr>
            <w:r>
              <w:rPr>
                <w:sz w:val="20"/>
              </w:rPr>
            </w:r>
          </w:p>
        </w:tc>
        <w:tc>
          <w:tcPr>
            <w:tcW w:w="1191" w:type="dxa"/>
          </w:tcPr>
          <w:p>
            <w:pPr>
              <w:pStyle w:val="0"/>
              <w:jc w:val="center"/>
            </w:pPr>
            <w:r>
              <w:rPr>
                <w:sz w:val="20"/>
              </w:rPr>
            </w:r>
          </w:p>
        </w:tc>
        <w:tc>
          <w:tcPr>
            <w:tcW w:w="1191" w:type="dxa"/>
          </w:tcPr>
          <w:p>
            <w:pPr>
              <w:pStyle w:val="0"/>
              <w:jc w:val="center"/>
            </w:pPr>
            <w:r>
              <w:rPr>
                <w:sz w:val="20"/>
              </w:rPr>
            </w:r>
          </w:p>
        </w:tc>
        <w:tc>
          <w:tcPr>
            <w:tcW w:w="1247" w:type="dxa"/>
          </w:tcPr>
          <w:p>
            <w:pPr>
              <w:pStyle w:val="0"/>
              <w:jc w:val="center"/>
            </w:pPr>
            <w:r>
              <w:rPr>
                <w:sz w:val="20"/>
              </w:rPr>
            </w:r>
          </w:p>
        </w:tc>
        <w:tc>
          <w:tcPr>
            <w:tcW w:w="1191" w:type="dxa"/>
          </w:tcPr>
          <w:p>
            <w:pPr>
              <w:pStyle w:val="0"/>
              <w:jc w:val="center"/>
            </w:pPr>
            <w:r>
              <w:rPr>
                <w:sz w:val="20"/>
              </w:rPr>
            </w:r>
          </w:p>
        </w:tc>
        <w:tc>
          <w:tcPr>
            <w:tcW w:w="1361" w:type="dxa"/>
          </w:tcPr>
          <w:p>
            <w:pPr>
              <w:pStyle w:val="0"/>
              <w:jc w:val="center"/>
            </w:pPr>
            <w:r>
              <w:rPr>
                <w:sz w:val="20"/>
              </w:rPr>
            </w:r>
          </w:p>
        </w:tc>
      </w:tr>
      <w:tr>
        <w:tc>
          <w:tcPr>
            <w:vMerge w:val="continue"/>
          </w:tcPr>
          <w:p/>
        </w:tc>
        <w:tc>
          <w:tcPr>
            <w:vMerge w:val="continue"/>
          </w:tcPr>
          <w:p/>
        </w:tc>
        <w:tc>
          <w:tcPr>
            <w:vMerge w:val="continue"/>
          </w:tcPr>
          <w:p/>
        </w:tc>
        <w:tc>
          <w:tcPr>
            <w:tcW w:w="2211" w:type="dxa"/>
          </w:tcPr>
          <w:p>
            <w:pPr>
              <w:pStyle w:val="0"/>
              <w:jc w:val="both"/>
            </w:pPr>
            <w:r>
              <w:rPr>
                <w:sz w:val="20"/>
              </w:rPr>
              <w:t xml:space="preserve">федеральный бюджет (другие источники)</w:t>
            </w:r>
          </w:p>
        </w:tc>
        <w:tc>
          <w:tcPr>
            <w:tcW w:w="1361"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361" w:type="dxa"/>
          </w:tcPr>
          <w:p>
            <w:pPr>
              <w:pStyle w:val="0"/>
              <w:jc w:val="center"/>
            </w:pPr>
            <w:r>
              <w:rPr>
                <w:sz w:val="20"/>
              </w:rPr>
              <w:t xml:space="preserve">0,0</w:t>
            </w:r>
          </w:p>
        </w:tc>
      </w:tr>
      <w:tr>
        <w:tc>
          <w:tcPr>
            <w:vMerge w:val="continue"/>
          </w:tcPr>
          <w:p/>
        </w:tc>
        <w:tc>
          <w:tcPr>
            <w:vMerge w:val="continue"/>
          </w:tcPr>
          <w:p/>
        </w:tc>
        <w:tc>
          <w:tcPr>
            <w:vMerge w:val="continue"/>
          </w:tcPr>
          <w:p/>
        </w:tc>
        <w:tc>
          <w:tcPr>
            <w:tcW w:w="2211" w:type="dxa"/>
          </w:tcPr>
          <w:p>
            <w:pPr>
              <w:pStyle w:val="0"/>
              <w:jc w:val="both"/>
            </w:pPr>
            <w:r>
              <w:rPr>
                <w:sz w:val="20"/>
              </w:rPr>
              <w:t xml:space="preserve">бюджет города Севастополя</w:t>
            </w:r>
          </w:p>
        </w:tc>
        <w:tc>
          <w:tcPr>
            <w:tcW w:w="1361"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361" w:type="dxa"/>
          </w:tcPr>
          <w:p>
            <w:pPr>
              <w:pStyle w:val="0"/>
              <w:jc w:val="center"/>
            </w:pPr>
            <w:r>
              <w:rPr>
                <w:sz w:val="20"/>
              </w:rPr>
              <w:t xml:space="preserve">0,0</w:t>
            </w:r>
          </w:p>
        </w:tc>
      </w:tr>
      <w:tr>
        <w:tc>
          <w:tcPr>
            <w:vMerge w:val="continue"/>
          </w:tcPr>
          <w:p/>
        </w:tc>
        <w:tc>
          <w:tcPr>
            <w:vMerge w:val="continue"/>
          </w:tcPr>
          <w:p/>
        </w:tc>
        <w:tc>
          <w:tcPr>
            <w:vMerge w:val="continue"/>
          </w:tcPr>
          <w:p/>
        </w:tc>
        <w:tc>
          <w:tcPr>
            <w:tcW w:w="2211" w:type="dxa"/>
          </w:tcPr>
          <w:p>
            <w:pPr>
              <w:pStyle w:val="0"/>
              <w:jc w:val="both"/>
            </w:pPr>
            <w:r>
              <w:rPr>
                <w:sz w:val="20"/>
              </w:rPr>
              <w:t xml:space="preserve">бюджеты других субъектов Российской Федерации</w:t>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191" w:type="dxa"/>
          </w:tcPr>
          <w:p>
            <w:pPr>
              <w:pStyle w:val="0"/>
              <w:jc w:val="center"/>
            </w:pPr>
            <w:r>
              <w:rPr>
                <w:sz w:val="20"/>
              </w:rPr>
            </w:r>
          </w:p>
        </w:tc>
        <w:tc>
          <w:tcPr>
            <w:tcW w:w="1191" w:type="dxa"/>
          </w:tcPr>
          <w:p>
            <w:pPr>
              <w:pStyle w:val="0"/>
              <w:jc w:val="center"/>
            </w:pPr>
            <w:r>
              <w:rPr>
                <w:sz w:val="20"/>
              </w:rPr>
            </w:r>
          </w:p>
        </w:tc>
        <w:tc>
          <w:tcPr>
            <w:tcW w:w="1191" w:type="dxa"/>
          </w:tcPr>
          <w:p>
            <w:pPr>
              <w:pStyle w:val="0"/>
              <w:jc w:val="center"/>
            </w:pPr>
            <w:r>
              <w:rPr>
                <w:sz w:val="20"/>
              </w:rPr>
            </w:r>
          </w:p>
        </w:tc>
        <w:tc>
          <w:tcPr>
            <w:tcW w:w="1247" w:type="dxa"/>
          </w:tcPr>
          <w:p>
            <w:pPr>
              <w:pStyle w:val="0"/>
              <w:jc w:val="center"/>
            </w:pPr>
            <w:r>
              <w:rPr>
                <w:sz w:val="20"/>
              </w:rPr>
            </w:r>
          </w:p>
        </w:tc>
        <w:tc>
          <w:tcPr>
            <w:tcW w:w="1191" w:type="dxa"/>
          </w:tcPr>
          <w:p>
            <w:pPr>
              <w:pStyle w:val="0"/>
              <w:jc w:val="center"/>
            </w:pPr>
            <w:r>
              <w:rPr>
                <w:sz w:val="20"/>
              </w:rPr>
            </w:r>
          </w:p>
        </w:tc>
        <w:tc>
          <w:tcPr>
            <w:tcW w:w="1361" w:type="dxa"/>
          </w:tcPr>
          <w:p>
            <w:pPr>
              <w:pStyle w:val="0"/>
              <w:jc w:val="center"/>
            </w:pPr>
            <w:r>
              <w:rPr>
                <w:sz w:val="20"/>
              </w:rPr>
            </w:r>
          </w:p>
        </w:tc>
      </w:tr>
      <w:tr>
        <w:tc>
          <w:tcPr>
            <w:vMerge w:val="continue"/>
          </w:tcPr>
          <w:p/>
        </w:tc>
        <w:tc>
          <w:tcPr>
            <w:vMerge w:val="continue"/>
          </w:tcPr>
          <w:p/>
        </w:tc>
        <w:tc>
          <w:tcPr>
            <w:vMerge w:val="continue"/>
          </w:tcPr>
          <w:p/>
        </w:tc>
        <w:tc>
          <w:tcPr>
            <w:tcW w:w="2211" w:type="dxa"/>
          </w:tcPr>
          <w:p>
            <w:pPr>
              <w:pStyle w:val="0"/>
              <w:jc w:val="both"/>
            </w:pPr>
            <w:r>
              <w:rPr>
                <w:sz w:val="20"/>
              </w:rPr>
              <w:t xml:space="preserve">внебюджетные средства</w:t>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191" w:type="dxa"/>
          </w:tcPr>
          <w:p>
            <w:pPr>
              <w:pStyle w:val="0"/>
              <w:jc w:val="center"/>
            </w:pPr>
            <w:r>
              <w:rPr>
                <w:sz w:val="20"/>
              </w:rPr>
            </w:r>
          </w:p>
        </w:tc>
        <w:tc>
          <w:tcPr>
            <w:tcW w:w="1191" w:type="dxa"/>
          </w:tcPr>
          <w:p>
            <w:pPr>
              <w:pStyle w:val="0"/>
              <w:jc w:val="center"/>
            </w:pPr>
            <w:r>
              <w:rPr>
                <w:sz w:val="20"/>
              </w:rPr>
            </w:r>
          </w:p>
        </w:tc>
        <w:tc>
          <w:tcPr>
            <w:tcW w:w="1191" w:type="dxa"/>
          </w:tcPr>
          <w:p>
            <w:pPr>
              <w:pStyle w:val="0"/>
              <w:jc w:val="center"/>
            </w:pPr>
            <w:r>
              <w:rPr>
                <w:sz w:val="20"/>
              </w:rPr>
            </w:r>
          </w:p>
        </w:tc>
        <w:tc>
          <w:tcPr>
            <w:tcW w:w="1247" w:type="dxa"/>
          </w:tcPr>
          <w:p>
            <w:pPr>
              <w:pStyle w:val="0"/>
              <w:jc w:val="center"/>
            </w:pPr>
            <w:r>
              <w:rPr>
                <w:sz w:val="20"/>
              </w:rPr>
            </w:r>
          </w:p>
        </w:tc>
        <w:tc>
          <w:tcPr>
            <w:tcW w:w="1191" w:type="dxa"/>
          </w:tcPr>
          <w:p>
            <w:pPr>
              <w:pStyle w:val="0"/>
              <w:jc w:val="center"/>
            </w:pPr>
            <w:r>
              <w:rPr>
                <w:sz w:val="20"/>
              </w:rPr>
            </w:r>
          </w:p>
        </w:tc>
        <w:tc>
          <w:tcPr>
            <w:tcW w:w="1361" w:type="dxa"/>
          </w:tcPr>
          <w:p>
            <w:pPr>
              <w:pStyle w:val="0"/>
              <w:jc w:val="center"/>
            </w:pPr>
            <w:r>
              <w:rPr>
                <w:sz w:val="20"/>
              </w:rPr>
            </w:r>
          </w:p>
        </w:tc>
      </w:tr>
      <w:tr>
        <w:tc>
          <w:tcPr>
            <w:tcW w:w="2835" w:type="dxa"/>
            <w:vMerge w:val="restart"/>
          </w:tcPr>
          <w:p>
            <w:pPr>
              <w:pStyle w:val="0"/>
              <w:jc w:val="both"/>
            </w:pPr>
            <w:r>
              <w:rPr>
                <w:sz w:val="20"/>
              </w:rPr>
              <w:t xml:space="preserve">Мероприятие 9.2.2. Организация профессионального обучения и дополнительного профессионального образования работников предприятий оборонно-промышленного комплекса</w:t>
            </w:r>
          </w:p>
        </w:tc>
        <w:tc>
          <w:tcPr>
            <w:tcW w:w="3118" w:type="dxa"/>
            <w:vMerge w:val="restart"/>
          </w:tcPr>
          <w:p>
            <w:pPr>
              <w:pStyle w:val="0"/>
              <w:jc w:val="both"/>
            </w:pPr>
            <w:r>
              <w:rPr>
                <w:sz w:val="20"/>
              </w:rPr>
            </w:r>
          </w:p>
        </w:tc>
        <w:tc>
          <w:tcPr>
            <w:tcW w:w="2381" w:type="dxa"/>
            <w:vMerge w:val="restart"/>
          </w:tcPr>
          <w:p>
            <w:pPr>
              <w:pStyle w:val="0"/>
              <w:jc w:val="both"/>
            </w:pPr>
            <w:r>
              <w:rPr>
                <w:sz w:val="20"/>
              </w:rPr>
              <w:t xml:space="preserve">Департамент труда и социальной защиты населения города Севастополя</w:t>
            </w:r>
          </w:p>
        </w:tc>
        <w:tc>
          <w:tcPr>
            <w:tcW w:w="2211" w:type="dxa"/>
          </w:tcPr>
          <w:p>
            <w:pPr>
              <w:pStyle w:val="0"/>
              <w:jc w:val="both"/>
            </w:pPr>
            <w:r>
              <w:rPr>
                <w:sz w:val="20"/>
              </w:rPr>
              <w:t xml:space="preserve">всего, в том числе:</w:t>
            </w:r>
          </w:p>
        </w:tc>
        <w:tc>
          <w:tcPr>
            <w:tcW w:w="1361" w:type="dxa"/>
          </w:tcPr>
          <w:p>
            <w:pPr>
              <w:pStyle w:val="0"/>
              <w:jc w:val="center"/>
            </w:pPr>
            <w:r>
              <w:rPr>
                <w:sz w:val="20"/>
              </w:rPr>
              <w:t xml:space="preserve">0,0</w:t>
            </w:r>
          </w:p>
        </w:tc>
        <w:tc>
          <w:tcPr>
            <w:tcW w:w="1304" w:type="dxa"/>
          </w:tcPr>
          <w:p>
            <w:pPr>
              <w:pStyle w:val="0"/>
              <w:jc w:val="center"/>
            </w:pPr>
            <w:r>
              <w:rPr>
                <w:sz w:val="20"/>
              </w:rPr>
              <w:t xml:space="preserve">1489,5</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361" w:type="dxa"/>
          </w:tcPr>
          <w:p>
            <w:pPr>
              <w:pStyle w:val="0"/>
              <w:jc w:val="center"/>
            </w:pPr>
            <w:r>
              <w:rPr>
                <w:sz w:val="20"/>
              </w:rPr>
              <w:t xml:space="preserve">1489,5</w:t>
            </w:r>
          </w:p>
        </w:tc>
      </w:tr>
      <w:tr>
        <w:tc>
          <w:tcPr>
            <w:vMerge w:val="continue"/>
          </w:tcPr>
          <w:p/>
        </w:tc>
        <w:tc>
          <w:tcPr>
            <w:vMerge w:val="continue"/>
          </w:tcPr>
          <w:p/>
        </w:tc>
        <w:tc>
          <w:tcPr>
            <w:vMerge w:val="continue"/>
          </w:tcPr>
          <w:p/>
        </w:tc>
        <w:tc>
          <w:tcPr>
            <w:tcW w:w="2211" w:type="dxa"/>
          </w:tcPr>
          <w:p>
            <w:pPr>
              <w:pStyle w:val="0"/>
              <w:jc w:val="both"/>
            </w:pPr>
            <w:r>
              <w:rPr>
                <w:sz w:val="20"/>
              </w:rPr>
              <w:t xml:space="preserve">федеральный бюджет (ФЦП)</w:t>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191" w:type="dxa"/>
          </w:tcPr>
          <w:p>
            <w:pPr>
              <w:pStyle w:val="0"/>
              <w:jc w:val="center"/>
            </w:pPr>
            <w:r>
              <w:rPr>
                <w:sz w:val="20"/>
              </w:rPr>
            </w:r>
          </w:p>
        </w:tc>
        <w:tc>
          <w:tcPr>
            <w:tcW w:w="1191" w:type="dxa"/>
          </w:tcPr>
          <w:p>
            <w:pPr>
              <w:pStyle w:val="0"/>
              <w:jc w:val="center"/>
            </w:pPr>
            <w:r>
              <w:rPr>
                <w:sz w:val="20"/>
              </w:rPr>
            </w:r>
          </w:p>
        </w:tc>
        <w:tc>
          <w:tcPr>
            <w:tcW w:w="1191" w:type="dxa"/>
          </w:tcPr>
          <w:p>
            <w:pPr>
              <w:pStyle w:val="0"/>
              <w:jc w:val="center"/>
            </w:pPr>
            <w:r>
              <w:rPr>
                <w:sz w:val="20"/>
              </w:rPr>
            </w:r>
          </w:p>
        </w:tc>
        <w:tc>
          <w:tcPr>
            <w:tcW w:w="1247" w:type="dxa"/>
          </w:tcPr>
          <w:p>
            <w:pPr>
              <w:pStyle w:val="0"/>
              <w:jc w:val="center"/>
            </w:pPr>
            <w:r>
              <w:rPr>
                <w:sz w:val="20"/>
              </w:rPr>
            </w:r>
          </w:p>
        </w:tc>
        <w:tc>
          <w:tcPr>
            <w:tcW w:w="1191" w:type="dxa"/>
          </w:tcPr>
          <w:p>
            <w:pPr>
              <w:pStyle w:val="0"/>
              <w:jc w:val="center"/>
            </w:pPr>
            <w:r>
              <w:rPr>
                <w:sz w:val="20"/>
              </w:rPr>
            </w:r>
          </w:p>
        </w:tc>
        <w:tc>
          <w:tcPr>
            <w:tcW w:w="1361" w:type="dxa"/>
          </w:tcPr>
          <w:p>
            <w:pPr>
              <w:pStyle w:val="0"/>
              <w:jc w:val="center"/>
            </w:pPr>
            <w:r>
              <w:rPr>
                <w:sz w:val="20"/>
              </w:rPr>
            </w:r>
          </w:p>
        </w:tc>
      </w:tr>
      <w:tr>
        <w:tc>
          <w:tcPr>
            <w:vMerge w:val="continue"/>
          </w:tcPr>
          <w:p/>
        </w:tc>
        <w:tc>
          <w:tcPr>
            <w:vMerge w:val="continue"/>
          </w:tcPr>
          <w:p/>
        </w:tc>
        <w:tc>
          <w:tcPr>
            <w:vMerge w:val="continue"/>
          </w:tcPr>
          <w:p/>
        </w:tc>
        <w:tc>
          <w:tcPr>
            <w:tcW w:w="2211" w:type="dxa"/>
          </w:tcPr>
          <w:p>
            <w:pPr>
              <w:pStyle w:val="0"/>
              <w:jc w:val="both"/>
            </w:pPr>
            <w:r>
              <w:rPr>
                <w:sz w:val="20"/>
              </w:rPr>
              <w:t xml:space="preserve">федеральный бюджет (другие источники)</w:t>
            </w:r>
          </w:p>
        </w:tc>
        <w:tc>
          <w:tcPr>
            <w:tcW w:w="1361" w:type="dxa"/>
          </w:tcPr>
          <w:p>
            <w:pPr>
              <w:pStyle w:val="0"/>
              <w:jc w:val="center"/>
            </w:pPr>
            <w:r>
              <w:rPr>
                <w:sz w:val="20"/>
              </w:rPr>
              <w:t xml:space="preserve">0,0</w:t>
            </w:r>
          </w:p>
        </w:tc>
        <w:tc>
          <w:tcPr>
            <w:tcW w:w="1304" w:type="dxa"/>
          </w:tcPr>
          <w:p>
            <w:pPr>
              <w:pStyle w:val="0"/>
              <w:jc w:val="center"/>
            </w:pPr>
            <w:r>
              <w:rPr>
                <w:sz w:val="20"/>
              </w:rPr>
              <w:t xml:space="preserve">1474,6</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361" w:type="dxa"/>
          </w:tcPr>
          <w:p>
            <w:pPr>
              <w:pStyle w:val="0"/>
              <w:jc w:val="center"/>
            </w:pPr>
            <w:r>
              <w:rPr>
                <w:sz w:val="20"/>
              </w:rPr>
              <w:t xml:space="preserve">1474,6</w:t>
            </w:r>
          </w:p>
        </w:tc>
      </w:tr>
      <w:tr>
        <w:tc>
          <w:tcPr>
            <w:vMerge w:val="continue"/>
          </w:tcPr>
          <w:p/>
        </w:tc>
        <w:tc>
          <w:tcPr>
            <w:vMerge w:val="continue"/>
          </w:tcPr>
          <w:p/>
        </w:tc>
        <w:tc>
          <w:tcPr>
            <w:vMerge w:val="continue"/>
          </w:tcPr>
          <w:p/>
        </w:tc>
        <w:tc>
          <w:tcPr>
            <w:tcW w:w="2211" w:type="dxa"/>
          </w:tcPr>
          <w:p>
            <w:pPr>
              <w:pStyle w:val="0"/>
              <w:jc w:val="both"/>
            </w:pPr>
            <w:r>
              <w:rPr>
                <w:sz w:val="20"/>
              </w:rPr>
              <w:t xml:space="preserve">бюджет города Севастополя</w:t>
            </w:r>
          </w:p>
        </w:tc>
        <w:tc>
          <w:tcPr>
            <w:tcW w:w="1361" w:type="dxa"/>
          </w:tcPr>
          <w:p>
            <w:pPr>
              <w:pStyle w:val="0"/>
              <w:jc w:val="center"/>
            </w:pPr>
            <w:r>
              <w:rPr>
                <w:sz w:val="20"/>
              </w:rPr>
              <w:t xml:space="preserve">0,0</w:t>
            </w:r>
          </w:p>
        </w:tc>
        <w:tc>
          <w:tcPr>
            <w:tcW w:w="1304" w:type="dxa"/>
          </w:tcPr>
          <w:p>
            <w:pPr>
              <w:pStyle w:val="0"/>
              <w:jc w:val="center"/>
            </w:pPr>
            <w:r>
              <w:rPr>
                <w:sz w:val="20"/>
              </w:rPr>
              <w:t xml:space="preserve">14,9</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361" w:type="dxa"/>
          </w:tcPr>
          <w:p>
            <w:pPr>
              <w:pStyle w:val="0"/>
              <w:jc w:val="center"/>
            </w:pPr>
            <w:r>
              <w:rPr>
                <w:sz w:val="20"/>
              </w:rPr>
              <w:t xml:space="preserve">14,9</w:t>
            </w:r>
          </w:p>
        </w:tc>
      </w:tr>
      <w:tr>
        <w:tc>
          <w:tcPr>
            <w:vMerge w:val="continue"/>
          </w:tcPr>
          <w:p/>
        </w:tc>
        <w:tc>
          <w:tcPr>
            <w:vMerge w:val="continue"/>
          </w:tcPr>
          <w:p/>
        </w:tc>
        <w:tc>
          <w:tcPr>
            <w:vMerge w:val="continue"/>
          </w:tcPr>
          <w:p/>
        </w:tc>
        <w:tc>
          <w:tcPr>
            <w:tcW w:w="2211" w:type="dxa"/>
          </w:tcPr>
          <w:p>
            <w:pPr>
              <w:pStyle w:val="0"/>
              <w:jc w:val="both"/>
            </w:pPr>
            <w:r>
              <w:rPr>
                <w:sz w:val="20"/>
              </w:rPr>
              <w:t xml:space="preserve">бюджеты других субъектов Российской Федерации</w:t>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191" w:type="dxa"/>
          </w:tcPr>
          <w:p>
            <w:pPr>
              <w:pStyle w:val="0"/>
              <w:jc w:val="center"/>
            </w:pPr>
            <w:r>
              <w:rPr>
                <w:sz w:val="20"/>
              </w:rPr>
            </w:r>
          </w:p>
        </w:tc>
        <w:tc>
          <w:tcPr>
            <w:tcW w:w="1191" w:type="dxa"/>
          </w:tcPr>
          <w:p>
            <w:pPr>
              <w:pStyle w:val="0"/>
              <w:jc w:val="center"/>
            </w:pPr>
            <w:r>
              <w:rPr>
                <w:sz w:val="20"/>
              </w:rPr>
            </w:r>
          </w:p>
        </w:tc>
        <w:tc>
          <w:tcPr>
            <w:tcW w:w="1191" w:type="dxa"/>
          </w:tcPr>
          <w:p>
            <w:pPr>
              <w:pStyle w:val="0"/>
              <w:jc w:val="center"/>
            </w:pPr>
            <w:r>
              <w:rPr>
                <w:sz w:val="20"/>
              </w:rPr>
            </w:r>
          </w:p>
        </w:tc>
        <w:tc>
          <w:tcPr>
            <w:tcW w:w="1247" w:type="dxa"/>
          </w:tcPr>
          <w:p>
            <w:pPr>
              <w:pStyle w:val="0"/>
              <w:jc w:val="center"/>
            </w:pPr>
            <w:r>
              <w:rPr>
                <w:sz w:val="20"/>
              </w:rPr>
            </w:r>
          </w:p>
        </w:tc>
        <w:tc>
          <w:tcPr>
            <w:tcW w:w="1191" w:type="dxa"/>
          </w:tcPr>
          <w:p>
            <w:pPr>
              <w:pStyle w:val="0"/>
              <w:jc w:val="center"/>
            </w:pPr>
            <w:r>
              <w:rPr>
                <w:sz w:val="20"/>
              </w:rPr>
            </w:r>
          </w:p>
        </w:tc>
        <w:tc>
          <w:tcPr>
            <w:tcW w:w="1361" w:type="dxa"/>
          </w:tcPr>
          <w:p>
            <w:pPr>
              <w:pStyle w:val="0"/>
              <w:jc w:val="center"/>
            </w:pPr>
            <w:r>
              <w:rPr>
                <w:sz w:val="20"/>
              </w:rPr>
            </w:r>
          </w:p>
        </w:tc>
      </w:tr>
      <w:tr>
        <w:tc>
          <w:tcPr>
            <w:vMerge w:val="continue"/>
          </w:tcPr>
          <w:p/>
        </w:tc>
        <w:tc>
          <w:tcPr>
            <w:vMerge w:val="continue"/>
          </w:tcPr>
          <w:p/>
        </w:tc>
        <w:tc>
          <w:tcPr>
            <w:vMerge w:val="continue"/>
          </w:tcPr>
          <w:p/>
        </w:tc>
        <w:tc>
          <w:tcPr>
            <w:tcW w:w="2211" w:type="dxa"/>
          </w:tcPr>
          <w:p>
            <w:pPr>
              <w:pStyle w:val="0"/>
              <w:jc w:val="both"/>
            </w:pPr>
            <w:r>
              <w:rPr>
                <w:sz w:val="20"/>
              </w:rPr>
              <w:t xml:space="preserve">внебюджетные средства</w:t>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191" w:type="dxa"/>
          </w:tcPr>
          <w:p>
            <w:pPr>
              <w:pStyle w:val="0"/>
              <w:jc w:val="center"/>
            </w:pPr>
            <w:r>
              <w:rPr>
                <w:sz w:val="20"/>
              </w:rPr>
            </w:r>
          </w:p>
        </w:tc>
        <w:tc>
          <w:tcPr>
            <w:tcW w:w="1191" w:type="dxa"/>
          </w:tcPr>
          <w:p>
            <w:pPr>
              <w:pStyle w:val="0"/>
              <w:jc w:val="center"/>
            </w:pPr>
            <w:r>
              <w:rPr>
                <w:sz w:val="20"/>
              </w:rPr>
            </w:r>
          </w:p>
        </w:tc>
        <w:tc>
          <w:tcPr>
            <w:tcW w:w="1191" w:type="dxa"/>
          </w:tcPr>
          <w:p>
            <w:pPr>
              <w:pStyle w:val="0"/>
              <w:jc w:val="center"/>
            </w:pPr>
            <w:r>
              <w:rPr>
                <w:sz w:val="20"/>
              </w:rPr>
            </w:r>
          </w:p>
        </w:tc>
        <w:tc>
          <w:tcPr>
            <w:tcW w:w="1247" w:type="dxa"/>
          </w:tcPr>
          <w:p>
            <w:pPr>
              <w:pStyle w:val="0"/>
              <w:jc w:val="center"/>
            </w:pPr>
            <w:r>
              <w:rPr>
                <w:sz w:val="20"/>
              </w:rPr>
            </w:r>
          </w:p>
        </w:tc>
        <w:tc>
          <w:tcPr>
            <w:tcW w:w="1191" w:type="dxa"/>
          </w:tcPr>
          <w:p>
            <w:pPr>
              <w:pStyle w:val="0"/>
              <w:jc w:val="center"/>
            </w:pPr>
            <w:r>
              <w:rPr>
                <w:sz w:val="20"/>
              </w:rPr>
            </w:r>
          </w:p>
        </w:tc>
        <w:tc>
          <w:tcPr>
            <w:tcW w:w="1361" w:type="dxa"/>
          </w:tcPr>
          <w:p>
            <w:pPr>
              <w:pStyle w:val="0"/>
              <w:jc w:val="center"/>
            </w:pPr>
            <w:r>
              <w:rPr>
                <w:sz w:val="20"/>
              </w:rPr>
            </w:r>
          </w:p>
        </w:tc>
      </w:tr>
      <w:tr>
        <w:tc>
          <w:tcPr>
            <w:tcW w:w="2835" w:type="dxa"/>
            <w:vMerge w:val="restart"/>
          </w:tcPr>
          <w:p>
            <w:pPr>
              <w:pStyle w:val="0"/>
              <w:jc w:val="both"/>
            </w:pPr>
            <w:r>
              <w:rPr>
                <w:sz w:val="20"/>
              </w:rPr>
              <w:t xml:space="preserve">Основное мероприятие 9.3. Расходы на реализацию федерального проекта "Старшее поколение" в рамках региональной составляющей национального проекта "Демография"</w:t>
            </w:r>
          </w:p>
        </w:tc>
        <w:tc>
          <w:tcPr>
            <w:tcW w:w="3118" w:type="dxa"/>
            <w:vMerge w:val="restart"/>
          </w:tcPr>
          <w:p>
            <w:pPr>
              <w:pStyle w:val="0"/>
              <w:jc w:val="both"/>
            </w:pPr>
            <w:r>
              <w:rPr>
                <w:sz w:val="20"/>
              </w:rPr>
            </w:r>
          </w:p>
        </w:tc>
        <w:tc>
          <w:tcPr>
            <w:tcW w:w="2381" w:type="dxa"/>
            <w:vMerge w:val="restart"/>
          </w:tcPr>
          <w:p>
            <w:pPr>
              <w:pStyle w:val="0"/>
              <w:jc w:val="both"/>
            </w:pPr>
            <w:r>
              <w:rPr>
                <w:sz w:val="20"/>
              </w:rPr>
              <w:t xml:space="preserve">Департамент труда и социальной защиты населения города Севастополя</w:t>
            </w:r>
          </w:p>
        </w:tc>
        <w:tc>
          <w:tcPr>
            <w:tcW w:w="2211" w:type="dxa"/>
          </w:tcPr>
          <w:p>
            <w:pPr>
              <w:pStyle w:val="0"/>
              <w:jc w:val="both"/>
            </w:pPr>
            <w:r>
              <w:rPr>
                <w:sz w:val="20"/>
              </w:rPr>
              <w:t xml:space="preserve">всего, в том числе:</w:t>
            </w:r>
          </w:p>
        </w:tc>
        <w:tc>
          <w:tcPr>
            <w:tcW w:w="1361" w:type="dxa"/>
          </w:tcPr>
          <w:p>
            <w:pPr>
              <w:pStyle w:val="0"/>
              <w:jc w:val="center"/>
            </w:pPr>
            <w:r>
              <w:rPr>
                <w:sz w:val="20"/>
              </w:rPr>
              <w:t xml:space="preserve">0,0</w:t>
            </w:r>
          </w:p>
        </w:tc>
        <w:tc>
          <w:tcPr>
            <w:tcW w:w="1304" w:type="dxa"/>
          </w:tcPr>
          <w:p>
            <w:pPr>
              <w:pStyle w:val="0"/>
              <w:jc w:val="center"/>
            </w:pPr>
            <w:r>
              <w:rPr>
                <w:sz w:val="20"/>
              </w:rPr>
              <w:t xml:space="preserve">27858,6</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361" w:type="dxa"/>
          </w:tcPr>
          <w:p>
            <w:pPr>
              <w:pStyle w:val="0"/>
              <w:jc w:val="center"/>
            </w:pPr>
            <w:r>
              <w:rPr>
                <w:sz w:val="20"/>
              </w:rPr>
              <w:t xml:space="preserve">27858,6</w:t>
            </w:r>
          </w:p>
        </w:tc>
      </w:tr>
      <w:tr>
        <w:tc>
          <w:tcPr>
            <w:vMerge w:val="continue"/>
          </w:tcPr>
          <w:p/>
        </w:tc>
        <w:tc>
          <w:tcPr>
            <w:vMerge w:val="continue"/>
          </w:tcPr>
          <w:p/>
        </w:tc>
        <w:tc>
          <w:tcPr>
            <w:vMerge w:val="continue"/>
          </w:tcPr>
          <w:p/>
        </w:tc>
        <w:tc>
          <w:tcPr>
            <w:tcW w:w="2211" w:type="dxa"/>
          </w:tcPr>
          <w:p>
            <w:pPr>
              <w:pStyle w:val="0"/>
              <w:jc w:val="both"/>
            </w:pPr>
            <w:r>
              <w:rPr>
                <w:sz w:val="20"/>
              </w:rPr>
              <w:t xml:space="preserve">федеральный бюджет (ФЦП)</w:t>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191" w:type="dxa"/>
          </w:tcPr>
          <w:p>
            <w:pPr>
              <w:pStyle w:val="0"/>
              <w:jc w:val="center"/>
            </w:pPr>
            <w:r>
              <w:rPr>
                <w:sz w:val="20"/>
              </w:rPr>
            </w:r>
          </w:p>
        </w:tc>
        <w:tc>
          <w:tcPr>
            <w:tcW w:w="1191" w:type="dxa"/>
          </w:tcPr>
          <w:p>
            <w:pPr>
              <w:pStyle w:val="0"/>
              <w:jc w:val="center"/>
            </w:pPr>
            <w:r>
              <w:rPr>
                <w:sz w:val="20"/>
              </w:rPr>
            </w:r>
          </w:p>
        </w:tc>
        <w:tc>
          <w:tcPr>
            <w:tcW w:w="1191" w:type="dxa"/>
          </w:tcPr>
          <w:p>
            <w:pPr>
              <w:pStyle w:val="0"/>
              <w:jc w:val="center"/>
            </w:pPr>
            <w:r>
              <w:rPr>
                <w:sz w:val="20"/>
              </w:rPr>
            </w:r>
          </w:p>
        </w:tc>
        <w:tc>
          <w:tcPr>
            <w:tcW w:w="1247" w:type="dxa"/>
          </w:tcPr>
          <w:p>
            <w:pPr>
              <w:pStyle w:val="0"/>
              <w:jc w:val="center"/>
            </w:pPr>
            <w:r>
              <w:rPr>
                <w:sz w:val="20"/>
              </w:rPr>
            </w:r>
          </w:p>
        </w:tc>
        <w:tc>
          <w:tcPr>
            <w:tcW w:w="1191" w:type="dxa"/>
          </w:tcPr>
          <w:p>
            <w:pPr>
              <w:pStyle w:val="0"/>
              <w:jc w:val="center"/>
            </w:pPr>
            <w:r>
              <w:rPr>
                <w:sz w:val="20"/>
              </w:rPr>
            </w:r>
          </w:p>
        </w:tc>
        <w:tc>
          <w:tcPr>
            <w:tcW w:w="1361" w:type="dxa"/>
          </w:tcPr>
          <w:p>
            <w:pPr>
              <w:pStyle w:val="0"/>
              <w:jc w:val="center"/>
            </w:pPr>
            <w:r>
              <w:rPr>
                <w:sz w:val="20"/>
              </w:rPr>
            </w:r>
          </w:p>
        </w:tc>
      </w:tr>
      <w:tr>
        <w:tc>
          <w:tcPr>
            <w:vMerge w:val="continue"/>
          </w:tcPr>
          <w:p/>
        </w:tc>
        <w:tc>
          <w:tcPr>
            <w:vMerge w:val="continue"/>
          </w:tcPr>
          <w:p/>
        </w:tc>
        <w:tc>
          <w:tcPr>
            <w:vMerge w:val="continue"/>
          </w:tcPr>
          <w:p/>
        </w:tc>
        <w:tc>
          <w:tcPr>
            <w:tcW w:w="2211" w:type="dxa"/>
          </w:tcPr>
          <w:p>
            <w:pPr>
              <w:pStyle w:val="0"/>
              <w:jc w:val="both"/>
            </w:pPr>
            <w:r>
              <w:rPr>
                <w:sz w:val="20"/>
              </w:rPr>
              <w:t xml:space="preserve">федеральный бюджет (другие источники)</w:t>
            </w:r>
          </w:p>
        </w:tc>
        <w:tc>
          <w:tcPr>
            <w:tcW w:w="1361" w:type="dxa"/>
          </w:tcPr>
          <w:p>
            <w:pPr>
              <w:pStyle w:val="0"/>
              <w:jc w:val="center"/>
            </w:pPr>
            <w:r>
              <w:rPr>
                <w:sz w:val="20"/>
              </w:rPr>
              <w:t xml:space="preserve">0,0</w:t>
            </w:r>
          </w:p>
        </w:tc>
        <w:tc>
          <w:tcPr>
            <w:tcW w:w="1304" w:type="dxa"/>
          </w:tcPr>
          <w:p>
            <w:pPr>
              <w:pStyle w:val="0"/>
              <w:jc w:val="center"/>
            </w:pPr>
            <w:r>
              <w:rPr>
                <w:sz w:val="20"/>
              </w:rPr>
              <w:t xml:space="preserve">27580,0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361" w:type="dxa"/>
          </w:tcPr>
          <w:p>
            <w:pPr>
              <w:pStyle w:val="0"/>
              <w:jc w:val="center"/>
            </w:pPr>
            <w:r>
              <w:rPr>
                <w:sz w:val="20"/>
              </w:rPr>
              <w:t xml:space="preserve">27580,0</w:t>
            </w:r>
          </w:p>
        </w:tc>
      </w:tr>
      <w:tr>
        <w:tc>
          <w:tcPr>
            <w:vMerge w:val="continue"/>
          </w:tcPr>
          <w:p/>
        </w:tc>
        <w:tc>
          <w:tcPr>
            <w:vMerge w:val="continue"/>
          </w:tcPr>
          <w:p/>
        </w:tc>
        <w:tc>
          <w:tcPr>
            <w:vMerge w:val="continue"/>
          </w:tcPr>
          <w:p/>
        </w:tc>
        <w:tc>
          <w:tcPr>
            <w:tcW w:w="2211" w:type="dxa"/>
          </w:tcPr>
          <w:p>
            <w:pPr>
              <w:pStyle w:val="0"/>
              <w:jc w:val="both"/>
            </w:pPr>
            <w:r>
              <w:rPr>
                <w:sz w:val="20"/>
              </w:rPr>
              <w:t xml:space="preserve">бюджет города Севастополя</w:t>
            </w:r>
          </w:p>
        </w:tc>
        <w:tc>
          <w:tcPr>
            <w:tcW w:w="1361" w:type="dxa"/>
          </w:tcPr>
          <w:p>
            <w:pPr>
              <w:pStyle w:val="0"/>
              <w:jc w:val="center"/>
            </w:pPr>
            <w:r>
              <w:rPr>
                <w:sz w:val="20"/>
              </w:rPr>
              <w:t xml:space="preserve">0,0</w:t>
            </w:r>
          </w:p>
        </w:tc>
        <w:tc>
          <w:tcPr>
            <w:tcW w:w="1304" w:type="dxa"/>
          </w:tcPr>
          <w:p>
            <w:pPr>
              <w:pStyle w:val="0"/>
              <w:jc w:val="center"/>
            </w:pPr>
            <w:r>
              <w:rPr>
                <w:sz w:val="20"/>
              </w:rPr>
              <w:t xml:space="preserve">278,6</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361" w:type="dxa"/>
          </w:tcPr>
          <w:p>
            <w:pPr>
              <w:pStyle w:val="0"/>
              <w:jc w:val="center"/>
            </w:pPr>
            <w:r>
              <w:rPr>
                <w:sz w:val="20"/>
              </w:rPr>
              <w:t xml:space="preserve">278,6</w:t>
            </w:r>
          </w:p>
        </w:tc>
      </w:tr>
      <w:tr>
        <w:tc>
          <w:tcPr>
            <w:vMerge w:val="continue"/>
          </w:tcPr>
          <w:p/>
        </w:tc>
        <w:tc>
          <w:tcPr>
            <w:vMerge w:val="continue"/>
          </w:tcPr>
          <w:p/>
        </w:tc>
        <w:tc>
          <w:tcPr>
            <w:vMerge w:val="continue"/>
          </w:tcPr>
          <w:p/>
        </w:tc>
        <w:tc>
          <w:tcPr>
            <w:tcW w:w="2211" w:type="dxa"/>
          </w:tcPr>
          <w:p>
            <w:pPr>
              <w:pStyle w:val="0"/>
              <w:jc w:val="both"/>
            </w:pPr>
            <w:r>
              <w:rPr>
                <w:sz w:val="20"/>
              </w:rPr>
              <w:t xml:space="preserve">бюджеты других субъектов Российской Федерации</w:t>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191" w:type="dxa"/>
          </w:tcPr>
          <w:p>
            <w:pPr>
              <w:pStyle w:val="0"/>
              <w:jc w:val="center"/>
            </w:pPr>
            <w:r>
              <w:rPr>
                <w:sz w:val="20"/>
              </w:rPr>
            </w:r>
          </w:p>
        </w:tc>
        <w:tc>
          <w:tcPr>
            <w:tcW w:w="1191" w:type="dxa"/>
          </w:tcPr>
          <w:p>
            <w:pPr>
              <w:pStyle w:val="0"/>
              <w:jc w:val="center"/>
            </w:pPr>
            <w:r>
              <w:rPr>
                <w:sz w:val="20"/>
              </w:rPr>
            </w:r>
          </w:p>
        </w:tc>
        <w:tc>
          <w:tcPr>
            <w:tcW w:w="1191" w:type="dxa"/>
          </w:tcPr>
          <w:p>
            <w:pPr>
              <w:pStyle w:val="0"/>
              <w:jc w:val="center"/>
            </w:pPr>
            <w:r>
              <w:rPr>
                <w:sz w:val="20"/>
              </w:rPr>
            </w:r>
          </w:p>
        </w:tc>
        <w:tc>
          <w:tcPr>
            <w:tcW w:w="1247" w:type="dxa"/>
          </w:tcPr>
          <w:p>
            <w:pPr>
              <w:pStyle w:val="0"/>
              <w:jc w:val="center"/>
            </w:pPr>
            <w:r>
              <w:rPr>
                <w:sz w:val="20"/>
              </w:rPr>
            </w:r>
          </w:p>
        </w:tc>
        <w:tc>
          <w:tcPr>
            <w:tcW w:w="1191" w:type="dxa"/>
          </w:tcPr>
          <w:p>
            <w:pPr>
              <w:pStyle w:val="0"/>
              <w:jc w:val="center"/>
            </w:pPr>
            <w:r>
              <w:rPr>
                <w:sz w:val="20"/>
              </w:rPr>
            </w:r>
          </w:p>
        </w:tc>
        <w:tc>
          <w:tcPr>
            <w:tcW w:w="1361" w:type="dxa"/>
          </w:tcPr>
          <w:p>
            <w:pPr>
              <w:pStyle w:val="0"/>
              <w:jc w:val="center"/>
            </w:pPr>
            <w:r>
              <w:rPr>
                <w:sz w:val="20"/>
              </w:rPr>
            </w:r>
          </w:p>
        </w:tc>
      </w:tr>
      <w:tr>
        <w:tc>
          <w:tcPr>
            <w:vMerge w:val="continue"/>
          </w:tcPr>
          <w:p/>
        </w:tc>
        <w:tc>
          <w:tcPr>
            <w:vMerge w:val="continue"/>
          </w:tcPr>
          <w:p/>
        </w:tc>
        <w:tc>
          <w:tcPr>
            <w:vMerge w:val="continue"/>
          </w:tcPr>
          <w:p/>
        </w:tc>
        <w:tc>
          <w:tcPr>
            <w:tcW w:w="2211" w:type="dxa"/>
          </w:tcPr>
          <w:p>
            <w:pPr>
              <w:pStyle w:val="0"/>
              <w:jc w:val="both"/>
            </w:pPr>
            <w:r>
              <w:rPr>
                <w:sz w:val="20"/>
              </w:rPr>
              <w:t xml:space="preserve">внебюджетные средства</w:t>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191" w:type="dxa"/>
          </w:tcPr>
          <w:p>
            <w:pPr>
              <w:pStyle w:val="0"/>
              <w:jc w:val="center"/>
            </w:pPr>
            <w:r>
              <w:rPr>
                <w:sz w:val="20"/>
              </w:rPr>
            </w:r>
          </w:p>
        </w:tc>
        <w:tc>
          <w:tcPr>
            <w:tcW w:w="1191" w:type="dxa"/>
          </w:tcPr>
          <w:p>
            <w:pPr>
              <w:pStyle w:val="0"/>
              <w:jc w:val="center"/>
            </w:pPr>
            <w:r>
              <w:rPr>
                <w:sz w:val="20"/>
              </w:rPr>
            </w:r>
          </w:p>
        </w:tc>
        <w:tc>
          <w:tcPr>
            <w:tcW w:w="1191" w:type="dxa"/>
          </w:tcPr>
          <w:p>
            <w:pPr>
              <w:pStyle w:val="0"/>
              <w:jc w:val="center"/>
            </w:pPr>
            <w:r>
              <w:rPr>
                <w:sz w:val="20"/>
              </w:rPr>
            </w:r>
          </w:p>
        </w:tc>
        <w:tc>
          <w:tcPr>
            <w:tcW w:w="1247" w:type="dxa"/>
          </w:tcPr>
          <w:p>
            <w:pPr>
              <w:pStyle w:val="0"/>
              <w:jc w:val="center"/>
            </w:pPr>
            <w:r>
              <w:rPr>
                <w:sz w:val="20"/>
              </w:rPr>
            </w:r>
          </w:p>
        </w:tc>
        <w:tc>
          <w:tcPr>
            <w:tcW w:w="1191" w:type="dxa"/>
          </w:tcPr>
          <w:p>
            <w:pPr>
              <w:pStyle w:val="0"/>
              <w:jc w:val="center"/>
            </w:pPr>
            <w:r>
              <w:rPr>
                <w:sz w:val="20"/>
              </w:rPr>
            </w:r>
          </w:p>
        </w:tc>
        <w:tc>
          <w:tcPr>
            <w:tcW w:w="1361" w:type="dxa"/>
          </w:tcPr>
          <w:p>
            <w:pPr>
              <w:pStyle w:val="0"/>
              <w:jc w:val="center"/>
            </w:pPr>
            <w:r>
              <w:rPr>
                <w:sz w:val="20"/>
              </w:rPr>
            </w:r>
          </w:p>
        </w:tc>
      </w:tr>
      <w:tr>
        <w:tc>
          <w:tcPr>
            <w:tcW w:w="2835" w:type="dxa"/>
            <w:vMerge w:val="restart"/>
          </w:tcPr>
          <w:p>
            <w:pPr>
              <w:pStyle w:val="0"/>
              <w:jc w:val="both"/>
            </w:pPr>
            <w:r>
              <w:rPr>
                <w:sz w:val="20"/>
              </w:rPr>
              <w:t xml:space="preserve">Мероприятие 9.3.1. Создание системы долговременного ухода за гражданами пожилого возраста и инвалидами за счет средств резервного фонда Правительства Российской Федерации</w:t>
            </w:r>
          </w:p>
        </w:tc>
        <w:tc>
          <w:tcPr>
            <w:tcW w:w="3118" w:type="dxa"/>
            <w:vMerge w:val="restart"/>
          </w:tcPr>
          <w:p>
            <w:pPr>
              <w:pStyle w:val="0"/>
              <w:jc w:val="both"/>
            </w:pPr>
            <w:r>
              <w:rPr>
                <w:sz w:val="20"/>
              </w:rPr>
            </w:r>
          </w:p>
        </w:tc>
        <w:tc>
          <w:tcPr>
            <w:tcW w:w="2381" w:type="dxa"/>
            <w:vMerge w:val="restart"/>
          </w:tcPr>
          <w:p>
            <w:pPr>
              <w:pStyle w:val="0"/>
              <w:jc w:val="both"/>
            </w:pPr>
            <w:r>
              <w:rPr>
                <w:sz w:val="20"/>
              </w:rPr>
              <w:t xml:space="preserve">Департамент труда и социальной защиты населения города Севастополя</w:t>
            </w:r>
          </w:p>
        </w:tc>
        <w:tc>
          <w:tcPr>
            <w:tcW w:w="2211" w:type="dxa"/>
          </w:tcPr>
          <w:p>
            <w:pPr>
              <w:pStyle w:val="0"/>
              <w:jc w:val="both"/>
            </w:pPr>
            <w:r>
              <w:rPr>
                <w:sz w:val="20"/>
              </w:rPr>
              <w:t xml:space="preserve">всего, в том числе:</w:t>
            </w:r>
          </w:p>
        </w:tc>
        <w:tc>
          <w:tcPr>
            <w:tcW w:w="1361" w:type="dxa"/>
          </w:tcPr>
          <w:p>
            <w:pPr>
              <w:pStyle w:val="0"/>
              <w:jc w:val="center"/>
            </w:pPr>
            <w:r>
              <w:rPr>
                <w:sz w:val="20"/>
              </w:rPr>
              <w:t xml:space="preserve">0,0</w:t>
            </w:r>
          </w:p>
        </w:tc>
        <w:tc>
          <w:tcPr>
            <w:tcW w:w="1304" w:type="dxa"/>
          </w:tcPr>
          <w:p>
            <w:pPr>
              <w:pStyle w:val="0"/>
              <w:jc w:val="center"/>
            </w:pPr>
            <w:r>
              <w:rPr>
                <w:sz w:val="20"/>
              </w:rPr>
              <w:t xml:space="preserve">27858,6</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361" w:type="dxa"/>
          </w:tcPr>
          <w:p>
            <w:pPr>
              <w:pStyle w:val="0"/>
              <w:jc w:val="center"/>
            </w:pPr>
            <w:r>
              <w:rPr>
                <w:sz w:val="20"/>
              </w:rPr>
              <w:t xml:space="preserve">27858,6</w:t>
            </w:r>
          </w:p>
        </w:tc>
      </w:tr>
      <w:tr>
        <w:tc>
          <w:tcPr>
            <w:vMerge w:val="continue"/>
          </w:tcPr>
          <w:p/>
        </w:tc>
        <w:tc>
          <w:tcPr>
            <w:vMerge w:val="continue"/>
          </w:tcPr>
          <w:p/>
        </w:tc>
        <w:tc>
          <w:tcPr>
            <w:vMerge w:val="continue"/>
          </w:tcPr>
          <w:p/>
        </w:tc>
        <w:tc>
          <w:tcPr>
            <w:tcW w:w="2211" w:type="dxa"/>
          </w:tcPr>
          <w:p>
            <w:pPr>
              <w:pStyle w:val="0"/>
              <w:jc w:val="both"/>
            </w:pPr>
            <w:r>
              <w:rPr>
                <w:sz w:val="20"/>
              </w:rPr>
              <w:t xml:space="preserve">федеральный бюджет (ФЦП)</w:t>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191" w:type="dxa"/>
          </w:tcPr>
          <w:p>
            <w:pPr>
              <w:pStyle w:val="0"/>
              <w:jc w:val="center"/>
            </w:pPr>
            <w:r>
              <w:rPr>
                <w:sz w:val="20"/>
              </w:rPr>
            </w:r>
          </w:p>
        </w:tc>
        <w:tc>
          <w:tcPr>
            <w:tcW w:w="1191" w:type="dxa"/>
          </w:tcPr>
          <w:p>
            <w:pPr>
              <w:pStyle w:val="0"/>
              <w:jc w:val="center"/>
            </w:pPr>
            <w:r>
              <w:rPr>
                <w:sz w:val="20"/>
              </w:rPr>
            </w:r>
          </w:p>
        </w:tc>
        <w:tc>
          <w:tcPr>
            <w:tcW w:w="1191" w:type="dxa"/>
          </w:tcPr>
          <w:p>
            <w:pPr>
              <w:pStyle w:val="0"/>
              <w:jc w:val="center"/>
            </w:pPr>
            <w:r>
              <w:rPr>
                <w:sz w:val="20"/>
              </w:rPr>
            </w:r>
          </w:p>
        </w:tc>
        <w:tc>
          <w:tcPr>
            <w:tcW w:w="1247" w:type="dxa"/>
          </w:tcPr>
          <w:p>
            <w:pPr>
              <w:pStyle w:val="0"/>
              <w:jc w:val="center"/>
            </w:pPr>
            <w:r>
              <w:rPr>
                <w:sz w:val="20"/>
              </w:rPr>
            </w:r>
          </w:p>
        </w:tc>
        <w:tc>
          <w:tcPr>
            <w:tcW w:w="1191" w:type="dxa"/>
          </w:tcPr>
          <w:p>
            <w:pPr>
              <w:pStyle w:val="0"/>
              <w:jc w:val="center"/>
            </w:pPr>
            <w:r>
              <w:rPr>
                <w:sz w:val="20"/>
              </w:rPr>
            </w:r>
          </w:p>
        </w:tc>
        <w:tc>
          <w:tcPr>
            <w:tcW w:w="1361" w:type="dxa"/>
          </w:tcPr>
          <w:p>
            <w:pPr>
              <w:pStyle w:val="0"/>
              <w:jc w:val="center"/>
            </w:pPr>
            <w:r>
              <w:rPr>
                <w:sz w:val="20"/>
              </w:rPr>
            </w:r>
          </w:p>
        </w:tc>
      </w:tr>
      <w:tr>
        <w:tc>
          <w:tcPr>
            <w:vMerge w:val="continue"/>
          </w:tcPr>
          <w:p/>
        </w:tc>
        <w:tc>
          <w:tcPr>
            <w:vMerge w:val="continue"/>
          </w:tcPr>
          <w:p/>
        </w:tc>
        <w:tc>
          <w:tcPr>
            <w:vMerge w:val="continue"/>
          </w:tcPr>
          <w:p/>
        </w:tc>
        <w:tc>
          <w:tcPr>
            <w:tcW w:w="2211" w:type="dxa"/>
          </w:tcPr>
          <w:p>
            <w:pPr>
              <w:pStyle w:val="0"/>
              <w:jc w:val="both"/>
            </w:pPr>
            <w:r>
              <w:rPr>
                <w:sz w:val="20"/>
              </w:rPr>
              <w:t xml:space="preserve">федеральный бюджет (другие источники)</w:t>
            </w:r>
          </w:p>
        </w:tc>
        <w:tc>
          <w:tcPr>
            <w:tcW w:w="1361" w:type="dxa"/>
          </w:tcPr>
          <w:p>
            <w:pPr>
              <w:pStyle w:val="0"/>
              <w:jc w:val="center"/>
            </w:pPr>
            <w:r>
              <w:rPr>
                <w:sz w:val="20"/>
              </w:rPr>
              <w:t xml:space="preserve">0,0</w:t>
            </w:r>
          </w:p>
        </w:tc>
        <w:tc>
          <w:tcPr>
            <w:tcW w:w="1304" w:type="dxa"/>
          </w:tcPr>
          <w:p>
            <w:pPr>
              <w:pStyle w:val="0"/>
              <w:jc w:val="center"/>
            </w:pPr>
            <w:r>
              <w:rPr>
                <w:sz w:val="20"/>
              </w:rPr>
              <w:t xml:space="preserve">27580,0</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361" w:type="dxa"/>
          </w:tcPr>
          <w:p>
            <w:pPr>
              <w:pStyle w:val="0"/>
              <w:jc w:val="center"/>
            </w:pPr>
            <w:r>
              <w:rPr>
                <w:sz w:val="20"/>
              </w:rPr>
              <w:t xml:space="preserve">27580,0</w:t>
            </w:r>
          </w:p>
        </w:tc>
      </w:tr>
      <w:tr>
        <w:tc>
          <w:tcPr>
            <w:vMerge w:val="continue"/>
          </w:tcPr>
          <w:p/>
        </w:tc>
        <w:tc>
          <w:tcPr>
            <w:vMerge w:val="continue"/>
          </w:tcPr>
          <w:p/>
        </w:tc>
        <w:tc>
          <w:tcPr>
            <w:vMerge w:val="continue"/>
          </w:tcPr>
          <w:p/>
        </w:tc>
        <w:tc>
          <w:tcPr>
            <w:tcW w:w="2211" w:type="dxa"/>
          </w:tcPr>
          <w:p>
            <w:pPr>
              <w:pStyle w:val="0"/>
              <w:jc w:val="both"/>
            </w:pPr>
            <w:r>
              <w:rPr>
                <w:sz w:val="20"/>
              </w:rPr>
              <w:t xml:space="preserve">бюджет города Севастополя</w:t>
            </w:r>
          </w:p>
        </w:tc>
        <w:tc>
          <w:tcPr>
            <w:tcW w:w="1361" w:type="dxa"/>
          </w:tcPr>
          <w:p>
            <w:pPr>
              <w:pStyle w:val="0"/>
              <w:jc w:val="center"/>
            </w:pPr>
            <w:r>
              <w:rPr>
                <w:sz w:val="20"/>
              </w:rPr>
              <w:t xml:space="preserve">0,0</w:t>
            </w:r>
          </w:p>
        </w:tc>
        <w:tc>
          <w:tcPr>
            <w:tcW w:w="1304" w:type="dxa"/>
          </w:tcPr>
          <w:p>
            <w:pPr>
              <w:pStyle w:val="0"/>
              <w:jc w:val="center"/>
            </w:pPr>
            <w:r>
              <w:rPr>
                <w:sz w:val="20"/>
              </w:rPr>
              <w:t xml:space="preserve">278,6</w:t>
            </w:r>
          </w:p>
        </w:tc>
        <w:tc>
          <w:tcPr>
            <w:tcW w:w="1304" w:type="dxa"/>
          </w:tcPr>
          <w:p>
            <w:pPr>
              <w:pStyle w:val="0"/>
              <w:jc w:val="center"/>
            </w:pPr>
            <w:r>
              <w:rPr>
                <w:sz w:val="20"/>
              </w:rPr>
              <w:t xml:space="preserve">0,0</w:t>
            </w:r>
          </w:p>
        </w:tc>
        <w:tc>
          <w:tcPr>
            <w:tcW w:w="1304"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191" w:type="dxa"/>
          </w:tcPr>
          <w:p>
            <w:pPr>
              <w:pStyle w:val="0"/>
              <w:jc w:val="center"/>
            </w:pPr>
            <w:r>
              <w:rPr>
                <w:sz w:val="20"/>
              </w:rPr>
              <w:t xml:space="preserve">0,0</w:t>
            </w:r>
          </w:p>
        </w:tc>
        <w:tc>
          <w:tcPr>
            <w:tcW w:w="1247" w:type="dxa"/>
          </w:tcPr>
          <w:p>
            <w:pPr>
              <w:pStyle w:val="0"/>
              <w:jc w:val="center"/>
            </w:pPr>
            <w:r>
              <w:rPr>
                <w:sz w:val="20"/>
              </w:rPr>
              <w:t xml:space="preserve">0,0</w:t>
            </w:r>
          </w:p>
        </w:tc>
        <w:tc>
          <w:tcPr>
            <w:tcW w:w="1191" w:type="dxa"/>
          </w:tcPr>
          <w:p>
            <w:pPr>
              <w:pStyle w:val="0"/>
              <w:jc w:val="center"/>
            </w:pPr>
            <w:r>
              <w:rPr>
                <w:sz w:val="20"/>
              </w:rPr>
              <w:t xml:space="preserve">0,0</w:t>
            </w:r>
          </w:p>
        </w:tc>
        <w:tc>
          <w:tcPr>
            <w:tcW w:w="1361" w:type="dxa"/>
          </w:tcPr>
          <w:p>
            <w:pPr>
              <w:pStyle w:val="0"/>
              <w:jc w:val="center"/>
            </w:pPr>
            <w:r>
              <w:rPr>
                <w:sz w:val="20"/>
              </w:rPr>
              <w:t xml:space="preserve">278,6</w:t>
            </w:r>
          </w:p>
        </w:tc>
      </w:tr>
      <w:tr>
        <w:tc>
          <w:tcPr>
            <w:vMerge w:val="continue"/>
          </w:tcPr>
          <w:p/>
        </w:tc>
        <w:tc>
          <w:tcPr>
            <w:vMerge w:val="continue"/>
          </w:tcPr>
          <w:p/>
        </w:tc>
        <w:tc>
          <w:tcPr>
            <w:vMerge w:val="continue"/>
          </w:tcPr>
          <w:p/>
        </w:tc>
        <w:tc>
          <w:tcPr>
            <w:tcW w:w="2211" w:type="dxa"/>
          </w:tcPr>
          <w:p>
            <w:pPr>
              <w:pStyle w:val="0"/>
              <w:jc w:val="both"/>
            </w:pPr>
            <w:r>
              <w:rPr>
                <w:sz w:val="20"/>
              </w:rPr>
              <w:t xml:space="preserve">бюджеты других субъектов Российской Федерации</w:t>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191" w:type="dxa"/>
          </w:tcPr>
          <w:p>
            <w:pPr>
              <w:pStyle w:val="0"/>
              <w:jc w:val="center"/>
            </w:pPr>
            <w:r>
              <w:rPr>
                <w:sz w:val="20"/>
              </w:rPr>
            </w:r>
          </w:p>
        </w:tc>
        <w:tc>
          <w:tcPr>
            <w:tcW w:w="1191" w:type="dxa"/>
          </w:tcPr>
          <w:p>
            <w:pPr>
              <w:pStyle w:val="0"/>
              <w:jc w:val="center"/>
            </w:pPr>
            <w:r>
              <w:rPr>
                <w:sz w:val="20"/>
              </w:rPr>
            </w:r>
          </w:p>
        </w:tc>
        <w:tc>
          <w:tcPr>
            <w:tcW w:w="1191" w:type="dxa"/>
          </w:tcPr>
          <w:p>
            <w:pPr>
              <w:pStyle w:val="0"/>
              <w:jc w:val="center"/>
            </w:pPr>
            <w:r>
              <w:rPr>
                <w:sz w:val="20"/>
              </w:rPr>
            </w:r>
          </w:p>
        </w:tc>
        <w:tc>
          <w:tcPr>
            <w:tcW w:w="1247" w:type="dxa"/>
          </w:tcPr>
          <w:p>
            <w:pPr>
              <w:pStyle w:val="0"/>
              <w:jc w:val="center"/>
            </w:pPr>
            <w:r>
              <w:rPr>
                <w:sz w:val="20"/>
              </w:rPr>
            </w:r>
          </w:p>
        </w:tc>
        <w:tc>
          <w:tcPr>
            <w:tcW w:w="1191" w:type="dxa"/>
          </w:tcPr>
          <w:p>
            <w:pPr>
              <w:pStyle w:val="0"/>
              <w:jc w:val="center"/>
            </w:pPr>
            <w:r>
              <w:rPr>
                <w:sz w:val="20"/>
              </w:rPr>
            </w:r>
          </w:p>
        </w:tc>
        <w:tc>
          <w:tcPr>
            <w:tcW w:w="1361" w:type="dxa"/>
          </w:tcPr>
          <w:p>
            <w:pPr>
              <w:pStyle w:val="0"/>
              <w:jc w:val="center"/>
            </w:pPr>
            <w:r>
              <w:rPr>
                <w:sz w:val="20"/>
              </w:rPr>
            </w:r>
          </w:p>
        </w:tc>
      </w:tr>
      <w:tr>
        <w:tc>
          <w:tcPr>
            <w:vMerge w:val="continue"/>
          </w:tcPr>
          <w:p/>
        </w:tc>
        <w:tc>
          <w:tcPr>
            <w:vMerge w:val="continue"/>
          </w:tcPr>
          <w:p/>
        </w:tc>
        <w:tc>
          <w:tcPr>
            <w:vMerge w:val="continue"/>
          </w:tcPr>
          <w:p/>
        </w:tc>
        <w:tc>
          <w:tcPr>
            <w:tcW w:w="2211" w:type="dxa"/>
          </w:tcPr>
          <w:p>
            <w:pPr>
              <w:pStyle w:val="0"/>
              <w:jc w:val="both"/>
            </w:pPr>
            <w:r>
              <w:rPr>
                <w:sz w:val="20"/>
              </w:rPr>
              <w:t xml:space="preserve">внебюджетные средства</w:t>
            </w:r>
          </w:p>
        </w:tc>
        <w:tc>
          <w:tcPr>
            <w:tcW w:w="1361"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304" w:type="dxa"/>
          </w:tcPr>
          <w:p>
            <w:pPr>
              <w:pStyle w:val="0"/>
              <w:jc w:val="center"/>
            </w:pPr>
            <w:r>
              <w:rPr>
                <w:sz w:val="20"/>
              </w:rPr>
            </w:r>
          </w:p>
        </w:tc>
        <w:tc>
          <w:tcPr>
            <w:tcW w:w="1191" w:type="dxa"/>
          </w:tcPr>
          <w:p>
            <w:pPr>
              <w:pStyle w:val="0"/>
              <w:jc w:val="center"/>
            </w:pPr>
            <w:r>
              <w:rPr>
                <w:sz w:val="20"/>
              </w:rPr>
            </w:r>
          </w:p>
        </w:tc>
        <w:tc>
          <w:tcPr>
            <w:tcW w:w="1191" w:type="dxa"/>
          </w:tcPr>
          <w:p>
            <w:pPr>
              <w:pStyle w:val="0"/>
              <w:jc w:val="center"/>
            </w:pPr>
            <w:r>
              <w:rPr>
                <w:sz w:val="20"/>
              </w:rPr>
            </w:r>
          </w:p>
        </w:tc>
        <w:tc>
          <w:tcPr>
            <w:tcW w:w="1191" w:type="dxa"/>
          </w:tcPr>
          <w:p>
            <w:pPr>
              <w:pStyle w:val="0"/>
              <w:jc w:val="center"/>
            </w:pPr>
            <w:r>
              <w:rPr>
                <w:sz w:val="20"/>
              </w:rPr>
            </w:r>
          </w:p>
        </w:tc>
        <w:tc>
          <w:tcPr>
            <w:tcW w:w="1247" w:type="dxa"/>
          </w:tcPr>
          <w:p>
            <w:pPr>
              <w:pStyle w:val="0"/>
              <w:jc w:val="center"/>
            </w:pPr>
            <w:r>
              <w:rPr>
                <w:sz w:val="20"/>
              </w:rPr>
            </w:r>
          </w:p>
        </w:tc>
        <w:tc>
          <w:tcPr>
            <w:tcW w:w="1191" w:type="dxa"/>
          </w:tcPr>
          <w:p>
            <w:pPr>
              <w:pStyle w:val="0"/>
              <w:jc w:val="center"/>
            </w:pPr>
            <w:r>
              <w:rPr>
                <w:sz w:val="20"/>
              </w:rPr>
            </w:r>
          </w:p>
        </w:tc>
        <w:tc>
          <w:tcPr>
            <w:tcW w:w="1361" w:type="dxa"/>
          </w:tcPr>
          <w:p>
            <w:pPr>
              <w:pStyle w:val="0"/>
              <w:jc w:val="center"/>
            </w:pPr>
            <w:r>
              <w:rPr>
                <w:sz w:val="20"/>
              </w:rPr>
            </w:r>
          </w:p>
        </w:tc>
      </w:tr>
    </w:tbl>
    <w:p>
      <w:pPr>
        <w:sectPr>
          <w:headerReference w:type="default" r:id="rId235"/>
          <w:headerReference w:type="first" r:id="rId235"/>
          <w:footerReference w:type="default" r:id="rId236"/>
          <w:footerReference w:type="first" r:id="rId236"/>
          <w:pgSz w:w="16838" w:h="11906" w:orient="landscape"/>
          <w:pgMar w:top="1133" w:right="1440" w:bottom="566" w:left="1440" w:header="0" w:footer="0" w:gutter="0"/>
          <w:titlePg/>
        </w:sectPr>
      </w:pPr>
    </w:p>
    <w:p>
      <w:pPr>
        <w:pStyle w:val="0"/>
        <w:ind w:firstLine="540"/>
        <w:jc w:val="both"/>
      </w:pPr>
      <w:r>
        <w:rPr>
          <w:sz w:val="20"/>
        </w:rPr>
      </w:r>
    </w:p>
    <w:p>
      <w:pPr>
        <w:pStyle w:val="0"/>
        <w:ind w:firstLine="540"/>
        <w:jc w:val="both"/>
      </w:pPr>
      <w:r>
        <w:rPr>
          <w:sz w:val="20"/>
        </w:rPr>
        <w:t xml:space="preserve">--------------------------------</w:t>
      </w:r>
    </w:p>
    <w:p>
      <w:pPr>
        <w:pStyle w:val="0"/>
        <w:spacing w:before="200" w:line-rule="auto"/>
        <w:ind w:firstLine="540"/>
        <w:jc w:val="both"/>
      </w:pPr>
      <w:r>
        <w:rPr>
          <w:sz w:val="20"/>
        </w:rPr>
        <w:t xml:space="preserve">&lt;*&gt; Без учета восстановленных средств субсидии 2021 года в размере 570,13 тыс. рублей (федеральный бюджет - 541,6 тыс. рублей, бюджет субъекта - 28,53 тыс. рублей).</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6</w:t>
      </w:r>
    </w:p>
    <w:p>
      <w:pPr>
        <w:pStyle w:val="0"/>
        <w:jc w:val="right"/>
      </w:pPr>
      <w:r>
        <w:rPr>
          <w:sz w:val="20"/>
        </w:rPr>
        <w:t xml:space="preserve">к государственной программе</w:t>
      </w:r>
    </w:p>
    <w:p>
      <w:pPr>
        <w:pStyle w:val="0"/>
        <w:jc w:val="right"/>
      </w:pPr>
      <w:r>
        <w:rPr>
          <w:sz w:val="20"/>
        </w:rPr>
        <w:t xml:space="preserve">города Севастополя "Социальная защита, охрана</w:t>
      </w:r>
    </w:p>
    <w:p>
      <w:pPr>
        <w:pStyle w:val="0"/>
        <w:jc w:val="right"/>
      </w:pPr>
      <w:r>
        <w:rPr>
          <w:sz w:val="20"/>
        </w:rPr>
        <w:t xml:space="preserve">труда и содействие занятости населения</w:t>
      </w:r>
    </w:p>
    <w:p>
      <w:pPr>
        <w:pStyle w:val="0"/>
        <w:jc w:val="right"/>
      </w:pPr>
      <w:r>
        <w:rPr>
          <w:sz w:val="20"/>
        </w:rPr>
        <w:t xml:space="preserve">в городе Севастополе"</w:t>
      </w:r>
    </w:p>
    <w:p>
      <w:pPr>
        <w:pStyle w:val="0"/>
      </w:pPr>
      <w:r>
        <w:rPr>
          <w:sz w:val="20"/>
        </w:rPr>
      </w:r>
    </w:p>
    <w:bookmarkStart w:id="20982" w:name="P20982"/>
    <w:bookmarkEnd w:id="20982"/>
    <w:p>
      <w:pPr>
        <w:pStyle w:val="2"/>
        <w:jc w:val="center"/>
      </w:pPr>
      <w:r>
        <w:rPr>
          <w:sz w:val="20"/>
        </w:rPr>
        <w:t xml:space="preserve">Методика расчета (определения) значений целевых показателей</w:t>
      </w:r>
    </w:p>
    <w:p>
      <w:pPr>
        <w:pStyle w:val="2"/>
        <w:jc w:val="center"/>
      </w:pPr>
      <w:r>
        <w:rPr>
          <w:sz w:val="20"/>
        </w:rPr>
        <w:t xml:space="preserve">(индикаторов) реализации государственной программы города</w:t>
      </w:r>
    </w:p>
    <w:p>
      <w:pPr>
        <w:pStyle w:val="2"/>
        <w:jc w:val="center"/>
      </w:pPr>
      <w:r>
        <w:rPr>
          <w:sz w:val="20"/>
        </w:rPr>
        <w:t xml:space="preserve">Севастополя "Социальная защита, охрана труда и содействие</w:t>
      </w:r>
    </w:p>
    <w:p>
      <w:pPr>
        <w:pStyle w:val="2"/>
        <w:jc w:val="center"/>
      </w:pPr>
      <w:r>
        <w:rPr>
          <w:sz w:val="20"/>
        </w:rPr>
        <w:t xml:space="preserve">занятости населения в городе Севастополе"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13672"/>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Правительства Севастополя от 27.01.2022 </w:t>
            </w:r>
            <w:hyperlink w:history="0" r:id="rId577" w:tooltip="Постановление Правительства Севастополя от 27.01.2022 N 22-ПП &quot;О внесении изменений в постановление Правительства Севастополя от 20.12.2021 N 675-ПП &quot;Об утверждении государственной программы города Севастополя &quot;Социальная защита, охрана труда и содействие занятости населения в городе Севастополе&quot; {КонсультантПлюс}">
              <w:r>
                <w:rPr>
                  <w:sz w:val="20"/>
                  <w:color w:val="0000ff"/>
                </w:rPr>
                <w:t xml:space="preserve">N 22-ПП</w:t>
              </w:r>
            </w:hyperlink>
            <w:r>
              <w:rPr>
                <w:sz w:val="20"/>
                <w:color w:val="392c69"/>
              </w:rPr>
              <w:t xml:space="preserve">,</w:t>
            </w:r>
          </w:p>
          <w:p>
            <w:pPr>
              <w:pStyle w:val="0"/>
              <w:jc w:val="center"/>
            </w:pPr>
            <w:r>
              <w:rPr>
                <w:sz w:val="20"/>
                <w:color w:val="392c69"/>
              </w:rPr>
              <w:t xml:space="preserve">от 31.05.2022 </w:t>
            </w:r>
            <w:hyperlink w:history="0" r:id="rId578" w:tooltip="Постановление Правительства Севастополя от 31.05.2022 N 239-ПП &quot;О внесении изменений в постановление Правительства Севастополя от 20.12.2021 N 675-ПП &quot;Об утверждении государственной программы города Севастополя &quot;Социальная защита, охрана труда и содействие занятости населения в городе Севастополе&quot; {КонсультантПлюс}">
              <w:r>
                <w:rPr>
                  <w:sz w:val="20"/>
                  <w:color w:val="0000ff"/>
                </w:rPr>
                <w:t xml:space="preserve">N 239-ПП</w:t>
              </w:r>
            </w:hyperlink>
            <w:r>
              <w:rPr>
                <w:sz w:val="20"/>
                <w:color w:val="392c69"/>
              </w:rPr>
              <w:t xml:space="preserve">, от 26.08.2022 </w:t>
            </w:r>
            <w:hyperlink w:history="0" r:id="rId579" w:tooltip="Постановление Правительства Севастополя от 26.08.2022 N 386-ПП &quot;О внесении изменений в постановление Правительства Севастополя от 20.12.2021 N 675-ПП &quot;Об утверждении государственной программы города Севастополя &quot;Социальная защита, охрана труда и содействие занятости населения в городе Севастополе&quot; {КонсультантПлюс}">
              <w:r>
                <w:rPr>
                  <w:sz w:val="20"/>
                  <w:color w:val="0000ff"/>
                </w:rPr>
                <w:t xml:space="preserve">N 386-ПП</w:t>
              </w:r>
            </w:hyperlink>
            <w:r>
              <w:rPr>
                <w:sz w:val="20"/>
                <w:color w:val="392c69"/>
              </w:rPr>
              <w:t xml:space="preserve">, от 10.11.2022 </w:t>
            </w:r>
            <w:hyperlink w:history="0" r:id="rId580" w:tooltip="Постановление Правительства Севастополя от 10.11.2022 N 560-ПП &quot;О внесении изменений в постановление Правительства Севастополя от 20.12.2021 N 675-ПП &quot;Об утверждении государственной программы города Севастополя &quot;Социальная защита, охрана труда и содействие занятости населения в городе Севастополе&quot; {КонсультантПлюс}">
              <w:r>
                <w:rPr>
                  <w:sz w:val="20"/>
                  <w:color w:val="0000ff"/>
                </w:rPr>
                <w:t xml:space="preserve">N 560-ПП</w:t>
              </w:r>
            </w:hyperlink>
            <w:r>
              <w:rPr>
                <w:sz w:val="20"/>
                <w:color w:val="392c69"/>
              </w:rPr>
              <w:t xml:space="preserve">,</w:t>
            </w:r>
          </w:p>
          <w:p>
            <w:pPr>
              <w:pStyle w:val="0"/>
              <w:jc w:val="center"/>
            </w:pPr>
            <w:r>
              <w:rPr>
                <w:sz w:val="20"/>
                <w:color w:val="392c69"/>
              </w:rPr>
              <w:t xml:space="preserve">от 20.12.2022 </w:t>
            </w:r>
            <w:hyperlink w:history="0" r:id="rId581" w:tooltip="Постановление Правительства Севастополя от 20.12.2022 N 687-ПП &quot;О внесении изменений в постановление Правительства Севастополя от 20.12.2021 N 675-ПП &quot;Об утверждении государственной программы города Севастополя &quot;Социальная защита, охрана труда и содействие занятости населения в городе Севастополе&quot; {КонсультантПлюс}">
              <w:r>
                <w:rPr>
                  <w:sz w:val="20"/>
                  <w:color w:val="0000ff"/>
                </w:rPr>
                <w:t xml:space="preserve">N 687-ПП</w:t>
              </w:r>
            </w:hyperlink>
            <w:r>
              <w:rPr>
                <w:sz w:val="20"/>
                <w:color w:val="392c69"/>
              </w:rPr>
              <w:t xml:space="preserve">, от 27.02.2023 </w:t>
            </w:r>
            <w:hyperlink w:history="0" r:id="rId582" w:tooltip="Постановление Правительства Севастополя от 27.02.2023 N 94-ПП &quot;О внесении изменений в постановление Правительства Севастополя от 20.12.2021 N 675-ПП &quot;Об утверждении государственной программы города Севастополя &quot;Социальная защита, охрана труда и содействие занятости населения в городе Севастополе&quot; {КонсультантПлюс}">
              <w:r>
                <w:rPr>
                  <w:sz w:val="20"/>
                  <w:color w:val="0000ff"/>
                </w:rPr>
                <w:t xml:space="preserve">N 94-ПП</w:t>
              </w:r>
            </w:hyperlink>
            <w:r>
              <w:rPr>
                <w:sz w:val="20"/>
                <w:color w:val="392c69"/>
              </w:rPr>
              <w:t xml:space="preserve">, от 27.04.2023 </w:t>
            </w:r>
            <w:hyperlink w:history="0" r:id="rId583" w:tooltip="Постановление Правительства Севастополя от 27.04.2023 N 200-ПП &quot;О внесении изменений в постановление Правительства Севастополя от 20.12.2021 N 675-ПП &quot;Об утверждении государственной программы города Севастополя &quot;Социальная защита, охрана труда и содействие занятости населения в городе Севастополе&quot; {КонсультантПлюс}">
              <w:r>
                <w:rPr>
                  <w:sz w:val="20"/>
                  <w:color w:val="0000ff"/>
                </w:rPr>
                <w:t xml:space="preserve">N 200-ПП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1"/>
        <w:gridCol w:w="3345"/>
        <w:gridCol w:w="1531"/>
        <w:gridCol w:w="3855"/>
        <w:gridCol w:w="2778"/>
      </w:tblGrid>
      <w:tr>
        <w:tc>
          <w:tcPr>
            <w:tcW w:w="621" w:type="dxa"/>
          </w:tcPr>
          <w:p>
            <w:pPr>
              <w:pStyle w:val="0"/>
              <w:jc w:val="center"/>
            </w:pPr>
            <w:r>
              <w:rPr>
                <w:sz w:val="20"/>
              </w:rPr>
              <w:t xml:space="preserve">N п/п</w:t>
            </w:r>
          </w:p>
        </w:tc>
        <w:tc>
          <w:tcPr>
            <w:tcW w:w="3345" w:type="dxa"/>
          </w:tcPr>
          <w:p>
            <w:pPr>
              <w:pStyle w:val="0"/>
              <w:jc w:val="center"/>
            </w:pPr>
            <w:r>
              <w:rPr>
                <w:sz w:val="20"/>
              </w:rPr>
              <w:t xml:space="preserve">Показатель (индикатор), наименование</w:t>
            </w:r>
          </w:p>
        </w:tc>
        <w:tc>
          <w:tcPr>
            <w:tcW w:w="1531" w:type="dxa"/>
          </w:tcPr>
          <w:p>
            <w:pPr>
              <w:pStyle w:val="0"/>
              <w:jc w:val="center"/>
            </w:pPr>
            <w:r>
              <w:rPr>
                <w:sz w:val="20"/>
              </w:rPr>
              <w:t xml:space="preserve">Единица измерения</w:t>
            </w:r>
          </w:p>
        </w:tc>
        <w:tc>
          <w:tcPr>
            <w:tcW w:w="3855" w:type="dxa"/>
          </w:tcPr>
          <w:p>
            <w:pPr>
              <w:pStyle w:val="0"/>
              <w:jc w:val="center"/>
            </w:pPr>
            <w:r>
              <w:rPr>
                <w:sz w:val="20"/>
              </w:rPr>
              <w:t xml:space="preserve">Методика расчета показателя (индикатора)</w:t>
            </w:r>
          </w:p>
        </w:tc>
        <w:tc>
          <w:tcPr>
            <w:tcW w:w="2778" w:type="dxa"/>
          </w:tcPr>
          <w:p>
            <w:pPr>
              <w:pStyle w:val="0"/>
              <w:jc w:val="center"/>
            </w:pPr>
            <w:r>
              <w:rPr>
                <w:sz w:val="20"/>
              </w:rPr>
              <w:t xml:space="preserve">Временные характеристики показателя (индикатора)</w:t>
            </w:r>
          </w:p>
        </w:tc>
      </w:tr>
      <w:tr>
        <w:tc>
          <w:tcPr>
            <w:tcW w:w="621" w:type="dxa"/>
          </w:tcPr>
          <w:p>
            <w:pPr>
              <w:pStyle w:val="0"/>
              <w:jc w:val="center"/>
            </w:pPr>
            <w:r>
              <w:rPr>
                <w:sz w:val="20"/>
              </w:rPr>
              <w:t xml:space="preserve">1</w:t>
            </w:r>
          </w:p>
        </w:tc>
        <w:tc>
          <w:tcPr>
            <w:tcW w:w="3345" w:type="dxa"/>
          </w:tcPr>
          <w:p>
            <w:pPr>
              <w:pStyle w:val="0"/>
              <w:jc w:val="center"/>
            </w:pPr>
            <w:r>
              <w:rPr>
                <w:sz w:val="20"/>
              </w:rPr>
              <w:t xml:space="preserve">2</w:t>
            </w:r>
          </w:p>
        </w:tc>
        <w:tc>
          <w:tcPr>
            <w:tcW w:w="1531" w:type="dxa"/>
          </w:tcPr>
          <w:p>
            <w:pPr>
              <w:pStyle w:val="0"/>
              <w:jc w:val="center"/>
            </w:pPr>
            <w:r>
              <w:rPr>
                <w:sz w:val="20"/>
              </w:rPr>
              <w:t xml:space="preserve">3</w:t>
            </w:r>
          </w:p>
        </w:tc>
        <w:tc>
          <w:tcPr>
            <w:tcW w:w="3855" w:type="dxa"/>
          </w:tcPr>
          <w:p>
            <w:pPr>
              <w:pStyle w:val="0"/>
              <w:jc w:val="center"/>
            </w:pPr>
            <w:r>
              <w:rPr>
                <w:sz w:val="20"/>
              </w:rPr>
              <w:t xml:space="preserve">4</w:t>
            </w:r>
          </w:p>
        </w:tc>
        <w:tc>
          <w:tcPr>
            <w:tcW w:w="2778" w:type="dxa"/>
          </w:tcPr>
          <w:p>
            <w:pPr>
              <w:pStyle w:val="0"/>
              <w:jc w:val="center"/>
            </w:pPr>
            <w:r>
              <w:rPr>
                <w:sz w:val="20"/>
              </w:rPr>
              <w:t xml:space="preserve">5</w:t>
            </w:r>
          </w:p>
        </w:tc>
      </w:tr>
      <w:tr>
        <w:tc>
          <w:tcPr>
            <w:gridSpan w:val="5"/>
            <w:tcW w:w="12130" w:type="dxa"/>
          </w:tcPr>
          <w:p>
            <w:pPr>
              <w:pStyle w:val="0"/>
              <w:outlineLvl w:val="2"/>
              <w:jc w:val="center"/>
            </w:pPr>
            <w:r>
              <w:rPr>
                <w:sz w:val="20"/>
              </w:rPr>
              <w:t xml:space="preserve">Государственная программа города Севастополя "Социальная защита, охрана труда и содействие занятости населения в городе Севастополе"</w:t>
            </w:r>
          </w:p>
        </w:tc>
      </w:tr>
      <w:tr>
        <w:tblPrEx>
          <w:tblBorders>
            <w:insideH w:val="nil"/>
          </w:tblBorders>
        </w:tblPrEx>
        <w:tc>
          <w:tcPr>
            <w:tcW w:w="621" w:type="dxa"/>
            <w:tcBorders>
              <w:bottom w:val="nil"/>
            </w:tcBorders>
          </w:tcPr>
          <w:p>
            <w:pPr>
              <w:pStyle w:val="0"/>
              <w:jc w:val="both"/>
            </w:pPr>
            <w:r>
              <w:rPr>
                <w:sz w:val="20"/>
              </w:rPr>
              <w:t xml:space="preserve">1.</w:t>
            </w:r>
          </w:p>
        </w:tc>
        <w:tc>
          <w:tcPr>
            <w:tcW w:w="3345" w:type="dxa"/>
            <w:tcBorders>
              <w:bottom w:val="nil"/>
            </w:tcBorders>
          </w:tcPr>
          <w:p>
            <w:pPr>
              <w:pStyle w:val="0"/>
              <w:jc w:val="both"/>
            </w:pPr>
            <w:r>
              <w:rPr>
                <w:sz w:val="20"/>
              </w:rPr>
              <w:t xml:space="preserve">Доля граждан, получивших социальные услуги в учреждениях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w:t>
            </w:r>
          </w:p>
        </w:tc>
        <w:tc>
          <w:tcPr>
            <w:tcW w:w="1531" w:type="dxa"/>
            <w:tcBorders>
              <w:bottom w:val="nil"/>
            </w:tcBorders>
          </w:tcPr>
          <w:p>
            <w:pPr>
              <w:pStyle w:val="0"/>
              <w:jc w:val="both"/>
            </w:pPr>
            <w:r>
              <w:rPr>
                <w:sz w:val="20"/>
              </w:rPr>
              <w:t xml:space="preserve">%</w:t>
            </w:r>
          </w:p>
        </w:tc>
        <w:tc>
          <w:tcPr>
            <w:tcW w:w="3855" w:type="dxa"/>
            <w:tcBorders>
              <w:bottom w:val="nil"/>
            </w:tcBorders>
          </w:tcPr>
          <w:p>
            <w:pPr>
              <w:pStyle w:val="0"/>
              <w:jc w:val="center"/>
            </w:pPr>
            <w:r>
              <w:rPr>
                <w:sz w:val="20"/>
              </w:rPr>
              <w:t xml:space="preserve">П1 = А / В x 100%, где:</w:t>
            </w:r>
          </w:p>
          <w:p>
            <w:pPr>
              <w:pStyle w:val="0"/>
              <w:jc w:val="both"/>
            </w:pPr>
            <w:r>
              <w:rPr>
                <w:sz w:val="20"/>
              </w:rPr>
              <w:t xml:space="preserve">А - число граждан, получивших социальные услуги в учреждениях социального обслуживания населения в отчетном периоде;</w:t>
            </w:r>
          </w:p>
          <w:p>
            <w:pPr>
              <w:pStyle w:val="0"/>
              <w:jc w:val="both"/>
            </w:pPr>
            <w:r>
              <w:rPr>
                <w:sz w:val="20"/>
              </w:rPr>
              <w:t xml:space="preserve">В - число граждан, обратившихся за получением социальных услуг в учреждения социального обслуживания населения в отчетном периоде</w:t>
            </w:r>
          </w:p>
        </w:tc>
        <w:tc>
          <w:tcPr>
            <w:tcW w:w="2778" w:type="dxa"/>
            <w:tcBorders>
              <w:bottom w:val="nil"/>
            </w:tcBorders>
          </w:tcPr>
          <w:p>
            <w:pPr>
              <w:pStyle w:val="0"/>
              <w:jc w:val="both"/>
            </w:pPr>
            <w:r>
              <w:rPr>
                <w:sz w:val="20"/>
              </w:rPr>
              <w:t xml:space="preserve">Данные ДТСЗН, отчет о получателях социальных услуг, ежеквартально, на 15-й рабочий день после отчетного периода</w:t>
            </w:r>
          </w:p>
        </w:tc>
      </w:tr>
      <w:tr>
        <w:tblPrEx>
          <w:tblBorders>
            <w:insideH w:val="nil"/>
          </w:tblBorders>
        </w:tblPrEx>
        <w:tc>
          <w:tcPr>
            <w:gridSpan w:val="5"/>
            <w:tcW w:w="12130" w:type="dxa"/>
            <w:tcBorders>
              <w:top w:val="nil"/>
            </w:tcBorders>
          </w:tcPr>
          <w:p>
            <w:pPr>
              <w:pStyle w:val="0"/>
              <w:jc w:val="both"/>
            </w:pPr>
            <w:r>
              <w:rPr>
                <w:sz w:val="20"/>
              </w:rPr>
              <w:t xml:space="preserve">(в ред. </w:t>
            </w:r>
            <w:hyperlink w:history="0" r:id="rId584" w:tooltip="Постановление Правительства Севастополя от 27.02.2023 N 94-ПП &quot;О внесении изменений в постановление Правительства Севастополя от 20.12.2021 N 675-ПП &quot;Об утверждении государственной программы города Севастополя &quot;Социальная защита, охрана труда и содействие занятости населения в городе Севастополе&quot; {КонсультантПлюс}">
              <w:r>
                <w:rPr>
                  <w:sz w:val="20"/>
                  <w:color w:val="0000ff"/>
                </w:rPr>
                <w:t xml:space="preserve">Постановления</w:t>
              </w:r>
            </w:hyperlink>
            <w:r>
              <w:rPr>
                <w:sz w:val="20"/>
              </w:rPr>
              <w:t xml:space="preserve"> Правительства Севастополя от 27.02.2023 N 94-ПП)</w:t>
            </w:r>
          </w:p>
        </w:tc>
      </w:tr>
      <w:tr>
        <w:tc>
          <w:tcPr>
            <w:tcW w:w="621" w:type="dxa"/>
          </w:tcPr>
          <w:p>
            <w:pPr>
              <w:pStyle w:val="0"/>
              <w:jc w:val="both"/>
            </w:pPr>
            <w:r>
              <w:rPr>
                <w:sz w:val="20"/>
              </w:rPr>
              <w:t xml:space="preserve">2.</w:t>
            </w:r>
          </w:p>
        </w:tc>
        <w:tc>
          <w:tcPr>
            <w:tcW w:w="3345" w:type="dxa"/>
          </w:tcPr>
          <w:p>
            <w:pPr>
              <w:pStyle w:val="0"/>
              <w:jc w:val="both"/>
            </w:pPr>
            <w:r>
              <w:rPr>
                <w:sz w:val="20"/>
              </w:rPr>
              <w:t xml:space="preserve">Доля доступных для инвалидов и других маломобильных групп населения приоритетных объектов социальной, транспортной и инженерной инфраструктур в общем количестве приоритетных объектов</w:t>
            </w:r>
          </w:p>
        </w:tc>
        <w:tc>
          <w:tcPr>
            <w:tcW w:w="1531" w:type="dxa"/>
          </w:tcPr>
          <w:p>
            <w:pPr>
              <w:pStyle w:val="0"/>
              <w:jc w:val="both"/>
            </w:pPr>
            <w:r>
              <w:rPr>
                <w:sz w:val="20"/>
              </w:rPr>
              <w:t xml:space="preserve">%</w:t>
            </w:r>
          </w:p>
        </w:tc>
        <w:tc>
          <w:tcPr>
            <w:tcW w:w="3855" w:type="dxa"/>
          </w:tcPr>
          <w:p>
            <w:pPr>
              <w:pStyle w:val="0"/>
              <w:jc w:val="center"/>
            </w:pPr>
            <w:r>
              <w:rPr>
                <w:sz w:val="20"/>
              </w:rPr>
              <w:t xml:space="preserve">П2 = А / В x 100%, где:</w:t>
            </w:r>
          </w:p>
          <w:p>
            <w:pPr>
              <w:pStyle w:val="0"/>
              <w:jc w:val="both"/>
            </w:pPr>
            <w:r>
              <w:rPr>
                <w:sz w:val="20"/>
              </w:rPr>
              <w:t xml:space="preserve">А - количество приоритетных объектов, доступных для инвалидов и других МГН, социальной, транспортной и инженерной инфраструктур;</w:t>
            </w:r>
          </w:p>
          <w:p>
            <w:pPr>
              <w:pStyle w:val="0"/>
              <w:jc w:val="both"/>
            </w:pPr>
            <w:r>
              <w:rPr>
                <w:sz w:val="20"/>
              </w:rPr>
              <w:t xml:space="preserve">В - общее количество приоритетных объектов социальной, транспортной и инженерной инфраструктур</w:t>
            </w:r>
          </w:p>
        </w:tc>
        <w:tc>
          <w:tcPr>
            <w:tcW w:w="2778" w:type="dxa"/>
          </w:tcPr>
          <w:p>
            <w:pPr>
              <w:pStyle w:val="0"/>
              <w:jc w:val="both"/>
            </w:pPr>
            <w:r>
              <w:rPr>
                <w:sz w:val="20"/>
              </w:rPr>
              <w:t xml:space="preserve">Данные ДТСЗН, ежегодно, на 15-й рабочий день после отчетного периода</w:t>
            </w:r>
          </w:p>
        </w:tc>
      </w:tr>
      <w:tr>
        <w:tc>
          <w:tcPr>
            <w:tcW w:w="621" w:type="dxa"/>
          </w:tcPr>
          <w:p>
            <w:pPr>
              <w:pStyle w:val="0"/>
              <w:jc w:val="both"/>
            </w:pPr>
            <w:r>
              <w:rPr>
                <w:sz w:val="20"/>
              </w:rPr>
              <w:t xml:space="preserve">3.</w:t>
            </w:r>
          </w:p>
        </w:tc>
        <w:tc>
          <w:tcPr>
            <w:tcW w:w="3345" w:type="dxa"/>
          </w:tcPr>
          <w:p>
            <w:pPr>
              <w:pStyle w:val="0"/>
              <w:jc w:val="both"/>
            </w:pPr>
            <w:r>
              <w:rPr>
                <w:sz w:val="20"/>
              </w:rPr>
              <w:t xml:space="preserve">Удельный вес работников, занятых во вредных и (или) опасных условиях труда, от общей численности работников, на рабочих местах которых проведена специальная оценка условий труда</w:t>
            </w:r>
          </w:p>
        </w:tc>
        <w:tc>
          <w:tcPr>
            <w:tcW w:w="1531" w:type="dxa"/>
          </w:tcPr>
          <w:p>
            <w:pPr>
              <w:pStyle w:val="0"/>
              <w:jc w:val="both"/>
            </w:pPr>
            <w:r>
              <w:rPr>
                <w:sz w:val="20"/>
              </w:rPr>
              <w:t xml:space="preserve">%</w:t>
            </w:r>
          </w:p>
        </w:tc>
        <w:tc>
          <w:tcPr>
            <w:tcW w:w="3855" w:type="dxa"/>
          </w:tcPr>
          <w:p>
            <w:pPr>
              <w:pStyle w:val="0"/>
              <w:jc w:val="center"/>
            </w:pPr>
            <w:r>
              <w:rPr>
                <w:sz w:val="20"/>
              </w:rPr>
              <w:t xml:space="preserve">П3 = А / В x 100%, где:</w:t>
            </w:r>
          </w:p>
          <w:p>
            <w:pPr>
              <w:pStyle w:val="0"/>
              <w:jc w:val="both"/>
            </w:pPr>
            <w:r>
              <w:rPr>
                <w:sz w:val="20"/>
              </w:rPr>
              <w:t xml:space="preserve">А - количество работников, занятых во вредных и (или) опасных условиях труда;</w:t>
            </w:r>
          </w:p>
          <w:p>
            <w:pPr>
              <w:pStyle w:val="0"/>
              <w:jc w:val="both"/>
            </w:pPr>
            <w:r>
              <w:rPr>
                <w:sz w:val="20"/>
              </w:rPr>
              <w:t xml:space="preserve">В - общая численность работников, на рабочих местах которых проведена специальная оценка условий труда</w:t>
            </w:r>
          </w:p>
        </w:tc>
        <w:tc>
          <w:tcPr>
            <w:tcW w:w="2778" w:type="dxa"/>
          </w:tcPr>
          <w:p>
            <w:pPr>
              <w:pStyle w:val="0"/>
              <w:jc w:val="both"/>
            </w:pPr>
            <w:r>
              <w:rPr>
                <w:sz w:val="20"/>
              </w:rPr>
              <w:t xml:space="preserve">Данные ФГИС СОУТ (</w:t>
            </w:r>
            <w:hyperlink w:history="0" r:id="rId585" w:tooltip="Федеральный закон от 28.12.2013 N 426-ФЗ (ред. от 24.07.2023) &quot;О специальной оценке условий труда&quot; (с изм. и доп., вступ. в силу с 01.09.2023) {КонсультантПлюс}">
              <w:r>
                <w:rPr>
                  <w:sz w:val="20"/>
                  <w:color w:val="0000ff"/>
                </w:rPr>
                <w:t xml:space="preserve">пункт 1 статьи 18</w:t>
              </w:r>
            </w:hyperlink>
            <w:r>
              <w:rPr>
                <w:sz w:val="20"/>
              </w:rPr>
              <w:t xml:space="preserve"> Федерального закона от 28.12.2013 N 426-ФЗ), ежеквартально, на 15-й рабочий день после отчетного периода</w:t>
            </w:r>
          </w:p>
        </w:tc>
      </w:tr>
      <w:tr>
        <w:tc>
          <w:tcPr>
            <w:tcW w:w="621" w:type="dxa"/>
          </w:tcPr>
          <w:p>
            <w:pPr>
              <w:pStyle w:val="0"/>
              <w:jc w:val="both"/>
            </w:pPr>
            <w:r>
              <w:rPr>
                <w:sz w:val="20"/>
              </w:rPr>
              <w:t xml:space="preserve">4.</w:t>
            </w:r>
          </w:p>
        </w:tc>
        <w:tc>
          <w:tcPr>
            <w:tcW w:w="3345" w:type="dxa"/>
          </w:tcPr>
          <w:p>
            <w:pPr>
              <w:pStyle w:val="0"/>
              <w:jc w:val="both"/>
            </w:pPr>
            <w:r>
              <w:rPr>
                <w:sz w:val="20"/>
              </w:rPr>
              <w:t xml:space="preserve">Среднегодовая численность занятых в экономике</w:t>
            </w:r>
          </w:p>
        </w:tc>
        <w:tc>
          <w:tcPr>
            <w:tcW w:w="1531" w:type="dxa"/>
          </w:tcPr>
          <w:p>
            <w:pPr>
              <w:pStyle w:val="0"/>
              <w:jc w:val="both"/>
            </w:pPr>
            <w:r>
              <w:rPr>
                <w:sz w:val="20"/>
              </w:rPr>
              <w:t xml:space="preserve">тыс. человек</w:t>
            </w:r>
          </w:p>
        </w:tc>
        <w:tc>
          <w:tcPr>
            <w:tcW w:w="3855" w:type="dxa"/>
          </w:tcPr>
          <w:p>
            <w:pPr>
              <w:pStyle w:val="0"/>
              <w:jc w:val="center"/>
            </w:pPr>
            <w:r>
              <w:rPr>
                <w:sz w:val="20"/>
              </w:rPr>
              <w:t xml:space="preserve">П4 = А, где:</w:t>
            </w:r>
          </w:p>
          <w:p>
            <w:pPr>
              <w:pStyle w:val="0"/>
              <w:jc w:val="both"/>
            </w:pPr>
            <w:r>
              <w:rPr>
                <w:sz w:val="20"/>
              </w:rPr>
              <w:t xml:space="preserve">А - среднегодовая численность занятых в экономике; распределение среднегодовой численности занятых на основе </w:t>
            </w:r>
            <w:hyperlink w:history="0" r:id="rId586" w:tooltip="Приказ Росстата от 29.09.2017 N 647 &quot;Об утверждении Методики расчета баланса трудовых ресурсов и оценки затрат труда&quot; {КонсультантПлюс}">
              <w:r>
                <w:rPr>
                  <w:sz w:val="20"/>
                  <w:color w:val="0000ff"/>
                </w:rPr>
                <w:t xml:space="preserve">методики</w:t>
              </w:r>
            </w:hyperlink>
            <w:r>
              <w:rPr>
                <w:sz w:val="20"/>
              </w:rPr>
              <w:t xml:space="preserve"> расчета баланса трудовых ресурсов и оценки затрат труда, утвержденной приказом Росстата от 29.09.2017 N 647</w:t>
            </w:r>
          </w:p>
        </w:tc>
        <w:tc>
          <w:tcPr>
            <w:tcW w:w="2778" w:type="dxa"/>
          </w:tcPr>
          <w:p>
            <w:pPr>
              <w:pStyle w:val="0"/>
              <w:jc w:val="both"/>
            </w:pPr>
            <w:r>
              <w:rPr>
                <w:sz w:val="20"/>
              </w:rPr>
              <w:t xml:space="preserve">Данные Крымстата об отчетном балансе трудовых ресурсов, ежегодно, сентябрь</w:t>
            </w:r>
          </w:p>
        </w:tc>
      </w:tr>
      <w:tr>
        <w:tblPrEx>
          <w:tblBorders>
            <w:insideH w:val="nil"/>
          </w:tblBorders>
        </w:tblPrEx>
        <w:tc>
          <w:tcPr>
            <w:tcW w:w="621" w:type="dxa"/>
            <w:tcBorders>
              <w:bottom w:val="nil"/>
            </w:tcBorders>
          </w:tcPr>
          <w:p>
            <w:pPr>
              <w:pStyle w:val="0"/>
              <w:jc w:val="both"/>
            </w:pPr>
            <w:r>
              <w:rPr>
                <w:sz w:val="20"/>
              </w:rPr>
              <w:t xml:space="preserve">5.</w:t>
            </w:r>
          </w:p>
        </w:tc>
        <w:tc>
          <w:tcPr>
            <w:tcW w:w="3345" w:type="dxa"/>
            <w:tcBorders>
              <w:bottom w:val="nil"/>
            </w:tcBorders>
          </w:tcPr>
          <w:p>
            <w:pPr>
              <w:pStyle w:val="0"/>
              <w:jc w:val="both"/>
            </w:pPr>
            <w:r>
              <w:rPr>
                <w:sz w:val="20"/>
              </w:rPr>
              <w:t xml:space="preserve">Уровень безработицы по методологии МОТ в среднем за год</w:t>
            </w:r>
          </w:p>
        </w:tc>
        <w:tc>
          <w:tcPr>
            <w:tcW w:w="1531" w:type="dxa"/>
            <w:tcBorders>
              <w:bottom w:val="nil"/>
            </w:tcBorders>
          </w:tcPr>
          <w:p>
            <w:pPr>
              <w:pStyle w:val="0"/>
              <w:jc w:val="both"/>
            </w:pPr>
            <w:r>
              <w:rPr>
                <w:sz w:val="20"/>
              </w:rPr>
              <w:t xml:space="preserve">%</w:t>
            </w:r>
          </w:p>
        </w:tc>
        <w:tc>
          <w:tcPr>
            <w:tcW w:w="3855" w:type="dxa"/>
            <w:tcBorders>
              <w:bottom w:val="nil"/>
            </w:tcBorders>
          </w:tcPr>
          <w:p>
            <w:pPr>
              <w:pStyle w:val="0"/>
              <w:jc w:val="center"/>
            </w:pPr>
            <w:r>
              <w:rPr>
                <w:sz w:val="20"/>
              </w:rPr>
              <w:t xml:space="preserve">П5 = А / В x 100%, где:</w:t>
            </w:r>
          </w:p>
          <w:p>
            <w:pPr>
              <w:pStyle w:val="0"/>
              <w:jc w:val="both"/>
            </w:pPr>
            <w:r>
              <w:rPr>
                <w:sz w:val="20"/>
              </w:rPr>
              <w:t xml:space="preserve">А - численность безработных граждан определенной возрастной группы;</w:t>
            </w:r>
          </w:p>
          <w:p>
            <w:pPr>
              <w:pStyle w:val="0"/>
              <w:jc w:val="both"/>
            </w:pPr>
            <w:r>
              <w:rPr>
                <w:sz w:val="20"/>
              </w:rPr>
              <w:t xml:space="preserve">В - численность рабочей силы соответствующей возрастной группы</w:t>
            </w:r>
          </w:p>
        </w:tc>
        <w:tc>
          <w:tcPr>
            <w:tcW w:w="2778" w:type="dxa"/>
            <w:tcBorders>
              <w:bottom w:val="nil"/>
            </w:tcBorders>
          </w:tcPr>
          <w:p>
            <w:pPr>
              <w:pStyle w:val="0"/>
              <w:jc w:val="both"/>
            </w:pPr>
            <w:r>
              <w:rPr>
                <w:sz w:val="20"/>
              </w:rPr>
              <w:t xml:space="preserve">Данные Росстата, согласно ФПСР, ежегодно</w:t>
            </w:r>
          </w:p>
        </w:tc>
      </w:tr>
      <w:tr>
        <w:tblPrEx>
          <w:tblBorders>
            <w:insideH w:val="nil"/>
          </w:tblBorders>
        </w:tblPrEx>
        <w:tc>
          <w:tcPr>
            <w:gridSpan w:val="5"/>
            <w:tcW w:w="12130" w:type="dxa"/>
            <w:tcBorders>
              <w:top w:val="nil"/>
            </w:tcBorders>
          </w:tcPr>
          <w:p>
            <w:pPr>
              <w:pStyle w:val="0"/>
              <w:jc w:val="both"/>
            </w:pPr>
            <w:r>
              <w:rPr>
                <w:sz w:val="20"/>
              </w:rPr>
              <w:t xml:space="preserve">(в ред. </w:t>
            </w:r>
            <w:hyperlink w:history="0" r:id="rId587" w:tooltip="Постановление Правительства Севастополя от 27.01.2022 N 22-ПП &quot;О внесении изменений в постановление Правительства Севастополя от 20.12.2021 N 675-ПП &quot;Об утверждении государственной программы города Севастополя &quot;Социальная защита, охрана труда и содействие занятости населения в городе Севастополе&quot; {КонсультантПлюс}">
              <w:r>
                <w:rPr>
                  <w:sz w:val="20"/>
                  <w:color w:val="0000ff"/>
                </w:rPr>
                <w:t xml:space="preserve">Постановления</w:t>
              </w:r>
            </w:hyperlink>
            <w:r>
              <w:rPr>
                <w:sz w:val="20"/>
              </w:rPr>
              <w:t xml:space="preserve"> Правительства Севастополя от 27.01.2022 N 22-ПП)</w:t>
            </w:r>
          </w:p>
        </w:tc>
      </w:tr>
      <w:tr>
        <w:tblPrEx>
          <w:tblBorders>
            <w:insideH w:val="nil"/>
          </w:tblBorders>
        </w:tblPrEx>
        <w:tc>
          <w:tcPr>
            <w:tcW w:w="621" w:type="dxa"/>
            <w:tcBorders>
              <w:bottom w:val="nil"/>
            </w:tcBorders>
          </w:tcPr>
          <w:p>
            <w:pPr>
              <w:pStyle w:val="0"/>
              <w:jc w:val="both"/>
            </w:pPr>
            <w:r>
              <w:rPr>
                <w:sz w:val="20"/>
              </w:rPr>
              <w:t xml:space="preserve">6.</w:t>
            </w:r>
          </w:p>
        </w:tc>
        <w:tc>
          <w:tcPr>
            <w:tcW w:w="3345" w:type="dxa"/>
            <w:tcBorders>
              <w:bottom w:val="nil"/>
            </w:tcBorders>
          </w:tcPr>
          <w:p>
            <w:pPr>
              <w:pStyle w:val="0"/>
              <w:jc w:val="both"/>
            </w:pPr>
            <w:r>
              <w:rPr>
                <w:sz w:val="20"/>
              </w:rPr>
              <w:t xml:space="preserve">Уровень бедности</w:t>
            </w:r>
          </w:p>
        </w:tc>
        <w:tc>
          <w:tcPr>
            <w:tcW w:w="1531" w:type="dxa"/>
            <w:tcBorders>
              <w:bottom w:val="nil"/>
            </w:tcBorders>
          </w:tcPr>
          <w:p>
            <w:pPr>
              <w:pStyle w:val="0"/>
              <w:jc w:val="both"/>
            </w:pPr>
            <w:r>
              <w:rPr>
                <w:sz w:val="20"/>
              </w:rPr>
              <w:t xml:space="preserve">%</w:t>
            </w:r>
          </w:p>
        </w:tc>
        <w:tc>
          <w:tcPr>
            <w:tcW w:w="3855" w:type="dxa"/>
            <w:tcBorders>
              <w:bottom w:val="nil"/>
            </w:tcBorders>
          </w:tcPr>
          <w:p>
            <w:pPr>
              <w:pStyle w:val="0"/>
              <w:jc w:val="center"/>
            </w:pPr>
            <w:r>
              <w:rPr>
                <w:sz w:val="20"/>
              </w:rPr>
              <w:t xml:space="preserve">П6 = А / В x 100%, где:</w:t>
            </w:r>
          </w:p>
          <w:p>
            <w:pPr>
              <w:pStyle w:val="0"/>
              <w:jc w:val="both"/>
            </w:pPr>
            <w:r>
              <w:rPr>
                <w:sz w:val="20"/>
              </w:rPr>
              <w:t xml:space="preserve">А - численность населения с денежными доходами ниже границы бедности;</w:t>
            </w:r>
          </w:p>
          <w:p>
            <w:pPr>
              <w:pStyle w:val="0"/>
              <w:jc w:val="both"/>
            </w:pPr>
            <w:r>
              <w:rPr>
                <w:sz w:val="20"/>
              </w:rPr>
              <w:t xml:space="preserve">В - общая численность постоянного населения</w:t>
            </w:r>
          </w:p>
        </w:tc>
        <w:tc>
          <w:tcPr>
            <w:tcW w:w="2778" w:type="dxa"/>
            <w:tcBorders>
              <w:bottom w:val="nil"/>
            </w:tcBorders>
          </w:tcPr>
          <w:p>
            <w:pPr>
              <w:pStyle w:val="0"/>
              <w:jc w:val="both"/>
            </w:pPr>
            <w:r>
              <w:rPr>
                <w:sz w:val="20"/>
              </w:rPr>
              <w:t xml:space="preserve">Данные Росстата, согласно ФПСР, ежегодно</w:t>
            </w:r>
          </w:p>
        </w:tc>
      </w:tr>
      <w:tr>
        <w:tblPrEx>
          <w:tblBorders>
            <w:insideH w:val="nil"/>
          </w:tblBorders>
        </w:tblPrEx>
        <w:tc>
          <w:tcPr>
            <w:gridSpan w:val="5"/>
            <w:tcW w:w="12130" w:type="dxa"/>
            <w:tcBorders>
              <w:top w:val="nil"/>
            </w:tcBorders>
          </w:tcPr>
          <w:p>
            <w:pPr>
              <w:pStyle w:val="0"/>
              <w:jc w:val="both"/>
            </w:pPr>
            <w:r>
              <w:rPr>
                <w:sz w:val="20"/>
              </w:rPr>
              <w:t xml:space="preserve">(п. 6 в ред. </w:t>
            </w:r>
            <w:hyperlink w:history="0" r:id="rId588" w:tooltip="Постановление Правительства Севастополя от 20.12.2022 N 687-ПП &quot;О внесении изменений в постановление Правительства Севастополя от 20.12.2021 N 675-ПП &quot;Об утверждении государственной программы города Севастополя &quot;Социальная защита, охрана труда и содействие занятости населения в городе Севастополе&quot; {КонсультантПлюс}">
              <w:r>
                <w:rPr>
                  <w:sz w:val="20"/>
                  <w:color w:val="0000ff"/>
                </w:rPr>
                <w:t xml:space="preserve">Постановления</w:t>
              </w:r>
            </w:hyperlink>
            <w:r>
              <w:rPr>
                <w:sz w:val="20"/>
              </w:rPr>
              <w:t xml:space="preserve"> Правительства Севастополя от 20.12.2022 N 687-ПП)</w:t>
            </w:r>
          </w:p>
        </w:tc>
      </w:tr>
      <w:tr>
        <w:tc>
          <w:tcPr>
            <w:tcW w:w="621" w:type="dxa"/>
          </w:tcPr>
          <w:p>
            <w:pPr>
              <w:pStyle w:val="0"/>
              <w:jc w:val="both"/>
            </w:pPr>
            <w:r>
              <w:rPr>
                <w:sz w:val="20"/>
              </w:rPr>
              <w:t xml:space="preserve">7.</w:t>
            </w:r>
          </w:p>
        </w:tc>
        <w:tc>
          <w:tcPr>
            <w:tcW w:w="3345" w:type="dxa"/>
          </w:tcPr>
          <w:p>
            <w:pPr>
              <w:pStyle w:val="0"/>
              <w:jc w:val="both"/>
            </w:pPr>
            <w:r>
              <w:rPr>
                <w:sz w:val="20"/>
              </w:rPr>
              <w:t xml:space="preserve">Доля инвалидов молодого возраста, нашедших работу в течение года после получения высшего и среднего профессионального образования, в общей численности выпускников-инвалидов текущего года образовательных организаций высшего и среднего профессионального образования</w:t>
            </w:r>
          </w:p>
        </w:tc>
        <w:tc>
          <w:tcPr>
            <w:tcW w:w="1531" w:type="dxa"/>
          </w:tcPr>
          <w:p>
            <w:pPr>
              <w:pStyle w:val="0"/>
              <w:jc w:val="both"/>
            </w:pPr>
            <w:r>
              <w:rPr>
                <w:sz w:val="20"/>
              </w:rPr>
              <w:t xml:space="preserve">%</w:t>
            </w:r>
          </w:p>
        </w:tc>
        <w:tc>
          <w:tcPr>
            <w:tcW w:w="3855" w:type="dxa"/>
          </w:tcPr>
          <w:p>
            <w:pPr>
              <w:pStyle w:val="0"/>
              <w:jc w:val="center"/>
            </w:pPr>
            <w:r>
              <w:rPr>
                <w:sz w:val="20"/>
              </w:rPr>
              <w:t xml:space="preserve">П7 = А / В x 100%, где:</w:t>
            </w:r>
          </w:p>
          <w:p>
            <w:pPr>
              <w:pStyle w:val="0"/>
              <w:jc w:val="both"/>
            </w:pPr>
            <w:r>
              <w:rPr>
                <w:sz w:val="20"/>
              </w:rPr>
              <w:t xml:space="preserve">А - число выпускников-инвалидов, трудоустроенных в течение года после получения высшего и среднего профессионального образования;</w:t>
            </w:r>
          </w:p>
          <w:p>
            <w:pPr>
              <w:pStyle w:val="0"/>
              <w:jc w:val="both"/>
            </w:pPr>
            <w:r>
              <w:rPr>
                <w:sz w:val="20"/>
              </w:rPr>
              <w:t xml:space="preserve">В - общее число выпускников-инвалидов текущего года образовательных организаций высшего и среднего профессионального образования</w:t>
            </w:r>
          </w:p>
        </w:tc>
        <w:tc>
          <w:tcPr>
            <w:tcW w:w="2778" w:type="dxa"/>
          </w:tcPr>
          <w:p>
            <w:pPr>
              <w:pStyle w:val="0"/>
              <w:jc w:val="both"/>
            </w:pPr>
            <w:r>
              <w:rPr>
                <w:sz w:val="20"/>
              </w:rPr>
              <w:t xml:space="preserve">Данные образовательных организаций ВО, ДОиН, ГКУ ЦЗН, ежегодно, до 10-го числа после отчетного периода</w:t>
            </w:r>
          </w:p>
        </w:tc>
      </w:tr>
      <w:tr>
        <w:tblPrEx>
          <w:tblBorders>
            <w:insideH w:val="nil"/>
          </w:tblBorders>
        </w:tblPrEx>
        <w:tc>
          <w:tcPr>
            <w:tcW w:w="621" w:type="dxa"/>
            <w:tcBorders>
              <w:bottom w:val="nil"/>
            </w:tcBorders>
          </w:tcPr>
          <w:p>
            <w:pPr>
              <w:pStyle w:val="0"/>
              <w:jc w:val="both"/>
            </w:pPr>
            <w:r>
              <w:rPr>
                <w:sz w:val="20"/>
              </w:rPr>
              <w:t xml:space="preserve">8.</w:t>
            </w:r>
          </w:p>
        </w:tc>
        <w:tc>
          <w:tcPr>
            <w:tcW w:w="3345" w:type="dxa"/>
            <w:tcBorders>
              <w:bottom w:val="nil"/>
            </w:tcBorders>
          </w:tcPr>
          <w:p>
            <w:pPr>
              <w:pStyle w:val="0"/>
              <w:jc w:val="both"/>
            </w:pPr>
            <w:r>
              <w:rPr>
                <w:sz w:val="20"/>
              </w:rPr>
              <w:t xml:space="preserve">Увеличение количества инвалидов, в том числе детей-инвалидов, получивших услуги по реабилитации и абилитации, предусмотренные индивидуальной программой реабилитации или абилитации инвалида (ребенка-инвалида)</w:t>
            </w:r>
          </w:p>
        </w:tc>
        <w:tc>
          <w:tcPr>
            <w:tcW w:w="1531" w:type="dxa"/>
            <w:tcBorders>
              <w:bottom w:val="nil"/>
            </w:tcBorders>
          </w:tcPr>
          <w:p>
            <w:pPr>
              <w:pStyle w:val="0"/>
              <w:jc w:val="both"/>
            </w:pPr>
            <w:r>
              <w:rPr>
                <w:sz w:val="20"/>
              </w:rPr>
              <w:t xml:space="preserve">человек</w:t>
            </w:r>
          </w:p>
        </w:tc>
        <w:tc>
          <w:tcPr>
            <w:tcW w:w="3855" w:type="dxa"/>
            <w:tcBorders>
              <w:bottom w:val="nil"/>
            </w:tcBorders>
          </w:tcPr>
          <w:p>
            <w:pPr>
              <w:pStyle w:val="0"/>
              <w:jc w:val="center"/>
            </w:pPr>
            <w:r>
              <w:rPr>
                <w:sz w:val="20"/>
              </w:rPr>
              <w:t xml:space="preserve">П8 = А, где:</w:t>
            </w:r>
          </w:p>
          <w:p>
            <w:pPr>
              <w:pStyle w:val="0"/>
              <w:jc w:val="both"/>
            </w:pPr>
            <w:r>
              <w:rPr>
                <w:sz w:val="20"/>
              </w:rPr>
              <w:t xml:space="preserve">А - количество инвалидов, в том числе детей-инвалидов, получивших услуги по реабилитации и абилитации, предусмотренные индивидуальной программой реабилитации или абилитации инвалида (ребенка-инвалида)</w:t>
            </w:r>
          </w:p>
        </w:tc>
        <w:tc>
          <w:tcPr>
            <w:tcW w:w="2778" w:type="dxa"/>
            <w:tcBorders>
              <w:bottom w:val="nil"/>
            </w:tcBorders>
          </w:tcPr>
          <w:p>
            <w:pPr>
              <w:pStyle w:val="0"/>
              <w:jc w:val="both"/>
            </w:pPr>
            <w:r>
              <w:rPr>
                <w:sz w:val="20"/>
              </w:rPr>
              <w:t xml:space="preserve">Данные ДТСЗН, ежегодно</w:t>
            </w:r>
          </w:p>
        </w:tc>
      </w:tr>
      <w:tr>
        <w:tblPrEx>
          <w:tblBorders>
            <w:insideH w:val="nil"/>
          </w:tblBorders>
        </w:tblPrEx>
        <w:tc>
          <w:tcPr>
            <w:gridSpan w:val="5"/>
            <w:tcW w:w="12130" w:type="dxa"/>
            <w:tcBorders>
              <w:top w:val="nil"/>
            </w:tcBorders>
          </w:tcPr>
          <w:p>
            <w:pPr>
              <w:pStyle w:val="0"/>
              <w:jc w:val="both"/>
            </w:pPr>
            <w:r>
              <w:rPr>
                <w:sz w:val="20"/>
              </w:rPr>
              <w:t xml:space="preserve">(п. 8 в ред. </w:t>
            </w:r>
            <w:hyperlink w:history="0" r:id="rId589" w:tooltip="Постановление Правительства Севастополя от 10.11.2022 N 560-ПП &quot;О внесении изменений в постановление Правительства Севастополя от 20.12.2021 N 675-ПП &quot;Об утверждении государственной программы города Севастополя &quot;Социальная защита, охрана труда и содействие занятости населения в городе Севастополе&quot; {КонсультантПлюс}">
              <w:r>
                <w:rPr>
                  <w:sz w:val="20"/>
                  <w:color w:val="0000ff"/>
                </w:rPr>
                <w:t xml:space="preserve">Постановления</w:t>
              </w:r>
            </w:hyperlink>
            <w:r>
              <w:rPr>
                <w:sz w:val="20"/>
              </w:rPr>
              <w:t xml:space="preserve"> Правительства Севастополя от 10.11.2022 N 560-ПП)</w:t>
            </w:r>
          </w:p>
        </w:tc>
      </w:tr>
      <w:tr>
        <w:tc>
          <w:tcPr>
            <w:tcW w:w="621" w:type="dxa"/>
          </w:tcPr>
          <w:p>
            <w:pPr>
              <w:pStyle w:val="0"/>
              <w:jc w:val="both"/>
            </w:pPr>
            <w:r>
              <w:rPr>
                <w:sz w:val="20"/>
              </w:rPr>
              <w:t xml:space="preserve">9.</w:t>
            </w:r>
          </w:p>
        </w:tc>
        <w:tc>
          <w:tcPr>
            <w:tcW w:w="3345" w:type="dxa"/>
          </w:tcPr>
          <w:p>
            <w:pPr>
              <w:pStyle w:val="0"/>
              <w:jc w:val="both"/>
            </w:pPr>
            <w:r>
              <w:rPr>
                <w:sz w:val="20"/>
              </w:rPr>
              <w:t xml:space="preserve">Ожидаемая продолжительность здоровой жизни граждан</w:t>
            </w:r>
          </w:p>
        </w:tc>
        <w:tc>
          <w:tcPr>
            <w:tcW w:w="1531" w:type="dxa"/>
          </w:tcPr>
          <w:p>
            <w:pPr>
              <w:pStyle w:val="0"/>
              <w:jc w:val="both"/>
            </w:pPr>
            <w:r>
              <w:rPr>
                <w:sz w:val="20"/>
              </w:rPr>
              <w:t xml:space="preserve">лет</w:t>
            </w:r>
          </w:p>
        </w:tc>
        <w:tc>
          <w:tcPr>
            <w:tcW w:w="3855" w:type="dxa"/>
          </w:tcPr>
          <w:p>
            <w:pPr>
              <w:pStyle w:val="0"/>
              <w:jc w:val="center"/>
            </w:pPr>
            <w:r>
              <w:rPr>
                <w:sz w:val="20"/>
              </w:rPr>
              <w:t xml:space="preserve">П9 = А, где:</w:t>
            </w:r>
          </w:p>
          <w:p>
            <w:pPr>
              <w:pStyle w:val="0"/>
              <w:jc w:val="both"/>
            </w:pPr>
            <w:r>
              <w:rPr>
                <w:sz w:val="20"/>
              </w:rPr>
              <w:t xml:space="preserve">А - ожидаемая продолжительность здоровой жизни граждан</w:t>
            </w:r>
          </w:p>
        </w:tc>
        <w:tc>
          <w:tcPr>
            <w:tcW w:w="2778" w:type="dxa"/>
          </w:tcPr>
          <w:p>
            <w:pPr>
              <w:pStyle w:val="0"/>
              <w:jc w:val="both"/>
            </w:pPr>
            <w:r>
              <w:rPr>
                <w:sz w:val="20"/>
              </w:rPr>
              <w:t xml:space="preserve">Данные Росстата, согласно ФПСР, ежегодно</w:t>
            </w:r>
          </w:p>
        </w:tc>
      </w:tr>
      <w:tr>
        <w:tc>
          <w:tcPr>
            <w:tcW w:w="621" w:type="dxa"/>
          </w:tcPr>
          <w:p>
            <w:pPr>
              <w:pStyle w:val="0"/>
              <w:jc w:val="both"/>
            </w:pPr>
            <w:r>
              <w:rPr>
                <w:sz w:val="20"/>
              </w:rPr>
              <w:t xml:space="preserve">10.</w:t>
            </w:r>
          </w:p>
        </w:tc>
        <w:tc>
          <w:tcPr>
            <w:tcW w:w="3345" w:type="dxa"/>
          </w:tcPr>
          <w:p>
            <w:pPr>
              <w:pStyle w:val="0"/>
              <w:jc w:val="both"/>
            </w:pPr>
            <w:r>
              <w:rPr>
                <w:sz w:val="20"/>
              </w:rPr>
              <w:t xml:space="preserve">Факт своевременного исполнения региональных составляющих национальных (федеральных) проектов</w:t>
            </w:r>
          </w:p>
        </w:tc>
        <w:tc>
          <w:tcPr>
            <w:tcW w:w="1531" w:type="dxa"/>
          </w:tcPr>
          <w:p>
            <w:pPr>
              <w:pStyle w:val="0"/>
              <w:jc w:val="both"/>
            </w:pPr>
            <w:r>
              <w:rPr>
                <w:sz w:val="20"/>
              </w:rPr>
              <w:t xml:space="preserve">б/разм.</w:t>
            </w:r>
          </w:p>
        </w:tc>
        <w:tc>
          <w:tcPr>
            <w:tcW w:w="3855" w:type="dxa"/>
          </w:tcPr>
          <w:p>
            <w:pPr>
              <w:pStyle w:val="0"/>
              <w:jc w:val="center"/>
            </w:pPr>
            <w:r>
              <w:rPr>
                <w:sz w:val="20"/>
              </w:rPr>
              <w:t xml:space="preserve">П10 = А, где:</w:t>
            </w:r>
          </w:p>
          <w:p>
            <w:pPr>
              <w:pStyle w:val="0"/>
              <w:jc w:val="both"/>
            </w:pPr>
            <w:r>
              <w:rPr>
                <w:sz w:val="20"/>
              </w:rPr>
              <w:t xml:space="preserve">А - одно из значений двоичного показателя: 1 (своевременное исполнение) или 0 (несвоевременное исполнение).</w:t>
            </w:r>
          </w:p>
          <w:p>
            <w:pPr>
              <w:pStyle w:val="0"/>
              <w:jc w:val="both"/>
            </w:pPr>
            <w:r>
              <w:rPr>
                <w:sz w:val="20"/>
              </w:rPr>
              <w:t xml:space="preserve">Исполнение региональных составляющих национальных (федеральных) проектов считается своевременным, если достигнуты плановые значения показателей региональных проектов за отчетный период</w:t>
            </w:r>
          </w:p>
        </w:tc>
        <w:tc>
          <w:tcPr>
            <w:tcW w:w="2778" w:type="dxa"/>
          </w:tcPr>
          <w:p>
            <w:pPr>
              <w:pStyle w:val="0"/>
              <w:jc w:val="both"/>
            </w:pPr>
            <w:r>
              <w:rPr>
                <w:sz w:val="20"/>
              </w:rPr>
              <w:t xml:space="preserve">Данные ДТСЗН, ежегодно, на 5-й рабочий день после отчетного периода</w:t>
            </w:r>
          </w:p>
        </w:tc>
      </w:tr>
      <w:tr>
        <w:tblPrEx>
          <w:tblBorders>
            <w:insideH w:val="nil"/>
          </w:tblBorders>
        </w:tblPrEx>
        <w:tc>
          <w:tcPr>
            <w:tcW w:w="621" w:type="dxa"/>
            <w:tcBorders>
              <w:bottom w:val="nil"/>
            </w:tcBorders>
          </w:tcPr>
          <w:p>
            <w:pPr>
              <w:pStyle w:val="0"/>
              <w:jc w:val="both"/>
            </w:pPr>
            <w:r>
              <w:rPr>
                <w:sz w:val="20"/>
              </w:rPr>
              <w:t xml:space="preserve">11.</w:t>
            </w:r>
          </w:p>
        </w:tc>
        <w:tc>
          <w:tcPr>
            <w:tcW w:w="3345" w:type="dxa"/>
            <w:tcBorders>
              <w:bottom w:val="nil"/>
            </w:tcBorders>
          </w:tcPr>
          <w:p>
            <w:pPr>
              <w:pStyle w:val="0"/>
              <w:jc w:val="both"/>
            </w:pPr>
            <w:r>
              <w:rPr>
                <w:sz w:val="20"/>
              </w:rPr>
              <w:t xml:space="preserve">Уровень трудоустройства граждан в возрасте от 16 до 35 лет, обратившихся в органы службы занятости</w:t>
            </w:r>
          </w:p>
        </w:tc>
        <w:tc>
          <w:tcPr>
            <w:tcW w:w="1531" w:type="dxa"/>
            <w:tcBorders>
              <w:bottom w:val="nil"/>
            </w:tcBorders>
          </w:tcPr>
          <w:p>
            <w:pPr>
              <w:pStyle w:val="0"/>
              <w:jc w:val="both"/>
            </w:pPr>
            <w:r>
              <w:rPr>
                <w:sz w:val="20"/>
              </w:rPr>
              <w:t xml:space="preserve">%</w:t>
            </w:r>
          </w:p>
        </w:tc>
        <w:tc>
          <w:tcPr>
            <w:tcW w:w="3855" w:type="dxa"/>
            <w:tcBorders>
              <w:bottom w:val="nil"/>
            </w:tcBorders>
          </w:tcPr>
          <w:p>
            <w:pPr>
              <w:pStyle w:val="0"/>
              <w:jc w:val="center"/>
            </w:pPr>
            <w:r>
              <w:rPr>
                <w:sz w:val="20"/>
              </w:rPr>
              <w:t xml:space="preserve">П11 = А / В x 100%, где:</w:t>
            </w:r>
          </w:p>
          <w:p>
            <w:pPr>
              <w:pStyle w:val="0"/>
              <w:jc w:val="both"/>
            </w:pPr>
            <w:r>
              <w:rPr>
                <w:sz w:val="20"/>
              </w:rPr>
              <w:t xml:space="preserve">А - численность трудоустроенных граждан в возрасте от 16 до 35 лет, обратившихся в органы службы занятости;</w:t>
            </w:r>
          </w:p>
          <w:p>
            <w:pPr>
              <w:pStyle w:val="0"/>
              <w:jc w:val="both"/>
            </w:pPr>
            <w:r>
              <w:rPr>
                <w:sz w:val="20"/>
              </w:rPr>
              <w:t xml:space="preserve">В - численность граждан в возрасте от 16 до 35 лет, обратившихся в органы службы занятости в целях поиска подходящей работы</w:t>
            </w:r>
          </w:p>
        </w:tc>
        <w:tc>
          <w:tcPr>
            <w:tcW w:w="2778" w:type="dxa"/>
            <w:tcBorders>
              <w:bottom w:val="nil"/>
            </w:tcBorders>
          </w:tcPr>
          <w:p>
            <w:pPr>
              <w:pStyle w:val="0"/>
              <w:jc w:val="both"/>
            </w:pPr>
            <w:r>
              <w:rPr>
                <w:sz w:val="20"/>
              </w:rPr>
              <w:t xml:space="preserve">Данные Федерального статистического наблюдения (формы 1-Т, 2-Т), ежегодно, на 15-й рабочий день после отчетного периода</w:t>
            </w:r>
          </w:p>
        </w:tc>
      </w:tr>
      <w:tr>
        <w:tblPrEx>
          <w:tblBorders>
            <w:insideH w:val="nil"/>
          </w:tblBorders>
        </w:tblPrEx>
        <w:tc>
          <w:tcPr>
            <w:gridSpan w:val="5"/>
            <w:tcW w:w="12130" w:type="dxa"/>
            <w:tcBorders>
              <w:top w:val="nil"/>
            </w:tcBorders>
          </w:tcPr>
          <w:p>
            <w:pPr>
              <w:pStyle w:val="0"/>
              <w:jc w:val="both"/>
            </w:pPr>
            <w:r>
              <w:rPr>
                <w:sz w:val="20"/>
              </w:rPr>
              <w:t xml:space="preserve">(п. 11 введен </w:t>
            </w:r>
            <w:hyperlink w:history="0" r:id="rId590" w:tooltip="Постановление Правительства Севастополя от 27.01.2022 N 22-ПП &quot;О внесении изменений в постановление Правительства Севастополя от 20.12.2021 N 675-ПП &quot;Об утверждении государственной программы города Севастополя &quot;Социальная защита, охрана труда и содействие занятости населения в городе Севастополе&quot; {КонсультантПлюс}">
              <w:r>
                <w:rPr>
                  <w:sz w:val="20"/>
                  <w:color w:val="0000ff"/>
                </w:rPr>
                <w:t xml:space="preserve">Постановлением</w:t>
              </w:r>
            </w:hyperlink>
            <w:r>
              <w:rPr>
                <w:sz w:val="20"/>
              </w:rPr>
              <w:t xml:space="preserve"> Правительства Севастополя от 27.01.2022 N 22-ПП)</w:t>
            </w:r>
          </w:p>
        </w:tc>
      </w:tr>
      <w:tr>
        <w:tc>
          <w:tcPr>
            <w:gridSpan w:val="5"/>
            <w:tcW w:w="12130" w:type="dxa"/>
          </w:tcPr>
          <w:p>
            <w:pPr>
              <w:pStyle w:val="0"/>
              <w:outlineLvl w:val="3"/>
              <w:jc w:val="center"/>
            </w:pPr>
            <w:r>
              <w:rPr>
                <w:sz w:val="20"/>
              </w:rPr>
              <w:t xml:space="preserve">Подпрограмма 1 "Социальная поддержка жителей города Севастополя"</w:t>
            </w:r>
          </w:p>
        </w:tc>
      </w:tr>
      <w:tr>
        <w:tblPrEx>
          <w:tblBorders>
            <w:insideH w:val="nil"/>
          </w:tblBorders>
        </w:tblPrEx>
        <w:tc>
          <w:tcPr>
            <w:tcW w:w="621" w:type="dxa"/>
            <w:tcBorders>
              <w:bottom w:val="nil"/>
            </w:tcBorders>
          </w:tcPr>
          <w:p>
            <w:pPr>
              <w:pStyle w:val="0"/>
              <w:jc w:val="both"/>
            </w:pPr>
            <w:r>
              <w:rPr>
                <w:sz w:val="20"/>
              </w:rPr>
              <w:t xml:space="preserve">1.1.</w:t>
            </w:r>
          </w:p>
        </w:tc>
        <w:tc>
          <w:tcPr>
            <w:tcW w:w="3345" w:type="dxa"/>
            <w:tcBorders>
              <w:bottom w:val="nil"/>
            </w:tcBorders>
          </w:tcPr>
          <w:p>
            <w:pPr>
              <w:pStyle w:val="0"/>
              <w:jc w:val="both"/>
            </w:pPr>
            <w:r>
              <w:rPr>
                <w:sz w:val="20"/>
              </w:rPr>
              <w:t xml:space="preserve">Количество граждан, получивших меры социальной поддержки по оплате жилого помещения и коммунальных услуг</w:t>
            </w:r>
          </w:p>
        </w:tc>
        <w:tc>
          <w:tcPr>
            <w:tcW w:w="1531" w:type="dxa"/>
            <w:tcBorders>
              <w:bottom w:val="nil"/>
            </w:tcBorders>
          </w:tcPr>
          <w:p>
            <w:pPr>
              <w:pStyle w:val="0"/>
              <w:jc w:val="both"/>
            </w:pPr>
            <w:r>
              <w:rPr>
                <w:sz w:val="20"/>
              </w:rPr>
              <w:t xml:space="preserve">человек</w:t>
            </w:r>
          </w:p>
        </w:tc>
        <w:tc>
          <w:tcPr>
            <w:tcW w:w="3855" w:type="dxa"/>
            <w:tcBorders>
              <w:bottom w:val="nil"/>
            </w:tcBorders>
          </w:tcPr>
          <w:p>
            <w:pPr>
              <w:pStyle w:val="0"/>
              <w:jc w:val="center"/>
            </w:pPr>
            <w:r>
              <w:rPr>
                <w:sz w:val="20"/>
              </w:rPr>
              <w:t xml:space="preserve">П1.1 = А, где:</w:t>
            </w:r>
          </w:p>
          <w:p>
            <w:pPr>
              <w:pStyle w:val="0"/>
              <w:jc w:val="both"/>
            </w:pPr>
            <w:r>
              <w:rPr>
                <w:sz w:val="20"/>
              </w:rPr>
              <w:t xml:space="preserve">А - количество граждан, получивших меры социальной поддержки по оплате жилого помещения и коммунальных услуг</w:t>
            </w:r>
          </w:p>
        </w:tc>
        <w:tc>
          <w:tcPr>
            <w:tcW w:w="2778" w:type="dxa"/>
            <w:tcBorders>
              <w:bottom w:val="nil"/>
            </w:tcBorders>
          </w:tcPr>
          <w:p>
            <w:pPr>
              <w:pStyle w:val="0"/>
              <w:jc w:val="both"/>
            </w:pPr>
            <w:r>
              <w:rPr>
                <w:sz w:val="20"/>
              </w:rPr>
              <w:t xml:space="preserve">Данные ДТСЗН, ежегодно, до 10-го числа</w:t>
            </w:r>
          </w:p>
        </w:tc>
      </w:tr>
      <w:tr>
        <w:tblPrEx>
          <w:tblBorders>
            <w:insideH w:val="nil"/>
          </w:tblBorders>
        </w:tblPrEx>
        <w:tc>
          <w:tcPr>
            <w:gridSpan w:val="5"/>
            <w:tcW w:w="12130" w:type="dxa"/>
            <w:tcBorders>
              <w:top w:val="nil"/>
            </w:tcBorders>
          </w:tcPr>
          <w:p>
            <w:pPr>
              <w:pStyle w:val="0"/>
              <w:jc w:val="both"/>
            </w:pPr>
            <w:r>
              <w:rPr>
                <w:sz w:val="20"/>
              </w:rPr>
              <w:t xml:space="preserve">(в ред. </w:t>
            </w:r>
            <w:hyperlink w:history="0" r:id="rId591" w:tooltip="Постановление Правительства Севастополя от 27.01.2022 N 22-ПП &quot;О внесении изменений в постановление Правительства Севастополя от 20.12.2021 N 675-ПП &quot;Об утверждении государственной программы города Севастополя &quot;Социальная защита, охрана труда и содействие занятости населения в городе Севастополе&quot; {КонсультантПлюс}">
              <w:r>
                <w:rPr>
                  <w:sz w:val="20"/>
                  <w:color w:val="0000ff"/>
                </w:rPr>
                <w:t xml:space="preserve">Постановления</w:t>
              </w:r>
            </w:hyperlink>
            <w:r>
              <w:rPr>
                <w:sz w:val="20"/>
              </w:rPr>
              <w:t xml:space="preserve"> Правительства Севастополя от 27.01.2022 N 22-ПП)</w:t>
            </w:r>
          </w:p>
        </w:tc>
      </w:tr>
      <w:tr>
        <w:tblPrEx>
          <w:tblBorders>
            <w:insideH w:val="nil"/>
          </w:tblBorders>
        </w:tblPrEx>
        <w:tc>
          <w:tcPr>
            <w:tcW w:w="621" w:type="dxa"/>
            <w:tcBorders>
              <w:bottom w:val="nil"/>
            </w:tcBorders>
          </w:tcPr>
          <w:p>
            <w:pPr>
              <w:pStyle w:val="0"/>
              <w:jc w:val="both"/>
            </w:pPr>
            <w:r>
              <w:rPr>
                <w:sz w:val="20"/>
              </w:rPr>
              <w:t xml:space="preserve">1.2.</w:t>
            </w:r>
          </w:p>
        </w:tc>
        <w:tc>
          <w:tcPr>
            <w:tcW w:w="3345" w:type="dxa"/>
            <w:tcBorders>
              <w:bottom w:val="nil"/>
            </w:tcBorders>
          </w:tcPr>
          <w:p>
            <w:pPr>
              <w:pStyle w:val="0"/>
              <w:jc w:val="both"/>
            </w:pPr>
            <w:r>
              <w:rPr>
                <w:sz w:val="20"/>
              </w:rPr>
              <w:t xml:space="preserve">Количество граждан, оказавшихся в трудной жизненной ситуации, получивших целевую адресную помощь, предусмотренную в рамках </w:t>
            </w:r>
            <w:hyperlink w:history="0" w:anchor="P631" w:tooltip="ПОДПРОГРАММА 1">
              <w:r>
                <w:rPr>
                  <w:sz w:val="20"/>
                  <w:color w:val="0000ff"/>
                </w:rPr>
                <w:t xml:space="preserve">Подпрограммы 1</w:t>
              </w:r>
            </w:hyperlink>
          </w:p>
        </w:tc>
        <w:tc>
          <w:tcPr>
            <w:tcW w:w="1531" w:type="dxa"/>
            <w:tcBorders>
              <w:bottom w:val="nil"/>
            </w:tcBorders>
          </w:tcPr>
          <w:p>
            <w:pPr>
              <w:pStyle w:val="0"/>
              <w:jc w:val="both"/>
            </w:pPr>
            <w:r>
              <w:rPr>
                <w:sz w:val="20"/>
              </w:rPr>
              <w:t xml:space="preserve">человек</w:t>
            </w:r>
          </w:p>
        </w:tc>
        <w:tc>
          <w:tcPr>
            <w:tcW w:w="3855" w:type="dxa"/>
            <w:tcBorders>
              <w:bottom w:val="nil"/>
            </w:tcBorders>
          </w:tcPr>
          <w:p>
            <w:pPr>
              <w:pStyle w:val="0"/>
              <w:jc w:val="center"/>
            </w:pPr>
            <w:r>
              <w:rPr>
                <w:sz w:val="20"/>
              </w:rPr>
              <w:t xml:space="preserve">П1.2 = А, где:</w:t>
            </w:r>
          </w:p>
          <w:p>
            <w:pPr>
              <w:pStyle w:val="0"/>
              <w:jc w:val="both"/>
            </w:pPr>
            <w:r>
              <w:rPr>
                <w:sz w:val="20"/>
              </w:rPr>
              <w:t xml:space="preserve">А - количество граждан, оказавшихся в трудной жизненной ситуации, получивших целевую адресную помощь, предусмотренную в рамках подпрограммы</w:t>
            </w:r>
          </w:p>
        </w:tc>
        <w:tc>
          <w:tcPr>
            <w:tcW w:w="2778" w:type="dxa"/>
            <w:tcBorders>
              <w:bottom w:val="nil"/>
            </w:tcBorders>
          </w:tcPr>
          <w:p>
            <w:pPr>
              <w:pStyle w:val="0"/>
              <w:jc w:val="both"/>
            </w:pPr>
            <w:r>
              <w:rPr>
                <w:sz w:val="20"/>
              </w:rPr>
              <w:t xml:space="preserve">Данные ДТСЗН, ежегодно, до 10-го числа</w:t>
            </w:r>
          </w:p>
        </w:tc>
      </w:tr>
      <w:tr>
        <w:tblPrEx>
          <w:tblBorders>
            <w:insideH w:val="nil"/>
          </w:tblBorders>
        </w:tblPrEx>
        <w:tc>
          <w:tcPr>
            <w:gridSpan w:val="5"/>
            <w:tcW w:w="12130" w:type="dxa"/>
            <w:tcBorders>
              <w:top w:val="nil"/>
            </w:tcBorders>
          </w:tcPr>
          <w:p>
            <w:pPr>
              <w:pStyle w:val="0"/>
              <w:jc w:val="both"/>
            </w:pPr>
            <w:r>
              <w:rPr>
                <w:sz w:val="20"/>
              </w:rPr>
              <w:t xml:space="preserve">(в ред. </w:t>
            </w:r>
            <w:hyperlink w:history="0" r:id="rId592" w:tooltip="Постановление Правительства Севастополя от 27.01.2022 N 22-ПП &quot;О внесении изменений в постановление Правительства Севастополя от 20.12.2021 N 675-ПП &quot;Об утверждении государственной программы города Севастополя &quot;Социальная защита, охрана труда и содействие занятости населения в городе Севастополе&quot; {КонсультантПлюс}">
              <w:r>
                <w:rPr>
                  <w:sz w:val="20"/>
                  <w:color w:val="0000ff"/>
                </w:rPr>
                <w:t xml:space="preserve">Постановления</w:t>
              </w:r>
            </w:hyperlink>
            <w:r>
              <w:rPr>
                <w:sz w:val="20"/>
              </w:rPr>
              <w:t xml:space="preserve"> Правительства Севастополя от 27.01.2022 N 22-ПП)</w:t>
            </w:r>
          </w:p>
        </w:tc>
      </w:tr>
      <w:tr>
        <w:tblPrEx>
          <w:tblBorders>
            <w:insideH w:val="nil"/>
          </w:tblBorders>
        </w:tblPrEx>
        <w:tc>
          <w:tcPr>
            <w:tcW w:w="621" w:type="dxa"/>
            <w:tcBorders>
              <w:bottom w:val="nil"/>
            </w:tcBorders>
          </w:tcPr>
          <w:p>
            <w:pPr>
              <w:pStyle w:val="0"/>
              <w:jc w:val="both"/>
            </w:pPr>
            <w:r>
              <w:rPr>
                <w:sz w:val="20"/>
              </w:rPr>
              <w:t xml:space="preserve">1.3.</w:t>
            </w:r>
          </w:p>
        </w:tc>
        <w:tc>
          <w:tcPr>
            <w:tcW w:w="3345" w:type="dxa"/>
            <w:tcBorders>
              <w:bottom w:val="nil"/>
            </w:tcBorders>
          </w:tcPr>
          <w:p>
            <w:pPr>
              <w:pStyle w:val="0"/>
              <w:jc w:val="both"/>
            </w:pPr>
            <w:r>
              <w:rPr>
                <w:sz w:val="20"/>
              </w:rPr>
              <w:t xml:space="preserve">Количество отдельных категорий граждан, получивших компенсационные выплаты и пособия</w:t>
            </w:r>
          </w:p>
        </w:tc>
        <w:tc>
          <w:tcPr>
            <w:tcW w:w="1531" w:type="dxa"/>
            <w:tcBorders>
              <w:bottom w:val="nil"/>
            </w:tcBorders>
          </w:tcPr>
          <w:p>
            <w:pPr>
              <w:pStyle w:val="0"/>
              <w:jc w:val="both"/>
            </w:pPr>
            <w:r>
              <w:rPr>
                <w:sz w:val="20"/>
              </w:rPr>
              <w:t xml:space="preserve">человек</w:t>
            </w:r>
          </w:p>
        </w:tc>
        <w:tc>
          <w:tcPr>
            <w:tcW w:w="3855" w:type="dxa"/>
            <w:tcBorders>
              <w:bottom w:val="nil"/>
            </w:tcBorders>
          </w:tcPr>
          <w:p>
            <w:pPr>
              <w:pStyle w:val="0"/>
              <w:jc w:val="center"/>
            </w:pPr>
            <w:r>
              <w:rPr>
                <w:sz w:val="20"/>
              </w:rPr>
              <w:t xml:space="preserve">П1.3 = А, где:</w:t>
            </w:r>
          </w:p>
          <w:p>
            <w:pPr>
              <w:pStyle w:val="0"/>
              <w:jc w:val="both"/>
            </w:pPr>
            <w:r>
              <w:rPr>
                <w:sz w:val="20"/>
              </w:rPr>
              <w:t xml:space="preserve">А - количество отдельных категорий граждан, получивших компенсационные выплаты и пособия</w:t>
            </w:r>
          </w:p>
        </w:tc>
        <w:tc>
          <w:tcPr>
            <w:tcW w:w="2778" w:type="dxa"/>
            <w:tcBorders>
              <w:bottom w:val="nil"/>
            </w:tcBorders>
          </w:tcPr>
          <w:p>
            <w:pPr>
              <w:pStyle w:val="0"/>
              <w:jc w:val="both"/>
            </w:pPr>
            <w:r>
              <w:rPr>
                <w:sz w:val="20"/>
              </w:rPr>
              <w:t xml:space="preserve">Данные ДТСЗН, ежегодно, до 10-го числа</w:t>
            </w:r>
          </w:p>
        </w:tc>
      </w:tr>
      <w:tr>
        <w:tblPrEx>
          <w:tblBorders>
            <w:insideH w:val="nil"/>
          </w:tblBorders>
        </w:tblPrEx>
        <w:tc>
          <w:tcPr>
            <w:gridSpan w:val="5"/>
            <w:tcW w:w="12130" w:type="dxa"/>
            <w:tcBorders>
              <w:top w:val="nil"/>
            </w:tcBorders>
          </w:tcPr>
          <w:p>
            <w:pPr>
              <w:pStyle w:val="0"/>
              <w:jc w:val="both"/>
            </w:pPr>
            <w:r>
              <w:rPr>
                <w:sz w:val="20"/>
              </w:rPr>
              <w:t xml:space="preserve">(в ред. </w:t>
            </w:r>
            <w:hyperlink w:history="0" r:id="rId593" w:tooltip="Постановление Правительства Севастополя от 27.01.2022 N 22-ПП &quot;О внесении изменений в постановление Правительства Севастополя от 20.12.2021 N 675-ПП &quot;Об утверждении государственной программы города Севастополя &quot;Социальная защита, охрана труда и содействие занятости населения в городе Севастополе&quot; {КонсультантПлюс}">
              <w:r>
                <w:rPr>
                  <w:sz w:val="20"/>
                  <w:color w:val="0000ff"/>
                </w:rPr>
                <w:t xml:space="preserve">Постановления</w:t>
              </w:r>
            </w:hyperlink>
            <w:r>
              <w:rPr>
                <w:sz w:val="20"/>
              </w:rPr>
              <w:t xml:space="preserve"> Правительства Севастополя от 27.01.2022 N 22-ПП)</w:t>
            </w:r>
          </w:p>
        </w:tc>
      </w:tr>
      <w:tr>
        <w:tblPrEx>
          <w:tblBorders>
            <w:insideH w:val="nil"/>
          </w:tblBorders>
        </w:tblPrEx>
        <w:tc>
          <w:tcPr>
            <w:tcW w:w="621" w:type="dxa"/>
            <w:tcBorders>
              <w:bottom w:val="nil"/>
            </w:tcBorders>
          </w:tcPr>
          <w:p>
            <w:pPr>
              <w:pStyle w:val="0"/>
              <w:jc w:val="both"/>
            </w:pPr>
            <w:r>
              <w:rPr>
                <w:sz w:val="20"/>
              </w:rPr>
              <w:t xml:space="preserve">1.4.</w:t>
            </w:r>
          </w:p>
        </w:tc>
        <w:tc>
          <w:tcPr>
            <w:tcW w:w="3345" w:type="dxa"/>
            <w:tcBorders>
              <w:bottom w:val="nil"/>
            </w:tcBorders>
          </w:tcPr>
          <w:p>
            <w:pPr>
              <w:pStyle w:val="0"/>
              <w:jc w:val="both"/>
            </w:pPr>
            <w:r>
              <w:rPr>
                <w:sz w:val="20"/>
              </w:rPr>
              <w:t xml:space="preserve">Удельный вес учреждений социального обслуживания, основанных на иных формах собственности, в общем количестве учреждений социального обслуживания всех форм собственности</w:t>
            </w:r>
          </w:p>
        </w:tc>
        <w:tc>
          <w:tcPr>
            <w:tcW w:w="1531" w:type="dxa"/>
            <w:tcBorders>
              <w:bottom w:val="nil"/>
            </w:tcBorders>
          </w:tcPr>
          <w:p>
            <w:pPr>
              <w:pStyle w:val="0"/>
              <w:jc w:val="both"/>
            </w:pPr>
            <w:r>
              <w:rPr>
                <w:sz w:val="20"/>
              </w:rPr>
              <w:t xml:space="preserve">%</w:t>
            </w:r>
          </w:p>
        </w:tc>
        <w:tc>
          <w:tcPr>
            <w:tcW w:w="3855" w:type="dxa"/>
            <w:tcBorders>
              <w:bottom w:val="nil"/>
            </w:tcBorders>
          </w:tcPr>
          <w:p>
            <w:pPr>
              <w:pStyle w:val="0"/>
              <w:jc w:val="center"/>
            </w:pPr>
            <w:r>
              <w:rPr>
                <w:sz w:val="20"/>
              </w:rPr>
              <w:t xml:space="preserve">П1.4 = А / В x 100%, где:</w:t>
            </w:r>
          </w:p>
          <w:p>
            <w:pPr>
              <w:pStyle w:val="0"/>
              <w:jc w:val="both"/>
            </w:pPr>
            <w:r>
              <w:rPr>
                <w:sz w:val="20"/>
              </w:rPr>
              <w:t xml:space="preserve">А - число учреждений социального обслуживания, включенных в реестр поставщиков социальных услуг города Севастополя, основанных на иных формах собственности;</w:t>
            </w:r>
          </w:p>
          <w:p>
            <w:pPr>
              <w:pStyle w:val="0"/>
              <w:jc w:val="both"/>
            </w:pPr>
            <w:r>
              <w:rPr>
                <w:sz w:val="20"/>
              </w:rPr>
              <w:t xml:space="preserve">В - число всех учреждений социального обслуживания всех форм собственности, включенных в реестр поставщиков социальных услуг города Севастополя</w:t>
            </w:r>
          </w:p>
        </w:tc>
        <w:tc>
          <w:tcPr>
            <w:tcW w:w="2778" w:type="dxa"/>
            <w:tcBorders>
              <w:bottom w:val="nil"/>
            </w:tcBorders>
          </w:tcPr>
          <w:p>
            <w:pPr>
              <w:pStyle w:val="0"/>
              <w:jc w:val="both"/>
            </w:pPr>
            <w:r>
              <w:rPr>
                <w:sz w:val="20"/>
              </w:rPr>
              <w:t xml:space="preserve">Данные ДТСЗН, ежегодно, до 10-го числа</w:t>
            </w:r>
          </w:p>
        </w:tc>
      </w:tr>
      <w:tr>
        <w:tblPrEx>
          <w:tblBorders>
            <w:insideH w:val="nil"/>
          </w:tblBorders>
        </w:tblPrEx>
        <w:tc>
          <w:tcPr>
            <w:gridSpan w:val="5"/>
            <w:tcW w:w="12130" w:type="dxa"/>
            <w:tcBorders>
              <w:top w:val="nil"/>
            </w:tcBorders>
          </w:tcPr>
          <w:p>
            <w:pPr>
              <w:pStyle w:val="0"/>
              <w:jc w:val="both"/>
            </w:pPr>
            <w:r>
              <w:rPr>
                <w:sz w:val="20"/>
              </w:rPr>
              <w:t xml:space="preserve">(в ред. </w:t>
            </w:r>
            <w:hyperlink w:history="0" r:id="rId594" w:tooltip="Постановление Правительства Севастополя от 27.01.2022 N 22-ПП &quot;О внесении изменений в постановление Правительства Севастополя от 20.12.2021 N 675-ПП &quot;Об утверждении государственной программы города Севастополя &quot;Социальная защита, охрана труда и содействие занятости населения в городе Севастополе&quot; {КонсультантПлюс}">
              <w:r>
                <w:rPr>
                  <w:sz w:val="20"/>
                  <w:color w:val="0000ff"/>
                </w:rPr>
                <w:t xml:space="preserve">Постановления</w:t>
              </w:r>
            </w:hyperlink>
            <w:r>
              <w:rPr>
                <w:sz w:val="20"/>
              </w:rPr>
              <w:t xml:space="preserve"> Правительства Севастополя от 27.01.2022 N 22-ПП)</w:t>
            </w:r>
          </w:p>
        </w:tc>
      </w:tr>
      <w:tr>
        <w:tblPrEx>
          <w:tblBorders>
            <w:insideH w:val="nil"/>
          </w:tblBorders>
        </w:tblPrEx>
        <w:tc>
          <w:tcPr>
            <w:tcW w:w="621" w:type="dxa"/>
            <w:tcBorders>
              <w:bottom w:val="nil"/>
            </w:tcBorders>
          </w:tcPr>
          <w:p>
            <w:pPr>
              <w:pStyle w:val="0"/>
              <w:jc w:val="both"/>
            </w:pPr>
            <w:r>
              <w:rPr>
                <w:sz w:val="20"/>
              </w:rPr>
              <w:t xml:space="preserve">1.5.</w:t>
            </w:r>
          </w:p>
        </w:tc>
        <w:tc>
          <w:tcPr>
            <w:tcW w:w="3345" w:type="dxa"/>
            <w:tcBorders>
              <w:bottom w:val="nil"/>
            </w:tcBorders>
          </w:tcPr>
          <w:p>
            <w:pPr>
              <w:pStyle w:val="0"/>
              <w:jc w:val="both"/>
            </w:pPr>
            <w:r>
              <w:rPr>
                <w:sz w:val="20"/>
              </w:rPr>
              <w:t xml:space="preserve">Численность детей отдельных категорий, для которых были приобретены новогодние подарки</w:t>
            </w:r>
          </w:p>
        </w:tc>
        <w:tc>
          <w:tcPr>
            <w:tcW w:w="1531" w:type="dxa"/>
            <w:tcBorders>
              <w:bottom w:val="nil"/>
            </w:tcBorders>
          </w:tcPr>
          <w:p>
            <w:pPr>
              <w:pStyle w:val="0"/>
              <w:jc w:val="both"/>
            </w:pPr>
            <w:r>
              <w:rPr>
                <w:sz w:val="20"/>
              </w:rPr>
              <w:t xml:space="preserve">человек</w:t>
            </w:r>
          </w:p>
        </w:tc>
        <w:tc>
          <w:tcPr>
            <w:tcW w:w="3855" w:type="dxa"/>
            <w:tcBorders>
              <w:bottom w:val="nil"/>
            </w:tcBorders>
          </w:tcPr>
          <w:p>
            <w:pPr>
              <w:pStyle w:val="0"/>
              <w:jc w:val="center"/>
            </w:pPr>
            <w:r>
              <w:rPr>
                <w:sz w:val="20"/>
              </w:rPr>
              <w:t xml:space="preserve">П1.5 = А, где:</w:t>
            </w:r>
          </w:p>
          <w:p>
            <w:pPr>
              <w:pStyle w:val="0"/>
              <w:jc w:val="both"/>
            </w:pPr>
            <w:r>
              <w:rPr>
                <w:sz w:val="20"/>
              </w:rPr>
              <w:t xml:space="preserve">А - численность детей отдельных категорий, для которых были приобретены новогодние подарки</w:t>
            </w:r>
          </w:p>
        </w:tc>
        <w:tc>
          <w:tcPr>
            <w:tcW w:w="2778" w:type="dxa"/>
            <w:tcBorders>
              <w:bottom w:val="nil"/>
            </w:tcBorders>
          </w:tcPr>
          <w:p>
            <w:pPr>
              <w:pStyle w:val="0"/>
              <w:jc w:val="both"/>
            </w:pPr>
            <w:r>
              <w:rPr>
                <w:sz w:val="20"/>
              </w:rPr>
              <w:t xml:space="preserve">Данные ДТСЗН, ежегодно, до 10-го числа</w:t>
            </w:r>
          </w:p>
        </w:tc>
      </w:tr>
      <w:tr>
        <w:tblPrEx>
          <w:tblBorders>
            <w:insideH w:val="nil"/>
          </w:tblBorders>
        </w:tblPrEx>
        <w:tc>
          <w:tcPr>
            <w:gridSpan w:val="5"/>
            <w:tcW w:w="12130" w:type="dxa"/>
            <w:tcBorders>
              <w:top w:val="nil"/>
            </w:tcBorders>
          </w:tcPr>
          <w:p>
            <w:pPr>
              <w:pStyle w:val="0"/>
              <w:jc w:val="both"/>
            </w:pPr>
            <w:r>
              <w:rPr>
                <w:sz w:val="20"/>
              </w:rPr>
              <w:t xml:space="preserve">(в ред. </w:t>
            </w:r>
            <w:hyperlink w:history="0" r:id="rId595" w:tooltip="Постановление Правительства Севастополя от 27.01.2022 N 22-ПП &quot;О внесении изменений в постановление Правительства Севастополя от 20.12.2021 N 675-ПП &quot;Об утверждении государственной программы города Севастополя &quot;Социальная защита, охрана труда и содействие занятости населения в городе Севастополе&quot; {КонсультантПлюс}">
              <w:r>
                <w:rPr>
                  <w:sz w:val="20"/>
                  <w:color w:val="0000ff"/>
                </w:rPr>
                <w:t xml:space="preserve">Постановления</w:t>
              </w:r>
            </w:hyperlink>
            <w:r>
              <w:rPr>
                <w:sz w:val="20"/>
              </w:rPr>
              <w:t xml:space="preserve"> Правительства Севастополя от 27.01.2022 N 22-ПП)</w:t>
            </w:r>
          </w:p>
        </w:tc>
      </w:tr>
      <w:tr>
        <w:tblPrEx>
          <w:tblBorders>
            <w:insideH w:val="nil"/>
          </w:tblBorders>
        </w:tblPrEx>
        <w:tc>
          <w:tcPr>
            <w:tcW w:w="621" w:type="dxa"/>
            <w:tcBorders>
              <w:bottom w:val="nil"/>
            </w:tcBorders>
          </w:tcPr>
          <w:p>
            <w:pPr>
              <w:pStyle w:val="0"/>
              <w:jc w:val="both"/>
            </w:pPr>
            <w:r>
              <w:rPr>
                <w:sz w:val="20"/>
              </w:rPr>
              <w:t xml:space="preserve">1.6.</w:t>
            </w:r>
          </w:p>
        </w:tc>
        <w:tc>
          <w:tcPr>
            <w:tcW w:w="3345" w:type="dxa"/>
            <w:tcBorders>
              <w:bottom w:val="nil"/>
            </w:tcBorders>
          </w:tcPr>
          <w:p>
            <w:pPr>
              <w:pStyle w:val="0"/>
              <w:jc w:val="both"/>
            </w:pPr>
            <w:r>
              <w:rPr>
                <w:sz w:val="20"/>
              </w:rPr>
              <w:t xml:space="preserve">Количество семей с детьми, получивших выплаты и пособия</w:t>
            </w:r>
          </w:p>
        </w:tc>
        <w:tc>
          <w:tcPr>
            <w:tcW w:w="1531" w:type="dxa"/>
            <w:tcBorders>
              <w:bottom w:val="nil"/>
            </w:tcBorders>
          </w:tcPr>
          <w:p>
            <w:pPr>
              <w:pStyle w:val="0"/>
              <w:jc w:val="both"/>
            </w:pPr>
            <w:r>
              <w:rPr>
                <w:sz w:val="20"/>
              </w:rPr>
              <w:t xml:space="preserve">человек</w:t>
            </w:r>
          </w:p>
        </w:tc>
        <w:tc>
          <w:tcPr>
            <w:tcW w:w="3855" w:type="dxa"/>
            <w:tcBorders>
              <w:bottom w:val="nil"/>
            </w:tcBorders>
          </w:tcPr>
          <w:p>
            <w:pPr>
              <w:pStyle w:val="0"/>
              <w:jc w:val="center"/>
            </w:pPr>
            <w:r>
              <w:rPr>
                <w:sz w:val="20"/>
              </w:rPr>
              <w:t xml:space="preserve">П1.6 = А, где:</w:t>
            </w:r>
          </w:p>
          <w:p>
            <w:pPr>
              <w:pStyle w:val="0"/>
              <w:jc w:val="both"/>
            </w:pPr>
            <w:r>
              <w:rPr>
                <w:sz w:val="20"/>
              </w:rPr>
              <w:t xml:space="preserve">А - количество семей с детьми, получивших выплаты и пособия</w:t>
            </w:r>
          </w:p>
        </w:tc>
        <w:tc>
          <w:tcPr>
            <w:tcW w:w="2778" w:type="dxa"/>
            <w:tcBorders>
              <w:bottom w:val="nil"/>
            </w:tcBorders>
          </w:tcPr>
          <w:p>
            <w:pPr>
              <w:pStyle w:val="0"/>
              <w:jc w:val="both"/>
            </w:pPr>
            <w:r>
              <w:rPr>
                <w:sz w:val="20"/>
              </w:rPr>
              <w:t xml:space="preserve">Данные ДТСЗН, ежегодно, до 10-го числа</w:t>
            </w:r>
          </w:p>
        </w:tc>
      </w:tr>
      <w:tr>
        <w:tblPrEx>
          <w:tblBorders>
            <w:insideH w:val="nil"/>
          </w:tblBorders>
        </w:tblPrEx>
        <w:tc>
          <w:tcPr>
            <w:gridSpan w:val="5"/>
            <w:tcW w:w="12130" w:type="dxa"/>
            <w:tcBorders>
              <w:top w:val="nil"/>
            </w:tcBorders>
          </w:tcPr>
          <w:p>
            <w:pPr>
              <w:pStyle w:val="0"/>
              <w:jc w:val="both"/>
            </w:pPr>
            <w:r>
              <w:rPr>
                <w:sz w:val="20"/>
              </w:rPr>
              <w:t xml:space="preserve">(в ред. </w:t>
            </w:r>
            <w:hyperlink w:history="0" r:id="rId596" w:tooltip="Постановление Правительства Севастополя от 27.01.2022 N 22-ПП &quot;О внесении изменений в постановление Правительства Севастополя от 20.12.2021 N 675-ПП &quot;Об утверждении государственной программы города Севастополя &quot;Социальная защита, охрана труда и содействие занятости населения в городе Севастополе&quot; {КонсультантПлюс}">
              <w:r>
                <w:rPr>
                  <w:sz w:val="20"/>
                  <w:color w:val="0000ff"/>
                </w:rPr>
                <w:t xml:space="preserve">Постановления</w:t>
              </w:r>
            </w:hyperlink>
            <w:r>
              <w:rPr>
                <w:sz w:val="20"/>
              </w:rPr>
              <w:t xml:space="preserve"> Правительства Севастополя от 27.01.2022 N 22-ПП)</w:t>
            </w:r>
          </w:p>
        </w:tc>
      </w:tr>
      <w:tr>
        <w:tc>
          <w:tcPr>
            <w:tcW w:w="621" w:type="dxa"/>
          </w:tcPr>
          <w:p>
            <w:pPr>
              <w:pStyle w:val="0"/>
              <w:jc w:val="both"/>
            </w:pPr>
            <w:r>
              <w:rPr>
                <w:sz w:val="20"/>
              </w:rPr>
              <w:t xml:space="preserve">1.7.</w:t>
            </w:r>
          </w:p>
        </w:tc>
        <w:tc>
          <w:tcPr>
            <w:tcW w:w="3345" w:type="dxa"/>
          </w:tcPr>
          <w:p>
            <w:pPr>
              <w:pStyle w:val="0"/>
              <w:jc w:val="both"/>
            </w:pPr>
            <w:r>
              <w:rPr>
                <w:sz w:val="20"/>
              </w:rPr>
              <w:t xml:space="preserve">Число детей в возрасте от трех до семи лет включительно, в отношении которых в отчетном году произведена ежемесячная выплата в целях повышения доходов семей с детьми</w:t>
            </w:r>
          </w:p>
        </w:tc>
        <w:tc>
          <w:tcPr>
            <w:tcW w:w="1531" w:type="dxa"/>
          </w:tcPr>
          <w:p>
            <w:pPr>
              <w:pStyle w:val="0"/>
              <w:jc w:val="both"/>
            </w:pPr>
            <w:r>
              <w:rPr>
                <w:sz w:val="20"/>
              </w:rPr>
              <w:t xml:space="preserve">человек</w:t>
            </w:r>
          </w:p>
        </w:tc>
        <w:tc>
          <w:tcPr>
            <w:tcW w:w="3855" w:type="dxa"/>
          </w:tcPr>
          <w:p>
            <w:pPr>
              <w:pStyle w:val="0"/>
              <w:jc w:val="center"/>
            </w:pPr>
            <w:r>
              <w:rPr>
                <w:sz w:val="20"/>
              </w:rPr>
              <w:t xml:space="preserve">П1.7 = А, где:</w:t>
            </w:r>
          </w:p>
          <w:p>
            <w:pPr>
              <w:pStyle w:val="0"/>
              <w:jc w:val="both"/>
            </w:pPr>
            <w:r>
              <w:rPr>
                <w:sz w:val="20"/>
              </w:rPr>
              <w:t xml:space="preserve">А - число детей в возрасте от трех до семи лет включительно, в отношении которых в отчетном году произведена ежемесячная выплата в целях повышения доходов семей с детьми</w:t>
            </w:r>
          </w:p>
        </w:tc>
        <w:tc>
          <w:tcPr>
            <w:tcW w:w="2778" w:type="dxa"/>
          </w:tcPr>
          <w:p>
            <w:pPr>
              <w:pStyle w:val="0"/>
              <w:jc w:val="both"/>
            </w:pPr>
            <w:r>
              <w:rPr>
                <w:sz w:val="20"/>
              </w:rPr>
              <w:t xml:space="preserve">Данные ДТСЗН, ежегодно</w:t>
            </w:r>
          </w:p>
        </w:tc>
      </w:tr>
      <w:tr>
        <w:tc>
          <w:tcPr>
            <w:tcW w:w="621" w:type="dxa"/>
          </w:tcPr>
          <w:p>
            <w:pPr>
              <w:pStyle w:val="0"/>
              <w:jc w:val="both"/>
            </w:pPr>
            <w:r>
              <w:rPr>
                <w:sz w:val="20"/>
              </w:rPr>
              <w:t xml:space="preserve">1.8.</w:t>
            </w:r>
          </w:p>
        </w:tc>
        <w:tc>
          <w:tcPr>
            <w:tcW w:w="3345" w:type="dxa"/>
          </w:tcPr>
          <w:p>
            <w:pPr>
              <w:pStyle w:val="0"/>
              <w:jc w:val="both"/>
            </w:pPr>
            <w:r>
              <w:rPr>
                <w:sz w:val="20"/>
              </w:rPr>
              <w:t xml:space="preserve">Ввод в эксплуатацию объектов социального назначения в г. Севастополе (годовой ввод)</w:t>
            </w:r>
          </w:p>
        </w:tc>
        <w:tc>
          <w:tcPr>
            <w:tcW w:w="1531" w:type="dxa"/>
          </w:tcPr>
          <w:p>
            <w:pPr>
              <w:pStyle w:val="0"/>
              <w:jc w:val="both"/>
            </w:pPr>
            <w:r>
              <w:rPr>
                <w:sz w:val="20"/>
              </w:rPr>
              <w:t xml:space="preserve">единиц</w:t>
            </w:r>
          </w:p>
        </w:tc>
        <w:tc>
          <w:tcPr>
            <w:tcW w:w="3855" w:type="dxa"/>
          </w:tcPr>
          <w:p>
            <w:pPr>
              <w:pStyle w:val="0"/>
              <w:jc w:val="center"/>
            </w:pPr>
            <w:r>
              <w:rPr>
                <w:sz w:val="20"/>
              </w:rPr>
              <w:t xml:space="preserve">П1.8 = А, где:</w:t>
            </w:r>
          </w:p>
          <w:p>
            <w:pPr>
              <w:pStyle w:val="0"/>
              <w:jc w:val="both"/>
            </w:pPr>
            <w:r>
              <w:rPr>
                <w:sz w:val="20"/>
              </w:rPr>
              <w:t xml:space="preserve">А - количество введенных в эксплуатацию объектов социального назначения в г. Севастополе</w:t>
            </w:r>
          </w:p>
        </w:tc>
        <w:tc>
          <w:tcPr>
            <w:tcW w:w="2778" w:type="dxa"/>
          </w:tcPr>
          <w:p>
            <w:pPr>
              <w:pStyle w:val="0"/>
              <w:jc w:val="both"/>
            </w:pPr>
            <w:r>
              <w:rPr>
                <w:sz w:val="20"/>
              </w:rPr>
              <w:t xml:space="preserve">Данные ДКС, годовой ввод</w:t>
            </w:r>
          </w:p>
        </w:tc>
      </w:tr>
      <w:tr>
        <w:tblPrEx>
          <w:tblBorders>
            <w:insideH w:val="nil"/>
          </w:tblBorders>
        </w:tblPrEx>
        <w:tc>
          <w:tcPr>
            <w:tcW w:w="621" w:type="dxa"/>
            <w:tcBorders>
              <w:bottom w:val="nil"/>
            </w:tcBorders>
          </w:tcPr>
          <w:p>
            <w:pPr>
              <w:pStyle w:val="0"/>
              <w:jc w:val="both"/>
            </w:pPr>
            <w:r>
              <w:rPr>
                <w:sz w:val="20"/>
              </w:rPr>
              <w:t xml:space="preserve">1.9.</w:t>
            </w:r>
          </w:p>
        </w:tc>
        <w:tc>
          <w:tcPr>
            <w:tcW w:w="3345" w:type="dxa"/>
            <w:tcBorders>
              <w:bottom w:val="nil"/>
            </w:tcBorders>
          </w:tcPr>
          <w:p>
            <w:pPr>
              <w:pStyle w:val="0"/>
              <w:jc w:val="both"/>
            </w:pPr>
            <w:r>
              <w:rPr>
                <w:sz w:val="20"/>
              </w:rPr>
              <w:t xml:space="preserve">Доля граждан, охваченных государственной социальной помощью на основании социального контракта, в общей численности малоимущих граждан</w:t>
            </w:r>
          </w:p>
        </w:tc>
        <w:tc>
          <w:tcPr>
            <w:tcW w:w="1531" w:type="dxa"/>
            <w:tcBorders>
              <w:bottom w:val="nil"/>
            </w:tcBorders>
          </w:tcPr>
          <w:p>
            <w:pPr>
              <w:pStyle w:val="0"/>
              <w:jc w:val="both"/>
            </w:pPr>
            <w:r>
              <w:rPr>
                <w:sz w:val="20"/>
              </w:rPr>
              <w:t xml:space="preserve">%</w:t>
            </w:r>
          </w:p>
        </w:tc>
        <w:tc>
          <w:tcPr>
            <w:tcW w:w="3855" w:type="dxa"/>
            <w:tcBorders>
              <w:bottom w:val="nil"/>
            </w:tcBorders>
          </w:tcPr>
          <w:p>
            <w:pPr>
              <w:pStyle w:val="0"/>
              <w:jc w:val="center"/>
            </w:pPr>
            <w:r>
              <w:rPr>
                <w:sz w:val="20"/>
              </w:rPr>
              <w:t xml:space="preserve">П1.9 = А / В x 100%, где:</w:t>
            </w:r>
          </w:p>
          <w:p>
            <w:pPr>
              <w:pStyle w:val="0"/>
              <w:jc w:val="both"/>
            </w:pPr>
            <w:r>
              <w:rPr>
                <w:sz w:val="20"/>
              </w:rPr>
              <w:t xml:space="preserve">А - численность граждан, охваченных государственной социальной помощью на основании социального контракта;</w:t>
            </w:r>
          </w:p>
          <w:p>
            <w:pPr>
              <w:pStyle w:val="0"/>
              <w:jc w:val="both"/>
            </w:pPr>
            <w:r>
              <w:rPr>
                <w:sz w:val="20"/>
              </w:rPr>
              <w:t xml:space="preserve">В - общая численность малоимущих граждан</w:t>
            </w:r>
          </w:p>
        </w:tc>
        <w:tc>
          <w:tcPr>
            <w:tcW w:w="2778" w:type="dxa"/>
            <w:tcBorders>
              <w:bottom w:val="nil"/>
            </w:tcBorders>
          </w:tcPr>
          <w:p>
            <w:pPr>
              <w:pStyle w:val="0"/>
              <w:jc w:val="both"/>
            </w:pPr>
            <w:r>
              <w:rPr>
                <w:sz w:val="20"/>
              </w:rPr>
              <w:t xml:space="preserve">Данные Росстата, ДТСЗН, ежегодно, до 20-го числа</w:t>
            </w:r>
          </w:p>
        </w:tc>
      </w:tr>
      <w:tr>
        <w:tblPrEx>
          <w:tblBorders>
            <w:insideH w:val="nil"/>
          </w:tblBorders>
        </w:tblPrEx>
        <w:tc>
          <w:tcPr>
            <w:gridSpan w:val="5"/>
            <w:tcW w:w="12130" w:type="dxa"/>
            <w:tcBorders>
              <w:top w:val="nil"/>
            </w:tcBorders>
          </w:tcPr>
          <w:p>
            <w:pPr>
              <w:pStyle w:val="0"/>
              <w:jc w:val="both"/>
            </w:pPr>
            <w:r>
              <w:rPr>
                <w:sz w:val="20"/>
              </w:rPr>
              <w:t xml:space="preserve">(п. 1.9 введен </w:t>
            </w:r>
            <w:hyperlink w:history="0" r:id="rId597" w:tooltip="Постановление Правительства Севастополя от 27.01.2022 N 22-ПП &quot;О внесении изменений в постановление Правительства Севастополя от 20.12.2021 N 675-ПП &quot;Об утверждении государственной программы города Севастополя &quot;Социальная защита, охрана труда и содействие занятости населения в городе Севастополе&quot; {КонсультантПлюс}">
              <w:r>
                <w:rPr>
                  <w:sz w:val="20"/>
                  <w:color w:val="0000ff"/>
                </w:rPr>
                <w:t xml:space="preserve">Постановлением</w:t>
              </w:r>
            </w:hyperlink>
            <w:r>
              <w:rPr>
                <w:sz w:val="20"/>
              </w:rPr>
              <w:t xml:space="preserve"> Правительства Севастополя от 27.01.2022 N 22-ПП)</w:t>
            </w:r>
          </w:p>
        </w:tc>
      </w:tr>
      <w:tr>
        <w:tblPrEx>
          <w:tblBorders>
            <w:insideH w:val="nil"/>
          </w:tblBorders>
        </w:tblPrEx>
        <w:tc>
          <w:tcPr>
            <w:tcW w:w="621" w:type="dxa"/>
            <w:tcBorders>
              <w:bottom w:val="nil"/>
            </w:tcBorders>
          </w:tcPr>
          <w:p>
            <w:pPr>
              <w:pStyle w:val="0"/>
              <w:jc w:val="both"/>
            </w:pPr>
            <w:r>
              <w:rPr>
                <w:sz w:val="20"/>
              </w:rPr>
              <w:t xml:space="preserve">1.10.</w:t>
            </w:r>
          </w:p>
        </w:tc>
        <w:tc>
          <w:tcPr>
            <w:tcW w:w="3345" w:type="dxa"/>
            <w:tcBorders>
              <w:bottom w:val="nil"/>
            </w:tcBorders>
          </w:tcPr>
          <w:p>
            <w:pPr>
              <w:pStyle w:val="0"/>
              <w:jc w:val="both"/>
            </w:pPr>
            <w:r>
              <w:rPr>
                <w:sz w:val="20"/>
              </w:rPr>
              <w:t xml:space="preserve">Доля граждан, охваченных государственной социальной помощью на основании социального контракта, среднедушевой доход которых (среднедушевой доход семьи которых) превысил величину прожиточного минимума, установленную в субъекте Российской Федерации, по окончании срока действия социального контракта, в общей численности граждан, охваченных государственной социальной помощью на основании социального контракта</w:t>
            </w:r>
          </w:p>
        </w:tc>
        <w:tc>
          <w:tcPr>
            <w:tcW w:w="1531" w:type="dxa"/>
            <w:tcBorders>
              <w:bottom w:val="nil"/>
            </w:tcBorders>
          </w:tcPr>
          <w:p>
            <w:pPr>
              <w:pStyle w:val="0"/>
              <w:jc w:val="both"/>
            </w:pPr>
            <w:r>
              <w:rPr>
                <w:sz w:val="20"/>
              </w:rPr>
              <w:t xml:space="preserve">%</w:t>
            </w:r>
          </w:p>
        </w:tc>
        <w:tc>
          <w:tcPr>
            <w:tcW w:w="3855" w:type="dxa"/>
            <w:tcBorders>
              <w:bottom w:val="nil"/>
            </w:tcBorders>
          </w:tcPr>
          <w:p>
            <w:pPr>
              <w:pStyle w:val="0"/>
              <w:jc w:val="center"/>
            </w:pPr>
            <w:r>
              <w:rPr>
                <w:sz w:val="20"/>
              </w:rPr>
              <w:t xml:space="preserve">П1.10 = А / В x 100%, где:</w:t>
            </w:r>
          </w:p>
          <w:p>
            <w:pPr>
              <w:pStyle w:val="0"/>
              <w:jc w:val="both"/>
            </w:pPr>
            <w:r>
              <w:rPr>
                <w:sz w:val="20"/>
              </w:rPr>
              <w:t xml:space="preserve">А - численность граждан, охваченных государственной социальной помощью на основании социального контракта, среднедушевой доход которых (среднедушевой доход семьи которых) превысил величину прожиточного минимума, установленную в городе Севастополе, по окончании срока действия социального контракта;</w:t>
            </w:r>
          </w:p>
          <w:p>
            <w:pPr>
              <w:pStyle w:val="0"/>
              <w:jc w:val="both"/>
            </w:pPr>
            <w:r>
              <w:rPr>
                <w:sz w:val="20"/>
              </w:rPr>
              <w:t xml:space="preserve">В - общая численность граждан, охваченных государственной социальной помощью на основании социального контракта</w:t>
            </w:r>
          </w:p>
        </w:tc>
        <w:tc>
          <w:tcPr>
            <w:tcW w:w="2778" w:type="dxa"/>
            <w:tcBorders>
              <w:bottom w:val="nil"/>
            </w:tcBorders>
          </w:tcPr>
          <w:p>
            <w:pPr>
              <w:pStyle w:val="0"/>
              <w:jc w:val="both"/>
            </w:pPr>
            <w:r>
              <w:rPr>
                <w:sz w:val="20"/>
              </w:rPr>
              <w:t xml:space="preserve">Данные ДТСЗН, ежегодно</w:t>
            </w:r>
          </w:p>
        </w:tc>
      </w:tr>
      <w:tr>
        <w:tblPrEx>
          <w:tblBorders>
            <w:insideH w:val="nil"/>
          </w:tblBorders>
        </w:tblPrEx>
        <w:tc>
          <w:tcPr>
            <w:gridSpan w:val="5"/>
            <w:tcW w:w="12130" w:type="dxa"/>
            <w:tcBorders>
              <w:top w:val="nil"/>
            </w:tcBorders>
          </w:tcPr>
          <w:p>
            <w:pPr>
              <w:pStyle w:val="0"/>
              <w:jc w:val="both"/>
            </w:pPr>
            <w:r>
              <w:rPr>
                <w:sz w:val="20"/>
              </w:rPr>
              <w:t xml:space="preserve">(п. 1.10 введен </w:t>
            </w:r>
            <w:hyperlink w:history="0" r:id="rId598" w:tooltip="Постановление Правительства Севастополя от 20.12.2022 N 687-ПП &quot;О внесении изменений в постановление Правительства Севастополя от 20.12.2021 N 675-ПП &quot;Об утверждении государственной программы города Севастополя &quot;Социальная защита, охрана труда и содействие занятости населения в городе Севастополе&quot; {КонсультантПлюс}">
              <w:r>
                <w:rPr>
                  <w:sz w:val="20"/>
                  <w:color w:val="0000ff"/>
                </w:rPr>
                <w:t xml:space="preserve">Постановлением</w:t>
              </w:r>
            </w:hyperlink>
            <w:r>
              <w:rPr>
                <w:sz w:val="20"/>
              </w:rPr>
              <w:t xml:space="preserve"> Правительства Севастополя от 20.12.2022 N 687-ПП)</w:t>
            </w:r>
          </w:p>
        </w:tc>
      </w:tr>
      <w:tr>
        <w:tblPrEx>
          <w:tblBorders>
            <w:insideH w:val="nil"/>
          </w:tblBorders>
        </w:tblPrEx>
        <w:tc>
          <w:tcPr>
            <w:tcW w:w="621" w:type="dxa"/>
            <w:tcBorders>
              <w:bottom w:val="nil"/>
            </w:tcBorders>
          </w:tcPr>
          <w:p>
            <w:pPr>
              <w:pStyle w:val="0"/>
              <w:jc w:val="both"/>
            </w:pPr>
            <w:r>
              <w:rPr>
                <w:sz w:val="20"/>
              </w:rPr>
              <w:t xml:space="preserve">1.11.</w:t>
            </w:r>
          </w:p>
        </w:tc>
        <w:tc>
          <w:tcPr>
            <w:tcW w:w="3345" w:type="dxa"/>
            <w:tcBorders>
              <w:bottom w:val="nil"/>
            </w:tcBorders>
          </w:tcPr>
          <w:p>
            <w:pPr>
              <w:pStyle w:val="0"/>
              <w:jc w:val="both"/>
            </w:pPr>
            <w:r>
              <w:rPr>
                <w:sz w:val="20"/>
              </w:rPr>
              <w:t xml:space="preserve">Доля граждан, охваченных государственной социальной помощью на основании социального контракта, среднедушевой доход которых (среднедушевой доход семьи которых) увеличился по окончании срока действия социального контракта в сравнении со среднедушевым доходом этих граждан (семьи) до заключения социального контракта, в общей численности граждан, охваченных государственной социальной помощью на основании социального контракта</w:t>
            </w:r>
          </w:p>
        </w:tc>
        <w:tc>
          <w:tcPr>
            <w:tcW w:w="1531" w:type="dxa"/>
            <w:tcBorders>
              <w:bottom w:val="nil"/>
            </w:tcBorders>
          </w:tcPr>
          <w:p>
            <w:pPr>
              <w:pStyle w:val="0"/>
              <w:jc w:val="both"/>
            </w:pPr>
            <w:r>
              <w:rPr>
                <w:sz w:val="20"/>
              </w:rPr>
              <w:t xml:space="preserve">%</w:t>
            </w:r>
          </w:p>
        </w:tc>
        <w:tc>
          <w:tcPr>
            <w:tcW w:w="3855" w:type="dxa"/>
            <w:tcBorders>
              <w:bottom w:val="nil"/>
            </w:tcBorders>
          </w:tcPr>
          <w:p>
            <w:pPr>
              <w:pStyle w:val="0"/>
              <w:jc w:val="center"/>
            </w:pPr>
            <w:r>
              <w:rPr>
                <w:sz w:val="20"/>
              </w:rPr>
              <w:t xml:space="preserve">П.1.11 = А / В x 100%, где:</w:t>
            </w:r>
          </w:p>
          <w:p>
            <w:pPr>
              <w:pStyle w:val="0"/>
              <w:jc w:val="both"/>
            </w:pPr>
            <w:r>
              <w:rPr>
                <w:sz w:val="20"/>
              </w:rPr>
              <w:t xml:space="preserve">А - численность граждан, охваченных государственной социальной помощью на основании социального контракта, среднедушевой доход которых (среднедушевой доход семьи которых) увеличился по окончании срока действия социального контракта в сравнении со среднедушевым доходом этих граждан (семьи) до заключения социального контракта;</w:t>
            </w:r>
          </w:p>
          <w:p>
            <w:pPr>
              <w:pStyle w:val="0"/>
              <w:jc w:val="both"/>
            </w:pPr>
            <w:r>
              <w:rPr>
                <w:sz w:val="20"/>
              </w:rPr>
              <w:t xml:space="preserve">В - общая численность граждан, охваченных государственной социальной помощью на основании социального контракта</w:t>
            </w:r>
          </w:p>
        </w:tc>
        <w:tc>
          <w:tcPr>
            <w:tcW w:w="2778" w:type="dxa"/>
            <w:tcBorders>
              <w:bottom w:val="nil"/>
            </w:tcBorders>
          </w:tcPr>
          <w:p>
            <w:pPr>
              <w:pStyle w:val="0"/>
              <w:jc w:val="both"/>
            </w:pPr>
            <w:r>
              <w:rPr>
                <w:sz w:val="20"/>
              </w:rPr>
              <w:t xml:space="preserve">Данные ДТСЗН, ежегодно</w:t>
            </w:r>
          </w:p>
        </w:tc>
      </w:tr>
      <w:tr>
        <w:tblPrEx>
          <w:tblBorders>
            <w:insideH w:val="nil"/>
          </w:tblBorders>
        </w:tblPrEx>
        <w:tc>
          <w:tcPr>
            <w:gridSpan w:val="5"/>
            <w:tcW w:w="12130" w:type="dxa"/>
            <w:tcBorders>
              <w:top w:val="nil"/>
            </w:tcBorders>
          </w:tcPr>
          <w:p>
            <w:pPr>
              <w:pStyle w:val="0"/>
              <w:jc w:val="both"/>
            </w:pPr>
            <w:r>
              <w:rPr>
                <w:sz w:val="20"/>
              </w:rPr>
              <w:t xml:space="preserve">(п. 1.11 введен </w:t>
            </w:r>
            <w:hyperlink w:history="0" r:id="rId599" w:tooltip="Постановление Правительства Севастополя от 20.12.2022 N 687-ПП &quot;О внесении изменений в постановление Правительства Севастополя от 20.12.2021 N 675-ПП &quot;Об утверждении государственной программы города Севастополя &quot;Социальная защита, охрана труда и содействие занятости населения в городе Севастополе&quot; {КонсультантПлюс}">
              <w:r>
                <w:rPr>
                  <w:sz w:val="20"/>
                  <w:color w:val="0000ff"/>
                </w:rPr>
                <w:t xml:space="preserve">Постановлением</w:t>
              </w:r>
            </w:hyperlink>
            <w:r>
              <w:rPr>
                <w:sz w:val="20"/>
              </w:rPr>
              <w:t xml:space="preserve"> Правительства Севастополя от 20.12.2022 N 687-ПП)</w:t>
            </w:r>
          </w:p>
        </w:tc>
      </w:tr>
      <w:tr>
        <w:tblPrEx>
          <w:tblBorders>
            <w:insideH w:val="nil"/>
          </w:tblBorders>
        </w:tblPrEx>
        <w:tc>
          <w:tcPr>
            <w:tcW w:w="621" w:type="dxa"/>
            <w:tcBorders>
              <w:bottom w:val="nil"/>
            </w:tcBorders>
          </w:tcPr>
          <w:p>
            <w:pPr>
              <w:pStyle w:val="0"/>
              <w:jc w:val="both"/>
            </w:pPr>
            <w:r>
              <w:rPr>
                <w:sz w:val="20"/>
              </w:rPr>
              <w:t xml:space="preserve">1.12.</w:t>
            </w:r>
          </w:p>
        </w:tc>
        <w:tc>
          <w:tcPr>
            <w:tcW w:w="3345" w:type="dxa"/>
            <w:tcBorders>
              <w:bottom w:val="nil"/>
            </w:tcBorders>
          </w:tcPr>
          <w:p>
            <w:pPr>
              <w:pStyle w:val="0"/>
              <w:jc w:val="both"/>
            </w:pPr>
            <w:r>
              <w:rPr>
                <w:sz w:val="20"/>
              </w:rPr>
              <w:t xml:space="preserve">Доля детей в возрасте от 3 до 7 лет включительно, в отношении которых в отчетном году произведена ежемесячная выплата, в общей численности детей этого возраста</w:t>
            </w:r>
          </w:p>
        </w:tc>
        <w:tc>
          <w:tcPr>
            <w:tcW w:w="1531" w:type="dxa"/>
            <w:tcBorders>
              <w:bottom w:val="nil"/>
            </w:tcBorders>
          </w:tcPr>
          <w:p>
            <w:pPr>
              <w:pStyle w:val="0"/>
              <w:jc w:val="both"/>
            </w:pPr>
            <w:r>
              <w:rPr>
                <w:sz w:val="20"/>
              </w:rPr>
            </w:r>
          </w:p>
        </w:tc>
        <w:tc>
          <w:tcPr>
            <w:tcW w:w="3855" w:type="dxa"/>
            <w:tcBorders>
              <w:bottom w:val="nil"/>
            </w:tcBorders>
          </w:tcPr>
          <w:p>
            <w:pPr>
              <w:pStyle w:val="0"/>
              <w:jc w:val="center"/>
            </w:pPr>
            <w:r>
              <w:rPr>
                <w:sz w:val="20"/>
              </w:rPr>
              <w:t xml:space="preserve">П.1.12 = А / В x 100%, где:</w:t>
            </w:r>
          </w:p>
          <w:p>
            <w:pPr>
              <w:pStyle w:val="0"/>
              <w:jc w:val="both"/>
            </w:pPr>
            <w:r>
              <w:rPr>
                <w:sz w:val="20"/>
              </w:rPr>
              <w:t xml:space="preserve">А - численность детей в возрасте от 3 до 7 лет включительно, в отношении которых в отчетном году произведена ежемесячная выплата;</w:t>
            </w:r>
          </w:p>
          <w:p>
            <w:pPr>
              <w:pStyle w:val="0"/>
              <w:jc w:val="both"/>
            </w:pPr>
            <w:r>
              <w:rPr>
                <w:sz w:val="20"/>
              </w:rPr>
              <w:t xml:space="preserve">В - общая численность детей в возрасте от 3 до 7 лет включительно</w:t>
            </w:r>
          </w:p>
        </w:tc>
        <w:tc>
          <w:tcPr>
            <w:tcW w:w="2778" w:type="dxa"/>
            <w:tcBorders>
              <w:bottom w:val="nil"/>
            </w:tcBorders>
          </w:tcPr>
          <w:p>
            <w:pPr>
              <w:pStyle w:val="0"/>
              <w:jc w:val="both"/>
            </w:pPr>
            <w:r>
              <w:rPr>
                <w:sz w:val="20"/>
              </w:rPr>
              <w:t xml:space="preserve">Данные ДТСЗН, ежегодно</w:t>
            </w:r>
          </w:p>
        </w:tc>
      </w:tr>
      <w:tr>
        <w:tblPrEx>
          <w:tblBorders>
            <w:insideH w:val="nil"/>
          </w:tblBorders>
        </w:tblPrEx>
        <w:tc>
          <w:tcPr>
            <w:gridSpan w:val="5"/>
            <w:tcW w:w="12130" w:type="dxa"/>
            <w:tcBorders>
              <w:top w:val="nil"/>
            </w:tcBorders>
          </w:tcPr>
          <w:p>
            <w:pPr>
              <w:pStyle w:val="0"/>
              <w:jc w:val="both"/>
            </w:pPr>
            <w:r>
              <w:rPr>
                <w:sz w:val="20"/>
              </w:rPr>
              <w:t xml:space="preserve">(п. 1.12 введен </w:t>
            </w:r>
            <w:hyperlink w:history="0" r:id="rId600" w:tooltip="Постановление Правительства Севастополя от 20.12.2022 N 687-ПП &quot;О внесении изменений в постановление Правительства Севастополя от 20.12.2021 N 675-ПП &quot;Об утверждении государственной программы города Севастополя &quot;Социальная защита, охрана труда и содействие занятости населения в городе Севастополе&quot; {КонсультантПлюс}">
              <w:r>
                <w:rPr>
                  <w:sz w:val="20"/>
                  <w:color w:val="0000ff"/>
                </w:rPr>
                <w:t xml:space="preserve">Постановлением</w:t>
              </w:r>
            </w:hyperlink>
            <w:r>
              <w:rPr>
                <w:sz w:val="20"/>
              </w:rPr>
              <w:t xml:space="preserve"> Правительства Севастополя от 20.12.2022 N 687-ПП)</w:t>
            </w:r>
          </w:p>
        </w:tc>
      </w:tr>
      <w:tr>
        <w:tblPrEx>
          <w:tblBorders>
            <w:insideH w:val="nil"/>
          </w:tblBorders>
        </w:tblPrEx>
        <w:tc>
          <w:tcPr>
            <w:tcW w:w="621" w:type="dxa"/>
            <w:tcBorders>
              <w:bottom w:val="nil"/>
            </w:tcBorders>
          </w:tcPr>
          <w:p>
            <w:pPr>
              <w:pStyle w:val="0"/>
              <w:jc w:val="both"/>
            </w:pPr>
            <w:r>
              <w:rPr>
                <w:sz w:val="20"/>
              </w:rPr>
              <w:t xml:space="preserve">1.13.</w:t>
            </w:r>
          </w:p>
        </w:tc>
        <w:tc>
          <w:tcPr>
            <w:tcW w:w="3345" w:type="dxa"/>
            <w:tcBorders>
              <w:bottom w:val="nil"/>
            </w:tcBorders>
          </w:tcPr>
          <w:p>
            <w:pPr>
              <w:pStyle w:val="0"/>
              <w:jc w:val="both"/>
            </w:pPr>
            <w:r>
              <w:rPr>
                <w:sz w:val="20"/>
              </w:rPr>
              <w:t xml:space="preserve">Численность лиц, которым фактически предоставлена региональная социальная доплата к пенсии</w:t>
            </w:r>
          </w:p>
        </w:tc>
        <w:tc>
          <w:tcPr>
            <w:tcW w:w="1531" w:type="dxa"/>
            <w:tcBorders>
              <w:bottom w:val="nil"/>
            </w:tcBorders>
          </w:tcPr>
          <w:p>
            <w:pPr>
              <w:pStyle w:val="0"/>
              <w:jc w:val="both"/>
            </w:pPr>
            <w:r>
              <w:rPr>
                <w:sz w:val="20"/>
              </w:rPr>
              <w:t xml:space="preserve">человек</w:t>
            </w:r>
          </w:p>
        </w:tc>
        <w:tc>
          <w:tcPr>
            <w:tcW w:w="3855" w:type="dxa"/>
            <w:tcBorders>
              <w:bottom w:val="nil"/>
            </w:tcBorders>
          </w:tcPr>
          <w:p>
            <w:pPr>
              <w:pStyle w:val="0"/>
              <w:jc w:val="center"/>
            </w:pPr>
            <w:r>
              <w:rPr>
                <w:sz w:val="20"/>
              </w:rPr>
              <w:t xml:space="preserve">П1.13 = А, где:</w:t>
            </w:r>
          </w:p>
          <w:p>
            <w:pPr>
              <w:pStyle w:val="0"/>
              <w:jc w:val="both"/>
            </w:pPr>
            <w:r>
              <w:rPr>
                <w:sz w:val="20"/>
              </w:rPr>
              <w:t xml:space="preserve">А - численность лиц, которым фактически предоставлена региональная социальная доплата к пенсии</w:t>
            </w:r>
          </w:p>
        </w:tc>
        <w:tc>
          <w:tcPr>
            <w:tcW w:w="2778" w:type="dxa"/>
            <w:tcBorders>
              <w:bottom w:val="nil"/>
            </w:tcBorders>
          </w:tcPr>
          <w:p>
            <w:pPr>
              <w:pStyle w:val="0"/>
              <w:jc w:val="both"/>
            </w:pPr>
            <w:r>
              <w:rPr>
                <w:sz w:val="20"/>
              </w:rPr>
              <w:t xml:space="preserve">Данные ДТСЗН, ежегодно</w:t>
            </w:r>
          </w:p>
        </w:tc>
      </w:tr>
      <w:tr>
        <w:tblPrEx>
          <w:tblBorders>
            <w:insideH w:val="nil"/>
          </w:tblBorders>
        </w:tblPrEx>
        <w:tc>
          <w:tcPr>
            <w:gridSpan w:val="5"/>
            <w:tcW w:w="12130" w:type="dxa"/>
            <w:tcBorders>
              <w:top w:val="nil"/>
            </w:tcBorders>
          </w:tcPr>
          <w:p>
            <w:pPr>
              <w:pStyle w:val="0"/>
              <w:jc w:val="both"/>
            </w:pPr>
            <w:r>
              <w:rPr>
                <w:sz w:val="20"/>
              </w:rPr>
              <w:t xml:space="preserve">(п. 1.13 введен </w:t>
            </w:r>
            <w:hyperlink w:history="0" r:id="rId601" w:tooltip="Постановление Правительства Севастополя от 27.02.2023 N 94-ПП &quot;О внесении изменений в постановление Правительства Севастополя от 20.12.2021 N 675-ПП &quot;Об утверждении государственной программы города Севастополя &quot;Социальная защита, охрана труда и содействие занятости населения в городе Севастополе&quot; {КонсультантПлюс}">
              <w:r>
                <w:rPr>
                  <w:sz w:val="20"/>
                  <w:color w:val="0000ff"/>
                </w:rPr>
                <w:t xml:space="preserve">Постановлением</w:t>
              </w:r>
            </w:hyperlink>
            <w:r>
              <w:rPr>
                <w:sz w:val="20"/>
              </w:rPr>
              <w:t xml:space="preserve"> Правительства Севастополя от 27.02.2023 N 94-ПП)</w:t>
            </w:r>
          </w:p>
        </w:tc>
      </w:tr>
      <w:tr>
        <w:tc>
          <w:tcPr>
            <w:gridSpan w:val="5"/>
            <w:tcW w:w="12130" w:type="dxa"/>
          </w:tcPr>
          <w:p>
            <w:pPr>
              <w:pStyle w:val="0"/>
              <w:outlineLvl w:val="3"/>
              <w:jc w:val="center"/>
            </w:pPr>
            <w:r>
              <w:rPr>
                <w:sz w:val="20"/>
              </w:rPr>
              <w:t xml:space="preserve">Подпрограмма 2 "Повышение уровня доступности приоритетных объектов и услуг в приоритетных сферах жизнедеятельности инвалидов и других маломобильных групп населения в городе Севастополе"</w:t>
            </w:r>
          </w:p>
        </w:tc>
      </w:tr>
      <w:tr>
        <w:tc>
          <w:tcPr>
            <w:tcW w:w="621" w:type="dxa"/>
          </w:tcPr>
          <w:p>
            <w:pPr>
              <w:pStyle w:val="0"/>
              <w:jc w:val="both"/>
            </w:pPr>
            <w:r>
              <w:rPr>
                <w:sz w:val="20"/>
              </w:rPr>
              <w:t xml:space="preserve">2.1.</w:t>
            </w:r>
          </w:p>
        </w:tc>
        <w:tc>
          <w:tcPr>
            <w:tcW w:w="3345" w:type="dxa"/>
          </w:tcPr>
          <w:p>
            <w:pPr>
              <w:pStyle w:val="0"/>
              <w:jc w:val="both"/>
            </w:pPr>
            <w:r>
              <w:rPr>
                <w:sz w:val="20"/>
              </w:rPr>
              <w:t xml:space="preserve">Доля приоритетных объектов, доступных для инвалидов и других МГН в сфере социальной защиты, в общем количестве приоритетных объектов в сфере социальной защиты</w:t>
            </w:r>
          </w:p>
        </w:tc>
        <w:tc>
          <w:tcPr>
            <w:tcW w:w="1531" w:type="dxa"/>
          </w:tcPr>
          <w:p>
            <w:pPr>
              <w:pStyle w:val="0"/>
              <w:jc w:val="both"/>
            </w:pPr>
            <w:r>
              <w:rPr>
                <w:sz w:val="20"/>
              </w:rPr>
              <w:t xml:space="preserve">%</w:t>
            </w:r>
          </w:p>
        </w:tc>
        <w:tc>
          <w:tcPr>
            <w:tcW w:w="3855" w:type="dxa"/>
          </w:tcPr>
          <w:p>
            <w:pPr>
              <w:pStyle w:val="0"/>
              <w:jc w:val="center"/>
            </w:pPr>
            <w:r>
              <w:rPr>
                <w:sz w:val="20"/>
              </w:rPr>
              <w:t xml:space="preserve">П2.1 = А / В x 100%, где:</w:t>
            </w:r>
          </w:p>
          <w:p>
            <w:pPr>
              <w:pStyle w:val="0"/>
              <w:jc w:val="both"/>
            </w:pPr>
            <w:r>
              <w:rPr>
                <w:sz w:val="20"/>
              </w:rPr>
              <w:t xml:space="preserve">А - количество приоритетных объектов в сфере социальной защиты, доступных для инвалидов и других МГН;</w:t>
            </w:r>
          </w:p>
          <w:p>
            <w:pPr>
              <w:pStyle w:val="0"/>
              <w:jc w:val="both"/>
            </w:pPr>
            <w:r>
              <w:rPr>
                <w:sz w:val="20"/>
              </w:rPr>
              <w:t xml:space="preserve">В - общее количество приоритетных объектов в сфере социальной защиты</w:t>
            </w:r>
          </w:p>
        </w:tc>
        <w:tc>
          <w:tcPr>
            <w:tcW w:w="2778" w:type="dxa"/>
          </w:tcPr>
          <w:p>
            <w:pPr>
              <w:pStyle w:val="0"/>
              <w:jc w:val="both"/>
            </w:pPr>
            <w:r>
              <w:rPr>
                <w:sz w:val="20"/>
              </w:rPr>
              <w:t xml:space="preserve">Данные ДТСЗН, ежемесячно, до 10-го числа; ежегодно, до 15-го числа</w:t>
            </w:r>
          </w:p>
        </w:tc>
      </w:tr>
      <w:tr>
        <w:tc>
          <w:tcPr>
            <w:tcW w:w="621" w:type="dxa"/>
          </w:tcPr>
          <w:p>
            <w:pPr>
              <w:pStyle w:val="0"/>
              <w:jc w:val="both"/>
            </w:pPr>
            <w:r>
              <w:rPr>
                <w:sz w:val="20"/>
              </w:rPr>
              <w:t xml:space="preserve">2.2.</w:t>
            </w:r>
          </w:p>
        </w:tc>
        <w:tc>
          <w:tcPr>
            <w:tcW w:w="3345" w:type="dxa"/>
          </w:tcPr>
          <w:p>
            <w:pPr>
              <w:pStyle w:val="0"/>
              <w:jc w:val="both"/>
            </w:pPr>
            <w:r>
              <w:rPr>
                <w:sz w:val="20"/>
              </w:rPr>
              <w:t xml:space="preserve">Доля приоритетных объектов органов службы занятости, доступных для инвалидов и других МГН, в общем количестве приоритетных объектов органов службы занятости</w:t>
            </w:r>
          </w:p>
        </w:tc>
        <w:tc>
          <w:tcPr>
            <w:tcW w:w="1531" w:type="dxa"/>
          </w:tcPr>
          <w:p>
            <w:pPr>
              <w:pStyle w:val="0"/>
              <w:jc w:val="both"/>
            </w:pPr>
            <w:r>
              <w:rPr>
                <w:sz w:val="20"/>
              </w:rPr>
              <w:t xml:space="preserve">%</w:t>
            </w:r>
          </w:p>
        </w:tc>
        <w:tc>
          <w:tcPr>
            <w:tcW w:w="3855" w:type="dxa"/>
          </w:tcPr>
          <w:p>
            <w:pPr>
              <w:pStyle w:val="0"/>
              <w:jc w:val="center"/>
            </w:pPr>
            <w:r>
              <w:rPr>
                <w:sz w:val="20"/>
              </w:rPr>
              <w:t xml:space="preserve">П2.2 = А / В x 100%, где:</w:t>
            </w:r>
          </w:p>
          <w:p>
            <w:pPr>
              <w:pStyle w:val="0"/>
              <w:jc w:val="both"/>
            </w:pPr>
            <w:r>
              <w:rPr>
                <w:sz w:val="20"/>
              </w:rPr>
              <w:t xml:space="preserve">А - количество приоритетных объектов органов службы занятости, доступных для инвалидов и других МГН;</w:t>
            </w:r>
          </w:p>
          <w:p>
            <w:pPr>
              <w:pStyle w:val="0"/>
              <w:jc w:val="both"/>
            </w:pPr>
            <w:r>
              <w:rPr>
                <w:sz w:val="20"/>
              </w:rPr>
              <w:t xml:space="preserve">В - общее количество приоритетных объектов органов службы занятости</w:t>
            </w:r>
          </w:p>
        </w:tc>
        <w:tc>
          <w:tcPr>
            <w:tcW w:w="2778" w:type="dxa"/>
          </w:tcPr>
          <w:p>
            <w:pPr>
              <w:pStyle w:val="0"/>
              <w:jc w:val="both"/>
            </w:pPr>
            <w:r>
              <w:rPr>
                <w:sz w:val="20"/>
              </w:rPr>
              <w:t xml:space="preserve">Данные ДТСЗН, ежемесячно, до 10-го числа; ежегодно, до 15-го числа</w:t>
            </w:r>
          </w:p>
        </w:tc>
      </w:tr>
      <w:tr>
        <w:tc>
          <w:tcPr>
            <w:tcW w:w="621" w:type="dxa"/>
          </w:tcPr>
          <w:p>
            <w:pPr>
              <w:pStyle w:val="0"/>
              <w:jc w:val="both"/>
            </w:pPr>
            <w:r>
              <w:rPr>
                <w:sz w:val="20"/>
              </w:rPr>
              <w:t xml:space="preserve">2.3.</w:t>
            </w:r>
          </w:p>
        </w:tc>
        <w:tc>
          <w:tcPr>
            <w:tcW w:w="3345" w:type="dxa"/>
          </w:tcPr>
          <w:p>
            <w:pPr>
              <w:pStyle w:val="0"/>
              <w:jc w:val="both"/>
            </w:pPr>
            <w:r>
              <w:rPr>
                <w:sz w:val="20"/>
              </w:rPr>
              <w:t xml:space="preserve">Количество специалистов, предоставляющих услуги населению, прошедших повышение квалификации по образовательной программе "Обучение русскому жестовому языку"</w:t>
            </w:r>
          </w:p>
        </w:tc>
        <w:tc>
          <w:tcPr>
            <w:tcW w:w="1531" w:type="dxa"/>
          </w:tcPr>
          <w:p>
            <w:pPr>
              <w:pStyle w:val="0"/>
              <w:jc w:val="both"/>
            </w:pPr>
            <w:r>
              <w:rPr>
                <w:sz w:val="20"/>
              </w:rPr>
              <w:t xml:space="preserve">человек</w:t>
            </w:r>
          </w:p>
        </w:tc>
        <w:tc>
          <w:tcPr>
            <w:tcW w:w="3855" w:type="dxa"/>
          </w:tcPr>
          <w:p>
            <w:pPr>
              <w:pStyle w:val="0"/>
              <w:jc w:val="center"/>
            </w:pPr>
            <w:r>
              <w:rPr>
                <w:sz w:val="20"/>
              </w:rPr>
              <w:t xml:space="preserve">П2.3 = А, где:</w:t>
            </w:r>
          </w:p>
          <w:p>
            <w:pPr>
              <w:pStyle w:val="0"/>
              <w:jc w:val="both"/>
            </w:pPr>
            <w:r>
              <w:rPr>
                <w:sz w:val="20"/>
              </w:rPr>
              <w:t xml:space="preserve">А - количество специалистов, предоставляющих услуги населению, прошедших повышение квалификации по образовательной программе "Обучение русскому жестовому языку"</w:t>
            </w:r>
          </w:p>
        </w:tc>
        <w:tc>
          <w:tcPr>
            <w:tcW w:w="2778" w:type="dxa"/>
          </w:tcPr>
          <w:p>
            <w:pPr>
              <w:pStyle w:val="0"/>
              <w:jc w:val="both"/>
            </w:pPr>
            <w:r>
              <w:rPr>
                <w:sz w:val="20"/>
              </w:rPr>
              <w:t xml:space="preserve">Данные ДТСЗН, ежемесячно, до 10-го числа; ежегодно, до 15-го числа</w:t>
            </w:r>
          </w:p>
        </w:tc>
      </w:tr>
      <w:tr>
        <w:tc>
          <w:tcPr>
            <w:tcW w:w="621" w:type="dxa"/>
          </w:tcPr>
          <w:p>
            <w:pPr>
              <w:pStyle w:val="0"/>
              <w:jc w:val="both"/>
            </w:pPr>
            <w:r>
              <w:rPr>
                <w:sz w:val="20"/>
              </w:rPr>
              <w:t xml:space="preserve">2.4.</w:t>
            </w:r>
          </w:p>
        </w:tc>
        <w:tc>
          <w:tcPr>
            <w:tcW w:w="3345" w:type="dxa"/>
          </w:tcPr>
          <w:p>
            <w:pPr>
              <w:pStyle w:val="0"/>
              <w:jc w:val="both"/>
            </w:pPr>
            <w:r>
              <w:rPr>
                <w:sz w:val="20"/>
              </w:rPr>
              <w:t xml:space="preserve">Количество компенсаций, выплаченных семьям, воспитывающим детей-инвалидов по слуху, за самостоятельно приобретенные внешние комплектующие части системы кохлеарной имплантации</w:t>
            </w:r>
          </w:p>
        </w:tc>
        <w:tc>
          <w:tcPr>
            <w:tcW w:w="1531" w:type="dxa"/>
          </w:tcPr>
          <w:p>
            <w:pPr>
              <w:pStyle w:val="0"/>
              <w:jc w:val="both"/>
            </w:pPr>
            <w:r>
              <w:rPr>
                <w:sz w:val="20"/>
              </w:rPr>
              <w:t xml:space="preserve">компенсаций</w:t>
            </w:r>
          </w:p>
        </w:tc>
        <w:tc>
          <w:tcPr>
            <w:tcW w:w="3855" w:type="dxa"/>
          </w:tcPr>
          <w:p>
            <w:pPr>
              <w:pStyle w:val="0"/>
              <w:jc w:val="center"/>
            </w:pPr>
            <w:r>
              <w:rPr>
                <w:sz w:val="20"/>
              </w:rPr>
              <w:t xml:space="preserve">П2.4 = А, где:</w:t>
            </w:r>
          </w:p>
          <w:p>
            <w:pPr>
              <w:pStyle w:val="0"/>
              <w:jc w:val="both"/>
            </w:pPr>
            <w:r>
              <w:rPr>
                <w:sz w:val="20"/>
              </w:rPr>
              <w:t xml:space="preserve">А - количество компенсаций, выплаченных семьям, воспитывающим детей-инвалидов по слуху, за самостоятельно приобретенные внешние комплектующие части системы кохлеарной имплантации</w:t>
            </w:r>
          </w:p>
        </w:tc>
        <w:tc>
          <w:tcPr>
            <w:tcW w:w="2778" w:type="dxa"/>
          </w:tcPr>
          <w:p>
            <w:pPr>
              <w:pStyle w:val="0"/>
              <w:jc w:val="both"/>
            </w:pPr>
            <w:r>
              <w:rPr>
                <w:sz w:val="20"/>
              </w:rPr>
              <w:t xml:space="preserve">Данные ДТСЗН, ежемесячно, до 10-го числа; ежегодно, до 15-го числа</w:t>
            </w:r>
          </w:p>
        </w:tc>
      </w:tr>
      <w:tr>
        <w:tc>
          <w:tcPr>
            <w:tcW w:w="621" w:type="dxa"/>
          </w:tcPr>
          <w:p>
            <w:pPr>
              <w:pStyle w:val="0"/>
              <w:jc w:val="both"/>
            </w:pPr>
            <w:r>
              <w:rPr>
                <w:sz w:val="20"/>
              </w:rPr>
              <w:t xml:space="preserve">2.5.</w:t>
            </w:r>
          </w:p>
        </w:tc>
        <w:tc>
          <w:tcPr>
            <w:tcW w:w="3345" w:type="dxa"/>
          </w:tcPr>
          <w:p>
            <w:pPr>
              <w:pStyle w:val="0"/>
              <w:jc w:val="both"/>
            </w:pPr>
            <w:r>
              <w:rPr>
                <w:sz w:val="20"/>
              </w:rPr>
              <w:t xml:space="preserve">Количество компенсаций, выплаченных родителям (законным представителям) детей-инвалидов с нарушением слуха, обучающихся в государственных и муниципальных общеобразовательных организациях за пределами города Севастополя, если соответствующие образовательные услуги не могут быть предоставлены им в образовательных организациях, расположенных на территории города Севастополя, за проезд ребенка и сопровождающего его лица к месту нахождения указанной образовательной организации и обратно</w:t>
            </w:r>
          </w:p>
        </w:tc>
        <w:tc>
          <w:tcPr>
            <w:tcW w:w="1531" w:type="dxa"/>
          </w:tcPr>
          <w:p>
            <w:pPr>
              <w:pStyle w:val="0"/>
              <w:jc w:val="both"/>
            </w:pPr>
            <w:r>
              <w:rPr>
                <w:sz w:val="20"/>
              </w:rPr>
              <w:t xml:space="preserve">компенсаций</w:t>
            </w:r>
          </w:p>
        </w:tc>
        <w:tc>
          <w:tcPr>
            <w:tcW w:w="3855" w:type="dxa"/>
          </w:tcPr>
          <w:p>
            <w:pPr>
              <w:pStyle w:val="0"/>
              <w:jc w:val="center"/>
            </w:pPr>
            <w:r>
              <w:rPr>
                <w:sz w:val="20"/>
              </w:rPr>
              <w:t xml:space="preserve">П2.5 = А, где:</w:t>
            </w:r>
          </w:p>
          <w:p>
            <w:pPr>
              <w:pStyle w:val="0"/>
              <w:jc w:val="both"/>
            </w:pPr>
            <w:r>
              <w:rPr>
                <w:sz w:val="20"/>
              </w:rPr>
              <w:t xml:space="preserve">А - количество компенсаций, выплаченных родителям (законным представителям) детей-инвалидов с нарушением слуха, обучающихся в государственных и муниципальных общеобразовательных организациях за пределами города Севастополя, если соответствующие образовательные услуги не могут быть предоставлены им в образовательных организациях, расположенных на территории города Севастополя, за проезд ребенка и сопровождающего его лица к месту нахождения указанной образовательной организации и обратно</w:t>
            </w:r>
          </w:p>
        </w:tc>
        <w:tc>
          <w:tcPr>
            <w:tcW w:w="2778" w:type="dxa"/>
          </w:tcPr>
          <w:p>
            <w:pPr>
              <w:pStyle w:val="0"/>
              <w:jc w:val="both"/>
            </w:pPr>
            <w:r>
              <w:rPr>
                <w:sz w:val="20"/>
              </w:rPr>
              <w:t xml:space="preserve">Данные ДТСЗН, ежемесячно, до 10-го числа; ежегодно, до 15-го числа</w:t>
            </w:r>
          </w:p>
        </w:tc>
      </w:tr>
      <w:tr>
        <w:tblPrEx>
          <w:tblBorders>
            <w:insideH w:val="nil"/>
          </w:tblBorders>
        </w:tblPrEx>
        <w:tc>
          <w:tcPr>
            <w:tcW w:w="621" w:type="dxa"/>
            <w:tcBorders>
              <w:bottom w:val="nil"/>
            </w:tcBorders>
          </w:tcPr>
          <w:p>
            <w:pPr>
              <w:pStyle w:val="0"/>
              <w:jc w:val="both"/>
            </w:pPr>
            <w:r>
              <w:rPr>
                <w:sz w:val="20"/>
              </w:rPr>
              <w:t xml:space="preserve">2.6.</w:t>
            </w:r>
          </w:p>
        </w:tc>
        <w:tc>
          <w:tcPr>
            <w:tcW w:w="3345" w:type="dxa"/>
            <w:tcBorders>
              <w:bottom w:val="nil"/>
            </w:tcBorders>
          </w:tcPr>
          <w:p>
            <w:pPr>
              <w:pStyle w:val="0"/>
              <w:jc w:val="both"/>
            </w:pPr>
            <w:r>
              <w:rPr>
                <w:sz w:val="20"/>
              </w:rPr>
              <w:t xml:space="preserve">Доля инвалидов, в отношении которых проведены обследования жилых помещений в целях их адаптации, от обратившихся за проведением такого обследования</w:t>
            </w:r>
          </w:p>
        </w:tc>
        <w:tc>
          <w:tcPr>
            <w:tcW w:w="1531" w:type="dxa"/>
            <w:tcBorders>
              <w:bottom w:val="nil"/>
            </w:tcBorders>
          </w:tcPr>
          <w:p>
            <w:pPr>
              <w:pStyle w:val="0"/>
              <w:jc w:val="both"/>
            </w:pPr>
            <w:r>
              <w:rPr>
                <w:sz w:val="20"/>
              </w:rPr>
              <w:t xml:space="preserve">%</w:t>
            </w:r>
          </w:p>
        </w:tc>
        <w:tc>
          <w:tcPr>
            <w:tcW w:w="3855" w:type="dxa"/>
            <w:tcBorders>
              <w:bottom w:val="nil"/>
            </w:tcBorders>
          </w:tcPr>
          <w:p>
            <w:pPr>
              <w:pStyle w:val="0"/>
              <w:jc w:val="center"/>
            </w:pPr>
            <w:r>
              <w:rPr>
                <w:sz w:val="20"/>
              </w:rPr>
              <w:t xml:space="preserve">П2.6 = A / B x 100%, где:</w:t>
            </w:r>
          </w:p>
          <w:p>
            <w:pPr>
              <w:pStyle w:val="0"/>
              <w:jc w:val="center"/>
            </w:pPr>
            <w:r>
              <w:rPr>
                <w:sz w:val="20"/>
              </w:rPr>
            </w:r>
          </w:p>
          <w:p>
            <w:pPr>
              <w:pStyle w:val="0"/>
              <w:jc w:val="both"/>
            </w:pPr>
            <w:r>
              <w:rPr>
                <w:sz w:val="20"/>
              </w:rPr>
              <w:t xml:space="preserve">A - численность инвалидов, в отношении которых проведены обследования жилых помещений в целях их адаптации;</w:t>
            </w:r>
          </w:p>
          <w:p>
            <w:pPr>
              <w:pStyle w:val="0"/>
              <w:jc w:val="both"/>
            </w:pPr>
            <w:r>
              <w:rPr>
                <w:sz w:val="20"/>
              </w:rPr>
              <w:t xml:space="preserve">B - численность инвалидов, обратившихся за проведением обследования жилых помещений в целях их адаптации в отчетном периоде</w:t>
            </w:r>
          </w:p>
        </w:tc>
        <w:tc>
          <w:tcPr>
            <w:tcW w:w="2778" w:type="dxa"/>
            <w:tcBorders>
              <w:bottom w:val="nil"/>
            </w:tcBorders>
          </w:tcPr>
          <w:p>
            <w:pPr>
              <w:pStyle w:val="0"/>
              <w:jc w:val="both"/>
            </w:pPr>
            <w:r>
              <w:rPr>
                <w:sz w:val="20"/>
              </w:rPr>
              <w:t xml:space="preserve">Данные ДТСЗН, ежегодно</w:t>
            </w:r>
          </w:p>
        </w:tc>
      </w:tr>
      <w:tr>
        <w:tblPrEx>
          <w:tblBorders>
            <w:insideH w:val="nil"/>
          </w:tblBorders>
        </w:tblPrEx>
        <w:tc>
          <w:tcPr>
            <w:gridSpan w:val="5"/>
            <w:tcW w:w="12130" w:type="dxa"/>
            <w:tcBorders>
              <w:top w:val="nil"/>
            </w:tcBorders>
          </w:tcPr>
          <w:p>
            <w:pPr>
              <w:pStyle w:val="0"/>
              <w:jc w:val="both"/>
            </w:pPr>
            <w:r>
              <w:rPr>
                <w:sz w:val="20"/>
              </w:rPr>
              <w:t xml:space="preserve">(п. 2.6 введен </w:t>
            </w:r>
            <w:hyperlink w:history="0" r:id="rId602" w:tooltip="Постановление Правительства Севастополя от 26.08.2022 N 386-ПП &quot;О внесении изменений в постановление Правительства Севастополя от 20.12.2021 N 675-ПП &quot;Об утверждении государственной программы города Севастополя &quot;Социальная защита, охрана труда и содействие занятости населения в городе Севастополе&quot; {КонсультантПлюс}">
              <w:r>
                <w:rPr>
                  <w:sz w:val="20"/>
                  <w:color w:val="0000ff"/>
                </w:rPr>
                <w:t xml:space="preserve">Постановлением</w:t>
              </w:r>
            </w:hyperlink>
            <w:r>
              <w:rPr>
                <w:sz w:val="20"/>
              </w:rPr>
              <w:t xml:space="preserve"> Правительства Севастополя от 26.08.2022 N 386-ПП)</w:t>
            </w:r>
          </w:p>
        </w:tc>
      </w:tr>
      <w:tr>
        <w:tblPrEx>
          <w:tblBorders>
            <w:insideH w:val="nil"/>
          </w:tblBorders>
        </w:tblPrEx>
        <w:tc>
          <w:tcPr>
            <w:tcW w:w="621" w:type="dxa"/>
            <w:tcBorders>
              <w:bottom w:val="nil"/>
            </w:tcBorders>
          </w:tcPr>
          <w:p>
            <w:pPr>
              <w:pStyle w:val="0"/>
              <w:jc w:val="both"/>
            </w:pPr>
            <w:r>
              <w:rPr>
                <w:sz w:val="20"/>
              </w:rPr>
              <w:t xml:space="preserve">2.7.</w:t>
            </w:r>
          </w:p>
        </w:tc>
        <w:tc>
          <w:tcPr>
            <w:tcW w:w="3345" w:type="dxa"/>
            <w:tcBorders>
              <w:bottom w:val="nil"/>
            </w:tcBorders>
          </w:tcPr>
          <w:p>
            <w:pPr>
              <w:pStyle w:val="0"/>
              <w:jc w:val="both"/>
            </w:pPr>
            <w:r>
              <w:rPr>
                <w:sz w:val="20"/>
              </w:rPr>
              <w:t xml:space="preserve">Ресурсно-технологическая модель цены конструктивного решения</w:t>
            </w:r>
          </w:p>
        </w:tc>
        <w:tc>
          <w:tcPr>
            <w:tcW w:w="1531" w:type="dxa"/>
            <w:tcBorders>
              <w:bottom w:val="nil"/>
            </w:tcBorders>
          </w:tcPr>
          <w:p>
            <w:pPr>
              <w:pStyle w:val="0"/>
              <w:jc w:val="both"/>
            </w:pPr>
            <w:r>
              <w:rPr>
                <w:sz w:val="20"/>
              </w:rPr>
              <w:t xml:space="preserve">шт.</w:t>
            </w:r>
          </w:p>
        </w:tc>
        <w:tc>
          <w:tcPr>
            <w:tcW w:w="3855" w:type="dxa"/>
            <w:tcBorders>
              <w:bottom w:val="nil"/>
            </w:tcBorders>
          </w:tcPr>
          <w:p>
            <w:pPr>
              <w:pStyle w:val="0"/>
              <w:jc w:val="center"/>
            </w:pPr>
            <w:r>
              <w:rPr>
                <w:sz w:val="20"/>
              </w:rPr>
              <w:t xml:space="preserve">П2.7 = А, где:</w:t>
            </w:r>
          </w:p>
          <w:p>
            <w:pPr>
              <w:pStyle w:val="0"/>
              <w:jc w:val="both"/>
            </w:pPr>
            <w:r>
              <w:rPr>
                <w:sz w:val="20"/>
              </w:rPr>
              <w:t xml:space="preserve">А - количество ресурсно-технологических карт конструктивных элементов</w:t>
            </w:r>
          </w:p>
        </w:tc>
        <w:tc>
          <w:tcPr>
            <w:tcW w:w="2778" w:type="dxa"/>
            <w:tcBorders>
              <w:bottom w:val="nil"/>
            </w:tcBorders>
          </w:tcPr>
          <w:p>
            <w:pPr>
              <w:pStyle w:val="0"/>
              <w:jc w:val="both"/>
            </w:pPr>
            <w:r>
              <w:rPr>
                <w:sz w:val="20"/>
              </w:rPr>
              <w:t xml:space="preserve">Данные ДКС, ежегодно</w:t>
            </w:r>
          </w:p>
        </w:tc>
      </w:tr>
      <w:tr>
        <w:tblPrEx>
          <w:tblBorders>
            <w:insideH w:val="nil"/>
          </w:tblBorders>
        </w:tblPrEx>
        <w:tc>
          <w:tcPr>
            <w:gridSpan w:val="5"/>
            <w:tcW w:w="12130" w:type="dxa"/>
            <w:tcBorders>
              <w:top w:val="nil"/>
            </w:tcBorders>
          </w:tcPr>
          <w:p>
            <w:pPr>
              <w:pStyle w:val="0"/>
              <w:jc w:val="both"/>
            </w:pPr>
            <w:r>
              <w:rPr>
                <w:sz w:val="20"/>
              </w:rPr>
              <w:t xml:space="preserve">(п. 2.7 введен </w:t>
            </w:r>
            <w:hyperlink w:history="0" r:id="rId603" w:tooltip="Постановление Правительства Севастополя от 10.11.2022 N 560-ПП &quot;О внесении изменений в постановление Правительства Севастополя от 20.12.2021 N 675-ПП &quot;Об утверждении государственной программы города Севастополя &quot;Социальная защита, охрана труда и содействие занятости населения в городе Севастополе&quot; {КонсультантПлюс}">
              <w:r>
                <w:rPr>
                  <w:sz w:val="20"/>
                  <w:color w:val="0000ff"/>
                </w:rPr>
                <w:t xml:space="preserve">Постановлением</w:t>
              </w:r>
            </w:hyperlink>
            <w:r>
              <w:rPr>
                <w:sz w:val="20"/>
              </w:rPr>
              <w:t xml:space="preserve"> Правительства Севастополя от 10.11.2022 N 560-ПП)</w:t>
            </w:r>
          </w:p>
        </w:tc>
      </w:tr>
      <w:tr>
        <w:tc>
          <w:tcPr>
            <w:gridSpan w:val="5"/>
            <w:tcW w:w="12130" w:type="dxa"/>
          </w:tcPr>
          <w:p>
            <w:pPr>
              <w:pStyle w:val="0"/>
              <w:outlineLvl w:val="3"/>
              <w:jc w:val="center"/>
            </w:pPr>
            <w:r>
              <w:rPr>
                <w:sz w:val="20"/>
              </w:rPr>
              <w:t xml:space="preserve">Подпрограмма 3 "По улучшению условий и охраны труда в городе Севастополе"</w:t>
            </w:r>
          </w:p>
        </w:tc>
      </w:tr>
      <w:tr>
        <w:tc>
          <w:tcPr>
            <w:tcW w:w="621" w:type="dxa"/>
          </w:tcPr>
          <w:p>
            <w:pPr>
              <w:pStyle w:val="0"/>
              <w:jc w:val="both"/>
            </w:pPr>
            <w:r>
              <w:rPr>
                <w:sz w:val="20"/>
              </w:rPr>
              <w:t xml:space="preserve">3.1.</w:t>
            </w:r>
          </w:p>
        </w:tc>
        <w:tc>
          <w:tcPr>
            <w:tcW w:w="3345" w:type="dxa"/>
          </w:tcPr>
          <w:p>
            <w:pPr>
              <w:pStyle w:val="0"/>
              <w:jc w:val="both"/>
            </w:pPr>
            <w:r>
              <w:rPr>
                <w:sz w:val="20"/>
              </w:rPr>
              <w:t xml:space="preserve">Численность пострадавших в результате несчастных случаев на производстве со смертельным исходом</w:t>
            </w:r>
          </w:p>
        </w:tc>
        <w:tc>
          <w:tcPr>
            <w:tcW w:w="1531" w:type="dxa"/>
          </w:tcPr>
          <w:p>
            <w:pPr>
              <w:pStyle w:val="0"/>
              <w:jc w:val="both"/>
            </w:pPr>
            <w:r>
              <w:rPr>
                <w:sz w:val="20"/>
              </w:rPr>
              <w:t xml:space="preserve">человек</w:t>
            </w:r>
          </w:p>
        </w:tc>
        <w:tc>
          <w:tcPr>
            <w:tcW w:w="3855" w:type="dxa"/>
          </w:tcPr>
          <w:p>
            <w:pPr>
              <w:pStyle w:val="0"/>
              <w:jc w:val="center"/>
            </w:pPr>
            <w:r>
              <w:rPr>
                <w:sz w:val="20"/>
              </w:rPr>
              <w:t xml:space="preserve">П3.1 = А, где:</w:t>
            </w:r>
          </w:p>
          <w:p>
            <w:pPr>
              <w:pStyle w:val="0"/>
              <w:jc w:val="both"/>
            </w:pPr>
            <w:r>
              <w:rPr>
                <w:sz w:val="20"/>
              </w:rPr>
              <w:t xml:space="preserve">А - общая численность пострадавших в результате несчастных случаев на производстве со смертельным исходом</w:t>
            </w:r>
          </w:p>
        </w:tc>
        <w:tc>
          <w:tcPr>
            <w:tcW w:w="2778" w:type="dxa"/>
          </w:tcPr>
          <w:p>
            <w:pPr>
              <w:pStyle w:val="0"/>
              <w:jc w:val="both"/>
            </w:pPr>
            <w:r>
              <w:rPr>
                <w:sz w:val="20"/>
              </w:rPr>
              <w:t xml:space="preserve">Данные ГИТ г. Севастополя, ежемесячно, до 10-го числа</w:t>
            </w:r>
          </w:p>
        </w:tc>
      </w:tr>
      <w:tr>
        <w:tc>
          <w:tcPr>
            <w:tcW w:w="621" w:type="dxa"/>
          </w:tcPr>
          <w:p>
            <w:pPr>
              <w:pStyle w:val="0"/>
              <w:jc w:val="both"/>
            </w:pPr>
            <w:r>
              <w:rPr>
                <w:sz w:val="20"/>
              </w:rPr>
              <w:t xml:space="preserve">3.2.</w:t>
            </w:r>
          </w:p>
        </w:tc>
        <w:tc>
          <w:tcPr>
            <w:tcW w:w="3345" w:type="dxa"/>
          </w:tcPr>
          <w:p>
            <w:pPr>
              <w:pStyle w:val="0"/>
              <w:jc w:val="both"/>
            </w:pPr>
            <w:r>
              <w:rPr>
                <w:sz w:val="20"/>
              </w:rPr>
              <w:t xml:space="preserve">Численность пострадавших в результате несчастных случаев на производстве с утратой трудоспособности на один рабочий день и более</w:t>
            </w:r>
          </w:p>
        </w:tc>
        <w:tc>
          <w:tcPr>
            <w:tcW w:w="1531" w:type="dxa"/>
          </w:tcPr>
          <w:p>
            <w:pPr>
              <w:pStyle w:val="0"/>
              <w:jc w:val="both"/>
            </w:pPr>
            <w:r>
              <w:rPr>
                <w:sz w:val="20"/>
              </w:rPr>
              <w:t xml:space="preserve">человек</w:t>
            </w:r>
          </w:p>
        </w:tc>
        <w:tc>
          <w:tcPr>
            <w:tcW w:w="3855" w:type="dxa"/>
          </w:tcPr>
          <w:p>
            <w:pPr>
              <w:pStyle w:val="0"/>
              <w:jc w:val="center"/>
            </w:pPr>
            <w:r>
              <w:rPr>
                <w:sz w:val="20"/>
              </w:rPr>
              <w:t xml:space="preserve">П3.2 = А, где:</w:t>
            </w:r>
          </w:p>
          <w:p>
            <w:pPr>
              <w:pStyle w:val="0"/>
              <w:jc w:val="both"/>
            </w:pPr>
            <w:r>
              <w:rPr>
                <w:sz w:val="20"/>
              </w:rPr>
              <w:t xml:space="preserve">А - общая численность пострадавших в результате несчастных случаев на производстве с утратой трудоспособности на один рабочий день и более</w:t>
            </w:r>
          </w:p>
        </w:tc>
        <w:tc>
          <w:tcPr>
            <w:tcW w:w="2778" w:type="dxa"/>
          </w:tcPr>
          <w:p>
            <w:pPr>
              <w:pStyle w:val="0"/>
              <w:jc w:val="both"/>
            </w:pPr>
            <w:r>
              <w:rPr>
                <w:sz w:val="20"/>
              </w:rPr>
              <w:t xml:space="preserve">Данные ФСС, ежеквартально, до 10-го числа</w:t>
            </w:r>
          </w:p>
        </w:tc>
      </w:tr>
      <w:tr>
        <w:tc>
          <w:tcPr>
            <w:tcW w:w="621" w:type="dxa"/>
          </w:tcPr>
          <w:p>
            <w:pPr>
              <w:pStyle w:val="0"/>
              <w:jc w:val="both"/>
            </w:pPr>
            <w:r>
              <w:rPr>
                <w:sz w:val="20"/>
              </w:rPr>
              <w:t xml:space="preserve">3.3.</w:t>
            </w:r>
          </w:p>
        </w:tc>
        <w:tc>
          <w:tcPr>
            <w:tcW w:w="3345" w:type="dxa"/>
          </w:tcPr>
          <w:p>
            <w:pPr>
              <w:pStyle w:val="0"/>
              <w:jc w:val="both"/>
            </w:pPr>
            <w:r>
              <w:rPr>
                <w:sz w:val="20"/>
              </w:rPr>
              <w:t xml:space="preserve">Количество дней временной нетрудоспособности в связи с несчастным случаем на производстве в расчете на одного пострадавшего</w:t>
            </w:r>
          </w:p>
        </w:tc>
        <w:tc>
          <w:tcPr>
            <w:tcW w:w="1531" w:type="dxa"/>
          </w:tcPr>
          <w:p>
            <w:pPr>
              <w:pStyle w:val="0"/>
              <w:jc w:val="both"/>
            </w:pPr>
            <w:r>
              <w:rPr>
                <w:sz w:val="20"/>
              </w:rPr>
              <w:t xml:space="preserve">дней</w:t>
            </w:r>
          </w:p>
        </w:tc>
        <w:tc>
          <w:tcPr>
            <w:tcW w:w="3855" w:type="dxa"/>
          </w:tcPr>
          <w:p>
            <w:pPr>
              <w:pStyle w:val="0"/>
              <w:jc w:val="center"/>
            </w:pPr>
            <w:r>
              <w:rPr>
                <w:sz w:val="20"/>
              </w:rPr>
              <w:t xml:space="preserve">П3.3 = А, где:</w:t>
            </w:r>
          </w:p>
          <w:p>
            <w:pPr>
              <w:pStyle w:val="0"/>
              <w:jc w:val="both"/>
            </w:pPr>
            <w:r>
              <w:rPr>
                <w:sz w:val="20"/>
              </w:rPr>
              <w:t xml:space="preserve">А - общее количество дней временной нетрудоспособности в связи с несчастным случаем на производстве в расчете на одного пострадавшего</w:t>
            </w:r>
          </w:p>
        </w:tc>
        <w:tc>
          <w:tcPr>
            <w:tcW w:w="2778" w:type="dxa"/>
          </w:tcPr>
          <w:p>
            <w:pPr>
              <w:pStyle w:val="0"/>
              <w:jc w:val="both"/>
            </w:pPr>
            <w:r>
              <w:rPr>
                <w:sz w:val="20"/>
              </w:rPr>
              <w:t xml:space="preserve">Данные ФСС, ежегодно, до 15-го числа</w:t>
            </w:r>
          </w:p>
        </w:tc>
      </w:tr>
      <w:tr>
        <w:tc>
          <w:tcPr>
            <w:tcW w:w="621" w:type="dxa"/>
          </w:tcPr>
          <w:p>
            <w:pPr>
              <w:pStyle w:val="0"/>
              <w:jc w:val="both"/>
            </w:pPr>
            <w:r>
              <w:rPr>
                <w:sz w:val="20"/>
              </w:rPr>
              <w:t xml:space="preserve">3.4.</w:t>
            </w:r>
          </w:p>
        </w:tc>
        <w:tc>
          <w:tcPr>
            <w:tcW w:w="3345" w:type="dxa"/>
          </w:tcPr>
          <w:p>
            <w:pPr>
              <w:pStyle w:val="0"/>
              <w:jc w:val="both"/>
            </w:pPr>
            <w:r>
              <w:rPr>
                <w:sz w:val="20"/>
              </w:rPr>
              <w:t xml:space="preserve">Численность лиц с установленным в текущем году профессиональным заболеванием</w:t>
            </w:r>
          </w:p>
        </w:tc>
        <w:tc>
          <w:tcPr>
            <w:tcW w:w="1531" w:type="dxa"/>
          </w:tcPr>
          <w:p>
            <w:pPr>
              <w:pStyle w:val="0"/>
              <w:jc w:val="both"/>
            </w:pPr>
            <w:r>
              <w:rPr>
                <w:sz w:val="20"/>
              </w:rPr>
              <w:t xml:space="preserve">человек</w:t>
            </w:r>
          </w:p>
        </w:tc>
        <w:tc>
          <w:tcPr>
            <w:tcW w:w="3855" w:type="dxa"/>
          </w:tcPr>
          <w:p>
            <w:pPr>
              <w:pStyle w:val="0"/>
              <w:jc w:val="center"/>
            </w:pPr>
            <w:r>
              <w:rPr>
                <w:sz w:val="20"/>
              </w:rPr>
              <w:t xml:space="preserve">П3.4 = А, где:</w:t>
            </w:r>
          </w:p>
          <w:p>
            <w:pPr>
              <w:pStyle w:val="0"/>
              <w:jc w:val="both"/>
            </w:pPr>
            <w:r>
              <w:rPr>
                <w:sz w:val="20"/>
              </w:rPr>
              <w:t xml:space="preserve">А - общая численность лиц с установленным в текущем году профессиональным заболеванием</w:t>
            </w:r>
          </w:p>
        </w:tc>
        <w:tc>
          <w:tcPr>
            <w:tcW w:w="2778" w:type="dxa"/>
          </w:tcPr>
          <w:p>
            <w:pPr>
              <w:pStyle w:val="0"/>
              <w:jc w:val="both"/>
            </w:pPr>
            <w:r>
              <w:rPr>
                <w:sz w:val="20"/>
              </w:rPr>
              <w:t xml:space="preserve">Данные Роспотребнадзора, ежегодно, до 15-го числа</w:t>
            </w:r>
          </w:p>
        </w:tc>
      </w:tr>
      <w:tr>
        <w:tc>
          <w:tcPr>
            <w:tcW w:w="621" w:type="dxa"/>
          </w:tcPr>
          <w:p>
            <w:pPr>
              <w:pStyle w:val="0"/>
              <w:jc w:val="both"/>
            </w:pPr>
            <w:r>
              <w:rPr>
                <w:sz w:val="20"/>
              </w:rPr>
              <w:t xml:space="preserve">3.5.</w:t>
            </w:r>
          </w:p>
        </w:tc>
        <w:tc>
          <w:tcPr>
            <w:tcW w:w="3345" w:type="dxa"/>
          </w:tcPr>
          <w:p>
            <w:pPr>
              <w:pStyle w:val="0"/>
              <w:jc w:val="both"/>
            </w:pPr>
            <w:r>
              <w:rPr>
                <w:sz w:val="20"/>
              </w:rPr>
              <w:t xml:space="preserve">Количество рабочих мест, на которых проведена специальная оценка условий труда</w:t>
            </w:r>
          </w:p>
        </w:tc>
        <w:tc>
          <w:tcPr>
            <w:tcW w:w="1531" w:type="dxa"/>
          </w:tcPr>
          <w:p>
            <w:pPr>
              <w:pStyle w:val="0"/>
              <w:jc w:val="both"/>
            </w:pPr>
            <w:r>
              <w:rPr>
                <w:sz w:val="20"/>
              </w:rPr>
              <w:t xml:space="preserve">единиц</w:t>
            </w:r>
          </w:p>
        </w:tc>
        <w:tc>
          <w:tcPr>
            <w:tcW w:w="3855" w:type="dxa"/>
          </w:tcPr>
          <w:p>
            <w:pPr>
              <w:pStyle w:val="0"/>
              <w:jc w:val="center"/>
            </w:pPr>
            <w:r>
              <w:rPr>
                <w:sz w:val="20"/>
              </w:rPr>
              <w:t xml:space="preserve">П3.5 = А, где:</w:t>
            </w:r>
          </w:p>
          <w:p>
            <w:pPr>
              <w:pStyle w:val="0"/>
              <w:jc w:val="both"/>
            </w:pPr>
            <w:r>
              <w:rPr>
                <w:sz w:val="20"/>
              </w:rPr>
              <w:t xml:space="preserve">А - общее количество рабочих мест, на которых проведена специальная оценка условий труда</w:t>
            </w:r>
          </w:p>
        </w:tc>
        <w:tc>
          <w:tcPr>
            <w:tcW w:w="2778" w:type="dxa"/>
          </w:tcPr>
          <w:p>
            <w:pPr>
              <w:pStyle w:val="0"/>
              <w:jc w:val="both"/>
            </w:pPr>
            <w:r>
              <w:rPr>
                <w:sz w:val="20"/>
              </w:rPr>
              <w:t xml:space="preserve">Данные ФГИС СОУТ</w:t>
            </w:r>
          </w:p>
        </w:tc>
      </w:tr>
      <w:tr>
        <w:tc>
          <w:tcPr>
            <w:tcW w:w="621" w:type="dxa"/>
          </w:tcPr>
          <w:p>
            <w:pPr>
              <w:pStyle w:val="0"/>
              <w:jc w:val="both"/>
            </w:pPr>
            <w:r>
              <w:rPr>
                <w:sz w:val="20"/>
              </w:rPr>
              <w:t xml:space="preserve">3.6.</w:t>
            </w:r>
          </w:p>
        </w:tc>
        <w:tc>
          <w:tcPr>
            <w:tcW w:w="3345" w:type="dxa"/>
          </w:tcPr>
          <w:p>
            <w:pPr>
              <w:pStyle w:val="0"/>
              <w:jc w:val="both"/>
            </w:pPr>
            <w:r>
              <w:rPr>
                <w:sz w:val="20"/>
              </w:rPr>
              <w:t xml:space="preserve">Удельный вес рабочих мест, на которых проведена специальная оценка условий труда, в общем количестве рабочих мест</w:t>
            </w:r>
          </w:p>
        </w:tc>
        <w:tc>
          <w:tcPr>
            <w:tcW w:w="1531" w:type="dxa"/>
          </w:tcPr>
          <w:p>
            <w:pPr>
              <w:pStyle w:val="0"/>
              <w:jc w:val="both"/>
            </w:pPr>
            <w:r>
              <w:rPr>
                <w:sz w:val="20"/>
              </w:rPr>
              <w:t xml:space="preserve">%</w:t>
            </w:r>
          </w:p>
        </w:tc>
        <w:tc>
          <w:tcPr>
            <w:tcW w:w="3855" w:type="dxa"/>
          </w:tcPr>
          <w:p>
            <w:pPr>
              <w:pStyle w:val="0"/>
              <w:jc w:val="center"/>
            </w:pPr>
            <w:r>
              <w:rPr>
                <w:sz w:val="20"/>
              </w:rPr>
              <w:t xml:space="preserve">П3.6 = А / В x 100%, где:</w:t>
            </w:r>
          </w:p>
          <w:p>
            <w:pPr>
              <w:pStyle w:val="0"/>
              <w:jc w:val="both"/>
            </w:pPr>
            <w:r>
              <w:rPr>
                <w:sz w:val="20"/>
              </w:rPr>
              <w:t xml:space="preserve">А - количество рабочих мест, на которых проведена специальная оценка условий труда;</w:t>
            </w:r>
          </w:p>
          <w:p>
            <w:pPr>
              <w:pStyle w:val="0"/>
              <w:jc w:val="both"/>
            </w:pPr>
            <w:r>
              <w:rPr>
                <w:sz w:val="20"/>
              </w:rPr>
              <w:t xml:space="preserve">В - общее количество рабочих мест</w:t>
            </w:r>
          </w:p>
        </w:tc>
        <w:tc>
          <w:tcPr>
            <w:tcW w:w="2778" w:type="dxa"/>
          </w:tcPr>
          <w:p>
            <w:pPr>
              <w:pStyle w:val="0"/>
              <w:jc w:val="both"/>
            </w:pPr>
            <w:r>
              <w:rPr>
                <w:sz w:val="20"/>
              </w:rPr>
              <w:t xml:space="preserve">Данные ФГИС СОУТ</w:t>
            </w:r>
          </w:p>
        </w:tc>
      </w:tr>
      <w:tr>
        <w:tc>
          <w:tcPr>
            <w:tcW w:w="621" w:type="dxa"/>
          </w:tcPr>
          <w:p>
            <w:pPr>
              <w:pStyle w:val="0"/>
              <w:jc w:val="both"/>
            </w:pPr>
            <w:r>
              <w:rPr>
                <w:sz w:val="20"/>
              </w:rPr>
              <w:t xml:space="preserve">3.7.</w:t>
            </w:r>
          </w:p>
        </w:tc>
        <w:tc>
          <w:tcPr>
            <w:tcW w:w="3345" w:type="dxa"/>
          </w:tcPr>
          <w:p>
            <w:pPr>
              <w:pStyle w:val="0"/>
              <w:jc w:val="both"/>
            </w:pPr>
            <w:r>
              <w:rPr>
                <w:sz w:val="20"/>
              </w:rPr>
              <w:t xml:space="preserve">Количество рабочих мест, на которых улучшены условия труда по результатам специальной оценки условий труда</w:t>
            </w:r>
          </w:p>
        </w:tc>
        <w:tc>
          <w:tcPr>
            <w:tcW w:w="1531" w:type="dxa"/>
          </w:tcPr>
          <w:p>
            <w:pPr>
              <w:pStyle w:val="0"/>
              <w:jc w:val="both"/>
            </w:pPr>
            <w:r>
              <w:rPr>
                <w:sz w:val="20"/>
              </w:rPr>
              <w:t xml:space="preserve">единиц</w:t>
            </w:r>
          </w:p>
        </w:tc>
        <w:tc>
          <w:tcPr>
            <w:tcW w:w="3855" w:type="dxa"/>
          </w:tcPr>
          <w:p>
            <w:pPr>
              <w:pStyle w:val="0"/>
              <w:jc w:val="center"/>
            </w:pPr>
            <w:r>
              <w:rPr>
                <w:sz w:val="20"/>
              </w:rPr>
              <w:t xml:space="preserve">П3.7 = А, где:</w:t>
            </w:r>
          </w:p>
          <w:p>
            <w:pPr>
              <w:pStyle w:val="0"/>
              <w:jc w:val="both"/>
            </w:pPr>
            <w:r>
              <w:rPr>
                <w:sz w:val="20"/>
              </w:rPr>
              <w:t xml:space="preserve">А - количество рабочих мест, на которых улучшены условия труда по результатам специальной оценки условий труда</w:t>
            </w:r>
          </w:p>
        </w:tc>
        <w:tc>
          <w:tcPr>
            <w:tcW w:w="2778" w:type="dxa"/>
          </w:tcPr>
          <w:p>
            <w:pPr>
              <w:pStyle w:val="0"/>
              <w:jc w:val="both"/>
            </w:pPr>
            <w:r>
              <w:rPr>
                <w:sz w:val="20"/>
              </w:rPr>
              <w:t xml:space="preserve">Данные ГИТ г. Севастополя, ежеквартально, до 10-го числа</w:t>
            </w:r>
          </w:p>
        </w:tc>
      </w:tr>
      <w:tr>
        <w:tc>
          <w:tcPr>
            <w:tcW w:w="621" w:type="dxa"/>
          </w:tcPr>
          <w:p>
            <w:pPr>
              <w:pStyle w:val="0"/>
              <w:jc w:val="both"/>
            </w:pPr>
            <w:r>
              <w:rPr>
                <w:sz w:val="20"/>
              </w:rPr>
              <w:t xml:space="preserve">3.8.</w:t>
            </w:r>
          </w:p>
        </w:tc>
        <w:tc>
          <w:tcPr>
            <w:tcW w:w="3345" w:type="dxa"/>
          </w:tcPr>
          <w:p>
            <w:pPr>
              <w:pStyle w:val="0"/>
              <w:jc w:val="both"/>
            </w:pPr>
            <w:r>
              <w:rPr>
                <w:sz w:val="20"/>
              </w:rPr>
              <w:t xml:space="preserve">Численность работников, занятых во вредных и (или) опасных условиях труда</w:t>
            </w:r>
          </w:p>
        </w:tc>
        <w:tc>
          <w:tcPr>
            <w:tcW w:w="1531" w:type="dxa"/>
          </w:tcPr>
          <w:p>
            <w:pPr>
              <w:pStyle w:val="0"/>
              <w:jc w:val="both"/>
            </w:pPr>
            <w:r>
              <w:rPr>
                <w:sz w:val="20"/>
              </w:rPr>
              <w:t xml:space="preserve">человек</w:t>
            </w:r>
          </w:p>
        </w:tc>
        <w:tc>
          <w:tcPr>
            <w:tcW w:w="3855" w:type="dxa"/>
          </w:tcPr>
          <w:p>
            <w:pPr>
              <w:pStyle w:val="0"/>
              <w:jc w:val="center"/>
            </w:pPr>
            <w:r>
              <w:rPr>
                <w:sz w:val="20"/>
              </w:rPr>
              <w:t xml:space="preserve">П3.8 = А, где:</w:t>
            </w:r>
          </w:p>
          <w:p>
            <w:pPr>
              <w:pStyle w:val="0"/>
              <w:jc w:val="both"/>
            </w:pPr>
            <w:r>
              <w:rPr>
                <w:sz w:val="20"/>
              </w:rPr>
              <w:t xml:space="preserve">А - численность работников, занятых во вредных и (или) опасных условиях труда</w:t>
            </w:r>
          </w:p>
        </w:tc>
        <w:tc>
          <w:tcPr>
            <w:tcW w:w="2778" w:type="dxa"/>
          </w:tcPr>
          <w:p>
            <w:pPr>
              <w:pStyle w:val="0"/>
              <w:jc w:val="both"/>
            </w:pPr>
            <w:r>
              <w:rPr>
                <w:sz w:val="20"/>
              </w:rPr>
              <w:t xml:space="preserve">Данные ФГИС СОУТ</w:t>
            </w:r>
          </w:p>
        </w:tc>
      </w:tr>
      <w:tr>
        <w:tc>
          <w:tcPr>
            <w:tcW w:w="621" w:type="dxa"/>
          </w:tcPr>
          <w:p>
            <w:pPr>
              <w:pStyle w:val="0"/>
              <w:jc w:val="both"/>
            </w:pPr>
            <w:r>
              <w:rPr>
                <w:sz w:val="20"/>
              </w:rPr>
              <w:t xml:space="preserve">3.9.</w:t>
            </w:r>
          </w:p>
        </w:tc>
        <w:tc>
          <w:tcPr>
            <w:tcW w:w="3345" w:type="dxa"/>
          </w:tcPr>
          <w:p>
            <w:pPr>
              <w:pStyle w:val="0"/>
              <w:jc w:val="both"/>
            </w:pPr>
            <w:r>
              <w:rPr>
                <w:sz w:val="20"/>
              </w:rPr>
              <w:t xml:space="preserve">Удельный вес работников, занятых во вредных и (или) опасных условиях труда, от общей численности работников</w:t>
            </w:r>
          </w:p>
        </w:tc>
        <w:tc>
          <w:tcPr>
            <w:tcW w:w="1531" w:type="dxa"/>
          </w:tcPr>
          <w:p>
            <w:pPr>
              <w:pStyle w:val="0"/>
              <w:jc w:val="both"/>
            </w:pPr>
            <w:r>
              <w:rPr>
                <w:sz w:val="20"/>
              </w:rPr>
              <w:t xml:space="preserve">%</w:t>
            </w:r>
          </w:p>
        </w:tc>
        <w:tc>
          <w:tcPr>
            <w:tcW w:w="3855" w:type="dxa"/>
          </w:tcPr>
          <w:p>
            <w:pPr>
              <w:pStyle w:val="0"/>
              <w:jc w:val="center"/>
            </w:pPr>
            <w:r>
              <w:rPr>
                <w:sz w:val="20"/>
              </w:rPr>
              <w:t xml:space="preserve">П3.9 = А / В x 100%, где:</w:t>
            </w:r>
          </w:p>
          <w:p>
            <w:pPr>
              <w:pStyle w:val="0"/>
              <w:jc w:val="both"/>
            </w:pPr>
            <w:r>
              <w:rPr>
                <w:sz w:val="20"/>
              </w:rPr>
              <w:t xml:space="preserve">А - количество работников, занятых во вредных и (или) опасных условиях труда;</w:t>
            </w:r>
          </w:p>
          <w:p>
            <w:pPr>
              <w:pStyle w:val="0"/>
              <w:jc w:val="both"/>
            </w:pPr>
            <w:r>
              <w:rPr>
                <w:sz w:val="20"/>
              </w:rPr>
              <w:t xml:space="preserve">В - общая численность работников</w:t>
            </w:r>
          </w:p>
        </w:tc>
        <w:tc>
          <w:tcPr>
            <w:tcW w:w="2778" w:type="dxa"/>
          </w:tcPr>
          <w:p>
            <w:pPr>
              <w:pStyle w:val="0"/>
              <w:jc w:val="both"/>
            </w:pPr>
            <w:r>
              <w:rPr>
                <w:sz w:val="20"/>
              </w:rPr>
              <w:t xml:space="preserve">Данные ФГИС СОУТ</w:t>
            </w:r>
          </w:p>
        </w:tc>
      </w:tr>
      <w:tr>
        <w:tc>
          <w:tcPr>
            <w:gridSpan w:val="5"/>
            <w:tcW w:w="12130" w:type="dxa"/>
          </w:tcPr>
          <w:p>
            <w:pPr>
              <w:pStyle w:val="0"/>
              <w:outlineLvl w:val="3"/>
              <w:jc w:val="center"/>
            </w:pPr>
            <w:r>
              <w:rPr>
                <w:sz w:val="20"/>
              </w:rPr>
              <w:t xml:space="preserve">Подпрограмма 4 "Содействие занятости населения в городе Севастополе"</w:t>
            </w:r>
          </w:p>
        </w:tc>
      </w:tr>
      <w:tr>
        <w:tc>
          <w:tcPr>
            <w:tcW w:w="621" w:type="dxa"/>
          </w:tcPr>
          <w:p>
            <w:pPr>
              <w:pStyle w:val="0"/>
              <w:jc w:val="both"/>
            </w:pPr>
            <w:r>
              <w:rPr>
                <w:sz w:val="20"/>
              </w:rPr>
              <w:t xml:space="preserve">4.1.</w:t>
            </w:r>
          </w:p>
        </w:tc>
        <w:tc>
          <w:tcPr>
            <w:tcW w:w="3345" w:type="dxa"/>
          </w:tcPr>
          <w:p>
            <w:pPr>
              <w:pStyle w:val="0"/>
              <w:jc w:val="both"/>
            </w:pPr>
            <w:r>
              <w:rPr>
                <w:sz w:val="20"/>
              </w:rPr>
              <w:t xml:space="preserve">Уровень регистрируемой безработицы (от численности рабочей силы города Севастополя) на конец года</w:t>
            </w:r>
          </w:p>
        </w:tc>
        <w:tc>
          <w:tcPr>
            <w:tcW w:w="1531" w:type="dxa"/>
          </w:tcPr>
          <w:p>
            <w:pPr>
              <w:pStyle w:val="0"/>
              <w:jc w:val="both"/>
            </w:pPr>
            <w:r>
              <w:rPr>
                <w:sz w:val="20"/>
              </w:rPr>
              <w:t xml:space="preserve">%</w:t>
            </w:r>
          </w:p>
        </w:tc>
        <w:tc>
          <w:tcPr>
            <w:tcW w:w="3855" w:type="dxa"/>
          </w:tcPr>
          <w:p>
            <w:pPr>
              <w:pStyle w:val="0"/>
              <w:jc w:val="center"/>
            </w:pPr>
            <w:r>
              <w:rPr>
                <w:sz w:val="20"/>
              </w:rPr>
              <w:t xml:space="preserve">П4.1 = А / В x 100%, где:</w:t>
            </w:r>
          </w:p>
          <w:p>
            <w:pPr>
              <w:pStyle w:val="0"/>
              <w:jc w:val="both"/>
            </w:pPr>
            <w:r>
              <w:rPr>
                <w:sz w:val="20"/>
              </w:rPr>
              <w:t xml:space="preserve">А - численность безработных граждан, зарегистрированных в органах службы занятости на конец года;</w:t>
            </w:r>
          </w:p>
          <w:p>
            <w:pPr>
              <w:pStyle w:val="0"/>
              <w:jc w:val="both"/>
            </w:pPr>
            <w:r>
              <w:rPr>
                <w:sz w:val="20"/>
              </w:rPr>
              <w:t xml:space="preserve">В - численность рабочей силы города Севастополя, рассчитанная по методологии Международной организации труда, в среднем за год</w:t>
            </w:r>
          </w:p>
        </w:tc>
        <w:tc>
          <w:tcPr>
            <w:tcW w:w="2778" w:type="dxa"/>
          </w:tcPr>
          <w:p>
            <w:pPr>
              <w:pStyle w:val="0"/>
              <w:jc w:val="both"/>
            </w:pPr>
            <w:r>
              <w:rPr>
                <w:sz w:val="20"/>
              </w:rPr>
              <w:t xml:space="preserve">Данные Федерального статистического наблюдения (формы 1-Т, 2-Т), данные выборочного обследования рабочей силы, ежегодно, на 15-й рабочий день</w:t>
            </w:r>
          </w:p>
        </w:tc>
      </w:tr>
      <w:tr>
        <w:tc>
          <w:tcPr>
            <w:tcW w:w="621" w:type="dxa"/>
          </w:tcPr>
          <w:p>
            <w:pPr>
              <w:pStyle w:val="0"/>
              <w:jc w:val="both"/>
            </w:pPr>
            <w:r>
              <w:rPr>
                <w:sz w:val="20"/>
              </w:rPr>
              <w:t xml:space="preserve">4.2.</w:t>
            </w:r>
          </w:p>
        </w:tc>
        <w:tc>
          <w:tcPr>
            <w:tcW w:w="3345" w:type="dxa"/>
          </w:tcPr>
          <w:p>
            <w:pPr>
              <w:pStyle w:val="0"/>
              <w:jc w:val="both"/>
            </w:pPr>
            <w:r>
              <w:rPr>
                <w:sz w:val="20"/>
              </w:rPr>
              <w:t xml:space="preserve">Коэффициент напряженности на регистрируемом рынке труда на конец года</w:t>
            </w:r>
          </w:p>
        </w:tc>
        <w:tc>
          <w:tcPr>
            <w:tcW w:w="1531" w:type="dxa"/>
          </w:tcPr>
          <w:p>
            <w:pPr>
              <w:pStyle w:val="0"/>
              <w:jc w:val="both"/>
            </w:pPr>
            <w:r>
              <w:rPr>
                <w:sz w:val="20"/>
              </w:rPr>
              <w:t xml:space="preserve">человек/вакансия</w:t>
            </w:r>
          </w:p>
        </w:tc>
        <w:tc>
          <w:tcPr>
            <w:tcW w:w="3855" w:type="dxa"/>
          </w:tcPr>
          <w:p>
            <w:pPr>
              <w:pStyle w:val="0"/>
              <w:jc w:val="center"/>
            </w:pPr>
            <w:r>
              <w:rPr>
                <w:sz w:val="20"/>
              </w:rPr>
              <w:t xml:space="preserve">П4.2 = А / В, где:</w:t>
            </w:r>
          </w:p>
          <w:p>
            <w:pPr>
              <w:pStyle w:val="0"/>
              <w:jc w:val="both"/>
            </w:pPr>
            <w:r>
              <w:rPr>
                <w:sz w:val="20"/>
              </w:rPr>
              <w:t xml:space="preserve">А - численность незанятых граждан, зарегистрированных в органах службы занятости на конец года;</w:t>
            </w:r>
          </w:p>
          <w:p>
            <w:pPr>
              <w:pStyle w:val="0"/>
              <w:jc w:val="both"/>
            </w:pPr>
            <w:r>
              <w:rPr>
                <w:sz w:val="20"/>
              </w:rPr>
              <w:t xml:space="preserve">В - количество вакансий, заявленных в органы службы занятости на конец года</w:t>
            </w:r>
          </w:p>
        </w:tc>
        <w:tc>
          <w:tcPr>
            <w:tcW w:w="2778" w:type="dxa"/>
          </w:tcPr>
          <w:p>
            <w:pPr>
              <w:pStyle w:val="0"/>
              <w:jc w:val="both"/>
            </w:pPr>
            <w:r>
              <w:rPr>
                <w:sz w:val="20"/>
              </w:rPr>
              <w:t xml:space="preserve">Данные Федерального статистического наблюдения (формы 1-Т, 2-Т), ежегодно, на 15-й рабочий день</w:t>
            </w:r>
          </w:p>
        </w:tc>
      </w:tr>
      <w:tr>
        <w:tc>
          <w:tcPr>
            <w:tcW w:w="621" w:type="dxa"/>
          </w:tcPr>
          <w:p>
            <w:pPr>
              <w:pStyle w:val="0"/>
              <w:jc w:val="both"/>
            </w:pPr>
            <w:r>
              <w:rPr>
                <w:sz w:val="20"/>
              </w:rPr>
              <w:t xml:space="preserve">4.3.</w:t>
            </w:r>
          </w:p>
        </w:tc>
        <w:tc>
          <w:tcPr>
            <w:tcW w:w="3345" w:type="dxa"/>
          </w:tcPr>
          <w:p>
            <w:pPr>
              <w:pStyle w:val="0"/>
              <w:jc w:val="both"/>
            </w:pPr>
            <w:r>
              <w:rPr>
                <w:sz w:val="20"/>
              </w:rPr>
              <w:t xml:space="preserve">Удельный вес трудоустроенных граждан в общей численности граждан, обратившихся в органы службы занятости за содействием в поиске подходящей работы</w:t>
            </w:r>
          </w:p>
        </w:tc>
        <w:tc>
          <w:tcPr>
            <w:tcW w:w="1531" w:type="dxa"/>
          </w:tcPr>
          <w:p>
            <w:pPr>
              <w:pStyle w:val="0"/>
              <w:jc w:val="both"/>
            </w:pPr>
            <w:r>
              <w:rPr>
                <w:sz w:val="20"/>
              </w:rPr>
              <w:t xml:space="preserve">%</w:t>
            </w:r>
          </w:p>
        </w:tc>
        <w:tc>
          <w:tcPr>
            <w:tcW w:w="3855" w:type="dxa"/>
          </w:tcPr>
          <w:p>
            <w:pPr>
              <w:pStyle w:val="0"/>
              <w:jc w:val="center"/>
            </w:pPr>
            <w:r>
              <w:rPr>
                <w:sz w:val="20"/>
              </w:rPr>
              <w:t xml:space="preserve">П4.3 = А / В x 100%, где:</w:t>
            </w:r>
          </w:p>
          <w:p>
            <w:pPr>
              <w:pStyle w:val="0"/>
              <w:jc w:val="both"/>
            </w:pPr>
            <w:r>
              <w:rPr>
                <w:sz w:val="20"/>
              </w:rPr>
              <w:t xml:space="preserve">А - численность трудоустроенных граждан;</w:t>
            </w:r>
          </w:p>
          <w:p>
            <w:pPr>
              <w:pStyle w:val="0"/>
              <w:jc w:val="both"/>
            </w:pPr>
            <w:r>
              <w:rPr>
                <w:sz w:val="20"/>
              </w:rPr>
              <w:t xml:space="preserve">В - численность граждан, обратившихся в органы службы занятости в целях поиска подходящей работы</w:t>
            </w:r>
          </w:p>
        </w:tc>
        <w:tc>
          <w:tcPr>
            <w:tcW w:w="2778" w:type="dxa"/>
          </w:tcPr>
          <w:p>
            <w:pPr>
              <w:pStyle w:val="0"/>
              <w:jc w:val="both"/>
            </w:pPr>
            <w:r>
              <w:rPr>
                <w:sz w:val="20"/>
              </w:rPr>
              <w:t xml:space="preserve">Данные Федерального статистического наблюдения (формы 1-Т, 2-Т), ежегодно, ежеквартально, ежемесячно, на 15-й рабочий день</w:t>
            </w:r>
          </w:p>
        </w:tc>
      </w:tr>
      <w:tr>
        <w:tc>
          <w:tcPr>
            <w:tcW w:w="621" w:type="dxa"/>
          </w:tcPr>
          <w:p>
            <w:pPr>
              <w:pStyle w:val="0"/>
              <w:jc w:val="both"/>
            </w:pPr>
            <w:r>
              <w:rPr>
                <w:sz w:val="20"/>
              </w:rPr>
              <w:t xml:space="preserve">4.4.</w:t>
            </w:r>
          </w:p>
        </w:tc>
        <w:tc>
          <w:tcPr>
            <w:tcW w:w="3345" w:type="dxa"/>
          </w:tcPr>
          <w:p>
            <w:pPr>
              <w:pStyle w:val="0"/>
              <w:jc w:val="both"/>
            </w:pPr>
            <w:r>
              <w:rPr>
                <w:sz w:val="20"/>
              </w:rPr>
              <w:t xml:space="preserve">Удельный вес безработных граждан, приступивших к профессиональному обучению и дополнительному профессиональному образованию, в общей численности зарегистрированных в отчетном периоде безработных граждан</w:t>
            </w:r>
          </w:p>
        </w:tc>
        <w:tc>
          <w:tcPr>
            <w:tcW w:w="1531" w:type="dxa"/>
          </w:tcPr>
          <w:p>
            <w:pPr>
              <w:pStyle w:val="0"/>
              <w:jc w:val="both"/>
            </w:pPr>
            <w:r>
              <w:rPr>
                <w:sz w:val="20"/>
              </w:rPr>
              <w:t xml:space="preserve">%</w:t>
            </w:r>
          </w:p>
        </w:tc>
        <w:tc>
          <w:tcPr>
            <w:tcW w:w="3855" w:type="dxa"/>
          </w:tcPr>
          <w:p>
            <w:pPr>
              <w:pStyle w:val="0"/>
              <w:jc w:val="center"/>
            </w:pPr>
            <w:r>
              <w:rPr>
                <w:sz w:val="20"/>
              </w:rPr>
              <w:t xml:space="preserve">П4.4 = А / В x 100%, где:</w:t>
            </w:r>
          </w:p>
          <w:p>
            <w:pPr>
              <w:pStyle w:val="0"/>
              <w:jc w:val="both"/>
            </w:pPr>
            <w:r>
              <w:rPr>
                <w:sz w:val="20"/>
              </w:rPr>
              <w:t xml:space="preserve">А - численность безработных граждан, приступивших к профессиональному обучению и дополнительному профессиональному образованию;</w:t>
            </w:r>
          </w:p>
          <w:p>
            <w:pPr>
              <w:pStyle w:val="0"/>
              <w:jc w:val="both"/>
            </w:pPr>
            <w:r>
              <w:rPr>
                <w:sz w:val="20"/>
              </w:rPr>
              <w:t xml:space="preserve">В - численность безработных граждан, зарегистрированных в отчетном периоде</w:t>
            </w:r>
          </w:p>
        </w:tc>
        <w:tc>
          <w:tcPr>
            <w:tcW w:w="2778" w:type="dxa"/>
          </w:tcPr>
          <w:p>
            <w:pPr>
              <w:pStyle w:val="0"/>
              <w:jc w:val="both"/>
            </w:pPr>
            <w:r>
              <w:rPr>
                <w:sz w:val="20"/>
              </w:rPr>
              <w:t xml:space="preserve">Данные Федерального статистического наблюдения (формы 1-Т, 2-Т), ежегодно, ежеквартально, ежемесячно, на 15-й рабочий день</w:t>
            </w:r>
          </w:p>
        </w:tc>
      </w:tr>
      <w:tr>
        <w:tc>
          <w:tcPr>
            <w:tcW w:w="621" w:type="dxa"/>
          </w:tcPr>
          <w:p>
            <w:pPr>
              <w:pStyle w:val="0"/>
              <w:jc w:val="both"/>
            </w:pPr>
            <w:r>
              <w:rPr>
                <w:sz w:val="20"/>
              </w:rPr>
              <w:t xml:space="preserve">4.5.</w:t>
            </w:r>
          </w:p>
        </w:tc>
        <w:tc>
          <w:tcPr>
            <w:tcW w:w="3345" w:type="dxa"/>
          </w:tcPr>
          <w:p>
            <w:pPr>
              <w:pStyle w:val="0"/>
              <w:jc w:val="both"/>
            </w:pPr>
            <w:r>
              <w:rPr>
                <w:sz w:val="20"/>
              </w:rPr>
              <w:t xml:space="preserve">Численность незанятых инвалидов, трудоустроенных на оборудованные (оснащенные) рабочие места</w:t>
            </w:r>
          </w:p>
        </w:tc>
        <w:tc>
          <w:tcPr>
            <w:tcW w:w="1531" w:type="dxa"/>
          </w:tcPr>
          <w:p>
            <w:pPr>
              <w:pStyle w:val="0"/>
              <w:jc w:val="both"/>
            </w:pPr>
            <w:r>
              <w:rPr>
                <w:sz w:val="20"/>
              </w:rPr>
              <w:t xml:space="preserve">человек</w:t>
            </w:r>
          </w:p>
        </w:tc>
        <w:tc>
          <w:tcPr>
            <w:tcW w:w="3855" w:type="dxa"/>
          </w:tcPr>
          <w:p>
            <w:pPr>
              <w:pStyle w:val="0"/>
              <w:jc w:val="center"/>
            </w:pPr>
            <w:r>
              <w:rPr>
                <w:sz w:val="20"/>
              </w:rPr>
              <w:t xml:space="preserve">П4.5 = А, где:</w:t>
            </w:r>
          </w:p>
          <w:p>
            <w:pPr>
              <w:pStyle w:val="0"/>
              <w:jc w:val="both"/>
            </w:pPr>
            <w:r>
              <w:rPr>
                <w:sz w:val="20"/>
              </w:rPr>
              <w:t xml:space="preserve">А - численность незанятых инвалидов, трудоустроенных на оборудованные (оснащенные) рабочие места</w:t>
            </w:r>
          </w:p>
        </w:tc>
        <w:tc>
          <w:tcPr>
            <w:tcW w:w="2778" w:type="dxa"/>
          </w:tcPr>
          <w:p>
            <w:pPr>
              <w:pStyle w:val="0"/>
              <w:jc w:val="both"/>
            </w:pPr>
            <w:r>
              <w:rPr>
                <w:sz w:val="20"/>
              </w:rPr>
              <w:t xml:space="preserve">Данные Федерального статистического наблюдения (форма 1-РП), ежегодно, ежеквартально, ежемесячно, на 15-й рабочий день</w:t>
            </w:r>
          </w:p>
        </w:tc>
      </w:tr>
      <w:tr>
        <w:tc>
          <w:tcPr>
            <w:tcW w:w="621" w:type="dxa"/>
          </w:tcPr>
          <w:p>
            <w:pPr>
              <w:pStyle w:val="0"/>
              <w:jc w:val="both"/>
            </w:pPr>
            <w:r>
              <w:rPr>
                <w:sz w:val="20"/>
              </w:rPr>
              <w:t xml:space="preserve">4.6.</w:t>
            </w:r>
          </w:p>
        </w:tc>
        <w:tc>
          <w:tcPr>
            <w:tcW w:w="3345" w:type="dxa"/>
          </w:tcPr>
          <w:p>
            <w:pPr>
              <w:pStyle w:val="0"/>
              <w:jc w:val="both"/>
            </w:pPr>
            <w:r>
              <w:rPr>
                <w:sz w:val="20"/>
              </w:rPr>
              <w:t xml:space="preserve">Удельный вес трудоустроенных граждан, относящихся к категории инвалидов, в общей численности граждан, относящихся к категории инвалидов, обратившихся за содействием в органы службы занятости с целью поиска подходящей работы</w:t>
            </w:r>
          </w:p>
        </w:tc>
        <w:tc>
          <w:tcPr>
            <w:tcW w:w="1531" w:type="dxa"/>
          </w:tcPr>
          <w:p>
            <w:pPr>
              <w:pStyle w:val="0"/>
              <w:jc w:val="both"/>
            </w:pPr>
            <w:r>
              <w:rPr>
                <w:sz w:val="20"/>
              </w:rPr>
              <w:t xml:space="preserve">%</w:t>
            </w:r>
          </w:p>
        </w:tc>
        <w:tc>
          <w:tcPr>
            <w:tcW w:w="3855" w:type="dxa"/>
          </w:tcPr>
          <w:p>
            <w:pPr>
              <w:pStyle w:val="0"/>
              <w:jc w:val="center"/>
            </w:pPr>
            <w:r>
              <w:rPr>
                <w:sz w:val="20"/>
              </w:rPr>
              <w:t xml:space="preserve">П4.6 = А / В x 100%, где:</w:t>
            </w:r>
          </w:p>
          <w:p>
            <w:pPr>
              <w:pStyle w:val="0"/>
              <w:jc w:val="both"/>
            </w:pPr>
            <w:r>
              <w:rPr>
                <w:sz w:val="20"/>
              </w:rPr>
              <w:t xml:space="preserve">А - численность трудоустроенных граждан, относящихся к категории инвалидов;</w:t>
            </w:r>
          </w:p>
          <w:p>
            <w:pPr>
              <w:pStyle w:val="0"/>
              <w:jc w:val="both"/>
            </w:pPr>
            <w:r>
              <w:rPr>
                <w:sz w:val="20"/>
              </w:rPr>
              <w:t xml:space="preserve">В - численность граждан, относящихся к категории инвалидов, обратившихся в органы службы занятости в целях поиска подходящей работы</w:t>
            </w:r>
          </w:p>
        </w:tc>
        <w:tc>
          <w:tcPr>
            <w:tcW w:w="2778" w:type="dxa"/>
          </w:tcPr>
          <w:p>
            <w:pPr>
              <w:pStyle w:val="0"/>
              <w:jc w:val="both"/>
            </w:pPr>
            <w:r>
              <w:rPr>
                <w:sz w:val="20"/>
              </w:rPr>
              <w:t xml:space="preserve">Данные Федерального статистического наблюдения (формы 1-Т, 2-Т), ежегодно, ежеквартально, ежемесячно, на 15-й рабочий день</w:t>
            </w:r>
          </w:p>
        </w:tc>
      </w:tr>
      <w:tr>
        <w:tc>
          <w:tcPr>
            <w:tcW w:w="621" w:type="dxa"/>
          </w:tcPr>
          <w:p>
            <w:pPr>
              <w:pStyle w:val="0"/>
              <w:jc w:val="both"/>
            </w:pPr>
            <w:r>
              <w:rPr>
                <w:sz w:val="20"/>
              </w:rPr>
              <w:t xml:space="preserve">4.7.</w:t>
            </w:r>
          </w:p>
        </w:tc>
        <w:tc>
          <w:tcPr>
            <w:tcW w:w="3345" w:type="dxa"/>
          </w:tcPr>
          <w:p>
            <w:pPr>
              <w:pStyle w:val="0"/>
              <w:jc w:val="both"/>
            </w:pPr>
            <w:r>
              <w:rPr>
                <w:sz w:val="20"/>
              </w:rPr>
              <w:t xml:space="preserve">Численность незанятых граждан, трудоустроенных на дополнительно созданные рабочие места по направлению органов службы занятости</w:t>
            </w:r>
          </w:p>
        </w:tc>
        <w:tc>
          <w:tcPr>
            <w:tcW w:w="1531" w:type="dxa"/>
          </w:tcPr>
          <w:p>
            <w:pPr>
              <w:pStyle w:val="0"/>
              <w:jc w:val="both"/>
            </w:pPr>
            <w:r>
              <w:rPr>
                <w:sz w:val="20"/>
              </w:rPr>
              <w:t xml:space="preserve">человек</w:t>
            </w:r>
          </w:p>
        </w:tc>
        <w:tc>
          <w:tcPr>
            <w:tcW w:w="3855" w:type="dxa"/>
          </w:tcPr>
          <w:p>
            <w:pPr>
              <w:pStyle w:val="0"/>
              <w:jc w:val="center"/>
            </w:pPr>
            <w:r>
              <w:rPr>
                <w:sz w:val="20"/>
              </w:rPr>
              <w:t xml:space="preserve">П4.7 = А, где:</w:t>
            </w:r>
          </w:p>
          <w:p>
            <w:pPr>
              <w:pStyle w:val="0"/>
              <w:jc w:val="both"/>
            </w:pPr>
            <w:r>
              <w:rPr>
                <w:sz w:val="20"/>
              </w:rPr>
              <w:t xml:space="preserve">А - численность незанятых граждан, трудоустроенных на дополнительно созданные рабочие места по направлению органов службы занятости</w:t>
            </w:r>
          </w:p>
        </w:tc>
        <w:tc>
          <w:tcPr>
            <w:tcW w:w="2778" w:type="dxa"/>
          </w:tcPr>
          <w:p>
            <w:pPr>
              <w:pStyle w:val="0"/>
              <w:jc w:val="both"/>
            </w:pPr>
            <w:r>
              <w:rPr>
                <w:sz w:val="20"/>
              </w:rPr>
              <w:t xml:space="preserve">Данные органов службы занятости на основании договоров о трудоустройстве граждан по региональной спецпрограмме, ежегодно, ежеквартально, ежемесячно, на 15-й рабочий день</w:t>
            </w:r>
          </w:p>
        </w:tc>
      </w:tr>
      <w:tr>
        <w:tc>
          <w:tcPr>
            <w:tcW w:w="621" w:type="dxa"/>
          </w:tcPr>
          <w:p>
            <w:pPr>
              <w:pStyle w:val="0"/>
              <w:jc w:val="both"/>
            </w:pPr>
            <w:r>
              <w:rPr>
                <w:sz w:val="20"/>
              </w:rPr>
              <w:t xml:space="preserve">4.8.</w:t>
            </w:r>
          </w:p>
        </w:tc>
        <w:tc>
          <w:tcPr>
            <w:tcW w:w="3345" w:type="dxa"/>
          </w:tcPr>
          <w:p>
            <w:pPr>
              <w:pStyle w:val="0"/>
              <w:jc w:val="both"/>
            </w:pPr>
            <w:r>
              <w:rPr>
                <w:sz w:val="20"/>
              </w:rPr>
              <w:t xml:space="preserve">Численность трудоустроенных несовершеннолетних граждан в возрасте от 14 до 18 лет в свободное от учебы время</w:t>
            </w:r>
          </w:p>
        </w:tc>
        <w:tc>
          <w:tcPr>
            <w:tcW w:w="1531" w:type="dxa"/>
          </w:tcPr>
          <w:p>
            <w:pPr>
              <w:pStyle w:val="0"/>
              <w:jc w:val="both"/>
            </w:pPr>
            <w:r>
              <w:rPr>
                <w:sz w:val="20"/>
              </w:rPr>
              <w:t xml:space="preserve">человек</w:t>
            </w:r>
          </w:p>
        </w:tc>
        <w:tc>
          <w:tcPr>
            <w:tcW w:w="3855" w:type="dxa"/>
          </w:tcPr>
          <w:p>
            <w:pPr>
              <w:pStyle w:val="0"/>
              <w:jc w:val="center"/>
            </w:pPr>
            <w:r>
              <w:rPr>
                <w:sz w:val="20"/>
              </w:rPr>
              <w:t xml:space="preserve">П4.8 = А, где:</w:t>
            </w:r>
          </w:p>
          <w:p>
            <w:pPr>
              <w:pStyle w:val="0"/>
              <w:jc w:val="both"/>
            </w:pPr>
            <w:r>
              <w:rPr>
                <w:sz w:val="20"/>
              </w:rPr>
              <w:t xml:space="preserve">А - численность трудоустроенных несовершеннолетних граждан в возрасте от 14 до 18 лет в свободное от учебы время</w:t>
            </w:r>
          </w:p>
        </w:tc>
        <w:tc>
          <w:tcPr>
            <w:tcW w:w="2778" w:type="dxa"/>
          </w:tcPr>
          <w:p>
            <w:pPr>
              <w:pStyle w:val="0"/>
              <w:jc w:val="both"/>
            </w:pPr>
            <w:r>
              <w:rPr>
                <w:sz w:val="20"/>
              </w:rPr>
              <w:t xml:space="preserve">Данные органов службы занятости на основании договоров о трудоустройстве граждан по региональной спецпрограмме, ежегодно, ежеквартально, ежемесячно, на 15-й рабочий день</w:t>
            </w:r>
          </w:p>
        </w:tc>
      </w:tr>
      <w:tr>
        <w:tc>
          <w:tcPr>
            <w:gridSpan w:val="5"/>
            <w:tcW w:w="12130" w:type="dxa"/>
          </w:tcPr>
          <w:p>
            <w:pPr>
              <w:pStyle w:val="0"/>
              <w:outlineLvl w:val="3"/>
              <w:jc w:val="center"/>
            </w:pPr>
            <w:r>
              <w:rPr>
                <w:sz w:val="20"/>
              </w:rPr>
              <w:t xml:space="preserve">Подпрограмма 5 "Сопровождение инвалидов молодого возраста при получении ими профессионального образования и содействие в последующем трудоустройстве"</w:t>
            </w:r>
          </w:p>
        </w:tc>
      </w:tr>
      <w:tr>
        <w:tc>
          <w:tcPr>
            <w:tcW w:w="621" w:type="dxa"/>
          </w:tcPr>
          <w:p>
            <w:pPr>
              <w:pStyle w:val="0"/>
              <w:jc w:val="both"/>
            </w:pPr>
            <w:r>
              <w:rPr>
                <w:sz w:val="20"/>
              </w:rPr>
              <w:t xml:space="preserve">5.1.</w:t>
            </w:r>
          </w:p>
        </w:tc>
        <w:tc>
          <w:tcPr>
            <w:tcW w:w="3345" w:type="dxa"/>
          </w:tcPr>
          <w:p>
            <w:pPr>
              <w:pStyle w:val="0"/>
              <w:jc w:val="both"/>
            </w:pPr>
            <w:r>
              <w:rPr>
                <w:sz w:val="20"/>
              </w:rPr>
              <w:t xml:space="preserve">Доля занятых инвалидов молодого возраста, нашедших работу в течение трех месяцев после получения высшего образования</w:t>
            </w:r>
          </w:p>
        </w:tc>
        <w:tc>
          <w:tcPr>
            <w:tcW w:w="1531" w:type="dxa"/>
          </w:tcPr>
          <w:p>
            <w:pPr>
              <w:pStyle w:val="0"/>
              <w:jc w:val="both"/>
            </w:pPr>
            <w:r>
              <w:rPr>
                <w:sz w:val="20"/>
              </w:rPr>
              <w:t xml:space="preserve">%</w:t>
            </w:r>
          </w:p>
        </w:tc>
        <w:tc>
          <w:tcPr>
            <w:tcW w:w="3855" w:type="dxa"/>
          </w:tcPr>
          <w:p>
            <w:pPr>
              <w:pStyle w:val="0"/>
              <w:jc w:val="center"/>
            </w:pPr>
            <w:r>
              <w:rPr>
                <w:sz w:val="20"/>
              </w:rPr>
              <w:t xml:space="preserve">П5.1 = А / В x 100%, где:</w:t>
            </w:r>
          </w:p>
          <w:p>
            <w:pPr>
              <w:pStyle w:val="0"/>
              <w:jc w:val="both"/>
            </w:pPr>
            <w:r>
              <w:rPr>
                <w:sz w:val="20"/>
              </w:rPr>
              <w:t xml:space="preserve">А - число выпускников-инвалидов, трудоустроенных в течение трех месяцев после получения высшего образования;</w:t>
            </w:r>
          </w:p>
          <w:p>
            <w:pPr>
              <w:pStyle w:val="0"/>
              <w:jc w:val="both"/>
            </w:pPr>
            <w:r>
              <w:rPr>
                <w:sz w:val="20"/>
              </w:rPr>
              <w:t xml:space="preserve">В - общее число выпускников-инвалидов образовательных организаций высшего образования</w:t>
            </w:r>
          </w:p>
        </w:tc>
        <w:tc>
          <w:tcPr>
            <w:tcW w:w="2778" w:type="dxa"/>
          </w:tcPr>
          <w:p>
            <w:pPr>
              <w:pStyle w:val="0"/>
              <w:jc w:val="both"/>
            </w:pPr>
            <w:r>
              <w:rPr>
                <w:sz w:val="20"/>
              </w:rPr>
              <w:t xml:space="preserve">Данные образовательных организаций ВО, ГКУ ЦЗН о численности выпускников-инвалидов, ежеквартально, до 10-го числа</w:t>
            </w:r>
          </w:p>
        </w:tc>
      </w:tr>
      <w:tr>
        <w:tc>
          <w:tcPr>
            <w:tcW w:w="621" w:type="dxa"/>
          </w:tcPr>
          <w:p>
            <w:pPr>
              <w:pStyle w:val="0"/>
              <w:jc w:val="both"/>
            </w:pPr>
            <w:r>
              <w:rPr>
                <w:sz w:val="20"/>
              </w:rPr>
              <w:t xml:space="preserve">5.2.</w:t>
            </w:r>
          </w:p>
        </w:tc>
        <w:tc>
          <w:tcPr>
            <w:tcW w:w="3345" w:type="dxa"/>
          </w:tcPr>
          <w:p>
            <w:pPr>
              <w:pStyle w:val="0"/>
              <w:jc w:val="both"/>
            </w:pPr>
            <w:r>
              <w:rPr>
                <w:sz w:val="20"/>
              </w:rPr>
              <w:t xml:space="preserve">Доля занятых инвалидов молодого возраста, нашедших работу в течение трех месяцев после получения среднего профессионального образования</w:t>
            </w:r>
          </w:p>
        </w:tc>
        <w:tc>
          <w:tcPr>
            <w:tcW w:w="1531" w:type="dxa"/>
          </w:tcPr>
          <w:p>
            <w:pPr>
              <w:pStyle w:val="0"/>
              <w:jc w:val="both"/>
            </w:pPr>
            <w:r>
              <w:rPr>
                <w:sz w:val="20"/>
              </w:rPr>
              <w:t xml:space="preserve">%</w:t>
            </w:r>
          </w:p>
        </w:tc>
        <w:tc>
          <w:tcPr>
            <w:tcW w:w="3855" w:type="dxa"/>
          </w:tcPr>
          <w:p>
            <w:pPr>
              <w:pStyle w:val="0"/>
              <w:jc w:val="center"/>
            </w:pPr>
            <w:r>
              <w:rPr>
                <w:sz w:val="20"/>
              </w:rPr>
              <w:t xml:space="preserve">П5.2 = А / В x 100%, где:</w:t>
            </w:r>
          </w:p>
          <w:p>
            <w:pPr>
              <w:pStyle w:val="0"/>
              <w:jc w:val="both"/>
            </w:pPr>
            <w:r>
              <w:rPr>
                <w:sz w:val="20"/>
              </w:rPr>
              <w:t xml:space="preserve">А - число выпускников-инвалидов, трудоустроенных в течение трех месяцев после получения среднего профессионального образования;</w:t>
            </w:r>
          </w:p>
          <w:p>
            <w:pPr>
              <w:pStyle w:val="0"/>
              <w:jc w:val="both"/>
            </w:pPr>
            <w:r>
              <w:rPr>
                <w:sz w:val="20"/>
              </w:rPr>
              <w:t xml:space="preserve">В - общее число выпускников-инвалидов образовательных организаций среднего профессионального образования</w:t>
            </w:r>
          </w:p>
        </w:tc>
        <w:tc>
          <w:tcPr>
            <w:tcW w:w="2778" w:type="dxa"/>
          </w:tcPr>
          <w:p>
            <w:pPr>
              <w:pStyle w:val="0"/>
              <w:jc w:val="both"/>
            </w:pPr>
            <w:r>
              <w:rPr>
                <w:sz w:val="20"/>
              </w:rPr>
              <w:t xml:space="preserve">Данные ДОиН, ГКУ ЦЗН о численности выпускников-инвалидов, ежеквартально, до 10-го числа</w:t>
            </w:r>
          </w:p>
        </w:tc>
      </w:tr>
      <w:tr>
        <w:tc>
          <w:tcPr>
            <w:tcW w:w="621" w:type="dxa"/>
          </w:tcPr>
          <w:p>
            <w:pPr>
              <w:pStyle w:val="0"/>
              <w:jc w:val="both"/>
            </w:pPr>
            <w:r>
              <w:rPr>
                <w:sz w:val="20"/>
              </w:rPr>
              <w:t xml:space="preserve">5.3.</w:t>
            </w:r>
          </w:p>
        </w:tc>
        <w:tc>
          <w:tcPr>
            <w:tcW w:w="3345" w:type="dxa"/>
          </w:tcPr>
          <w:p>
            <w:pPr>
              <w:pStyle w:val="0"/>
              <w:jc w:val="both"/>
            </w:pPr>
            <w:r>
              <w:rPr>
                <w:sz w:val="20"/>
              </w:rPr>
              <w:t xml:space="preserve">Доля занятых инвалидов молодого возраста, нашедших работу в течение шести месяцев после получения высшего образования</w:t>
            </w:r>
          </w:p>
        </w:tc>
        <w:tc>
          <w:tcPr>
            <w:tcW w:w="1531" w:type="dxa"/>
          </w:tcPr>
          <w:p>
            <w:pPr>
              <w:pStyle w:val="0"/>
              <w:jc w:val="both"/>
            </w:pPr>
            <w:r>
              <w:rPr>
                <w:sz w:val="20"/>
              </w:rPr>
              <w:t xml:space="preserve">%</w:t>
            </w:r>
          </w:p>
        </w:tc>
        <w:tc>
          <w:tcPr>
            <w:tcW w:w="3855" w:type="dxa"/>
          </w:tcPr>
          <w:p>
            <w:pPr>
              <w:pStyle w:val="0"/>
              <w:jc w:val="center"/>
            </w:pPr>
            <w:r>
              <w:rPr>
                <w:sz w:val="20"/>
              </w:rPr>
              <w:t xml:space="preserve">П5.3 = А / В x 100%, где:</w:t>
            </w:r>
          </w:p>
          <w:p>
            <w:pPr>
              <w:pStyle w:val="0"/>
              <w:jc w:val="both"/>
            </w:pPr>
            <w:r>
              <w:rPr>
                <w:sz w:val="20"/>
              </w:rPr>
              <w:t xml:space="preserve">А - число выпускников-инвалидов, трудоустроенных в течение шести месяцев после получения высшего образования;</w:t>
            </w:r>
          </w:p>
          <w:p>
            <w:pPr>
              <w:pStyle w:val="0"/>
              <w:jc w:val="both"/>
            </w:pPr>
            <w:r>
              <w:rPr>
                <w:sz w:val="20"/>
              </w:rPr>
              <w:t xml:space="preserve">В - общее число выпускников-инвалидов образовательных организаций высшего образования</w:t>
            </w:r>
          </w:p>
        </w:tc>
        <w:tc>
          <w:tcPr>
            <w:tcW w:w="2778" w:type="dxa"/>
          </w:tcPr>
          <w:p>
            <w:pPr>
              <w:pStyle w:val="0"/>
              <w:jc w:val="both"/>
            </w:pPr>
            <w:r>
              <w:rPr>
                <w:sz w:val="20"/>
              </w:rPr>
              <w:t xml:space="preserve">Данные образовательных организаций ВО, ГКУ ЦЗН о численности выпускников-инвалидов, ежеквартально, до 10-го числа</w:t>
            </w:r>
          </w:p>
        </w:tc>
      </w:tr>
      <w:tr>
        <w:tc>
          <w:tcPr>
            <w:tcW w:w="621" w:type="dxa"/>
          </w:tcPr>
          <w:p>
            <w:pPr>
              <w:pStyle w:val="0"/>
              <w:jc w:val="both"/>
            </w:pPr>
            <w:r>
              <w:rPr>
                <w:sz w:val="20"/>
              </w:rPr>
              <w:t xml:space="preserve">5.4.</w:t>
            </w:r>
          </w:p>
        </w:tc>
        <w:tc>
          <w:tcPr>
            <w:tcW w:w="3345" w:type="dxa"/>
          </w:tcPr>
          <w:p>
            <w:pPr>
              <w:pStyle w:val="0"/>
              <w:jc w:val="both"/>
            </w:pPr>
            <w:r>
              <w:rPr>
                <w:sz w:val="20"/>
              </w:rPr>
              <w:t xml:space="preserve">Доля занятых инвалидов молодого возраста, нашедших работу в течение шести месяцев после получения среднего профессионального образования</w:t>
            </w:r>
          </w:p>
        </w:tc>
        <w:tc>
          <w:tcPr>
            <w:tcW w:w="1531" w:type="dxa"/>
          </w:tcPr>
          <w:p>
            <w:pPr>
              <w:pStyle w:val="0"/>
              <w:jc w:val="both"/>
            </w:pPr>
            <w:r>
              <w:rPr>
                <w:sz w:val="20"/>
              </w:rPr>
              <w:t xml:space="preserve">%</w:t>
            </w:r>
          </w:p>
        </w:tc>
        <w:tc>
          <w:tcPr>
            <w:tcW w:w="3855" w:type="dxa"/>
          </w:tcPr>
          <w:p>
            <w:pPr>
              <w:pStyle w:val="0"/>
              <w:jc w:val="center"/>
            </w:pPr>
            <w:r>
              <w:rPr>
                <w:sz w:val="20"/>
              </w:rPr>
              <w:t xml:space="preserve">П5.4 = А / В x 100%, где:</w:t>
            </w:r>
          </w:p>
          <w:p>
            <w:pPr>
              <w:pStyle w:val="0"/>
              <w:jc w:val="both"/>
            </w:pPr>
            <w:r>
              <w:rPr>
                <w:sz w:val="20"/>
              </w:rPr>
              <w:t xml:space="preserve">А - число выпускников-инвалидов, трудоустроенных в течение шести месяцев после получения среднего профессионального образования;</w:t>
            </w:r>
          </w:p>
          <w:p>
            <w:pPr>
              <w:pStyle w:val="0"/>
              <w:jc w:val="both"/>
            </w:pPr>
            <w:r>
              <w:rPr>
                <w:sz w:val="20"/>
              </w:rPr>
              <w:t xml:space="preserve">В - общее число выпускников-инвалидов образовательных организаций среднего профессионального образования</w:t>
            </w:r>
          </w:p>
        </w:tc>
        <w:tc>
          <w:tcPr>
            <w:tcW w:w="2778" w:type="dxa"/>
          </w:tcPr>
          <w:p>
            <w:pPr>
              <w:pStyle w:val="0"/>
              <w:jc w:val="both"/>
            </w:pPr>
            <w:r>
              <w:rPr>
                <w:sz w:val="20"/>
              </w:rPr>
              <w:t xml:space="preserve">Данные ДОиН, ГКУ ЦЗН о численности выпускников-инвалидов, ежеквартально, до 10-го числа</w:t>
            </w:r>
          </w:p>
        </w:tc>
      </w:tr>
      <w:tr>
        <w:tc>
          <w:tcPr>
            <w:tcW w:w="621" w:type="dxa"/>
          </w:tcPr>
          <w:p>
            <w:pPr>
              <w:pStyle w:val="0"/>
              <w:jc w:val="both"/>
            </w:pPr>
            <w:r>
              <w:rPr>
                <w:sz w:val="20"/>
              </w:rPr>
              <w:t xml:space="preserve">5.5.</w:t>
            </w:r>
          </w:p>
        </w:tc>
        <w:tc>
          <w:tcPr>
            <w:tcW w:w="3345" w:type="dxa"/>
          </w:tcPr>
          <w:p>
            <w:pPr>
              <w:pStyle w:val="0"/>
              <w:jc w:val="both"/>
            </w:pPr>
            <w:r>
              <w:rPr>
                <w:sz w:val="20"/>
              </w:rPr>
              <w:t xml:space="preserve">Доля инвалидов молодого возраста, успешно завершивших обучение по образовательным программам высшего образования</w:t>
            </w:r>
          </w:p>
        </w:tc>
        <w:tc>
          <w:tcPr>
            <w:tcW w:w="1531" w:type="dxa"/>
          </w:tcPr>
          <w:p>
            <w:pPr>
              <w:pStyle w:val="0"/>
              <w:jc w:val="both"/>
            </w:pPr>
            <w:r>
              <w:rPr>
                <w:sz w:val="20"/>
              </w:rPr>
              <w:t xml:space="preserve">%</w:t>
            </w:r>
          </w:p>
        </w:tc>
        <w:tc>
          <w:tcPr>
            <w:tcW w:w="3855" w:type="dxa"/>
          </w:tcPr>
          <w:p>
            <w:pPr>
              <w:pStyle w:val="0"/>
              <w:jc w:val="center"/>
            </w:pPr>
            <w:r>
              <w:rPr>
                <w:sz w:val="20"/>
              </w:rPr>
              <w:t xml:space="preserve">П5.5 = А / В x 100%, где:</w:t>
            </w:r>
          </w:p>
          <w:p>
            <w:pPr>
              <w:pStyle w:val="0"/>
              <w:jc w:val="both"/>
            </w:pPr>
            <w:r>
              <w:rPr>
                <w:sz w:val="20"/>
              </w:rPr>
              <w:t xml:space="preserve">А - число выпускников-инвалидов, успешно завершивших обучение по образовательным программам высшего образования;</w:t>
            </w:r>
          </w:p>
          <w:p>
            <w:pPr>
              <w:pStyle w:val="0"/>
              <w:jc w:val="both"/>
            </w:pPr>
            <w:r>
              <w:rPr>
                <w:sz w:val="20"/>
              </w:rPr>
              <w:t xml:space="preserve">В - общее число выпускников-инвалидов, принятых на обучение в соответствующем году</w:t>
            </w:r>
          </w:p>
        </w:tc>
        <w:tc>
          <w:tcPr>
            <w:tcW w:w="2778" w:type="dxa"/>
          </w:tcPr>
          <w:p>
            <w:pPr>
              <w:pStyle w:val="0"/>
              <w:jc w:val="both"/>
            </w:pPr>
            <w:r>
              <w:rPr>
                <w:sz w:val="20"/>
              </w:rPr>
              <w:t xml:space="preserve">Данные образовательных организаций ВО, ежегодно</w:t>
            </w:r>
          </w:p>
        </w:tc>
      </w:tr>
      <w:tr>
        <w:tc>
          <w:tcPr>
            <w:tcW w:w="621" w:type="dxa"/>
          </w:tcPr>
          <w:p>
            <w:pPr>
              <w:pStyle w:val="0"/>
              <w:jc w:val="both"/>
            </w:pPr>
            <w:r>
              <w:rPr>
                <w:sz w:val="20"/>
              </w:rPr>
              <w:t xml:space="preserve">5.6.</w:t>
            </w:r>
          </w:p>
        </w:tc>
        <w:tc>
          <w:tcPr>
            <w:tcW w:w="3345" w:type="dxa"/>
          </w:tcPr>
          <w:p>
            <w:pPr>
              <w:pStyle w:val="0"/>
              <w:jc w:val="both"/>
            </w:pPr>
            <w:r>
              <w:rPr>
                <w:sz w:val="20"/>
              </w:rPr>
              <w:t xml:space="preserve">Доля инвалидов молодого возраста, успешно завершивших обучение по образовательным программам среднего профессионального образования</w:t>
            </w:r>
          </w:p>
        </w:tc>
        <w:tc>
          <w:tcPr>
            <w:tcW w:w="1531" w:type="dxa"/>
          </w:tcPr>
          <w:p>
            <w:pPr>
              <w:pStyle w:val="0"/>
              <w:jc w:val="both"/>
            </w:pPr>
            <w:r>
              <w:rPr>
                <w:sz w:val="20"/>
              </w:rPr>
              <w:t xml:space="preserve">%</w:t>
            </w:r>
          </w:p>
        </w:tc>
        <w:tc>
          <w:tcPr>
            <w:tcW w:w="3855" w:type="dxa"/>
          </w:tcPr>
          <w:p>
            <w:pPr>
              <w:pStyle w:val="0"/>
              <w:jc w:val="center"/>
            </w:pPr>
            <w:r>
              <w:rPr>
                <w:sz w:val="20"/>
              </w:rPr>
              <w:t xml:space="preserve">П5.6 = А / В x 100%, где:</w:t>
            </w:r>
          </w:p>
          <w:p>
            <w:pPr>
              <w:pStyle w:val="0"/>
              <w:jc w:val="both"/>
            </w:pPr>
            <w:r>
              <w:rPr>
                <w:sz w:val="20"/>
              </w:rPr>
              <w:t xml:space="preserve">А - число выпускников-инвалидов, успешно завершивших обучение по образовательным программам среднего профессионального образования;</w:t>
            </w:r>
          </w:p>
          <w:p>
            <w:pPr>
              <w:pStyle w:val="0"/>
              <w:jc w:val="both"/>
            </w:pPr>
            <w:r>
              <w:rPr>
                <w:sz w:val="20"/>
              </w:rPr>
              <w:t xml:space="preserve">В - общее число выпускников-инвалидов, принятых на обучение в соответствующем году</w:t>
            </w:r>
          </w:p>
        </w:tc>
        <w:tc>
          <w:tcPr>
            <w:tcW w:w="2778" w:type="dxa"/>
          </w:tcPr>
          <w:p>
            <w:pPr>
              <w:pStyle w:val="0"/>
              <w:jc w:val="both"/>
            </w:pPr>
            <w:r>
              <w:rPr>
                <w:sz w:val="20"/>
              </w:rPr>
              <w:t xml:space="preserve">Данные ДОиН о численности выпускников-инвалидов, успешно завершивших обучение по образовательным программам среднего профессионального образования, ежегодно</w:t>
            </w:r>
          </w:p>
        </w:tc>
      </w:tr>
      <w:tr>
        <w:tblPrEx>
          <w:tblBorders>
            <w:insideH w:val="nil"/>
          </w:tblBorders>
        </w:tblPrEx>
        <w:tc>
          <w:tcPr>
            <w:tcW w:w="621" w:type="dxa"/>
            <w:tcBorders>
              <w:bottom w:val="nil"/>
            </w:tcBorders>
          </w:tcPr>
          <w:p>
            <w:pPr>
              <w:pStyle w:val="0"/>
              <w:jc w:val="both"/>
            </w:pPr>
            <w:r>
              <w:rPr>
                <w:sz w:val="20"/>
              </w:rPr>
              <w:t xml:space="preserve">5.7.</w:t>
            </w:r>
          </w:p>
        </w:tc>
        <w:tc>
          <w:tcPr>
            <w:tcW w:w="3345" w:type="dxa"/>
            <w:tcBorders>
              <w:bottom w:val="nil"/>
            </w:tcBorders>
          </w:tcPr>
          <w:p>
            <w:pPr>
              <w:pStyle w:val="0"/>
              <w:jc w:val="both"/>
            </w:pPr>
            <w:r>
              <w:rPr>
                <w:sz w:val="20"/>
              </w:rPr>
              <w:t xml:space="preserve">Темп роста или снижения численности инвалидов и лиц с ограниченными возможностями здоровья, принятых на обучение по образовательным программам среднего профессионального образования (по отношению к значению показателя предыдущего года)</w:t>
            </w:r>
          </w:p>
        </w:tc>
        <w:tc>
          <w:tcPr>
            <w:tcW w:w="1531" w:type="dxa"/>
            <w:tcBorders>
              <w:bottom w:val="nil"/>
            </w:tcBorders>
          </w:tcPr>
          <w:p>
            <w:pPr>
              <w:pStyle w:val="0"/>
              <w:jc w:val="both"/>
            </w:pPr>
            <w:r>
              <w:rPr>
                <w:sz w:val="20"/>
              </w:rPr>
              <w:t xml:space="preserve">%</w:t>
            </w:r>
          </w:p>
        </w:tc>
        <w:tc>
          <w:tcPr>
            <w:tcW w:w="3855" w:type="dxa"/>
            <w:tcBorders>
              <w:bottom w:val="nil"/>
            </w:tcBorders>
          </w:tcPr>
          <w:p>
            <w:pPr>
              <w:pStyle w:val="0"/>
              <w:jc w:val="center"/>
            </w:pPr>
            <w:r>
              <w:rPr>
                <w:sz w:val="20"/>
              </w:rPr>
              <w:t xml:space="preserve">П5.7 = А / В x 100%, где:</w:t>
            </w:r>
          </w:p>
          <w:p>
            <w:pPr>
              <w:pStyle w:val="0"/>
              <w:jc w:val="both"/>
            </w:pPr>
            <w:r>
              <w:rPr>
                <w:sz w:val="20"/>
              </w:rPr>
              <w:t xml:space="preserve">А - численность инвалидов и лиц с ограниченными возможностями здоровья, поступивших на обучение по программам среднего профессионального образования в текущем учебном году;</w:t>
            </w:r>
          </w:p>
          <w:p>
            <w:pPr>
              <w:pStyle w:val="0"/>
              <w:jc w:val="both"/>
            </w:pPr>
            <w:r>
              <w:rPr>
                <w:sz w:val="20"/>
              </w:rPr>
              <w:t xml:space="preserve">В - численность инвалидов и лиц с ограниченными возможностями здоровья, поступивших на обучение по программам среднего профессионального образования в предыдущем учебном году</w:t>
            </w:r>
          </w:p>
        </w:tc>
        <w:tc>
          <w:tcPr>
            <w:tcW w:w="2778" w:type="dxa"/>
            <w:tcBorders>
              <w:bottom w:val="nil"/>
            </w:tcBorders>
          </w:tcPr>
          <w:p>
            <w:pPr>
              <w:pStyle w:val="0"/>
              <w:jc w:val="both"/>
            </w:pPr>
            <w:r>
              <w:rPr>
                <w:sz w:val="20"/>
              </w:rPr>
              <w:t xml:space="preserve">Данные ДОиН, ежегодно</w:t>
            </w:r>
          </w:p>
        </w:tc>
      </w:tr>
      <w:tr>
        <w:tblPrEx>
          <w:tblBorders>
            <w:insideH w:val="nil"/>
          </w:tblBorders>
        </w:tblPrEx>
        <w:tc>
          <w:tcPr>
            <w:gridSpan w:val="5"/>
            <w:tcW w:w="12130" w:type="dxa"/>
            <w:tcBorders>
              <w:top w:val="nil"/>
            </w:tcBorders>
          </w:tcPr>
          <w:p>
            <w:pPr>
              <w:pStyle w:val="0"/>
              <w:jc w:val="both"/>
            </w:pPr>
            <w:r>
              <w:rPr>
                <w:sz w:val="20"/>
              </w:rPr>
              <w:t xml:space="preserve">(п. 5.7 введен </w:t>
            </w:r>
            <w:hyperlink w:history="0" r:id="rId604" w:tooltip="Постановление Правительства Севастополя от 20.12.2022 N 687-ПП &quot;О внесении изменений в постановление Правительства Севастополя от 20.12.2021 N 675-ПП &quot;Об утверждении государственной программы города Севастополя &quot;Социальная защита, охрана труда и содействие занятости населения в городе Севастополе&quot; {КонсультантПлюс}">
              <w:r>
                <w:rPr>
                  <w:sz w:val="20"/>
                  <w:color w:val="0000ff"/>
                </w:rPr>
                <w:t xml:space="preserve">Постановлением</w:t>
              </w:r>
            </w:hyperlink>
            <w:r>
              <w:rPr>
                <w:sz w:val="20"/>
              </w:rPr>
              <w:t xml:space="preserve"> Правительства Севастополя от 20.12.2022 N 687-ПП)</w:t>
            </w:r>
          </w:p>
        </w:tc>
      </w:tr>
      <w:tr>
        <w:tblPrEx>
          <w:tblBorders>
            <w:insideH w:val="nil"/>
          </w:tblBorders>
        </w:tblPrEx>
        <w:tc>
          <w:tcPr>
            <w:tcW w:w="621" w:type="dxa"/>
            <w:tcBorders>
              <w:bottom w:val="nil"/>
            </w:tcBorders>
          </w:tcPr>
          <w:p>
            <w:pPr>
              <w:pStyle w:val="0"/>
              <w:jc w:val="both"/>
            </w:pPr>
            <w:r>
              <w:rPr>
                <w:sz w:val="20"/>
              </w:rPr>
              <w:t xml:space="preserve">5.8.</w:t>
            </w:r>
          </w:p>
        </w:tc>
        <w:tc>
          <w:tcPr>
            <w:tcW w:w="3345" w:type="dxa"/>
            <w:tcBorders>
              <w:bottom w:val="nil"/>
            </w:tcBorders>
          </w:tcPr>
          <w:p>
            <w:pPr>
              <w:pStyle w:val="0"/>
              <w:jc w:val="both"/>
            </w:pPr>
            <w:r>
              <w:rPr>
                <w:sz w:val="20"/>
              </w:rPr>
              <w:t xml:space="preserve">Доля студентов из числа инвалидов и лиц с ограниченными возможностями здоровья, обучавшихся по образовательным программам среднего профессионального образования, выбывших по причине академической неуспеваемости</w:t>
            </w:r>
          </w:p>
        </w:tc>
        <w:tc>
          <w:tcPr>
            <w:tcW w:w="1531" w:type="dxa"/>
            <w:tcBorders>
              <w:bottom w:val="nil"/>
            </w:tcBorders>
          </w:tcPr>
          <w:p>
            <w:pPr>
              <w:pStyle w:val="0"/>
              <w:jc w:val="both"/>
            </w:pPr>
            <w:r>
              <w:rPr>
                <w:sz w:val="20"/>
              </w:rPr>
              <w:t xml:space="preserve">%</w:t>
            </w:r>
          </w:p>
        </w:tc>
        <w:tc>
          <w:tcPr>
            <w:tcW w:w="3855" w:type="dxa"/>
            <w:tcBorders>
              <w:bottom w:val="nil"/>
            </w:tcBorders>
          </w:tcPr>
          <w:p>
            <w:pPr>
              <w:pStyle w:val="0"/>
              <w:jc w:val="center"/>
            </w:pPr>
            <w:r>
              <w:rPr>
                <w:sz w:val="20"/>
              </w:rPr>
              <w:t xml:space="preserve">П5.8 = А / В x 100%, где:</w:t>
            </w:r>
          </w:p>
          <w:p>
            <w:pPr>
              <w:pStyle w:val="0"/>
              <w:jc w:val="both"/>
            </w:pPr>
            <w:r>
              <w:rPr>
                <w:sz w:val="20"/>
              </w:rPr>
              <w:t xml:space="preserve">А - численность инвалидов и лиц с ограниченными возможностями здоровья, обучавшихся по образовательным программам среднего профессионального образования и выбывших по причине академической неуспеваемости;</w:t>
            </w:r>
          </w:p>
          <w:p>
            <w:pPr>
              <w:pStyle w:val="0"/>
              <w:jc w:val="both"/>
            </w:pPr>
            <w:r>
              <w:rPr>
                <w:sz w:val="20"/>
              </w:rPr>
              <w:t xml:space="preserve">В - численность инвалидов и лиц с ограниченными возможностями здоровья, поступивших на обучение по программам среднего профессионального образования в предыдущем учебном году</w:t>
            </w:r>
          </w:p>
        </w:tc>
        <w:tc>
          <w:tcPr>
            <w:tcW w:w="2778" w:type="dxa"/>
            <w:tcBorders>
              <w:bottom w:val="nil"/>
            </w:tcBorders>
          </w:tcPr>
          <w:p>
            <w:pPr>
              <w:pStyle w:val="0"/>
              <w:jc w:val="both"/>
            </w:pPr>
            <w:r>
              <w:rPr>
                <w:sz w:val="20"/>
              </w:rPr>
              <w:t xml:space="preserve">Данные ДОиН, ежегодно</w:t>
            </w:r>
          </w:p>
        </w:tc>
      </w:tr>
      <w:tr>
        <w:tblPrEx>
          <w:tblBorders>
            <w:insideH w:val="nil"/>
          </w:tblBorders>
        </w:tblPrEx>
        <w:tc>
          <w:tcPr>
            <w:gridSpan w:val="5"/>
            <w:tcW w:w="12130" w:type="dxa"/>
            <w:tcBorders>
              <w:top w:val="nil"/>
            </w:tcBorders>
          </w:tcPr>
          <w:p>
            <w:pPr>
              <w:pStyle w:val="0"/>
              <w:jc w:val="both"/>
            </w:pPr>
            <w:r>
              <w:rPr>
                <w:sz w:val="20"/>
              </w:rPr>
              <w:t xml:space="preserve">(п. 5.8 введен </w:t>
            </w:r>
            <w:hyperlink w:history="0" r:id="rId605" w:tooltip="Постановление Правительства Севастополя от 20.12.2022 N 687-ПП &quot;О внесении изменений в постановление Правительства Севастополя от 20.12.2021 N 675-ПП &quot;Об утверждении государственной программы города Севастополя &quot;Социальная защита, охрана труда и содействие занятости населения в городе Севастополе&quot; {КонсультантПлюс}">
              <w:r>
                <w:rPr>
                  <w:sz w:val="20"/>
                  <w:color w:val="0000ff"/>
                </w:rPr>
                <w:t xml:space="preserve">Постановлением</w:t>
              </w:r>
            </w:hyperlink>
            <w:r>
              <w:rPr>
                <w:sz w:val="20"/>
              </w:rPr>
              <w:t xml:space="preserve"> Правительства Севастополя от 20.12.2022 N 687-ПП)</w:t>
            </w:r>
          </w:p>
        </w:tc>
      </w:tr>
      <w:tr>
        <w:tc>
          <w:tcPr>
            <w:gridSpan w:val="5"/>
            <w:tcW w:w="12130" w:type="dxa"/>
          </w:tcPr>
          <w:p>
            <w:pPr>
              <w:pStyle w:val="0"/>
              <w:outlineLvl w:val="3"/>
              <w:jc w:val="center"/>
            </w:pPr>
            <w:r>
              <w:rPr>
                <w:sz w:val="20"/>
              </w:rPr>
              <w:t xml:space="preserve">Подпрограмма 6 "Сотрудничество в сфере содействия занятости и социальной защиты населения"</w:t>
            </w:r>
          </w:p>
        </w:tc>
      </w:tr>
      <w:tr>
        <w:tblPrEx>
          <w:tblBorders>
            <w:insideH w:val="nil"/>
          </w:tblBorders>
        </w:tblPrEx>
        <w:tc>
          <w:tcPr>
            <w:tcW w:w="621" w:type="dxa"/>
            <w:tcBorders>
              <w:bottom w:val="nil"/>
            </w:tcBorders>
          </w:tcPr>
          <w:p>
            <w:pPr>
              <w:pStyle w:val="0"/>
              <w:jc w:val="both"/>
            </w:pPr>
            <w:r>
              <w:rPr>
                <w:sz w:val="20"/>
              </w:rPr>
              <w:t xml:space="preserve">6.1.</w:t>
            </w:r>
          </w:p>
        </w:tc>
        <w:tc>
          <w:tcPr>
            <w:tcW w:w="3345" w:type="dxa"/>
            <w:tcBorders>
              <w:bottom w:val="nil"/>
            </w:tcBorders>
          </w:tcPr>
          <w:p>
            <w:pPr>
              <w:pStyle w:val="0"/>
              <w:jc w:val="both"/>
            </w:pPr>
            <w:r>
              <w:rPr>
                <w:sz w:val="20"/>
              </w:rPr>
              <w:t xml:space="preserve">Количество учреждений, подведомственных ДТСЗН, в которых проведен капитальный ремонт</w:t>
            </w:r>
          </w:p>
        </w:tc>
        <w:tc>
          <w:tcPr>
            <w:tcW w:w="1531" w:type="dxa"/>
            <w:tcBorders>
              <w:bottom w:val="nil"/>
            </w:tcBorders>
          </w:tcPr>
          <w:p>
            <w:pPr>
              <w:pStyle w:val="0"/>
              <w:jc w:val="both"/>
            </w:pPr>
            <w:r>
              <w:rPr>
                <w:sz w:val="20"/>
              </w:rPr>
              <w:t xml:space="preserve">объект</w:t>
            </w:r>
          </w:p>
        </w:tc>
        <w:tc>
          <w:tcPr>
            <w:tcW w:w="3855" w:type="dxa"/>
            <w:tcBorders>
              <w:bottom w:val="nil"/>
            </w:tcBorders>
          </w:tcPr>
          <w:p>
            <w:pPr>
              <w:pStyle w:val="0"/>
              <w:jc w:val="center"/>
            </w:pPr>
            <w:r>
              <w:rPr>
                <w:sz w:val="20"/>
              </w:rPr>
              <w:t xml:space="preserve">П6.1 = А, где:</w:t>
            </w:r>
          </w:p>
          <w:p>
            <w:pPr>
              <w:pStyle w:val="0"/>
              <w:jc w:val="both"/>
            </w:pPr>
            <w:r>
              <w:rPr>
                <w:sz w:val="20"/>
              </w:rPr>
              <w:t xml:space="preserve">А - количество учреждений, подведомственных ДТСЗН, в которых проведен капитальный ремонт</w:t>
            </w:r>
          </w:p>
        </w:tc>
        <w:tc>
          <w:tcPr>
            <w:tcW w:w="2778" w:type="dxa"/>
            <w:tcBorders>
              <w:bottom w:val="nil"/>
            </w:tcBorders>
          </w:tcPr>
          <w:p>
            <w:pPr>
              <w:pStyle w:val="0"/>
              <w:jc w:val="both"/>
            </w:pPr>
            <w:r>
              <w:rPr>
                <w:sz w:val="20"/>
              </w:rPr>
              <w:t xml:space="preserve">Данные ДТСЗН, ежегодно</w:t>
            </w:r>
          </w:p>
        </w:tc>
      </w:tr>
      <w:tr>
        <w:tblPrEx>
          <w:tblBorders>
            <w:insideH w:val="nil"/>
          </w:tblBorders>
        </w:tblPrEx>
        <w:tc>
          <w:tcPr>
            <w:gridSpan w:val="5"/>
            <w:tcW w:w="12130" w:type="dxa"/>
            <w:tcBorders>
              <w:top w:val="nil"/>
            </w:tcBorders>
          </w:tcPr>
          <w:p>
            <w:pPr>
              <w:pStyle w:val="0"/>
              <w:jc w:val="both"/>
            </w:pPr>
            <w:r>
              <w:rPr>
                <w:sz w:val="20"/>
              </w:rPr>
              <w:t xml:space="preserve">(п. 6.1 в ред. </w:t>
            </w:r>
            <w:hyperlink w:history="0" r:id="rId606" w:tooltip="Постановление Правительства Севастополя от 31.05.2022 N 239-ПП &quot;О внесении изменений в постановление Правительства Севастополя от 20.12.2021 N 675-ПП &quot;Об утверждении государственной программы города Севастополя &quot;Социальная защита, охрана труда и содействие занятости населения в городе Севастополе&quot; {КонсультантПлюс}">
              <w:r>
                <w:rPr>
                  <w:sz w:val="20"/>
                  <w:color w:val="0000ff"/>
                </w:rPr>
                <w:t xml:space="preserve">Постановления</w:t>
              </w:r>
            </w:hyperlink>
            <w:r>
              <w:rPr>
                <w:sz w:val="20"/>
              </w:rPr>
              <w:t xml:space="preserve"> Правительства Севастополя от 31.05.2022 N 239-ПП)</w:t>
            </w:r>
          </w:p>
        </w:tc>
      </w:tr>
      <w:tr>
        <w:tc>
          <w:tcPr>
            <w:gridSpan w:val="5"/>
            <w:tcW w:w="12130" w:type="dxa"/>
          </w:tcPr>
          <w:p>
            <w:pPr>
              <w:pStyle w:val="0"/>
              <w:outlineLvl w:val="3"/>
              <w:jc w:val="center"/>
            </w:pPr>
            <w:r>
              <w:rPr>
                <w:sz w:val="20"/>
              </w:rPr>
              <w:t xml:space="preserve">Подпрограмма 7 "Формирование системы комплексной реабилитации и абилитации инвалидов, в том числе детей-инвалидов"</w:t>
            </w:r>
          </w:p>
        </w:tc>
      </w:tr>
      <w:tr>
        <w:tc>
          <w:tcPr>
            <w:tcW w:w="621" w:type="dxa"/>
          </w:tcPr>
          <w:p>
            <w:pPr>
              <w:pStyle w:val="0"/>
              <w:jc w:val="both"/>
            </w:pPr>
            <w:r>
              <w:rPr>
                <w:sz w:val="20"/>
              </w:rPr>
              <w:t xml:space="preserve">7.1.</w:t>
            </w:r>
          </w:p>
        </w:tc>
        <w:tc>
          <w:tcPr>
            <w:tcW w:w="3345" w:type="dxa"/>
          </w:tcPr>
          <w:p>
            <w:pPr>
              <w:pStyle w:val="0"/>
              <w:jc w:val="both"/>
            </w:pPr>
            <w:r>
              <w:rPr>
                <w:sz w:val="20"/>
              </w:rPr>
              <w:t xml:space="preserve">Доля инвалидов, в отношении которых осуществлялись мероприятия по реабилитации и (или) абилитации, в общей численности инвалидов города Севастополя, имеющих такие рекомендации в индивидуальной программе реабилитации или абилитации (взрослые)</w:t>
            </w:r>
          </w:p>
        </w:tc>
        <w:tc>
          <w:tcPr>
            <w:tcW w:w="1531" w:type="dxa"/>
          </w:tcPr>
          <w:p>
            <w:pPr>
              <w:pStyle w:val="0"/>
              <w:jc w:val="both"/>
            </w:pPr>
            <w:r>
              <w:rPr>
                <w:sz w:val="20"/>
              </w:rPr>
              <w:t xml:space="preserve">%</w:t>
            </w:r>
          </w:p>
        </w:tc>
        <w:tc>
          <w:tcPr>
            <w:tcW w:w="3855" w:type="dxa"/>
          </w:tcPr>
          <w:p>
            <w:pPr>
              <w:pStyle w:val="0"/>
              <w:jc w:val="center"/>
            </w:pPr>
            <w:r>
              <w:rPr>
                <w:sz w:val="20"/>
              </w:rPr>
              <w:t xml:space="preserve">П7.1 = А / В x 100%, где:</w:t>
            </w:r>
          </w:p>
          <w:p>
            <w:pPr>
              <w:pStyle w:val="0"/>
              <w:jc w:val="both"/>
            </w:pPr>
            <w:r>
              <w:rPr>
                <w:sz w:val="20"/>
              </w:rPr>
              <w:t xml:space="preserve">А - количество инвалидов, в отношении которых осуществлялись мероприятия по реабилитации и (или) абилитации;</w:t>
            </w:r>
          </w:p>
          <w:p>
            <w:pPr>
              <w:pStyle w:val="0"/>
              <w:jc w:val="both"/>
            </w:pPr>
            <w:r>
              <w:rPr>
                <w:sz w:val="20"/>
              </w:rPr>
              <w:t xml:space="preserve">В - общее количество инвалидов города Севастополя, имеющих в индивидуальной программе реабилитации или абилитации мероприятия по реабилитации и (или) абилитации</w:t>
            </w:r>
          </w:p>
        </w:tc>
        <w:tc>
          <w:tcPr>
            <w:tcW w:w="2778" w:type="dxa"/>
          </w:tcPr>
          <w:p>
            <w:pPr>
              <w:pStyle w:val="0"/>
              <w:jc w:val="both"/>
            </w:pPr>
            <w:r>
              <w:rPr>
                <w:sz w:val="20"/>
              </w:rPr>
              <w:t xml:space="preserve">Данные ДТСЗН, ДЗ, УМиС, ФСС, ежеквартально, до 10-го числа; ежегодно, до 15-го числа</w:t>
            </w:r>
          </w:p>
        </w:tc>
      </w:tr>
      <w:tr>
        <w:tc>
          <w:tcPr>
            <w:tcW w:w="621" w:type="dxa"/>
          </w:tcPr>
          <w:p>
            <w:pPr>
              <w:pStyle w:val="0"/>
              <w:jc w:val="both"/>
            </w:pPr>
            <w:r>
              <w:rPr>
                <w:sz w:val="20"/>
              </w:rPr>
              <w:t xml:space="preserve">7.2.</w:t>
            </w:r>
          </w:p>
        </w:tc>
        <w:tc>
          <w:tcPr>
            <w:tcW w:w="3345" w:type="dxa"/>
          </w:tcPr>
          <w:p>
            <w:pPr>
              <w:pStyle w:val="0"/>
              <w:jc w:val="both"/>
            </w:pPr>
            <w:r>
              <w:rPr>
                <w:sz w:val="20"/>
              </w:rPr>
              <w:t xml:space="preserve">Доля инвалидов, в отношении которых осуществлялись мероприятия по реабилитации и (или) абилитации, в общей численности инвалидов города Севастополя, имеющих такие рекомендации в индивидуальной программе реабилитации или абилитации (дети)</w:t>
            </w:r>
          </w:p>
        </w:tc>
        <w:tc>
          <w:tcPr>
            <w:tcW w:w="1531" w:type="dxa"/>
          </w:tcPr>
          <w:p>
            <w:pPr>
              <w:pStyle w:val="0"/>
              <w:jc w:val="both"/>
            </w:pPr>
            <w:r>
              <w:rPr>
                <w:sz w:val="20"/>
              </w:rPr>
              <w:t xml:space="preserve">%</w:t>
            </w:r>
          </w:p>
        </w:tc>
        <w:tc>
          <w:tcPr>
            <w:tcW w:w="3855" w:type="dxa"/>
          </w:tcPr>
          <w:p>
            <w:pPr>
              <w:pStyle w:val="0"/>
              <w:jc w:val="center"/>
            </w:pPr>
            <w:r>
              <w:rPr>
                <w:sz w:val="20"/>
              </w:rPr>
              <w:t xml:space="preserve">П7.2 = А / В x 100%, где:</w:t>
            </w:r>
          </w:p>
          <w:p>
            <w:pPr>
              <w:pStyle w:val="0"/>
              <w:jc w:val="both"/>
            </w:pPr>
            <w:r>
              <w:rPr>
                <w:sz w:val="20"/>
              </w:rPr>
              <w:t xml:space="preserve">А - количество детей-инвалидов, в отношении которых осуществлялись мероприятия по реабилитации и (или) абилитации;</w:t>
            </w:r>
          </w:p>
          <w:p>
            <w:pPr>
              <w:pStyle w:val="0"/>
              <w:jc w:val="both"/>
            </w:pPr>
            <w:r>
              <w:rPr>
                <w:sz w:val="20"/>
              </w:rPr>
              <w:t xml:space="preserve">В - общее количество детей-инвалидов города Севастополя, имеющих в индивидуальной программе реабилитации или абилитации мероприятия по реабилитации и (или) абилитации</w:t>
            </w:r>
          </w:p>
        </w:tc>
        <w:tc>
          <w:tcPr>
            <w:tcW w:w="2778" w:type="dxa"/>
          </w:tcPr>
          <w:p>
            <w:pPr>
              <w:pStyle w:val="0"/>
              <w:jc w:val="both"/>
            </w:pPr>
            <w:r>
              <w:rPr>
                <w:sz w:val="20"/>
              </w:rPr>
              <w:t xml:space="preserve">Данные ДТСЗН, ДЗ, ДОиН, УМиС, ФСС, ежеквартально, до 10-го числа; ежегодно, до 15-го числа</w:t>
            </w:r>
          </w:p>
        </w:tc>
      </w:tr>
      <w:tr>
        <w:tc>
          <w:tcPr>
            <w:tcW w:w="621" w:type="dxa"/>
          </w:tcPr>
          <w:p>
            <w:pPr>
              <w:pStyle w:val="0"/>
              <w:jc w:val="both"/>
            </w:pPr>
            <w:r>
              <w:rPr>
                <w:sz w:val="20"/>
              </w:rPr>
              <w:t xml:space="preserve">7.3.</w:t>
            </w:r>
          </w:p>
        </w:tc>
        <w:tc>
          <w:tcPr>
            <w:tcW w:w="3345" w:type="dxa"/>
          </w:tcPr>
          <w:p>
            <w:pPr>
              <w:pStyle w:val="0"/>
              <w:jc w:val="both"/>
            </w:pPr>
            <w:r>
              <w:rPr>
                <w:sz w:val="20"/>
              </w:rPr>
              <w:t xml:space="preserve">Доля детей целевой группы, получивших услуги ранней помощи, в общем числе детей города Севастополя, нуждающихся в получении таких услуг</w:t>
            </w:r>
          </w:p>
        </w:tc>
        <w:tc>
          <w:tcPr>
            <w:tcW w:w="1531" w:type="dxa"/>
          </w:tcPr>
          <w:p>
            <w:pPr>
              <w:pStyle w:val="0"/>
              <w:jc w:val="both"/>
            </w:pPr>
            <w:r>
              <w:rPr>
                <w:sz w:val="20"/>
              </w:rPr>
              <w:t xml:space="preserve">%</w:t>
            </w:r>
          </w:p>
        </w:tc>
        <w:tc>
          <w:tcPr>
            <w:tcW w:w="3855" w:type="dxa"/>
          </w:tcPr>
          <w:p>
            <w:pPr>
              <w:pStyle w:val="0"/>
              <w:jc w:val="center"/>
            </w:pPr>
            <w:r>
              <w:rPr>
                <w:sz w:val="20"/>
              </w:rPr>
              <w:t xml:space="preserve">П7.3 = А / В x 100%, где:</w:t>
            </w:r>
          </w:p>
          <w:p>
            <w:pPr>
              <w:pStyle w:val="0"/>
              <w:jc w:val="both"/>
            </w:pPr>
            <w:r>
              <w:rPr>
                <w:sz w:val="20"/>
              </w:rPr>
              <w:t xml:space="preserve">А - количество детей целевой группы, получивших услуги ранней помощи;</w:t>
            </w:r>
          </w:p>
          <w:p>
            <w:pPr>
              <w:pStyle w:val="0"/>
              <w:jc w:val="both"/>
            </w:pPr>
            <w:r>
              <w:rPr>
                <w:sz w:val="20"/>
              </w:rPr>
              <w:t xml:space="preserve">В - общее число детей целевой группы города Севастополя, признанных нуждающимися в услугах ранней помощи</w:t>
            </w:r>
          </w:p>
        </w:tc>
        <w:tc>
          <w:tcPr>
            <w:tcW w:w="2778" w:type="dxa"/>
          </w:tcPr>
          <w:p>
            <w:pPr>
              <w:pStyle w:val="0"/>
              <w:jc w:val="both"/>
            </w:pPr>
            <w:r>
              <w:rPr>
                <w:sz w:val="20"/>
              </w:rPr>
              <w:t xml:space="preserve">Данные ДТСЗН, ДЗ, ежеквартально, до 10-го числа; ежегодно, до 15-го числа</w:t>
            </w:r>
          </w:p>
        </w:tc>
      </w:tr>
      <w:tr>
        <w:tc>
          <w:tcPr>
            <w:tcW w:w="621" w:type="dxa"/>
          </w:tcPr>
          <w:p>
            <w:pPr>
              <w:pStyle w:val="0"/>
              <w:jc w:val="both"/>
            </w:pPr>
            <w:r>
              <w:rPr>
                <w:sz w:val="20"/>
              </w:rPr>
              <w:t xml:space="preserve">7.4.</w:t>
            </w:r>
          </w:p>
        </w:tc>
        <w:tc>
          <w:tcPr>
            <w:tcW w:w="3345" w:type="dxa"/>
          </w:tcPr>
          <w:p>
            <w:pPr>
              <w:pStyle w:val="0"/>
              <w:jc w:val="both"/>
            </w:pPr>
            <w:r>
              <w:rPr>
                <w:sz w:val="20"/>
              </w:rPr>
              <w:t xml:space="preserve">Число инвалидов, получающих услуги в рамках сопровождаемого проживания</w:t>
            </w:r>
          </w:p>
        </w:tc>
        <w:tc>
          <w:tcPr>
            <w:tcW w:w="1531" w:type="dxa"/>
          </w:tcPr>
          <w:p>
            <w:pPr>
              <w:pStyle w:val="0"/>
              <w:jc w:val="both"/>
            </w:pPr>
            <w:r>
              <w:rPr>
                <w:sz w:val="20"/>
              </w:rPr>
              <w:t xml:space="preserve">человек</w:t>
            </w:r>
          </w:p>
        </w:tc>
        <w:tc>
          <w:tcPr>
            <w:tcW w:w="3855" w:type="dxa"/>
          </w:tcPr>
          <w:p>
            <w:pPr>
              <w:pStyle w:val="0"/>
              <w:jc w:val="center"/>
            </w:pPr>
            <w:r>
              <w:rPr>
                <w:sz w:val="20"/>
              </w:rPr>
              <w:t xml:space="preserve">П7.4 = А, где:</w:t>
            </w:r>
          </w:p>
          <w:p>
            <w:pPr>
              <w:pStyle w:val="0"/>
              <w:jc w:val="both"/>
            </w:pPr>
            <w:r>
              <w:rPr>
                <w:sz w:val="20"/>
              </w:rPr>
              <w:t xml:space="preserve">А - количество инвалидов, получающих услуги в рамках сопровождаемого проживания</w:t>
            </w:r>
          </w:p>
        </w:tc>
        <w:tc>
          <w:tcPr>
            <w:tcW w:w="2778" w:type="dxa"/>
          </w:tcPr>
          <w:p>
            <w:pPr>
              <w:pStyle w:val="0"/>
              <w:jc w:val="both"/>
            </w:pPr>
            <w:r>
              <w:rPr>
                <w:sz w:val="20"/>
              </w:rPr>
              <w:t xml:space="preserve">Данные ДТСЗН, ежеквартально, до 10-го числа; ежегодно, до 15-го числа</w:t>
            </w:r>
          </w:p>
        </w:tc>
      </w:tr>
      <w:tr>
        <w:tc>
          <w:tcPr>
            <w:tcW w:w="621" w:type="dxa"/>
          </w:tcPr>
          <w:p>
            <w:pPr>
              <w:pStyle w:val="0"/>
              <w:jc w:val="both"/>
            </w:pPr>
            <w:r>
              <w:rPr>
                <w:sz w:val="20"/>
              </w:rPr>
              <w:t xml:space="preserve">7.5.</w:t>
            </w:r>
          </w:p>
        </w:tc>
        <w:tc>
          <w:tcPr>
            <w:tcW w:w="3345" w:type="dxa"/>
          </w:tcPr>
          <w:p>
            <w:pPr>
              <w:pStyle w:val="0"/>
              <w:jc w:val="both"/>
            </w:pPr>
            <w:r>
              <w:rPr>
                <w:sz w:val="20"/>
              </w:rPr>
              <w:t xml:space="preserve">Доля занятых инвалидов трудоспособного возраста в общей численности инвалидов трудоспособного возраста города Севастополя</w:t>
            </w:r>
          </w:p>
        </w:tc>
        <w:tc>
          <w:tcPr>
            <w:tcW w:w="1531" w:type="dxa"/>
          </w:tcPr>
          <w:p>
            <w:pPr>
              <w:pStyle w:val="0"/>
              <w:jc w:val="both"/>
            </w:pPr>
            <w:r>
              <w:rPr>
                <w:sz w:val="20"/>
              </w:rPr>
              <w:t xml:space="preserve">%</w:t>
            </w:r>
          </w:p>
        </w:tc>
        <w:tc>
          <w:tcPr>
            <w:tcW w:w="3855" w:type="dxa"/>
          </w:tcPr>
          <w:p>
            <w:pPr>
              <w:pStyle w:val="0"/>
              <w:jc w:val="center"/>
            </w:pPr>
            <w:r>
              <w:rPr>
                <w:sz w:val="20"/>
              </w:rPr>
              <w:t xml:space="preserve">П7.5 = А / В x 100%, где:</w:t>
            </w:r>
          </w:p>
          <w:p>
            <w:pPr>
              <w:pStyle w:val="0"/>
              <w:jc w:val="both"/>
            </w:pPr>
            <w:r>
              <w:rPr>
                <w:sz w:val="20"/>
              </w:rPr>
              <w:t xml:space="preserve">А - количество занятых инвалидов трудоспособного возраста;</w:t>
            </w:r>
          </w:p>
          <w:p>
            <w:pPr>
              <w:pStyle w:val="0"/>
              <w:jc w:val="both"/>
            </w:pPr>
            <w:r>
              <w:rPr>
                <w:sz w:val="20"/>
              </w:rPr>
              <w:t xml:space="preserve">В - общее количество инвалидов трудоспособного возраста</w:t>
            </w:r>
          </w:p>
        </w:tc>
        <w:tc>
          <w:tcPr>
            <w:tcW w:w="2778" w:type="dxa"/>
          </w:tcPr>
          <w:p>
            <w:pPr>
              <w:pStyle w:val="0"/>
              <w:jc w:val="both"/>
            </w:pPr>
            <w:r>
              <w:rPr>
                <w:sz w:val="20"/>
              </w:rPr>
              <w:t xml:space="preserve">Данные ДТСЗН, ежеквартально, до 10-го числа; ежегодно, до 15-го числа</w:t>
            </w:r>
          </w:p>
        </w:tc>
      </w:tr>
      <w:tr>
        <w:tc>
          <w:tcPr>
            <w:tcW w:w="621" w:type="dxa"/>
          </w:tcPr>
          <w:p>
            <w:pPr>
              <w:pStyle w:val="0"/>
              <w:jc w:val="both"/>
            </w:pPr>
            <w:r>
              <w:rPr>
                <w:sz w:val="20"/>
              </w:rPr>
              <w:t xml:space="preserve">7.6.</w:t>
            </w:r>
          </w:p>
        </w:tc>
        <w:tc>
          <w:tcPr>
            <w:tcW w:w="3345" w:type="dxa"/>
          </w:tcPr>
          <w:p>
            <w:pPr>
              <w:pStyle w:val="0"/>
              <w:jc w:val="both"/>
            </w:pPr>
            <w:r>
              <w:rPr>
                <w:sz w:val="20"/>
              </w:rPr>
              <w:t xml:space="preserve">Доля реабилитационных организаций, подлежащих включению в систему комплексной реабилитации и абилитации инвалидов, в том числе детей-инвалидов, города Севастополя, в общем числе реабилитационных организаций, расположенных на территории города Севастополя</w:t>
            </w:r>
          </w:p>
        </w:tc>
        <w:tc>
          <w:tcPr>
            <w:tcW w:w="1531" w:type="dxa"/>
          </w:tcPr>
          <w:p>
            <w:pPr>
              <w:pStyle w:val="0"/>
              <w:jc w:val="both"/>
            </w:pPr>
            <w:r>
              <w:rPr>
                <w:sz w:val="20"/>
              </w:rPr>
              <w:t xml:space="preserve">%</w:t>
            </w:r>
          </w:p>
        </w:tc>
        <w:tc>
          <w:tcPr>
            <w:tcW w:w="3855" w:type="dxa"/>
          </w:tcPr>
          <w:p>
            <w:pPr>
              <w:pStyle w:val="0"/>
              <w:jc w:val="center"/>
            </w:pPr>
            <w:r>
              <w:rPr>
                <w:sz w:val="20"/>
              </w:rPr>
              <w:t xml:space="preserve">П7.6 = А / В x 100%, где:</w:t>
            </w:r>
          </w:p>
          <w:p>
            <w:pPr>
              <w:pStyle w:val="0"/>
              <w:jc w:val="both"/>
            </w:pPr>
            <w:r>
              <w:rPr>
                <w:sz w:val="20"/>
              </w:rPr>
              <w:t xml:space="preserve">А - количество реабилитационных организаций, подлежащих включению в систему комплексной реабилитации и абилитации инвалидов, в том числе детей-инвалидов, города Севастополя;</w:t>
            </w:r>
          </w:p>
          <w:p>
            <w:pPr>
              <w:pStyle w:val="0"/>
              <w:jc w:val="both"/>
            </w:pPr>
            <w:r>
              <w:rPr>
                <w:sz w:val="20"/>
              </w:rPr>
              <w:t xml:space="preserve">В - общее количество реабилитационных организаций, расположенных на территории города Севастополя</w:t>
            </w:r>
          </w:p>
        </w:tc>
        <w:tc>
          <w:tcPr>
            <w:tcW w:w="2778" w:type="dxa"/>
          </w:tcPr>
          <w:p>
            <w:pPr>
              <w:pStyle w:val="0"/>
              <w:jc w:val="both"/>
            </w:pPr>
            <w:r>
              <w:rPr>
                <w:sz w:val="20"/>
              </w:rPr>
              <w:t xml:space="preserve">Данные ДТСЗН, ДЗ, ДОиН, УМиС, ежеквартально, до 10-го числа; ежегодно, до 15-го числа</w:t>
            </w:r>
          </w:p>
        </w:tc>
      </w:tr>
      <w:tr>
        <w:tc>
          <w:tcPr>
            <w:tcW w:w="621" w:type="dxa"/>
          </w:tcPr>
          <w:p>
            <w:pPr>
              <w:pStyle w:val="0"/>
              <w:jc w:val="both"/>
            </w:pPr>
            <w:r>
              <w:rPr>
                <w:sz w:val="20"/>
              </w:rPr>
              <w:t xml:space="preserve">7.7.</w:t>
            </w:r>
          </w:p>
        </w:tc>
        <w:tc>
          <w:tcPr>
            <w:tcW w:w="3345" w:type="dxa"/>
          </w:tcPr>
          <w:p>
            <w:pPr>
              <w:pStyle w:val="0"/>
              <w:jc w:val="both"/>
            </w:pPr>
            <w:r>
              <w:rPr>
                <w:sz w:val="20"/>
              </w:rPr>
              <w:t xml:space="preserve">Доля семей города Севастополя, включенных в программы ранней помощи, удовлетворенных качеством услуг ранней помощи</w:t>
            </w:r>
          </w:p>
        </w:tc>
        <w:tc>
          <w:tcPr>
            <w:tcW w:w="1531" w:type="dxa"/>
          </w:tcPr>
          <w:p>
            <w:pPr>
              <w:pStyle w:val="0"/>
              <w:jc w:val="both"/>
            </w:pPr>
            <w:r>
              <w:rPr>
                <w:sz w:val="20"/>
              </w:rPr>
              <w:t xml:space="preserve">%</w:t>
            </w:r>
          </w:p>
        </w:tc>
        <w:tc>
          <w:tcPr>
            <w:tcW w:w="3855" w:type="dxa"/>
          </w:tcPr>
          <w:p>
            <w:pPr>
              <w:pStyle w:val="0"/>
              <w:jc w:val="center"/>
            </w:pPr>
            <w:r>
              <w:rPr>
                <w:sz w:val="20"/>
              </w:rPr>
              <w:t xml:space="preserve">П7.7 = А / В x 100%, где:</w:t>
            </w:r>
          </w:p>
          <w:p>
            <w:pPr>
              <w:pStyle w:val="0"/>
              <w:jc w:val="both"/>
            </w:pPr>
            <w:r>
              <w:rPr>
                <w:sz w:val="20"/>
              </w:rPr>
              <w:t xml:space="preserve">А - количество семей города Севастополя, включенных в программы ранней помощи, удовлетворенных качеством услуг ранней помощи;</w:t>
            </w:r>
          </w:p>
          <w:p>
            <w:pPr>
              <w:pStyle w:val="0"/>
              <w:jc w:val="both"/>
            </w:pPr>
            <w:r>
              <w:rPr>
                <w:sz w:val="20"/>
              </w:rPr>
              <w:t xml:space="preserve">В - общее количество семей города Севастополя, включенных в программы ранней помощи</w:t>
            </w:r>
          </w:p>
        </w:tc>
        <w:tc>
          <w:tcPr>
            <w:tcW w:w="2778" w:type="dxa"/>
          </w:tcPr>
          <w:p>
            <w:pPr>
              <w:pStyle w:val="0"/>
              <w:jc w:val="both"/>
            </w:pPr>
            <w:r>
              <w:rPr>
                <w:sz w:val="20"/>
              </w:rPr>
              <w:t xml:space="preserve">Данные ДТСЗН, ДЗ, ежеквартально, до 10-го числа; ежегодно, до 15-го числа</w:t>
            </w:r>
          </w:p>
        </w:tc>
      </w:tr>
      <w:tr>
        <w:tc>
          <w:tcPr>
            <w:tcW w:w="621" w:type="dxa"/>
          </w:tcPr>
          <w:p>
            <w:pPr>
              <w:pStyle w:val="0"/>
              <w:jc w:val="both"/>
            </w:pPr>
            <w:r>
              <w:rPr>
                <w:sz w:val="20"/>
              </w:rPr>
              <w:t xml:space="preserve">7.8.</w:t>
            </w:r>
          </w:p>
        </w:tc>
        <w:tc>
          <w:tcPr>
            <w:tcW w:w="3345" w:type="dxa"/>
          </w:tcPr>
          <w:p>
            <w:pPr>
              <w:pStyle w:val="0"/>
              <w:jc w:val="both"/>
            </w:pPr>
            <w:r>
              <w:rPr>
                <w:sz w:val="20"/>
              </w:rPr>
              <w:t xml:space="preserve">Доля специалистов города Севастополя, обеспечивающих оказание реабилитационных и (или) абилитационных мероприятий инвалидам, в том числе детям-инвалидам, прошедших обучение по программам повышения квалификации и профессиональной переподготовки специалистов, в том числе по применению методик по реабилитации и абилитации инвалидов, в общей численности таких специалистов города Севастополя</w:t>
            </w:r>
          </w:p>
        </w:tc>
        <w:tc>
          <w:tcPr>
            <w:tcW w:w="1531" w:type="dxa"/>
          </w:tcPr>
          <w:p>
            <w:pPr>
              <w:pStyle w:val="0"/>
              <w:jc w:val="both"/>
            </w:pPr>
            <w:r>
              <w:rPr>
                <w:sz w:val="20"/>
              </w:rPr>
              <w:t xml:space="preserve">%</w:t>
            </w:r>
          </w:p>
        </w:tc>
        <w:tc>
          <w:tcPr>
            <w:tcW w:w="3855" w:type="dxa"/>
          </w:tcPr>
          <w:p>
            <w:pPr>
              <w:pStyle w:val="0"/>
              <w:jc w:val="center"/>
            </w:pPr>
            <w:r>
              <w:rPr>
                <w:sz w:val="20"/>
              </w:rPr>
              <w:t xml:space="preserve">П7.8 = А / В x 100%, где:</w:t>
            </w:r>
          </w:p>
          <w:p>
            <w:pPr>
              <w:pStyle w:val="0"/>
              <w:jc w:val="both"/>
            </w:pPr>
            <w:r>
              <w:rPr>
                <w:sz w:val="20"/>
              </w:rPr>
              <w:t xml:space="preserve">А - количество специалистов города Севастополя, обеспечивающих оказание реабилитационных и (или) абилитационных мероприятий инвалидам, в том числе детям-инвалидам, прошедших обучение по программам повышения квалификации и профессиональной переподготовки специалистов, в том числе по применению методик по реабилитации и абилитации инвалидов;</w:t>
            </w:r>
          </w:p>
          <w:p>
            <w:pPr>
              <w:pStyle w:val="0"/>
              <w:jc w:val="both"/>
            </w:pPr>
            <w:r>
              <w:rPr>
                <w:sz w:val="20"/>
              </w:rPr>
              <w:t xml:space="preserve">В - общее количество специалистов города Севастополя, обеспечивающих оказание реабилитационных и (или) абилитационных мероприятий инвалидам, в том числе детям-инвалидам</w:t>
            </w:r>
          </w:p>
        </w:tc>
        <w:tc>
          <w:tcPr>
            <w:tcW w:w="2778" w:type="dxa"/>
          </w:tcPr>
          <w:p>
            <w:pPr>
              <w:pStyle w:val="0"/>
              <w:jc w:val="both"/>
            </w:pPr>
            <w:r>
              <w:rPr>
                <w:sz w:val="20"/>
              </w:rPr>
              <w:t xml:space="preserve">Данные ДТСЗН, ДЗ, ДОиН, УМиС, ежеквартально, до 10-го числа; ежегодно, до 15-го числа</w:t>
            </w:r>
          </w:p>
        </w:tc>
      </w:tr>
      <w:tr>
        <w:tc>
          <w:tcPr>
            <w:tcW w:w="621" w:type="dxa"/>
          </w:tcPr>
          <w:p>
            <w:pPr>
              <w:pStyle w:val="0"/>
              <w:jc w:val="both"/>
            </w:pPr>
            <w:r>
              <w:rPr>
                <w:sz w:val="20"/>
              </w:rPr>
              <w:t xml:space="preserve">7.9.</w:t>
            </w:r>
          </w:p>
        </w:tc>
        <w:tc>
          <w:tcPr>
            <w:tcW w:w="3345" w:type="dxa"/>
          </w:tcPr>
          <w:p>
            <w:pPr>
              <w:pStyle w:val="0"/>
              <w:jc w:val="both"/>
            </w:pPr>
            <w:r>
              <w:rPr>
                <w:sz w:val="20"/>
              </w:rPr>
              <w:t xml:space="preserve">Количество инвалидов, в том числе детей-инвалидов, с ментальными нарушениями, трудоустроенных в специализированных ремесленных мастерских в городе Севастополе</w:t>
            </w:r>
          </w:p>
        </w:tc>
        <w:tc>
          <w:tcPr>
            <w:tcW w:w="1531" w:type="dxa"/>
          </w:tcPr>
          <w:p>
            <w:pPr>
              <w:pStyle w:val="0"/>
              <w:jc w:val="both"/>
            </w:pPr>
            <w:r>
              <w:rPr>
                <w:sz w:val="20"/>
              </w:rPr>
              <w:t xml:space="preserve">человек</w:t>
            </w:r>
          </w:p>
        </w:tc>
        <w:tc>
          <w:tcPr>
            <w:tcW w:w="3855" w:type="dxa"/>
          </w:tcPr>
          <w:p>
            <w:pPr>
              <w:pStyle w:val="0"/>
              <w:jc w:val="center"/>
            </w:pPr>
            <w:r>
              <w:rPr>
                <w:sz w:val="20"/>
              </w:rPr>
              <w:t xml:space="preserve">П7.9 = А, где:</w:t>
            </w:r>
          </w:p>
          <w:p>
            <w:pPr>
              <w:pStyle w:val="0"/>
              <w:jc w:val="both"/>
            </w:pPr>
            <w:r>
              <w:rPr>
                <w:sz w:val="20"/>
              </w:rPr>
              <w:t xml:space="preserve">А - количество инвалидов, в том числе детей-инвалидов, с ментальными нарушениями, трудоустроенных в специализированных ремесленных мастерских в городе Севастополе</w:t>
            </w:r>
          </w:p>
        </w:tc>
        <w:tc>
          <w:tcPr>
            <w:tcW w:w="2778" w:type="dxa"/>
          </w:tcPr>
          <w:p>
            <w:pPr>
              <w:pStyle w:val="0"/>
              <w:jc w:val="both"/>
            </w:pPr>
            <w:r>
              <w:rPr>
                <w:sz w:val="20"/>
              </w:rPr>
              <w:t xml:space="preserve">Данные ДТСЗН, ежегодно, до 15-го числа</w:t>
            </w:r>
          </w:p>
        </w:tc>
      </w:tr>
      <w:tr>
        <w:tc>
          <w:tcPr>
            <w:gridSpan w:val="5"/>
            <w:tcW w:w="12130" w:type="dxa"/>
          </w:tcPr>
          <w:p>
            <w:pPr>
              <w:pStyle w:val="0"/>
              <w:outlineLvl w:val="3"/>
              <w:jc w:val="center"/>
            </w:pPr>
            <w:r>
              <w:rPr>
                <w:sz w:val="20"/>
              </w:rPr>
              <w:t xml:space="preserve">Подпрограмма 8 "Увеличение периода активного долголетия и продолжительности здоровой жизни граждан старшего поколения"</w:t>
            </w:r>
          </w:p>
        </w:tc>
      </w:tr>
      <w:tr>
        <w:tc>
          <w:tcPr>
            <w:tcW w:w="621" w:type="dxa"/>
          </w:tcPr>
          <w:p>
            <w:pPr>
              <w:pStyle w:val="0"/>
              <w:jc w:val="both"/>
            </w:pPr>
            <w:r>
              <w:rPr>
                <w:sz w:val="20"/>
              </w:rPr>
              <w:t xml:space="preserve">8.1.</w:t>
            </w:r>
          </w:p>
        </w:tc>
        <w:tc>
          <w:tcPr>
            <w:tcW w:w="3345" w:type="dxa"/>
          </w:tcPr>
          <w:p>
            <w:pPr>
              <w:pStyle w:val="0"/>
              <w:jc w:val="both"/>
            </w:pPr>
            <w:r>
              <w:rPr>
                <w:sz w:val="20"/>
              </w:rPr>
              <w:t xml:space="preserve">Доля граждан старшего поколения, получивших социальные услуги в ГКУ "Севастопольский городской комплексный центр социального обслуживания", ГБУ "Севастопольский дом-интернат для престарелых и инвалидов", в общей численности граждан старшего поколения, обратившихся за получением социальных услуг в эти учреждения</w:t>
            </w:r>
          </w:p>
        </w:tc>
        <w:tc>
          <w:tcPr>
            <w:tcW w:w="1531" w:type="dxa"/>
          </w:tcPr>
          <w:p>
            <w:pPr>
              <w:pStyle w:val="0"/>
              <w:jc w:val="both"/>
            </w:pPr>
            <w:r>
              <w:rPr>
                <w:sz w:val="20"/>
              </w:rPr>
              <w:t xml:space="preserve">%</w:t>
            </w:r>
          </w:p>
        </w:tc>
        <w:tc>
          <w:tcPr>
            <w:tcW w:w="3855" w:type="dxa"/>
          </w:tcPr>
          <w:p>
            <w:pPr>
              <w:pStyle w:val="0"/>
              <w:jc w:val="center"/>
            </w:pPr>
            <w:r>
              <w:rPr>
                <w:sz w:val="20"/>
              </w:rPr>
              <w:t xml:space="preserve">П8.1 = А / В x 100%, где:</w:t>
            </w:r>
          </w:p>
          <w:p>
            <w:pPr>
              <w:pStyle w:val="0"/>
              <w:jc w:val="both"/>
            </w:pPr>
            <w:r>
              <w:rPr>
                <w:sz w:val="20"/>
              </w:rPr>
              <w:t xml:space="preserve">А - число граждан старшего поколения, получивших социальные услуги в ГКУ "Севастопольский городской комплексный центр социального обслуживания", ГБУ "Севастопольский дом-интернат для престарелых и инвалидов";</w:t>
            </w:r>
          </w:p>
          <w:p>
            <w:pPr>
              <w:pStyle w:val="0"/>
              <w:jc w:val="both"/>
            </w:pPr>
            <w:r>
              <w:rPr>
                <w:sz w:val="20"/>
              </w:rPr>
              <w:t xml:space="preserve">В - численность граждан старшего поколения, обратившихся за получением социальных услуг в эти учреждения</w:t>
            </w:r>
          </w:p>
        </w:tc>
        <w:tc>
          <w:tcPr>
            <w:tcW w:w="2778" w:type="dxa"/>
          </w:tcPr>
          <w:p>
            <w:pPr>
              <w:pStyle w:val="0"/>
              <w:jc w:val="both"/>
            </w:pPr>
            <w:r>
              <w:rPr>
                <w:sz w:val="20"/>
              </w:rPr>
              <w:t xml:space="preserve">Данные ДТСЗН, ГКУ "СГКЦСО", ГБУ "СДИдПИ", ежегодно</w:t>
            </w:r>
          </w:p>
        </w:tc>
      </w:tr>
      <w:tr>
        <w:tc>
          <w:tcPr>
            <w:gridSpan w:val="5"/>
            <w:tcW w:w="12130" w:type="dxa"/>
          </w:tcPr>
          <w:p>
            <w:pPr>
              <w:pStyle w:val="0"/>
              <w:outlineLvl w:val="3"/>
              <w:jc w:val="center"/>
            </w:pPr>
            <w:r>
              <w:rPr>
                <w:sz w:val="20"/>
              </w:rPr>
              <w:t xml:space="preserve">Подпрограмма 9 "Реализация национальных проектов в сфере социальной политики и занятости населения города Севастополя"</w:t>
            </w:r>
          </w:p>
        </w:tc>
      </w:tr>
      <w:tr>
        <w:tblPrEx>
          <w:tblBorders>
            <w:insideH w:val="nil"/>
          </w:tblBorders>
        </w:tblPrEx>
        <w:tc>
          <w:tcPr>
            <w:tcW w:w="621" w:type="dxa"/>
            <w:tcBorders>
              <w:bottom w:val="nil"/>
            </w:tcBorders>
          </w:tcPr>
          <w:p>
            <w:pPr>
              <w:pStyle w:val="0"/>
              <w:jc w:val="both"/>
            </w:pPr>
            <w:r>
              <w:rPr>
                <w:sz w:val="20"/>
              </w:rPr>
              <w:t xml:space="preserve">9.1.</w:t>
            </w:r>
          </w:p>
        </w:tc>
        <w:tc>
          <w:tcPr>
            <w:tcW w:w="3345" w:type="dxa"/>
            <w:tcBorders>
              <w:bottom w:val="nil"/>
            </w:tcBorders>
          </w:tcPr>
          <w:p>
            <w:pPr>
              <w:pStyle w:val="0"/>
              <w:jc w:val="both"/>
            </w:pPr>
            <w:r>
              <w:rPr>
                <w:sz w:val="20"/>
              </w:rPr>
              <w:t xml:space="preserve">Численность семей с детьми, получивших региональный материнский капитал</w:t>
            </w:r>
          </w:p>
        </w:tc>
        <w:tc>
          <w:tcPr>
            <w:tcW w:w="1531" w:type="dxa"/>
            <w:tcBorders>
              <w:bottom w:val="nil"/>
            </w:tcBorders>
          </w:tcPr>
          <w:p>
            <w:pPr>
              <w:pStyle w:val="0"/>
              <w:jc w:val="both"/>
            </w:pPr>
            <w:r>
              <w:rPr>
                <w:sz w:val="20"/>
              </w:rPr>
              <w:t xml:space="preserve">семей</w:t>
            </w:r>
          </w:p>
        </w:tc>
        <w:tc>
          <w:tcPr>
            <w:tcW w:w="3855" w:type="dxa"/>
            <w:tcBorders>
              <w:bottom w:val="nil"/>
            </w:tcBorders>
          </w:tcPr>
          <w:p>
            <w:pPr>
              <w:pStyle w:val="0"/>
              <w:jc w:val="center"/>
            </w:pPr>
            <w:r>
              <w:rPr>
                <w:sz w:val="20"/>
              </w:rPr>
              <w:t xml:space="preserve">П9.1 = А, где:</w:t>
            </w:r>
          </w:p>
          <w:p>
            <w:pPr>
              <w:pStyle w:val="0"/>
              <w:jc w:val="both"/>
            </w:pPr>
            <w:r>
              <w:rPr>
                <w:sz w:val="20"/>
              </w:rPr>
              <w:t xml:space="preserve">А - численность семей с детьми, получивших региональный материнский капитал</w:t>
            </w:r>
          </w:p>
        </w:tc>
        <w:tc>
          <w:tcPr>
            <w:tcW w:w="2778" w:type="dxa"/>
            <w:tcBorders>
              <w:bottom w:val="nil"/>
            </w:tcBorders>
          </w:tcPr>
          <w:p>
            <w:pPr>
              <w:pStyle w:val="0"/>
              <w:jc w:val="both"/>
            </w:pPr>
            <w:r>
              <w:rPr>
                <w:sz w:val="20"/>
              </w:rPr>
              <w:t xml:space="preserve">Данные ДТСЗН, ежегодно, до 10-го числа</w:t>
            </w:r>
          </w:p>
        </w:tc>
      </w:tr>
      <w:tr>
        <w:tblPrEx>
          <w:tblBorders>
            <w:insideH w:val="nil"/>
          </w:tblBorders>
        </w:tblPrEx>
        <w:tc>
          <w:tcPr>
            <w:gridSpan w:val="5"/>
            <w:tcW w:w="12130" w:type="dxa"/>
            <w:tcBorders>
              <w:top w:val="nil"/>
            </w:tcBorders>
          </w:tcPr>
          <w:p>
            <w:pPr>
              <w:pStyle w:val="0"/>
              <w:jc w:val="both"/>
            </w:pPr>
            <w:r>
              <w:rPr>
                <w:sz w:val="20"/>
              </w:rPr>
              <w:t xml:space="preserve">(в ред. </w:t>
            </w:r>
            <w:hyperlink w:history="0" r:id="rId607" w:tooltip="Постановление Правительства Севастополя от 27.01.2022 N 22-ПП &quot;О внесении изменений в постановление Правительства Севастополя от 20.12.2021 N 675-ПП &quot;Об утверждении государственной программы города Севастополя &quot;Социальная защита, охрана труда и содействие занятости населения в городе Севастополе&quot; {КонсультантПлюс}">
              <w:r>
                <w:rPr>
                  <w:sz w:val="20"/>
                  <w:color w:val="0000ff"/>
                </w:rPr>
                <w:t xml:space="preserve">Постановления</w:t>
              </w:r>
            </w:hyperlink>
            <w:r>
              <w:rPr>
                <w:sz w:val="20"/>
              </w:rPr>
              <w:t xml:space="preserve"> Правительства Севастополя от 27.01.2022 N 22-ПП)</w:t>
            </w:r>
          </w:p>
        </w:tc>
      </w:tr>
      <w:tr>
        <w:tblPrEx>
          <w:tblBorders>
            <w:insideH w:val="nil"/>
          </w:tblBorders>
        </w:tblPrEx>
        <w:tc>
          <w:tcPr>
            <w:tcW w:w="621" w:type="dxa"/>
            <w:tcBorders>
              <w:bottom w:val="nil"/>
            </w:tcBorders>
          </w:tcPr>
          <w:p>
            <w:pPr>
              <w:pStyle w:val="0"/>
              <w:jc w:val="both"/>
            </w:pPr>
            <w:r>
              <w:rPr>
                <w:sz w:val="20"/>
              </w:rPr>
              <w:t xml:space="preserve">9.2.</w:t>
            </w:r>
          </w:p>
        </w:tc>
        <w:tc>
          <w:tcPr>
            <w:tcW w:w="3345" w:type="dxa"/>
            <w:tcBorders>
              <w:bottom w:val="nil"/>
            </w:tcBorders>
          </w:tcPr>
          <w:p>
            <w:pPr>
              <w:pStyle w:val="0"/>
              <w:jc w:val="both"/>
            </w:pPr>
            <w:r>
              <w:rPr>
                <w:sz w:val="20"/>
              </w:rPr>
              <w:t xml:space="preserve">Численность семей с детьми, получивших финансовую поддержку в виде ежемесячной выплаты при рождении (усыновлении) первого ребенка</w:t>
            </w:r>
          </w:p>
        </w:tc>
        <w:tc>
          <w:tcPr>
            <w:tcW w:w="1531" w:type="dxa"/>
            <w:tcBorders>
              <w:bottom w:val="nil"/>
            </w:tcBorders>
          </w:tcPr>
          <w:p>
            <w:pPr>
              <w:pStyle w:val="0"/>
              <w:jc w:val="both"/>
            </w:pPr>
            <w:r>
              <w:rPr>
                <w:sz w:val="20"/>
              </w:rPr>
              <w:t xml:space="preserve">семей</w:t>
            </w:r>
          </w:p>
        </w:tc>
        <w:tc>
          <w:tcPr>
            <w:tcW w:w="3855" w:type="dxa"/>
            <w:tcBorders>
              <w:bottom w:val="nil"/>
            </w:tcBorders>
          </w:tcPr>
          <w:p>
            <w:pPr>
              <w:pStyle w:val="0"/>
              <w:jc w:val="center"/>
            </w:pPr>
            <w:r>
              <w:rPr>
                <w:sz w:val="20"/>
              </w:rPr>
              <w:t xml:space="preserve">П9.2 = А, где:</w:t>
            </w:r>
          </w:p>
          <w:p>
            <w:pPr>
              <w:pStyle w:val="0"/>
              <w:jc w:val="both"/>
            </w:pPr>
            <w:r>
              <w:rPr>
                <w:sz w:val="20"/>
              </w:rPr>
              <w:t xml:space="preserve">А - численность семей с детьми, получивших финансовую поддержку в виде ежемесячной выплаты при рождении (усыновлении) первого ребенка</w:t>
            </w:r>
          </w:p>
        </w:tc>
        <w:tc>
          <w:tcPr>
            <w:tcW w:w="2778" w:type="dxa"/>
            <w:tcBorders>
              <w:bottom w:val="nil"/>
            </w:tcBorders>
          </w:tcPr>
          <w:p>
            <w:pPr>
              <w:pStyle w:val="0"/>
              <w:jc w:val="both"/>
            </w:pPr>
            <w:r>
              <w:rPr>
                <w:sz w:val="20"/>
              </w:rPr>
              <w:t xml:space="preserve">Данные ДТСЗН, ежегодно, до 10-го числа</w:t>
            </w:r>
          </w:p>
        </w:tc>
      </w:tr>
      <w:tr>
        <w:tblPrEx>
          <w:tblBorders>
            <w:insideH w:val="nil"/>
          </w:tblBorders>
        </w:tblPrEx>
        <w:tc>
          <w:tcPr>
            <w:gridSpan w:val="5"/>
            <w:tcW w:w="12130" w:type="dxa"/>
            <w:tcBorders>
              <w:top w:val="nil"/>
            </w:tcBorders>
          </w:tcPr>
          <w:p>
            <w:pPr>
              <w:pStyle w:val="0"/>
              <w:jc w:val="both"/>
            </w:pPr>
            <w:r>
              <w:rPr>
                <w:sz w:val="20"/>
              </w:rPr>
              <w:t xml:space="preserve">(в ред. </w:t>
            </w:r>
            <w:hyperlink w:history="0" r:id="rId608" w:tooltip="Постановление Правительства Севастополя от 27.01.2022 N 22-ПП &quot;О внесении изменений в постановление Правительства Севастополя от 20.12.2021 N 675-ПП &quot;Об утверждении государственной программы города Севастополя &quot;Социальная защита, охрана труда и содействие занятости населения в городе Севастополе&quot; {КонсультантПлюс}">
              <w:r>
                <w:rPr>
                  <w:sz w:val="20"/>
                  <w:color w:val="0000ff"/>
                </w:rPr>
                <w:t xml:space="preserve">Постановления</w:t>
              </w:r>
            </w:hyperlink>
            <w:r>
              <w:rPr>
                <w:sz w:val="20"/>
              </w:rPr>
              <w:t xml:space="preserve"> Правительства Севастополя от 27.01.2022 N 22-ПП)</w:t>
            </w:r>
          </w:p>
        </w:tc>
      </w:tr>
      <w:tr>
        <w:tblPrEx>
          <w:tblBorders>
            <w:insideH w:val="nil"/>
          </w:tblBorders>
        </w:tblPrEx>
        <w:tc>
          <w:tcPr>
            <w:tcW w:w="621" w:type="dxa"/>
            <w:tcBorders>
              <w:bottom w:val="nil"/>
            </w:tcBorders>
          </w:tcPr>
          <w:p>
            <w:pPr>
              <w:pStyle w:val="0"/>
              <w:jc w:val="both"/>
            </w:pPr>
            <w:r>
              <w:rPr>
                <w:sz w:val="20"/>
              </w:rPr>
              <w:t xml:space="preserve">9.3.</w:t>
            </w:r>
          </w:p>
        </w:tc>
        <w:tc>
          <w:tcPr>
            <w:tcW w:w="3345" w:type="dxa"/>
            <w:tcBorders>
              <w:bottom w:val="nil"/>
            </w:tcBorders>
          </w:tcPr>
          <w:p>
            <w:pPr>
              <w:pStyle w:val="0"/>
              <w:jc w:val="both"/>
            </w:pPr>
            <w:r>
              <w:rPr>
                <w:sz w:val="20"/>
              </w:rPr>
              <w:t xml:space="preserve">Численность семей с детьми, получивших финансовую поддержку в виде ежемесячной денежной выплаты при рождении третьего ребенка или последующих детей до достижения ребенком возраста трех лет</w:t>
            </w:r>
          </w:p>
        </w:tc>
        <w:tc>
          <w:tcPr>
            <w:tcW w:w="1531" w:type="dxa"/>
            <w:tcBorders>
              <w:bottom w:val="nil"/>
            </w:tcBorders>
          </w:tcPr>
          <w:p>
            <w:pPr>
              <w:pStyle w:val="0"/>
              <w:jc w:val="both"/>
            </w:pPr>
            <w:r>
              <w:rPr>
                <w:sz w:val="20"/>
              </w:rPr>
              <w:t xml:space="preserve">семей</w:t>
            </w:r>
          </w:p>
        </w:tc>
        <w:tc>
          <w:tcPr>
            <w:tcW w:w="3855" w:type="dxa"/>
            <w:tcBorders>
              <w:bottom w:val="nil"/>
            </w:tcBorders>
          </w:tcPr>
          <w:p>
            <w:pPr>
              <w:pStyle w:val="0"/>
              <w:jc w:val="center"/>
            </w:pPr>
            <w:r>
              <w:rPr>
                <w:sz w:val="20"/>
              </w:rPr>
              <w:t xml:space="preserve">П9.3 = А, где:</w:t>
            </w:r>
          </w:p>
          <w:p>
            <w:pPr>
              <w:pStyle w:val="0"/>
              <w:jc w:val="both"/>
            </w:pPr>
            <w:r>
              <w:rPr>
                <w:sz w:val="20"/>
              </w:rPr>
              <w:t xml:space="preserve">А - численность семей с детьми, получивших финансовую поддержку в виде ежемесячной денежной выплаты при рождении третьего ребенка или последующих детей до достижения ребенком возраста трех лет</w:t>
            </w:r>
          </w:p>
        </w:tc>
        <w:tc>
          <w:tcPr>
            <w:tcW w:w="2778" w:type="dxa"/>
            <w:tcBorders>
              <w:bottom w:val="nil"/>
            </w:tcBorders>
          </w:tcPr>
          <w:p>
            <w:pPr>
              <w:pStyle w:val="0"/>
              <w:jc w:val="both"/>
            </w:pPr>
            <w:r>
              <w:rPr>
                <w:sz w:val="20"/>
              </w:rPr>
              <w:t xml:space="preserve">Данные ДТСЗН, ежегодно, до 10-го числа</w:t>
            </w:r>
          </w:p>
        </w:tc>
      </w:tr>
      <w:tr>
        <w:tblPrEx>
          <w:tblBorders>
            <w:insideH w:val="nil"/>
          </w:tblBorders>
        </w:tblPrEx>
        <w:tc>
          <w:tcPr>
            <w:gridSpan w:val="5"/>
            <w:tcW w:w="12130" w:type="dxa"/>
            <w:tcBorders>
              <w:top w:val="nil"/>
            </w:tcBorders>
          </w:tcPr>
          <w:p>
            <w:pPr>
              <w:pStyle w:val="0"/>
              <w:jc w:val="both"/>
            </w:pPr>
            <w:r>
              <w:rPr>
                <w:sz w:val="20"/>
              </w:rPr>
              <w:t xml:space="preserve">(в ред. </w:t>
            </w:r>
            <w:hyperlink w:history="0" r:id="rId609" w:tooltip="Постановление Правительства Севастополя от 27.01.2022 N 22-ПП &quot;О внесении изменений в постановление Правительства Севастополя от 20.12.2021 N 675-ПП &quot;Об утверждении государственной программы города Севастополя &quot;Социальная защита, охрана труда и содействие занятости населения в городе Севастополе&quot; {КонсультантПлюс}">
              <w:r>
                <w:rPr>
                  <w:sz w:val="20"/>
                  <w:color w:val="0000ff"/>
                </w:rPr>
                <w:t xml:space="preserve">Постановления</w:t>
              </w:r>
            </w:hyperlink>
            <w:r>
              <w:rPr>
                <w:sz w:val="20"/>
              </w:rPr>
              <w:t xml:space="preserve"> Правительства Севастополя от 27.01.2022 N 22-ПП)</w:t>
            </w:r>
          </w:p>
        </w:tc>
      </w:tr>
      <w:tr>
        <w:tblPrEx>
          <w:tblBorders>
            <w:insideH w:val="nil"/>
          </w:tblBorders>
        </w:tblPrEx>
        <w:tc>
          <w:tcPr>
            <w:tcW w:w="621" w:type="dxa"/>
            <w:tcBorders>
              <w:bottom w:val="nil"/>
            </w:tcBorders>
          </w:tcPr>
          <w:p>
            <w:pPr>
              <w:pStyle w:val="0"/>
              <w:jc w:val="both"/>
            </w:pPr>
            <w:r>
              <w:rPr>
                <w:sz w:val="20"/>
              </w:rPr>
              <w:t xml:space="preserve">9.4.</w:t>
            </w:r>
          </w:p>
        </w:tc>
        <w:tc>
          <w:tcPr>
            <w:tcW w:w="3345" w:type="dxa"/>
            <w:tcBorders>
              <w:bottom w:val="nil"/>
            </w:tcBorders>
          </w:tcPr>
          <w:p>
            <w:pPr>
              <w:pStyle w:val="0"/>
              <w:jc w:val="both"/>
            </w:pPr>
            <w:r>
              <w:rPr>
                <w:sz w:val="20"/>
              </w:rPr>
              <w:t xml:space="preserve">Численность семей с детьми, получивших финансовую поддержку в виде ежемесячной денежной выплаты при рождении третьего ребенка или последующих детей, рожденных после 31 декабря 2019 года</w:t>
            </w:r>
          </w:p>
        </w:tc>
        <w:tc>
          <w:tcPr>
            <w:tcW w:w="1531" w:type="dxa"/>
            <w:tcBorders>
              <w:bottom w:val="nil"/>
            </w:tcBorders>
          </w:tcPr>
          <w:p>
            <w:pPr>
              <w:pStyle w:val="0"/>
              <w:jc w:val="both"/>
            </w:pPr>
            <w:r>
              <w:rPr>
                <w:sz w:val="20"/>
              </w:rPr>
              <w:t xml:space="preserve">семей</w:t>
            </w:r>
          </w:p>
        </w:tc>
        <w:tc>
          <w:tcPr>
            <w:tcW w:w="3855" w:type="dxa"/>
            <w:tcBorders>
              <w:bottom w:val="nil"/>
            </w:tcBorders>
          </w:tcPr>
          <w:p>
            <w:pPr>
              <w:pStyle w:val="0"/>
              <w:jc w:val="center"/>
            </w:pPr>
            <w:r>
              <w:rPr>
                <w:sz w:val="20"/>
              </w:rPr>
              <w:t xml:space="preserve">П9.4 = А, где:</w:t>
            </w:r>
          </w:p>
          <w:p>
            <w:pPr>
              <w:pStyle w:val="0"/>
              <w:jc w:val="both"/>
            </w:pPr>
            <w:r>
              <w:rPr>
                <w:sz w:val="20"/>
              </w:rPr>
              <w:t xml:space="preserve">А - численность семей с детьми, получивших финансовую поддержку в виде ежемесячной денежной выплаты при рождении третьего ребенка или последующих детей, рожденных после 31 декабря 2019 года</w:t>
            </w:r>
          </w:p>
        </w:tc>
        <w:tc>
          <w:tcPr>
            <w:tcW w:w="2778" w:type="dxa"/>
            <w:tcBorders>
              <w:bottom w:val="nil"/>
            </w:tcBorders>
          </w:tcPr>
          <w:p>
            <w:pPr>
              <w:pStyle w:val="0"/>
              <w:jc w:val="both"/>
            </w:pPr>
            <w:r>
              <w:rPr>
                <w:sz w:val="20"/>
              </w:rPr>
              <w:t xml:space="preserve">Данные ДТСЗН, ежегодно, до 10-го числа</w:t>
            </w:r>
          </w:p>
        </w:tc>
      </w:tr>
      <w:tr>
        <w:tblPrEx>
          <w:tblBorders>
            <w:insideH w:val="nil"/>
          </w:tblBorders>
        </w:tblPrEx>
        <w:tc>
          <w:tcPr>
            <w:gridSpan w:val="5"/>
            <w:tcW w:w="12130" w:type="dxa"/>
            <w:tcBorders>
              <w:top w:val="nil"/>
            </w:tcBorders>
          </w:tcPr>
          <w:p>
            <w:pPr>
              <w:pStyle w:val="0"/>
              <w:jc w:val="both"/>
            </w:pPr>
            <w:r>
              <w:rPr>
                <w:sz w:val="20"/>
              </w:rPr>
              <w:t xml:space="preserve">(в ред. </w:t>
            </w:r>
            <w:hyperlink w:history="0" r:id="rId610" w:tooltip="Постановление Правительства Севастополя от 27.01.2022 N 22-ПП &quot;О внесении изменений в постановление Правительства Севастополя от 20.12.2021 N 675-ПП &quot;Об утверждении государственной программы города Севастополя &quot;Социальная защита, охрана труда и содействие занятости населения в городе Севастополе&quot; {КонсультантПлюс}">
              <w:r>
                <w:rPr>
                  <w:sz w:val="20"/>
                  <w:color w:val="0000ff"/>
                </w:rPr>
                <w:t xml:space="preserve">Постановления</w:t>
              </w:r>
            </w:hyperlink>
            <w:r>
              <w:rPr>
                <w:sz w:val="20"/>
              </w:rPr>
              <w:t xml:space="preserve"> Правительства Севастополя от 27.01.2022 N 22-ПП)</w:t>
            </w:r>
          </w:p>
        </w:tc>
      </w:tr>
      <w:tr>
        <w:tc>
          <w:tcPr>
            <w:tcW w:w="621" w:type="dxa"/>
          </w:tcPr>
          <w:p>
            <w:pPr>
              <w:pStyle w:val="0"/>
              <w:jc w:val="both"/>
            </w:pPr>
            <w:r>
              <w:rPr>
                <w:sz w:val="20"/>
              </w:rPr>
              <w:t xml:space="preserve">9.5.</w:t>
            </w:r>
          </w:p>
        </w:tc>
        <w:tc>
          <w:tcPr>
            <w:tcW w:w="3345" w:type="dxa"/>
          </w:tcPr>
          <w:p>
            <w:pPr>
              <w:pStyle w:val="0"/>
              <w:jc w:val="both"/>
            </w:pPr>
            <w:r>
              <w:rPr>
                <w:sz w:val="20"/>
              </w:rPr>
              <w:t xml:space="preserve">Доля граждан старше трудоспособного возраста и инвалидов, получивших социальные услуги в организациях социального обслуживания, от общего числа граждан старше трудоспособного возраста и инвалидов</w:t>
            </w:r>
          </w:p>
        </w:tc>
        <w:tc>
          <w:tcPr>
            <w:tcW w:w="1531" w:type="dxa"/>
          </w:tcPr>
          <w:p>
            <w:pPr>
              <w:pStyle w:val="0"/>
              <w:jc w:val="both"/>
            </w:pPr>
            <w:r>
              <w:rPr>
                <w:sz w:val="20"/>
              </w:rPr>
              <w:t xml:space="preserve">%</w:t>
            </w:r>
          </w:p>
        </w:tc>
        <w:tc>
          <w:tcPr>
            <w:tcW w:w="3855" w:type="dxa"/>
          </w:tcPr>
          <w:p>
            <w:pPr>
              <w:pStyle w:val="0"/>
              <w:jc w:val="center"/>
            </w:pPr>
            <w:r>
              <w:rPr>
                <w:sz w:val="20"/>
              </w:rPr>
              <w:t xml:space="preserve">П9.5 = А / В x 100%, где:</w:t>
            </w:r>
          </w:p>
          <w:p>
            <w:pPr>
              <w:pStyle w:val="0"/>
              <w:jc w:val="both"/>
            </w:pPr>
            <w:r>
              <w:rPr>
                <w:sz w:val="20"/>
              </w:rPr>
              <w:t xml:space="preserve">А - численность граждан старше трудоспособного возраста и инвалидов, получивших социальные услуги в организациях социального обслуживания;</w:t>
            </w:r>
          </w:p>
          <w:p>
            <w:pPr>
              <w:pStyle w:val="0"/>
              <w:jc w:val="both"/>
            </w:pPr>
            <w:r>
              <w:rPr>
                <w:sz w:val="20"/>
              </w:rPr>
              <w:t xml:space="preserve">В - общая численность граждан старше трудоспособного возраста и инвалидов</w:t>
            </w:r>
          </w:p>
        </w:tc>
        <w:tc>
          <w:tcPr>
            <w:tcW w:w="2778" w:type="dxa"/>
          </w:tcPr>
          <w:p>
            <w:pPr>
              <w:pStyle w:val="0"/>
              <w:jc w:val="both"/>
            </w:pPr>
            <w:r>
              <w:rPr>
                <w:sz w:val="20"/>
              </w:rPr>
              <w:t xml:space="preserve">Данные Федерального статистического наблюдения (формы N 3-собес, N 6-собес), Росстата, ФГИС ФРИ, ежегодно</w:t>
            </w:r>
          </w:p>
        </w:tc>
      </w:tr>
      <w:tr>
        <w:tc>
          <w:tcPr>
            <w:tcW w:w="621" w:type="dxa"/>
          </w:tcPr>
          <w:p>
            <w:pPr>
              <w:pStyle w:val="0"/>
              <w:jc w:val="both"/>
            </w:pPr>
            <w:r>
              <w:rPr>
                <w:sz w:val="20"/>
              </w:rPr>
              <w:t xml:space="preserve">9.6.</w:t>
            </w:r>
          </w:p>
        </w:tc>
        <w:tc>
          <w:tcPr>
            <w:tcW w:w="3345" w:type="dxa"/>
          </w:tcPr>
          <w:p>
            <w:pPr>
              <w:pStyle w:val="0"/>
              <w:jc w:val="both"/>
            </w:pPr>
            <w:r>
              <w:rPr>
                <w:sz w:val="20"/>
              </w:rPr>
              <w:t xml:space="preserve">Доля граждан старше трудоспособного возраста и инвалидов, получающих услуги в рамках системы долговременного ухода, от общего числа граждан старше трудоспособного возраста и инвалидов, нуждающихся в долговременном уходе</w:t>
            </w:r>
          </w:p>
        </w:tc>
        <w:tc>
          <w:tcPr>
            <w:tcW w:w="1531" w:type="dxa"/>
          </w:tcPr>
          <w:p>
            <w:pPr>
              <w:pStyle w:val="0"/>
              <w:jc w:val="both"/>
            </w:pPr>
            <w:r>
              <w:rPr>
                <w:sz w:val="20"/>
              </w:rPr>
              <w:t xml:space="preserve">%</w:t>
            </w:r>
          </w:p>
        </w:tc>
        <w:tc>
          <w:tcPr>
            <w:tcW w:w="3855" w:type="dxa"/>
          </w:tcPr>
          <w:p>
            <w:pPr>
              <w:pStyle w:val="0"/>
              <w:jc w:val="center"/>
            </w:pPr>
            <w:r>
              <w:rPr>
                <w:sz w:val="20"/>
              </w:rPr>
              <w:t xml:space="preserve">П9.6 = А / В x 100%, где:</w:t>
            </w:r>
          </w:p>
          <w:p>
            <w:pPr>
              <w:pStyle w:val="0"/>
              <w:jc w:val="both"/>
            </w:pPr>
            <w:r>
              <w:rPr>
                <w:sz w:val="20"/>
              </w:rPr>
              <w:t xml:space="preserve">А - численность граждан старше трудоспособного возраста и инвалидов, получающих услуги в рамках системы долговременного ухода;</w:t>
            </w:r>
          </w:p>
          <w:p>
            <w:pPr>
              <w:pStyle w:val="0"/>
              <w:jc w:val="both"/>
            </w:pPr>
            <w:r>
              <w:rPr>
                <w:sz w:val="20"/>
              </w:rPr>
              <w:t xml:space="preserve">В - общая численность граждан старше трудоспособного возраста и инвалидов, нуждающихся в долговременном уходе</w:t>
            </w:r>
          </w:p>
        </w:tc>
        <w:tc>
          <w:tcPr>
            <w:tcW w:w="2778" w:type="dxa"/>
          </w:tcPr>
          <w:p>
            <w:pPr>
              <w:pStyle w:val="0"/>
              <w:jc w:val="both"/>
            </w:pPr>
            <w:r>
              <w:rPr>
                <w:sz w:val="20"/>
              </w:rPr>
              <w:t xml:space="preserve">Данные Федерального статистического наблюдения (формы N 3-собес, N 6-собес), Росстата, ФГИС ФРИ, ежегодно</w:t>
            </w:r>
          </w:p>
        </w:tc>
      </w:tr>
      <w:tr>
        <w:tblPrEx>
          <w:tblBorders>
            <w:insideH w:val="nil"/>
          </w:tblBorders>
        </w:tblPrEx>
        <w:tc>
          <w:tcPr>
            <w:tcW w:w="621" w:type="dxa"/>
            <w:tcBorders>
              <w:bottom w:val="nil"/>
            </w:tcBorders>
          </w:tcPr>
          <w:p>
            <w:pPr>
              <w:pStyle w:val="0"/>
              <w:jc w:val="both"/>
            </w:pPr>
            <w:r>
              <w:rPr>
                <w:sz w:val="20"/>
              </w:rPr>
              <w:t xml:space="preserve">9.7.</w:t>
            </w:r>
          </w:p>
        </w:tc>
        <w:tc>
          <w:tcPr>
            <w:tcW w:w="3345" w:type="dxa"/>
            <w:tcBorders>
              <w:bottom w:val="nil"/>
            </w:tcBorders>
          </w:tcPr>
          <w:p>
            <w:pPr>
              <w:pStyle w:val="0"/>
              <w:jc w:val="both"/>
            </w:pPr>
            <w:r>
              <w:rPr>
                <w:sz w:val="20"/>
              </w:rPr>
              <w:t xml:space="preserve">Численность работников предприятий оборонно-промышленного комплекса, прошедших профессиональное обучение и дополнительное профессиональное образование</w:t>
            </w:r>
          </w:p>
        </w:tc>
        <w:tc>
          <w:tcPr>
            <w:tcW w:w="1531" w:type="dxa"/>
            <w:tcBorders>
              <w:bottom w:val="nil"/>
            </w:tcBorders>
          </w:tcPr>
          <w:p>
            <w:pPr>
              <w:pStyle w:val="0"/>
              <w:jc w:val="both"/>
            </w:pPr>
            <w:r>
              <w:rPr>
                <w:sz w:val="20"/>
              </w:rPr>
              <w:t xml:space="preserve">человек</w:t>
            </w:r>
          </w:p>
        </w:tc>
        <w:tc>
          <w:tcPr>
            <w:tcW w:w="3855" w:type="dxa"/>
            <w:tcBorders>
              <w:bottom w:val="nil"/>
            </w:tcBorders>
          </w:tcPr>
          <w:p>
            <w:pPr>
              <w:pStyle w:val="0"/>
              <w:jc w:val="center"/>
            </w:pPr>
            <w:r>
              <w:rPr>
                <w:sz w:val="20"/>
              </w:rPr>
              <w:t xml:space="preserve">П9.7 = А, где:</w:t>
            </w:r>
          </w:p>
          <w:p>
            <w:pPr>
              <w:pStyle w:val="0"/>
              <w:jc w:val="both"/>
            </w:pPr>
            <w:r>
              <w:rPr>
                <w:sz w:val="20"/>
              </w:rPr>
              <w:t xml:space="preserve">А - численность работников предприятий оборонно-промышленного комплекса, прошедших профессиональное обучение и дополнительное профессиональное образование</w:t>
            </w:r>
          </w:p>
        </w:tc>
        <w:tc>
          <w:tcPr>
            <w:tcW w:w="2778" w:type="dxa"/>
            <w:tcBorders>
              <w:bottom w:val="nil"/>
            </w:tcBorders>
          </w:tcPr>
          <w:p>
            <w:pPr>
              <w:pStyle w:val="0"/>
              <w:jc w:val="both"/>
            </w:pPr>
            <w:r>
              <w:rPr>
                <w:sz w:val="20"/>
              </w:rPr>
              <w:t xml:space="preserve">Данные ДТСЗН, ежегодно, до 10-го числа</w:t>
            </w:r>
          </w:p>
        </w:tc>
      </w:tr>
      <w:tr>
        <w:tblPrEx>
          <w:tblBorders>
            <w:insideH w:val="nil"/>
          </w:tblBorders>
        </w:tblPrEx>
        <w:tc>
          <w:tcPr>
            <w:gridSpan w:val="5"/>
            <w:tcW w:w="12130" w:type="dxa"/>
            <w:tcBorders>
              <w:top w:val="nil"/>
            </w:tcBorders>
          </w:tcPr>
          <w:p>
            <w:pPr>
              <w:pStyle w:val="0"/>
              <w:jc w:val="both"/>
            </w:pPr>
            <w:r>
              <w:rPr>
                <w:sz w:val="20"/>
              </w:rPr>
              <w:t xml:space="preserve">(п. 9.7 введен </w:t>
            </w:r>
            <w:hyperlink w:history="0" r:id="rId611" w:tooltip="Постановление Правительства Севастополя от 27.04.2023 N 200-ПП &quot;О внесении изменений в постановление Правительства Севастополя от 20.12.2021 N 675-ПП &quot;Об утверждении государственной программы города Севастополя &quot;Социальная защита, охрана труда и содействие занятости населения в городе Севастополе&quot; {КонсультантПлюс}">
              <w:r>
                <w:rPr>
                  <w:sz w:val="20"/>
                  <w:color w:val="0000ff"/>
                </w:rPr>
                <w:t xml:space="preserve">Постановлением</w:t>
              </w:r>
            </w:hyperlink>
            <w:r>
              <w:rPr>
                <w:sz w:val="20"/>
              </w:rPr>
              <w:t xml:space="preserve"> Правительства Севастополя от 27.04.2023 N 200-ПП)</w:t>
            </w:r>
          </w:p>
        </w:tc>
      </w:tr>
      <w:tr>
        <w:tblPrEx>
          <w:tblBorders>
            <w:insideH w:val="nil"/>
          </w:tblBorders>
        </w:tblPrEx>
        <w:tc>
          <w:tcPr>
            <w:gridSpan w:val="5"/>
            <w:tcW w:w="12130" w:type="dxa"/>
            <w:tcBorders>
              <w:bottom w:val="nil"/>
            </w:tcBorders>
          </w:tcPr>
          <w:p>
            <w:pPr>
              <w:pStyle w:val="0"/>
              <w:outlineLvl w:val="3"/>
              <w:jc w:val="center"/>
            </w:pPr>
            <w:r>
              <w:rPr>
                <w:sz w:val="20"/>
              </w:rPr>
              <w:t xml:space="preserve">Подпрограмма 10 "Содействие занятости молодежи в городе Севастополе"</w:t>
            </w:r>
          </w:p>
        </w:tc>
      </w:tr>
      <w:tr>
        <w:tblPrEx>
          <w:tblBorders>
            <w:insideH w:val="nil"/>
          </w:tblBorders>
        </w:tblPrEx>
        <w:tc>
          <w:tcPr>
            <w:gridSpan w:val="5"/>
            <w:tcW w:w="12130" w:type="dxa"/>
            <w:tcBorders>
              <w:top w:val="nil"/>
            </w:tcBorders>
          </w:tcPr>
          <w:p>
            <w:pPr>
              <w:pStyle w:val="0"/>
              <w:jc w:val="center"/>
            </w:pPr>
            <w:r>
              <w:rPr>
                <w:sz w:val="20"/>
              </w:rPr>
              <w:t xml:space="preserve">(введен </w:t>
            </w:r>
            <w:hyperlink w:history="0" r:id="rId612" w:tooltip="Постановление Правительства Севастополя от 27.01.2022 N 22-ПП &quot;О внесении изменений в постановление Правительства Севастополя от 20.12.2021 N 675-ПП &quot;Об утверждении государственной программы города Севастополя &quot;Социальная защита, охрана труда и содействие занятости населения в городе Севастополе&quot; {КонсультантПлюс}">
              <w:r>
                <w:rPr>
                  <w:sz w:val="20"/>
                  <w:color w:val="0000ff"/>
                </w:rPr>
                <w:t xml:space="preserve">Постановлением</w:t>
              </w:r>
            </w:hyperlink>
            <w:r>
              <w:rPr>
                <w:sz w:val="20"/>
              </w:rPr>
              <w:t xml:space="preserve"> Правительства Севастополя от 27.01.2022 N 22-ПП)</w:t>
            </w:r>
          </w:p>
        </w:tc>
      </w:tr>
      <w:tr>
        <w:tblPrEx>
          <w:tblBorders>
            <w:insideH w:val="nil"/>
          </w:tblBorders>
        </w:tblPrEx>
        <w:tc>
          <w:tcPr>
            <w:tcW w:w="621" w:type="dxa"/>
            <w:tcBorders>
              <w:bottom w:val="nil"/>
            </w:tcBorders>
          </w:tcPr>
          <w:p>
            <w:pPr>
              <w:pStyle w:val="0"/>
              <w:jc w:val="both"/>
            </w:pPr>
            <w:r>
              <w:rPr>
                <w:sz w:val="20"/>
              </w:rPr>
              <w:t xml:space="preserve">10.1.</w:t>
            </w:r>
          </w:p>
        </w:tc>
        <w:tc>
          <w:tcPr>
            <w:tcW w:w="3345" w:type="dxa"/>
            <w:tcBorders>
              <w:bottom w:val="nil"/>
            </w:tcBorders>
          </w:tcPr>
          <w:p>
            <w:pPr>
              <w:pStyle w:val="0"/>
              <w:jc w:val="both"/>
            </w:pPr>
            <w:r>
              <w:rPr>
                <w:sz w:val="20"/>
              </w:rPr>
              <w:t xml:space="preserve">Уровень безработицы молодежи в возрасте от 15 до 29 лет</w:t>
            </w:r>
          </w:p>
        </w:tc>
        <w:tc>
          <w:tcPr>
            <w:tcW w:w="1531" w:type="dxa"/>
            <w:tcBorders>
              <w:bottom w:val="nil"/>
            </w:tcBorders>
          </w:tcPr>
          <w:p>
            <w:pPr>
              <w:pStyle w:val="0"/>
              <w:jc w:val="both"/>
            </w:pPr>
            <w:r>
              <w:rPr>
                <w:sz w:val="20"/>
              </w:rPr>
              <w:t xml:space="preserve">%</w:t>
            </w:r>
          </w:p>
        </w:tc>
        <w:tc>
          <w:tcPr>
            <w:tcW w:w="3855" w:type="dxa"/>
            <w:tcBorders>
              <w:bottom w:val="nil"/>
            </w:tcBorders>
          </w:tcPr>
          <w:p>
            <w:pPr>
              <w:pStyle w:val="0"/>
              <w:jc w:val="center"/>
            </w:pPr>
            <w:r>
              <w:rPr>
                <w:sz w:val="20"/>
              </w:rPr>
              <w:t xml:space="preserve">П10.1 = A / B x 100%, где:</w:t>
            </w:r>
          </w:p>
          <w:p>
            <w:pPr>
              <w:pStyle w:val="0"/>
              <w:jc w:val="center"/>
            </w:pPr>
            <w:r>
              <w:rPr>
                <w:sz w:val="20"/>
              </w:rPr>
            </w:r>
          </w:p>
          <w:p>
            <w:pPr>
              <w:pStyle w:val="0"/>
              <w:jc w:val="both"/>
            </w:pPr>
            <w:r>
              <w:rPr>
                <w:sz w:val="20"/>
              </w:rPr>
              <w:t xml:space="preserve">A - численность безработных граждан в возрасте от 15 до 29 лет;</w:t>
            </w:r>
          </w:p>
          <w:p>
            <w:pPr>
              <w:pStyle w:val="0"/>
              <w:jc w:val="both"/>
            </w:pPr>
            <w:r>
              <w:rPr>
                <w:sz w:val="20"/>
              </w:rPr>
              <w:t xml:space="preserve">B - численность рабочей силы соответствующей возрастной группы</w:t>
            </w:r>
          </w:p>
        </w:tc>
        <w:tc>
          <w:tcPr>
            <w:tcW w:w="2778" w:type="dxa"/>
            <w:tcBorders>
              <w:bottom w:val="nil"/>
            </w:tcBorders>
          </w:tcPr>
          <w:p>
            <w:pPr>
              <w:pStyle w:val="0"/>
              <w:jc w:val="both"/>
            </w:pPr>
            <w:r>
              <w:rPr>
                <w:sz w:val="20"/>
              </w:rPr>
              <w:t xml:space="preserve">Данные Росстата, ежеквартально, ежегодно</w:t>
            </w:r>
          </w:p>
        </w:tc>
      </w:tr>
      <w:tr>
        <w:tblPrEx>
          <w:tblBorders>
            <w:insideH w:val="nil"/>
          </w:tblBorders>
        </w:tblPrEx>
        <w:tc>
          <w:tcPr>
            <w:gridSpan w:val="5"/>
            <w:tcW w:w="12130" w:type="dxa"/>
            <w:tcBorders>
              <w:top w:val="nil"/>
            </w:tcBorders>
          </w:tcPr>
          <w:p>
            <w:pPr>
              <w:pStyle w:val="0"/>
              <w:jc w:val="both"/>
            </w:pPr>
            <w:r>
              <w:rPr>
                <w:sz w:val="20"/>
              </w:rPr>
              <w:t xml:space="preserve">(п. 10.1 в ред. </w:t>
            </w:r>
            <w:hyperlink w:history="0" r:id="rId613" w:tooltip="Постановление Правительства Севастополя от 26.08.2022 N 386-ПП &quot;О внесении изменений в постановление Правительства Севастополя от 20.12.2021 N 675-ПП &quot;Об утверждении государственной программы города Севастополя &quot;Социальная защита, охрана труда и содействие занятости населения в городе Севастополе&quot; {КонсультантПлюс}">
              <w:r>
                <w:rPr>
                  <w:sz w:val="20"/>
                  <w:color w:val="0000ff"/>
                </w:rPr>
                <w:t xml:space="preserve">Постановления</w:t>
              </w:r>
            </w:hyperlink>
            <w:r>
              <w:rPr>
                <w:sz w:val="20"/>
              </w:rPr>
              <w:t xml:space="preserve"> Правительства Севастополя от 26.08.2022 N 386-ПП)</w:t>
            </w:r>
          </w:p>
        </w:tc>
      </w:tr>
      <w:tr>
        <w:tblPrEx>
          <w:tblBorders>
            <w:insideH w:val="nil"/>
          </w:tblBorders>
        </w:tblPrEx>
        <w:tc>
          <w:tcPr>
            <w:tcW w:w="621" w:type="dxa"/>
            <w:tcBorders>
              <w:bottom w:val="nil"/>
            </w:tcBorders>
          </w:tcPr>
          <w:p>
            <w:pPr>
              <w:pStyle w:val="0"/>
              <w:jc w:val="both"/>
            </w:pPr>
            <w:r>
              <w:rPr>
                <w:sz w:val="20"/>
              </w:rPr>
              <w:t xml:space="preserve">10.2.</w:t>
            </w:r>
          </w:p>
        </w:tc>
        <w:tc>
          <w:tcPr>
            <w:tcW w:w="3345" w:type="dxa"/>
            <w:tcBorders>
              <w:bottom w:val="nil"/>
            </w:tcBorders>
          </w:tcPr>
          <w:p>
            <w:pPr>
              <w:pStyle w:val="0"/>
              <w:jc w:val="both"/>
            </w:pPr>
            <w:r>
              <w:rPr>
                <w:sz w:val="20"/>
              </w:rPr>
              <w:t xml:space="preserve">Уровень безработицы молодежи в возрасте от 15 до 24 лет</w:t>
            </w:r>
          </w:p>
        </w:tc>
        <w:tc>
          <w:tcPr>
            <w:tcW w:w="1531" w:type="dxa"/>
            <w:tcBorders>
              <w:bottom w:val="nil"/>
            </w:tcBorders>
          </w:tcPr>
          <w:p>
            <w:pPr>
              <w:pStyle w:val="0"/>
              <w:jc w:val="both"/>
            </w:pPr>
            <w:r>
              <w:rPr>
                <w:sz w:val="20"/>
              </w:rPr>
              <w:t xml:space="preserve">%</w:t>
            </w:r>
          </w:p>
        </w:tc>
        <w:tc>
          <w:tcPr>
            <w:tcW w:w="3855" w:type="dxa"/>
            <w:tcBorders>
              <w:bottom w:val="nil"/>
            </w:tcBorders>
          </w:tcPr>
          <w:p>
            <w:pPr>
              <w:pStyle w:val="0"/>
              <w:jc w:val="center"/>
            </w:pPr>
            <w:r>
              <w:rPr>
                <w:sz w:val="20"/>
              </w:rPr>
              <w:t xml:space="preserve">П10.2 = A / B x 100%, где:</w:t>
            </w:r>
          </w:p>
          <w:p>
            <w:pPr>
              <w:pStyle w:val="0"/>
              <w:jc w:val="center"/>
            </w:pPr>
            <w:r>
              <w:rPr>
                <w:sz w:val="20"/>
              </w:rPr>
            </w:r>
          </w:p>
          <w:p>
            <w:pPr>
              <w:pStyle w:val="0"/>
              <w:jc w:val="both"/>
            </w:pPr>
            <w:r>
              <w:rPr>
                <w:sz w:val="20"/>
              </w:rPr>
              <w:t xml:space="preserve">A - численность безработных граждан в возрасте от 15 до 24 лет;</w:t>
            </w:r>
          </w:p>
          <w:p>
            <w:pPr>
              <w:pStyle w:val="0"/>
              <w:jc w:val="both"/>
            </w:pPr>
            <w:r>
              <w:rPr>
                <w:sz w:val="20"/>
              </w:rPr>
              <w:t xml:space="preserve">B - численность рабочей силы соответствующей возрастной группы</w:t>
            </w:r>
          </w:p>
        </w:tc>
        <w:tc>
          <w:tcPr>
            <w:tcW w:w="2778" w:type="dxa"/>
            <w:tcBorders>
              <w:bottom w:val="nil"/>
            </w:tcBorders>
          </w:tcPr>
          <w:p>
            <w:pPr>
              <w:pStyle w:val="0"/>
              <w:jc w:val="both"/>
            </w:pPr>
            <w:r>
              <w:rPr>
                <w:sz w:val="20"/>
              </w:rPr>
              <w:t xml:space="preserve">Данные Росстата, ежеквартально, ежегодно</w:t>
            </w:r>
          </w:p>
        </w:tc>
      </w:tr>
      <w:tr>
        <w:tblPrEx>
          <w:tblBorders>
            <w:insideH w:val="nil"/>
          </w:tblBorders>
        </w:tblPrEx>
        <w:tc>
          <w:tcPr>
            <w:gridSpan w:val="5"/>
            <w:tcW w:w="12130" w:type="dxa"/>
            <w:tcBorders>
              <w:top w:val="nil"/>
            </w:tcBorders>
          </w:tcPr>
          <w:p>
            <w:pPr>
              <w:pStyle w:val="0"/>
              <w:jc w:val="both"/>
            </w:pPr>
            <w:r>
              <w:rPr>
                <w:sz w:val="20"/>
              </w:rPr>
              <w:t xml:space="preserve">(п. 10.2 в ред. </w:t>
            </w:r>
            <w:hyperlink w:history="0" r:id="rId614" w:tooltip="Постановление Правительства Севастополя от 26.08.2022 N 386-ПП &quot;О внесении изменений в постановление Правительства Севастополя от 20.12.2021 N 675-ПП &quot;Об утверждении государственной программы города Севастополя &quot;Социальная защита, охрана труда и содействие занятости населения в городе Севастополе&quot; {КонсультантПлюс}">
              <w:r>
                <w:rPr>
                  <w:sz w:val="20"/>
                  <w:color w:val="0000ff"/>
                </w:rPr>
                <w:t xml:space="preserve">Постановления</w:t>
              </w:r>
            </w:hyperlink>
            <w:r>
              <w:rPr>
                <w:sz w:val="20"/>
              </w:rPr>
              <w:t xml:space="preserve"> Правительства Севастополя от 26.08.2022 N 386-ПП)</w:t>
            </w:r>
          </w:p>
        </w:tc>
      </w:tr>
      <w:tr>
        <w:tblPrEx>
          <w:tblBorders>
            <w:insideH w:val="nil"/>
          </w:tblBorders>
        </w:tblPrEx>
        <w:tc>
          <w:tcPr>
            <w:tcW w:w="621" w:type="dxa"/>
            <w:tcBorders>
              <w:bottom w:val="nil"/>
            </w:tcBorders>
          </w:tcPr>
          <w:p>
            <w:pPr>
              <w:pStyle w:val="0"/>
              <w:jc w:val="both"/>
            </w:pPr>
            <w:r>
              <w:rPr>
                <w:sz w:val="20"/>
              </w:rPr>
              <w:t xml:space="preserve">10.3.</w:t>
            </w:r>
          </w:p>
        </w:tc>
        <w:tc>
          <w:tcPr>
            <w:tcW w:w="3345" w:type="dxa"/>
            <w:tcBorders>
              <w:bottom w:val="nil"/>
            </w:tcBorders>
          </w:tcPr>
          <w:p>
            <w:pPr>
              <w:pStyle w:val="0"/>
              <w:jc w:val="both"/>
            </w:pPr>
            <w:r>
              <w:rPr>
                <w:sz w:val="20"/>
              </w:rPr>
              <w:t xml:space="preserve">Доля несовершеннолетних граждан в возрасте от 14 до 18 лет, прошедших профессиональные пробы, в том числе в рамках временного трудоустройства, от общей численности несовершеннолетних граждан данного возраста</w:t>
            </w:r>
          </w:p>
        </w:tc>
        <w:tc>
          <w:tcPr>
            <w:tcW w:w="1531" w:type="dxa"/>
            <w:tcBorders>
              <w:bottom w:val="nil"/>
            </w:tcBorders>
          </w:tcPr>
          <w:p>
            <w:pPr>
              <w:pStyle w:val="0"/>
              <w:jc w:val="both"/>
            </w:pPr>
            <w:r>
              <w:rPr>
                <w:sz w:val="20"/>
              </w:rPr>
              <w:t xml:space="preserve">%</w:t>
            </w:r>
          </w:p>
        </w:tc>
        <w:tc>
          <w:tcPr>
            <w:tcW w:w="3855" w:type="dxa"/>
            <w:tcBorders>
              <w:bottom w:val="nil"/>
            </w:tcBorders>
          </w:tcPr>
          <w:p>
            <w:pPr>
              <w:pStyle w:val="0"/>
              <w:jc w:val="center"/>
            </w:pPr>
            <w:r>
              <w:rPr>
                <w:sz w:val="20"/>
              </w:rPr>
              <w:t xml:space="preserve">П10.3 = A / B x 100%, где:</w:t>
            </w:r>
          </w:p>
          <w:p>
            <w:pPr>
              <w:pStyle w:val="0"/>
              <w:jc w:val="center"/>
            </w:pPr>
            <w:r>
              <w:rPr>
                <w:sz w:val="20"/>
              </w:rPr>
            </w:r>
          </w:p>
          <w:p>
            <w:pPr>
              <w:pStyle w:val="0"/>
              <w:jc w:val="both"/>
            </w:pPr>
            <w:r>
              <w:rPr>
                <w:sz w:val="20"/>
              </w:rPr>
              <w:t xml:space="preserve">A - численность несовершеннолетних граждан в возрасте от 14 до 18 лет, прошедших профессиональные пробы;</w:t>
            </w:r>
          </w:p>
          <w:p>
            <w:pPr>
              <w:pStyle w:val="0"/>
              <w:jc w:val="both"/>
            </w:pPr>
            <w:r>
              <w:rPr>
                <w:sz w:val="20"/>
              </w:rPr>
              <w:t xml:space="preserve">B - общая численность несовершеннолетних граждан соответствующей возрастной группы</w:t>
            </w:r>
          </w:p>
        </w:tc>
        <w:tc>
          <w:tcPr>
            <w:tcW w:w="2778" w:type="dxa"/>
            <w:tcBorders>
              <w:bottom w:val="nil"/>
            </w:tcBorders>
          </w:tcPr>
          <w:p>
            <w:pPr>
              <w:pStyle w:val="0"/>
              <w:jc w:val="both"/>
            </w:pPr>
            <w:r>
              <w:rPr>
                <w:sz w:val="20"/>
              </w:rPr>
              <w:t xml:space="preserve">Данные Росстата, ДОиН, ежеквартально, ежегодно</w:t>
            </w:r>
          </w:p>
        </w:tc>
      </w:tr>
      <w:tr>
        <w:tblPrEx>
          <w:tblBorders>
            <w:insideH w:val="nil"/>
          </w:tblBorders>
        </w:tblPrEx>
        <w:tc>
          <w:tcPr>
            <w:gridSpan w:val="5"/>
            <w:tcW w:w="12130" w:type="dxa"/>
            <w:tcBorders>
              <w:top w:val="nil"/>
            </w:tcBorders>
          </w:tcPr>
          <w:p>
            <w:pPr>
              <w:pStyle w:val="0"/>
              <w:jc w:val="both"/>
            </w:pPr>
            <w:r>
              <w:rPr>
                <w:sz w:val="20"/>
              </w:rPr>
              <w:t xml:space="preserve">(п. 10.3 введен </w:t>
            </w:r>
            <w:hyperlink w:history="0" r:id="rId615" w:tooltip="Постановление Правительства Севастополя от 26.08.2022 N 386-ПП &quot;О внесении изменений в постановление Правительства Севастополя от 20.12.2021 N 675-ПП &quot;Об утверждении государственной программы города Севастополя &quot;Социальная защита, охрана труда и содействие занятости населения в городе Севастополе&quot; {КонсультантПлюс}">
              <w:r>
                <w:rPr>
                  <w:sz w:val="20"/>
                  <w:color w:val="0000ff"/>
                </w:rPr>
                <w:t xml:space="preserve">Постановлением</w:t>
              </w:r>
            </w:hyperlink>
            <w:r>
              <w:rPr>
                <w:sz w:val="20"/>
              </w:rPr>
              <w:t xml:space="preserve"> Правительства Севастополя от 26.08.2022 N 386-ПП)</w:t>
            </w:r>
          </w:p>
        </w:tc>
      </w:tr>
    </w:tbl>
    <w:p>
      <w:pPr>
        <w:sectPr>
          <w:headerReference w:type="default" r:id="rId235"/>
          <w:headerReference w:type="first" r:id="rId235"/>
          <w:footerReference w:type="default" r:id="rId236"/>
          <w:footerReference w:type="first" r:id="rId236"/>
          <w:pgSz w:w="16838" w:h="11906" w:orient="landscape"/>
          <w:pgMar w:top="1133" w:right="1440" w:bottom="566" w:left="1440" w:header="0" w:footer="0" w:gutter="0"/>
          <w:titlePg/>
        </w:sectPr>
      </w:pP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ind w:firstLine="540"/>
        <w:jc w:val="both"/>
      </w:pPr>
      <w:r>
        <w:rPr>
          <w:sz w:val="20"/>
        </w:rPr>
      </w:r>
    </w:p>
    <w:p>
      <w:pPr>
        <w:pStyle w:val="0"/>
        <w:outlineLvl w:val="1"/>
        <w:jc w:val="right"/>
      </w:pPr>
      <w:r>
        <w:rPr>
          <w:sz w:val="20"/>
        </w:rPr>
        <w:t xml:space="preserve">Приложение N 7</w:t>
      </w:r>
    </w:p>
    <w:p>
      <w:pPr>
        <w:pStyle w:val="0"/>
        <w:jc w:val="right"/>
      </w:pPr>
      <w:r>
        <w:rPr>
          <w:sz w:val="20"/>
        </w:rPr>
        <w:t xml:space="preserve">к государственной программе</w:t>
      </w:r>
    </w:p>
    <w:p>
      <w:pPr>
        <w:pStyle w:val="0"/>
        <w:jc w:val="right"/>
      </w:pPr>
      <w:r>
        <w:rPr>
          <w:sz w:val="20"/>
        </w:rPr>
        <w:t xml:space="preserve">города Севастополя "Социальная защита, охрана</w:t>
      </w:r>
    </w:p>
    <w:p>
      <w:pPr>
        <w:pStyle w:val="0"/>
        <w:jc w:val="right"/>
      </w:pPr>
      <w:r>
        <w:rPr>
          <w:sz w:val="20"/>
        </w:rPr>
        <w:t xml:space="preserve">труда и содействие занятости населения</w:t>
      </w:r>
    </w:p>
    <w:p>
      <w:pPr>
        <w:pStyle w:val="0"/>
        <w:jc w:val="right"/>
      </w:pPr>
      <w:r>
        <w:rPr>
          <w:sz w:val="20"/>
        </w:rPr>
        <w:t xml:space="preserve">в городе Севастополе"</w:t>
      </w:r>
    </w:p>
    <w:p>
      <w:pPr>
        <w:pStyle w:val="0"/>
        <w:jc w:val="center"/>
      </w:pPr>
      <w:r>
        <w:rPr>
          <w:sz w:val="20"/>
        </w:rPr>
      </w:r>
    </w:p>
    <w:bookmarkStart w:id="21563" w:name="P21563"/>
    <w:bookmarkEnd w:id="21563"/>
    <w:p>
      <w:pPr>
        <w:pStyle w:val="2"/>
        <w:jc w:val="center"/>
      </w:pPr>
      <w:r>
        <w:rPr>
          <w:sz w:val="20"/>
        </w:rPr>
        <w:t xml:space="preserve">Региональная программа</w:t>
      </w:r>
    </w:p>
    <w:p>
      <w:pPr>
        <w:pStyle w:val="2"/>
        <w:jc w:val="center"/>
      </w:pPr>
      <w:r>
        <w:rPr>
          <w:sz w:val="20"/>
        </w:rPr>
        <w:t xml:space="preserve">по повышению рождаемости в городе Севастополе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(введена </w:t>
            </w:r>
            <w:hyperlink w:history="0" r:id="rId616" w:tooltip="Постановление Правительства Севастополя от 29.06.2023 N 300-ПП &quot;О внесении изменений в постановление Правительства Севастополя от 20.12.2021 N 675-ПП &quot;Об утверждении государственной программы города Севастополя &quot;Социальная защита, охрана труда и содействие занятости населения в городе Севастополе&quot; {КонсультантПлюс}">
              <w:r>
                <w:rPr>
                  <w:sz w:val="20"/>
                  <w:color w:val="0000ff"/>
                </w:rPr>
                <w:t xml:space="preserve">Постановлением</w:t>
              </w:r>
            </w:hyperlink>
            <w:r>
              <w:rPr>
                <w:sz w:val="20"/>
                <w:color w:val="392c69"/>
              </w:rPr>
              <w:t xml:space="preserve"> Правительства Севастополя от 29.06.2023 N 300-ПП)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2"/>
        <w:outlineLvl w:val="2"/>
        <w:jc w:val="center"/>
      </w:pPr>
      <w:r>
        <w:rPr>
          <w:sz w:val="20"/>
        </w:rPr>
        <w:t xml:space="preserve">I. Общие положения</w:t>
      </w:r>
    </w:p>
    <w:p>
      <w:pPr>
        <w:pStyle w:val="0"/>
        <w:ind w:firstLine="540"/>
        <w:jc w:val="both"/>
      </w:pPr>
      <w:r>
        <w:rPr>
          <w:sz w:val="20"/>
        </w:rPr>
      </w:r>
    </w:p>
    <w:p>
      <w:pPr>
        <w:pStyle w:val="0"/>
        <w:ind w:firstLine="540"/>
        <w:jc w:val="both"/>
      </w:pPr>
      <w:r>
        <w:rPr>
          <w:sz w:val="20"/>
        </w:rPr>
        <w:t xml:space="preserve">Региональная программа по повышению рождаемости в городе Севастополе (далее - Региональная программа) подготовлена с целью выработки мер по повышению рождаемости. Региональная программа включает оценку демографического потенциала города Севастополя, анализ действующего пакета мер повышения рождаемости и установление нового комплекса мер по повышению рождаемости и поддержке семей с детьми, а также определение целевых значений показателей рождаемости на период 2023 - 2025 гг.</w:t>
      </w:r>
    </w:p>
    <w:p>
      <w:pPr>
        <w:pStyle w:val="0"/>
        <w:spacing w:before="200" w:line-rule="auto"/>
        <w:ind w:firstLine="540"/>
        <w:jc w:val="both"/>
      </w:pPr>
      <w:r>
        <w:rPr>
          <w:sz w:val="20"/>
        </w:rPr>
        <w:t xml:space="preserve">Сроки реализации Региональной программы: 2023 - 2025 гг.</w:t>
      </w:r>
    </w:p>
    <w:p>
      <w:pPr>
        <w:pStyle w:val="0"/>
        <w:spacing w:before="200" w:line-rule="auto"/>
        <w:ind w:firstLine="540"/>
        <w:jc w:val="both"/>
      </w:pPr>
      <w:r>
        <w:rPr>
          <w:sz w:val="20"/>
        </w:rPr>
        <w:t xml:space="preserve">Ответственный исполнитель: Департамент труда и социальной защиты населения города Севастополя.</w:t>
      </w:r>
    </w:p>
    <w:p>
      <w:pPr>
        <w:pStyle w:val="0"/>
        <w:ind w:firstLine="540"/>
        <w:jc w:val="both"/>
      </w:pPr>
      <w:r>
        <w:rPr>
          <w:sz w:val="20"/>
        </w:rPr>
      </w:r>
    </w:p>
    <w:p>
      <w:pPr>
        <w:pStyle w:val="2"/>
        <w:outlineLvl w:val="2"/>
        <w:jc w:val="center"/>
      </w:pPr>
      <w:r>
        <w:rPr>
          <w:sz w:val="20"/>
        </w:rPr>
        <w:t xml:space="preserve">II. Цель и задачи</w:t>
      </w:r>
    </w:p>
    <w:p>
      <w:pPr>
        <w:pStyle w:val="0"/>
        <w:jc w:val="center"/>
      </w:pPr>
      <w:r>
        <w:rPr>
          <w:sz w:val="20"/>
        </w:rPr>
      </w:r>
    </w:p>
    <w:p>
      <w:pPr>
        <w:pStyle w:val="0"/>
        <w:ind w:firstLine="540"/>
        <w:jc w:val="both"/>
      </w:pPr>
      <w:r>
        <w:rPr>
          <w:sz w:val="20"/>
        </w:rPr>
        <w:t xml:space="preserve">Целью Региональной программы является выработка эффективных мер, влияющих на репродуктивное поведение населения и общее число рождений, а также определение целевых значений показателей рождаемости в городе Севастополе.</w:t>
      </w:r>
    </w:p>
    <w:p>
      <w:pPr>
        <w:pStyle w:val="0"/>
        <w:spacing w:before="200" w:line-rule="auto"/>
        <w:ind w:firstLine="540"/>
        <w:jc w:val="both"/>
      </w:pPr>
      <w:r>
        <w:rPr>
          <w:sz w:val="20"/>
        </w:rPr>
        <w:t xml:space="preserve">Достижение цели Региональной программы требует решения следующих задач:</w:t>
      </w:r>
    </w:p>
    <w:p>
      <w:pPr>
        <w:pStyle w:val="0"/>
        <w:spacing w:before="200" w:line-rule="auto"/>
        <w:ind w:firstLine="540"/>
        <w:jc w:val="both"/>
      </w:pPr>
      <w:r>
        <w:rPr>
          <w:sz w:val="20"/>
        </w:rPr>
        <w:t xml:space="preserve">- комплексный анализ демографической ситуации в городе Севастополе на основе оценки демографического потенциала;</w:t>
      </w:r>
    </w:p>
    <w:p>
      <w:pPr>
        <w:pStyle w:val="0"/>
        <w:spacing w:before="200" w:line-rule="auto"/>
        <w:ind w:firstLine="540"/>
        <w:jc w:val="both"/>
      </w:pPr>
      <w:r>
        <w:rPr>
          <w:sz w:val="20"/>
        </w:rPr>
        <w:t xml:space="preserve">- определение перечня факторов, влияющих на репродуктивное поведение населения и общее количество рождений в городе Севастополе;</w:t>
      </w:r>
    </w:p>
    <w:p>
      <w:pPr>
        <w:pStyle w:val="0"/>
        <w:spacing w:before="200" w:line-rule="auto"/>
        <w:ind w:firstLine="540"/>
        <w:jc w:val="both"/>
      </w:pPr>
      <w:r>
        <w:rPr>
          <w:sz w:val="20"/>
        </w:rPr>
        <w:t xml:space="preserve">- определение и обоснование целевых значений общего количества рождений в городе Севастополе на период 2023 - 2025 гг. и на перспективу до 2030 года;</w:t>
      </w:r>
    </w:p>
    <w:p>
      <w:pPr>
        <w:pStyle w:val="0"/>
        <w:spacing w:before="200" w:line-rule="auto"/>
        <w:ind w:firstLine="540"/>
        <w:jc w:val="both"/>
      </w:pPr>
      <w:r>
        <w:rPr>
          <w:sz w:val="20"/>
        </w:rPr>
        <w:t xml:space="preserve">- формирование аналитической основы для Региональной программы, способствующей достижению целевых показателей общего количества рождений в городе Севастополе, на период 2023 - 2025 гг.;</w:t>
      </w:r>
    </w:p>
    <w:p>
      <w:pPr>
        <w:pStyle w:val="0"/>
        <w:spacing w:before="200" w:line-rule="auto"/>
        <w:ind w:firstLine="540"/>
        <w:jc w:val="both"/>
      </w:pPr>
      <w:r>
        <w:rPr>
          <w:sz w:val="20"/>
        </w:rPr>
        <w:t xml:space="preserve">- формирование комплекса региональных мер повышения рождаемости с учетом анализа сложившейся демографической ситуации и действующего пакета мер.</w:t>
      </w:r>
    </w:p>
    <w:p>
      <w:pPr>
        <w:pStyle w:val="0"/>
        <w:ind w:firstLine="540"/>
        <w:jc w:val="both"/>
      </w:pPr>
      <w:r>
        <w:rPr>
          <w:sz w:val="20"/>
        </w:rPr>
      </w:r>
    </w:p>
    <w:p>
      <w:pPr>
        <w:pStyle w:val="0"/>
        <w:ind w:firstLine="540"/>
        <w:jc w:val="both"/>
      </w:pPr>
      <w:r>
        <w:rPr>
          <w:sz w:val="20"/>
        </w:rPr>
        <w:t xml:space="preserve">Таблица 1. Целевые значения количества рождений в городе Севастополе</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13"/>
        <w:gridCol w:w="1191"/>
        <w:gridCol w:w="1134"/>
        <w:gridCol w:w="1134"/>
      </w:tblGrid>
      <w:tr>
        <w:tc>
          <w:tcPr>
            <w:tcW w:w="5613" w:type="dxa"/>
          </w:tcPr>
          <w:p>
            <w:pPr>
              <w:pStyle w:val="0"/>
              <w:jc w:val="center"/>
            </w:pPr>
            <w:r>
              <w:rPr>
                <w:sz w:val="20"/>
              </w:rPr>
            </w:r>
          </w:p>
        </w:tc>
        <w:tc>
          <w:tcPr>
            <w:tcW w:w="1191" w:type="dxa"/>
          </w:tcPr>
          <w:p>
            <w:pPr>
              <w:pStyle w:val="0"/>
              <w:jc w:val="center"/>
            </w:pPr>
            <w:r>
              <w:rPr>
                <w:sz w:val="20"/>
              </w:rPr>
              <w:t xml:space="preserve">2023 г.</w:t>
            </w:r>
          </w:p>
        </w:tc>
        <w:tc>
          <w:tcPr>
            <w:tcW w:w="1134" w:type="dxa"/>
          </w:tcPr>
          <w:p>
            <w:pPr>
              <w:pStyle w:val="0"/>
              <w:jc w:val="center"/>
            </w:pPr>
            <w:r>
              <w:rPr>
                <w:sz w:val="20"/>
              </w:rPr>
              <w:t xml:space="preserve">2024 г.</w:t>
            </w:r>
          </w:p>
        </w:tc>
        <w:tc>
          <w:tcPr>
            <w:tcW w:w="1134" w:type="dxa"/>
          </w:tcPr>
          <w:p>
            <w:pPr>
              <w:pStyle w:val="0"/>
              <w:jc w:val="center"/>
            </w:pPr>
            <w:r>
              <w:rPr>
                <w:sz w:val="20"/>
              </w:rPr>
              <w:t xml:space="preserve">2025 г.</w:t>
            </w:r>
          </w:p>
        </w:tc>
      </w:tr>
      <w:tr>
        <w:tc>
          <w:tcPr>
            <w:tcW w:w="5613" w:type="dxa"/>
          </w:tcPr>
          <w:p>
            <w:pPr>
              <w:pStyle w:val="0"/>
              <w:jc w:val="both"/>
            </w:pPr>
            <w:r>
              <w:rPr>
                <w:sz w:val="20"/>
              </w:rPr>
              <w:t xml:space="preserve">Целевое значение числа рождений в год, человек</w:t>
            </w:r>
          </w:p>
        </w:tc>
        <w:tc>
          <w:tcPr>
            <w:tcW w:w="1191" w:type="dxa"/>
          </w:tcPr>
          <w:p>
            <w:pPr>
              <w:pStyle w:val="0"/>
              <w:jc w:val="center"/>
            </w:pPr>
            <w:r>
              <w:rPr>
                <w:sz w:val="20"/>
              </w:rPr>
              <w:t xml:space="preserve">3590</w:t>
            </w:r>
          </w:p>
        </w:tc>
        <w:tc>
          <w:tcPr>
            <w:tcW w:w="1134" w:type="dxa"/>
          </w:tcPr>
          <w:p>
            <w:pPr>
              <w:pStyle w:val="0"/>
              <w:jc w:val="center"/>
            </w:pPr>
            <w:r>
              <w:rPr>
                <w:sz w:val="20"/>
              </w:rPr>
              <w:t xml:space="preserve">3750</w:t>
            </w:r>
          </w:p>
        </w:tc>
        <w:tc>
          <w:tcPr>
            <w:tcW w:w="1134" w:type="dxa"/>
          </w:tcPr>
          <w:p>
            <w:pPr>
              <w:pStyle w:val="0"/>
              <w:jc w:val="center"/>
            </w:pPr>
            <w:r>
              <w:rPr>
                <w:sz w:val="20"/>
              </w:rPr>
              <w:t xml:space="preserve">4010</w:t>
            </w:r>
          </w:p>
        </w:tc>
      </w:tr>
    </w:tbl>
    <w:p>
      <w:pPr>
        <w:pStyle w:val="0"/>
        <w:jc w:val="center"/>
      </w:pPr>
      <w:r>
        <w:rPr>
          <w:sz w:val="20"/>
        </w:rPr>
      </w:r>
    </w:p>
    <w:p>
      <w:pPr>
        <w:pStyle w:val="2"/>
        <w:outlineLvl w:val="2"/>
        <w:jc w:val="center"/>
      </w:pPr>
      <w:r>
        <w:rPr>
          <w:sz w:val="20"/>
        </w:rPr>
        <w:t xml:space="preserve">III. Оценка демографического потенциала города Севастополя</w:t>
      </w:r>
    </w:p>
    <w:p>
      <w:pPr>
        <w:pStyle w:val="0"/>
        <w:jc w:val="center"/>
      </w:pPr>
      <w:r>
        <w:rPr>
          <w:sz w:val="20"/>
        </w:rPr>
      </w:r>
    </w:p>
    <w:p>
      <w:pPr>
        <w:pStyle w:val="2"/>
        <w:outlineLvl w:val="3"/>
        <w:jc w:val="center"/>
      </w:pPr>
      <w:r>
        <w:rPr>
          <w:sz w:val="20"/>
        </w:rPr>
        <w:t xml:space="preserve">3.1. Численность, структура, движение населения</w:t>
      </w:r>
    </w:p>
    <w:p>
      <w:pPr>
        <w:pStyle w:val="0"/>
        <w:ind w:firstLine="540"/>
        <w:jc w:val="both"/>
      </w:pPr>
      <w:r>
        <w:rPr>
          <w:sz w:val="20"/>
        </w:rPr>
      </w:r>
    </w:p>
    <w:p>
      <w:pPr>
        <w:pStyle w:val="0"/>
        <w:ind w:firstLine="540"/>
        <w:jc w:val="both"/>
      </w:pPr>
      <w:r>
        <w:rPr>
          <w:sz w:val="20"/>
        </w:rPr>
        <w:t xml:space="preserve">Таблица 2. Численность постоянного населения города Севастополя, человек</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191"/>
        <w:gridCol w:w="1077"/>
        <w:gridCol w:w="1134"/>
        <w:gridCol w:w="1134"/>
        <w:gridCol w:w="1134"/>
        <w:gridCol w:w="1134"/>
        <w:gridCol w:w="1134"/>
        <w:gridCol w:w="1134"/>
      </w:tblGrid>
      <w:tr>
        <w:tc>
          <w:tcPr>
            <w:tcW w:w="1191" w:type="dxa"/>
            <w:vMerge w:val="restart"/>
          </w:tcPr>
          <w:p>
            <w:pPr>
              <w:pStyle w:val="0"/>
              <w:jc w:val="center"/>
            </w:pPr>
            <w:r>
              <w:rPr>
                <w:sz w:val="20"/>
              </w:rPr>
            </w:r>
          </w:p>
        </w:tc>
        <w:tc>
          <w:tcPr>
            <w:gridSpan w:val="7"/>
            <w:tcW w:w="7881" w:type="dxa"/>
          </w:tcPr>
          <w:p>
            <w:pPr>
              <w:pStyle w:val="0"/>
              <w:jc w:val="center"/>
            </w:pPr>
            <w:r>
              <w:rPr>
                <w:sz w:val="20"/>
              </w:rPr>
              <w:t xml:space="preserve">По состоянию на 1 января</w:t>
            </w:r>
          </w:p>
        </w:tc>
      </w:tr>
      <w:tr>
        <w:tc>
          <w:tcPr>
            <w:vMerge w:val="continue"/>
          </w:tcPr>
          <w:p/>
        </w:tc>
        <w:tc>
          <w:tcPr>
            <w:tcW w:w="1077" w:type="dxa"/>
          </w:tcPr>
          <w:p>
            <w:pPr>
              <w:pStyle w:val="0"/>
              <w:jc w:val="center"/>
            </w:pPr>
            <w:r>
              <w:rPr>
                <w:sz w:val="20"/>
              </w:rPr>
              <w:t xml:space="preserve">2016 г.</w:t>
            </w:r>
          </w:p>
        </w:tc>
        <w:tc>
          <w:tcPr>
            <w:tcW w:w="1134" w:type="dxa"/>
          </w:tcPr>
          <w:p>
            <w:pPr>
              <w:pStyle w:val="0"/>
              <w:jc w:val="center"/>
            </w:pPr>
            <w:r>
              <w:rPr>
                <w:sz w:val="20"/>
              </w:rPr>
              <w:t xml:space="preserve">2017 г.</w:t>
            </w:r>
          </w:p>
        </w:tc>
        <w:tc>
          <w:tcPr>
            <w:tcW w:w="1134" w:type="dxa"/>
          </w:tcPr>
          <w:p>
            <w:pPr>
              <w:pStyle w:val="0"/>
              <w:jc w:val="center"/>
            </w:pPr>
            <w:r>
              <w:rPr>
                <w:sz w:val="20"/>
              </w:rPr>
              <w:t xml:space="preserve">2018 г.</w:t>
            </w:r>
          </w:p>
        </w:tc>
        <w:tc>
          <w:tcPr>
            <w:tcW w:w="1134" w:type="dxa"/>
          </w:tcPr>
          <w:p>
            <w:pPr>
              <w:pStyle w:val="0"/>
              <w:jc w:val="center"/>
            </w:pPr>
            <w:r>
              <w:rPr>
                <w:sz w:val="20"/>
              </w:rPr>
              <w:t xml:space="preserve">2019 г.</w:t>
            </w:r>
          </w:p>
        </w:tc>
        <w:tc>
          <w:tcPr>
            <w:tcW w:w="1134" w:type="dxa"/>
          </w:tcPr>
          <w:p>
            <w:pPr>
              <w:pStyle w:val="0"/>
              <w:jc w:val="center"/>
            </w:pPr>
            <w:r>
              <w:rPr>
                <w:sz w:val="20"/>
              </w:rPr>
              <w:t xml:space="preserve">2020 г.</w:t>
            </w:r>
          </w:p>
        </w:tc>
        <w:tc>
          <w:tcPr>
            <w:tcW w:w="1134" w:type="dxa"/>
          </w:tcPr>
          <w:p>
            <w:pPr>
              <w:pStyle w:val="0"/>
              <w:jc w:val="center"/>
            </w:pPr>
            <w:r>
              <w:rPr>
                <w:sz w:val="20"/>
              </w:rPr>
              <w:t xml:space="preserve">2021 г.</w:t>
            </w:r>
          </w:p>
        </w:tc>
        <w:tc>
          <w:tcPr>
            <w:tcW w:w="1134" w:type="dxa"/>
          </w:tcPr>
          <w:p>
            <w:pPr>
              <w:pStyle w:val="0"/>
              <w:jc w:val="center"/>
            </w:pPr>
            <w:r>
              <w:rPr>
                <w:sz w:val="20"/>
              </w:rPr>
              <w:t xml:space="preserve">2022 г.</w:t>
            </w:r>
          </w:p>
        </w:tc>
      </w:tr>
      <w:tr>
        <w:tc>
          <w:tcPr>
            <w:tcW w:w="1191" w:type="dxa"/>
          </w:tcPr>
          <w:p>
            <w:pPr>
              <w:pStyle w:val="0"/>
              <w:jc w:val="both"/>
            </w:pPr>
            <w:r>
              <w:rPr>
                <w:sz w:val="20"/>
              </w:rPr>
              <w:t xml:space="preserve">Всего</w:t>
            </w:r>
          </w:p>
        </w:tc>
        <w:tc>
          <w:tcPr>
            <w:tcW w:w="1077" w:type="dxa"/>
          </w:tcPr>
          <w:p>
            <w:pPr>
              <w:pStyle w:val="0"/>
              <w:jc w:val="center"/>
            </w:pPr>
            <w:r>
              <w:rPr>
                <w:sz w:val="20"/>
              </w:rPr>
              <w:t xml:space="preserve">416263</w:t>
            </w:r>
          </w:p>
        </w:tc>
        <w:tc>
          <w:tcPr>
            <w:tcW w:w="1134" w:type="dxa"/>
          </w:tcPr>
          <w:p>
            <w:pPr>
              <w:pStyle w:val="0"/>
              <w:jc w:val="center"/>
            </w:pPr>
            <w:r>
              <w:rPr>
                <w:sz w:val="20"/>
              </w:rPr>
              <w:t xml:space="preserve">428753</w:t>
            </w:r>
          </w:p>
        </w:tc>
        <w:tc>
          <w:tcPr>
            <w:tcW w:w="1134" w:type="dxa"/>
          </w:tcPr>
          <w:p>
            <w:pPr>
              <w:pStyle w:val="0"/>
              <w:jc w:val="center"/>
            </w:pPr>
            <w:r>
              <w:rPr>
                <w:sz w:val="20"/>
              </w:rPr>
              <w:t xml:space="preserve">436670</w:t>
            </w:r>
          </w:p>
        </w:tc>
        <w:tc>
          <w:tcPr>
            <w:tcW w:w="1134" w:type="dxa"/>
          </w:tcPr>
          <w:p>
            <w:pPr>
              <w:pStyle w:val="0"/>
              <w:jc w:val="center"/>
            </w:pPr>
            <w:r>
              <w:rPr>
                <w:sz w:val="20"/>
              </w:rPr>
              <w:t xml:space="preserve">443212</w:t>
            </w:r>
          </w:p>
        </w:tc>
        <w:tc>
          <w:tcPr>
            <w:tcW w:w="1134" w:type="dxa"/>
          </w:tcPr>
          <w:p>
            <w:pPr>
              <w:pStyle w:val="0"/>
              <w:jc w:val="center"/>
            </w:pPr>
            <w:r>
              <w:rPr>
                <w:sz w:val="20"/>
              </w:rPr>
              <w:t xml:space="preserve">449138</w:t>
            </w:r>
          </w:p>
        </w:tc>
        <w:tc>
          <w:tcPr>
            <w:tcW w:w="1134" w:type="dxa"/>
          </w:tcPr>
          <w:p>
            <w:pPr>
              <w:pStyle w:val="0"/>
              <w:jc w:val="center"/>
            </w:pPr>
            <w:r>
              <w:rPr>
                <w:sz w:val="20"/>
              </w:rPr>
              <w:t xml:space="preserve">509992</w:t>
            </w:r>
          </w:p>
        </w:tc>
        <w:tc>
          <w:tcPr>
            <w:tcW w:w="1134" w:type="dxa"/>
          </w:tcPr>
          <w:p>
            <w:pPr>
              <w:pStyle w:val="0"/>
              <w:jc w:val="center"/>
            </w:pPr>
            <w:r>
              <w:rPr>
                <w:sz w:val="20"/>
              </w:rPr>
              <w:t xml:space="preserve">522057</w:t>
            </w:r>
          </w:p>
        </w:tc>
      </w:tr>
      <w:tr>
        <w:tc>
          <w:tcPr>
            <w:tcW w:w="1191" w:type="dxa"/>
          </w:tcPr>
          <w:p>
            <w:pPr>
              <w:pStyle w:val="0"/>
              <w:jc w:val="both"/>
            </w:pPr>
            <w:r>
              <w:rPr>
                <w:sz w:val="20"/>
              </w:rPr>
              <w:t xml:space="preserve">городское</w:t>
            </w:r>
          </w:p>
        </w:tc>
        <w:tc>
          <w:tcPr>
            <w:tcW w:w="1077" w:type="dxa"/>
          </w:tcPr>
          <w:p>
            <w:pPr>
              <w:pStyle w:val="0"/>
              <w:jc w:val="center"/>
            </w:pPr>
            <w:r>
              <w:rPr>
                <w:sz w:val="20"/>
              </w:rPr>
              <w:t xml:space="preserve">385777</w:t>
            </w:r>
          </w:p>
        </w:tc>
        <w:tc>
          <w:tcPr>
            <w:tcW w:w="1134" w:type="dxa"/>
          </w:tcPr>
          <w:p>
            <w:pPr>
              <w:pStyle w:val="0"/>
              <w:jc w:val="center"/>
            </w:pPr>
            <w:r>
              <w:rPr>
                <w:sz w:val="20"/>
              </w:rPr>
              <w:t xml:space="preserve">398070</w:t>
            </w:r>
          </w:p>
        </w:tc>
        <w:tc>
          <w:tcPr>
            <w:tcW w:w="1134" w:type="dxa"/>
          </w:tcPr>
          <w:p>
            <w:pPr>
              <w:pStyle w:val="0"/>
              <w:jc w:val="center"/>
            </w:pPr>
            <w:r>
              <w:rPr>
                <w:sz w:val="20"/>
              </w:rPr>
              <w:t xml:space="preserve">405976</w:t>
            </w:r>
          </w:p>
        </w:tc>
        <w:tc>
          <w:tcPr>
            <w:tcW w:w="1134" w:type="dxa"/>
          </w:tcPr>
          <w:p>
            <w:pPr>
              <w:pStyle w:val="0"/>
              <w:jc w:val="center"/>
            </w:pPr>
            <w:r>
              <w:rPr>
                <w:sz w:val="20"/>
              </w:rPr>
              <w:t xml:space="preserve">412563</w:t>
            </w:r>
          </w:p>
        </w:tc>
        <w:tc>
          <w:tcPr>
            <w:tcW w:w="1134" w:type="dxa"/>
          </w:tcPr>
          <w:p>
            <w:pPr>
              <w:pStyle w:val="0"/>
              <w:jc w:val="center"/>
            </w:pPr>
            <w:r>
              <w:rPr>
                <w:sz w:val="20"/>
              </w:rPr>
              <w:t xml:space="preserve">418773</w:t>
            </w:r>
          </w:p>
        </w:tc>
        <w:tc>
          <w:tcPr>
            <w:tcW w:w="1134" w:type="dxa"/>
          </w:tcPr>
          <w:p>
            <w:pPr>
              <w:pStyle w:val="0"/>
              <w:jc w:val="center"/>
            </w:pPr>
            <w:r>
              <w:rPr>
                <w:sz w:val="20"/>
              </w:rPr>
              <w:t xml:space="preserve">479394</w:t>
            </w:r>
          </w:p>
        </w:tc>
        <w:tc>
          <w:tcPr>
            <w:tcW w:w="1134" w:type="dxa"/>
          </w:tcPr>
          <w:p>
            <w:pPr>
              <w:pStyle w:val="0"/>
              <w:jc w:val="center"/>
            </w:pPr>
            <w:r>
              <w:rPr>
                <w:sz w:val="20"/>
              </w:rPr>
              <w:t xml:space="preserve">491878</w:t>
            </w:r>
          </w:p>
        </w:tc>
      </w:tr>
      <w:tr>
        <w:tc>
          <w:tcPr>
            <w:tcW w:w="1191" w:type="dxa"/>
          </w:tcPr>
          <w:p>
            <w:pPr>
              <w:pStyle w:val="0"/>
              <w:jc w:val="both"/>
            </w:pPr>
            <w:r>
              <w:rPr>
                <w:sz w:val="20"/>
              </w:rPr>
              <w:t xml:space="preserve">сельское</w:t>
            </w:r>
          </w:p>
        </w:tc>
        <w:tc>
          <w:tcPr>
            <w:tcW w:w="1077" w:type="dxa"/>
          </w:tcPr>
          <w:p>
            <w:pPr>
              <w:pStyle w:val="0"/>
              <w:jc w:val="center"/>
            </w:pPr>
            <w:r>
              <w:rPr>
                <w:sz w:val="20"/>
              </w:rPr>
              <w:t xml:space="preserve">30486</w:t>
            </w:r>
          </w:p>
        </w:tc>
        <w:tc>
          <w:tcPr>
            <w:tcW w:w="1134" w:type="dxa"/>
          </w:tcPr>
          <w:p>
            <w:pPr>
              <w:pStyle w:val="0"/>
              <w:jc w:val="center"/>
            </w:pPr>
            <w:r>
              <w:rPr>
                <w:sz w:val="20"/>
              </w:rPr>
              <w:t xml:space="preserve">30683</w:t>
            </w:r>
          </w:p>
        </w:tc>
        <w:tc>
          <w:tcPr>
            <w:tcW w:w="1134" w:type="dxa"/>
          </w:tcPr>
          <w:p>
            <w:pPr>
              <w:pStyle w:val="0"/>
              <w:jc w:val="center"/>
            </w:pPr>
            <w:r>
              <w:rPr>
                <w:sz w:val="20"/>
              </w:rPr>
              <w:t xml:space="preserve">30694</w:t>
            </w:r>
          </w:p>
        </w:tc>
        <w:tc>
          <w:tcPr>
            <w:tcW w:w="1134" w:type="dxa"/>
          </w:tcPr>
          <w:p>
            <w:pPr>
              <w:pStyle w:val="0"/>
              <w:jc w:val="center"/>
            </w:pPr>
            <w:r>
              <w:rPr>
                <w:sz w:val="20"/>
              </w:rPr>
              <w:t xml:space="preserve">30649</w:t>
            </w:r>
          </w:p>
        </w:tc>
        <w:tc>
          <w:tcPr>
            <w:tcW w:w="1134" w:type="dxa"/>
          </w:tcPr>
          <w:p>
            <w:pPr>
              <w:pStyle w:val="0"/>
              <w:jc w:val="center"/>
            </w:pPr>
            <w:r>
              <w:rPr>
                <w:sz w:val="20"/>
              </w:rPr>
              <w:t xml:space="preserve">30365</w:t>
            </w:r>
          </w:p>
        </w:tc>
        <w:tc>
          <w:tcPr>
            <w:tcW w:w="1134" w:type="dxa"/>
          </w:tcPr>
          <w:p>
            <w:pPr>
              <w:pStyle w:val="0"/>
              <w:jc w:val="center"/>
            </w:pPr>
            <w:r>
              <w:rPr>
                <w:sz w:val="20"/>
              </w:rPr>
              <w:t xml:space="preserve">30598</w:t>
            </w:r>
          </w:p>
        </w:tc>
        <w:tc>
          <w:tcPr>
            <w:tcW w:w="1134" w:type="dxa"/>
          </w:tcPr>
          <w:p>
            <w:pPr>
              <w:pStyle w:val="0"/>
              <w:jc w:val="center"/>
            </w:pPr>
            <w:r>
              <w:rPr>
                <w:sz w:val="20"/>
              </w:rPr>
              <w:t xml:space="preserve">30179</w:t>
            </w:r>
          </w:p>
        </w:tc>
      </w:tr>
    </w:tbl>
    <w:p>
      <w:pPr>
        <w:pStyle w:val="0"/>
        <w:ind w:firstLine="540"/>
        <w:jc w:val="both"/>
      </w:pPr>
      <w:r>
        <w:rPr>
          <w:sz w:val="20"/>
        </w:rPr>
      </w:r>
    </w:p>
    <w:p>
      <w:pPr>
        <w:pStyle w:val="0"/>
        <w:ind w:firstLine="540"/>
        <w:jc w:val="both"/>
      </w:pPr>
      <w:r>
        <w:rPr>
          <w:sz w:val="20"/>
        </w:rPr>
        <w:t xml:space="preserve">За анализируемый период (2016 - 2021 гг.) общая численность постоянного населения увеличилась на 105,8 тыс. чел. (25,4%), при этом численность городского населения увеличилась на 27,5% (+106,1 тыс. чел), а численность сельского населения сократилась на 1,0% (-307 чел.).</w:t>
      </w:r>
    </w:p>
    <w:p>
      <w:pPr>
        <w:pStyle w:val="0"/>
        <w:ind w:firstLine="540"/>
        <w:jc w:val="both"/>
      </w:pPr>
      <w:r>
        <w:rPr>
          <w:sz w:val="20"/>
        </w:rPr>
      </w:r>
    </w:p>
    <w:p>
      <w:pPr>
        <w:pStyle w:val="0"/>
        <w:ind w:firstLine="540"/>
        <w:jc w:val="both"/>
      </w:pPr>
      <w:r>
        <w:rPr>
          <w:sz w:val="20"/>
        </w:rPr>
        <w:t xml:space="preserve">Таблица 3. Численность постоянного населения в разрезе однолетних половозрастных групп в городе Севастополе, человек</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134"/>
        <w:gridCol w:w="1134"/>
        <w:gridCol w:w="1134"/>
        <w:gridCol w:w="1134"/>
        <w:gridCol w:w="1134"/>
        <w:gridCol w:w="1134"/>
        <w:gridCol w:w="1134"/>
        <w:gridCol w:w="1134"/>
      </w:tblGrid>
      <w:tr>
        <w:tc>
          <w:tcPr>
            <w:tcW w:w="1134" w:type="dxa"/>
            <w:vMerge w:val="restart"/>
          </w:tcPr>
          <w:p>
            <w:pPr>
              <w:pStyle w:val="0"/>
              <w:jc w:val="center"/>
            </w:pPr>
            <w:r>
              <w:rPr>
                <w:sz w:val="20"/>
              </w:rPr>
            </w:r>
          </w:p>
        </w:tc>
        <w:tc>
          <w:tcPr>
            <w:gridSpan w:val="7"/>
            <w:tcW w:w="7938" w:type="dxa"/>
          </w:tcPr>
          <w:p>
            <w:pPr>
              <w:pStyle w:val="0"/>
              <w:jc w:val="center"/>
            </w:pPr>
            <w:r>
              <w:rPr>
                <w:sz w:val="20"/>
              </w:rPr>
              <w:t xml:space="preserve">По состоянию на 1 января</w:t>
            </w:r>
          </w:p>
        </w:tc>
      </w:tr>
      <w:tr>
        <w:tc>
          <w:tcPr>
            <w:vMerge w:val="continue"/>
          </w:tcPr>
          <w:p/>
        </w:tc>
        <w:tc>
          <w:tcPr>
            <w:tcW w:w="1134" w:type="dxa"/>
          </w:tcPr>
          <w:p>
            <w:pPr>
              <w:pStyle w:val="0"/>
              <w:jc w:val="center"/>
            </w:pPr>
            <w:r>
              <w:rPr>
                <w:sz w:val="20"/>
              </w:rPr>
              <w:t xml:space="preserve">2016 г.</w:t>
            </w:r>
          </w:p>
        </w:tc>
        <w:tc>
          <w:tcPr>
            <w:tcW w:w="1134" w:type="dxa"/>
          </w:tcPr>
          <w:p>
            <w:pPr>
              <w:pStyle w:val="0"/>
              <w:jc w:val="center"/>
            </w:pPr>
            <w:r>
              <w:rPr>
                <w:sz w:val="20"/>
              </w:rPr>
              <w:t xml:space="preserve">2017 г.</w:t>
            </w:r>
          </w:p>
        </w:tc>
        <w:tc>
          <w:tcPr>
            <w:tcW w:w="1134" w:type="dxa"/>
          </w:tcPr>
          <w:p>
            <w:pPr>
              <w:pStyle w:val="0"/>
              <w:jc w:val="center"/>
            </w:pPr>
            <w:r>
              <w:rPr>
                <w:sz w:val="20"/>
              </w:rPr>
              <w:t xml:space="preserve">2018 г.</w:t>
            </w:r>
          </w:p>
        </w:tc>
        <w:tc>
          <w:tcPr>
            <w:tcW w:w="1134" w:type="dxa"/>
          </w:tcPr>
          <w:p>
            <w:pPr>
              <w:pStyle w:val="0"/>
              <w:jc w:val="center"/>
            </w:pPr>
            <w:r>
              <w:rPr>
                <w:sz w:val="20"/>
              </w:rPr>
              <w:t xml:space="preserve">2019 г.</w:t>
            </w:r>
          </w:p>
        </w:tc>
        <w:tc>
          <w:tcPr>
            <w:tcW w:w="1134" w:type="dxa"/>
          </w:tcPr>
          <w:p>
            <w:pPr>
              <w:pStyle w:val="0"/>
              <w:jc w:val="center"/>
            </w:pPr>
            <w:r>
              <w:rPr>
                <w:sz w:val="20"/>
              </w:rPr>
              <w:t xml:space="preserve">2020 г.</w:t>
            </w:r>
          </w:p>
        </w:tc>
        <w:tc>
          <w:tcPr>
            <w:tcW w:w="1134" w:type="dxa"/>
          </w:tcPr>
          <w:p>
            <w:pPr>
              <w:pStyle w:val="0"/>
              <w:jc w:val="center"/>
            </w:pPr>
            <w:r>
              <w:rPr>
                <w:sz w:val="20"/>
              </w:rPr>
              <w:t xml:space="preserve">2021 г.</w:t>
            </w:r>
          </w:p>
        </w:tc>
        <w:tc>
          <w:tcPr>
            <w:tcW w:w="1134" w:type="dxa"/>
          </w:tcPr>
          <w:p>
            <w:pPr>
              <w:pStyle w:val="0"/>
              <w:jc w:val="center"/>
            </w:pPr>
            <w:r>
              <w:rPr>
                <w:sz w:val="20"/>
              </w:rPr>
              <w:t xml:space="preserve">2022 г.</w:t>
            </w:r>
          </w:p>
        </w:tc>
      </w:tr>
      <w:tr>
        <w:tc>
          <w:tcPr>
            <w:tcW w:w="1134" w:type="dxa"/>
          </w:tcPr>
          <w:p>
            <w:pPr>
              <w:pStyle w:val="0"/>
              <w:jc w:val="center"/>
            </w:pPr>
            <w:r>
              <w:rPr>
                <w:sz w:val="20"/>
              </w:rPr>
              <w:t xml:space="preserve">0</w:t>
            </w:r>
          </w:p>
        </w:tc>
        <w:tc>
          <w:tcPr>
            <w:tcW w:w="1134" w:type="dxa"/>
          </w:tcPr>
          <w:p>
            <w:pPr>
              <w:pStyle w:val="0"/>
              <w:jc w:val="center"/>
            </w:pPr>
            <w:r>
              <w:rPr>
                <w:sz w:val="20"/>
              </w:rPr>
              <w:t xml:space="preserve">5531</w:t>
            </w:r>
          </w:p>
        </w:tc>
        <w:tc>
          <w:tcPr>
            <w:tcW w:w="1134" w:type="dxa"/>
          </w:tcPr>
          <w:p>
            <w:pPr>
              <w:pStyle w:val="0"/>
              <w:jc w:val="center"/>
            </w:pPr>
            <w:r>
              <w:rPr>
                <w:sz w:val="20"/>
              </w:rPr>
              <w:t xml:space="preserve">5395</w:t>
            </w:r>
          </w:p>
        </w:tc>
        <w:tc>
          <w:tcPr>
            <w:tcW w:w="1134" w:type="dxa"/>
          </w:tcPr>
          <w:p>
            <w:pPr>
              <w:pStyle w:val="0"/>
              <w:jc w:val="center"/>
            </w:pPr>
            <w:r>
              <w:rPr>
                <w:sz w:val="20"/>
              </w:rPr>
              <w:t xml:space="preserve">4879</w:t>
            </w:r>
          </w:p>
        </w:tc>
        <w:tc>
          <w:tcPr>
            <w:tcW w:w="1134" w:type="dxa"/>
          </w:tcPr>
          <w:p>
            <w:pPr>
              <w:pStyle w:val="0"/>
              <w:jc w:val="center"/>
            </w:pPr>
            <w:r>
              <w:rPr>
                <w:sz w:val="20"/>
              </w:rPr>
              <w:t xml:space="preserve">4497</w:t>
            </w:r>
          </w:p>
        </w:tc>
        <w:tc>
          <w:tcPr>
            <w:tcW w:w="1134" w:type="dxa"/>
          </w:tcPr>
          <w:p>
            <w:pPr>
              <w:pStyle w:val="0"/>
              <w:jc w:val="center"/>
            </w:pPr>
            <w:r>
              <w:rPr>
                <w:sz w:val="20"/>
              </w:rPr>
              <w:t xml:space="preserve">4329</w:t>
            </w:r>
          </w:p>
        </w:tc>
        <w:tc>
          <w:tcPr>
            <w:tcW w:w="1134" w:type="dxa"/>
          </w:tcPr>
          <w:p>
            <w:pPr>
              <w:pStyle w:val="0"/>
              <w:jc w:val="center"/>
            </w:pPr>
            <w:r>
              <w:rPr>
                <w:sz w:val="20"/>
              </w:rPr>
              <w:t xml:space="preserve">4524</w:t>
            </w:r>
          </w:p>
        </w:tc>
        <w:tc>
          <w:tcPr>
            <w:tcW w:w="1134" w:type="dxa"/>
          </w:tcPr>
          <w:p>
            <w:pPr>
              <w:pStyle w:val="0"/>
              <w:jc w:val="center"/>
            </w:pPr>
            <w:r>
              <w:rPr>
                <w:sz w:val="20"/>
              </w:rPr>
              <w:t xml:space="preserve">4406</w:t>
            </w:r>
          </w:p>
        </w:tc>
      </w:tr>
      <w:tr>
        <w:tc>
          <w:tcPr>
            <w:tcW w:w="1134" w:type="dxa"/>
          </w:tcPr>
          <w:p>
            <w:pPr>
              <w:pStyle w:val="0"/>
              <w:jc w:val="center"/>
            </w:pPr>
            <w:r>
              <w:rPr>
                <w:sz w:val="20"/>
              </w:rPr>
              <w:t xml:space="preserve">1</w:t>
            </w:r>
          </w:p>
        </w:tc>
        <w:tc>
          <w:tcPr>
            <w:tcW w:w="1134" w:type="dxa"/>
          </w:tcPr>
          <w:p>
            <w:pPr>
              <w:pStyle w:val="0"/>
              <w:jc w:val="center"/>
            </w:pPr>
            <w:r>
              <w:rPr>
                <w:sz w:val="20"/>
              </w:rPr>
              <w:t xml:space="preserve">4670</w:t>
            </w:r>
          </w:p>
        </w:tc>
        <w:tc>
          <w:tcPr>
            <w:tcW w:w="1134" w:type="dxa"/>
          </w:tcPr>
          <w:p>
            <w:pPr>
              <w:pStyle w:val="0"/>
              <w:jc w:val="center"/>
            </w:pPr>
            <w:r>
              <w:rPr>
                <w:sz w:val="20"/>
              </w:rPr>
              <w:t xml:space="preserve">5631</w:t>
            </w:r>
          </w:p>
        </w:tc>
        <w:tc>
          <w:tcPr>
            <w:tcW w:w="1134" w:type="dxa"/>
          </w:tcPr>
          <w:p>
            <w:pPr>
              <w:pStyle w:val="0"/>
              <w:jc w:val="center"/>
            </w:pPr>
            <w:r>
              <w:rPr>
                <w:sz w:val="20"/>
              </w:rPr>
              <w:t xml:space="preserve">5474</w:t>
            </w:r>
          </w:p>
        </w:tc>
        <w:tc>
          <w:tcPr>
            <w:tcW w:w="1134" w:type="dxa"/>
          </w:tcPr>
          <w:p>
            <w:pPr>
              <w:pStyle w:val="0"/>
              <w:jc w:val="center"/>
            </w:pPr>
            <w:r>
              <w:rPr>
                <w:sz w:val="20"/>
              </w:rPr>
              <w:t xml:space="preserve">4942</w:t>
            </w:r>
          </w:p>
        </w:tc>
        <w:tc>
          <w:tcPr>
            <w:tcW w:w="1134" w:type="dxa"/>
          </w:tcPr>
          <w:p>
            <w:pPr>
              <w:pStyle w:val="0"/>
              <w:jc w:val="center"/>
            </w:pPr>
            <w:r>
              <w:rPr>
                <w:sz w:val="20"/>
              </w:rPr>
              <w:t xml:space="preserve">4568</w:t>
            </w:r>
          </w:p>
        </w:tc>
        <w:tc>
          <w:tcPr>
            <w:tcW w:w="1134" w:type="dxa"/>
          </w:tcPr>
          <w:p>
            <w:pPr>
              <w:pStyle w:val="0"/>
              <w:jc w:val="center"/>
            </w:pPr>
            <w:r>
              <w:rPr>
                <w:sz w:val="20"/>
              </w:rPr>
              <w:t xml:space="preserve">4791</w:t>
            </w:r>
          </w:p>
        </w:tc>
        <w:tc>
          <w:tcPr>
            <w:tcW w:w="1134" w:type="dxa"/>
          </w:tcPr>
          <w:p>
            <w:pPr>
              <w:pStyle w:val="0"/>
              <w:jc w:val="center"/>
            </w:pPr>
            <w:r>
              <w:rPr>
                <w:sz w:val="20"/>
              </w:rPr>
              <w:t xml:space="preserve">4720</w:t>
            </w:r>
          </w:p>
        </w:tc>
      </w:tr>
      <w:tr>
        <w:tc>
          <w:tcPr>
            <w:tcW w:w="1134" w:type="dxa"/>
          </w:tcPr>
          <w:p>
            <w:pPr>
              <w:pStyle w:val="0"/>
              <w:jc w:val="center"/>
            </w:pPr>
            <w:r>
              <w:rPr>
                <w:sz w:val="20"/>
              </w:rPr>
              <w:t xml:space="preserve">2</w:t>
            </w:r>
          </w:p>
        </w:tc>
        <w:tc>
          <w:tcPr>
            <w:tcW w:w="1134" w:type="dxa"/>
          </w:tcPr>
          <w:p>
            <w:pPr>
              <w:pStyle w:val="0"/>
              <w:jc w:val="center"/>
            </w:pPr>
            <w:r>
              <w:rPr>
                <w:sz w:val="20"/>
              </w:rPr>
              <w:t xml:space="preserve">4629</w:t>
            </w:r>
          </w:p>
        </w:tc>
        <w:tc>
          <w:tcPr>
            <w:tcW w:w="1134" w:type="dxa"/>
          </w:tcPr>
          <w:p>
            <w:pPr>
              <w:pStyle w:val="0"/>
              <w:jc w:val="center"/>
            </w:pPr>
            <w:r>
              <w:rPr>
                <w:sz w:val="20"/>
              </w:rPr>
              <w:t xml:space="preserve">4801</w:t>
            </w:r>
          </w:p>
        </w:tc>
        <w:tc>
          <w:tcPr>
            <w:tcW w:w="1134" w:type="dxa"/>
          </w:tcPr>
          <w:p>
            <w:pPr>
              <w:pStyle w:val="0"/>
              <w:jc w:val="center"/>
            </w:pPr>
            <w:r>
              <w:rPr>
                <w:sz w:val="20"/>
              </w:rPr>
              <w:t xml:space="preserve">5735</w:t>
            </w:r>
          </w:p>
        </w:tc>
        <w:tc>
          <w:tcPr>
            <w:tcW w:w="1134" w:type="dxa"/>
          </w:tcPr>
          <w:p>
            <w:pPr>
              <w:pStyle w:val="0"/>
              <w:jc w:val="center"/>
            </w:pPr>
            <w:r>
              <w:rPr>
                <w:sz w:val="20"/>
              </w:rPr>
              <w:t xml:space="preserve">5603</w:t>
            </w:r>
          </w:p>
        </w:tc>
        <w:tc>
          <w:tcPr>
            <w:tcW w:w="1134" w:type="dxa"/>
          </w:tcPr>
          <w:p>
            <w:pPr>
              <w:pStyle w:val="0"/>
              <w:jc w:val="center"/>
            </w:pPr>
            <w:r>
              <w:rPr>
                <w:sz w:val="20"/>
              </w:rPr>
              <w:t xml:space="preserve">5026</w:t>
            </w:r>
          </w:p>
        </w:tc>
        <w:tc>
          <w:tcPr>
            <w:tcW w:w="1134" w:type="dxa"/>
          </w:tcPr>
          <w:p>
            <w:pPr>
              <w:pStyle w:val="0"/>
              <w:jc w:val="center"/>
            </w:pPr>
            <w:r>
              <w:rPr>
                <w:sz w:val="20"/>
              </w:rPr>
              <w:t xml:space="preserve">5060</w:t>
            </w:r>
          </w:p>
        </w:tc>
        <w:tc>
          <w:tcPr>
            <w:tcW w:w="1134" w:type="dxa"/>
          </w:tcPr>
          <w:p>
            <w:pPr>
              <w:pStyle w:val="0"/>
              <w:jc w:val="center"/>
            </w:pPr>
            <w:r>
              <w:rPr>
                <w:sz w:val="20"/>
              </w:rPr>
              <w:t xml:space="preserve">4999</w:t>
            </w:r>
          </w:p>
        </w:tc>
      </w:tr>
      <w:tr>
        <w:tc>
          <w:tcPr>
            <w:tcW w:w="1134" w:type="dxa"/>
          </w:tcPr>
          <w:p>
            <w:pPr>
              <w:pStyle w:val="0"/>
              <w:jc w:val="center"/>
            </w:pPr>
            <w:r>
              <w:rPr>
                <w:sz w:val="20"/>
              </w:rPr>
              <w:t xml:space="preserve">3</w:t>
            </w:r>
          </w:p>
        </w:tc>
        <w:tc>
          <w:tcPr>
            <w:tcW w:w="1134" w:type="dxa"/>
          </w:tcPr>
          <w:p>
            <w:pPr>
              <w:pStyle w:val="0"/>
              <w:jc w:val="center"/>
            </w:pPr>
            <w:r>
              <w:rPr>
                <w:sz w:val="20"/>
              </w:rPr>
              <w:t xml:space="preserve">4765</w:t>
            </w:r>
          </w:p>
        </w:tc>
        <w:tc>
          <w:tcPr>
            <w:tcW w:w="1134" w:type="dxa"/>
          </w:tcPr>
          <w:p>
            <w:pPr>
              <w:pStyle w:val="0"/>
              <w:jc w:val="center"/>
            </w:pPr>
            <w:r>
              <w:rPr>
                <w:sz w:val="20"/>
              </w:rPr>
              <w:t xml:space="preserve">4774</w:t>
            </w:r>
          </w:p>
        </w:tc>
        <w:tc>
          <w:tcPr>
            <w:tcW w:w="1134" w:type="dxa"/>
          </w:tcPr>
          <w:p>
            <w:pPr>
              <w:pStyle w:val="0"/>
              <w:jc w:val="center"/>
            </w:pPr>
            <w:r>
              <w:rPr>
                <w:sz w:val="20"/>
              </w:rPr>
              <w:t xml:space="preserve">4907</w:t>
            </w:r>
          </w:p>
        </w:tc>
        <w:tc>
          <w:tcPr>
            <w:tcW w:w="1134" w:type="dxa"/>
          </w:tcPr>
          <w:p>
            <w:pPr>
              <w:pStyle w:val="0"/>
              <w:jc w:val="center"/>
            </w:pPr>
            <w:r>
              <w:rPr>
                <w:sz w:val="20"/>
              </w:rPr>
              <w:t xml:space="preserve">5861</w:t>
            </w:r>
          </w:p>
        </w:tc>
        <w:tc>
          <w:tcPr>
            <w:tcW w:w="1134" w:type="dxa"/>
          </w:tcPr>
          <w:p>
            <w:pPr>
              <w:pStyle w:val="0"/>
              <w:jc w:val="center"/>
            </w:pPr>
            <w:r>
              <w:rPr>
                <w:sz w:val="20"/>
              </w:rPr>
              <w:t xml:space="preserve">5700</w:t>
            </w:r>
          </w:p>
        </w:tc>
        <w:tc>
          <w:tcPr>
            <w:tcW w:w="1134" w:type="dxa"/>
          </w:tcPr>
          <w:p>
            <w:pPr>
              <w:pStyle w:val="0"/>
              <w:jc w:val="center"/>
            </w:pPr>
            <w:r>
              <w:rPr>
                <w:sz w:val="20"/>
              </w:rPr>
              <w:t xml:space="preserve">5693</w:t>
            </w:r>
          </w:p>
        </w:tc>
        <w:tc>
          <w:tcPr>
            <w:tcW w:w="1134" w:type="dxa"/>
          </w:tcPr>
          <w:p>
            <w:pPr>
              <w:pStyle w:val="0"/>
              <w:jc w:val="center"/>
            </w:pPr>
            <w:r>
              <w:rPr>
                <w:sz w:val="20"/>
              </w:rPr>
              <w:t xml:space="preserve">5246</w:t>
            </w:r>
          </w:p>
        </w:tc>
      </w:tr>
      <w:tr>
        <w:tc>
          <w:tcPr>
            <w:tcW w:w="1134" w:type="dxa"/>
          </w:tcPr>
          <w:p>
            <w:pPr>
              <w:pStyle w:val="0"/>
              <w:jc w:val="center"/>
            </w:pPr>
            <w:r>
              <w:rPr>
                <w:sz w:val="20"/>
              </w:rPr>
              <w:t xml:space="preserve">4</w:t>
            </w:r>
          </w:p>
        </w:tc>
        <w:tc>
          <w:tcPr>
            <w:tcW w:w="1134" w:type="dxa"/>
          </w:tcPr>
          <w:p>
            <w:pPr>
              <w:pStyle w:val="0"/>
              <w:jc w:val="center"/>
            </w:pPr>
            <w:r>
              <w:rPr>
                <w:sz w:val="20"/>
              </w:rPr>
              <w:t xml:space="preserve">4498</w:t>
            </w:r>
          </w:p>
        </w:tc>
        <w:tc>
          <w:tcPr>
            <w:tcW w:w="1134" w:type="dxa"/>
          </w:tcPr>
          <w:p>
            <w:pPr>
              <w:pStyle w:val="0"/>
              <w:jc w:val="center"/>
            </w:pPr>
            <w:r>
              <w:rPr>
                <w:sz w:val="20"/>
              </w:rPr>
              <w:t xml:space="preserve">4923</w:t>
            </w:r>
          </w:p>
        </w:tc>
        <w:tc>
          <w:tcPr>
            <w:tcW w:w="1134" w:type="dxa"/>
          </w:tcPr>
          <w:p>
            <w:pPr>
              <w:pStyle w:val="0"/>
              <w:jc w:val="center"/>
            </w:pPr>
            <w:r>
              <w:rPr>
                <w:sz w:val="20"/>
              </w:rPr>
              <w:t xml:space="preserve">4898</w:t>
            </w:r>
          </w:p>
        </w:tc>
        <w:tc>
          <w:tcPr>
            <w:tcW w:w="1134" w:type="dxa"/>
          </w:tcPr>
          <w:p>
            <w:pPr>
              <w:pStyle w:val="0"/>
              <w:jc w:val="center"/>
            </w:pPr>
            <w:r>
              <w:rPr>
                <w:sz w:val="20"/>
              </w:rPr>
              <w:t xml:space="preserve">5018</w:t>
            </w:r>
          </w:p>
        </w:tc>
        <w:tc>
          <w:tcPr>
            <w:tcW w:w="1134" w:type="dxa"/>
          </w:tcPr>
          <w:p>
            <w:pPr>
              <w:pStyle w:val="0"/>
              <w:jc w:val="center"/>
            </w:pPr>
            <w:r>
              <w:rPr>
                <w:sz w:val="20"/>
              </w:rPr>
              <w:t xml:space="preserve">5940</w:t>
            </w:r>
          </w:p>
        </w:tc>
        <w:tc>
          <w:tcPr>
            <w:tcW w:w="1134" w:type="dxa"/>
          </w:tcPr>
          <w:p>
            <w:pPr>
              <w:pStyle w:val="0"/>
              <w:jc w:val="center"/>
            </w:pPr>
            <w:r>
              <w:rPr>
                <w:sz w:val="20"/>
              </w:rPr>
              <w:t xml:space="preserve">6314</w:t>
            </w:r>
          </w:p>
        </w:tc>
        <w:tc>
          <w:tcPr>
            <w:tcW w:w="1134" w:type="dxa"/>
          </w:tcPr>
          <w:p>
            <w:pPr>
              <w:pStyle w:val="0"/>
              <w:jc w:val="center"/>
            </w:pPr>
            <w:r>
              <w:rPr>
                <w:sz w:val="20"/>
              </w:rPr>
              <w:t xml:space="preserve">5868</w:t>
            </w:r>
          </w:p>
        </w:tc>
      </w:tr>
      <w:tr>
        <w:tc>
          <w:tcPr>
            <w:tcW w:w="1134" w:type="dxa"/>
          </w:tcPr>
          <w:p>
            <w:pPr>
              <w:pStyle w:val="0"/>
              <w:jc w:val="center"/>
            </w:pPr>
            <w:r>
              <w:rPr>
                <w:sz w:val="20"/>
              </w:rPr>
              <w:t xml:space="preserve">5</w:t>
            </w:r>
          </w:p>
        </w:tc>
        <w:tc>
          <w:tcPr>
            <w:tcW w:w="1134" w:type="dxa"/>
          </w:tcPr>
          <w:p>
            <w:pPr>
              <w:pStyle w:val="0"/>
              <w:jc w:val="center"/>
            </w:pPr>
            <w:r>
              <w:rPr>
                <w:sz w:val="20"/>
              </w:rPr>
              <w:t xml:space="preserve">4441</w:t>
            </w:r>
          </w:p>
        </w:tc>
        <w:tc>
          <w:tcPr>
            <w:tcW w:w="1134" w:type="dxa"/>
          </w:tcPr>
          <w:p>
            <w:pPr>
              <w:pStyle w:val="0"/>
              <w:jc w:val="center"/>
            </w:pPr>
            <w:r>
              <w:rPr>
                <w:sz w:val="20"/>
              </w:rPr>
              <w:t xml:space="preserve">4653</w:t>
            </w:r>
          </w:p>
        </w:tc>
        <w:tc>
          <w:tcPr>
            <w:tcW w:w="1134" w:type="dxa"/>
          </w:tcPr>
          <w:p>
            <w:pPr>
              <w:pStyle w:val="0"/>
              <w:jc w:val="center"/>
            </w:pPr>
            <w:r>
              <w:rPr>
                <w:sz w:val="20"/>
              </w:rPr>
              <w:t xml:space="preserve">5038</w:t>
            </w:r>
          </w:p>
        </w:tc>
        <w:tc>
          <w:tcPr>
            <w:tcW w:w="1134" w:type="dxa"/>
          </w:tcPr>
          <w:p>
            <w:pPr>
              <w:pStyle w:val="0"/>
              <w:jc w:val="center"/>
            </w:pPr>
            <w:r>
              <w:rPr>
                <w:sz w:val="20"/>
              </w:rPr>
              <w:t xml:space="preserve">5011</w:t>
            </w:r>
          </w:p>
        </w:tc>
        <w:tc>
          <w:tcPr>
            <w:tcW w:w="1134" w:type="dxa"/>
          </w:tcPr>
          <w:p>
            <w:pPr>
              <w:pStyle w:val="0"/>
              <w:jc w:val="center"/>
            </w:pPr>
            <w:r>
              <w:rPr>
                <w:sz w:val="20"/>
              </w:rPr>
              <w:t xml:space="preserve">5094</w:t>
            </w:r>
          </w:p>
        </w:tc>
        <w:tc>
          <w:tcPr>
            <w:tcW w:w="1134" w:type="dxa"/>
          </w:tcPr>
          <w:p>
            <w:pPr>
              <w:pStyle w:val="0"/>
              <w:jc w:val="center"/>
            </w:pPr>
            <w:r>
              <w:rPr>
                <w:sz w:val="20"/>
              </w:rPr>
              <w:t xml:space="preserve">6735</w:t>
            </w:r>
          </w:p>
        </w:tc>
        <w:tc>
          <w:tcPr>
            <w:tcW w:w="1134" w:type="dxa"/>
          </w:tcPr>
          <w:p>
            <w:pPr>
              <w:pStyle w:val="0"/>
              <w:jc w:val="center"/>
            </w:pPr>
            <w:r>
              <w:rPr>
                <w:sz w:val="20"/>
              </w:rPr>
              <w:t xml:space="preserve">6494</w:t>
            </w:r>
          </w:p>
        </w:tc>
      </w:tr>
      <w:tr>
        <w:tc>
          <w:tcPr>
            <w:tcW w:w="1134" w:type="dxa"/>
          </w:tcPr>
          <w:p>
            <w:pPr>
              <w:pStyle w:val="0"/>
              <w:jc w:val="center"/>
            </w:pPr>
            <w:r>
              <w:rPr>
                <w:sz w:val="20"/>
              </w:rPr>
              <w:t xml:space="preserve">6</w:t>
            </w:r>
          </w:p>
        </w:tc>
        <w:tc>
          <w:tcPr>
            <w:tcW w:w="1134" w:type="dxa"/>
          </w:tcPr>
          <w:p>
            <w:pPr>
              <w:pStyle w:val="0"/>
              <w:jc w:val="center"/>
            </w:pPr>
            <w:r>
              <w:rPr>
                <w:sz w:val="20"/>
              </w:rPr>
              <w:t xml:space="preserve">4538</w:t>
            </w:r>
          </w:p>
        </w:tc>
        <w:tc>
          <w:tcPr>
            <w:tcW w:w="1134" w:type="dxa"/>
          </w:tcPr>
          <w:p>
            <w:pPr>
              <w:pStyle w:val="0"/>
              <w:jc w:val="center"/>
            </w:pPr>
            <w:r>
              <w:rPr>
                <w:sz w:val="20"/>
              </w:rPr>
              <w:t xml:space="preserve">4570</w:t>
            </w:r>
          </w:p>
        </w:tc>
        <w:tc>
          <w:tcPr>
            <w:tcW w:w="1134" w:type="dxa"/>
          </w:tcPr>
          <w:p>
            <w:pPr>
              <w:pStyle w:val="0"/>
              <w:jc w:val="center"/>
            </w:pPr>
            <w:r>
              <w:rPr>
                <w:sz w:val="20"/>
              </w:rPr>
              <w:t xml:space="preserve">4756</w:t>
            </w:r>
          </w:p>
        </w:tc>
        <w:tc>
          <w:tcPr>
            <w:tcW w:w="1134" w:type="dxa"/>
          </w:tcPr>
          <w:p>
            <w:pPr>
              <w:pStyle w:val="0"/>
              <w:jc w:val="center"/>
            </w:pPr>
            <w:r>
              <w:rPr>
                <w:sz w:val="20"/>
              </w:rPr>
              <w:t xml:space="preserve">5138</w:t>
            </w:r>
          </w:p>
        </w:tc>
        <w:tc>
          <w:tcPr>
            <w:tcW w:w="1134" w:type="dxa"/>
          </w:tcPr>
          <w:p>
            <w:pPr>
              <w:pStyle w:val="0"/>
              <w:jc w:val="center"/>
            </w:pPr>
            <w:r>
              <w:rPr>
                <w:sz w:val="20"/>
              </w:rPr>
              <w:t xml:space="preserve">5106</w:t>
            </w:r>
          </w:p>
        </w:tc>
        <w:tc>
          <w:tcPr>
            <w:tcW w:w="1134" w:type="dxa"/>
          </w:tcPr>
          <w:p>
            <w:pPr>
              <w:pStyle w:val="0"/>
              <w:jc w:val="center"/>
            </w:pPr>
            <w:r>
              <w:rPr>
                <w:sz w:val="20"/>
              </w:rPr>
              <w:t xml:space="preserve">6112</w:t>
            </w:r>
          </w:p>
        </w:tc>
        <w:tc>
          <w:tcPr>
            <w:tcW w:w="1134" w:type="dxa"/>
          </w:tcPr>
          <w:p>
            <w:pPr>
              <w:pStyle w:val="0"/>
              <w:jc w:val="center"/>
            </w:pPr>
            <w:r>
              <w:rPr>
                <w:sz w:val="20"/>
              </w:rPr>
              <w:t xml:space="preserve">6957</w:t>
            </w:r>
          </w:p>
        </w:tc>
      </w:tr>
      <w:tr>
        <w:tc>
          <w:tcPr>
            <w:tcW w:w="1134" w:type="dxa"/>
          </w:tcPr>
          <w:p>
            <w:pPr>
              <w:pStyle w:val="0"/>
              <w:jc w:val="center"/>
            </w:pPr>
            <w:r>
              <w:rPr>
                <w:sz w:val="20"/>
              </w:rPr>
              <w:t xml:space="preserve">7</w:t>
            </w:r>
          </w:p>
        </w:tc>
        <w:tc>
          <w:tcPr>
            <w:tcW w:w="1134" w:type="dxa"/>
          </w:tcPr>
          <w:p>
            <w:pPr>
              <w:pStyle w:val="0"/>
              <w:jc w:val="center"/>
            </w:pPr>
            <w:r>
              <w:rPr>
                <w:sz w:val="20"/>
              </w:rPr>
              <w:t xml:space="preserve">4434</w:t>
            </w:r>
          </w:p>
        </w:tc>
        <w:tc>
          <w:tcPr>
            <w:tcW w:w="1134" w:type="dxa"/>
          </w:tcPr>
          <w:p>
            <w:pPr>
              <w:pStyle w:val="0"/>
              <w:jc w:val="center"/>
            </w:pPr>
            <w:r>
              <w:rPr>
                <w:sz w:val="20"/>
              </w:rPr>
              <w:t xml:space="preserve">4747</w:t>
            </w:r>
          </w:p>
        </w:tc>
        <w:tc>
          <w:tcPr>
            <w:tcW w:w="1134" w:type="dxa"/>
          </w:tcPr>
          <w:p>
            <w:pPr>
              <w:pStyle w:val="0"/>
              <w:jc w:val="center"/>
            </w:pPr>
            <w:r>
              <w:rPr>
                <w:sz w:val="20"/>
              </w:rPr>
              <w:t xml:space="preserve">4761</w:t>
            </w:r>
          </w:p>
        </w:tc>
        <w:tc>
          <w:tcPr>
            <w:tcW w:w="1134" w:type="dxa"/>
          </w:tcPr>
          <w:p>
            <w:pPr>
              <w:pStyle w:val="0"/>
              <w:jc w:val="center"/>
            </w:pPr>
            <w:r>
              <w:rPr>
                <w:sz w:val="20"/>
              </w:rPr>
              <w:t xml:space="preserve">4936</w:t>
            </w:r>
          </w:p>
        </w:tc>
        <w:tc>
          <w:tcPr>
            <w:tcW w:w="1134" w:type="dxa"/>
          </w:tcPr>
          <w:p>
            <w:pPr>
              <w:pStyle w:val="0"/>
              <w:jc w:val="center"/>
            </w:pPr>
            <w:r>
              <w:rPr>
                <w:sz w:val="20"/>
              </w:rPr>
              <w:t xml:space="preserve">5278</w:t>
            </w:r>
          </w:p>
        </w:tc>
        <w:tc>
          <w:tcPr>
            <w:tcW w:w="1134" w:type="dxa"/>
          </w:tcPr>
          <w:p>
            <w:pPr>
              <w:pStyle w:val="0"/>
              <w:jc w:val="center"/>
            </w:pPr>
            <w:r>
              <w:rPr>
                <w:sz w:val="20"/>
              </w:rPr>
              <w:t xml:space="preserve">6312</w:t>
            </w:r>
          </w:p>
        </w:tc>
        <w:tc>
          <w:tcPr>
            <w:tcW w:w="1134" w:type="dxa"/>
          </w:tcPr>
          <w:p>
            <w:pPr>
              <w:pStyle w:val="0"/>
              <w:jc w:val="center"/>
            </w:pPr>
            <w:r>
              <w:rPr>
                <w:sz w:val="20"/>
              </w:rPr>
              <w:t xml:space="preserve">6410</w:t>
            </w:r>
          </w:p>
        </w:tc>
      </w:tr>
      <w:tr>
        <w:tc>
          <w:tcPr>
            <w:tcW w:w="1134" w:type="dxa"/>
          </w:tcPr>
          <w:p>
            <w:pPr>
              <w:pStyle w:val="0"/>
              <w:jc w:val="center"/>
            </w:pPr>
            <w:r>
              <w:rPr>
                <w:sz w:val="20"/>
              </w:rPr>
              <w:t xml:space="preserve">8</w:t>
            </w:r>
          </w:p>
        </w:tc>
        <w:tc>
          <w:tcPr>
            <w:tcW w:w="1134" w:type="dxa"/>
          </w:tcPr>
          <w:p>
            <w:pPr>
              <w:pStyle w:val="0"/>
              <w:jc w:val="center"/>
            </w:pPr>
            <w:r>
              <w:rPr>
                <w:sz w:val="20"/>
              </w:rPr>
              <w:t xml:space="preserve">4303</w:t>
            </w:r>
          </w:p>
        </w:tc>
        <w:tc>
          <w:tcPr>
            <w:tcW w:w="1134" w:type="dxa"/>
          </w:tcPr>
          <w:p>
            <w:pPr>
              <w:pStyle w:val="0"/>
              <w:jc w:val="center"/>
            </w:pPr>
            <w:r>
              <w:rPr>
                <w:sz w:val="20"/>
              </w:rPr>
              <w:t xml:space="preserve">4555</w:t>
            </w:r>
          </w:p>
        </w:tc>
        <w:tc>
          <w:tcPr>
            <w:tcW w:w="1134" w:type="dxa"/>
          </w:tcPr>
          <w:p>
            <w:pPr>
              <w:pStyle w:val="0"/>
              <w:jc w:val="center"/>
            </w:pPr>
            <w:r>
              <w:rPr>
                <w:sz w:val="20"/>
              </w:rPr>
              <w:t xml:space="preserve">4838</w:t>
            </w:r>
          </w:p>
        </w:tc>
        <w:tc>
          <w:tcPr>
            <w:tcW w:w="1134" w:type="dxa"/>
          </w:tcPr>
          <w:p>
            <w:pPr>
              <w:pStyle w:val="0"/>
              <w:jc w:val="center"/>
            </w:pPr>
            <w:r>
              <w:rPr>
                <w:sz w:val="20"/>
              </w:rPr>
              <w:t xml:space="preserve">4808</w:t>
            </w:r>
          </w:p>
        </w:tc>
        <w:tc>
          <w:tcPr>
            <w:tcW w:w="1134" w:type="dxa"/>
          </w:tcPr>
          <w:p>
            <w:pPr>
              <w:pStyle w:val="0"/>
              <w:jc w:val="center"/>
            </w:pPr>
            <w:r>
              <w:rPr>
                <w:sz w:val="20"/>
              </w:rPr>
              <w:t xml:space="preserve">4986</w:t>
            </w:r>
          </w:p>
        </w:tc>
        <w:tc>
          <w:tcPr>
            <w:tcW w:w="1134" w:type="dxa"/>
          </w:tcPr>
          <w:p>
            <w:pPr>
              <w:pStyle w:val="0"/>
              <w:jc w:val="center"/>
            </w:pPr>
            <w:r>
              <w:rPr>
                <w:sz w:val="20"/>
              </w:rPr>
              <w:t xml:space="preserve">6337</w:t>
            </w:r>
          </w:p>
        </w:tc>
        <w:tc>
          <w:tcPr>
            <w:tcW w:w="1134" w:type="dxa"/>
          </w:tcPr>
          <w:p>
            <w:pPr>
              <w:pStyle w:val="0"/>
              <w:jc w:val="center"/>
            </w:pPr>
            <w:r>
              <w:rPr>
                <w:sz w:val="20"/>
              </w:rPr>
              <w:t xml:space="preserve">6482</w:t>
            </w:r>
          </w:p>
        </w:tc>
      </w:tr>
      <w:tr>
        <w:tc>
          <w:tcPr>
            <w:tcW w:w="1134" w:type="dxa"/>
          </w:tcPr>
          <w:p>
            <w:pPr>
              <w:pStyle w:val="0"/>
              <w:jc w:val="center"/>
            </w:pPr>
            <w:r>
              <w:rPr>
                <w:sz w:val="20"/>
              </w:rPr>
              <w:t xml:space="preserve">9</w:t>
            </w:r>
          </w:p>
        </w:tc>
        <w:tc>
          <w:tcPr>
            <w:tcW w:w="1134" w:type="dxa"/>
          </w:tcPr>
          <w:p>
            <w:pPr>
              <w:pStyle w:val="0"/>
              <w:jc w:val="center"/>
            </w:pPr>
            <w:r>
              <w:rPr>
                <w:sz w:val="20"/>
              </w:rPr>
              <w:t xml:space="preserve">3991</w:t>
            </w:r>
          </w:p>
        </w:tc>
        <w:tc>
          <w:tcPr>
            <w:tcW w:w="1134" w:type="dxa"/>
          </w:tcPr>
          <w:p>
            <w:pPr>
              <w:pStyle w:val="0"/>
              <w:jc w:val="center"/>
            </w:pPr>
            <w:r>
              <w:rPr>
                <w:sz w:val="20"/>
              </w:rPr>
              <w:t xml:space="preserve">4435</w:t>
            </w:r>
          </w:p>
        </w:tc>
        <w:tc>
          <w:tcPr>
            <w:tcW w:w="1134" w:type="dxa"/>
          </w:tcPr>
          <w:p>
            <w:pPr>
              <w:pStyle w:val="0"/>
              <w:jc w:val="center"/>
            </w:pPr>
            <w:r>
              <w:rPr>
                <w:sz w:val="20"/>
              </w:rPr>
              <w:t xml:space="preserve">4657</w:t>
            </w:r>
          </w:p>
        </w:tc>
        <w:tc>
          <w:tcPr>
            <w:tcW w:w="1134" w:type="dxa"/>
          </w:tcPr>
          <w:p>
            <w:pPr>
              <w:pStyle w:val="0"/>
              <w:jc w:val="center"/>
            </w:pPr>
            <w:r>
              <w:rPr>
                <w:sz w:val="20"/>
              </w:rPr>
              <w:t xml:space="preserve">4935</w:t>
            </w:r>
          </w:p>
        </w:tc>
        <w:tc>
          <w:tcPr>
            <w:tcW w:w="1134" w:type="dxa"/>
          </w:tcPr>
          <w:p>
            <w:pPr>
              <w:pStyle w:val="0"/>
              <w:jc w:val="center"/>
            </w:pPr>
            <w:r>
              <w:rPr>
                <w:sz w:val="20"/>
              </w:rPr>
              <w:t xml:space="preserve">4852</w:t>
            </w:r>
          </w:p>
        </w:tc>
        <w:tc>
          <w:tcPr>
            <w:tcW w:w="1134" w:type="dxa"/>
          </w:tcPr>
          <w:p>
            <w:pPr>
              <w:pStyle w:val="0"/>
              <w:jc w:val="center"/>
            </w:pPr>
            <w:r>
              <w:rPr>
                <w:sz w:val="20"/>
              </w:rPr>
              <w:t xml:space="preserve">6019</w:t>
            </w:r>
          </w:p>
        </w:tc>
        <w:tc>
          <w:tcPr>
            <w:tcW w:w="1134" w:type="dxa"/>
          </w:tcPr>
          <w:p>
            <w:pPr>
              <w:pStyle w:val="0"/>
              <w:jc w:val="center"/>
            </w:pPr>
            <w:r>
              <w:rPr>
                <w:sz w:val="20"/>
              </w:rPr>
              <w:t xml:space="preserve">6485</w:t>
            </w:r>
          </w:p>
        </w:tc>
      </w:tr>
      <w:tr>
        <w:tc>
          <w:tcPr>
            <w:tcW w:w="1134" w:type="dxa"/>
          </w:tcPr>
          <w:p>
            <w:pPr>
              <w:pStyle w:val="0"/>
              <w:jc w:val="center"/>
            </w:pPr>
            <w:r>
              <w:rPr>
                <w:sz w:val="20"/>
              </w:rPr>
              <w:t xml:space="preserve">10</w:t>
            </w:r>
          </w:p>
        </w:tc>
        <w:tc>
          <w:tcPr>
            <w:tcW w:w="1134" w:type="dxa"/>
          </w:tcPr>
          <w:p>
            <w:pPr>
              <w:pStyle w:val="0"/>
              <w:jc w:val="center"/>
            </w:pPr>
            <w:r>
              <w:rPr>
                <w:sz w:val="20"/>
              </w:rPr>
              <w:t xml:space="preserve">3755</w:t>
            </w:r>
          </w:p>
        </w:tc>
        <w:tc>
          <w:tcPr>
            <w:tcW w:w="1134" w:type="dxa"/>
          </w:tcPr>
          <w:p>
            <w:pPr>
              <w:pStyle w:val="0"/>
              <w:jc w:val="center"/>
            </w:pPr>
            <w:r>
              <w:rPr>
                <w:sz w:val="20"/>
              </w:rPr>
              <w:t xml:space="preserve">4086</w:t>
            </w:r>
          </w:p>
        </w:tc>
        <w:tc>
          <w:tcPr>
            <w:tcW w:w="1134" w:type="dxa"/>
          </w:tcPr>
          <w:p>
            <w:pPr>
              <w:pStyle w:val="0"/>
              <w:jc w:val="center"/>
            </w:pPr>
            <w:r>
              <w:rPr>
                <w:sz w:val="20"/>
              </w:rPr>
              <w:t xml:space="preserve">4516</w:t>
            </w:r>
          </w:p>
        </w:tc>
        <w:tc>
          <w:tcPr>
            <w:tcW w:w="1134" w:type="dxa"/>
          </w:tcPr>
          <w:p>
            <w:pPr>
              <w:pStyle w:val="0"/>
              <w:jc w:val="center"/>
            </w:pPr>
            <w:r>
              <w:rPr>
                <w:sz w:val="20"/>
              </w:rPr>
              <w:t xml:space="preserve">4738</w:t>
            </w:r>
          </w:p>
        </w:tc>
        <w:tc>
          <w:tcPr>
            <w:tcW w:w="1134" w:type="dxa"/>
          </w:tcPr>
          <w:p>
            <w:pPr>
              <w:pStyle w:val="0"/>
              <w:jc w:val="center"/>
            </w:pPr>
            <w:r>
              <w:rPr>
                <w:sz w:val="20"/>
              </w:rPr>
              <w:t xml:space="preserve">5023</w:t>
            </w:r>
          </w:p>
        </w:tc>
        <w:tc>
          <w:tcPr>
            <w:tcW w:w="1134" w:type="dxa"/>
          </w:tcPr>
          <w:p>
            <w:pPr>
              <w:pStyle w:val="0"/>
              <w:jc w:val="center"/>
            </w:pPr>
            <w:r>
              <w:rPr>
                <w:sz w:val="20"/>
              </w:rPr>
              <w:t xml:space="preserve">5822</w:t>
            </w:r>
          </w:p>
        </w:tc>
        <w:tc>
          <w:tcPr>
            <w:tcW w:w="1134" w:type="dxa"/>
          </w:tcPr>
          <w:p>
            <w:pPr>
              <w:pStyle w:val="0"/>
              <w:jc w:val="center"/>
            </w:pPr>
            <w:r>
              <w:rPr>
                <w:sz w:val="20"/>
              </w:rPr>
              <w:t xml:space="preserve">6179</w:t>
            </w:r>
          </w:p>
        </w:tc>
      </w:tr>
      <w:tr>
        <w:tc>
          <w:tcPr>
            <w:tcW w:w="1134" w:type="dxa"/>
          </w:tcPr>
          <w:p>
            <w:pPr>
              <w:pStyle w:val="0"/>
              <w:jc w:val="center"/>
            </w:pPr>
            <w:r>
              <w:rPr>
                <w:sz w:val="20"/>
              </w:rPr>
              <w:t xml:space="preserve">11</w:t>
            </w:r>
          </w:p>
        </w:tc>
        <w:tc>
          <w:tcPr>
            <w:tcW w:w="1134" w:type="dxa"/>
          </w:tcPr>
          <w:p>
            <w:pPr>
              <w:pStyle w:val="0"/>
              <w:jc w:val="center"/>
            </w:pPr>
            <w:r>
              <w:rPr>
                <w:sz w:val="20"/>
              </w:rPr>
              <w:t xml:space="preserve">3969</w:t>
            </w:r>
          </w:p>
        </w:tc>
        <w:tc>
          <w:tcPr>
            <w:tcW w:w="1134" w:type="dxa"/>
          </w:tcPr>
          <w:p>
            <w:pPr>
              <w:pStyle w:val="0"/>
              <w:jc w:val="center"/>
            </w:pPr>
            <w:r>
              <w:rPr>
                <w:sz w:val="20"/>
              </w:rPr>
              <w:t xml:space="preserve">3855</w:t>
            </w:r>
          </w:p>
        </w:tc>
        <w:tc>
          <w:tcPr>
            <w:tcW w:w="1134" w:type="dxa"/>
          </w:tcPr>
          <w:p>
            <w:pPr>
              <w:pStyle w:val="0"/>
              <w:jc w:val="center"/>
            </w:pPr>
            <w:r>
              <w:rPr>
                <w:sz w:val="20"/>
              </w:rPr>
              <w:t xml:space="preserve">4171</w:t>
            </w:r>
          </w:p>
        </w:tc>
        <w:tc>
          <w:tcPr>
            <w:tcW w:w="1134" w:type="dxa"/>
          </w:tcPr>
          <w:p>
            <w:pPr>
              <w:pStyle w:val="0"/>
              <w:jc w:val="center"/>
            </w:pPr>
            <w:r>
              <w:rPr>
                <w:sz w:val="20"/>
              </w:rPr>
              <w:t xml:space="preserve">4599</w:t>
            </w:r>
          </w:p>
        </w:tc>
        <w:tc>
          <w:tcPr>
            <w:tcW w:w="1134" w:type="dxa"/>
          </w:tcPr>
          <w:p>
            <w:pPr>
              <w:pStyle w:val="0"/>
              <w:jc w:val="center"/>
            </w:pPr>
            <w:r>
              <w:rPr>
                <w:sz w:val="20"/>
              </w:rPr>
              <w:t xml:space="preserve">4817</w:t>
            </w:r>
          </w:p>
        </w:tc>
        <w:tc>
          <w:tcPr>
            <w:tcW w:w="1134" w:type="dxa"/>
          </w:tcPr>
          <w:p>
            <w:pPr>
              <w:pStyle w:val="0"/>
              <w:jc w:val="center"/>
            </w:pPr>
            <w:r>
              <w:rPr>
                <w:sz w:val="20"/>
              </w:rPr>
              <w:t xml:space="preserve">5950</w:t>
            </w:r>
          </w:p>
        </w:tc>
        <w:tc>
          <w:tcPr>
            <w:tcW w:w="1134" w:type="dxa"/>
          </w:tcPr>
          <w:p>
            <w:pPr>
              <w:pStyle w:val="0"/>
              <w:jc w:val="center"/>
            </w:pPr>
            <w:r>
              <w:rPr>
                <w:sz w:val="20"/>
              </w:rPr>
              <w:t xml:space="preserve">6022</w:t>
            </w:r>
          </w:p>
        </w:tc>
      </w:tr>
      <w:tr>
        <w:tc>
          <w:tcPr>
            <w:tcW w:w="1134" w:type="dxa"/>
          </w:tcPr>
          <w:p>
            <w:pPr>
              <w:pStyle w:val="0"/>
              <w:jc w:val="center"/>
            </w:pPr>
            <w:r>
              <w:rPr>
                <w:sz w:val="20"/>
              </w:rPr>
              <w:t xml:space="preserve">12</w:t>
            </w:r>
          </w:p>
        </w:tc>
        <w:tc>
          <w:tcPr>
            <w:tcW w:w="1134" w:type="dxa"/>
          </w:tcPr>
          <w:p>
            <w:pPr>
              <w:pStyle w:val="0"/>
              <w:jc w:val="center"/>
            </w:pPr>
            <w:r>
              <w:rPr>
                <w:sz w:val="20"/>
              </w:rPr>
              <w:t xml:space="preserve">3509</w:t>
            </w:r>
          </w:p>
        </w:tc>
        <w:tc>
          <w:tcPr>
            <w:tcW w:w="1134" w:type="dxa"/>
          </w:tcPr>
          <w:p>
            <w:pPr>
              <w:pStyle w:val="0"/>
              <w:jc w:val="center"/>
            </w:pPr>
            <w:r>
              <w:rPr>
                <w:sz w:val="20"/>
              </w:rPr>
              <w:t xml:space="preserve">4092</w:t>
            </w:r>
          </w:p>
        </w:tc>
        <w:tc>
          <w:tcPr>
            <w:tcW w:w="1134" w:type="dxa"/>
          </w:tcPr>
          <w:p>
            <w:pPr>
              <w:pStyle w:val="0"/>
              <w:jc w:val="center"/>
            </w:pPr>
            <w:r>
              <w:rPr>
                <w:sz w:val="20"/>
              </w:rPr>
              <w:t xml:space="preserve">3934</w:t>
            </w:r>
          </w:p>
        </w:tc>
        <w:tc>
          <w:tcPr>
            <w:tcW w:w="1134" w:type="dxa"/>
          </w:tcPr>
          <w:p>
            <w:pPr>
              <w:pStyle w:val="0"/>
              <w:jc w:val="center"/>
            </w:pPr>
            <w:r>
              <w:rPr>
                <w:sz w:val="20"/>
              </w:rPr>
              <w:t xml:space="preserve">4263</w:t>
            </w:r>
          </w:p>
        </w:tc>
        <w:tc>
          <w:tcPr>
            <w:tcW w:w="1134" w:type="dxa"/>
          </w:tcPr>
          <w:p>
            <w:pPr>
              <w:pStyle w:val="0"/>
              <w:jc w:val="center"/>
            </w:pPr>
            <w:r>
              <w:rPr>
                <w:sz w:val="20"/>
              </w:rPr>
              <w:t xml:space="preserve">4662</w:t>
            </w:r>
          </w:p>
        </w:tc>
        <w:tc>
          <w:tcPr>
            <w:tcW w:w="1134" w:type="dxa"/>
          </w:tcPr>
          <w:p>
            <w:pPr>
              <w:pStyle w:val="0"/>
              <w:jc w:val="center"/>
            </w:pPr>
            <w:r>
              <w:rPr>
                <w:sz w:val="20"/>
              </w:rPr>
              <w:t xml:space="preserve">5670</w:t>
            </w:r>
          </w:p>
        </w:tc>
        <w:tc>
          <w:tcPr>
            <w:tcW w:w="1134" w:type="dxa"/>
          </w:tcPr>
          <w:p>
            <w:pPr>
              <w:pStyle w:val="0"/>
              <w:jc w:val="center"/>
            </w:pPr>
            <w:r>
              <w:rPr>
                <w:sz w:val="20"/>
              </w:rPr>
              <w:t xml:space="preserve">6083</w:t>
            </w:r>
          </w:p>
        </w:tc>
      </w:tr>
      <w:tr>
        <w:tc>
          <w:tcPr>
            <w:tcW w:w="1134" w:type="dxa"/>
          </w:tcPr>
          <w:p>
            <w:pPr>
              <w:pStyle w:val="0"/>
              <w:jc w:val="center"/>
            </w:pPr>
            <w:r>
              <w:rPr>
                <w:sz w:val="20"/>
              </w:rPr>
              <w:t xml:space="preserve">13</w:t>
            </w:r>
          </w:p>
        </w:tc>
        <w:tc>
          <w:tcPr>
            <w:tcW w:w="1134" w:type="dxa"/>
          </w:tcPr>
          <w:p>
            <w:pPr>
              <w:pStyle w:val="0"/>
              <w:jc w:val="center"/>
            </w:pPr>
            <w:r>
              <w:rPr>
                <w:sz w:val="20"/>
              </w:rPr>
              <w:t xml:space="preserve">3273</w:t>
            </w:r>
          </w:p>
        </w:tc>
        <w:tc>
          <w:tcPr>
            <w:tcW w:w="1134" w:type="dxa"/>
          </w:tcPr>
          <w:p>
            <w:pPr>
              <w:pStyle w:val="0"/>
              <w:jc w:val="center"/>
            </w:pPr>
            <w:r>
              <w:rPr>
                <w:sz w:val="20"/>
              </w:rPr>
              <w:t xml:space="preserve">3632</w:t>
            </w:r>
          </w:p>
        </w:tc>
        <w:tc>
          <w:tcPr>
            <w:tcW w:w="1134" w:type="dxa"/>
          </w:tcPr>
          <w:p>
            <w:pPr>
              <w:pStyle w:val="0"/>
              <w:jc w:val="center"/>
            </w:pPr>
            <w:r>
              <w:rPr>
                <w:sz w:val="20"/>
              </w:rPr>
              <w:t xml:space="preserve">4174</w:t>
            </w:r>
          </w:p>
        </w:tc>
        <w:tc>
          <w:tcPr>
            <w:tcW w:w="1134" w:type="dxa"/>
          </w:tcPr>
          <w:p>
            <w:pPr>
              <w:pStyle w:val="0"/>
              <w:jc w:val="center"/>
            </w:pPr>
            <w:r>
              <w:rPr>
                <w:sz w:val="20"/>
              </w:rPr>
              <w:t xml:space="preserve">3994</w:t>
            </w:r>
          </w:p>
        </w:tc>
        <w:tc>
          <w:tcPr>
            <w:tcW w:w="1134" w:type="dxa"/>
          </w:tcPr>
          <w:p>
            <w:pPr>
              <w:pStyle w:val="0"/>
              <w:jc w:val="center"/>
            </w:pPr>
            <w:r>
              <w:rPr>
                <w:sz w:val="20"/>
              </w:rPr>
              <w:t xml:space="preserve">4324</w:t>
            </w:r>
          </w:p>
        </w:tc>
        <w:tc>
          <w:tcPr>
            <w:tcW w:w="1134" w:type="dxa"/>
          </w:tcPr>
          <w:p>
            <w:pPr>
              <w:pStyle w:val="0"/>
              <w:jc w:val="center"/>
            </w:pPr>
            <w:r>
              <w:rPr>
                <w:sz w:val="20"/>
              </w:rPr>
              <w:t xml:space="preserve">5518</w:t>
            </w:r>
          </w:p>
        </w:tc>
        <w:tc>
          <w:tcPr>
            <w:tcW w:w="1134" w:type="dxa"/>
          </w:tcPr>
          <w:p>
            <w:pPr>
              <w:pStyle w:val="0"/>
              <w:jc w:val="center"/>
            </w:pPr>
            <w:r>
              <w:rPr>
                <w:sz w:val="20"/>
              </w:rPr>
              <w:t xml:space="preserve">5845</w:t>
            </w:r>
          </w:p>
        </w:tc>
      </w:tr>
      <w:tr>
        <w:tc>
          <w:tcPr>
            <w:tcW w:w="1134" w:type="dxa"/>
          </w:tcPr>
          <w:p>
            <w:pPr>
              <w:pStyle w:val="0"/>
              <w:jc w:val="center"/>
            </w:pPr>
            <w:r>
              <w:rPr>
                <w:sz w:val="20"/>
              </w:rPr>
              <w:t xml:space="preserve">14</w:t>
            </w:r>
          </w:p>
        </w:tc>
        <w:tc>
          <w:tcPr>
            <w:tcW w:w="1134" w:type="dxa"/>
          </w:tcPr>
          <w:p>
            <w:pPr>
              <w:pStyle w:val="0"/>
              <w:jc w:val="center"/>
            </w:pPr>
            <w:r>
              <w:rPr>
                <w:sz w:val="20"/>
              </w:rPr>
              <w:t xml:space="preserve">3037</w:t>
            </w:r>
          </w:p>
        </w:tc>
        <w:tc>
          <w:tcPr>
            <w:tcW w:w="1134" w:type="dxa"/>
          </w:tcPr>
          <w:p>
            <w:pPr>
              <w:pStyle w:val="0"/>
              <w:jc w:val="center"/>
            </w:pPr>
            <w:r>
              <w:rPr>
                <w:sz w:val="20"/>
              </w:rPr>
              <w:t xml:space="preserve">3355</w:t>
            </w:r>
          </w:p>
        </w:tc>
        <w:tc>
          <w:tcPr>
            <w:tcW w:w="1134" w:type="dxa"/>
          </w:tcPr>
          <w:p>
            <w:pPr>
              <w:pStyle w:val="0"/>
              <w:jc w:val="center"/>
            </w:pPr>
            <w:r>
              <w:rPr>
                <w:sz w:val="20"/>
              </w:rPr>
              <w:t xml:space="preserve">3715</w:t>
            </w:r>
          </w:p>
        </w:tc>
        <w:tc>
          <w:tcPr>
            <w:tcW w:w="1134" w:type="dxa"/>
          </w:tcPr>
          <w:p>
            <w:pPr>
              <w:pStyle w:val="0"/>
              <w:jc w:val="center"/>
            </w:pPr>
            <w:r>
              <w:rPr>
                <w:sz w:val="20"/>
              </w:rPr>
              <w:t xml:space="preserve">4246</w:t>
            </w:r>
          </w:p>
        </w:tc>
        <w:tc>
          <w:tcPr>
            <w:tcW w:w="1134" w:type="dxa"/>
          </w:tcPr>
          <w:p>
            <w:pPr>
              <w:pStyle w:val="0"/>
              <w:jc w:val="center"/>
            </w:pPr>
            <w:r>
              <w:rPr>
                <w:sz w:val="20"/>
              </w:rPr>
              <w:t xml:space="preserve">4050</w:t>
            </w:r>
          </w:p>
        </w:tc>
        <w:tc>
          <w:tcPr>
            <w:tcW w:w="1134" w:type="dxa"/>
          </w:tcPr>
          <w:p>
            <w:pPr>
              <w:pStyle w:val="0"/>
              <w:jc w:val="center"/>
            </w:pPr>
            <w:r>
              <w:rPr>
                <w:sz w:val="20"/>
              </w:rPr>
              <w:t xml:space="preserve">5083</w:t>
            </w:r>
          </w:p>
        </w:tc>
        <w:tc>
          <w:tcPr>
            <w:tcW w:w="1134" w:type="dxa"/>
          </w:tcPr>
          <w:p>
            <w:pPr>
              <w:pStyle w:val="0"/>
              <w:jc w:val="center"/>
            </w:pPr>
            <w:r>
              <w:rPr>
                <w:sz w:val="20"/>
              </w:rPr>
              <w:t xml:space="preserve">5652</w:t>
            </w:r>
          </w:p>
        </w:tc>
      </w:tr>
      <w:tr>
        <w:tc>
          <w:tcPr>
            <w:tcW w:w="1134" w:type="dxa"/>
          </w:tcPr>
          <w:p>
            <w:pPr>
              <w:pStyle w:val="0"/>
              <w:jc w:val="center"/>
            </w:pPr>
            <w:r>
              <w:rPr>
                <w:sz w:val="20"/>
              </w:rPr>
              <w:t xml:space="preserve">15</w:t>
            </w:r>
          </w:p>
        </w:tc>
        <w:tc>
          <w:tcPr>
            <w:tcW w:w="1134" w:type="dxa"/>
          </w:tcPr>
          <w:p>
            <w:pPr>
              <w:pStyle w:val="0"/>
              <w:jc w:val="center"/>
            </w:pPr>
            <w:r>
              <w:rPr>
                <w:sz w:val="20"/>
              </w:rPr>
              <w:t xml:space="preserve">3183</w:t>
            </w:r>
          </w:p>
        </w:tc>
        <w:tc>
          <w:tcPr>
            <w:tcW w:w="1134" w:type="dxa"/>
          </w:tcPr>
          <w:p>
            <w:pPr>
              <w:pStyle w:val="0"/>
              <w:jc w:val="center"/>
            </w:pPr>
            <w:r>
              <w:rPr>
                <w:sz w:val="20"/>
              </w:rPr>
              <w:t xml:space="preserve">3209</w:t>
            </w:r>
          </w:p>
        </w:tc>
        <w:tc>
          <w:tcPr>
            <w:tcW w:w="1134" w:type="dxa"/>
          </w:tcPr>
          <w:p>
            <w:pPr>
              <w:pStyle w:val="0"/>
              <w:jc w:val="center"/>
            </w:pPr>
            <w:r>
              <w:rPr>
                <w:sz w:val="20"/>
              </w:rPr>
              <w:t xml:space="preserve">3492</w:t>
            </w:r>
          </w:p>
        </w:tc>
        <w:tc>
          <w:tcPr>
            <w:tcW w:w="1134" w:type="dxa"/>
          </w:tcPr>
          <w:p>
            <w:pPr>
              <w:pStyle w:val="0"/>
              <w:jc w:val="center"/>
            </w:pPr>
            <w:r>
              <w:rPr>
                <w:sz w:val="20"/>
              </w:rPr>
              <w:t xml:space="preserve">3805</w:t>
            </w:r>
          </w:p>
        </w:tc>
        <w:tc>
          <w:tcPr>
            <w:tcW w:w="1134" w:type="dxa"/>
          </w:tcPr>
          <w:p>
            <w:pPr>
              <w:pStyle w:val="0"/>
              <w:jc w:val="center"/>
            </w:pPr>
            <w:r>
              <w:rPr>
                <w:sz w:val="20"/>
              </w:rPr>
              <w:t xml:space="preserve">4352</w:t>
            </w:r>
          </w:p>
        </w:tc>
        <w:tc>
          <w:tcPr>
            <w:tcW w:w="1134" w:type="dxa"/>
          </w:tcPr>
          <w:p>
            <w:pPr>
              <w:pStyle w:val="0"/>
              <w:jc w:val="center"/>
            </w:pPr>
            <w:r>
              <w:rPr>
                <w:sz w:val="20"/>
              </w:rPr>
              <w:t xml:space="preserve">4780</w:t>
            </w:r>
          </w:p>
        </w:tc>
        <w:tc>
          <w:tcPr>
            <w:tcW w:w="1134" w:type="dxa"/>
          </w:tcPr>
          <w:p>
            <w:pPr>
              <w:pStyle w:val="0"/>
              <w:jc w:val="center"/>
            </w:pPr>
            <w:r>
              <w:rPr>
                <w:sz w:val="20"/>
              </w:rPr>
              <w:t xml:space="preserve">5263</w:t>
            </w:r>
          </w:p>
        </w:tc>
      </w:tr>
      <w:tr>
        <w:tc>
          <w:tcPr>
            <w:tcW w:w="1134" w:type="dxa"/>
          </w:tcPr>
          <w:p>
            <w:pPr>
              <w:pStyle w:val="0"/>
              <w:jc w:val="center"/>
            </w:pPr>
            <w:r>
              <w:rPr>
                <w:sz w:val="20"/>
              </w:rPr>
              <w:t xml:space="preserve">16</w:t>
            </w:r>
          </w:p>
        </w:tc>
        <w:tc>
          <w:tcPr>
            <w:tcW w:w="1134" w:type="dxa"/>
          </w:tcPr>
          <w:p>
            <w:pPr>
              <w:pStyle w:val="0"/>
              <w:jc w:val="center"/>
            </w:pPr>
            <w:r>
              <w:rPr>
                <w:sz w:val="20"/>
              </w:rPr>
              <w:t xml:space="preserve">2994</w:t>
            </w:r>
          </w:p>
        </w:tc>
        <w:tc>
          <w:tcPr>
            <w:tcW w:w="1134" w:type="dxa"/>
          </w:tcPr>
          <w:p>
            <w:pPr>
              <w:pStyle w:val="0"/>
              <w:jc w:val="center"/>
            </w:pPr>
            <w:r>
              <w:rPr>
                <w:sz w:val="20"/>
              </w:rPr>
              <w:t xml:space="preserve">3387</w:t>
            </w:r>
          </w:p>
        </w:tc>
        <w:tc>
          <w:tcPr>
            <w:tcW w:w="1134" w:type="dxa"/>
          </w:tcPr>
          <w:p>
            <w:pPr>
              <w:pStyle w:val="0"/>
              <w:jc w:val="center"/>
            </w:pPr>
            <w:r>
              <w:rPr>
                <w:sz w:val="20"/>
              </w:rPr>
              <w:t xml:space="preserve">3328</w:t>
            </w:r>
          </w:p>
        </w:tc>
        <w:tc>
          <w:tcPr>
            <w:tcW w:w="1134" w:type="dxa"/>
          </w:tcPr>
          <w:p>
            <w:pPr>
              <w:pStyle w:val="0"/>
              <w:jc w:val="center"/>
            </w:pPr>
            <w:r>
              <w:rPr>
                <w:sz w:val="20"/>
              </w:rPr>
              <w:t xml:space="preserve">3628</w:t>
            </w:r>
          </w:p>
        </w:tc>
        <w:tc>
          <w:tcPr>
            <w:tcW w:w="1134" w:type="dxa"/>
          </w:tcPr>
          <w:p>
            <w:pPr>
              <w:pStyle w:val="0"/>
              <w:jc w:val="center"/>
            </w:pPr>
            <w:r>
              <w:rPr>
                <w:sz w:val="20"/>
              </w:rPr>
              <w:t xml:space="preserve">3953</w:t>
            </w:r>
          </w:p>
        </w:tc>
        <w:tc>
          <w:tcPr>
            <w:tcW w:w="1134" w:type="dxa"/>
          </w:tcPr>
          <w:p>
            <w:pPr>
              <w:pStyle w:val="0"/>
              <w:jc w:val="center"/>
            </w:pPr>
            <w:r>
              <w:rPr>
                <w:sz w:val="20"/>
              </w:rPr>
              <w:t xml:space="preserve">5169</w:t>
            </w:r>
          </w:p>
        </w:tc>
        <w:tc>
          <w:tcPr>
            <w:tcW w:w="1134" w:type="dxa"/>
          </w:tcPr>
          <w:p>
            <w:pPr>
              <w:pStyle w:val="0"/>
              <w:jc w:val="center"/>
            </w:pPr>
            <w:r>
              <w:rPr>
                <w:sz w:val="20"/>
              </w:rPr>
              <w:t xml:space="preserve">4967</w:t>
            </w:r>
          </w:p>
        </w:tc>
      </w:tr>
      <w:tr>
        <w:tc>
          <w:tcPr>
            <w:tcW w:w="1134" w:type="dxa"/>
          </w:tcPr>
          <w:p>
            <w:pPr>
              <w:pStyle w:val="0"/>
              <w:jc w:val="center"/>
            </w:pPr>
            <w:r>
              <w:rPr>
                <w:sz w:val="20"/>
              </w:rPr>
              <w:t xml:space="preserve">17</w:t>
            </w:r>
          </w:p>
        </w:tc>
        <w:tc>
          <w:tcPr>
            <w:tcW w:w="1134" w:type="dxa"/>
          </w:tcPr>
          <w:p>
            <w:pPr>
              <w:pStyle w:val="0"/>
              <w:jc w:val="center"/>
            </w:pPr>
            <w:r>
              <w:rPr>
                <w:sz w:val="20"/>
              </w:rPr>
              <w:t xml:space="preserve">3203</w:t>
            </w:r>
          </w:p>
        </w:tc>
        <w:tc>
          <w:tcPr>
            <w:tcW w:w="1134" w:type="dxa"/>
          </w:tcPr>
          <w:p>
            <w:pPr>
              <w:pStyle w:val="0"/>
              <w:jc w:val="center"/>
            </w:pPr>
            <w:r>
              <w:rPr>
                <w:sz w:val="20"/>
              </w:rPr>
              <w:t xml:space="preserve">3354</w:t>
            </w:r>
          </w:p>
        </w:tc>
        <w:tc>
          <w:tcPr>
            <w:tcW w:w="1134" w:type="dxa"/>
          </w:tcPr>
          <w:p>
            <w:pPr>
              <w:pStyle w:val="0"/>
              <w:jc w:val="center"/>
            </w:pPr>
            <w:r>
              <w:rPr>
                <w:sz w:val="20"/>
              </w:rPr>
              <w:t xml:space="preserve">3711</w:t>
            </w:r>
          </w:p>
        </w:tc>
        <w:tc>
          <w:tcPr>
            <w:tcW w:w="1134" w:type="dxa"/>
          </w:tcPr>
          <w:p>
            <w:pPr>
              <w:pStyle w:val="0"/>
              <w:jc w:val="center"/>
            </w:pPr>
            <w:r>
              <w:rPr>
                <w:sz w:val="20"/>
              </w:rPr>
              <w:t xml:space="preserve">3442</w:t>
            </w:r>
          </w:p>
        </w:tc>
        <w:tc>
          <w:tcPr>
            <w:tcW w:w="1134" w:type="dxa"/>
          </w:tcPr>
          <w:p>
            <w:pPr>
              <w:pStyle w:val="0"/>
              <w:jc w:val="center"/>
            </w:pPr>
            <w:r>
              <w:rPr>
                <w:sz w:val="20"/>
              </w:rPr>
              <w:t xml:space="preserve">3763</w:t>
            </w:r>
          </w:p>
        </w:tc>
        <w:tc>
          <w:tcPr>
            <w:tcW w:w="1134" w:type="dxa"/>
          </w:tcPr>
          <w:p>
            <w:pPr>
              <w:pStyle w:val="0"/>
              <w:jc w:val="center"/>
            </w:pPr>
            <w:r>
              <w:rPr>
                <w:sz w:val="20"/>
              </w:rPr>
              <w:t xml:space="preserve">4652</w:t>
            </w:r>
          </w:p>
        </w:tc>
        <w:tc>
          <w:tcPr>
            <w:tcW w:w="1134" w:type="dxa"/>
          </w:tcPr>
          <w:p>
            <w:pPr>
              <w:pStyle w:val="0"/>
              <w:jc w:val="center"/>
            </w:pPr>
            <w:r>
              <w:rPr>
                <w:sz w:val="20"/>
              </w:rPr>
              <w:t xml:space="preserve">5269</w:t>
            </w:r>
          </w:p>
        </w:tc>
      </w:tr>
      <w:tr>
        <w:tc>
          <w:tcPr>
            <w:tcW w:w="1134" w:type="dxa"/>
          </w:tcPr>
          <w:p>
            <w:pPr>
              <w:pStyle w:val="0"/>
              <w:jc w:val="center"/>
            </w:pPr>
            <w:r>
              <w:rPr>
                <w:sz w:val="20"/>
              </w:rPr>
              <w:t xml:space="preserve">18</w:t>
            </w:r>
          </w:p>
        </w:tc>
        <w:tc>
          <w:tcPr>
            <w:tcW w:w="1134" w:type="dxa"/>
          </w:tcPr>
          <w:p>
            <w:pPr>
              <w:pStyle w:val="0"/>
              <w:jc w:val="center"/>
            </w:pPr>
            <w:r>
              <w:rPr>
                <w:sz w:val="20"/>
              </w:rPr>
              <w:t xml:space="preserve">3836</w:t>
            </w:r>
          </w:p>
        </w:tc>
        <w:tc>
          <w:tcPr>
            <w:tcW w:w="1134" w:type="dxa"/>
          </w:tcPr>
          <w:p>
            <w:pPr>
              <w:pStyle w:val="0"/>
              <w:jc w:val="center"/>
            </w:pPr>
            <w:r>
              <w:rPr>
                <w:sz w:val="20"/>
              </w:rPr>
              <w:t xml:space="preserve">3600</w:t>
            </w:r>
          </w:p>
        </w:tc>
        <w:tc>
          <w:tcPr>
            <w:tcW w:w="1134" w:type="dxa"/>
          </w:tcPr>
          <w:p>
            <w:pPr>
              <w:pStyle w:val="0"/>
              <w:jc w:val="center"/>
            </w:pPr>
            <w:r>
              <w:rPr>
                <w:sz w:val="20"/>
              </w:rPr>
              <w:t xml:space="preserve">3663</w:t>
            </w:r>
          </w:p>
        </w:tc>
        <w:tc>
          <w:tcPr>
            <w:tcW w:w="1134" w:type="dxa"/>
          </w:tcPr>
          <w:p>
            <w:pPr>
              <w:pStyle w:val="0"/>
              <w:jc w:val="center"/>
            </w:pPr>
            <w:r>
              <w:rPr>
                <w:sz w:val="20"/>
              </w:rPr>
              <w:t xml:space="preserve">3870</w:t>
            </w:r>
          </w:p>
        </w:tc>
        <w:tc>
          <w:tcPr>
            <w:tcW w:w="1134" w:type="dxa"/>
          </w:tcPr>
          <w:p>
            <w:pPr>
              <w:pStyle w:val="0"/>
              <w:jc w:val="center"/>
            </w:pPr>
            <w:r>
              <w:rPr>
                <w:sz w:val="20"/>
              </w:rPr>
              <w:t xml:space="preserve">3641</w:t>
            </w:r>
          </w:p>
        </w:tc>
        <w:tc>
          <w:tcPr>
            <w:tcW w:w="1134" w:type="dxa"/>
          </w:tcPr>
          <w:p>
            <w:pPr>
              <w:pStyle w:val="0"/>
              <w:jc w:val="center"/>
            </w:pPr>
            <w:r>
              <w:rPr>
                <w:sz w:val="20"/>
              </w:rPr>
              <w:t xml:space="preserve">4544</w:t>
            </w:r>
          </w:p>
        </w:tc>
        <w:tc>
          <w:tcPr>
            <w:tcW w:w="1134" w:type="dxa"/>
          </w:tcPr>
          <w:p>
            <w:pPr>
              <w:pStyle w:val="0"/>
              <w:jc w:val="center"/>
            </w:pPr>
            <w:r>
              <w:rPr>
                <w:sz w:val="20"/>
              </w:rPr>
              <w:t xml:space="preserve">4868</w:t>
            </w:r>
          </w:p>
        </w:tc>
      </w:tr>
      <w:tr>
        <w:tc>
          <w:tcPr>
            <w:tcW w:w="1134" w:type="dxa"/>
          </w:tcPr>
          <w:p>
            <w:pPr>
              <w:pStyle w:val="0"/>
              <w:jc w:val="center"/>
            </w:pPr>
            <w:r>
              <w:rPr>
                <w:sz w:val="20"/>
              </w:rPr>
              <w:t xml:space="preserve">19</w:t>
            </w:r>
          </w:p>
        </w:tc>
        <w:tc>
          <w:tcPr>
            <w:tcW w:w="1134" w:type="dxa"/>
          </w:tcPr>
          <w:p>
            <w:pPr>
              <w:pStyle w:val="0"/>
              <w:jc w:val="center"/>
            </w:pPr>
            <w:r>
              <w:rPr>
                <w:sz w:val="20"/>
              </w:rPr>
              <w:t xml:space="preserve">4097</w:t>
            </w:r>
          </w:p>
        </w:tc>
        <w:tc>
          <w:tcPr>
            <w:tcW w:w="1134" w:type="dxa"/>
          </w:tcPr>
          <w:p>
            <w:pPr>
              <w:pStyle w:val="0"/>
              <w:jc w:val="center"/>
            </w:pPr>
            <w:r>
              <w:rPr>
                <w:sz w:val="20"/>
              </w:rPr>
              <w:t xml:space="preserve">4017</w:t>
            </w:r>
          </w:p>
        </w:tc>
        <w:tc>
          <w:tcPr>
            <w:tcW w:w="1134" w:type="dxa"/>
          </w:tcPr>
          <w:p>
            <w:pPr>
              <w:pStyle w:val="0"/>
              <w:jc w:val="center"/>
            </w:pPr>
            <w:r>
              <w:rPr>
                <w:sz w:val="20"/>
              </w:rPr>
              <w:t xml:space="preserve">3691</w:t>
            </w:r>
          </w:p>
        </w:tc>
        <w:tc>
          <w:tcPr>
            <w:tcW w:w="1134" w:type="dxa"/>
          </w:tcPr>
          <w:p>
            <w:pPr>
              <w:pStyle w:val="0"/>
              <w:jc w:val="center"/>
            </w:pPr>
            <w:r>
              <w:rPr>
                <w:sz w:val="20"/>
              </w:rPr>
              <w:t xml:space="preserve">3743</w:t>
            </w:r>
          </w:p>
        </w:tc>
        <w:tc>
          <w:tcPr>
            <w:tcW w:w="1134" w:type="dxa"/>
          </w:tcPr>
          <w:p>
            <w:pPr>
              <w:pStyle w:val="0"/>
              <w:jc w:val="center"/>
            </w:pPr>
            <w:r>
              <w:rPr>
                <w:sz w:val="20"/>
              </w:rPr>
              <w:t xml:space="preserve">3956</w:t>
            </w:r>
          </w:p>
        </w:tc>
        <w:tc>
          <w:tcPr>
            <w:tcW w:w="1134" w:type="dxa"/>
          </w:tcPr>
          <w:p>
            <w:pPr>
              <w:pStyle w:val="0"/>
              <w:jc w:val="center"/>
            </w:pPr>
            <w:r>
              <w:rPr>
                <w:sz w:val="20"/>
              </w:rPr>
              <w:t xml:space="preserve">4217</w:t>
            </w:r>
          </w:p>
        </w:tc>
        <w:tc>
          <w:tcPr>
            <w:tcW w:w="1134" w:type="dxa"/>
          </w:tcPr>
          <w:p>
            <w:pPr>
              <w:pStyle w:val="0"/>
              <w:jc w:val="center"/>
            </w:pPr>
            <w:r>
              <w:rPr>
                <w:sz w:val="20"/>
              </w:rPr>
              <w:t xml:space="preserve">4771</w:t>
            </w:r>
          </w:p>
        </w:tc>
      </w:tr>
      <w:tr>
        <w:tc>
          <w:tcPr>
            <w:tcW w:w="1134" w:type="dxa"/>
          </w:tcPr>
          <w:p>
            <w:pPr>
              <w:pStyle w:val="0"/>
              <w:jc w:val="center"/>
            </w:pPr>
            <w:r>
              <w:rPr>
                <w:sz w:val="20"/>
              </w:rPr>
              <w:t xml:space="preserve">20</w:t>
            </w:r>
          </w:p>
        </w:tc>
        <w:tc>
          <w:tcPr>
            <w:tcW w:w="1134" w:type="dxa"/>
          </w:tcPr>
          <w:p>
            <w:pPr>
              <w:pStyle w:val="0"/>
              <w:jc w:val="center"/>
            </w:pPr>
            <w:r>
              <w:rPr>
                <w:sz w:val="20"/>
              </w:rPr>
              <w:t xml:space="preserve">5136</w:t>
            </w:r>
          </w:p>
        </w:tc>
        <w:tc>
          <w:tcPr>
            <w:tcW w:w="1134" w:type="dxa"/>
          </w:tcPr>
          <w:p>
            <w:pPr>
              <w:pStyle w:val="0"/>
              <w:jc w:val="center"/>
            </w:pPr>
            <w:r>
              <w:rPr>
                <w:sz w:val="20"/>
              </w:rPr>
              <w:t xml:space="preserve">4233</w:t>
            </w:r>
          </w:p>
        </w:tc>
        <w:tc>
          <w:tcPr>
            <w:tcW w:w="1134" w:type="dxa"/>
          </w:tcPr>
          <w:p>
            <w:pPr>
              <w:pStyle w:val="0"/>
              <w:jc w:val="center"/>
            </w:pPr>
            <w:r>
              <w:rPr>
                <w:sz w:val="20"/>
              </w:rPr>
              <w:t xml:space="preserve">4073</w:t>
            </w:r>
          </w:p>
        </w:tc>
        <w:tc>
          <w:tcPr>
            <w:tcW w:w="1134" w:type="dxa"/>
          </w:tcPr>
          <w:p>
            <w:pPr>
              <w:pStyle w:val="0"/>
              <w:jc w:val="center"/>
            </w:pPr>
            <w:r>
              <w:rPr>
                <w:sz w:val="20"/>
              </w:rPr>
              <w:t xml:space="preserve">3746</w:t>
            </w:r>
          </w:p>
        </w:tc>
        <w:tc>
          <w:tcPr>
            <w:tcW w:w="1134" w:type="dxa"/>
          </w:tcPr>
          <w:p>
            <w:pPr>
              <w:pStyle w:val="0"/>
              <w:jc w:val="center"/>
            </w:pPr>
            <w:r>
              <w:rPr>
                <w:sz w:val="20"/>
              </w:rPr>
              <w:t xml:space="preserve">3788</w:t>
            </w:r>
          </w:p>
        </w:tc>
        <w:tc>
          <w:tcPr>
            <w:tcW w:w="1134" w:type="dxa"/>
          </w:tcPr>
          <w:p>
            <w:pPr>
              <w:pStyle w:val="0"/>
              <w:jc w:val="center"/>
            </w:pPr>
            <w:r>
              <w:rPr>
                <w:sz w:val="20"/>
              </w:rPr>
              <w:t xml:space="preserve">4453</w:t>
            </w:r>
          </w:p>
        </w:tc>
        <w:tc>
          <w:tcPr>
            <w:tcW w:w="1134" w:type="dxa"/>
          </w:tcPr>
          <w:p>
            <w:pPr>
              <w:pStyle w:val="0"/>
              <w:jc w:val="center"/>
            </w:pPr>
            <w:r>
              <w:rPr>
                <w:sz w:val="20"/>
              </w:rPr>
              <w:t xml:space="preserve">4456</w:t>
            </w:r>
          </w:p>
        </w:tc>
      </w:tr>
      <w:tr>
        <w:tc>
          <w:tcPr>
            <w:tcW w:w="1134" w:type="dxa"/>
          </w:tcPr>
          <w:p>
            <w:pPr>
              <w:pStyle w:val="0"/>
              <w:jc w:val="center"/>
            </w:pPr>
            <w:r>
              <w:rPr>
                <w:sz w:val="20"/>
              </w:rPr>
              <w:t xml:space="preserve">21</w:t>
            </w:r>
          </w:p>
        </w:tc>
        <w:tc>
          <w:tcPr>
            <w:tcW w:w="1134" w:type="dxa"/>
          </w:tcPr>
          <w:p>
            <w:pPr>
              <w:pStyle w:val="0"/>
              <w:jc w:val="center"/>
            </w:pPr>
            <w:r>
              <w:rPr>
                <w:sz w:val="20"/>
              </w:rPr>
              <w:t xml:space="preserve">4813</w:t>
            </w:r>
          </w:p>
        </w:tc>
        <w:tc>
          <w:tcPr>
            <w:tcW w:w="1134" w:type="dxa"/>
          </w:tcPr>
          <w:p>
            <w:pPr>
              <w:pStyle w:val="0"/>
              <w:jc w:val="center"/>
            </w:pPr>
            <w:r>
              <w:rPr>
                <w:sz w:val="20"/>
              </w:rPr>
              <w:t xml:space="preserve">5279</w:t>
            </w:r>
          </w:p>
        </w:tc>
        <w:tc>
          <w:tcPr>
            <w:tcW w:w="1134" w:type="dxa"/>
          </w:tcPr>
          <w:p>
            <w:pPr>
              <w:pStyle w:val="0"/>
              <w:jc w:val="center"/>
            </w:pPr>
            <w:r>
              <w:rPr>
                <w:sz w:val="20"/>
              </w:rPr>
              <w:t xml:space="preserve">4260</w:t>
            </w:r>
          </w:p>
        </w:tc>
        <w:tc>
          <w:tcPr>
            <w:tcW w:w="1134" w:type="dxa"/>
          </w:tcPr>
          <w:p>
            <w:pPr>
              <w:pStyle w:val="0"/>
              <w:jc w:val="center"/>
            </w:pPr>
            <w:r>
              <w:rPr>
                <w:sz w:val="20"/>
              </w:rPr>
              <w:t xml:space="preserve">4090</w:t>
            </w:r>
          </w:p>
        </w:tc>
        <w:tc>
          <w:tcPr>
            <w:tcW w:w="1134" w:type="dxa"/>
          </w:tcPr>
          <w:p>
            <w:pPr>
              <w:pStyle w:val="0"/>
              <w:jc w:val="center"/>
            </w:pPr>
            <w:r>
              <w:rPr>
                <w:sz w:val="20"/>
              </w:rPr>
              <w:t xml:space="preserve">3602</w:t>
            </w:r>
          </w:p>
        </w:tc>
        <w:tc>
          <w:tcPr>
            <w:tcW w:w="1134" w:type="dxa"/>
          </w:tcPr>
          <w:p>
            <w:pPr>
              <w:pStyle w:val="0"/>
              <w:jc w:val="center"/>
            </w:pPr>
            <w:r>
              <w:rPr>
                <w:sz w:val="20"/>
              </w:rPr>
              <w:t xml:space="preserve">4115</w:t>
            </w:r>
          </w:p>
        </w:tc>
        <w:tc>
          <w:tcPr>
            <w:tcW w:w="1134" w:type="dxa"/>
          </w:tcPr>
          <w:p>
            <w:pPr>
              <w:pStyle w:val="0"/>
              <w:jc w:val="center"/>
            </w:pPr>
            <w:r>
              <w:rPr>
                <w:sz w:val="20"/>
              </w:rPr>
              <w:t xml:space="preserve">4674</w:t>
            </w:r>
          </w:p>
        </w:tc>
      </w:tr>
      <w:tr>
        <w:tc>
          <w:tcPr>
            <w:tcW w:w="1134" w:type="dxa"/>
          </w:tcPr>
          <w:p>
            <w:pPr>
              <w:pStyle w:val="0"/>
              <w:jc w:val="center"/>
            </w:pPr>
            <w:r>
              <w:rPr>
                <w:sz w:val="20"/>
              </w:rPr>
              <w:t xml:space="preserve">22</w:t>
            </w:r>
          </w:p>
        </w:tc>
        <w:tc>
          <w:tcPr>
            <w:tcW w:w="1134" w:type="dxa"/>
          </w:tcPr>
          <w:p>
            <w:pPr>
              <w:pStyle w:val="0"/>
              <w:jc w:val="center"/>
            </w:pPr>
            <w:r>
              <w:rPr>
                <w:sz w:val="20"/>
              </w:rPr>
              <w:t xml:space="preserve">4547</w:t>
            </w:r>
          </w:p>
        </w:tc>
        <w:tc>
          <w:tcPr>
            <w:tcW w:w="1134" w:type="dxa"/>
          </w:tcPr>
          <w:p>
            <w:pPr>
              <w:pStyle w:val="0"/>
              <w:jc w:val="center"/>
            </w:pPr>
            <w:r>
              <w:rPr>
                <w:sz w:val="20"/>
              </w:rPr>
              <w:t xml:space="preserve">4868</w:t>
            </w:r>
          </w:p>
        </w:tc>
        <w:tc>
          <w:tcPr>
            <w:tcW w:w="1134" w:type="dxa"/>
          </w:tcPr>
          <w:p>
            <w:pPr>
              <w:pStyle w:val="0"/>
              <w:jc w:val="center"/>
            </w:pPr>
            <w:r>
              <w:rPr>
                <w:sz w:val="20"/>
              </w:rPr>
              <w:t xml:space="preserve">5324</w:t>
            </w:r>
          </w:p>
        </w:tc>
        <w:tc>
          <w:tcPr>
            <w:tcW w:w="1134" w:type="dxa"/>
          </w:tcPr>
          <w:p>
            <w:pPr>
              <w:pStyle w:val="0"/>
              <w:jc w:val="center"/>
            </w:pPr>
            <w:r>
              <w:rPr>
                <w:sz w:val="20"/>
              </w:rPr>
              <w:t xml:space="preserve">4326</w:t>
            </w:r>
          </w:p>
        </w:tc>
        <w:tc>
          <w:tcPr>
            <w:tcW w:w="1134" w:type="dxa"/>
          </w:tcPr>
          <w:p>
            <w:pPr>
              <w:pStyle w:val="0"/>
              <w:jc w:val="center"/>
            </w:pPr>
            <w:r>
              <w:rPr>
                <w:sz w:val="20"/>
              </w:rPr>
              <w:t xml:space="preserve">4003</w:t>
            </w:r>
          </w:p>
        </w:tc>
        <w:tc>
          <w:tcPr>
            <w:tcW w:w="1134" w:type="dxa"/>
          </w:tcPr>
          <w:p>
            <w:pPr>
              <w:pStyle w:val="0"/>
              <w:jc w:val="center"/>
            </w:pPr>
            <w:r>
              <w:rPr>
                <w:sz w:val="20"/>
              </w:rPr>
              <w:t xml:space="preserve">3907</w:t>
            </w:r>
          </w:p>
        </w:tc>
        <w:tc>
          <w:tcPr>
            <w:tcW w:w="1134" w:type="dxa"/>
          </w:tcPr>
          <w:p>
            <w:pPr>
              <w:pStyle w:val="0"/>
              <w:jc w:val="center"/>
            </w:pPr>
            <w:r>
              <w:rPr>
                <w:sz w:val="20"/>
              </w:rPr>
              <w:t xml:space="preserve">4291</w:t>
            </w:r>
          </w:p>
        </w:tc>
      </w:tr>
      <w:tr>
        <w:tc>
          <w:tcPr>
            <w:tcW w:w="1134" w:type="dxa"/>
          </w:tcPr>
          <w:p>
            <w:pPr>
              <w:pStyle w:val="0"/>
              <w:jc w:val="center"/>
            </w:pPr>
            <w:r>
              <w:rPr>
                <w:sz w:val="20"/>
              </w:rPr>
              <w:t xml:space="preserve">23</w:t>
            </w:r>
          </w:p>
        </w:tc>
        <w:tc>
          <w:tcPr>
            <w:tcW w:w="1134" w:type="dxa"/>
          </w:tcPr>
          <w:p>
            <w:pPr>
              <w:pStyle w:val="0"/>
              <w:jc w:val="center"/>
            </w:pPr>
            <w:r>
              <w:rPr>
                <w:sz w:val="20"/>
              </w:rPr>
              <w:t xml:space="preserve">4954</w:t>
            </w:r>
          </w:p>
        </w:tc>
        <w:tc>
          <w:tcPr>
            <w:tcW w:w="1134" w:type="dxa"/>
          </w:tcPr>
          <w:p>
            <w:pPr>
              <w:pStyle w:val="0"/>
              <w:jc w:val="center"/>
            </w:pPr>
            <w:r>
              <w:rPr>
                <w:sz w:val="20"/>
              </w:rPr>
              <w:t xml:space="preserve">4690</w:t>
            </w:r>
          </w:p>
        </w:tc>
        <w:tc>
          <w:tcPr>
            <w:tcW w:w="1134" w:type="dxa"/>
          </w:tcPr>
          <w:p>
            <w:pPr>
              <w:pStyle w:val="0"/>
              <w:jc w:val="center"/>
            </w:pPr>
            <w:r>
              <w:rPr>
                <w:sz w:val="20"/>
              </w:rPr>
              <w:t xml:space="preserve">4952</w:t>
            </w:r>
          </w:p>
        </w:tc>
        <w:tc>
          <w:tcPr>
            <w:tcW w:w="1134" w:type="dxa"/>
          </w:tcPr>
          <w:p>
            <w:pPr>
              <w:pStyle w:val="0"/>
              <w:jc w:val="center"/>
            </w:pPr>
            <w:r>
              <w:rPr>
                <w:sz w:val="20"/>
              </w:rPr>
              <w:t xml:space="preserve">5425</w:t>
            </w:r>
          </w:p>
        </w:tc>
        <w:tc>
          <w:tcPr>
            <w:tcW w:w="1134" w:type="dxa"/>
          </w:tcPr>
          <w:p>
            <w:pPr>
              <w:pStyle w:val="0"/>
              <w:jc w:val="center"/>
            </w:pPr>
            <w:r>
              <w:rPr>
                <w:sz w:val="20"/>
              </w:rPr>
              <w:t xml:space="preserve">4457</w:t>
            </w:r>
          </w:p>
        </w:tc>
        <w:tc>
          <w:tcPr>
            <w:tcW w:w="1134" w:type="dxa"/>
          </w:tcPr>
          <w:p>
            <w:pPr>
              <w:pStyle w:val="0"/>
              <w:jc w:val="center"/>
            </w:pPr>
            <w:r>
              <w:rPr>
                <w:sz w:val="20"/>
              </w:rPr>
              <w:t xml:space="preserve">4589</w:t>
            </w:r>
          </w:p>
        </w:tc>
        <w:tc>
          <w:tcPr>
            <w:tcW w:w="1134" w:type="dxa"/>
          </w:tcPr>
          <w:p>
            <w:pPr>
              <w:pStyle w:val="0"/>
              <w:jc w:val="center"/>
            </w:pPr>
            <w:r>
              <w:rPr>
                <w:sz w:val="20"/>
              </w:rPr>
              <w:t xml:space="preserve">4168</w:t>
            </w:r>
          </w:p>
        </w:tc>
      </w:tr>
      <w:tr>
        <w:tc>
          <w:tcPr>
            <w:tcW w:w="1134" w:type="dxa"/>
          </w:tcPr>
          <w:p>
            <w:pPr>
              <w:pStyle w:val="0"/>
              <w:jc w:val="center"/>
            </w:pPr>
            <w:r>
              <w:rPr>
                <w:sz w:val="20"/>
              </w:rPr>
              <w:t xml:space="preserve">24</w:t>
            </w:r>
          </w:p>
        </w:tc>
        <w:tc>
          <w:tcPr>
            <w:tcW w:w="1134" w:type="dxa"/>
          </w:tcPr>
          <w:p>
            <w:pPr>
              <w:pStyle w:val="0"/>
              <w:jc w:val="center"/>
            </w:pPr>
            <w:r>
              <w:rPr>
                <w:sz w:val="20"/>
              </w:rPr>
              <w:t xml:space="preserve">5743</w:t>
            </w:r>
          </w:p>
        </w:tc>
        <w:tc>
          <w:tcPr>
            <w:tcW w:w="1134" w:type="dxa"/>
          </w:tcPr>
          <w:p>
            <w:pPr>
              <w:pStyle w:val="0"/>
              <w:jc w:val="center"/>
            </w:pPr>
            <w:r>
              <w:rPr>
                <w:sz w:val="20"/>
              </w:rPr>
              <w:t xml:space="preserve">5137</w:t>
            </w:r>
          </w:p>
        </w:tc>
        <w:tc>
          <w:tcPr>
            <w:tcW w:w="1134" w:type="dxa"/>
          </w:tcPr>
          <w:p>
            <w:pPr>
              <w:pStyle w:val="0"/>
              <w:jc w:val="center"/>
            </w:pPr>
            <w:r>
              <w:rPr>
                <w:sz w:val="20"/>
              </w:rPr>
              <w:t xml:space="preserve">4798</w:t>
            </w:r>
          </w:p>
        </w:tc>
        <w:tc>
          <w:tcPr>
            <w:tcW w:w="1134" w:type="dxa"/>
          </w:tcPr>
          <w:p>
            <w:pPr>
              <w:pStyle w:val="0"/>
              <w:jc w:val="center"/>
            </w:pPr>
            <w:r>
              <w:rPr>
                <w:sz w:val="20"/>
              </w:rPr>
              <w:t xml:space="preserve">5065</w:t>
            </w:r>
          </w:p>
        </w:tc>
        <w:tc>
          <w:tcPr>
            <w:tcW w:w="1134" w:type="dxa"/>
          </w:tcPr>
          <w:p>
            <w:pPr>
              <w:pStyle w:val="0"/>
              <w:jc w:val="center"/>
            </w:pPr>
            <w:r>
              <w:rPr>
                <w:sz w:val="20"/>
              </w:rPr>
              <w:t xml:space="preserve">5574</w:t>
            </w:r>
          </w:p>
        </w:tc>
        <w:tc>
          <w:tcPr>
            <w:tcW w:w="1134" w:type="dxa"/>
          </w:tcPr>
          <w:p>
            <w:pPr>
              <w:pStyle w:val="0"/>
              <w:jc w:val="center"/>
            </w:pPr>
            <w:r>
              <w:rPr>
                <w:sz w:val="20"/>
              </w:rPr>
              <w:t xml:space="preserve">5129</w:t>
            </w:r>
          </w:p>
        </w:tc>
        <w:tc>
          <w:tcPr>
            <w:tcW w:w="1134" w:type="dxa"/>
          </w:tcPr>
          <w:p>
            <w:pPr>
              <w:pStyle w:val="0"/>
              <w:jc w:val="center"/>
            </w:pPr>
            <w:r>
              <w:rPr>
                <w:sz w:val="20"/>
              </w:rPr>
              <w:t xml:space="preserve">4823</w:t>
            </w:r>
          </w:p>
        </w:tc>
      </w:tr>
      <w:tr>
        <w:tc>
          <w:tcPr>
            <w:tcW w:w="1134" w:type="dxa"/>
          </w:tcPr>
          <w:p>
            <w:pPr>
              <w:pStyle w:val="0"/>
              <w:jc w:val="center"/>
            </w:pPr>
            <w:r>
              <w:rPr>
                <w:sz w:val="20"/>
              </w:rPr>
              <w:t xml:space="preserve">25</w:t>
            </w:r>
          </w:p>
        </w:tc>
        <w:tc>
          <w:tcPr>
            <w:tcW w:w="1134" w:type="dxa"/>
          </w:tcPr>
          <w:p>
            <w:pPr>
              <w:pStyle w:val="0"/>
              <w:jc w:val="center"/>
            </w:pPr>
            <w:r>
              <w:rPr>
                <w:sz w:val="20"/>
              </w:rPr>
              <w:t xml:space="preserve">6049</w:t>
            </w:r>
          </w:p>
        </w:tc>
        <w:tc>
          <w:tcPr>
            <w:tcW w:w="1134" w:type="dxa"/>
          </w:tcPr>
          <w:p>
            <w:pPr>
              <w:pStyle w:val="0"/>
              <w:jc w:val="center"/>
            </w:pPr>
            <w:r>
              <w:rPr>
                <w:sz w:val="20"/>
              </w:rPr>
              <w:t xml:space="preserve">6035</w:t>
            </w:r>
          </w:p>
        </w:tc>
        <w:tc>
          <w:tcPr>
            <w:tcW w:w="1134" w:type="dxa"/>
          </w:tcPr>
          <w:p>
            <w:pPr>
              <w:pStyle w:val="0"/>
              <w:jc w:val="center"/>
            </w:pPr>
            <w:r>
              <w:rPr>
                <w:sz w:val="20"/>
              </w:rPr>
              <w:t xml:space="preserve">5285</w:t>
            </w:r>
          </w:p>
        </w:tc>
        <w:tc>
          <w:tcPr>
            <w:tcW w:w="1134" w:type="dxa"/>
          </w:tcPr>
          <w:p>
            <w:pPr>
              <w:pStyle w:val="0"/>
              <w:jc w:val="center"/>
            </w:pPr>
            <w:r>
              <w:rPr>
                <w:sz w:val="20"/>
              </w:rPr>
              <w:t xml:space="preserve">4902</w:t>
            </w:r>
          </w:p>
        </w:tc>
        <w:tc>
          <w:tcPr>
            <w:tcW w:w="1134" w:type="dxa"/>
          </w:tcPr>
          <w:p>
            <w:pPr>
              <w:pStyle w:val="0"/>
              <w:jc w:val="center"/>
            </w:pPr>
            <w:r>
              <w:rPr>
                <w:sz w:val="20"/>
              </w:rPr>
              <w:t xml:space="preserve">5176</w:t>
            </w:r>
          </w:p>
        </w:tc>
        <w:tc>
          <w:tcPr>
            <w:tcW w:w="1134" w:type="dxa"/>
          </w:tcPr>
          <w:p>
            <w:pPr>
              <w:pStyle w:val="0"/>
              <w:jc w:val="center"/>
            </w:pPr>
            <w:r>
              <w:rPr>
                <w:sz w:val="20"/>
              </w:rPr>
              <w:t xml:space="preserve">6353</w:t>
            </w:r>
          </w:p>
        </w:tc>
        <w:tc>
          <w:tcPr>
            <w:tcW w:w="1134" w:type="dxa"/>
          </w:tcPr>
          <w:p>
            <w:pPr>
              <w:pStyle w:val="0"/>
              <w:jc w:val="center"/>
            </w:pPr>
            <w:r>
              <w:rPr>
                <w:sz w:val="20"/>
              </w:rPr>
              <w:t xml:space="preserve">5318</w:t>
            </w:r>
          </w:p>
        </w:tc>
      </w:tr>
      <w:tr>
        <w:tc>
          <w:tcPr>
            <w:tcW w:w="1134" w:type="dxa"/>
          </w:tcPr>
          <w:p>
            <w:pPr>
              <w:pStyle w:val="0"/>
              <w:jc w:val="center"/>
            </w:pPr>
            <w:r>
              <w:rPr>
                <w:sz w:val="20"/>
              </w:rPr>
              <w:t xml:space="preserve">26</w:t>
            </w:r>
          </w:p>
        </w:tc>
        <w:tc>
          <w:tcPr>
            <w:tcW w:w="1134" w:type="dxa"/>
          </w:tcPr>
          <w:p>
            <w:pPr>
              <w:pStyle w:val="0"/>
              <w:jc w:val="center"/>
            </w:pPr>
            <w:r>
              <w:rPr>
                <w:sz w:val="20"/>
              </w:rPr>
              <w:t xml:space="preserve">6598</w:t>
            </w:r>
          </w:p>
        </w:tc>
        <w:tc>
          <w:tcPr>
            <w:tcW w:w="1134" w:type="dxa"/>
          </w:tcPr>
          <w:p>
            <w:pPr>
              <w:pStyle w:val="0"/>
              <w:jc w:val="center"/>
            </w:pPr>
            <w:r>
              <w:rPr>
                <w:sz w:val="20"/>
              </w:rPr>
              <w:t xml:space="preserve">6340</w:t>
            </w:r>
          </w:p>
        </w:tc>
        <w:tc>
          <w:tcPr>
            <w:tcW w:w="1134" w:type="dxa"/>
          </w:tcPr>
          <w:p>
            <w:pPr>
              <w:pStyle w:val="0"/>
              <w:jc w:val="center"/>
            </w:pPr>
            <w:r>
              <w:rPr>
                <w:sz w:val="20"/>
              </w:rPr>
              <w:t xml:space="preserve">6212</w:t>
            </w:r>
          </w:p>
        </w:tc>
        <w:tc>
          <w:tcPr>
            <w:tcW w:w="1134" w:type="dxa"/>
          </w:tcPr>
          <w:p>
            <w:pPr>
              <w:pStyle w:val="0"/>
              <w:jc w:val="center"/>
            </w:pPr>
            <w:r>
              <w:rPr>
                <w:sz w:val="20"/>
              </w:rPr>
              <w:t xml:space="preserve">5396</w:t>
            </w:r>
          </w:p>
        </w:tc>
        <w:tc>
          <w:tcPr>
            <w:tcW w:w="1134" w:type="dxa"/>
          </w:tcPr>
          <w:p>
            <w:pPr>
              <w:pStyle w:val="0"/>
              <w:jc w:val="center"/>
            </w:pPr>
            <w:r>
              <w:rPr>
                <w:sz w:val="20"/>
              </w:rPr>
              <w:t xml:space="preserve">5003</w:t>
            </w:r>
          </w:p>
        </w:tc>
        <w:tc>
          <w:tcPr>
            <w:tcW w:w="1134" w:type="dxa"/>
          </w:tcPr>
          <w:p>
            <w:pPr>
              <w:pStyle w:val="0"/>
              <w:jc w:val="center"/>
            </w:pPr>
            <w:r>
              <w:rPr>
                <w:sz w:val="20"/>
              </w:rPr>
              <w:t xml:space="preserve">6059</w:t>
            </w:r>
          </w:p>
        </w:tc>
        <w:tc>
          <w:tcPr>
            <w:tcW w:w="1134" w:type="dxa"/>
          </w:tcPr>
          <w:p>
            <w:pPr>
              <w:pStyle w:val="0"/>
              <w:jc w:val="center"/>
            </w:pPr>
            <w:r>
              <w:rPr>
                <w:sz w:val="20"/>
              </w:rPr>
              <w:t xml:space="preserve">6569</w:t>
            </w:r>
          </w:p>
        </w:tc>
      </w:tr>
      <w:tr>
        <w:tc>
          <w:tcPr>
            <w:tcW w:w="1134" w:type="dxa"/>
          </w:tcPr>
          <w:p>
            <w:pPr>
              <w:pStyle w:val="0"/>
              <w:jc w:val="center"/>
            </w:pPr>
            <w:r>
              <w:rPr>
                <w:sz w:val="20"/>
              </w:rPr>
              <w:t xml:space="preserve">27</w:t>
            </w:r>
          </w:p>
        </w:tc>
        <w:tc>
          <w:tcPr>
            <w:tcW w:w="1134" w:type="dxa"/>
          </w:tcPr>
          <w:p>
            <w:pPr>
              <w:pStyle w:val="0"/>
              <w:jc w:val="center"/>
            </w:pPr>
            <w:r>
              <w:rPr>
                <w:sz w:val="20"/>
              </w:rPr>
              <w:t xml:space="preserve">7172</w:t>
            </w:r>
          </w:p>
        </w:tc>
        <w:tc>
          <w:tcPr>
            <w:tcW w:w="1134" w:type="dxa"/>
          </w:tcPr>
          <w:p>
            <w:pPr>
              <w:pStyle w:val="0"/>
              <w:jc w:val="center"/>
            </w:pPr>
            <w:r>
              <w:rPr>
                <w:sz w:val="20"/>
              </w:rPr>
              <w:t xml:space="preserve">6914</w:t>
            </w:r>
          </w:p>
        </w:tc>
        <w:tc>
          <w:tcPr>
            <w:tcW w:w="1134" w:type="dxa"/>
          </w:tcPr>
          <w:p>
            <w:pPr>
              <w:pStyle w:val="0"/>
              <w:jc w:val="center"/>
            </w:pPr>
            <w:r>
              <w:rPr>
                <w:sz w:val="20"/>
              </w:rPr>
              <w:t xml:space="preserve">6547</w:t>
            </w:r>
          </w:p>
        </w:tc>
        <w:tc>
          <w:tcPr>
            <w:tcW w:w="1134" w:type="dxa"/>
          </w:tcPr>
          <w:p>
            <w:pPr>
              <w:pStyle w:val="0"/>
              <w:jc w:val="center"/>
            </w:pPr>
            <w:r>
              <w:rPr>
                <w:sz w:val="20"/>
              </w:rPr>
              <w:t xml:space="preserve">6331</w:t>
            </w:r>
          </w:p>
        </w:tc>
        <w:tc>
          <w:tcPr>
            <w:tcW w:w="1134" w:type="dxa"/>
          </w:tcPr>
          <w:p>
            <w:pPr>
              <w:pStyle w:val="0"/>
              <w:jc w:val="center"/>
            </w:pPr>
            <w:r>
              <w:rPr>
                <w:sz w:val="20"/>
              </w:rPr>
              <w:t xml:space="preserve">5548</w:t>
            </w:r>
          </w:p>
        </w:tc>
        <w:tc>
          <w:tcPr>
            <w:tcW w:w="1134" w:type="dxa"/>
          </w:tcPr>
          <w:p>
            <w:pPr>
              <w:pStyle w:val="0"/>
              <w:jc w:val="center"/>
            </w:pPr>
            <w:r>
              <w:rPr>
                <w:sz w:val="20"/>
              </w:rPr>
              <w:t xml:space="preserve">5913</w:t>
            </w:r>
          </w:p>
        </w:tc>
        <w:tc>
          <w:tcPr>
            <w:tcW w:w="1134" w:type="dxa"/>
          </w:tcPr>
          <w:p>
            <w:pPr>
              <w:pStyle w:val="0"/>
              <w:jc w:val="center"/>
            </w:pPr>
            <w:r>
              <w:rPr>
                <w:sz w:val="20"/>
              </w:rPr>
              <w:t xml:space="preserve">6325</w:t>
            </w:r>
          </w:p>
        </w:tc>
      </w:tr>
      <w:tr>
        <w:tc>
          <w:tcPr>
            <w:tcW w:w="1134" w:type="dxa"/>
          </w:tcPr>
          <w:p>
            <w:pPr>
              <w:pStyle w:val="0"/>
              <w:jc w:val="center"/>
            </w:pPr>
            <w:r>
              <w:rPr>
                <w:sz w:val="20"/>
              </w:rPr>
              <w:t xml:space="preserve">28</w:t>
            </w:r>
          </w:p>
        </w:tc>
        <w:tc>
          <w:tcPr>
            <w:tcW w:w="1134" w:type="dxa"/>
          </w:tcPr>
          <w:p>
            <w:pPr>
              <w:pStyle w:val="0"/>
              <w:jc w:val="center"/>
            </w:pPr>
            <w:r>
              <w:rPr>
                <w:sz w:val="20"/>
              </w:rPr>
              <w:t xml:space="preserve">7519</w:t>
            </w:r>
          </w:p>
        </w:tc>
        <w:tc>
          <w:tcPr>
            <w:tcW w:w="1134" w:type="dxa"/>
          </w:tcPr>
          <w:p>
            <w:pPr>
              <w:pStyle w:val="0"/>
              <w:jc w:val="center"/>
            </w:pPr>
            <w:r>
              <w:rPr>
                <w:sz w:val="20"/>
              </w:rPr>
              <w:t xml:space="preserve">7498</w:t>
            </w:r>
          </w:p>
        </w:tc>
        <w:tc>
          <w:tcPr>
            <w:tcW w:w="1134" w:type="dxa"/>
          </w:tcPr>
          <w:p>
            <w:pPr>
              <w:pStyle w:val="0"/>
              <w:jc w:val="center"/>
            </w:pPr>
            <w:r>
              <w:rPr>
                <w:sz w:val="20"/>
              </w:rPr>
              <w:t xml:space="preserve">7062</w:t>
            </w:r>
          </w:p>
        </w:tc>
        <w:tc>
          <w:tcPr>
            <w:tcW w:w="1134" w:type="dxa"/>
          </w:tcPr>
          <w:p>
            <w:pPr>
              <w:pStyle w:val="0"/>
              <w:jc w:val="center"/>
            </w:pPr>
            <w:r>
              <w:rPr>
                <w:sz w:val="20"/>
              </w:rPr>
              <w:t xml:space="preserve">6697</w:t>
            </w:r>
          </w:p>
        </w:tc>
        <w:tc>
          <w:tcPr>
            <w:tcW w:w="1134" w:type="dxa"/>
          </w:tcPr>
          <w:p>
            <w:pPr>
              <w:pStyle w:val="0"/>
              <w:jc w:val="center"/>
            </w:pPr>
            <w:r>
              <w:rPr>
                <w:sz w:val="20"/>
              </w:rPr>
              <w:t xml:space="preserve">6458</w:t>
            </w:r>
          </w:p>
        </w:tc>
        <w:tc>
          <w:tcPr>
            <w:tcW w:w="1134" w:type="dxa"/>
          </w:tcPr>
          <w:p>
            <w:pPr>
              <w:pStyle w:val="0"/>
              <w:jc w:val="center"/>
            </w:pPr>
            <w:r>
              <w:rPr>
                <w:sz w:val="20"/>
              </w:rPr>
              <w:t xml:space="preserve">6634</w:t>
            </w:r>
          </w:p>
        </w:tc>
        <w:tc>
          <w:tcPr>
            <w:tcW w:w="1134" w:type="dxa"/>
          </w:tcPr>
          <w:p>
            <w:pPr>
              <w:pStyle w:val="0"/>
              <w:jc w:val="center"/>
            </w:pPr>
            <w:r>
              <w:rPr>
                <w:sz w:val="20"/>
              </w:rPr>
              <w:t xml:space="preserve">6137</w:t>
            </w:r>
          </w:p>
        </w:tc>
      </w:tr>
      <w:tr>
        <w:tc>
          <w:tcPr>
            <w:tcW w:w="1134" w:type="dxa"/>
          </w:tcPr>
          <w:p>
            <w:pPr>
              <w:pStyle w:val="0"/>
              <w:jc w:val="center"/>
            </w:pPr>
            <w:r>
              <w:rPr>
                <w:sz w:val="20"/>
              </w:rPr>
              <w:t xml:space="preserve">29</w:t>
            </w:r>
          </w:p>
        </w:tc>
        <w:tc>
          <w:tcPr>
            <w:tcW w:w="1134" w:type="dxa"/>
          </w:tcPr>
          <w:p>
            <w:pPr>
              <w:pStyle w:val="0"/>
              <w:jc w:val="center"/>
            </w:pPr>
            <w:r>
              <w:rPr>
                <w:sz w:val="20"/>
              </w:rPr>
              <w:t xml:space="preserve">7758</w:t>
            </w:r>
          </w:p>
        </w:tc>
        <w:tc>
          <w:tcPr>
            <w:tcW w:w="1134" w:type="dxa"/>
          </w:tcPr>
          <w:p>
            <w:pPr>
              <w:pStyle w:val="0"/>
              <w:jc w:val="center"/>
            </w:pPr>
            <w:r>
              <w:rPr>
                <w:sz w:val="20"/>
              </w:rPr>
              <w:t xml:space="preserve">7827</w:t>
            </w:r>
          </w:p>
        </w:tc>
        <w:tc>
          <w:tcPr>
            <w:tcW w:w="1134" w:type="dxa"/>
          </w:tcPr>
          <w:p>
            <w:pPr>
              <w:pStyle w:val="0"/>
              <w:jc w:val="center"/>
            </w:pPr>
            <w:r>
              <w:rPr>
                <w:sz w:val="20"/>
              </w:rPr>
              <w:t xml:space="preserve">7709</w:t>
            </w:r>
          </w:p>
        </w:tc>
        <w:tc>
          <w:tcPr>
            <w:tcW w:w="1134" w:type="dxa"/>
          </w:tcPr>
          <w:p>
            <w:pPr>
              <w:pStyle w:val="0"/>
              <w:jc w:val="center"/>
            </w:pPr>
            <w:r>
              <w:rPr>
                <w:sz w:val="20"/>
              </w:rPr>
              <w:t xml:space="preserve">7212</w:t>
            </w:r>
          </w:p>
        </w:tc>
        <w:tc>
          <w:tcPr>
            <w:tcW w:w="1134" w:type="dxa"/>
          </w:tcPr>
          <w:p>
            <w:pPr>
              <w:pStyle w:val="0"/>
              <w:jc w:val="center"/>
            </w:pPr>
            <w:r>
              <w:rPr>
                <w:sz w:val="20"/>
              </w:rPr>
              <w:t xml:space="preserve">6819</w:t>
            </w:r>
          </w:p>
        </w:tc>
        <w:tc>
          <w:tcPr>
            <w:tcW w:w="1134" w:type="dxa"/>
          </w:tcPr>
          <w:p>
            <w:pPr>
              <w:pStyle w:val="0"/>
              <w:jc w:val="center"/>
            </w:pPr>
            <w:r>
              <w:rPr>
                <w:sz w:val="20"/>
              </w:rPr>
              <w:t xml:space="preserve">7578</w:t>
            </w:r>
          </w:p>
        </w:tc>
        <w:tc>
          <w:tcPr>
            <w:tcW w:w="1134" w:type="dxa"/>
          </w:tcPr>
          <w:p>
            <w:pPr>
              <w:pStyle w:val="0"/>
              <w:jc w:val="center"/>
            </w:pPr>
            <w:r>
              <w:rPr>
                <w:sz w:val="20"/>
              </w:rPr>
              <w:t xml:space="preserve">6907</w:t>
            </w:r>
          </w:p>
        </w:tc>
      </w:tr>
      <w:tr>
        <w:tc>
          <w:tcPr>
            <w:tcW w:w="1134" w:type="dxa"/>
          </w:tcPr>
          <w:p>
            <w:pPr>
              <w:pStyle w:val="0"/>
              <w:jc w:val="center"/>
            </w:pPr>
            <w:r>
              <w:rPr>
                <w:sz w:val="20"/>
              </w:rPr>
              <w:t xml:space="preserve">30</w:t>
            </w:r>
          </w:p>
        </w:tc>
        <w:tc>
          <w:tcPr>
            <w:tcW w:w="1134" w:type="dxa"/>
          </w:tcPr>
          <w:p>
            <w:pPr>
              <w:pStyle w:val="0"/>
              <w:jc w:val="center"/>
            </w:pPr>
            <w:r>
              <w:rPr>
                <w:sz w:val="20"/>
              </w:rPr>
              <w:t xml:space="preserve">7568</w:t>
            </w:r>
          </w:p>
        </w:tc>
        <w:tc>
          <w:tcPr>
            <w:tcW w:w="1134" w:type="dxa"/>
          </w:tcPr>
          <w:p>
            <w:pPr>
              <w:pStyle w:val="0"/>
              <w:jc w:val="center"/>
            </w:pPr>
            <w:r>
              <w:rPr>
                <w:sz w:val="20"/>
              </w:rPr>
              <w:t xml:space="preserve">8144</w:t>
            </w:r>
          </w:p>
        </w:tc>
        <w:tc>
          <w:tcPr>
            <w:tcW w:w="1134" w:type="dxa"/>
          </w:tcPr>
          <w:p>
            <w:pPr>
              <w:pStyle w:val="0"/>
              <w:jc w:val="center"/>
            </w:pPr>
            <w:r>
              <w:rPr>
                <w:sz w:val="20"/>
              </w:rPr>
              <w:t xml:space="preserve">8039</w:t>
            </w:r>
          </w:p>
        </w:tc>
        <w:tc>
          <w:tcPr>
            <w:tcW w:w="1134" w:type="dxa"/>
          </w:tcPr>
          <w:p>
            <w:pPr>
              <w:pStyle w:val="0"/>
              <w:jc w:val="center"/>
            </w:pPr>
            <w:r>
              <w:rPr>
                <w:sz w:val="20"/>
              </w:rPr>
              <w:t xml:space="preserve">7865</w:t>
            </w:r>
          </w:p>
        </w:tc>
        <w:tc>
          <w:tcPr>
            <w:tcW w:w="1134" w:type="dxa"/>
          </w:tcPr>
          <w:p>
            <w:pPr>
              <w:pStyle w:val="0"/>
              <w:jc w:val="center"/>
            </w:pPr>
            <w:r>
              <w:rPr>
                <w:sz w:val="20"/>
              </w:rPr>
              <w:t xml:space="preserve">7421</w:t>
            </w:r>
          </w:p>
        </w:tc>
        <w:tc>
          <w:tcPr>
            <w:tcW w:w="1134" w:type="dxa"/>
          </w:tcPr>
          <w:p>
            <w:pPr>
              <w:pStyle w:val="0"/>
              <w:jc w:val="center"/>
            </w:pPr>
            <w:r>
              <w:rPr>
                <w:sz w:val="20"/>
              </w:rPr>
              <w:t xml:space="preserve">8153</w:t>
            </w:r>
          </w:p>
        </w:tc>
        <w:tc>
          <w:tcPr>
            <w:tcW w:w="1134" w:type="dxa"/>
          </w:tcPr>
          <w:p>
            <w:pPr>
              <w:pStyle w:val="0"/>
              <w:jc w:val="center"/>
            </w:pPr>
            <w:r>
              <w:rPr>
                <w:sz w:val="20"/>
              </w:rPr>
              <w:t xml:space="preserve">7866</w:t>
            </w:r>
          </w:p>
        </w:tc>
      </w:tr>
      <w:tr>
        <w:tc>
          <w:tcPr>
            <w:tcW w:w="1134" w:type="dxa"/>
          </w:tcPr>
          <w:p>
            <w:pPr>
              <w:pStyle w:val="0"/>
              <w:jc w:val="center"/>
            </w:pPr>
            <w:r>
              <w:rPr>
                <w:sz w:val="20"/>
              </w:rPr>
              <w:t xml:space="preserve">31</w:t>
            </w:r>
          </w:p>
        </w:tc>
        <w:tc>
          <w:tcPr>
            <w:tcW w:w="1134" w:type="dxa"/>
          </w:tcPr>
          <w:p>
            <w:pPr>
              <w:pStyle w:val="0"/>
              <w:jc w:val="center"/>
            </w:pPr>
            <w:r>
              <w:rPr>
                <w:sz w:val="20"/>
              </w:rPr>
              <w:t xml:space="preserve">7647</w:t>
            </w:r>
          </w:p>
        </w:tc>
        <w:tc>
          <w:tcPr>
            <w:tcW w:w="1134" w:type="dxa"/>
          </w:tcPr>
          <w:p>
            <w:pPr>
              <w:pStyle w:val="0"/>
              <w:jc w:val="center"/>
            </w:pPr>
            <w:r>
              <w:rPr>
                <w:sz w:val="20"/>
              </w:rPr>
              <w:t xml:space="preserve">7908</w:t>
            </w:r>
          </w:p>
        </w:tc>
        <w:tc>
          <w:tcPr>
            <w:tcW w:w="1134" w:type="dxa"/>
          </w:tcPr>
          <w:p>
            <w:pPr>
              <w:pStyle w:val="0"/>
              <w:jc w:val="center"/>
            </w:pPr>
            <w:r>
              <w:rPr>
                <w:sz w:val="20"/>
              </w:rPr>
              <w:t xml:space="preserve">8356</w:t>
            </w:r>
          </w:p>
        </w:tc>
        <w:tc>
          <w:tcPr>
            <w:tcW w:w="1134" w:type="dxa"/>
          </w:tcPr>
          <w:p>
            <w:pPr>
              <w:pStyle w:val="0"/>
              <w:jc w:val="center"/>
            </w:pPr>
            <w:r>
              <w:rPr>
                <w:sz w:val="20"/>
              </w:rPr>
              <w:t xml:space="preserve">8235</w:t>
            </w:r>
          </w:p>
        </w:tc>
        <w:tc>
          <w:tcPr>
            <w:tcW w:w="1134" w:type="dxa"/>
          </w:tcPr>
          <w:p>
            <w:pPr>
              <w:pStyle w:val="0"/>
              <w:jc w:val="center"/>
            </w:pPr>
            <w:r>
              <w:rPr>
                <w:sz w:val="20"/>
              </w:rPr>
              <w:t xml:space="preserve">8016</w:t>
            </w:r>
          </w:p>
        </w:tc>
        <w:tc>
          <w:tcPr>
            <w:tcW w:w="1134" w:type="dxa"/>
          </w:tcPr>
          <w:p>
            <w:pPr>
              <w:pStyle w:val="0"/>
              <w:jc w:val="center"/>
            </w:pPr>
            <w:r>
              <w:rPr>
                <w:sz w:val="20"/>
              </w:rPr>
              <w:t xml:space="preserve">8873</w:t>
            </w:r>
          </w:p>
        </w:tc>
        <w:tc>
          <w:tcPr>
            <w:tcW w:w="1134" w:type="dxa"/>
          </w:tcPr>
          <w:p>
            <w:pPr>
              <w:pStyle w:val="0"/>
              <w:jc w:val="center"/>
            </w:pPr>
            <w:r>
              <w:rPr>
                <w:sz w:val="20"/>
              </w:rPr>
              <w:t xml:space="preserve">8457</w:t>
            </w:r>
          </w:p>
        </w:tc>
      </w:tr>
      <w:tr>
        <w:tc>
          <w:tcPr>
            <w:tcW w:w="1134" w:type="dxa"/>
          </w:tcPr>
          <w:p>
            <w:pPr>
              <w:pStyle w:val="0"/>
              <w:jc w:val="center"/>
            </w:pPr>
            <w:r>
              <w:rPr>
                <w:sz w:val="20"/>
              </w:rPr>
              <w:t xml:space="preserve">32</w:t>
            </w:r>
          </w:p>
        </w:tc>
        <w:tc>
          <w:tcPr>
            <w:tcW w:w="1134" w:type="dxa"/>
          </w:tcPr>
          <w:p>
            <w:pPr>
              <w:pStyle w:val="0"/>
              <w:jc w:val="center"/>
            </w:pPr>
            <w:r>
              <w:rPr>
                <w:sz w:val="20"/>
              </w:rPr>
              <w:t xml:space="preserve">7767</w:t>
            </w:r>
          </w:p>
        </w:tc>
        <w:tc>
          <w:tcPr>
            <w:tcW w:w="1134" w:type="dxa"/>
          </w:tcPr>
          <w:p>
            <w:pPr>
              <w:pStyle w:val="0"/>
              <w:jc w:val="center"/>
            </w:pPr>
            <w:r>
              <w:rPr>
                <w:sz w:val="20"/>
              </w:rPr>
              <w:t xml:space="preserve">7942</w:t>
            </w:r>
          </w:p>
        </w:tc>
        <w:tc>
          <w:tcPr>
            <w:tcW w:w="1134" w:type="dxa"/>
          </w:tcPr>
          <w:p>
            <w:pPr>
              <w:pStyle w:val="0"/>
              <w:jc w:val="center"/>
            </w:pPr>
            <w:r>
              <w:rPr>
                <w:sz w:val="20"/>
              </w:rPr>
              <w:t xml:space="preserve">8121</w:t>
            </w:r>
          </w:p>
        </w:tc>
        <w:tc>
          <w:tcPr>
            <w:tcW w:w="1134" w:type="dxa"/>
          </w:tcPr>
          <w:p>
            <w:pPr>
              <w:pStyle w:val="0"/>
              <w:jc w:val="center"/>
            </w:pPr>
            <w:r>
              <w:rPr>
                <w:sz w:val="20"/>
              </w:rPr>
              <w:t xml:space="preserve">8562</w:t>
            </w:r>
          </w:p>
        </w:tc>
        <w:tc>
          <w:tcPr>
            <w:tcW w:w="1134" w:type="dxa"/>
          </w:tcPr>
          <w:p>
            <w:pPr>
              <w:pStyle w:val="0"/>
              <w:jc w:val="center"/>
            </w:pPr>
            <w:r>
              <w:rPr>
                <w:sz w:val="20"/>
              </w:rPr>
              <w:t xml:space="preserve">8421</w:t>
            </w:r>
          </w:p>
        </w:tc>
        <w:tc>
          <w:tcPr>
            <w:tcW w:w="1134" w:type="dxa"/>
          </w:tcPr>
          <w:p>
            <w:pPr>
              <w:pStyle w:val="0"/>
              <w:jc w:val="center"/>
            </w:pPr>
            <w:r>
              <w:rPr>
                <w:sz w:val="20"/>
              </w:rPr>
              <w:t xml:space="preserve">9588</w:t>
            </w:r>
          </w:p>
        </w:tc>
        <w:tc>
          <w:tcPr>
            <w:tcW w:w="1134" w:type="dxa"/>
          </w:tcPr>
          <w:p>
            <w:pPr>
              <w:pStyle w:val="0"/>
              <w:jc w:val="center"/>
            </w:pPr>
            <w:r>
              <w:rPr>
                <w:sz w:val="20"/>
              </w:rPr>
              <w:t xml:space="preserve">9197</w:t>
            </w:r>
          </w:p>
        </w:tc>
      </w:tr>
      <w:tr>
        <w:tc>
          <w:tcPr>
            <w:tcW w:w="1134" w:type="dxa"/>
          </w:tcPr>
          <w:p>
            <w:pPr>
              <w:pStyle w:val="0"/>
              <w:jc w:val="center"/>
            </w:pPr>
            <w:r>
              <w:rPr>
                <w:sz w:val="20"/>
              </w:rPr>
              <w:t xml:space="preserve">33</w:t>
            </w:r>
          </w:p>
        </w:tc>
        <w:tc>
          <w:tcPr>
            <w:tcW w:w="1134" w:type="dxa"/>
          </w:tcPr>
          <w:p>
            <w:pPr>
              <w:pStyle w:val="0"/>
              <w:jc w:val="center"/>
            </w:pPr>
            <w:r>
              <w:rPr>
                <w:sz w:val="20"/>
              </w:rPr>
              <w:t xml:space="preserve">7173</w:t>
            </w:r>
          </w:p>
        </w:tc>
        <w:tc>
          <w:tcPr>
            <w:tcW w:w="1134" w:type="dxa"/>
          </w:tcPr>
          <w:p>
            <w:pPr>
              <w:pStyle w:val="0"/>
              <w:jc w:val="center"/>
            </w:pPr>
            <w:r>
              <w:rPr>
                <w:sz w:val="20"/>
              </w:rPr>
              <w:t xml:space="preserve">8089</w:t>
            </w:r>
          </w:p>
        </w:tc>
        <w:tc>
          <w:tcPr>
            <w:tcW w:w="1134" w:type="dxa"/>
          </w:tcPr>
          <w:p>
            <w:pPr>
              <w:pStyle w:val="0"/>
              <w:jc w:val="center"/>
            </w:pPr>
            <w:r>
              <w:rPr>
                <w:sz w:val="20"/>
              </w:rPr>
              <w:t xml:space="preserve">8127</w:t>
            </w:r>
          </w:p>
        </w:tc>
        <w:tc>
          <w:tcPr>
            <w:tcW w:w="1134" w:type="dxa"/>
          </w:tcPr>
          <w:p>
            <w:pPr>
              <w:pStyle w:val="0"/>
              <w:jc w:val="center"/>
            </w:pPr>
            <w:r>
              <w:rPr>
                <w:sz w:val="20"/>
              </w:rPr>
              <w:t xml:space="preserve">8292</w:t>
            </w:r>
          </w:p>
        </w:tc>
        <w:tc>
          <w:tcPr>
            <w:tcW w:w="1134" w:type="dxa"/>
          </w:tcPr>
          <w:p>
            <w:pPr>
              <w:pStyle w:val="0"/>
              <w:jc w:val="center"/>
            </w:pPr>
            <w:r>
              <w:rPr>
                <w:sz w:val="20"/>
              </w:rPr>
              <w:t xml:space="preserve">8704</w:t>
            </w:r>
          </w:p>
        </w:tc>
        <w:tc>
          <w:tcPr>
            <w:tcW w:w="1134" w:type="dxa"/>
          </w:tcPr>
          <w:p>
            <w:pPr>
              <w:pStyle w:val="0"/>
              <w:jc w:val="center"/>
            </w:pPr>
            <w:r>
              <w:rPr>
                <w:sz w:val="20"/>
              </w:rPr>
              <w:t xml:space="preserve">10080</w:t>
            </w:r>
          </w:p>
        </w:tc>
        <w:tc>
          <w:tcPr>
            <w:tcW w:w="1134" w:type="dxa"/>
          </w:tcPr>
          <w:p>
            <w:pPr>
              <w:pStyle w:val="0"/>
              <w:jc w:val="center"/>
            </w:pPr>
            <w:r>
              <w:rPr>
                <w:sz w:val="20"/>
              </w:rPr>
              <w:t xml:space="preserve">9951</w:t>
            </w:r>
          </w:p>
        </w:tc>
      </w:tr>
      <w:tr>
        <w:tc>
          <w:tcPr>
            <w:tcW w:w="1134" w:type="dxa"/>
          </w:tcPr>
          <w:p>
            <w:pPr>
              <w:pStyle w:val="0"/>
              <w:jc w:val="center"/>
            </w:pPr>
            <w:r>
              <w:rPr>
                <w:sz w:val="20"/>
              </w:rPr>
              <w:t xml:space="preserve">34</w:t>
            </w:r>
          </w:p>
        </w:tc>
        <w:tc>
          <w:tcPr>
            <w:tcW w:w="1134" w:type="dxa"/>
          </w:tcPr>
          <w:p>
            <w:pPr>
              <w:pStyle w:val="0"/>
              <w:jc w:val="center"/>
            </w:pPr>
            <w:r>
              <w:rPr>
                <w:sz w:val="20"/>
              </w:rPr>
              <w:t xml:space="preserve">6832</w:t>
            </w:r>
          </w:p>
        </w:tc>
        <w:tc>
          <w:tcPr>
            <w:tcW w:w="1134" w:type="dxa"/>
          </w:tcPr>
          <w:p>
            <w:pPr>
              <w:pStyle w:val="0"/>
              <w:jc w:val="center"/>
            </w:pPr>
            <w:r>
              <w:rPr>
                <w:sz w:val="20"/>
              </w:rPr>
              <w:t xml:space="preserve">7452</w:t>
            </w:r>
          </w:p>
        </w:tc>
        <w:tc>
          <w:tcPr>
            <w:tcW w:w="1134" w:type="dxa"/>
          </w:tcPr>
          <w:p>
            <w:pPr>
              <w:pStyle w:val="0"/>
              <w:jc w:val="center"/>
            </w:pPr>
            <w:r>
              <w:rPr>
                <w:sz w:val="20"/>
              </w:rPr>
              <w:t xml:space="preserve">8286</w:t>
            </w:r>
          </w:p>
        </w:tc>
        <w:tc>
          <w:tcPr>
            <w:tcW w:w="1134" w:type="dxa"/>
          </w:tcPr>
          <w:p>
            <w:pPr>
              <w:pStyle w:val="0"/>
              <w:jc w:val="center"/>
            </w:pPr>
            <w:r>
              <w:rPr>
                <w:sz w:val="20"/>
              </w:rPr>
              <w:t xml:space="preserve">8332</w:t>
            </w:r>
          </w:p>
        </w:tc>
        <w:tc>
          <w:tcPr>
            <w:tcW w:w="1134" w:type="dxa"/>
          </w:tcPr>
          <w:p>
            <w:pPr>
              <w:pStyle w:val="0"/>
              <w:jc w:val="center"/>
            </w:pPr>
            <w:r>
              <w:rPr>
                <w:sz w:val="20"/>
              </w:rPr>
              <w:t xml:space="preserve">8489</w:t>
            </w:r>
          </w:p>
        </w:tc>
        <w:tc>
          <w:tcPr>
            <w:tcW w:w="1134" w:type="dxa"/>
          </w:tcPr>
          <w:p>
            <w:pPr>
              <w:pStyle w:val="0"/>
              <w:jc w:val="center"/>
            </w:pPr>
            <w:r>
              <w:rPr>
                <w:sz w:val="20"/>
              </w:rPr>
              <w:t xml:space="preserve">10352</w:t>
            </w:r>
          </w:p>
        </w:tc>
        <w:tc>
          <w:tcPr>
            <w:tcW w:w="1134" w:type="dxa"/>
          </w:tcPr>
          <w:p>
            <w:pPr>
              <w:pStyle w:val="0"/>
              <w:jc w:val="center"/>
            </w:pPr>
            <w:r>
              <w:rPr>
                <w:sz w:val="20"/>
              </w:rPr>
              <w:t xml:space="preserve">10453</w:t>
            </w:r>
          </w:p>
        </w:tc>
      </w:tr>
      <w:tr>
        <w:tc>
          <w:tcPr>
            <w:tcW w:w="1134" w:type="dxa"/>
          </w:tcPr>
          <w:p>
            <w:pPr>
              <w:pStyle w:val="0"/>
              <w:jc w:val="center"/>
            </w:pPr>
            <w:r>
              <w:rPr>
                <w:sz w:val="20"/>
              </w:rPr>
              <w:t xml:space="preserve">35</w:t>
            </w:r>
          </w:p>
        </w:tc>
        <w:tc>
          <w:tcPr>
            <w:tcW w:w="1134" w:type="dxa"/>
          </w:tcPr>
          <w:p>
            <w:pPr>
              <w:pStyle w:val="0"/>
              <w:jc w:val="center"/>
            </w:pPr>
            <w:r>
              <w:rPr>
                <w:sz w:val="20"/>
              </w:rPr>
              <w:t xml:space="preserve">6978</w:t>
            </w:r>
          </w:p>
        </w:tc>
        <w:tc>
          <w:tcPr>
            <w:tcW w:w="1134" w:type="dxa"/>
          </w:tcPr>
          <w:p>
            <w:pPr>
              <w:pStyle w:val="0"/>
              <w:jc w:val="center"/>
            </w:pPr>
            <w:r>
              <w:rPr>
                <w:sz w:val="20"/>
              </w:rPr>
              <w:t xml:space="preserve">7110</w:t>
            </w:r>
          </w:p>
        </w:tc>
        <w:tc>
          <w:tcPr>
            <w:tcW w:w="1134" w:type="dxa"/>
          </w:tcPr>
          <w:p>
            <w:pPr>
              <w:pStyle w:val="0"/>
              <w:jc w:val="center"/>
            </w:pPr>
            <w:r>
              <w:rPr>
                <w:sz w:val="20"/>
              </w:rPr>
              <w:t xml:space="preserve">7608</w:t>
            </w:r>
          </w:p>
        </w:tc>
        <w:tc>
          <w:tcPr>
            <w:tcW w:w="1134" w:type="dxa"/>
          </w:tcPr>
          <w:p>
            <w:pPr>
              <w:pStyle w:val="0"/>
              <w:jc w:val="center"/>
            </w:pPr>
            <w:r>
              <w:rPr>
                <w:sz w:val="20"/>
              </w:rPr>
              <w:t xml:space="preserve">8426</w:t>
            </w:r>
          </w:p>
        </w:tc>
        <w:tc>
          <w:tcPr>
            <w:tcW w:w="1134" w:type="dxa"/>
          </w:tcPr>
          <w:p>
            <w:pPr>
              <w:pStyle w:val="0"/>
              <w:jc w:val="center"/>
            </w:pPr>
            <w:r>
              <w:rPr>
                <w:sz w:val="20"/>
              </w:rPr>
              <w:t xml:space="preserve">8553</w:t>
            </w:r>
          </w:p>
        </w:tc>
        <w:tc>
          <w:tcPr>
            <w:tcW w:w="1134" w:type="dxa"/>
          </w:tcPr>
          <w:p>
            <w:pPr>
              <w:pStyle w:val="0"/>
              <w:jc w:val="center"/>
            </w:pPr>
            <w:r>
              <w:rPr>
                <w:sz w:val="20"/>
              </w:rPr>
              <w:t xml:space="preserve">10074</w:t>
            </w:r>
          </w:p>
        </w:tc>
        <w:tc>
          <w:tcPr>
            <w:tcW w:w="1134" w:type="dxa"/>
          </w:tcPr>
          <w:p>
            <w:pPr>
              <w:pStyle w:val="0"/>
              <w:jc w:val="center"/>
            </w:pPr>
            <w:r>
              <w:rPr>
                <w:sz w:val="20"/>
              </w:rPr>
              <w:t xml:space="preserve">10714</w:t>
            </w:r>
          </w:p>
        </w:tc>
      </w:tr>
      <w:tr>
        <w:tc>
          <w:tcPr>
            <w:tcW w:w="1134" w:type="dxa"/>
          </w:tcPr>
          <w:p>
            <w:pPr>
              <w:pStyle w:val="0"/>
              <w:jc w:val="center"/>
            </w:pPr>
            <w:r>
              <w:rPr>
                <w:sz w:val="20"/>
              </w:rPr>
              <w:t xml:space="preserve">36</w:t>
            </w:r>
          </w:p>
        </w:tc>
        <w:tc>
          <w:tcPr>
            <w:tcW w:w="1134" w:type="dxa"/>
          </w:tcPr>
          <w:p>
            <w:pPr>
              <w:pStyle w:val="0"/>
              <w:jc w:val="center"/>
            </w:pPr>
            <w:r>
              <w:rPr>
                <w:sz w:val="20"/>
              </w:rPr>
              <w:t xml:space="preserve">6503</w:t>
            </w:r>
          </w:p>
        </w:tc>
        <w:tc>
          <w:tcPr>
            <w:tcW w:w="1134" w:type="dxa"/>
          </w:tcPr>
          <w:p>
            <w:pPr>
              <w:pStyle w:val="0"/>
              <w:jc w:val="center"/>
            </w:pPr>
            <w:r>
              <w:rPr>
                <w:sz w:val="20"/>
              </w:rPr>
              <w:t xml:space="preserve">7274</w:t>
            </w:r>
          </w:p>
        </w:tc>
        <w:tc>
          <w:tcPr>
            <w:tcW w:w="1134" w:type="dxa"/>
          </w:tcPr>
          <w:p>
            <w:pPr>
              <w:pStyle w:val="0"/>
              <w:jc w:val="center"/>
            </w:pPr>
            <w:r>
              <w:rPr>
                <w:sz w:val="20"/>
              </w:rPr>
              <w:t xml:space="preserve">7240</w:t>
            </w:r>
          </w:p>
        </w:tc>
        <w:tc>
          <w:tcPr>
            <w:tcW w:w="1134" w:type="dxa"/>
          </w:tcPr>
          <w:p>
            <w:pPr>
              <w:pStyle w:val="0"/>
              <w:jc w:val="center"/>
            </w:pPr>
            <w:r>
              <w:rPr>
                <w:sz w:val="20"/>
              </w:rPr>
              <w:t xml:space="preserve">7788</w:t>
            </w:r>
          </w:p>
        </w:tc>
        <w:tc>
          <w:tcPr>
            <w:tcW w:w="1134" w:type="dxa"/>
          </w:tcPr>
          <w:p>
            <w:pPr>
              <w:pStyle w:val="0"/>
              <w:jc w:val="center"/>
            </w:pPr>
            <w:r>
              <w:rPr>
                <w:sz w:val="20"/>
              </w:rPr>
              <w:t xml:space="preserve">8631</w:t>
            </w:r>
          </w:p>
        </w:tc>
        <w:tc>
          <w:tcPr>
            <w:tcW w:w="1134" w:type="dxa"/>
          </w:tcPr>
          <w:p>
            <w:pPr>
              <w:pStyle w:val="0"/>
              <w:jc w:val="center"/>
            </w:pPr>
            <w:r>
              <w:rPr>
                <w:sz w:val="20"/>
              </w:rPr>
              <w:t xml:space="preserve">10059</w:t>
            </w:r>
          </w:p>
        </w:tc>
        <w:tc>
          <w:tcPr>
            <w:tcW w:w="1134" w:type="dxa"/>
          </w:tcPr>
          <w:p>
            <w:pPr>
              <w:pStyle w:val="0"/>
              <w:jc w:val="center"/>
            </w:pPr>
            <w:r>
              <w:rPr>
                <w:sz w:val="20"/>
              </w:rPr>
              <w:t xml:space="preserve">10363</w:t>
            </w:r>
          </w:p>
        </w:tc>
      </w:tr>
      <w:tr>
        <w:tc>
          <w:tcPr>
            <w:tcW w:w="1134" w:type="dxa"/>
          </w:tcPr>
          <w:p>
            <w:pPr>
              <w:pStyle w:val="0"/>
              <w:jc w:val="center"/>
            </w:pPr>
            <w:r>
              <w:rPr>
                <w:sz w:val="20"/>
              </w:rPr>
              <w:t xml:space="preserve">37</w:t>
            </w:r>
          </w:p>
        </w:tc>
        <w:tc>
          <w:tcPr>
            <w:tcW w:w="1134" w:type="dxa"/>
          </w:tcPr>
          <w:p>
            <w:pPr>
              <w:pStyle w:val="0"/>
              <w:jc w:val="center"/>
            </w:pPr>
            <w:r>
              <w:rPr>
                <w:sz w:val="20"/>
              </w:rPr>
              <w:t xml:space="preserve">6445</w:t>
            </w:r>
          </w:p>
        </w:tc>
        <w:tc>
          <w:tcPr>
            <w:tcW w:w="1134" w:type="dxa"/>
          </w:tcPr>
          <w:p>
            <w:pPr>
              <w:pStyle w:val="0"/>
              <w:jc w:val="center"/>
            </w:pPr>
            <w:r>
              <w:rPr>
                <w:sz w:val="20"/>
              </w:rPr>
              <w:t xml:space="preserve">6724</w:t>
            </w:r>
          </w:p>
        </w:tc>
        <w:tc>
          <w:tcPr>
            <w:tcW w:w="1134" w:type="dxa"/>
          </w:tcPr>
          <w:p>
            <w:pPr>
              <w:pStyle w:val="0"/>
              <w:jc w:val="center"/>
            </w:pPr>
            <w:r>
              <w:rPr>
                <w:sz w:val="20"/>
              </w:rPr>
              <w:t xml:space="preserve">7404</w:t>
            </w:r>
          </w:p>
        </w:tc>
        <w:tc>
          <w:tcPr>
            <w:tcW w:w="1134" w:type="dxa"/>
          </w:tcPr>
          <w:p>
            <w:pPr>
              <w:pStyle w:val="0"/>
              <w:jc w:val="center"/>
            </w:pPr>
            <w:r>
              <w:rPr>
                <w:sz w:val="20"/>
              </w:rPr>
              <w:t xml:space="preserve">7375</w:t>
            </w:r>
          </w:p>
        </w:tc>
        <w:tc>
          <w:tcPr>
            <w:tcW w:w="1134" w:type="dxa"/>
          </w:tcPr>
          <w:p>
            <w:pPr>
              <w:pStyle w:val="0"/>
              <w:jc w:val="center"/>
            </w:pPr>
            <w:r>
              <w:rPr>
                <w:sz w:val="20"/>
              </w:rPr>
              <w:t xml:space="preserve">7930</w:t>
            </w:r>
          </w:p>
        </w:tc>
        <w:tc>
          <w:tcPr>
            <w:tcW w:w="1134" w:type="dxa"/>
          </w:tcPr>
          <w:p>
            <w:pPr>
              <w:pStyle w:val="0"/>
              <w:jc w:val="center"/>
            </w:pPr>
            <w:r>
              <w:rPr>
                <w:sz w:val="20"/>
              </w:rPr>
              <w:t xml:space="preserve">10175</w:t>
            </w:r>
          </w:p>
        </w:tc>
        <w:tc>
          <w:tcPr>
            <w:tcW w:w="1134" w:type="dxa"/>
          </w:tcPr>
          <w:p>
            <w:pPr>
              <w:pStyle w:val="0"/>
              <w:jc w:val="center"/>
            </w:pPr>
            <w:r>
              <w:rPr>
                <w:sz w:val="20"/>
              </w:rPr>
              <w:t xml:space="preserve">10367</w:t>
            </w:r>
          </w:p>
        </w:tc>
      </w:tr>
      <w:tr>
        <w:tc>
          <w:tcPr>
            <w:tcW w:w="1134" w:type="dxa"/>
          </w:tcPr>
          <w:p>
            <w:pPr>
              <w:pStyle w:val="0"/>
              <w:jc w:val="center"/>
            </w:pPr>
            <w:r>
              <w:rPr>
                <w:sz w:val="20"/>
              </w:rPr>
              <w:t xml:space="preserve">38</w:t>
            </w:r>
          </w:p>
        </w:tc>
        <w:tc>
          <w:tcPr>
            <w:tcW w:w="1134" w:type="dxa"/>
          </w:tcPr>
          <w:p>
            <w:pPr>
              <w:pStyle w:val="0"/>
              <w:jc w:val="center"/>
            </w:pPr>
            <w:r>
              <w:rPr>
                <w:sz w:val="20"/>
              </w:rPr>
              <w:t xml:space="preserve">6163</w:t>
            </w:r>
          </w:p>
        </w:tc>
        <w:tc>
          <w:tcPr>
            <w:tcW w:w="1134" w:type="dxa"/>
          </w:tcPr>
          <w:p>
            <w:pPr>
              <w:pStyle w:val="0"/>
              <w:jc w:val="center"/>
            </w:pPr>
            <w:r>
              <w:rPr>
                <w:sz w:val="20"/>
              </w:rPr>
              <w:t xml:space="preserve">6652</w:t>
            </w:r>
          </w:p>
        </w:tc>
        <w:tc>
          <w:tcPr>
            <w:tcW w:w="1134" w:type="dxa"/>
          </w:tcPr>
          <w:p>
            <w:pPr>
              <w:pStyle w:val="0"/>
              <w:jc w:val="center"/>
            </w:pPr>
            <w:r>
              <w:rPr>
                <w:sz w:val="20"/>
              </w:rPr>
              <w:t xml:space="preserve">6896</w:t>
            </w:r>
          </w:p>
        </w:tc>
        <w:tc>
          <w:tcPr>
            <w:tcW w:w="1134" w:type="dxa"/>
          </w:tcPr>
          <w:p>
            <w:pPr>
              <w:pStyle w:val="0"/>
              <w:jc w:val="center"/>
            </w:pPr>
            <w:r>
              <w:rPr>
                <w:sz w:val="20"/>
              </w:rPr>
              <w:t xml:space="preserve">7486</w:t>
            </w:r>
          </w:p>
        </w:tc>
        <w:tc>
          <w:tcPr>
            <w:tcW w:w="1134" w:type="dxa"/>
          </w:tcPr>
          <w:p>
            <w:pPr>
              <w:pStyle w:val="0"/>
              <w:jc w:val="center"/>
            </w:pPr>
            <w:r>
              <w:rPr>
                <w:sz w:val="20"/>
              </w:rPr>
              <w:t xml:space="preserve">7506</w:t>
            </w:r>
          </w:p>
        </w:tc>
        <w:tc>
          <w:tcPr>
            <w:tcW w:w="1134" w:type="dxa"/>
          </w:tcPr>
          <w:p>
            <w:pPr>
              <w:pStyle w:val="0"/>
              <w:jc w:val="center"/>
            </w:pPr>
            <w:r>
              <w:rPr>
                <w:sz w:val="20"/>
              </w:rPr>
              <w:t xml:space="preserve">9318</w:t>
            </w:r>
          </w:p>
        </w:tc>
        <w:tc>
          <w:tcPr>
            <w:tcW w:w="1134" w:type="dxa"/>
          </w:tcPr>
          <w:p>
            <w:pPr>
              <w:pStyle w:val="0"/>
              <w:jc w:val="center"/>
            </w:pPr>
            <w:r>
              <w:rPr>
                <w:sz w:val="20"/>
              </w:rPr>
              <w:t xml:space="preserve">10505</w:t>
            </w:r>
          </w:p>
        </w:tc>
      </w:tr>
      <w:tr>
        <w:tc>
          <w:tcPr>
            <w:tcW w:w="1134" w:type="dxa"/>
          </w:tcPr>
          <w:p>
            <w:pPr>
              <w:pStyle w:val="0"/>
              <w:jc w:val="center"/>
            </w:pPr>
            <w:r>
              <w:rPr>
                <w:sz w:val="20"/>
              </w:rPr>
              <w:t xml:space="preserve">39</w:t>
            </w:r>
          </w:p>
        </w:tc>
        <w:tc>
          <w:tcPr>
            <w:tcW w:w="1134" w:type="dxa"/>
          </w:tcPr>
          <w:p>
            <w:pPr>
              <w:pStyle w:val="0"/>
              <w:jc w:val="center"/>
            </w:pPr>
            <w:r>
              <w:rPr>
                <w:sz w:val="20"/>
              </w:rPr>
              <w:t xml:space="preserve">6099</w:t>
            </w:r>
          </w:p>
        </w:tc>
        <w:tc>
          <w:tcPr>
            <w:tcW w:w="1134" w:type="dxa"/>
          </w:tcPr>
          <w:p>
            <w:pPr>
              <w:pStyle w:val="0"/>
              <w:jc w:val="center"/>
            </w:pPr>
            <w:r>
              <w:rPr>
                <w:sz w:val="20"/>
              </w:rPr>
              <w:t xml:space="preserve">6345</w:t>
            </w:r>
          </w:p>
        </w:tc>
        <w:tc>
          <w:tcPr>
            <w:tcW w:w="1134" w:type="dxa"/>
          </w:tcPr>
          <w:p>
            <w:pPr>
              <w:pStyle w:val="0"/>
              <w:jc w:val="center"/>
            </w:pPr>
            <w:r>
              <w:rPr>
                <w:sz w:val="20"/>
              </w:rPr>
              <w:t xml:space="preserve">6765</w:t>
            </w:r>
          </w:p>
        </w:tc>
        <w:tc>
          <w:tcPr>
            <w:tcW w:w="1134" w:type="dxa"/>
          </w:tcPr>
          <w:p>
            <w:pPr>
              <w:pStyle w:val="0"/>
              <w:jc w:val="center"/>
            </w:pPr>
            <w:r>
              <w:rPr>
                <w:sz w:val="20"/>
              </w:rPr>
              <w:t xml:space="preserve">7011</w:t>
            </w:r>
          </w:p>
        </w:tc>
        <w:tc>
          <w:tcPr>
            <w:tcW w:w="1134" w:type="dxa"/>
          </w:tcPr>
          <w:p>
            <w:pPr>
              <w:pStyle w:val="0"/>
              <w:jc w:val="center"/>
            </w:pPr>
            <w:r>
              <w:rPr>
                <w:sz w:val="20"/>
              </w:rPr>
              <w:t xml:space="preserve">7647</w:t>
            </w:r>
          </w:p>
        </w:tc>
        <w:tc>
          <w:tcPr>
            <w:tcW w:w="1134" w:type="dxa"/>
          </w:tcPr>
          <w:p>
            <w:pPr>
              <w:pStyle w:val="0"/>
              <w:jc w:val="center"/>
            </w:pPr>
            <w:r>
              <w:rPr>
                <w:sz w:val="20"/>
              </w:rPr>
              <w:t xml:space="preserve">8781</w:t>
            </w:r>
          </w:p>
        </w:tc>
        <w:tc>
          <w:tcPr>
            <w:tcW w:w="1134" w:type="dxa"/>
          </w:tcPr>
          <w:p>
            <w:pPr>
              <w:pStyle w:val="0"/>
              <w:jc w:val="center"/>
            </w:pPr>
            <w:r>
              <w:rPr>
                <w:sz w:val="20"/>
              </w:rPr>
              <w:t xml:space="preserve">9590</w:t>
            </w:r>
          </w:p>
        </w:tc>
      </w:tr>
      <w:tr>
        <w:tc>
          <w:tcPr>
            <w:tcW w:w="1134" w:type="dxa"/>
          </w:tcPr>
          <w:p>
            <w:pPr>
              <w:pStyle w:val="0"/>
              <w:jc w:val="center"/>
            </w:pPr>
            <w:r>
              <w:rPr>
                <w:sz w:val="20"/>
              </w:rPr>
              <w:t xml:space="preserve">40</w:t>
            </w:r>
          </w:p>
        </w:tc>
        <w:tc>
          <w:tcPr>
            <w:tcW w:w="1134" w:type="dxa"/>
          </w:tcPr>
          <w:p>
            <w:pPr>
              <w:pStyle w:val="0"/>
              <w:jc w:val="center"/>
            </w:pPr>
            <w:r>
              <w:rPr>
                <w:sz w:val="20"/>
              </w:rPr>
              <w:t xml:space="preserve">6239</w:t>
            </w:r>
          </w:p>
        </w:tc>
        <w:tc>
          <w:tcPr>
            <w:tcW w:w="1134" w:type="dxa"/>
          </w:tcPr>
          <w:p>
            <w:pPr>
              <w:pStyle w:val="0"/>
              <w:jc w:val="center"/>
            </w:pPr>
            <w:r>
              <w:rPr>
                <w:sz w:val="20"/>
              </w:rPr>
              <w:t xml:space="preserve">6268</w:t>
            </w:r>
          </w:p>
        </w:tc>
        <w:tc>
          <w:tcPr>
            <w:tcW w:w="1134" w:type="dxa"/>
          </w:tcPr>
          <w:p>
            <w:pPr>
              <w:pStyle w:val="0"/>
              <w:jc w:val="center"/>
            </w:pPr>
            <w:r>
              <w:rPr>
                <w:sz w:val="20"/>
              </w:rPr>
              <w:t xml:space="preserve">6430</w:t>
            </w:r>
          </w:p>
        </w:tc>
        <w:tc>
          <w:tcPr>
            <w:tcW w:w="1134" w:type="dxa"/>
          </w:tcPr>
          <w:p>
            <w:pPr>
              <w:pStyle w:val="0"/>
              <w:jc w:val="center"/>
            </w:pPr>
            <w:r>
              <w:rPr>
                <w:sz w:val="20"/>
              </w:rPr>
              <w:t xml:space="preserve">6868</w:t>
            </w:r>
          </w:p>
        </w:tc>
        <w:tc>
          <w:tcPr>
            <w:tcW w:w="1134" w:type="dxa"/>
          </w:tcPr>
          <w:p>
            <w:pPr>
              <w:pStyle w:val="0"/>
              <w:jc w:val="center"/>
            </w:pPr>
            <w:r>
              <w:rPr>
                <w:sz w:val="20"/>
              </w:rPr>
              <w:t xml:space="preserve">7109</w:t>
            </w:r>
          </w:p>
        </w:tc>
        <w:tc>
          <w:tcPr>
            <w:tcW w:w="1134" w:type="dxa"/>
          </w:tcPr>
          <w:p>
            <w:pPr>
              <w:pStyle w:val="0"/>
              <w:jc w:val="center"/>
            </w:pPr>
            <w:r>
              <w:rPr>
                <w:sz w:val="20"/>
              </w:rPr>
              <w:t xml:space="preserve">8916</w:t>
            </w:r>
          </w:p>
        </w:tc>
        <w:tc>
          <w:tcPr>
            <w:tcW w:w="1134" w:type="dxa"/>
          </w:tcPr>
          <w:p>
            <w:pPr>
              <w:pStyle w:val="0"/>
              <w:jc w:val="center"/>
            </w:pPr>
            <w:r>
              <w:rPr>
                <w:sz w:val="20"/>
              </w:rPr>
              <w:t xml:space="preserve">9021</w:t>
            </w:r>
          </w:p>
        </w:tc>
      </w:tr>
      <w:tr>
        <w:tc>
          <w:tcPr>
            <w:tcW w:w="1134" w:type="dxa"/>
          </w:tcPr>
          <w:p>
            <w:pPr>
              <w:pStyle w:val="0"/>
              <w:jc w:val="center"/>
            </w:pPr>
            <w:r>
              <w:rPr>
                <w:sz w:val="20"/>
              </w:rPr>
              <w:t xml:space="preserve">41</w:t>
            </w:r>
          </w:p>
        </w:tc>
        <w:tc>
          <w:tcPr>
            <w:tcW w:w="1134" w:type="dxa"/>
          </w:tcPr>
          <w:p>
            <w:pPr>
              <w:pStyle w:val="0"/>
              <w:jc w:val="center"/>
            </w:pPr>
            <w:r>
              <w:rPr>
                <w:sz w:val="20"/>
              </w:rPr>
              <w:t xml:space="preserve">6025</w:t>
            </w:r>
          </w:p>
        </w:tc>
        <w:tc>
          <w:tcPr>
            <w:tcW w:w="1134" w:type="dxa"/>
          </w:tcPr>
          <w:p>
            <w:pPr>
              <w:pStyle w:val="0"/>
              <w:jc w:val="center"/>
            </w:pPr>
            <w:r>
              <w:rPr>
                <w:sz w:val="20"/>
              </w:rPr>
              <w:t xml:space="preserve">6374</w:t>
            </w:r>
          </w:p>
        </w:tc>
        <w:tc>
          <w:tcPr>
            <w:tcW w:w="1134" w:type="dxa"/>
          </w:tcPr>
          <w:p>
            <w:pPr>
              <w:pStyle w:val="0"/>
              <w:jc w:val="center"/>
            </w:pPr>
            <w:r>
              <w:rPr>
                <w:sz w:val="20"/>
              </w:rPr>
              <w:t xml:space="preserve">6351</w:t>
            </w:r>
          </w:p>
        </w:tc>
        <w:tc>
          <w:tcPr>
            <w:tcW w:w="1134" w:type="dxa"/>
          </w:tcPr>
          <w:p>
            <w:pPr>
              <w:pStyle w:val="0"/>
              <w:jc w:val="center"/>
            </w:pPr>
            <w:r>
              <w:rPr>
                <w:sz w:val="20"/>
              </w:rPr>
              <w:t xml:space="preserve">6513</w:t>
            </w:r>
          </w:p>
        </w:tc>
        <w:tc>
          <w:tcPr>
            <w:tcW w:w="1134" w:type="dxa"/>
          </w:tcPr>
          <w:p>
            <w:pPr>
              <w:pStyle w:val="0"/>
              <w:jc w:val="center"/>
            </w:pPr>
            <w:r>
              <w:rPr>
                <w:sz w:val="20"/>
              </w:rPr>
              <w:t xml:space="preserve">6989</w:t>
            </w:r>
          </w:p>
        </w:tc>
        <w:tc>
          <w:tcPr>
            <w:tcW w:w="1134" w:type="dxa"/>
          </w:tcPr>
          <w:p>
            <w:pPr>
              <w:pStyle w:val="0"/>
              <w:jc w:val="center"/>
            </w:pPr>
            <w:r>
              <w:rPr>
                <w:sz w:val="20"/>
              </w:rPr>
              <w:t xml:space="preserve">8272</w:t>
            </w:r>
          </w:p>
        </w:tc>
        <w:tc>
          <w:tcPr>
            <w:tcW w:w="1134" w:type="dxa"/>
          </w:tcPr>
          <w:p>
            <w:pPr>
              <w:pStyle w:val="0"/>
              <w:jc w:val="center"/>
            </w:pPr>
            <w:r>
              <w:rPr>
                <w:sz w:val="20"/>
              </w:rPr>
              <w:t xml:space="preserve">9140</w:t>
            </w:r>
          </w:p>
        </w:tc>
      </w:tr>
      <w:tr>
        <w:tc>
          <w:tcPr>
            <w:tcW w:w="1134" w:type="dxa"/>
          </w:tcPr>
          <w:p>
            <w:pPr>
              <w:pStyle w:val="0"/>
              <w:jc w:val="center"/>
            </w:pPr>
            <w:r>
              <w:rPr>
                <w:sz w:val="20"/>
              </w:rPr>
              <w:t xml:space="preserve">42</w:t>
            </w:r>
          </w:p>
        </w:tc>
        <w:tc>
          <w:tcPr>
            <w:tcW w:w="1134" w:type="dxa"/>
          </w:tcPr>
          <w:p>
            <w:pPr>
              <w:pStyle w:val="0"/>
              <w:jc w:val="center"/>
            </w:pPr>
            <w:r>
              <w:rPr>
                <w:sz w:val="20"/>
              </w:rPr>
              <w:t xml:space="preserve">5680</w:t>
            </w:r>
          </w:p>
        </w:tc>
        <w:tc>
          <w:tcPr>
            <w:tcW w:w="1134" w:type="dxa"/>
          </w:tcPr>
          <w:p>
            <w:pPr>
              <w:pStyle w:val="0"/>
              <w:jc w:val="center"/>
            </w:pPr>
            <w:r>
              <w:rPr>
                <w:sz w:val="20"/>
              </w:rPr>
              <w:t xml:space="preserve">6170</w:t>
            </w:r>
          </w:p>
        </w:tc>
        <w:tc>
          <w:tcPr>
            <w:tcW w:w="1134" w:type="dxa"/>
          </w:tcPr>
          <w:p>
            <w:pPr>
              <w:pStyle w:val="0"/>
              <w:jc w:val="center"/>
            </w:pPr>
            <w:r>
              <w:rPr>
                <w:sz w:val="20"/>
              </w:rPr>
              <w:t xml:space="preserve">6464</w:t>
            </w:r>
          </w:p>
        </w:tc>
        <w:tc>
          <w:tcPr>
            <w:tcW w:w="1134" w:type="dxa"/>
          </w:tcPr>
          <w:p>
            <w:pPr>
              <w:pStyle w:val="0"/>
              <w:jc w:val="center"/>
            </w:pPr>
            <w:r>
              <w:rPr>
                <w:sz w:val="20"/>
              </w:rPr>
              <w:t xml:space="preserve">6474</w:t>
            </w:r>
          </w:p>
        </w:tc>
        <w:tc>
          <w:tcPr>
            <w:tcW w:w="1134" w:type="dxa"/>
          </w:tcPr>
          <w:p>
            <w:pPr>
              <w:pStyle w:val="0"/>
              <w:jc w:val="center"/>
            </w:pPr>
            <w:r>
              <w:rPr>
                <w:sz w:val="20"/>
              </w:rPr>
              <w:t xml:space="preserve">6575</w:t>
            </w:r>
          </w:p>
        </w:tc>
        <w:tc>
          <w:tcPr>
            <w:tcW w:w="1134" w:type="dxa"/>
          </w:tcPr>
          <w:p>
            <w:pPr>
              <w:pStyle w:val="0"/>
              <w:jc w:val="center"/>
            </w:pPr>
            <w:r>
              <w:rPr>
                <w:sz w:val="20"/>
              </w:rPr>
              <w:t xml:space="preserve">8081</w:t>
            </w:r>
          </w:p>
        </w:tc>
        <w:tc>
          <w:tcPr>
            <w:tcW w:w="1134" w:type="dxa"/>
          </w:tcPr>
          <w:p>
            <w:pPr>
              <w:pStyle w:val="0"/>
              <w:jc w:val="center"/>
            </w:pPr>
            <w:r>
              <w:rPr>
                <w:sz w:val="20"/>
              </w:rPr>
              <w:t xml:space="preserve">8488</w:t>
            </w:r>
          </w:p>
        </w:tc>
      </w:tr>
      <w:tr>
        <w:tc>
          <w:tcPr>
            <w:tcW w:w="1134" w:type="dxa"/>
          </w:tcPr>
          <w:p>
            <w:pPr>
              <w:pStyle w:val="0"/>
              <w:jc w:val="center"/>
            </w:pPr>
            <w:r>
              <w:rPr>
                <w:sz w:val="20"/>
              </w:rPr>
              <w:t xml:space="preserve">43</w:t>
            </w:r>
          </w:p>
        </w:tc>
        <w:tc>
          <w:tcPr>
            <w:tcW w:w="1134" w:type="dxa"/>
          </w:tcPr>
          <w:p>
            <w:pPr>
              <w:pStyle w:val="0"/>
              <w:jc w:val="center"/>
            </w:pPr>
            <w:r>
              <w:rPr>
                <w:sz w:val="20"/>
              </w:rPr>
              <w:t xml:space="preserve">5712</w:t>
            </w:r>
          </w:p>
        </w:tc>
        <w:tc>
          <w:tcPr>
            <w:tcW w:w="1134" w:type="dxa"/>
          </w:tcPr>
          <w:p>
            <w:pPr>
              <w:pStyle w:val="0"/>
              <w:jc w:val="center"/>
            </w:pPr>
            <w:r>
              <w:rPr>
                <w:sz w:val="20"/>
              </w:rPr>
              <w:t xml:space="preserve">5821</w:t>
            </w:r>
          </w:p>
        </w:tc>
        <w:tc>
          <w:tcPr>
            <w:tcW w:w="1134" w:type="dxa"/>
          </w:tcPr>
          <w:p>
            <w:pPr>
              <w:pStyle w:val="0"/>
              <w:jc w:val="center"/>
            </w:pPr>
            <w:r>
              <w:rPr>
                <w:sz w:val="20"/>
              </w:rPr>
              <w:t xml:space="preserve">6276</w:t>
            </w:r>
          </w:p>
        </w:tc>
        <w:tc>
          <w:tcPr>
            <w:tcW w:w="1134" w:type="dxa"/>
          </w:tcPr>
          <w:p>
            <w:pPr>
              <w:pStyle w:val="0"/>
              <w:jc w:val="center"/>
            </w:pPr>
            <w:r>
              <w:rPr>
                <w:sz w:val="20"/>
              </w:rPr>
              <w:t xml:space="preserve">6547</w:t>
            </w:r>
          </w:p>
        </w:tc>
        <w:tc>
          <w:tcPr>
            <w:tcW w:w="1134" w:type="dxa"/>
          </w:tcPr>
          <w:p>
            <w:pPr>
              <w:pStyle w:val="0"/>
              <w:jc w:val="center"/>
            </w:pPr>
            <w:r>
              <w:rPr>
                <w:sz w:val="20"/>
              </w:rPr>
              <w:t xml:space="preserve">6532</w:t>
            </w:r>
          </w:p>
        </w:tc>
        <w:tc>
          <w:tcPr>
            <w:tcW w:w="1134" w:type="dxa"/>
          </w:tcPr>
          <w:p>
            <w:pPr>
              <w:pStyle w:val="0"/>
              <w:jc w:val="center"/>
            </w:pPr>
            <w:r>
              <w:rPr>
                <w:sz w:val="20"/>
              </w:rPr>
              <w:t xml:space="preserve">7553</w:t>
            </w:r>
          </w:p>
        </w:tc>
        <w:tc>
          <w:tcPr>
            <w:tcW w:w="1134" w:type="dxa"/>
          </w:tcPr>
          <w:p>
            <w:pPr>
              <w:pStyle w:val="0"/>
              <w:jc w:val="center"/>
            </w:pPr>
            <w:r>
              <w:rPr>
                <w:sz w:val="20"/>
              </w:rPr>
              <w:t xml:space="preserve">8306</w:t>
            </w:r>
          </w:p>
        </w:tc>
      </w:tr>
      <w:tr>
        <w:tc>
          <w:tcPr>
            <w:tcW w:w="1134" w:type="dxa"/>
          </w:tcPr>
          <w:p>
            <w:pPr>
              <w:pStyle w:val="0"/>
              <w:jc w:val="center"/>
            </w:pPr>
            <w:r>
              <w:rPr>
                <w:sz w:val="20"/>
              </w:rPr>
              <w:t xml:space="preserve">44</w:t>
            </w:r>
          </w:p>
        </w:tc>
        <w:tc>
          <w:tcPr>
            <w:tcW w:w="1134" w:type="dxa"/>
          </w:tcPr>
          <w:p>
            <w:pPr>
              <w:pStyle w:val="0"/>
              <w:jc w:val="center"/>
            </w:pPr>
            <w:r>
              <w:rPr>
                <w:sz w:val="20"/>
              </w:rPr>
              <w:t xml:space="preserve">5423</w:t>
            </w:r>
          </w:p>
        </w:tc>
        <w:tc>
          <w:tcPr>
            <w:tcW w:w="1134" w:type="dxa"/>
          </w:tcPr>
          <w:p>
            <w:pPr>
              <w:pStyle w:val="0"/>
              <w:jc w:val="center"/>
            </w:pPr>
            <w:r>
              <w:rPr>
                <w:sz w:val="20"/>
              </w:rPr>
              <w:t xml:space="preserve">5868</w:t>
            </w:r>
          </w:p>
        </w:tc>
        <w:tc>
          <w:tcPr>
            <w:tcW w:w="1134" w:type="dxa"/>
          </w:tcPr>
          <w:p>
            <w:pPr>
              <w:pStyle w:val="0"/>
              <w:jc w:val="center"/>
            </w:pPr>
            <w:r>
              <w:rPr>
                <w:sz w:val="20"/>
              </w:rPr>
              <w:t xml:space="preserve">5926</w:t>
            </w:r>
          </w:p>
        </w:tc>
        <w:tc>
          <w:tcPr>
            <w:tcW w:w="1134" w:type="dxa"/>
          </w:tcPr>
          <w:p>
            <w:pPr>
              <w:pStyle w:val="0"/>
              <w:jc w:val="center"/>
            </w:pPr>
            <w:r>
              <w:rPr>
                <w:sz w:val="20"/>
              </w:rPr>
              <w:t xml:space="preserve">6356</w:t>
            </w:r>
          </w:p>
        </w:tc>
        <w:tc>
          <w:tcPr>
            <w:tcW w:w="1134" w:type="dxa"/>
          </w:tcPr>
          <w:p>
            <w:pPr>
              <w:pStyle w:val="0"/>
              <w:jc w:val="center"/>
            </w:pPr>
            <w:r>
              <w:rPr>
                <w:sz w:val="20"/>
              </w:rPr>
              <w:t xml:space="preserve">6631</w:t>
            </w:r>
          </w:p>
        </w:tc>
        <w:tc>
          <w:tcPr>
            <w:tcW w:w="1134" w:type="dxa"/>
          </w:tcPr>
          <w:p>
            <w:pPr>
              <w:pStyle w:val="0"/>
              <w:jc w:val="center"/>
            </w:pPr>
            <w:r>
              <w:rPr>
                <w:sz w:val="20"/>
              </w:rPr>
              <w:t xml:space="preserve">7402</w:t>
            </w:r>
          </w:p>
        </w:tc>
        <w:tc>
          <w:tcPr>
            <w:tcW w:w="1134" w:type="dxa"/>
          </w:tcPr>
          <w:p>
            <w:pPr>
              <w:pStyle w:val="0"/>
              <w:jc w:val="center"/>
            </w:pPr>
            <w:r>
              <w:rPr>
                <w:sz w:val="20"/>
              </w:rPr>
              <w:t xml:space="preserve">7781</w:t>
            </w:r>
          </w:p>
        </w:tc>
      </w:tr>
      <w:tr>
        <w:tc>
          <w:tcPr>
            <w:tcW w:w="1134" w:type="dxa"/>
          </w:tcPr>
          <w:p>
            <w:pPr>
              <w:pStyle w:val="0"/>
              <w:jc w:val="center"/>
            </w:pPr>
            <w:r>
              <w:rPr>
                <w:sz w:val="20"/>
              </w:rPr>
              <w:t xml:space="preserve">45</w:t>
            </w:r>
          </w:p>
        </w:tc>
        <w:tc>
          <w:tcPr>
            <w:tcW w:w="1134" w:type="dxa"/>
          </w:tcPr>
          <w:p>
            <w:pPr>
              <w:pStyle w:val="0"/>
              <w:jc w:val="center"/>
            </w:pPr>
            <w:r>
              <w:rPr>
                <w:sz w:val="20"/>
              </w:rPr>
              <w:t xml:space="preserve">5318</w:t>
            </w:r>
          </w:p>
        </w:tc>
        <w:tc>
          <w:tcPr>
            <w:tcW w:w="1134" w:type="dxa"/>
          </w:tcPr>
          <w:p>
            <w:pPr>
              <w:pStyle w:val="0"/>
              <w:jc w:val="center"/>
            </w:pPr>
            <w:r>
              <w:rPr>
                <w:sz w:val="20"/>
              </w:rPr>
              <w:t xml:space="preserve">5559</w:t>
            </w:r>
          </w:p>
        </w:tc>
        <w:tc>
          <w:tcPr>
            <w:tcW w:w="1134" w:type="dxa"/>
          </w:tcPr>
          <w:p>
            <w:pPr>
              <w:pStyle w:val="0"/>
              <w:jc w:val="center"/>
            </w:pPr>
            <w:r>
              <w:rPr>
                <w:sz w:val="20"/>
              </w:rPr>
              <w:t xml:space="preserve">5943</w:t>
            </w:r>
          </w:p>
        </w:tc>
        <w:tc>
          <w:tcPr>
            <w:tcW w:w="1134" w:type="dxa"/>
          </w:tcPr>
          <w:p>
            <w:pPr>
              <w:pStyle w:val="0"/>
              <w:jc w:val="center"/>
            </w:pPr>
            <w:r>
              <w:rPr>
                <w:sz w:val="20"/>
              </w:rPr>
              <w:t xml:space="preserve">5994</w:t>
            </w:r>
          </w:p>
        </w:tc>
        <w:tc>
          <w:tcPr>
            <w:tcW w:w="1134" w:type="dxa"/>
          </w:tcPr>
          <w:p>
            <w:pPr>
              <w:pStyle w:val="0"/>
              <w:jc w:val="center"/>
            </w:pPr>
            <w:r>
              <w:rPr>
                <w:sz w:val="20"/>
              </w:rPr>
              <w:t xml:space="preserve">6420</w:t>
            </w:r>
          </w:p>
        </w:tc>
        <w:tc>
          <w:tcPr>
            <w:tcW w:w="1134" w:type="dxa"/>
          </w:tcPr>
          <w:p>
            <w:pPr>
              <w:pStyle w:val="0"/>
              <w:jc w:val="center"/>
            </w:pPr>
            <w:r>
              <w:rPr>
                <w:sz w:val="20"/>
              </w:rPr>
              <w:t xml:space="preserve">7529</w:t>
            </w:r>
          </w:p>
        </w:tc>
        <w:tc>
          <w:tcPr>
            <w:tcW w:w="1134" w:type="dxa"/>
          </w:tcPr>
          <w:p>
            <w:pPr>
              <w:pStyle w:val="0"/>
              <w:jc w:val="center"/>
            </w:pPr>
            <w:r>
              <w:rPr>
                <w:sz w:val="20"/>
              </w:rPr>
              <w:t xml:space="preserve">7564</w:t>
            </w:r>
          </w:p>
        </w:tc>
      </w:tr>
      <w:tr>
        <w:tc>
          <w:tcPr>
            <w:tcW w:w="1134" w:type="dxa"/>
          </w:tcPr>
          <w:p>
            <w:pPr>
              <w:pStyle w:val="0"/>
              <w:jc w:val="center"/>
            </w:pPr>
            <w:r>
              <w:rPr>
                <w:sz w:val="20"/>
              </w:rPr>
              <w:t xml:space="preserve">46</w:t>
            </w:r>
          </w:p>
        </w:tc>
        <w:tc>
          <w:tcPr>
            <w:tcW w:w="1134" w:type="dxa"/>
          </w:tcPr>
          <w:p>
            <w:pPr>
              <w:pStyle w:val="0"/>
              <w:jc w:val="center"/>
            </w:pPr>
            <w:r>
              <w:rPr>
                <w:sz w:val="20"/>
              </w:rPr>
              <w:t xml:space="preserve">4975</w:t>
            </w:r>
          </w:p>
        </w:tc>
        <w:tc>
          <w:tcPr>
            <w:tcW w:w="1134" w:type="dxa"/>
          </w:tcPr>
          <w:p>
            <w:pPr>
              <w:pStyle w:val="0"/>
              <w:jc w:val="center"/>
            </w:pPr>
            <w:r>
              <w:rPr>
                <w:sz w:val="20"/>
              </w:rPr>
              <w:t xml:space="preserve">5415</w:t>
            </w:r>
          </w:p>
        </w:tc>
        <w:tc>
          <w:tcPr>
            <w:tcW w:w="1134" w:type="dxa"/>
          </w:tcPr>
          <w:p>
            <w:pPr>
              <w:pStyle w:val="0"/>
              <w:jc w:val="center"/>
            </w:pPr>
            <w:r>
              <w:rPr>
                <w:sz w:val="20"/>
              </w:rPr>
              <w:t xml:space="preserve">5637</w:t>
            </w:r>
          </w:p>
        </w:tc>
        <w:tc>
          <w:tcPr>
            <w:tcW w:w="1134" w:type="dxa"/>
          </w:tcPr>
          <w:p>
            <w:pPr>
              <w:pStyle w:val="0"/>
              <w:jc w:val="center"/>
            </w:pPr>
            <w:r>
              <w:rPr>
                <w:sz w:val="20"/>
              </w:rPr>
              <w:t xml:space="preserve">6003</w:t>
            </w:r>
          </w:p>
        </w:tc>
        <w:tc>
          <w:tcPr>
            <w:tcW w:w="1134" w:type="dxa"/>
          </w:tcPr>
          <w:p>
            <w:pPr>
              <w:pStyle w:val="0"/>
              <w:jc w:val="center"/>
            </w:pPr>
            <w:r>
              <w:rPr>
                <w:sz w:val="20"/>
              </w:rPr>
              <w:t xml:space="preserve">6040</w:t>
            </w:r>
          </w:p>
        </w:tc>
        <w:tc>
          <w:tcPr>
            <w:tcW w:w="1134" w:type="dxa"/>
          </w:tcPr>
          <w:p>
            <w:pPr>
              <w:pStyle w:val="0"/>
              <w:jc w:val="center"/>
            </w:pPr>
            <w:r>
              <w:rPr>
                <w:sz w:val="20"/>
              </w:rPr>
              <w:t xml:space="preserve">7272</w:t>
            </w:r>
          </w:p>
        </w:tc>
        <w:tc>
          <w:tcPr>
            <w:tcW w:w="1134" w:type="dxa"/>
          </w:tcPr>
          <w:p>
            <w:pPr>
              <w:pStyle w:val="0"/>
              <w:jc w:val="center"/>
            </w:pPr>
            <w:r>
              <w:rPr>
                <w:sz w:val="20"/>
              </w:rPr>
              <w:t xml:space="preserve">7683</w:t>
            </w:r>
          </w:p>
        </w:tc>
      </w:tr>
      <w:tr>
        <w:tc>
          <w:tcPr>
            <w:tcW w:w="1134" w:type="dxa"/>
          </w:tcPr>
          <w:p>
            <w:pPr>
              <w:pStyle w:val="0"/>
              <w:jc w:val="center"/>
            </w:pPr>
            <w:r>
              <w:rPr>
                <w:sz w:val="20"/>
              </w:rPr>
              <w:t xml:space="preserve">47</w:t>
            </w:r>
          </w:p>
        </w:tc>
        <w:tc>
          <w:tcPr>
            <w:tcW w:w="1134" w:type="dxa"/>
          </w:tcPr>
          <w:p>
            <w:pPr>
              <w:pStyle w:val="0"/>
              <w:jc w:val="center"/>
            </w:pPr>
            <w:r>
              <w:rPr>
                <w:sz w:val="20"/>
              </w:rPr>
              <w:t xml:space="preserve">4895</w:t>
            </w:r>
          </w:p>
        </w:tc>
        <w:tc>
          <w:tcPr>
            <w:tcW w:w="1134" w:type="dxa"/>
          </w:tcPr>
          <w:p>
            <w:pPr>
              <w:pStyle w:val="0"/>
              <w:jc w:val="center"/>
            </w:pPr>
            <w:r>
              <w:rPr>
                <w:sz w:val="20"/>
              </w:rPr>
              <w:t xml:space="preserve">5077</w:t>
            </w:r>
          </w:p>
        </w:tc>
        <w:tc>
          <w:tcPr>
            <w:tcW w:w="1134" w:type="dxa"/>
          </w:tcPr>
          <w:p>
            <w:pPr>
              <w:pStyle w:val="0"/>
              <w:jc w:val="center"/>
            </w:pPr>
            <w:r>
              <w:rPr>
                <w:sz w:val="20"/>
              </w:rPr>
              <w:t xml:space="preserve">5478</w:t>
            </w:r>
          </w:p>
        </w:tc>
        <w:tc>
          <w:tcPr>
            <w:tcW w:w="1134" w:type="dxa"/>
          </w:tcPr>
          <w:p>
            <w:pPr>
              <w:pStyle w:val="0"/>
              <w:jc w:val="center"/>
            </w:pPr>
            <w:r>
              <w:rPr>
                <w:sz w:val="20"/>
              </w:rPr>
              <w:t xml:space="preserve">5677</w:t>
            </w:r>
          </w:p>
        </w:tc>
        <w:tc>
          <w:tcPr>
            <w:tcW w:w="1134" w:type="dxa"/>
          </w:tcPr>
          <w:p>
            <w:pPr>
              <w:pStyle w:val="0"/>
              <w:jc w:val="center"/>
            </w:pPr>
            <w:r>
              <w:rPr>
                <w:sz w:val="20"/>
              </w:rPr>
              <w:t xml:space="preserve">6020</w:t>
            </w:r>
          </w:p>
        </w:tc>
        <w:tc>
          <w:tcPr>
            <w:tcW w:w="1134" w:type="dxa"/>
          </w:tcPr>
          <w:p>
            <w:pPr>
              <w:pStyle w:val="0"/>
              <w:jc w:val="center"/>
            </w:pPr>
            <w:r>
              <w:rPr>
                <w:sz w:val="20"/>
              </w:rPr>
              <w:t xml:space="preserve">6801</w:t>
            </w:r>
          </w:p>
        </w:tc>
        <w:tc>
          <w:tcPr>
            <w:tcW w:w="1134" w:type="dxa"/>
          </w:tcPr>
          <w:p>
            <w:pPr>
              <w:pStyle w:val="0"/>
              <w:jc w:val="center"/>
            </w:pPr>
            <w:r>
              <w:rPr>
                <w:sz w:val="20"/>
              </w:rPr>
              <w:t xml:space="preserve">7375</w:t>
            </w:r>
          </w:p>
        </w:tc>
      </w:tr>
      <w:tr>
        <w:tc>
          <w:tcPr>
            <w:tcW w:w="1134" w:type="dxa"/>
          </w:tcPr>
          <w:p>
            <w:pPr>
              <w:pStyle w:val="0"/>
              <w:jc w:val="center"/>
            </w:pPr>
            <w:r>
              <w:rPr>
                <w:sz w:val="20"/>
              </w:rPr>
              <w:t xml:space="preserve">48</w:t>
            </w:r>
          </w:p>
        </w:tc>
        <w:tc>
          <w:tcPr>
            <w:tcW w:w="1134" w:type="dxa"/>
          </w:tcPr>
          <w:p>
            <w:pPr>
              <w:pStyle w:val="0"/>
              <w:jc w:val="center"/>
            </w:pPr>
            <w:r>
              <w:rPr>
                <w:sz w:val="20"/>
              </w:rPr>
              <w:t xml:space="preserve">4724</w:t>
            </w:r>
          </w:p>
        </w:tc>
        <w:tc>
          <w:tcPr>
            <w:tcW w:w="1134" w:type="dxa"/>
          </w:tcPr>
          <w:p>
            <w:pPr>
              <w:pStyle w:val="0"/>
              <w:jc w:val="center"/>
            </w:pPr>
            <w:r>
              <w:rPr>
                <w:sz w:val="20"/>
              </w:rPr>
              <w:t xml:space="preserve">5011</w:t>
            </w:r>
          </w:p>
        </w:tc>
        <w:tc>
          <w:tcPr>
            <w:tcW w:w="1134" w:type="dxa"/>
          </w:tcPr>
          <w:p>
            <w:pPr>
              <w:pStyle w:val="0"/>
              <w:jc w:val="center"/>
            </w:pPr>
            <w:r>
              <w:rPr>
                <w:sz w:val="20"/>
              </w:rPr>
              <w:t xml:space="preserve">5145</w:t>
            </w:r>
          </w:p>
        </w:tc>
        <w:tc>
          <w:tcPr>
            <w:tcW w:w="1134" w:type="dxa"/>
          </w:tcPr>
          <w:p>
            <w:pPr>
              <w:pStyle w:val="0"/>
              <w:jc w:val="center"/>
            </w:pPr>
            <w:r>
              <w:rPr>
                <w:sz w:val="20"/>
              </w:rPr>
              <w:t xml:space="preserve">5516</w:t>
            </w:r>
          </w:p>
        </w:tc>
        <w:tc>
          <w:tcPr>
            <w:tcW w:w="1134" w:type="dxa"/>
          </w:tcPr>
          <w:p>
            <w:pPr>
              <w:pStyle w:val="0"/>
              <w:jc w:val="center"/>
            </w:pPr>
            <w:r>
              <w:rPr>
                <w:sz w:val="20"/>
              </w:rPr>
              <w:t xml:space="preserve">5724</w:t>
            </w:r>
          </w:p>
        </w:tc>
        <w:tc>
          <w:tcPr>
            <w:tcW w:w="1134" w:type="dxa"/>
          </w:tcPr>
          <w:p>
            <w:pPr>
              <w:pStyle w:val="0"/>
              <w:jc w:val="center"/>
            </w:pPr>
            <w:r>
              <w:rPr>
                <w:sz w:val="20"/>
              </w:rPr>
              <w:t xml:space="preserve">6747</w:t>
            </w:r>
          </w:p>
        </w:tc>
        <w:tc>
          <w:tcPr>
            <w:tcW w:w="1134" w:type="dxa"/>
          </w:tcPr>
          <w:p>
            <w:pPr>
              <w:pStyle w:val="0"/>
              <w:jc w:val="center"/>
            </w:pPr>
            <w:r>
              <w:rPr>
                <w:sz w:val="20"/>
              </w:rPr>
              <w:t xml:space="preserve">6927</w:t>
            </w:r>
          </w:p>
        </w:tc>
      </w:tr>
      <w:tr>
        <w:tc>
          <w:tcPr>
            <w:tcW w:w="1134" w:type="dxa"/>
          </w:tcPr>
          <w:p>
            <w:pPr>
              <w:pStyle w:val="0"/>
              <w:jc w:val="center"/>
            </w:pPr>
            <w:r>
              <w:rPr>
                <w:sz w:val="20"/>
              </w:rPr>
              <w:t xml:space="preserve">49</w:t>
            </w:r>
          </w:p>
        </w:tc>
        <w:tc>
          <w:tcPr>
            <w:tcW w:w="1134" w:type="dxa"/>
          </w:tcPr>
          <w:p>
            <w:pPr>
              <w:pStyle w:val="0"/>
              <w:jc w:val="center"/>
            </w:pPr>
            <w:r>
              <w:rPr>
                <w:sz w:val="20"/>
              </w:rPr>
              <w:t xml:space="preserve">4779</w:t>
            </w:r>
          </w:p>
        </w:tc>
        <w:tc>
          <w:tcPr>
            <w:tcW w:w="1134" w:type="dxa"/>
          </w:tcPr>
          <w:p>
            <w:pPr>
              <w:pStyle w:val="0"/>
              <w:jc w:val="center"/>
            </w:pPr>
            <w:r>
              <w:rPr>
                <w:sz w:val="20"/>
              </w:rPr>
              <w:t xml:space="preserve">4810</w:t>
            </w:r>
          </w:p>
        </w:tc>
        <w:tc>
          <w:tcPr>
            <w:tcW w:w="1134" w:type="dxa"/>
          </w:tcPr>
          <w:p>
            <w:pPr>
              <w:pStyle w:val="0"/>
              <w:jc w:val="center"/>
            </w:pPr>
            <w:r>
              <w:rPr>
                <w:sz w:val="20"/>
              </w:rPr>
              <w:t xml:space="preserve">5086</w:t>
            </w:r>
          </w:p>
        </w:tc>
        <w:tc>
          <w:tcPr>
            <w:tcW w:w="1134" w:type="dxa"/>
          </w:tcPr>
          <w:p>
            <w:pPr>
              <w:pStyle w:val="0"/>
              <w:jc w:val="center"/>
            </w:pPr>
            <w:r>
              <w:rPr>
                <w:sz w:val="20"/>
              </w:rPr>
              <w:t xml:space="preserve">5179</w:t>
            </w:r>
          </w:p>
        </w:tc>
        <w:tc>
          <w:tcPr>
            <w:tcW w:w="1134" w:type="dxa"/>
          </w:tcPr>
          <w:p>
            <w:pPr>
              <w:pStyle w:val="0"/>
              <w:jc w:val="center"/>
            </w:pPr>
            <w:r>
              <w:rPr>
                <w:sz w:val="20"/>
              </w:rPr>
              <w:t xml:space="preserve">5534</w:t>
            </w:r>
          </w:p>
        </w:tc>
        <w:tc>
          <w:tcPr>
            <w:tcW w:w="1134" w:type="dxa"/>
          </w:tcPr>
          <w:p>
            <w:pPr>
              <w:pStyle w:val="0"/>
              <w:jc w:val="center"/>
            </w:pPr>
            <w:r>
              <w:rPr>
                <w:sz w:val="20"/>
              </w:rPr>
              <w:t xml:space="preserve">6446</w:t>
            </w:r>
          </w:p>
        </w:tc>
        <w:tc>
          <w:tcPr>
            <w:tcW w:w="1134" w:type="dxa"/>
          </w:tcPr>
          <w:p>
            <w:pPr>
              <w:pStyle w:val="0"/>
              <w:jc w:val="center"/>
            </w:pPr>
            <w:r>
              <w:rPr>
                <w:sz w:val="20"/>
              </w:rPr>
              <w:t xml:space="preserve">6854</w:t>
            </w:r>
          </w:p>
        </w:tc>
      </w:tr>
      <w:tr>
        <w:tc>
          <w:tcPr>
            <w:tcW w:w="1134" w:type="dxa"/>
          </w:tcPr>
          <w:p>
            <w:pPr>
              <w:pStyle w:val="0"/>
              <w:jc w:val="center"/>
            </w:pPr>
            <w:r>
              <w:rPr>
                <w:sz w:val="20"/>
              </w:rPr>
              <w:t xml:space="preserve">50</w:t>
            </w:r>
          </w:p>
        </w:tc>
        <w:tc>
          <w:tcPr>
            <w:tcW w:w="1134" w:type="dxa"/>
          </w:tcPr>
          <w:p>
            <w:pPr>
              <w:pStyle w:val="0"/>
              <w:jc w:val="center"/>
            </w:pPr>
            <w:r>
              <w:rPr>
                <w:sz w:val="20"/>
              </w:rPr>
              <w:t xml:space="preserve">4822</w:t>
            </w:r>
          </w:p>
        </w:tc>
        <w:tc>
          <w:tcPr>
            <w:tcW w:w="1134" w:type="dxa"/>
          </w:tcPr>
          <w:p>
            <w:pPr>
              <w:pStyle w:val="0"/>
              <w:jc w:val="center"/>
            </w:pPr>
            <w:r>
              <w:rPr>
                <w:sz w:val="20"/>
              </w:rPr>
              <w:t xml:space="preserve">4871</w:t>
            </w:r>
          </w:p>
        </w:tc>
        <w:tc>
          <w:tcPr>
            <w:tcW w:w="1134" w:type="dxa"/>
          </w:tcPr>
          <w:p>
            <w:pPr>
              <w:pStyle w:val="0"/>
              <w:jc w:val="center"/>
            </w:pPr>
            <w:r>
              <w:rPr>
                <w:sz w:val="20"/>
              </w:rPr>
              <w:t xml:space="preserve">4862</w:t>
            </w:r>
          </w:p>
        </w:tc>
        <w:tc>
          <w:tcPr>
            <w:tcW w:w="1134" w:type="dxa"/>
          </w:tcPr>
          <w:p>
            <w:pPr>
              <w:pStyle w:val="0"/>
              <w:jc w:val="center"/>
            </w:pPr>
            <w:r>
              <w:rPr>
                <w:sz w:val="20"/>
              </w:rPr>
              <w:t xml:space="preserve">5101</w:t>
            </w:r>
          </w:p>
        </w:tc>
        <w:tc>
          <w:tcPr>
            <w:tcW w:w="1134" w:type="dxa"/>
          </w:tcPr>
          <w:p>
            <w:pPr>
              <w:pStyle w:val="0"/>
              <w:jc w:val="center"/>
            </w:pPr>
            <w:r>
              <w:rPr>
                <w:sz w:val="20"/>
              </w:rPr>
              <w:t xml:space="preserve">5207</w:t>
            </w:r>
          </w:p>
        </w:tc>
        <w:tc>
          <w:tcPr>
            <w:tcW w:w="1134" w:type="dxa"/>
          </w:tcPr>
          <w:p>
            <w:pPr>
              <w:pStyle w:val="0"/>
              <w:jc w:val="center"/>
            </w:pPr>
            <w:r>
              <w:rPr>
                <w:sz w:val="20"/>
              </w:rPr>
              <w:t xml:space="preserve">6144</w:t>
            </w:r>
          </w:p>
        </w:tc>
        <w:tc>
          <w:tcPr>
            <w:tcW w:w="1134" w:type="dxa"/>
          </w:tcPr>
          <w:p>
            <w:pPr>
              <w:pStyle w:val="0"/>
              <w:jc w:val="center"/>
            </w:pPr>
            <w:r>
              <w:rPr>
                <w:sz w:val="20"/>
              </w:rPr>
              <w:t xml:space="preserve">6576</w:t>
            </w:r>
          </w:p>
        </w:tc>
      </w:tr>
      <w:tr>
        <w:tc>
          <w:tcPr>
            <w:tcW w:w="1134" w:type="dxa"/>
          </w:tcPr>
          <w:p>
            <w:pPr>
              <w:pStyle w:val="0"/>
              <w:jc w:val="center"/>
            </w:pPr>
            <w:r>
              <w:rPr>
                <w:sz w:val="20"/>
              </w:rPr>
              <w:t xml:space="preserve">51</w:t>
            </w:r>
          </w:p>
        </w:tc>
        <w:tc>
          <w:tcPr>
            <w:tcW w:w="1134" w:type="dxa"/>
          </w:tcPr>
          <w:p>
            <w:pPr>
              <w:pStyle w:val="0"/>
              <w:jc w:val="center"/>
            </w:pPr>
            <w:r>
              <w:rPr>
                <w:sz w:val="20"/>
              </w:rPr>
              <w:t xml:space="preserve">5108</w:t>
            </w:r>
          </w:p>
        </w:tc>
        <w:tc>
          <w:tcPr>
            <w:tcW w:w="1134" w:type="dxa"/>
          </w:tcPr>
          <w:p>
            <w:pPr>
              <w:pStyle w:val="0"/>
              <w:jc w:val="center"/>
            </w:pPr>
            <w:r>
              <w:rPr>
                <w:sz w:val="20"/>
              </w:rPr>
              <w:t xml:space="preserve">4902</w:t>
            </w:r>
          </w:p>
        </w:tc>
        <w:tc>
          <w:tcPr>
            <w:tcW w:w="1134" w:type="dxa"/>
          </w:tcPr>
          <w:p>
            <w:pPr>
              <w:pStyle w:val="0"/>
              <w:jc w:val="center"/>
            </w:pPr>
            <w:r>
              <w:rPr>
                <w:sz w:val="20"/>
              </w:rPr>
              <w:t xml:space="preserve">4900</w:t>
            </w:r>
          </w:p>
        </w:tc>
        <w:tc>
          <w:tcPr>
            <w:tcW w:w="1134" w:type="dxa"/>
          </w:tcPr>
          <w:p>
            <w:pPr>
              <w:pStyle w:val="0"/>
              <w:jc w:val="center"/>
            </w:pPr>
            <w:r>
              <w:rPr>
                <w:sz w:val="20"/>
              </w:rPr>
              <w:t xml:space="preserve">4893</w:t>
            </w:r>
          </w:p>
        </w:tc>
        <w:tc>
          <w:tcPr>
            <w:tcW w:w="1134" w:type="dxa"/>
          </w:tcPr>
          <w:p>
            <w:pPr>
              <w:pStyle w:val="0"/>
              <w:jc w:val="center"/>
            </w:pPr>
            <w:r>
              <w:rPr>
                <w:sz w:val="20"/>
              </w:rPr>
              <w:t xml:space="preserve">5107</w:t>
            </w:r>
          </w:p>
        </w:tc>
        <w:tc>
          <w:tcPr>
            <w:tcW w:w="1134" w:type="dxa"/>
          </w:tcPr>
          <w:p>
            <w:pPr>
              <w:pStyle w:val="0"/>
              <w:jc w:val="center"/>
            </w:pPr>
            <w:r>
              <w:rPr>
                <w:sz w:val="20"/>
              </w:rPr>
              <w:t xml:space="preserve">5794</w:t>
            </w:r>
          </w:p>
        </w:tc>
        <w:tc>
          <w:tcPr>
            <w:tcW w:w="1134" w:type="dxa"/>
          </w:tcPr>
          <w:p>
            <w:pPr>
              <w:pStyle w:val="0"/>
              <w:jc w:val="center"/>
            </w:pPr>
            <w:r>
              <w:rPr>
                <w:sz w:val="20"/>
              </w:rPr>
              <w:t xml:space="preserve">6259</w:t>
            </w:r>
          </w:p>
        </w:tc>
      </w:tr>
      <w:tr>
        <w:tc>
          <w:tcPr>
            <w:tcW w:w="1134" w:type="dxa"/>
          </w:tcPr>
          <w:p>
            <w:pPr>
              <w:pStyle w:val="0"/>
              <w:jc w:val="center"/>
            </w:pPr>
            <w:r>
              <w:rPr>
                <w:sz w:val="20"/>
              </w:rPr>
              <w:t xml:space="preserve">52</w:t>
            </w:r>
          </w:p>
        </w:tc>
        <w:tc>
          <w:tcPr>
            <w:tcW w:w="1134" w:type="dxa"/>
          </w:tcPr>
          <w:p>
            <w:pPr>
              <w:pStyle w:val="0"/>
              <w:jc w:val="center"/>
            </w:pPr>
            <w:r>
              <w:rPr>
                <w:sz w:val="20"/>
              </w:rPr>
              <w:t xml:space="preserve">5433</w:t>
            </w:r>
          </w:p>
        </w:tc>
        <w:tc>
          <w:tcPr>
            <w:tcW w:w="1134" w:type="dxa"/>
          </w:tcPr>
          <w:p>
            <w:pPr>
              <w:pStyle w:val="0"/>
              <w:jc w:val="center"/>
            </w:pPr>
            <w:r>
              <w:rPr>
                <w:sz w:val="20"/>
              </w:rPr>
              <w:t xml:space="preserve">5164</w:t>
            </w:r>
          </w:p>
        </w:tc>
        <w:tc>
          <w:tcPr>
            <w:tcW w:w="1134" w:type="dxa"/>
          </w:tcPr>
          <w:p>
            <w:pPr>
              <w:pStyle w:val="0"/>
              <w:jc w:val="center"/>
            </w:pPr>
            <w:r>
              <w:rPr>
                <w:sz w:val="20"/>
              </w:rPr>
              <w:t xml:space="preserve">4953</w:t>
            </w:r>
          </w:p>
        </w:tc>
        <w:tc>
          <w:tcPr>
            <w:tcW w:w="1134" w:type="dxa"/>
          </w:tcPr>
          <w:p>
            <w:pPr>
              <w:pStyle w:val="0"/>
              <w:jc w:val="center"/>
            </w:pPr>
            <w:r>
              <w:rPr>
                <w:sz w:val="20"/>
              </w:rPr>
              <w:t xml:space="preserve">4917</w:t>
            </w:r>
          </w:p>
        </w:tc>
        <w:tc>
          <w:tcPr>
            <w:tcW w:w="1134" w:type="dxa"/>
          </w:tcPr>
          <w:p>
            <w:pPr>
              <w:pStyle w:val="0"/>
              <w:jc w:val="center"/>
            </w:pPr>
            <w:r>
              <w:rPr>
                <w:sz w:val="20"/>
              </w:rPr>
              <w:t xml:space="preserve">4927</w:t>
            </w:r>
          </w:p>
        </w:tc>
        <w:tc>
          <w:tcPr>
            <w:tcW w:w="1134" w:type="dxa"/>
          </w:tcPr>
          <w:p>
            <w:pPr>
              <w:pStyle w:val="0"/>
              <w:jc w:val="center"/>
            </w:pPr>
            <w:r>
              <w:rPr>
                <w:sz w:val="20"/>
              </w:rPr>
              <w:t xml:space="preserve">5699</w:t>
            </w:r>
          </w:p>
        </w:tc>
        <w:tc>
          <w:tcPr>
            <w:tcW w:w="1134" w:type="dxa"/>
          </w:tcPr>
          <w:p>
            <w:pPr>
              <w:pStyle w:val="0"/>
              <w:jc w:val="center"/>
            </w:pPr>
            <w:r>
              <w:rPr>
                <w:sz w:val="20"/>
              </w:rPr>
              <w:t xml:space="preserve">5918</w:t>
            </w:r>
          </w:p>
        </w:tc>
      </w:tr>
      <w:tr>
        <w:tc>
          <w:tcPr>
            <w:tcW w:w="1134" w:type="dxa"/>
          </w:tcPr>
          <w:p>
            <w:pPr>
              <w:pStyle w:val="0"/>
              <w:jc w:val="center"/>
            </w:pPr>
            <w:r>
              <w:rPr>
                <w:sz w:val="20"/>
              </w:rPr>
              <w:t xml:space="preserve">53</w:t>
            </w:r>
          </w:p>
        </w:tc>
        <w:tc>
          <w:tcPr>
            <w:tcW w:w="1134" w:type="dxa"/>
          </w:tcPr>
          <w:p>
            <w:pPr>
              <w:pStyle w:val="0"/>
              <w:jc w:val="center"/>
            </w:pPr>
            <w:r>
              <w:rPr>
                <w:sz w:val="20"/>
              </w:rPr>
              <w:t xml:space="preserve">5655</w:t>
            </w:r>
          </w:p>
        </w:tc>
        <w:tc>
          <w:tcPr>
            <w:tcW w:w="1134" w:type="dxa"/>
          </w:tcPr>
          <w:p>
            <w:pPr>
              <w:pStyle w:val="0"/>
              <w:jc w:val="center"/>
            </w:pPr>
            <w:r>
              <w:rPr>
                <w:sz w:val="20"/>
              </w:rPr>
              <w:t xml:space="preserve">5514</w:t>
            </w:r>
          </w:p>
        </w:tc>
        <w:tc>
          <w:tcPr>
            <w:tcW w:w="1134" w:type="dxa"/>
          </w:tcPr>
          <w:p>
            <w:pPr>
              <w:pStyle w:val="0"/>
              <w:jc w:val="center"/>
            </w:pPr>
            <w:r>
              <w:rPr>
                <w:sz w:val="20"/>
              </w:rPr>
              <w:t xml:space="preserve">5212</w:t>
            </w:r>
          </w:p>
        </w:tc>
        <w:tc>
          <w:tcPr>
            <w:tcW w:w="1134" w:type="dxa"/>
          </w:tcPr>
          <w:p>
            <w:pPr>
              <w:pStyle w:val="0"/>
              <w:jc w:val="center"/>
            </w:pPr>
            <w:r>
              <w:rPr>
                <w:sz w:val="20"/>
              </w:rPr>
              <w:t xml:space="preserve">5016</w:t>
            </w:r>
          </w:p>
        </w:tc>
        <w:tc>
          <w:tcPr>
            <w:tcW w:w="1134" w:type="dxa"/>
          </w:tcPr>
          <w:p>
            <w:pPr>
              <w:pStyle w:val="0"/>
              <w:jc w:val="center"/>
            </w:pPr>
            <w:r>
              <w:rPr>
                <w:sz w:val="20"/>
              </w:rPr>
              <w:t xml:space="preserve">4961</w:t>
            </w:r>
          </w:p>
        </w:tc>
        <w:tc>
          <w:tcPr>
            <w:tcW w:w="1134" w:type="dxa"/>
          </w:tcPr>
          <w:p>
            <w:pPr>
              <w:pStyle w:val="0"/>
              <w:jc w:val="center"/>
            </w:pPr>
            <w:r>
              <w:rPr>
                <w:sz w:val="20"/>
              </w:rPr>
              <w:t xml:space="preserve">5505</w:t>
            </w:r>
          </w:p>
        </w:tc>
        <w:tc>
          <w:tcPr>
            <w:tcW w:w="1134" w:type="dxa"/>
          </w:tcPr>
          <w:p>
            <w:pPr>
              <w:pStyle w:val="0"/>
              <w:jc w:val="center"/>
            </w:pPr>
            <w:r>
              <w:rPr>
                <w:sz w:val="20"/>
              </w:rPr>
              <w:t xml:space="preserve">5797</w:t>
            </w:r>
          </w:p>
        </w:tc>
      </w:tr>
      <w:tr>
        <w:tc>
          <w:tcPr>
            <w:tcW w:w="1134" w:type="dxa"/>
          </w:tcPr>
          <w:p>
            <w:pPr>
              <w:pStyle w:val="0"/>
              <w:jc w:val="center"/>
            </w:pPr>
            <w:r>
              <w:rPr>
                <w:sz w:val="20"/>
              </w:rPr>
              <w:t xml:space="preserve">54</w:t>
            </w:r>
          </w:p>
        </w:tc>
        <w:tc>
          <w:tcPr>
            <w:tcW w:w="1134" w:type="dxa"/>
          </w:tcPr>
          <w:p>
            <w:pPr>
              <w:pStyle w:val="0"/>
              <w:jc w:val="center"/>
            </w:pPr>
            <w:r>
              <w:rPr>
                <w:sz w:val="20"/>
              </w:rPr>
              <w:t xml:space="preserve">5744</w:t>
            </w:r>
          </w:p>
        </w:tc>
        <w:tc>
          <w:tcPr>
            <w:tcW w:w="1134" w:type="dxa"/>
          </w:tcPr>
          <w:p>
            <w:pPr>
              <w:pStyle w:val="0"/>
              <w:jc w:val="center"/>
            </w:pPr>
            <w:r>
              <w:rPr>
                <w:sz w:val="20"/>
              </w:rPr>
              <w:t xml:space="preserve">5702</w:t>
            </w:r>
          </w:p>
        </w:tc>
        <w:tc>
          <w:tcPr>
            <w:tcW w:w="1134" w:type="dxa"/>
          </w:tcPr>
          <w:p>
            <w:pPr>
              <w:pStyle w:val="0"/>
              <w:jc w:val="center"/>
            </w:pPr>
            <w:r>
              <w:rPr>
                <w:sz w:val="20"/>
              </w:rPr>
              <w:t xml:space="preserve">5576</w:t>
            </w:r>
          </w:p>
        </w:tc>
        <w:tc>
          <w:tcPr>
            <w:tcW w:w="1134" w:type="dxa"/>
          </w:tcPr>
          <w:p>
            <w:pPr>
              <w:pStyle w:val="0"/>
              <w:jc w:val="center"/>
            </w:pPr>
            <w:r>
              <w:rPr>
                <w:sz w:val="20"/>
              </w:rPr>
              <w:t xml:space="preserve">5218</w:t>
            </w:r>
          </w:p>
        </w:tc>
        <w:tc>
          <w:tcPr>
            <w:tcW w:w="1134" w:type="dxa"/>
          </w:tcPr>
          <w:p>
            <w:pPr>
              <w:pStyle w:val="0"/>
              <w:jc w:val="center"/>
            </w:pPr>
            <w:r>
              <w:rPr>
                <w:sz w:val="20"/>
              </w:rPr>
              <w:t xml:space="preserve">5021</w:t>
            </w:r>
          </w:p>
        </w:tc>
        <w:tc>
          <w:tcPr>
            <w:tcW w:w="1134" w:type="dxa"/>
          </w:tcPr>
          <w:p>
            <w:pPr>
              <w:pStyle w:val="0"/>
              <w:jc w:val="center"/>
            </w:pPr>
            <w:r>
              <w:rPr>
                <w:sz w:val="20"/>
              </w:rPr>
              <w:t xml:space="preserve">5513</w:t>
            </w:r>
          </w:p>
        </w:tc>
        <w:tc>
          <w:tcPr>
            <w:tcW w:w="1134" w:type="dxa"/>
          </w:tcPr>
          <w:p>
            <w:pPr>
              <w:pStyle w:val="0"/>
              <w:jc w:val="center"/>
            </w:pPr>
            <w:r>
              <w:rPr>
                <w:sz w:val="20"/>
              </w:rPr>
              <w:t xml:space="preserve">5594</w:t>
            </w:r>
          </w:p>
        </w:tc>
      </w:tr>
      <w:tr>
        <w:tc>
          <w:tcPr>
            <w:tcW w:w="1134" w:type="dxa"/>
          </w:tcPr>
          <w:p>
            <w:pPr>
              <w:pStyle w:val="0"/>
              <w:jc w:val="center"/>
            </w:pPr>
            <w:r>
              <w:rPr>
                <w:sz w:val="20"/>
              </w:rPr>
              <w:t xml:space="preserve">55</w:t>
            </w:r>
          </w:p>
        </w:tc>
        <w:tc>
          <w:tcPr>
            <w:tcW w:w="1134" w:type="dxa"/>
          </w:tcPr>
          <w:p>
            <w:pPr>
              <w:pStyle w:val="0"/>
              <w:jc w:val="center"/>
            </w:pPr>
            <w:r>
              <w:rPr>
                <w:sz w:val="20"/>
              </w:rPr>
              <w:t xml:space="preserve">5974</w:t>
            </w:r>
          </w:p>
        </w:tc>
        <w:tc>
          <w:tcPr>
            <w:tcW w:w="1134" w:type="dxa"/>
          </w:tcPr>
          <w:p>
            <w:pPr>
              <w:pStyle w:val="0"/>
              <w:jc w:val="center"/>
            </w:pPr>
            <w:r>
              <w:rPr>
                <w:sz w:val="20"/>
              </w:rPr>
              <w:t xml:space="preserve">5817</w:t>
            </w:r>
          </w:p>
        </w:tc>
        <w:tc>
          <w:tcPr>
            <w:tcW w:w="1134" w:type="dxa"/>
          </w:tcPr>
          <w:p>
            <w:pPr>
              <w:pStyle w:val="0"/>
              <w:jc w:val="center"/>
            </w:pPr>
            <w:r>
              <w:rPr>
                <w:sz w:val="20"/>
              </w:rPr>
              <w:t xml:space="preserve">5735</w:t>
            </w:r>
          </w:p>
        </w:tc>
        <w:tc>
          <w:tcPr>
            <w:tcW w:w="1134" w:type="dxa"/>
          </w:tcPr>
          <w:p>
            <w:pPr>
              <w:pStyle w:val="0"/>
              <w:jc w:val="center"/>
            </w:pPr>
            <w:r>
              <w:rPr>
                <w:sz w:val="20"/>
              </w:rPr>
              <w:t xml:space="preserve">5602</w:t>
            </w:r>
          </w:p>
        </w:tc>
        <w:tc>
          <w:tcPr>
            <w:tcW w:w="1134" w:type="dxa"/>
          </w:tcPr>
          <w:p>
            <w:pPr>
              <w:pStyle w:val="0"/>
              <w:jc w:val="center"/>
            </w:pPr>
            <w:r>
              <w:rPr>
                <w:sz w:val="20"/>
              </w:rPr>
              <w:t xml:space="preserve">5255</w:t>
            </w:r>
          </w:p>
        </w:tc>
        <w:tc>
          <w:tcPr>
            <w:tcW w:w="1134" w:type="dxa"/>
          </w:tcPr>
          <w:p>
            <w:pPr>
              <w:pStyle w:val="0"/>
              <w:jc w:val="center"/>
            </w:pPr>
            <w:r>
              <w:rPr>
                <w:sz w:val="20"/>
              </w:rPr>
              <w:t xml:space="preserve">5571</w:t>
            </w:r>
          </w:p>
        </w:tc>
        <w:tc>
          <w:tcPr>
            <w:tcW w:w="1134" w:type="dxa"/>
          </w:tcPr>
          <w:p>
            <w:pPr>
              <w:pStyle w:val="0"/>
              <w:jc w:val="center"/>
            </w:pPr>
            <w:r>
              <w:rPr>
                <w:sz w:val="20"/>
              </w:rPr>
              <w:t xml:space="preserve">5586</w:t>
            </w:r>
          </w:p>
        </w:tc>
      </w:tr>
      <w:tr>
        <w:tc>
          <w:tcPr>
            <w:tcW w:w="1134" w:type="dxa"/>
          </w:tcPr>
          <w:p>
            <w:pPr>
              <w:pStyle w:val="0"/>
              <w:jc w:val="center"/>
            </w:pPr>
            <w:r>
              <w:rPr>
                <w:sz w:val="20"/>
              </w:rPr>
              <w:t xml:space="preserve">56</w:t>
            </w:r>
          </w:p>
        </w:tc>
        <w:tc>
          <w:tcPr>
            <w:tcW w:w="1134" w:type="dxa"/>
          </w:tcPr>
          <w:p>
            <w:pPr>
              <w:pStyle w:val="0"/>
              <w:jc w:val="center"/>
            </w:pPr>
            <w:r>
              <w:rPr>
                <w:sz w:val="20"/>
              </w:rPr>
              <w:t xml:space="preserve">5932</w:t>
            </w:r>
          </w:p>
        </w:tc>
        <w:tc>
          <w:tcPr>
            <w:tcW w:w="1134" w:type="dxa"/>
          </w:tcPr>
          <w:p>
            <w:pPr>
              <w:pStyle w:val="0"/>
              <w:jc w:val="center"/>
            </w:pPr>
            <w:r>
              <w:rPr>
                <w:sz w:val="20"/>
              </w:rPr>
              <w:t xml:space="preserve">6038</w:t>
            </w:r>
          </w:p>
        </w:tc>
        <w:tc>
          <w:tcPr>
            <w:tcW w:w="1134" w:type="dxa"/>
          </w:tcPr>
          <w:p>
            <w:pPr>
              <w:pStyle w:val="0"/>
              <w:jc w:val="center"/>
            </w:pPr>
            <w:r>
              <w:rPr>
                <w:sz w:val="20"/>
              </w:rPr>
              <w:t xml:space="preserve">5871</w:t>
            </w:r>
          </w:p>
        </w:tc>
        <w:tc>
          <w:tcPr>
            <w:tcW w:w="1134" w:type="dxa"/>
          </w:tcPr>
          <w:p>
            <w:pPr>
              <w:pStyle w:val="0"/>
              <w:jc w:val="center"/>
            </w:pPr>
            <w:r>
              <w:rPr>
                <w:sz w:val="20"/>
              </w:rPr>
              <w:t xml:space="preserve">5775</w:t>
            </w:r>
          </w:p>
        </w:tc>
        <w:tc>
          <w:tcPr>
            <w:tcW w:w="1134" w:type="dxa"/>
          </w:tcPr>
          <w:p>
            <w:pPr>
              <w:pStyle w:val="0"/>
              <w:jc w:val="center"/>
            </w:pPr>
            <w:r>
              <w:rPr>
                <w:sz w:val="20"/>
              </w:rPr>
              <w:t xml:space="preserve">5592</w:t>
            </w:r>
          </w:p>
        </w:tc>
        <w:tc>
          <w:tcPr>
            <w:tcW w:w="1134" w:type="dxa"/>
          </w:tcPr>
          <w:p>
            <w:pPr>
              <w:pStyle w:val="0"/>
              <w:jc w:val="center"/>
            </w:pPr>
            <w:r>
              <w:rPr>
                <w:sz w:val="20"/>
              </w:rPr>
              <w:t xml:space="preserve">5795</w:t>
            </w:r>
          </w:p>
        </w:tc>
        <w:tc>
          <w:tcPr>
            <w:tcW w:w="1134" w:type="dxa"/>
          </w:tcPr>
          <w:p>
            <w:pPr>
              <w:pStyle w:val="0"/>
              <w:jc w:val="center"/>
            </w:pPr>
            <w:r>
              <w:rPr>
                <w:sz w:val="20"/>
              </w:rPr>
              <w:t xml:space="preserve">5658</w:t>
            </w:r>
          </w:p>
        </w:tc>
      </w:tr>
      <w:tr>
        <w:tc>
          <w:tcPr>
            <w:tcW w:w="1134" w:type="dxa"/>
          </w:tcPr>
          <w:p>
            <w:pPr>
              <w:pStyle w:val="0"/>
              <w:jc w:val="center"/>
            </w:pPr>
            <w:r>
              <w:rPr>
                <w:sz w:val="20"/>
              </w:rPr>
              <w:t xml:space="preserve">57</w:t>
            </w:r>
          </w:p>
        </w:tc>
        <w:tc>
          <w:tcPr>
            <w:tcW w:w="1134" w:type="dxa"/>
          </w:tcPr>
          <w:p>
            <w:pPr>
              <w:pStyle w:val="0"/>
              <w:jc w:val="center"/>
            </w:pPr>
            <w:r>
              <w:rPr>
                <w:sz w:val="20"/>
              </w:rPr>
              <w:t xml:space="preserve">5937</w:t>
            </w:r>
          </w:p>
        </w:tc>
        <w:tc>
          <w:tcPr>
            <w:tcW w:w="1134" w:type="dxa"/>
          </w:tcPr>
          <w:p>
            <w:pPr>
              <w:pStyle w:val="0"/>
              <w:jc w:val="center"/>
            </w:pPr>
            <w:r>
              <w:rPr>
                <w:sz w:val="20"/>
              </w:rPr>
              <w:t xml:space="preserve">5983</w:t>
            </w:r>
          </w:p>
        </w:tc>
        <w:tc>
          <w:tcPr>
            <w:tcW w:w="1134" w:type="dxa"/>
          </w:tcPr>
          <w:p>
            <w:pPr>
              <w:pStyle w:val="0"/>
              <w:jc w:val="center"/>
            </w:pPr>
            <w:r>
              <w:rPr>
                <w:sz w:val="20"/>
              </w:rPr>
              <w:t xml:space="preserve">6076</w:t>
            </w:r>
          </w:p>
        </w:tc>
        <w:tc>
          <w:tcPr>
            <w:tcW w:w="1134" w:type="dxa"/>
          </w:tcPr>
          <w:p>
            <w:pPr>
              <w:pStyle w:val="0"/>
              <w:jc w:val="center"/>
            </w:pPr>
            <w:r>
              <w:rPr>
                <w:sz w:val="20"/>
              </w:rPr>
              <w:t xml:space="preserve">5904</w:t>
            </w:r>
          </w:p>
        </w:tc>
        <w:tc>
          <w:tcPr>
            <w:tcW w:w="1134" w:type="dxa"/>
          </w:tcPr>
          <w:p>
            <w:pPr>
              <w:pStyle w:val="0"/>
              <w:jc w:val="center"/>
            </w:pPr>
            <w:r>
              <w:rPr>
                <w:sz w:val="20"/>
              </w:rPr>
              <w:t xml:space="preserve">5758</w:t>
            </w:r>
          </w:p>
        </w:tc>
        <w:tc>
          <w:tcPr>
            <w:tcW w:w="1134" w:type="dxa"/>
          </w:tcPr>
          <w:p>
            <w:pPr>
              <w:pStyle w:val="0"/>
              <w:jc w:val="center"/>
            </w:pPr>
            <w:r>
              <w:rPr>
                <w:sz w:val="20"/>
              </w:rPr>
              <w:t xml:space="preserve">6128</w:t>
            </w:r>
          </w:p>
        </w:tc>
        <w:tc>
          <w:tcPr>
            <w:tcW w:w="1134" w:type="dxa"/>
          </w:tcPr>
          <w:p>
            <w:pPr>
              <w:pStyle w:val="0"/>
              <w:jc w:val="center"/>
            </w:pPr>
            <w:r>
              <w:rPr>
                <w:sz w:val="20"/>
              </w:rPr>
              <w:t xml:space="preserve">5877</w:t>
            </w:r>
          </w:p>
        </w:tc>
      </w:tr>
      <w:tr>
        <w:tc>
          <w:tcPr>
            <w:tcW w:w="1134" w:type="dxa"/>
          </w:tcPr>
          <w:p>
            <w:pPr>
              <w:pStyle w:val="0"/>
              <w:jc w:val="center"/>
            </w:pPr>
            <w:r>
              <w:rPr>
                <w:sz w:val="20"/>
              </w:rPr>
              <w:t xml:space="preserve">58</w:t>
            </w:r>
          </w:p>
        </w:tc>
        <w:tc>
          <w:tcPr>
            <w:tcW w:w="1134" w:type="dxa"/>
          </w:tcPr>
          <w:p>
            <w:pPr>
              <w:pStyle w:val="0"/>
              <w:jc w:val="center"/>
            </w:pPr>
            <w:r>
              <w:rPr>
                <w:sz w:val="20"/>
              </w:rPr>
              <w:t xml:space="preserve">5887</w:t>
            </w:r>
          </w:p>
        </w:tc>
        <w:tc>
          <w:tcPr>
            <w:tcW w:w="1134" w:type="dxa"/>
          </w:tcPr>
          <w:p>
            <w:pPr>
              <w:pStyle w:val="0"/>
              <w:jc w:val="center"/>
            </w:pPr>
            <w:r>
              <w:rPr>
                <w:sz w:val="20"/>
              </w:rPr>
              <w:t xml:space="preserve">6030</w:t>
            </w:r>
          </w:p>
        </w:tc>
        <w:tc>
          <w:tcPr>
            <w:tcW w:w="1134" w:type="dxa"/>
          </w:tcPr>
          <w:p>
            <w:pPr>
              <w:pStyle w:val="0"/>
              <w:jc w:val="center"/>
            </w:pPr>
            <w:r>
              <w:rPr>
                <w:sz w:val="20"/>
              </w:rPr>
              <w:t xml:space="preserve">6000</w:t>
            </w:r>
          </w:p>
        </w:tc>
        <w:tc>
          <w:tcPr>
            <w:tcW w:w="1134" w:type="dxa"/>
          </w:tcPr>
          <w:p>
            <w:pPr>
              <w:pStyle w:val="0"/>
              <w:jc w:val="center"/>
            </w:pPr>
            <w:r>
              <w:rPr>
                <w:sz w:val="20"/>
              </w:rPr>
              <w:t xml:space="preserve">6095</w:t>
            </w:r>
          </w:p>
        </w:tc>
        <w:tc>
          <w:tcPr>
            <w:tcW w:w="1134" w:type="dxa"/>
          </w:tcPr>
          <w:p>
            <w:pPr>
              <w:pStyle w:val="0"/>
              <w:jc w:val="center"/>
            </w:pPr>
            <w:r>
              <w:rPr>
                <w:sz w:val="20"/>
              </w:rPr>
              <w:t xml:space="preserve">5926</w:t>
            </w:r>
          </w:p>
        </w:tc>
        <w:tc>
          <w:tcPr>
            <w:tcW w:w="1134" w:type="dxa"/>
          </w:tcPr>
          <w:p>
            <w:pPr>
              <w:pStyle w:val="0"/>
              <w:jc w:val="center"/>
            </w:pPr>
            <w:r>
              <w:rPr>
                <w:sz w:val="20"/>
              </w:rPr>
              <w:t xml:space="preserve">6366</w:t>
            </w:r>
          </w:p>
        </w:tc>
        <w:tc>
          <w:tcPr>
            <w:tcW w:w="1134" w:type="dxa"/>
          </w:tcPr>
          <w:p>
            <w:pPr>
              <w:pStyle w:val="0"/>
              <w:jc w:val="center"/>
            </w:pPr>
            <w:r>
              <w:rPr>
                <w:sz w:val="20"/>
              </w:rPr>
              <w:t xml:space="preserve">6176</w:t>
            </w:r>
          </w:p>
        </w:tc>
      </w:tr>
      <w:tr>
        <w:tc>
          <w:tcPr>
            <w:tcW w:w="1134" w:type="dxa"/>
          </w:tcPr>
          <w:p>
            <w:pPr>
              <w:pStyle w:val="0"/>
              <w:jc w:val="center"/>
            </w:pPr>
            <w:r>
              <w:rPr>
                <w:sz w:val="20"/>
              </w:rPr>
              <w:t xml:space="preserve">59</w:t>
            </w:r>
          </w:p>
        </w:tc>
        <w:tc>
          <w:tcPr>
            <w:tcW w:w="1134" w:type="dxa"/>
          </w:tcPr>
          <w:p>
            <w:pPr>
              <w:pStyle w:val="0"/>
              <w:jc w:val="center"/>
            </w:pPr>
            <w:r>
              <w:rPr>
                <w:sz w:val="20"/>
              </w:rPr>
              <w:t xml:space="preserve">5788</w:t>
            </w:r>
          </w:p>
        </w:tc>
        <w:tc>
          <w:tcPr>
            <w:tcW w:w="1134" w:type="dxa"/>
          </w:tcPr>
          <w:p>
            <w:pPr>
              <w:pStyle w:val="0"/>
              <w:jc w:val="center"/>
            </w:pPr>
            <w:r>
              <w:rPr>
                <w:sz w:val="20"/>
              </w:rPr>
              <w:t xml:space="preserve">5927</w:t>
            </w:r>
          </w:p>
        </w:tc>
        <w:tc>
          <w:tcPr>
            <w:tcW w:w="1134" w:type="dxa"/>
          </w:tcPr>
          <w:p>
            <w:pPr>
              <w:pStyle w:val="0"/>
              <w:jc w:val="center"/>
            </w:pPr>
            <w:r>
              <w:rPr>
                <w:sz w:val="20"/>
              </w:rPr>
              <w:t xml:space="preserve">6027</w:t>
            </w:r>
          </w:p>
        </w:tc>
        <w:tc>
          <w:tcPr>
            <w:tcW w:w="1134" w:type="dxa"/>
          </w:tcPr>
          <w:p>
            <w:pPr>
              <w:pStyle w:val="0"/>
              <w:jc w:val="center"/>
            </w:pPr>
            <w:r>
              <w:rPr>
                <w:sz w:val="20"/>
              </w:rPr>
              <w:t xml:space="preserve">6023</w:t>
            </w:r>
          </w:p>
        </w:tc>
        <w:tc>
          <w:tcPr>
            <w:tcW w:w="1134" w:type="dxa"/>
          </w:tcPr>
          <w:p>
            <w:pPr>
              <w:pStyle w:val="0"/>
              <w:jc w:val="center"/>
            </w:pPr>
            <w:r>
              <w:rPr>
                <w:sz w:val="20"/>
              </w:rPr>
              <w:t xml:space="preserve">6086</w:t>
            </w:r>
          </w:p>
        </w:tc>
        <w:tc>
          <w:tcPr>
            <w:tcW w:w="1134" w:type="dxa"/>
          </w:tcPr>
          <w:p>
            <w:pPr>
              <w:pStyle w:val="0"/>
              <w:jc w:val="center"/>
            </w:pPr>
            <w:r>
              <w:rPr>
                <w:sz w:val="20"/>
              </w:rPr>
              <w:t xml:space="preserve">6573</w:t>
            </w:r>
          </w:p>
        </w:tc>
        <w:tc>
          <w:tcPr>
            <w:tcW w:w="1134" w:type="dxa"/>
          </w:tcPr>
          <w:p>
            <w:pPr>
              <w:pStyle w:val="0"/>
              <w:jc w:val="center"/>
            </w:pPr>
            <w:r>
              <w:rPr>
                <w:sz w:val="20"/>
              </w:rPr>
              <w:t xml:space="preserve">6428</w:t>
            </w:r>
          </w:p>
        </w:tc>
      </w:tr>
      <w:tr>
        <w:tc>
          <w:tcPr>
            <w:tcW w:w="1134" w:type="dxa"/>
          </w:tcPr>
          <w:p>
            <w:pPr>
              <w:pStyle w:val="0"/>
              <w:jc w:val="center"/>
            </w:pPr>
            <w:r>
              <w:rPr>
                <w:sz w:val="20"/>
              </w:rPr>
              <w:t xml:space="preserve">60</w:t>
            </w:r>
          </w:p>
        </w:tc>
        <w:tc>
          <w:tcPr>
            <w:tcW w:w="1134" w:type="dxa"/>
          </w:tcPr>
          <w:p>
            <w:pPr>
              <w:pStyle w:val="0"/>
              <w:jc w:val="center"/>
            </w:pPr>
            <w:r>
              <w:rPr>
                <w:sz w:val="20"/>
              </w:rPr>
              <w:t xml:space="preserve">5795</w:t>
            </w:r>
          </w:p>
        </w:tc>
        <w:tc>
          <w:tcPr>
            <w:tcW w:w="1134" w:type="dxa"/>
          </w:tcPr>
          <w:p>
            <w:pPr>
              <w:pStyle w:val="0"/>
              <w:jc w:val="center"/>
            </w:pPr>
            <w:r>
              <w:rPr>
                <w:sz w:val="20"/>
              </w:rPr>
              <w:t xml:space="preserve">5787</w:t>
            </w:r>
          </w:p>
        </w:tc>
        <w:tc>
          <w:tcPr>
            <w:tcW w:w="1134" w:type="dxa"/>
          </w:tcPr>
          <w:p>
            <w:pPr>
              <w:pStyle w:val="0"/>
              <w:jc w:val="center"/>
            </w:pPr>
            <w:r>
              <w:rPr>
                <w:sz w:val="20"/>
              </w:rPr>
              <w:t xml:space="preserve">5931</w:t>
            </w:r>
          </w:p>
        </w:tc>
        <w:tc>
          <w:tcPr>
            <w:tcW w:w="1134" w:type="dxa"/>
          </w:tcPr>
          <w:p>
            <w:pPr>
              <w:pStyle w:val="0"/>
              <w:jc w:val="center"/>
            </w:pPr>
            <w:r>
              <w:rPr>
                <w:sz w:val="20"/>
              </w:rPr>
              <w:t xml:space="preserve">6016</w:t>
            </w:r>
          </w:p>
        </w:tc>
        <w:tc>
          <w:tcPr>
            <w:tcW w:w="1134" w:type="dxa"/>
          </w:tcPr>
          <w:p>
            <w:pPr>
              <w:pStyle w:val="0"/>
              <w:jc w:val="center"/>
            </w:pPr>
            <w:r>
              <w:rPr>
                <w:sz w:val="20"/>
              </w:rPr>
              <w:t xml:space="preserve">6045</w:t>
            </w:r>
          </w:p>
        </w:tc>
        <w:tc>
          <w:tcPr>
            <w:tcW w:w="1134" w:type="dxa"/>
          </w:tcPr>
          <w:p>
            <w:pPr>
              <w:pStyle w:val="0"/>
              <w:jc w:val="center"/>
            </w:pPr>
            <w:r>
              <w:rPr>
                <w:sz w:val="20"/>
              </w:rPr>
              <w:t xml:space="preserve">6647</w:t>
            </w:r>
          </w:p>
        </w:tc>
        <w:tc>
          <w:tcPr>
            <w:tcW w:w="1134" w:type="dxa"/>
          </w:tcPr>
          <w:p>
            <w:pPr>
              <w:pStyle w:val="0"/>
              <w:jc w:val="center"/>
            </w:pPr>
            <w:r>
              <w:rPr>
                <w:sz w:val="20"/>
              </w:rPr>
              <w:t xml:space="preserve">6612</w:t>
            </w:r>
          </w:p>
        </w:tc>
      </w:tr>
      <w:tr>
        <w:tc>
          <w:tcPr>
            <w:tcW w:w="1134" w:type="dxa"/>
          </w:tcPr>
          <w:p>
            <w:pPr>
              <w:pStyle w:val="0"/>
              <w:jc w:val="center"/>
            </w:pPr>
            <w:r>
              <w:rPr>
                <w:sz w:val="20"/>
              </w:rPr>
              <w:t xml:space="preserve">61</w:t>
            </w:r>
          </w:p>
        </w:tc>
        <w:tc>
          <w:tcPr>
            <w:tcW w:w="1134" w:type="dxa"/>
          </w:tcPr>
          <w:p>
            <w:pPr>
              <w:pStyle w:val="0"/>
              <w:jc w:val="center"/>
            </w:pPr>
            <w:r>
              <w:rPr>
                <w:sz w:val="20"/>
              </w:rPr>
              <w:t xml:space="preserve">6238</w:t>
            </w:r>
          </w:p>
        </w:tc>
        <w:tc>
          <w:tcPr>
            <w:tcW w:w="1134" w:type="dxa"/>
          </w:tcPr>
          <w:p>
            <w:pPr>
              <w:pStyle w:val="0"/>
              <w:jc w:val="center"/>
            </w:pPr>
            <w:r>
              <w:rPr>
                <w:sz w:val="20"/>
              </w:rPr>
              <w:t xml:space="preserve">5803</w:t>
            </w:r>
          </w:p>
        </w:tc>
        <w:tc>
          <w:tcPr>
            <w:tcW w:w="1134" w:type="dxa"/>
          </w:tcPr>
          <w:p>
            <w:pPr>
              <w:pStyle w:val="0"/>
              <w:jc w:val="center"/>
            </w:pPr>
            <w:r>
              <w:rPr>
                <w:sz w:val="20"/>
              </w:rPr>
              <w:t xml:space="preserve">5773</w:t>
            </w:r>
          </w:p>
        </w:tc>
        <w:tc>
          <w:tcPr>
            <w:tcW w:w="1134" w:type="dxa"/>
          </w:tcPr>
          <w:p>
            <w:pPr>
              <w:pStyle w:val="0"/>
              <w:jc w:val="center"/>
            </w:pPr>
            <w:r>
              <w:rPr>
                <w:sz w:val="20"/>
              </w:rPr>
              <w:t xml:space="preserve">5927</w:t>
            </w:r>
          </w:p>
        </w:tc>
        <w:tc>
          <w:tcPr>
            <w:tcW w:w="1134" w:type="dxa"/>
          </w:tcPr>
          <w:p>
            <w:pPr>
              <w:pStyle w:val="0"/>
              <w:jc w:val="center"/>
            </w:pPr>
            <w:r>
              <w:rPr>
                <w:sz w:val="20"/>
              </w:rPr>
              <w:t xml:space="preserve">6006</w:t>
            </w:r>
          </w:p>
        </w:tc>
        <w:tc>
          <w:tcPr>
            <w:tcW w:w="1134" w:type="dxa"/>
          </w:tcPr>
          <w:p>
            <w:pPr>
              <w:pStyle w:val="0"/>
              <w:jc w:val="center"/>
            </w:pPr>
            <w:r>
              <w:rPr>
                <w:sz w:val="20"/>
              </w:rPr>
              <w:t xml:space="preserve">6562</w:t>
            </w:r>
          </w:p>
        </w:tc>
        <w:tc>
          <w:tcPr>
            <w:tcW w:w="1134" w:type="dxa"/>
          </w:tcPr>
          <w:p>
            <w:pPr>
              <w:pStyle w:val="0"/>
              <w:jc w:val="center"/>
            </w:pPr>
            <w:r>
              <w:rPr>
                <w:sz w:val="20"/>
              </w:rPr>
              <w:t xml:space="preserve">6719</w:t>
            </w:r>
          </w:p>
        </w:tc>
      </w:tr>
      <w:tr>
        <w:tc>
          <w:tcPr>
            <w:tcW w:w="1134" w:type="dxa"/>
          </w:tcPr>
          <w:p>
            <w:pPr>
              <w:pStyle w:val="0"/>
              <w:jc w:val="center"/>
            </w:pPr>
            <w:r>
              <w:rPr>
                <w:sz w:val="20"/>
              </w:rPr>
              <w:t xml:space="preserve">62</w:t>
            </w:r>
          </w:p>
        </w:tc>
        <w:tc>
          <w:tcPr>
            <w:tcW w:w="1134" w:type="dxa"/>
          </w:tcPr>
          <w:p>
            <w:pPr>
              <w:pStyle w:val="0"/>
              <w:jc w:val="center"/>
            </w:pPr>
            <w:r>
              <w:rPr>
                <w:sz w:val="20"/>
              </w:rPr>
              <w:t xml:space="preserve">5660</w:t>
            </w:r>
          </w:p>
        </w:tc>
        <w:tc>
          <w:tcPr>
            <w:tcW w:w="1134" w:type="dxa"/>
          </w:tcPr>
          <w:p>
            <w:pPr>
              <w:pStyle w:val="0"/>
              <w:jc w:val="center"/>
            </w:pPr>
            <w:r>
              <w:rPr>
                <w:sz w:val="20"/>
              </w:rPr>
              <w:t xml:space="preserve">6232</w:t>
            </w:r>
          </w:p>
        </w:tc>
        <w:tc>
          <w:tcPr>
            <w:tcW w:w="1134" w:type="dxa"/>
          </w:tcPr>
          <w:p>
            <w:pPr>
              <w:pStyle w:val="0"/>
              <w:jc w:val="center"/>
            </w:pPr>
            <w:r>
              <w:rPr>
                <w:sz w:val="20"/>
              </w:rPr>
              <w:t xml:space="preserve">5772</w:t>
            </w:r>
          </w:p>
        </w:tc>
        <w:tc>
          <w:tcPr>
            <w:tcW w:w="1134" w:type="dxa"/>
          </w:tcPr>
          <w:p>
            <w:pPr>
              <w:pStyle w:val="0"/>
              <w:jc w:val="center"/>
            </w:pPr>
            <w:r>
              <w:rPr>
                <w:sz w:val="20"/>
              </w:rPr>
              <w:t xml:space="preserve">5731</w:t>
            </w:r>
          </w:p>
        </w:tc>
        <w:tc>
          <w:tcPr>
            <w:tcW w:w="1134" w:type="dxa"/>
          </w:tcPr>
          <w:p>
            <w:pPr>
              <w:pStyle w:val="0"/>
              <w:jc w:val="center"/>
            </w:pPr>
            <w:r>
              <w:rPr>
                <w:sz w:val="20"/>
              </w:rPr>
              <w:t xml:space="preserve">5935</w:t>
            </w:r>
          </w:p>
        </w:tc>
        <w:tc>
          <w:tcPr>
            <w:tcW w:w="1134" w:type="dxa"/>
          </w:tcPr>
          <w:p>
            <w:pPr>
              <w:pStyle w:val="0"/>
              <w:jc w:val="center"/>
            </w:pPr>
            <w:r>
              <w:rPr>
                <w:sz w:val="20"/>
              </w:rPr>
              <w:t xml:space="preserve">6570</w:t>
            </w:r>
          </w:p>
        </w:tc>
        <w:tc>
          <w:tcPr>
            <w:tcW w:w="1134" w:type="dxa"/>
          </w:tcPr>
          <w:p>
            <w:pPr>
              <w:pStyle w:val="0"/>
              <w:jc w:val="center"/>
            </w:pPr>
            <w:r>
              <w:rPr>
                <w:sz w:val="20"/>
              </w:rPr>
              <w:t xml:space="preserve">6596</w:t>
            </w:r>
          </w:p>
        </w:tc>
      </w:tr>
      <w:tr>
        <w:tc>
          <w:tcPr>
            <w:tcW w:w="1134" w:type="dxa"/>
          </w:tcPr>
          <w:p>
            <w:pPr>
              <w:pStyle w:val="0"/>
              <w:jc w:val="center"/>
            </w:pPr>
            <w:r>
              <w:rPr>
                <w:sz w:val="20"/>
              </w:rPr>
              <w:t xml:space="preserve">63</w:t>
            </w:r>
          </w:p>
        </w:tc>
        <w:tc>
          <w:tcPr>
            <w:tcW w:w="1134" w:type="dxa"/>
          </w:tcPr>
          <w:p>
            <w:pPr>
              <w:pStyle w:val="0"/>
              <w:jc w:val="center"/>
            </w:pPr>
            <w:r>
              <w:rPr>
                <w:sz w:val="20"/>
              </w:rPr>
              <w:t xml:space="preserve">5753</w:t>
            </w:r>
          </w:p>
        </w:tc>
        <w:tc>
          <w:tcPr>
            <w:tcW w:w="1134" w:type="dxa"/>
          </w:tcPr>
          <w:p>
            <w:pPr>
              <w:pStyle w:val="0"/>
              <w:jc w:val="center"/>
            </w:pPr>
            <w:r>
              <w:rPr>
                <w:sz w:val="20"/>
              </w:rPr>
              <w:t xml:space="preserve">5668</w:t>
            </w:r>
          </w:p>
        </w:tc>
        <w:tc>
          <w:tcPr>
            <w:tcW w:w="1134" w:type="dxa"/>
          </w:tcPr>
          <w:p>
            <w:pPr>
              <w:pStyle w:val="0"/>
              <w:jc w:val="center"/>
            </w:pPr>
            <w:r>
              <w:rPr>
                <w:sz w:val="20"/>
              </w:rPr>
              <w:t xml:space="preserve">6201</w:t>
            </w:r>
          </w:p>
        </w:tc>
        <w:tc>
          <w:tcPr>
            <w:tcW w:w="1134" w:type="dxa"/>
          </w:tcPr>
          <w:p>
            <w:pPr>
              <w:pStyle w:val="0"/>
              <w:jc w:val="center"/>
            </w:pPr>
            <w:r>
              <w:rPr>
                <w:sz w:val="20"/>
              </w:rPr>
              <w:t xml:space="preserve">5742</w:t>
            </w:r>
          </w:p>
        </w:tc>
        <w:tc>
          <w:tcPr>
            <w:tcW w:w="1134" w:type="dxa"/>
          </w:tcPr>
          <w:p>
            <w:pPr>
              <w:pStyle w:val="0"/>
              <w:jc w:val="center"/>
            </w:pPr>
            <w:r>
              <w:rPr>
                <w:sz w:val="20"/>
              </w:rPr>
              <w:t xml:space="preserve">5744</w:t>
            </w:r>
          </w:p>
        </w:tc>
        <w:tc>
          <w:tcPr>
            <w:tcW w:w="1134" w:type="dxa"/>
          </w:tcPr>
          <w:p>
            <w:pPr>
              <w:pStyle w:val="0"/>
              <w:jc w:val="center"/>
            </w:pPr>
            <w:r>
              <w:rPr>
                <w:sz w:val="20"/>
              </w:rPr>
              <w:t xml:space="preserve">6404</w:t>
            </w:r>
          </w:p>
        </w:tc>
        <w:tc>
          <w:tcPr>
            <w:tcW w:w="1134" w:type="dxa"/>
          </w:tcPr>
          <w:p>
            <w:pPr>
              <w:pStyle w:val="0"/>
              <w:jc w:val="center"/>
            </w:pPr>
            <w:r>
              <w:rPr>
                <w:sz w:val="20"/>
              </w:rPr>
              <w:t xml:space="preserve">6578</w:t>
            </w:r>
          </w:p>
        </w:tc>
      </w:tr>
      <w:tr>
        <w:tc>
          <w:tcPr>
            <w:tcW w:w="1134" w:type="dxa"/>
          </w:tcPr>
          <w:p>
            <w:pPr>
              <w:pStyle w:val="0"/>
              <w:jc w:val="center"/>
            </w:pPr>
            <w:r>
              <w:rPr>
                <w:sz w:val="20"/>
              </w:rPr>
              <w:t xml:space="preserve">64</w:t>
            </w:r>
          </w:p>
        </w:tc>
        <w:tc>
          <w:tcPr>
            <w:tcW w:w="1134" w:type="dxa"/>
          </w:tcPr>
          <w:p>
            <w:pPr>
              <w:pStyle w:val="0"/>
              <w:jc w:val="center"/>
            </w:pPr>
            <w:r>
              <w:rPr>
                <w:sz w:val="20"/>
              </w:rPr>
              <w:t xml:space="preserve">5457</w:t>
            </w:r>
          </w:p>
        </w:tc>
        <w:tc>
          <w:tcPr>
            <w:tcW w:w="1134" w:type="dxa"/>
          </w:tcPr>
          <w:p>
            <w:pPr>
              <w:pStyle w:val="0"/>
              <w:jc w:val="center"/>
            </w:pPr>
            <w:r>
              <w:rPr>
                <w:sz w:val="20"/>
              </w:rPr>
              <w:t xml:space="preserve">5758</w:t>
            </w:r>
          </w:p>
        </w:tc>
        <w:tc>
          <w:tcPr>
            <w:tcW w:w="1134" w:type="dxa"/>
          </w:tcPr>
          <w:p>
            <w:pPr>
              <w:pStyle w:val="0"/>
              <w:jc w:val="center"/>
            </w:pPr>
            <w:r>
              <w:rPr>
                <w:sz w:val="20"/>
              </w:rPr>
              <w:t xml:space="preserve">5606</w:t>
            </w:r>
          </w:p>
        </w:tc>
        <w:tc>
          <w:tcPr>
            <w:tcW w:w="1134" w:type="dxa"/>
          </w:tcPr>
          <w:p>
            <w:pPr>
              <w:pStyle w:val="0"/>
              <w:jc w:val="center"/>
            </w:pPr>
            <w:r>
              <w:rPr>
                <w:sz w:val="20"/>
              </w:rPr>
              <w:t xml:space="preserve">6168</w:t>
            </w:r>
          </w:p>
        </w:tc>
        <w:tc>
          <w:tcPr>
            <w:tcW w:w="1134" w:type="dxa"/>
          </w:tcPr>
          <w:p>
            <w:pPr>
              <w:pStyle w:val="0"/>
              <w:jc w:val="center"/>
            </w:pPr>
            <w:r>
              <w:rPr>
                <w:sz w:val="20"/>
              </w:rPr>
              <w:t xml:space="preserve">5714</w:t>
            </w:r>
          </w:p>
        </w:tc>
        <w:tc>
          <w:tcPr>
            <w:tcW w:w="1134" w:type="dxa"/>
          </w:tcPr>
          <w:p>
            <w:pPr>
              <w:pStyle w:val="0"/>
              <w:jc w:val="center"/>
            </w:pPr>
            <w:r>
              <w:rPr>
                <w:sz w:val="20"/>
              </w:rPr>
              <w:t xml:space="preserve">6080</w:t>
            </w:r>
          </w:p>
        </w:tc>
        <w:tc>
          <w:tcPr>
            <w:tcW w:w="1134" w:type="dxa"/>
          </w:tcPr>
          <w:p>
            <w:pPr>
              <w:pStyle w:val="0"/>
              <w:jc w:val="center"/>
            </w:pPr>
            <w:r>
              <w:rPr>
                <w:sz w:val="20"/>
              </w:rPr>
              <w:t xml:space="preserve">6396</w:t>
            </w:r>
          </w:p>
        </w:tc>
      </w:tr>
      <w:tr>
        <w:tc>
          <w:tcPr>
            <w:tcW w:w="1134" w:type="dxa"/>
          </w:tcPr>
          <w:p>
            <w:pPr>
              <w:pStyle w:val="0"/>
              <w:jc w:val="center"/>
            </w:pPr>
            <w:r>
              <w:rPr>
                <w:sz w:val="20"/>
              </w:rPr>
              <w:t xml:space="preserve">65</w:t>
            </w:r>
          </w:p>
        </w:tc>
        <w:tc>
          <w:tcPr>
            <w:tcW w:w="1134" w:type="dxa"/>
          </w:tcPr>
          <w:p>
            <w:pPr>
              <w:pStyle w:val="0"/>
              <w:jc w:val="center"/>
            </w:pPr>
            <w:r>
              <w:rPr>
                <w:sz w:val="20"/>
              </w:rPr>
              <w:t xml:space="preserve">5311</w:t>
            </w:r>
          </w:p>
        </w:tc>
        <w:tc>
          <w:tcPr>
            <w:tcW w:w="1134" w:type="dxa"/>
          </w:tcPr>
          <w:p>
            <w:pPr>
              <w:pStyle w:val="0"/>
              <w:jc w:val="center"/>
            </w:pPr>
            <w:r>
              <w:rPr>
                <w:sz w:val="20"/>
              </w:rPr>
              <w:t xml:space="preserve">5416</w:t>
            </w:r>
          </w:p>
        </w:tc>
        <w:tc>
          <w:tcPr>
            <w:tcW w:w="1134" w:type="dxa"/>
          </w:tcPr>
          <w:p>
            <w:pPr>
              <w:pStyle w:val="0"/>
              <w:jc w:val="center"/>
            </w:pPr>
            <w:r>
              <w:rPr>
                <w:sz w:val="20"/>
              </w:rPr>
              <w:t xml:space="preserve">5714</w:t>
            </w:r>
          </w:p>
        </w:tc>
        <w:tc>
          <w:tcPr>
            <w:tcW w:w="1134" w:type="dxa"/>
          </w:tcPr>
          <w:p>
            <w:pPr>
              <w:pStyle w:val="0"/>
              <w:jc w:val="center"/>
            </w:pPr>
            <w:r>
              <w:rPr>
                <w:sz w:val="20"/>
              </w:rPr>
              <w:t xml:space="preserve">5580</w:t>
            </w:r>
          </w:p>
        </w:tc>
        <w:tc>
          <w:tcPr>
            <w:tcW w:w="1134" w:type="dxa"/>
          </w:tcPr>
          <w:p>
            <w:pPr>
              <w:pStyle w:val="0"/>
              <w:jc w:val="center"/>
            </w:pPr>
            <w:r>
              <w:rPr>
                <w:sz w:val="20"/>
              </w:rPr>
              <w:t xml:space="preserve">6111</w:t>
            </w:r>
          </w:p>
        </w:tc>
        <w:tc>
          <w:tcPr>
            <w:tcW w:w="1134" w:type="dxa"/>
          </w:tcPr>
          <w:p>
            <w:pPr>
              <w:pStyle w:val="0"/>
              <w:jc w:val="center"/>
            </w:pPr>
            <w:r>
              <w:rPr>
                <w:sz w:val="20"/>
              </w:rPr>
              <w:t xml:space="preserve">6062</w:t>
            </w:r>
          </w:p>
        </w:tc>
        <w:tc>
          <w:tcPr>
            <w:tcW w:w="1134" w:type="dxa"/>
          </w:tcPr>
          <w:p>
            <w:pPr>
              <w:pStyle w:val="0"/>
              <w:jc w:val="center"/>
            </w:pPr>
            <w:r>
              <w:rPr>
                <w:sz w:val="20"/>
              </w:rPr>
              <w:t xml:space="preserve">6090</w:t>
            </w:r>
          </w:p>
        </w:tc>
      </w:tr>
      <w:tr>
        <w:tc>
          <w:tcPr>
            <w:tcW w:w="1134" w:type="dxa"/>
          </w:tcPr>
          <w:p>
            <w:pPr>
              <w:pStyle w:val="0"/>
              <w:jc w:val="center"/>
            </w:pPr>
            <w:r>
              <w:rPr>
                <w:sz w:val="20"/>
              </w:rPr>
              <w:t xml:space="preserve">66</w:t>
            </w:r>
          </w:p>
        </w:tc>
        <w:tc>
          <w:tcPr>
            <w:tcW w:w="1134" w:type="dxa"/>
          </w:tcPr>
          <w:p>
            <w:pPr>
              <w:pStyle w:val="0"/>
              <w:jc w:val="center"/>
            </w:pPr>
            <w:r>
              <w:rPr>
                <w:sz w:val="20"/>
              </w:rPr>
              <w:t xml:space="preserve">5658</w:t>
            </w:r>
          </w:p>
        </w:tc>
        <w:tc>
          <w:tcPr>
            <w:tcW w:w="1134" w:type="dxa"/>
          </w:tcPr>
          <w:p>
            <w:pPr>
              <w:pStyle w:val="0"/>
              <w:jc w:val="center"/>
            </w:pPr>
            <w:r>
              <w:rPr>
                <w:sz w:val="20"/>
              </w:rPr>
              <w:t xml:space="preserve">5294</w:t>
            </w:r>
          </w:p>
        </w:tc>
        <w:tc>
          <w:tcPr>
            <w:tcW w:w="1134" w:type="dxa"/>
          </w:tcPr>
          <w:p>
            <w:pPr>
              <w:pStyle w:val="0"/>
              <w:jc w:val="center"/>
            </w:pPr>
            <w:r>
              <w:rPr>
                <w:sz w:val="20"/>
              </w:rPr>
              <w:t xml:space="preserve">5372</w:t>
            </w:r>
          </w:p>
        </w:tc>
        <w:tc>
          <w:tcPr>
            <w:tcW w:w="1134" w:type="dxa"/>
          </w:tcPr>
          <w:p>
            <w:pPr>
              <w:pStyle w:val="0"/>
              <w:jc w:val="center"/>
            </w:pPr>
            <w:r>
              <w:rPr>
                <w:sz w:val="20"/>
              </w:rPr>
              <w:t xml:space="preserve">5640</w:t>
            </w:r>
          </w:p>
        </w:tc>
        <w:tc>
          <w:tcPr>
            <w:tcW w:w="1134" w:type="dxa"/>
          </w:tcPr>
          <w:p>
            <w:pPr>
              <w:pStyle w:val="0"/>
              <w:jc w:val="center"/>
            </w:pPr>
            <w:r>
              <w:rPr>
                <w:sz w:val="20"/>
              </w:rPr>
              <w:t xml:space="preserve">5541</w:t>
            </w:r>
          </w:p>
        </w:tc>
        <w:tc>
          <w:tcPr>
            <w:tcW w:w="1134" w:type="dxa"/>
          </w:tcPr>
          <w:p>
            <w:pPr>
              <w:pStyle w:val="0"/>
              <w:jc w:val="center"/>
            </w:pPr>
            <w:r>
              <w:rPr>
                <w:sz w:val="20"/>
              </w:rPr>
              <w:t xml:space="preserve">6524</w:t>
            </w:r>
          </w:p>
        </w:tc>
        <w:tc>
          <w:tcPr>
            <w:tcW w:w="1134" w:type="dxa"/>
          </w:tcPr>
          <w:p>
            <w:pPr>
              <w:pStyle w:val="0"/>
              <w:jc w:val="center"/>
            </w:pPr>
            <w:r>
              <w:rPr>
                <w:sz w:val="20"/>
              </w:rPr>
              <w:t xml:space="preserve">6041</w:t>
            </w:r>
          </w:p>
        </w:tc>
      </w:tr>
      <w:tr>
        <w:tc>
          <w:tcPr>
            <w:tcW w:w="1134" w:type="dxa"/>
          </w:tcPr>
          <w:p>
            <w:pPr>
              <w:pStyle w:val="0"/>
              <w:jc w:val="center"/>
            </w:pPr>
            <w:r>
              <w:rPr>
                <w:sz w:val="20"/>
              </w:rPr>
              <w:t xml:space="preserve">67</w:t>
            </w:r>
          </w:p>
        </w:tc>
        <w:tc>
          <w:tcPr>
            <w:tcW w:w="1134" w:type="dxa"/>
          </w:tcPr>
          <w:p>
            <w:pPr>
              <w:pStyle w:val="0"/>
              <w:jc w:val="center"/>
            </w:pPr>
            <w:r>
              <w:rPr>
                <w:sz w:val="20"/>
              </w:rPr>
              <w:t xml:space="preserve">4575</w:t>
            </w:r>
          </w:p>
        </w:tc>
        <w:tc>
          <w:tcPr>
            <w:tcW w:w="1134" w:type="dxa"/>
          </w:tcPr>
          <w:p>
            <w:pPr>
              <w:pStyle w:val="0"/>
              <w:jc w:val="center"/>
            </w:pPr>
            <w:r>
              <w:rPr>
                <w:sz w:val="20"/>
              </w:rPr>
              <w:t xml:space="preserve">5613</w:t>
            </w:r>
          </w:p>
        </w:tc>
        <w:tc>
          <w:tcPr>
            <w:tcW w:w="1134" w:type="dxa"/>
          </w:tcPr>
          <w:p>
            <w:pPr>
              <w:pStyle w:val="0"/>
              <w:jc w:val="center"/>
            </w:pPr>
            <w:r>
              <w:rPr>
                <w:sz w:val="20"/>
              </w:rPr>
              <w:t xml:space="preserve">5213</w:t>
            </w:r>
          </w:p>
        </w:tc>
        <w:tc>
          <w:tcPr>
            <w:tcW w:w="1134" w:type="dxa"/>
          </w:tcPr>
          <w:p>
            <w:pPr>
              <w:pStyle w:val="0"/>
              <w:jc w:val="center"/>
            </w:pPr>
            <w:r>
              <w:rPr>
                <w:sz w:val="20"/>
              </w:rPr>
              <w:t xml:space="preserve">5339</w:t>
            </w:r>
          </w:p>
        </w:tc>
        <w:tc>
          <w:tcPr>
            <w:tcW w:w="1134" w:type="dxa"/>
          </w:tcPr>
          <w:p>
            <w:pPr>
              <w:pStyle w:val="0"/>
              <w:jc w:val="center"/>
            </w:pPr>
            <w:r>
              <w:rPr>
                <w:sz w:val="20"/>
              </w:rPr>
              <w:t xml:space="preserve">5601</w:t>
            </w:r>
          </w:p>
        </w:tc>
        <w:tc>
          <w:tcPr>
            <w:tcW w:w="1134" w:type="dxa"/>
          </w:tcPr>
          <w:p>
            <w:pPr>
              <w:pStyle w:val="0"/>
              <w:jc w:val="center"/>
            </w:pPr>
            <w:r>
              <w:rPr>
                <w:sz w:val="20"/>
              </w:rPr>
              <w:t xml:space="preserve">5817</w:t>
            </w:r>
          </w:p>
        </w:tc>
        <w:tc>
          <w:tcPr>
            <w:tcW w:w="1134" w:type="dxa"/>
          </w:tcPr>
          <w:p>
            <w:pPr>
              <w:pStyle w:val="0"/>
              <w:jc w:val="center"/>
            </w:pPr>
            <w:r>
              <w:rPr>
                <w:sz w:val="20"/>
              </w:rPr>
              <w:t xml:space="preserve">6484</w:t>
            </w:r>
          </w:p>
        </w:tc>
      </w:tr>
      <w:tr>
        <w:tc>
          <w:tcPr>
            <w:tcW w:w="1134" w:type="dxa"/>
          </w:tcPr>
          <w:p>
            <w:pPr>
              <w:pStyle w:val="0"/>
              <w:jc w:val="center"/>
            </w:pPr>
            <w:r>
              <w:rPr>
                <w:sz w:val="20"/>
              </w:rPr>
              <w:t xml:space="preserve">68</w:t>
            </w:r>
          </w:p>
        </w:tc>
        <w:tc>
          <w:tcPr>
            <w:tcW w:w="1134" w:type="dxa"/>
          </w:tcPr>
          <w:p>
            <w:pPr>
              <w:pStyle w:val="0"/>
              <w:jc w:val="center"/>
            </w:pPr>
            <w:r>
              <w:rPr>
                <w:sz w:val="20"/>
              </w:rPr>
              <w:t xml:space="preserve">4498</w:t>
            </w:r>
          </w:p>
        </w:tc>
        <w:tc>
          <w:tcPr>
            <w:tcW w:w="1134" w:type="dxa"/>
          </w:tcPr>
          <w:p>
            <w:pPr>
              <w:pStyle w:val="0"/>
              <w:jc w:val="center"/>
            </w:pPr>
            <w:r>
              <w:rPr>
                <w:sz w:val="20"/>
              </w:rPr>
              <w:t xml:space="preserve">4536</w:t>
            </w:r>
          </w:p>
        </w:tc>
        <w:tc>
          <w:tcPr>
            <w:tcW w:w="1134" w:type="dxa"/>
          </w:tcPr>
          <w:p>
            <w:pPr>
              <w:pStyle w:val="0"/>
              <w:jc w:val="center"/>
            </w:pPr>
            <w:r>
              <w:rPr>
                <w:sz w:val="20"/>
              </w:rPr>
              <w:t xml:space="preserve">5523</w:t>
            </w:r>
          </w:p>
        </w:tc>
        <w:tc>
          <w:tcPr>
            <w:tcW w:w="1134" w:type="dxa"/>
          </w:tcPr>
          <w:p>
            <w:pPr>
              <w:pStyle w:val="0"/>
              <w:jc w:val="center"/>
            </w:pPr>
            <w:r>
              <w:rPr>
                <w:sz w:val="20"/>
              </w:rPr>
              <w:t xml:space="preserve">5151</w:t>
            </w:r>
          </w:p>
        </w:tc>
        <w:tc>
          <w:tcPr>
            <w:tcW w:w="1134" w:type="dxa"/>
          </w:tcPr>
          <w:p>
            <w:pPr>
              <w:pStyle w:val="0"/>
              <w:jc w:val="center"/>
            </w:pPr>
            <w:r>
              <w:rPr>
                <w:sz w:val="20"/>
              </w:rPr>
              <w:t xml:space="preserve">5299</w:t>
            </w:r>
          </w:p>
        </w:tc>
        <w:tc>
          <w:tcPr>
            <w:tcW w:w="1134" w:type="dxa"/>
          </w:tcPr>
          <w:p>
            <w:pPr>
              <w:pStyle w:val="0"/>
              <w:jc w:val="center"/>
            </w:pPr>
            <w:r>
              <w:rPr>
                <w:sz w:val="20"/>
              </w:rPr>
              <w:t xml:space="preserve">5904</w:t>
            </w:r>
          </w:p>
        </w:tc>
        <w:tc>
          <w:tcPr>
            <w:tcW w:w="1134" w:type="dxa"/>
          </w:tcPr>
          <w:p>
            <w:pPr>
              <w:pStyle w:val="0"/>
              <w:jc w:val="center"/>
            </w:pPr>
            <w:r>
              <w:rPr>
                <w:sz w:val="20"/>
              </w:rPr>
              <w:t xml:space="preserve">5737</w:t>
            </w:r>
          </w:p>
        </w:tc>
      </w:tr>
      <w:tr>
        <w:tc>
          <w:tcPr>
            <w:tcW w:w="1134" w:type="dxa"/>
          </w:tcPr>
          <w:p>
            <w:pPr>
              <w:pStyle w:val="0"/>
              <w:jc w:val="center"/>
            </w:pPr>
            <w:r>
              <w:rPr>
                <w:sz w:val="20"/>
              </w:rPr>
              <w:t xml:space="preserve">69</w:t>
            </w:r>
          </w:p>
        </w:tc>
        <w:tc>
          <w:tcPr>
            <w:tcW w:w="1134" w:type="dxa"/>
          </w:tcPr>
          <w:p>
            <w:pPr>
              <w:pStyle w:val="0"/>
              <w:jc w:val="center"/>
            </w:pPr>
            <w:r>
              <w:rPr>
                <w:sz w:val="20"/>
              </w:rPr>
              <w:t xml:space="preserve">4027</w:t>
            </w:r>
          </w:p>
        </w:tc>
        <w:tc>
          <w:tcPr>
            <w:tcW w:w="1134" w:type="dxa"/>
          </w:tcPr>
          <w:p>
            <w:pPr>
              <w:pStyle w:val="0"/>
              <w:jc w:val="center"/>
            </w:pPr>
            <w:r>
              <w:rPr>
                <w:sz w:val="20"/>
              </w:rPr>
              <w:t xml:space="preserve">4442</w:t>
            </w:r>
          </w:p>
        </w:tc>
        <w:tc>
          <w:tcPr>
            <w:tcW w:w="1134" w:type="dxa"/>
          </w:tcPr>
          <w:p>
            <w:pPr>
              <w:pStyle w:val="0"/>
              <w:jc w:val="center"/>
            </w:pPr>
            <w:r>
              <w:rPr>
                <w:sz w:val="20"/>
              </w:rPr>
              <w:t xml:space="preserve">4464</w:t>
            </w:r>
          </w:p>
        </w:tc>
        <w:tc>
          <w:tcPr>
            <w:tcW w:w="1134" w:type="dxa"/>
          </w:tcPr>
          <w:p>
            <w:pPr>
              <w:pStyle w:val="0"/>
              <w:jc w:val="center"/>
            </w:pPr>
            <w:r>
              <w:rPr>
                <w:sz w:val="20"/>
              </w:rPr>
              <w:t xml:space="preserve">5435</w:t>
            </w:r>
          </w:p>
        </w:tc>
        <w:tc>
          <w:tcPr>
            <w:tcW w:w="1134" w:type="dxa"/>
          </w:tcPr>
          <w:p>
            <w:pPr>
              <w:pStyle w:val="0"/>
              <w:jc w:val="center"/>
            </w:pPr>
            <w:r>
              <w:rPr>
                <w:sz w:val="20"/>
              </w:rPr>
              <w:t xml:space="preserve">5094</w:t>
            </w:r>
          </w:p>
        </w:tc>
        <w:tc>
          <w:tcPr>
            <w:tcW w:w="1134" w:type="dxa"/>
          </w:tcPr>
          <w:p>
            <w:pPr>
              <w:pStyle w:val="0"/>
              <w:jc w:val="center"/>
            </w:pPr>
            <w:r>
              <w:rPr>
                <w:sz w:val="20"/>
              </w:rPr>
              <w:t xml:space="preserve">5560</w:t>
            </w:r>
          </w:p>
        </w:tc>
        <w:tc>
          <w:tcPr>
            <w:tcW w:w="1134" w:type="dxa"/>
          </w:tcPr>
          <w:p>
            <w:pPr>
              <w:pStyle w:val="0"/>
              <w:jc w:val="center"/>
            </w:pPr>
            <w:r>
              <w:rPr>
                <w:sz w:val="20"/>
              </w:rPr>
              <w:t xml:space="preserve">5800</w:t>
            </w:r>
          </w:p>
        </w:tc>
      </w:tr>
      <w:tr>
        <w:tc>
          <w:tcPr>
            <w:tcW w:w="1134" w:type="dxa"/>
          </w:tcPr>
          <w:p>
            <w:pPr>
              <w:pStyle w:val="0"/>
              <w:jc w:val="center"/>
            </w:pPr>
            <w:r>
              <w:rPr>
                <w:sz w:val="20"/>
              </w:rPr>
              <w:t xml:space="preserve">70</w:t>
            </w:r>
          </w:p>
        </w:tc>
        <w:tc>
          <w:tcPr>
            <w:tcW w:w="1134" w:type="dxa"/>
          </w:tcPr>
          <w:p>
            <w:pPr>
              <w:pStyle w:val="0"/>
              <w:jc w:val="center"/>
            </w:pPr>
            <w:r>
              <w:rPr>
                <w:sz w:val="20"/>
              </w:rPr>
              <w:t xml:space="preserve">2414</w:t>
            </w:r>
          </w:p>
        </w:tc>
        <w:tc>
          <w:tcPr>
            <w:tcW w:w="1134" w:type="dxa"/>
          </w:tcPr>
          <w:p>
            <w:pPr>
              <w:pStyle w:val="0"/>
              <w:jc w:val="center"/>
            </w:pPr>
            <w:r>
              <w:rPr>
                <w:sz w:val="20"/>
              </w:rPr>
              <w:t xml:space="preserve">3975</w:t>
            </w:r>
          </w:p>
        </w:tc>
        <w:tc>
          <w:tcPr>
            <w:tcW w:w="1134" w:type="dxa"/>
          </w:tcPr>
          <w:p>
            <w:pPr>
              <w:pStyle w:val="0"/>
              <w:jc w:val="center"/>
            </w:pPr>
            <w:r>
              <w:rPr>
                <w:sz w:val="20"/>
              </w:rPr>
              <w:t xml:space="preserve">4360</w:t>
            </w:r>
          </w:p>
        </w:tc>
        <w:tc>
          <w:tcPr>
            <w:tcW w:w="1134" w:type="dxa"/>
          </w:tcPr>
          <w:p>
            <w:pPr>
              <w:pStyle w:val="0"/>
              <w:jc w:val="center"/>
            </w:pPr>
            <w:r>
              <w:rPr>
                <w:sz w:val="20"/>
              </w:rPr>
              <w:t xml:space="preserve">4387</w:t>
            </w:r>
          </w:p>
        </w:tc>
        <w:tc>
          <w:tcPr>
            <w:tcW w:w="1134" w:type="dxa"/>
          </w:tcPr>
          <w:p>
            <w:pPr>
              <w:pStyle w:val="0"/>
              <w:jc w:val="center"/>
            </w:pPr>
            <w:r>
              <w:rPr>
                <w:sz w:val="20"/>
              </w:rPr>
              <w:t xml:space="preserve">5344</w:t>
            </w:r>
          </w:p>
        </w:tc>
        <w:tc>
          <w:tcPr>
            <w:tcW w:w="1134" w:type="dxa"/>
          </w:tcPr>
          <w:p>
            <w:pPr>
              <w:pStyle w:val="0"/>
              <w:jc w:val="center"/>
            </w:pPr>
            <w:r>
              <w:rPr>
                <w:sz w:val="20"/>
              </w:rPr>
              <w:t xml:space="preserve">5294</w:t>
            </w:r>
          </w:p>
        </w:tc>
        <w:tc>
          <w:tcPr>
            <w:tcW w:w="1134" w:type="dxa"/>
          </w:tcPr>
          <w:p>
            <w:pPr>
              <w:pStyle w:val="0"/>
              <w:jc w:val="center"/>
            </w:pPr>
            <w:r>
              <w:rPr>
                <w:sz w:val="20"/>
              </w:rPr>
              <w:t xml:space="preserve">5457</w:t>
            </w:r>
          </w:p>
        </w:tc>
      </w:tr>
      <w:tr>
        <w:tc>
          <w:tcPr>
            <w:tcW w:w="1134" w:type="dxa"/>
          </w:tcPr>
          <w:p>
            <w:pPr>
              <w:pStyle w:val="0"/>
              <w:jc w:val="center"/>
            </w:pPr>
            <w:r>
              <w:rPr>
                <w:sz w:val="20"/>
              </w:rPr>
              <w:t xml:space="preserve">71</w:t>
            </w:r>
          </w:p>
        </w:tc>
        <w:tc>
          <w:tcPr>
            <w:tcW w:w="1134" w:type="dxa"/>
          </w:tcPr>
          <w:p>
            <w:pPr>
              <w:pStyle w:val="0"/>
              <w:jc w:val="center"/>
            </w:pPr>
            <w:r>
              <w:rPr>
                <w:sz w:val="20"/>
              </w:rPr>
              <w:t xml:space="preserve">2235</w:t>
            </w:r>
          </w:p>
        </w:tc>
        <w:tc>
          <w:tcPr>
            <w:tcW w:w="1134" w:type="dxa"/>
          </w:tcPr>
          <w:p>
            <w:pPr>
              <w:pStyle w:val="0"/>
              <w:jc w:val="center"/>
            </w:pPr>
            <w:r>
              <w:rPr>
                <w:sz w:val="20"/>
              </w:rPr>
              <w:t xml:space="preserve">2380</w:t>
            </w:r>
          </w:p>
        </w:tc>
        <w:tc>
          <w:tcPr>
            <w:tcW w:w="1134" w:type="dxa"/>
          </w:tcPr>
          <w:p>
            <w:pPr>
              <w:pStyle w:val="0"/>
              <w:jc w:val="center"/>
            </w:pPr>
            <w:r>
              <w:rPr>
                <w:sz w:val="20"/>
              </w:rPr>
              <w:t xml:space="preserve">3894</w:t>
            </w:r>
          </w:p>
        </w:tc>
        <w:tc>
          <w:tcPr>
            <w:tcW w:w="1134" w:type="dxa"/>
          </w:tcPr>
          <w:p>
            <w:pPr>
              <w:pStyle w:val="0"/>
              <w:jc w:val="center"/>
            </w:pPr>
            <w:r>
              <w:rPr>
                <w:sz w:val="20"/>
              </w:rPr>
              <w:t xml:space="preserve">4278</w:t>
            </w:r>
          </w:p>
        </w:tc>
        <w:tc>
          <w:tcPr>
            <w:tcW w:w="1134" w:type="dxa"/>
          </w:tcPr>
          <w:p>
            <w:pPr>
              <w:pStyle w:val="0"/>
              <w:jc w:val="center"/>
            </w:pPr>
            <w:r>
              <w:rPr>
                <w:sz w:val="20"/>
              </w:rPr>
              <w:t xml:space="preserve">4296</w:t>
            </w:r>
          </w:p>
        </w:tc>
        <w:tc>
          <w:tcPr>
            <w:tcW w:w="1134" w:type="dxa"/>
          </w:tcPr>
          <w:p>
            <w:pPr>
              <w:pStyle w:val="0"/>
              <w:jc w:val="center"/>
            </w:pPr>
            <w:r>
              <w:rPr>
                <w:sz w:val="20"/>
              </w:rPr>
              <w:t xml:space="preserve">5532</w:t>
            </w:r>
          </w:p>
        </w:tc>
        <w:tc>
          <w:tcPr>
            <w:tcW w:w="1134" w:type="dxa"/>
          </w:tcPr>
          <w:p>
            <w:pPr>
              <w:pStyle w:val="0"/>
              <w:jc w:val="center"/>
            </w:pPr>
            <w:r>
              <w:rPr>
                <w:sz w:val="20"/>
              </w:rPr>
              <w:t xml:space="preserve">5209</w:t>
            </w:r>
          </w:p>
        </w:tc>
      </w:tr>
      <w:tr>
        <w:tc>
          <w:tcPr>
            <w:tcW w:w="1134" w:type="dxa"/>
          </w:tcPr>
          <w:p>
            <w:pPr>
              <w:pStyle w:val="0"/>
              <w:jc w:val="center"/>
            </w:pPr>
            <w:r>
              <w:rPr>
                <w:sz w:val="20"/>
              </w:rPr>
              <w:t xml:space="preserve">72</w:t>
            </w:r>
          </w:p>
        </w:tc>
        <w:tc>
          <w:tcPr>
            <w:tcW w:w="1134" w:type="dxa"/>
          </w:tcPr>
          <w:p>
            <w:pPr>
              <w:pStyle w:val="0"/>
              <w:jc w:val="center"/>
            </w:pPr>
            <w:r>
              <w:rPr>
                <w:sz w:val="20"/>
              </w:rPr>
              <w:t xml:space="preserve">1931</w:t>
            </w:r>
          </w:p>
        </w:tc>
        <w:tc>
          <w:tcPr>
            <w:tcW w:w="1134" w:type="dxa"/>
          </w:tcPr>
          <w:p>
            <w:pPr>
              <w:pStyle w:val="0"/>
              <w:jc w:val="center"/>
            </w:pPr>
            <w:r>
              <w:rPr>
                <w:sz w:val="20"/>
              </w:rPr>
              <w:t xml:space="preserve">2178</w:t>
            </w:r>
          </w:p>
        </w:tc>
        <w:tc>
          <w:tcPr>
            <w:tcW w:w="1134" w:type="dxa"/>
          </w:tcPr>
          <w:p>
            <w:pPr>
              <w:pStyle w:val="0"/>
              <w:jc w:val="center"/>
            </w:pPr>
            <w:r>
              <w:rPr>
                <w:sz w:val="20"/>
              </w:rPr>
              <w:t xml:space="preserve">2303</w:t>
            </w:r>
          </w:p>
        </w:tc>
        <w:tc>
          <w:tcPr>
            <w:tcW w:w="1134" w:type="dxa"/>
          </w:tcPr>
          <w:p>
            <w:pPr>
              <w:pStyle w:val="0"/>
              <w:jc w:val="center"/>
            </w:pPr>
            <w:r>
              <w:rPr>
                <w:sz w:val="20"/>
              </w:rPr>
              <w:t xml:space="preserve">3830</w:t>
            </w:r>
          </w:p>
        </w:tc>
        <w:tc>
          <w:tcPr>
            <w:tcW w:w="1134" w:type="dxa"/>
          </w:tcPr>
          <w:p>
            <w:pPr>
              <w:pStyle w:val="0"/>
              <w:jc w:val="center"/>
            </w:pPr>
            <w:r>
              <w:rPr>
                <w:sz w:val="20"/>
              </w:rPr>
              <w:t xml:space="preserve">4180</w:t>
            </w:r>
          </w:p>
        </w:tc>
        <w:tc>
          <w:tcPr>
            <w:tcW w:w="1134" w:type="dxa"/>
          </w:tcPr>
          <w:p>
            <w:pPr>
              <w:pStyle w:val="0"/>
              <w:jc w:val="center"/>
            </w:pPr>
            <w:r>
              <w:rPr>
                <w:sz w:val="20"/>
              </w:rPr>
              <w:t xml:space="preserve">4488</w:t>
            </w:r>
          </w:p>
        </w:tc>
        <w:tc>
          <w:tcPr>
            <w:tcW w:w="1134" w:type="dxa"/>
          </w:tcPr>
          <w:p>
            <w:pPr>
              <w:pStyle w:val="0"/>
              <w:jc w:val="center"/>
            </w:pPr>
            <w:r>
              <w:rPr>
                <w:sz w:val="20"/>
              </w:rPr>
              <w:t xml:space="preserve">5407</w:t>
            </w:r>
          </w:p>
        </w:tc>
      </w:tr>
      <w:tr>
        <w:tc>
          <w:tcPr>
            <w:tcW w:w="1134" w:type="dxa"/>
          </w:tcPr>
          <w:p>
            <w:pPr>
              <w:pStyle w:val="0"/>
              <w:jc w:val="center"/>
            </w:pPr>
            <w:r>
              <w:rPr>
                <w:sz w:val="20"/>
              </w:rPr>
              <w:t xml:space="preserve">73</w:t>
            </w:r>
          </w:p>
        </w:tc>
        <w:tc>
          <w:tcPr>
            <w:tcW w:w="1134" w:type="dxa"/>
          </w:tcPr>
          <w:p>
            <w:pPr>
              <w:pStyle w:val="0"/>
              <w:jc w:val="center"/>
            </w:pPr>
            <w:r>
              <w:rPr>
                <w:sz w:val="20"/>
              </w:rPr>
              <w:t xml:space="preserve">2623</w:t>
            </w:r>
          </w:p>
        </w:tc>
        <w:tc>
          <w:tcPr>
            <w:tcW w:w="1134" w:type="dxa"/>
          </w:tcPr>
          <w:p>
            <w:pPr>
              <w:pStyle w:val="0"/>
              <w:jc w:val="center"/>
            </w:pPr>
            <w:r>
              <w:rPr>
                <w:sz w:val="20"/>
              </w:rPr>
              <w:t xml:space="preserve">1886</w:t>
            </w:r>
          </w:p>
        </w:tc>
        <w:tc>
          <w:tcPr>
            <w:tcW w:w="1134" w:type="dxa"/>
          </w:tcPr>
          <w:p>
            <w:pPr>
              <w:pStyle w:val="0"/>
              <w:jc w:val="center"/>
            </w:pPr>
            <w:r>
              <w:rPr>
                <w:sz w:val="20"/>
              </w:rPr>
              <w:t xml:space="preserve">2117</w:t>
            </w:r>
          </w:p>
        </w:tc>
        <w:tc>
          <w:tcPr>
            <w:tcW w:w="1134" w:type="dxa"/>
          </w:tcPr>
          <w:p>
            <w:pPr>
              <w:pStyle w:val="0"/>
              <w:jc w:val="center"/>
            </w:pPr>
            <w:r>
              <w:rPr>
                <w:sz w:val="20"/>
              </w:rPr>
              <w:t xml:space="preserve">2266</w:t>
            </w:r>
          </w:p>
        </w:tc>
        <w:tc>
          <w:tcPr>
            <w:tcW w:w="1134" w:type="dxa"/>
          </w:tcPr>
          <w:p>
            <w:pPr>
              <w:pStyle w:val="0"/>
              <w:jc w:val="center"/>
            </w:pPr>
            <w:r>
              <w:rPr>
                <w:sz w:val="20"/>
              </w:rPr>
              <w:t xml:space="preserve">3731</w:t>
            </w:r>
          </w:p>
        </w:tc>
        <w:tc>
          <w:tcPr>
            <w:tcW w:w="1134" w:type="dxa"/>
          </w:tcPr>
          <w:p>
            <w:pPr>
              <w:pStyle w:val="0"/>
              <w:jc w:val="center"/>
            </w:pPr>
            <w:r>
              <w:rPr>
                <w:sz w:val="20"/>
              </w:rPr>
              <w:t xml:space="preserve">4296</w:t>
            </w:r>
          </w:p>
        </w:tc>
        <w:tc>
          <w:tcPr>
            <w:tcW w:w="1134" w:type="dxa"/>
          </w:tcPr>
          <w:p>
            <w:pPr>
              <w:pStyle w:val="0"/>
              <w:jc w:val="center"/>
            </w:pPr>
            <w:r>
              <w:rPr>
                <w:sz w:val="20"/>
              </w:rPr>
              <w:t xml:space="preserve">4342</w:t>
            </w:r>
          </w:p>
        </w:tc>
      </w:tr>
      <w:tr>
        <w:tc>
          <w:tcPr>
            <w:tcW w:w="1134" w:type="dxa"/>
          </w:tcPr>
          <w:p>
            <w:pPr>
              <w:pStyle w:val="0"/>
              <w:jc w:val="center"/>
            </w:pPr>
            <w:r>
              <w:rPr>
                <w:sz w:val="20"/>
              </w:rPr>
              <w:t xml:space="preserve">74</w:t>
            </w:r>
          </w:p>
        </w:tc>
        <w:tc>
          <w:tcPr>
            <w:tcW w:w="1134" w:type="dxa"/>
          </w:tcPr>
          <w:p>
            <w:pPr>
              <w:pStyle w:val="0"/>
              <w:jc w:val="center"/>
            </w:pPr>
            <w:r>
              <w:rPr>
                <w:sz w:val="20"/>
              </w:rPr>
              <w:t xml:space="preserve">3577</w:t>
            </w:r>
          </w:p>
        </w:tc>
        <w:tc>
          <w:tcPr>
            <w:tcW w:w="1134" w:type="dxa"/>
          </w:tcPr>
          <w:p>
            <w:pPr>
              <w:pStyle w:val="0"/>
              <w:jc w:val="center"/>
            </w:pPr>
            <w:r>
              <w:rPr>
                <w:sz w:val="20"/>
              </w:rPr>
              <w:t xml:space="preserve">2559</w:t>
            </w:r>
          </w:p>
        </w:tc>
        <w:tc>
          <w:tcPr>
            <w:tcW w:w="1134" w:type="dxa"/>
          </w:tcPr>
          <w:p>
            <w:pPr>
              <w:pStyle w:val="0"/>
              <w:jc w:val="center"/>
            </w:pPr>
            <w:r>
              <w:rPr>
                <w:sz w:val="20"/>
              </w:rPr>
              <w:t xml:space="preserve">1824</w:t>
            </w:r>
          </w:p>
        </w:tc>
        <w:tc>
          <w:tcPr>
            <w:tcW w:w="1134" w:type="dxa"/>
          </w:tcPr>
          <w:p>
            <w:pPr>
              <w:pStyle w:val="0"/>
              <w:jc w:val="center"/>
            </w:pPr>
            <w:r>
              <w:rPr>
                <w:sz w:val="20"/>
              </w:rPr>
              <w:t xml:space="preserve">2047</w:t>
            </w:r>
          </w:p>
        </w:tc>
        <w:tc>
          <w:tcPr>
            <w:tcW w:w="1134" w:type="dxa"/>
          </w:tcPr>
          <w:p>
            <w:pPr>
              <w:pStyle w:val="0"/>
              <w:jc w:val="center"/>
            </w:pPr>
            <w:r>
              <w:rPr>
                <w:sz w:val="20"/>
              </w:rPr>
              <w:t xml:space="preserve">2183</w:t>
            </w:r>
          </w:p>
        </w:tc>
        <w:tc>
          <w:tcPr>
            <w:tcW w:w="1134" w:type="dxa"/>
          </w:tcPr>
          <w:p>
            <w:pPr>
              <w:pStyle w:val="0"/>
              <w:jc w:val="center"/>
            </w:pPr>
            <w:r>
              <w:rPr>
                <w:sz w:val="20"/>
              </w:rPr>
              <w:t xml:space="preserve">3834</w:t>
            </w:r>
          </w:p>
        </w:tc>
        <w:tc>
          <w:tcPr>
            <w:tcW w:w="1134" w:type="dxa"/>
          </w:tcPr>
          <w:p>
            <w:pPr>
              <w:pStyle w:val="0"/>
              <w:jc w:val="center"/>
            </w:pPr>
            <w:r>
              <w:rPr>
                <w:sz w:val="20"/>
              </w:rPr>
              <w:t xml:space="preserve">4174</w:t>
            </w:r>
          </w:p>
        </w:tc>
      </w:tr>
      <w:tr>
        <w:tc>
          <w:tcPr>
            <w:tcW w:w="1134" w:type="dxa"/>
          </w:tcPr>
          <w:p>
            <w:pPr>
              <w:pStyle w:val="0"/>
              <w:jc w:val="center"/>
            </w:pPr>
            <w:r>
              <w:rPr>
                <w:sz w:val="20"/>
              </w:rPr>
              <w:t xml:space="preserve">75</w:t>
            </w:r>
          </w:p>
        </w:tc>
        <w:tc>
          <w:tcPr>
            <w:tcW w:w="1134" w:type="dxa"/>
          </w:tcPr>
          <w:p>
            <w:pPr>
              <w:pStyle w:val="0"/>
              <w:jc w:val="center"/>
            </w:pPr>
            <w:r>
              <w:rPr>
                <w:sz w:val="20"/>
              </w:rPr>
              <w:t xml:space="preserve">3483</w:t>
            </w:r>
          </w:p>
        </w:tc>
        <w:tc>
          <w:tcPr>
            <w:tcW w:w="1134" w:type="dxa"/>
          </w:tcPr>
          <w:p>
            <w:pPr>
              <w:pStyle w:val="0"/>
              <w:jc w:val="center"/>
            </w:pPr>
            <w:r>
              <w:rPr>
                <w:sz w:val="20"/>
              </w:rPr>
              <w:t xml:space="preserve">3443</w:t>
            </w:r>
          </w:p>
        </w:tc>
        <w:tc>
          <w:tcPr>
            <w:tcW w:w="1134" w:type="dxa"/>
          </w:tcPr>
          <w:p>
            <w:pPr>
              <w:pStyle w:val="0"/>
              <w:jc w:val="center"/>
            </w:pPr>
            <w:r>
              <w:rPr>
                <w:sz w:val="20"/>
              </w:rPr>
              <w:t xml:space="preserve">2488</w:t>
            </w:r>
          </w:p>
        </w:tc>
        <w:tc>
          <w:tcPr>
            <w:tcW w:w="1134" w:type="dxa"/>
          </w:tcPr>
          <w:p>
            <w:pPr>
              <w:pStyle w:val="0"/>
              <w:jc w:val="center"/>
            </w:pPr>
            <w:r>
              <w:rPr>
                <w:sz w:val="20"/>
              </w:rPr>
              <w:t xml:space="preserve">1768</w:t>
            </w:r>
          </w:p>
        </w:tc>
        <w:tc>
          <w:tcPr>
            <w:tcW w:w="1134" w:type="dxa"/>
          </w:tcPr>
          <w:p>
            <w:pPr>
              <w:pStyle w:val="0"/>
              <w:jc w:val="center"/>
            </w:pPr>
            <w:r>
              <w:rPr>
                <w:sz w:val="20"/>
              </w:rPr>
              <w:t xml:space="preserve">1980</w:t>
            </w:r>
          </w:p>
        </w:tc>
        <w:tc>
          <w:tcPr>
            <w:tcW w:w="1134" w:type="dxa"/>
          </w:tcPr>
          <w:p>
            <w:pPr>
              <w:pStyle w:val="0"/>
              <w:jc w:val="center"/>
            </w:pPr>
            <w:r>
              <w:rPr>
                <w:sz w:val="20"/>
              </w:rPr>
              <w:t xml:space="preserve">2250</w:t>
            </w:r>
          </w:p>
        </w:tc>
        <w:tc>
          <w:tcPr>
            <w:tcW w:w="1134" w:type="dxa"/>
          </w:tcPr>
          <w:p>
            <w:pPr>
              <w:pStyle w:val="0"/>
              <w:jc w:val="center"/>
            </w:pPr>
            <w:r>
              <w:rPr>
                <w:sz w:val="20"/>
              </w:rPr>
              <w:t xml:space="preserve">3698</w:t>
            </w:r>
          </w:p>
        </w:tc>
      </w:tr>
      <w:tr>
        <w:tc>
          <w:tcPr>
            <w:tcW w:w="1134" w:type="dxa"/>
          </w:tcPr>
          <w:p>
            <w:pPr>
              <w:pStyle w:val="0"/>
              <w:jc w:val="center"/>
            </w:pPr>
            <w:r>
              <w:rPr>
                <w:sz w:val="20"/>
              </w:rPr>
              <w:t xml:space="preserve">76</w:t>
            </w:r>
          </w:p>
        </w:tc>
        <w:tc>
          <w:tcPr>
            <w:tcW w:w="1134" w:type="dxa"/>
          </w:tcPr>
          <w:p>
            <w:pPr>
              <w:pStyle w:val="0"/>
              <w:jc w:val="center"/>
            </w:pPr>
            <w:r>
              <w:rPr>
                <w:sz w:val="20"/>
              </w:rPr>
              <w:t xml:space="preserve">3772</w:t>
            </w:r>
          </w:p>
        </w:tc>
        <w:tc>
          <w:tcPr>
            <w:tcW w:w="1134" w:type="dxa"/>
          </w:tcPr>
          <w:p>
            <w:pPr>
              <w:pStyle w:val="0"/>
              <w:jc w:val="center"/>
            </w:pPr>
            <w:r>
              <w:rPr>
                <w:sz w:val="20"/>
              </w:rPr>
              <w:t xml:space="preserve">3372</w:t>
            </w:r>
          </w:p>
        </w:tc>
        <w:tc>
          <w:tcPr>
            <w:tcW w:w="1134" w:type="dxa"/>
          </w:tcPr>
          <w:p>
            <w:pPr>
              <w:pStyle w:val="0"/>
              <w:jc w:val="center"/>
            </w:pPr>
            <w:r>
              <w:rPr>
                <w:sz w:val="20"/>
              </w:rPr>
              <w:t xml:space="preserve">3286</w:t>
            </w:r>
          </w:p>
        </w:tc>
        <w:tc>
          <w:tcPr>
            <w:tcW w:w="1134" w:type="dxa"/>
          </w:tcPr>
          <w:p>
            <w:pPr>
              <w:pStyle w:val="0"/>
              <w:jc w:val="center"/>
            </w:pPr>
            <w:r>
              <w:rPr>
                <w:sz w:val="20"/>
              </w:rPr>
              <w:t xml:space="preserve">2359</w:t>
            </w:r>
          </w:p>
        </w:tc>
        <w:tc>
          <w:tcPr>
            <w:tcW w:w="1134" w:type="dxa"/>
          </w:tcPr>
          <w:p>
            <w:pPr>
              <w:pStyle w:val="0"/>
              <w:jc w:val="center"/>
            </w:pPr>
            <w:r>
              <w:rPr>
                <w:sz w:val="20"/>
              </w:rPr>
              <w:t xml:space="preserve">1691</w:t>
            </w:r>
          </w:p>
        </w:tc>
        <w:tc>
          <w:tcPr>
            <w:tcW w:w="1134" w:type="dxa"/>
          </w:tcPr>
          <w:p>
            <w:pPr>
              <w:pStyle w:val="0"/>
              <w:jc w:val="center"/>
            </w:pPr>
            <w:r>
              <w:rPr>
                <w:sz w:val="20"/>
              </w:rPr>
              <w:t xml:space="preserve">1999</w:t>
            </w:r>
          </w:p>
        </w:tc>
        <w:tc>
          <w:tcPr>
            <w:tcW w:w="1134" w:type="dxa"/>
          </w:tcPr>
          <w:p>
            <w:pPr>
              <w:pStyle w:val="0"/>
              <w:jc w:val="center"/>
            </w:pPr>
            <w:r>
              <w:rPr>
                <w:sz w:val="20"/>
              </w:rPr>
              <w:t xml:space="preserve">2157</w:t>
            </w:r>
          </w:p>
        </w:tc>
      </w:tr>
      <w:tr>
        <w:tc>
          <w:tcPr>
            <w:tcW w:w="1134" w:type="dxa"/>
          </w:tcPr>
          <w:p>
            <w:pPr>
              <w:pStyle w:val="0"/>
              <w:jc w:val="center"/>
            </w:pPr>
            <w:r>
              <w:rPr>
                <w:sz w:val="20"/>
              </w:rPr>
              <w:t xml:space="preserve">77</w:t>
            </w:r>
          </w:p>
        </w:tc>
        <w:tc>
          <w:tcPr>
            <w:tcW w:w="1134" w:type="dxa"/>
          </w:tcPr>
          <w:p>
            <w:pPr>
              <w:pStyle w:val="0"/>
              <w:jc w:val="center"/>
            </w:pPr>
            <w:r>
              <w:rPr>
                <w:sz w:val="20"/>
              </w:rPr>
              <w:t xml:space="preserve">3537</w:t>
            </w:r>
          </w:p>
        </w:tc>
        <w:tc>
          <w:tcPr>
            <w:tcW w:w="1134" w:type="dxa"/>
          </w:tcPr>
          <w:p>
            <w:pPr>
              <w:pStyle w:val="0"/>
              <w:jc w:val="center"/>
            </w:pPr>
            <w:r>
              <w:rPr>
                <w:sz w:val="20"/>
              </w:rPr>
              <w:t xml:space="preserve">3610</w:t>
            </w:r>
          </w:p>
        </w:tc>
        <w:tc>
          <w:tcPr>
            <w:tcW w:w="1134" w:type="dxa"/>
          </w:tcPr>
          <w:p>
            <w:pPr>
              <w:pStyle w:val="0"/>
              <w:jc w:val="center"/>
            </w:pPr>
            <w:r>
              <w:rPr>
                <w:sz w:val="20"/>
              </w:rPr>
              <w:t xml:space="preserve">3213</w:t>
            </w:r>
          </w:p>
        </w:tc>
        <w:tc>
          <w:tcPr>
            <w:tcW w:w="1134" w:type="dxa"/>
          </w:tcPr>
          <w:p>
            <w:pPr>
              <w:pStyle w:val="0"/>
              <w:jc w:val="center"/>
            </w:pPr>
            <w:r>
              <w:rPr>
                <w:sz w:val="20"/>
              </w:rPr>
              <w:t xml:space="preserve">3155</w:t>
            </w:r>
          </w:p>
        </w:tc>
        <w:tc>
          <w:tcPr>
            <w:tcW w:w="1134" w:type="dxa"/>
          </w:tcPr>
          <w:p>
            <w:pPr>
              <w:pStyle w:val="0"/>
              <w:jc w:val="center"/>
            </w:pPr>
            <w:r>
              <w:rPr>
                <w:sz w:val="20"/>
              </w:rPr>
              <w:t xml:space="preserve">2251</w:t>
            </w:r>
          </w:p>
        </w:tc>
        <w:tc>
          <w:tcPr>
            <w:tcW w:w="1134" w:type="dxa"/>
          </w:tcPr>
          <w:p>
            <w:pPr>
              <w:pStyle w:val="0"/>
              <w:jc w:val="center"/>
            </w:pPr>
            <w:r>
              <w:rPr>
                <w:sz w:val="20"/>
              </w:rPr>
              <w:t xml:space="preserve">1704</w:t>
            </w:r>
          </w:p>
        </w:tc>
        <w:tc>
          <w:tcPr>
            <w:tcW w:w="1134" w:type="dxa"/>
          </w:tcPr>
          <w:p>
            <w:pPr>
              <w:pStyle w:val="0"/>
              <w:jc w:val="center"/>
            </w:pPr>
            <w:r>
              <w:rPr>
                <w:sz w:val="20"/>
              </w:rPr>
              <w:t xml:space="preserve">1882</w:t>
            </w:r>
          </w:p>
        </w:tc>
      </w:tr>
      <w:tr>
        <w:tc>
          <w:tcPr>
            <w:tcW w:w="1134" w:type="dxa"/>
          </w:tcPr>
          <w:p>
            <w:pPr>
              <w:pStyle w:val="0"/>
              <w:jc w:val="center"/>
            </w:pPr>
            <w:r>
              <w:rPr>
                <w:sz w:val="20"/>
              </w:rPr>
              <w:t xml:space="preserve">78</w:t>
            </w:r>
          </w:p>
        </w:tc>
        <w:tc>
          <w:tcPr>
            <w:tcW w:w="1134" w:type="dxa"/>
          </w:tcPr>
          <w:p>
            <w:pPr>
              <w:pStyle w:val="0"/>
              <w:jc w:val="center"/>
            </w:pPr>
            <w:r>
              <w:rPr>
                <w:sz w:val="20"/>
              </w:rPr>
              <w:t xml:space="preserve">3737</w:t>
            </w:r>
          </w:p>
        </w:tc>
        <w:tc>
          <w:tcPr>
            <w:tcW w:w="1134" w:type="dxa"/>
          </w:tcPr>
          <w:p>
            <w:pPr>
              <w:pStyle w:val="0"/>
              <w:jc w:val="center"/>
            </w:pPr>
            <w:r>
              <w:rPr>
                <w:sz w:val="20"/>
              </w:rPr>
              <w:t xml:space="preserve">3360</w:t>
            </w:r>
          </w:p>
        </w:tc>
        <w:tc>
          <w:tcPr>
            <w:tcW w:w="1134" w:type="dxa"/>
          </w:tcPr>
          <w:p>
            <w:pPr>
              <w:pStyle w:val="0"/>
              <w:jc w:val="center"/>
            </w:pPr>
            <w:r>
              <w:rPr>
                <w:sz w:val="20"/>
              </w:rPr>
              <w:t xml:space="preserve">3401</w:t>
            </w:r>
          </w:p>
        </w:tc>
        <w:tc>
          <w:tcPr>
            <w:tcW w:w="1134" w:type="dxa"/>
          </w:tcPr>
          <w:p>
            <w:pPr>
              <w:pStyle w:val="0"/>
              <w:jc w:val="center"/>
            </w:pPr>
            <w:r>
              <w:rPr>
                <w:sz w:val="20"/>
              </w:rPr>
              <w:t xml:space="preserve">3037</w:t>
            </w:r>
          </w:p>
        </w:tc>
        <w:tc>
          <w:tcPr>
            <w:tcW w:w="1134" w:type="dxa"/>
          </w:tcPr>
          <w:p>
            <w:pPr>
              <w:pStyle w:val="0"/>
              <w:jc w:val="center"/>
            </w:pPr>
            <w:r>
              <w:rPr>
                <w:sz w:val="20"/>
              </w:rPr>
              <w:t xml:space="preserve">3018</w:t>
            </w:r>
          </w:p>
        </w:tc>
        <w:tc>
          <w:tcPr>
            <w:tcW w:w="1134" w:type="dxa"/>
          </w:tcPr>
          <w:p>
            <w:pPr>
              <w:pStyle w:val="0"/>
              <w:jc w:val="center"/>
            </w:pPr>
            <w:r>
              <w:rPr>
                <w:sz w:val="20"/>
              </w:rPr>
              <w:t xml:space="preserve">2239</w:t>
            </w:r>
          </w:p>
        </w:tc>
        <w:tc>
          <w:tcPr>
            <w:tcW w:w="1134" w:type="dxa"/>
          </w:tcPr>
          <w:p>
            <w:pPr>
              <w:pStyle w:val="0"/>
              <w:jc w:val="center"/>
            </w:pPr>
            <w:r>
              <w:rPr>
                <w:sz w:val="20"/>
              </w:rPr>
              <w:t xml:space="preserve">1592</w:t>
            </w:r>
          </w:p>
        </w:tc>
      </w:tr>
      <w:tr>
        <w:tc>
          <w:tcPr>
            <w:tcW w:w="1134" w:type="dxa"/>
          </w:tcPr>
          <w:p>
            <w:pPr>
              <w:pStyle w:val="0"/>
              <w:jc w:val="center"/>
            </w:pPr>
            <w:r>
              <w:rPr>
                <w:sz w:val="20"/>
              </w:rPr>
              <w:t xml:space="preserve">79</w:t>
            </w:r>
          </w:p>
        </w:tc>
        <w:tc>
          <w:tcPr>
            <w:tcW w:w="1134" w:type="dxa"/>
          </w:tcPr>
          <w:p>
            <w:pPr>
              <w:pStyle w:val="0"/>
              <w:jc w:val="center"/>
            </w:pPr>
            <w:r>
              <w:rPr>
                <w:sz w:val="20"/>
              </w:rPr>
              <w:t xml:space="preserve">2396</w:t>
            </w:r>
          </w:p>
        </w:tc>
        <w:tc>
          <w:tcPr>
            <w:tcW w:w="1134" w:type="dxa"/>
          </w:tcPr>
          <w:p>
            <w:pPr>
              <w:pStyle w:val="0"/>
              <w:jc w:val="center"/>
            </w:pPr>
            <w:r>
              <w:rPr>
                <w:sz w:val="20"/>
              </w:rPr>
              <w:t xml:space="preserve">3543</w:t>
            </w:r>
          </w:p>
        </w:tc>
        <w:tc>
          <w:tcPr>
            <w:tcW w:w="1134" w:type="dxa"/>
          </w:tcPr>
          <w:p>
            <w:pPr>
              <w:pStyle w:val="0"/>
              <w:jc w:val="center"/>
            </w:pPr>
            <w:r>
              <w:rPr>
                <w:sz w:val="20"/>
              </w:rPr>
              <w:t xml:space="preserve">3174</w:t>
            </w:r>
          </w:p>
        </w:tc>
        <w:tc>
          <w:tcPr>
            <w:tcW w:w="1134" w:type="dxa"/>
          </w:tcPr>
          <w:p>
            <w:pPr>
              <w:pStyle w:val="0"/>
              <w:jc w:val="center"/>
            </w:pPr>
            <w:r>
              <w:rPr>
                <w:sz w:val="20"/>
              </w:rPr>
              <w:t xml:space="preserve">3210</w:t>
            </w:r>
          </w:p>
        </w:tc>
        <w:tc>
          <w:tcPr>
            <w:tcW w:w="1134" w:type="dxa"/>
          </w:tcPr>
          <w:p>
            <w:pPr>
              <w:pStyle w:val="0"/>
              <w:jc w:val="center"/>
            </w:pPr>
            <w:r>
              <w:rPr>
                <w:sz w:val="20"/>
              </w:rPr>
              <w:t xml:space="preserve">2863</w:t>
            </w:r>
          </w:p>
        </w:tc>
        <w:tc>
          <w:tcPr>
            <w:tcW w:w="1134" w:type="dxa"/>
          </w:tcPr>
          <w:p>
            <w:pPr>
              <w:pStyle w:val="0"/>
              <w:jc w:val="center"/>
            </w:pPr>
            <w:r>
              <w:rPr>
                <w:sz w:val="20"/>
              </w:rPr>
              <w:t xml:space="preserve">3000</w:t>
            </w:r>
          </w:p>
        </w:tc>
        <w:tc>
          <w:tcPr>
            <w:tcW w:w="1134" w:type="dxa"/>
          </w:tcPr>
          <w:p>
            <w:pPr>
              <w:pStyle w:val="0"/>
              <w:jc w:val="center"/>
            </w:pPr>
            <w:r>
              <w:rPr>
                <w:sz w:val="20"/>
              </w:rPr>
              <w:t xml:space="preserve">2110</w:t>
            </w:r>
          </w:p>
        </w:tc>
      </w:tr>
      <w:tr>
        <w:tc>
          <w:tcPr>
            <w:tcW w:w="1134" w:type="dxa"/>
          </w:tcPr>
          <w:p>
            <w:pPr>
              <w:pStyle w:val="0"/>
              <w:jc w:val="both"/>
            </w:pPr>
            <w:r>
              <w:rPr>
                <w:sz w:val="20"/>
              </w:rPr>
              <w:t xml:space="preserve">80 лет и более</w:t>
            </w:r>
          </w:p>
        </w:tc>
        <w:tc>
          <w:tcPr>
            <w:tcW w:w="1134" w:type="dxa"/>
          </w:tcPr>
          <w:p>
            <w:pPr>
              <w:pStyle w:val="0"/>
              <w:jc w:val="center"/>
            </w:pPr>
            <w:r>
              <w:rPr>
                <w:sz w:val="20"/>
              </w:rPr>
              <w:t xml:space="preserve">13416</w:t>
            </w:r>
          </w:p>
        </w:tc>
        <w:tc>
          <w:tcPr>
            <w:tcW w:w="1134" w:type="dxa"/>
          </w:tcPr>
          <w:p>
            <w:pPr>
              <w:pStyle w:val="0"/>
              <w:jc w:val="center"/>
            </w:pPr>
            <w:r>
              <w:rPr>
                <w:sz w:val="20"/>
              </w:rPr>
              <w:t xml:space="preserve">14045</w:t>
            </w:r>
          </w:p>
        </w:tc>
        <w:tc>
          <w:tcPr>
            <w:tcW w:w="1134" w:type="dxa"/>
          </w:tcPr>
          <w:p>
            <w:pPr>
              <w:pStyle w:val="0"/>
              <w:jc w:val="center"/>
            </w:pPr>
            <w:r>
              <w:rPr>
                <w:sz w:val="20"/>
              </w:rPr>
              <w:t xml:space="preserve">15691</w:t>
            </w:r>
          </w:p>
        </w:tc>
        <w:tc>
          <w:tcPr>
            <w:tcW w:w="1134" w:type="dxa"/>
          </w:tcPr>
          <w:p>
            <w:pPr>
              <w:pStyle w:val="0"/>
              <w:jc w:val="center"/>
            </w:pPr>
            <w:r>
              <w:rPr>
                <w:sz w:val="20"/>
              </w:rPr>
              <w:t xml:space="preserve">16836</w:t>
            </w:r>
          </w:p>
        </w:tc>
        <w:tc>
          <w:tcPr>
            <w:tcW w:w="1134" w:type="dxa"/>
          </w:tcPr>
          <w:p>
            <w:pPr>
              <w:pStyle w:val="0"/>
              <w:jc w:val="center"/>
            </w:pPr>
            <w:r>
              <w:rPr>
                <w:sz w:val="20"/>
              </w:rPr>
              <w:t xml:space="preserve">17931</w:t>
            </w:r>
          </w:p>
        </w:tc>
        <w:tc>
          <w:tcPr>
            <w:tcW w:w="1134" w:type="dxa"/>
          </w:tcPr>
          <w:p>
            <w:pPr>
              <w:pStyle w:val="0"/>
              <w:jc w:val="center"/>
            </w:pPr>
            <w:r>
              <w:rPr>
                <w:sz w:val="20"/>
              </w:rPr>
              <w:t xml:space="preserve">19634</w:t>
            </w:r>
          </w:p>
        </w:tc>
        <w:tc>
          <w:tcPr>
            <w:tcW w:w="1134" w:type="dxa"/>
          </w:tcPr>
          <w:p>
            <w:pPr>
              <w:pStyle w:val="0"/>
              <w:jc w:val="center"/>
            </w:pPr>
            <w:r>
              <w:rPr>
                <w:sz w:val="20"/>
              </w:rPr>
              <w:t xml:space="preserve">19851</w:t>
            </w:r>
          </w:p>
        </w:tc>
      </w:tr>
      <w:tr>
        <w:tc>
          <w:tcPr>
            <w:tcW w:w="1134" w:type="dxa"/>
          </w:tcPr>
          <w:p>
            <w:pPr>
              <w:pStyle w:val="0"/>
              <w:jc w:val="both"/>
            </w:pPr>
            <w:r>
              <w:rPr>
                <w:sz w:val="20"/>
              </w:rPr>
              <w:t xml:space="preserve">Всего</w:t>
            </w:r>
          </w:p>
        </w:tc>
        <w:tc>
          <w:tcPr>
            <w:tcW w:w="1134" w:type="dxa"/>
          </w:tcPr>
          <w:p>
            <w:pPr>
              <w:pStyle w:val="0"/>
              <w:jc w:val="center"/>
            </w:pPr>
            <w:r>
              <w:rPr>
                <w:sz w:val="20"/>
              </w:rPr>
              <w:t xml:space="preserve">416263</w:t>
            </w:r>
          </w:p>
        </w:tc>
        <w:tc>
          <w:tcPr>
            <w:tcW w:w="1134" w:type="dxa"/>
          </w:tcPr>
          <w:p>
            <w:pPr>
              <w:pStyle w:val="0"/>
              <w:jc w:val="center"/>
            </w:pPr>
            <w:r>
              <w:rPr>
                <w:sz w:val="20"/>
              </w:rPr>
              <w:t xml:space="preserve">428753</w:t>
            </w:r>
          </w:p>
        </w:tc>
        <w:tc>
          <w:tcPr>
            <w:tcW w:w="1134" w:type="dxa"/>
          </w:tcPr>
          <w:p>
            <w:pPr>
              <w:pStyle w:val="0"/>
              <w:jc w:val="center"/>
            </w:pPr>
            <w:r>
              <w:rPr>
                <w:sz w:val="20"/>
              </w:rPr>
              <w:t xml:space="preserve">436670</w:t>
            </w:r>
          </w:p>
        </w:tc>
        <w:tc>
          <w:tcPr>
            <w:tcW w:w="1134" w:type="dxa"/>
          </w:tcPr>
          <w:p>
            <w:pPr>
              <w:pStyle w:val="0"/>
              <w:jc w:val="center"/>
            </w:pPr>
            <w:r>
              <w:rPr>
                <w:sz w:val="20"/>
              </w:rPr>
              <w:t xml:space="preserve">443212</w:t>
            </w:r>
          </w:p>
        </w:tc>
        <w:tc>
          <w:tcPr>
            <w:tcW w:w="1134" w:type="dxa"/>
          </w:tcPr>
          <w:p>
            <w:pPr>
              <w:pStyle w:val="0"/>
              <w:jc w:val="center"/>
            </w:pPr>
            <w:r>
              <w:rPr>
                <w:sz w:val="20"/>
              </w:rPr>
              <w:t xml:space="preserve">449138</w:t>
            </w:r>
          </w:p>
        </w:tc>
        <w:tc>
          <w:tcPr>
            <w:tcW w:w="1134" w:type="dxa"/>
          </w:tcPr>
          <w:p>
            <w:pPr>
              <w:pStyle w:val="0"/>
              <w:jc w:val="center"/>
            </w:pPr>
            <w:r>
              <w:rPr>
                <w:sz w:val="20"/>
              </w:rPr>
              <w:t xml:space="preserve">509992</w:t>
            </w:r>
          </w:p>
        </w:tc>
        <w:tc>
          <w:tcPr>
            <w:tcW w:w="1134" w:type="dxa"/>
          </w:tcPr>
          <w:p>
            <w:pPr>
              <w:pStyle w:val="0"/>
              <w:jc w:val="center"/>
            </w:pPr>
            <w:r>
              <w:rPr>
                <w:sz w:val="20"/>
              </w:rPr>
              <w:t xml:space="preserve">522057</w:t>
            </w:r>
          </w:p>
        </w:tc>
      </w:tr>
    </w:tbl>
    <w:p>
      <w:pPr>
        <w:pStyle w:val="0"/>
        <w:ind w:firstLine="540"/>
        <w:jc w:val="both"/>
      </w:pPr>
      <w:r>
        <w:rPr>
          <w:sz w:val="20"/>
        </w:rPr>
      </w:r>
    </w:p>
    <w:p>
      <w:pPr>
        <w:pStyle w:val="0"/>
        <w:ind w:firstLine="540"/>
        <w:jc w:val="both"/>
      </w:pPr>
      <w:r>
        <w:rPr>
          <w:sz w:val="20"/>
        </w:rPr>
        <w:t xml:space="preserve">За анализируемый период (2016 - 2021 гг.) наблюдается увеличение численности граждан в возрасте 72 лет в три раза, в возрасте 70, 71, 73 лет - в два раза, также наблюдается сокращение в среднем на 12% численности населения в возрасте 20 - 25 лет, 27 - 29 лет.</w:t>
      </w:r>
    </w:p>
    <w:p>
      <w:pPr>
        <w:pStyle w:val="0"/>
        <w:spacing w:before="200" w:line-rule="auto"/>
        <w:ind w:firstLine="540"/>
        <w:jc w:val="both"/>
      </w:pPr>
      <w:r>
        <w:rPr>
          <w:sz w:val="20"/>
        </w:rPr>
        <w:t xml:space="preserve">Численность населения по городу Севастополю на 01.01.2022 составила 522057 чел., в том числе женщины - 274364 чел. (52,6%), мужчины - 247693 чел. (47,4%).</w:t>
      </w:r>
    </w:p>
    <w:p>
      <w:pPr>
        <w:pStyle w:val="0"/>
        <w:spacing w:before="200" w:line-rule="auto"/>
        <w:ind w:firstLine="540"/>
        <w:jc w:val="both"/>
      </w:pPr>
      <w:r>
        <w:rPr>
          <w:sz w:val="20"/>
        </w:rPr>
        <w:t xml:space="preserve">При анализе половозрастной структуры фиксируется превышение численности мужского населения по сравнению с женским населением в возрасте от 0 до 35 лет как в абсолютных показателях, так в доле от численности населения.</w:t>
      </w:r>
    </w:p>
    <w:p>
      <w:pPr>
        <w:pStyle w:val="0"/>
        <w:spacing w:before="200" w:line-rule="auto"/>
        <w:ind w:firstLine="540"/>
        <w:jc w:val="both"/>
      </w:pPr>
      <w:r>
        <w:rPr>
          <w:sz w:val="20"/>
        </w:rPr>
        <w:t xml:space="preserve">От 35 до 55 лет численность мужского населения не превышает численности женского населения в абсолютных показателях, но превышает в доле от численности населения.</w:t>
      </w:r>
    </w:p>
    <w:p>
      <w:pPr>
        <w:pStyle w:val="0"/>
        <w:jc w:val="right"/>
      </w:pPr>
      <w:r>
        <w:rPr>
          <w:sz w:val="20"/>
        </w:rPr>
      </w:r>
    </w:p>
    <w:p>
      <w:pPr>
        <w:pStyle w:val="0"/>
        <w:ind w:firstLine="540"/>
        <w:jc w:val="both"/>
      </w:pPr>
      <w:r>
        <w:rPr>
          <w:sz w:val="20"/>
        </w:rPr>
        <w:t xml:space="preserve">Рисунок 1. Половозрастная пирамида по состоянию на 01.01.2022</w:t>
      </w:r>
    </w:p>
    <w:p>
      <w:pPr>
        <w:pStyle w:val="0"/>
        <w:ind w:firstLine="540"/>
        <w:jc w:val="both"/>
      </w:pPr>
      <w:r>
        <w:rPr>
          <w:sz w:val="20"/>
        </w:rPr>
      </w:r>
    </w:p>
    <w:p>
      <w:pPr>
        <w:pStyle w:val="0"/>
        <w:jc w:val="center"/>
      </w:pPr>
      <w:r>
        <w:rPr>
          <w:position w:val="-217"/>
        </w:rPr>
        <w:drawing>
          <wp:inline distT="0" distB="0" distL="0" distR="0">
            <wp:extent cx="3961765" cy="2882900"/>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17">
                      <a:extLst>
                        <a:ext uri="{28A0092B-C50C-407E-A947-70E740481C1C}">
                          <a14:useLocalDpi xmlns:a14="http://schemas.microsoft.com/office/drawing/2010/main" val="0"/>
                        </a:ext>
                      </a:extLst>
                    </a:blip>
                    <a:srcRect/>
                    <a:stretch>
                      <a:fillRect/>
                    </a:stretch>
                  </pic:blipFill>
                  <pic:spPr bwMode="auto">
                    <a:xfrm>
                      <a:off x="0" y="0"/>
                      <a:ext cx="3961765" cy="2882900"/>
                    </a:xfrm>
                    <a:prstGeom prst="rect">
                      <a:avLst/>
                    </a:prstGeom>
                    <a:noFill/>
                    <a:ln>
                      <a:noFill/>
                    </a:ln>
                  </pic:spPr>
                </pic:pic>
              </a:graphicData>
            </a:graphic>
          </wp:inline>
        </w:drawing>
      </w:r>
    </w:p>
    <w:p>
      <w:pPr>
        <w:pStyle w:val="0"/>
        <w:jc w:val="center"/>
      </w:pPr>
      <w:r>
        <w:rPr>
          <w:sz w:val="20"/>
        </w:rPr>
      </w:r>
    </w:p>
    <w:p>
      <w:pPr>
        <w:pStyle w:val="0"/>
        <w:ind w:firstLine="540"/>
        <w:jc w:val="both"/>
      </w:pPr>
      <w:r>
        <w:rPr>
          <w:sz w:val="20"/>
        </w:rPr>
        <w:t xml:space="preserve">В возрасте от 55 лет и старше численность женского населения превышает мужское население как в абсолютных показателях, так и в доле от численности населения.</w:t>
      </w:r>
    </w:p>
    <w:p>
      <w:pPr>
        <w:pStyle w:val="0"/>
        <w:spacing w:before="200" w:line-rule="auto"/>
        <w:ind w:firstLine="540"/>
        <w:jc w:val="both"/>
      </w:pPr>
      <w:r>
        <w:rPr>
          <w:sz w:val="20"/>
        </w:rPr>
        <w:t xml:space="preserve">Наибольшая доля численности населения приходится на возраст 35 - 39 лет - 51539 чел. (9,9% от общей численности населения), в том числе мужчин - 25483 чел. (10,3% от общей численности мужского населения), женщин - 26056 чел. (9,5% от общей численности женского населения).</w:t>
      </w:r>
    </w:p>
    <w:p>
      <w:pPr>
        <w:pStyle w:val="0"/>
        <w:jc w:val="right"/>
      </w:pPr>
      <w:r>
        <w:rPr>
          <w:sz w:val="20"/>
        </w:rPr>
      </w:r>
    </w:p>
    <w:p>
      <w:pPr>
        <w:pStyle w:val="0"/>
        <w:ind w:firstLine="540"/>
        <w:jc w:val="both"/>
      </w:pPr>
      <w:r>
        <w:rPr>
          <w:sz w:val="20"/>
        </w:rPr>
        <w:t xml:space="preserve">Таблица 4. Динамика соотношения полов в возрасте 15 - 49 лет (от всего населения соответствующего возраста)</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447"/>
        <w:gridCol w:w="1077"/>
        <w:gridCol w:w="1077"/>
        <w:gridCol w:w="1077"/>
        <w:gridCol w:w="1077"/>
        <w:gridCol w:w="1077"/>
        <w:gridCol w:w="1134"/>
        <w:gridCol w:w="1077"/>
      </w:tblGrid>
      <w:tr>
        <w:tc>
          <w:tcPr>
            <w:tcW w:w="1447" w:type="dxa"/>
            <w:vMerge w:val="restart"/>
          </w:tcPr>
          <w:p>
            <w:pPr>
              <w:pStyle w:val="0"/>
              <w:jc w:val="center"/>
            </w:pPr>
            <w:r>
              <w:rPr>
                <w:sz w:val="20"/>
              </w:rPr>
            </w:r>
          </w:p>
        </w:tc>
        <w:tc>
          <w:tcPr>
            <w:gridSpan w:val="7"/>
            <w:tcW w:w="7596" w:type="dxa"/>
          </w:tcPr>
          <w:p>
            <w:pPr>
              <w:pStyle w:val="0"/>
              <w:jc w:val="center"/>
            </w:pPr>
            <w:r>
              <w:rPr>
                <w:sz w:val="20"/>
              </w:rPr>
              <w:t xml:space="preserve">По состоянию на 1 января</w:t>
            </w:r>
          </w:p>
        </w:tc>
      </w:tr>
      <w:tr>
        <w:tc>
          <w:tcPr>
            <w:vMerge w:val="continue"/>
          </w:tcPr>
          <w:p/>
        </w:tc>
        <w:tc>
          <w:tcPr>
            <w:tcW w:w="1077" w:type="dxa"/>
          </w:tcPr>
          <w:p>
            <w:pPr>
              <w:pStyle w:val="0"/>
              <w:jc w:val="center"/>
            </w:pPr>
            <w:r>
              <w:rPr>
                <w:sz w:val="20"/>
              </w:rPr>
              <w:t xml:space="preserve">2016 г.</w:t>
            </w:r>
          </w:p>
        </w:tc>
        <w:tc>
          <w:tcPr>
            <w:tcW w:w="1077" w:type="dxa"/>
          </w:tcPr>
          <w:p>
            <w:pPr>
              <w:pStyle w:val="0"/>
              <w:jc w:val="center"/>
            </w:pPr>
            <w:r>
              <w:rPr>
                <w:sz w:val="20"/>
              </w:rPr>
              <w:t xml:space="preserve">2017 г.</w:t>
            </w:r>
          </w:p>
        </w:tc>
        <w:tc>
          <w:tcPr>
            <w:tcW w:w="1077" w:type="dxa"/>
          </w:tcPr>
          <w:p>
            <w:pPr>
              <w:pStyle w:val="0"/>
              <w:jc w:val="center"/>
            </w:pPr>
            <w:r>
              <w:rPr>
                <w:sz w:val="20"/>
              </w:rPr>
              <w:t xml:space="preserve">2018 г.</w:t>
            </w:r>
          </w:p>
        </w:tc>
        <w:tc>
          <w:tcPr>
            <w:tcW w:w="1077" w:type="dxa"/>
          </w:tcPr>
          <w:p>
            <w:pPr>
              <w:pStyle w:val="0"/>
              <w:jc w:val="center"/>
            </w:pPr>
            <w:r>
              <w:rPr>
                <w:sz w:val="20"/>
              </w:rPr>
              <w:t xml:space="preserve">2019 г.</w:t>
            </w:r>
          </w:p>
        </w:tc>
        <w:tc>
          <w:tcPr>
            <w:tcW w:w="1077" w:type="dxa"/>
          </w:tcPr>
          <w:p>
            <w:pPr>
              <w:pStyle w:val="0"/>
              <w:jc w:val="center"/>
            </w:pPr>
            <w:r>
              <w:rPr>
                <w:sz w:val="20"/>
              </w:rPr>
              <w:t xml:space="preserve">2020 г.</w:t>
            </w:r>
          </w:p>
        </w:tc>
        <w:tc>
          <w:tcPr>
            <w:tcW w:w="1134" w:type="dxa"/>
          </w:tcPr>
          <w:p>
            <w:pPr>
              <w:pStyle w:val="0"/>
              <w:jc w:val="center"/>
            </w:pPr>
            <w:r>
              <w:rPr>
                <w:sz w:val="20"/>
              </w:rPr>
              <w:t xml:space="preserve">2021 г.</w:t>
            </w:r>
          </w:p>
        </w:tc>
        <w:tc>
          <w:tcPr>
            <w:tcW w:w="1077" w:type="dxa"/>
          </w:tcPr>
          <w:p>
            <w:pPr>
              <w:pStyle w:val="0"/>
              <w:jc w:val="center"/>
            </w:pPr>
            <w:r>
              <w:rPr>
                <w:sz w:val="20"/>
              </w:rPr>
              <w:t xml:space="preserve">2022 г.</w:t>
            </w:r>
          </w:p>
        </w:tc>
      </w:tr>
      <w:tr>
        <w:tc>
          <w:tcPr>
            <w:gridSpan w:val="8"/>
            <w:tcW w:w="9043" w:type="dxa"/>
          </w:tcPr>
          <w:p>
            <w:pPr>
              <w:pStyle w:val="0"/>
              <w:jc w:val="center"/>
            </w:pPr>
            <w:r>
              <w:rPr>
                <w:sz w:val="20"/>
              </w:rPr>
              <w:t xml:space="preserve">женское население</w:t>
            </w:r>
          </w:p>
        </w:tc>
      </w:tr>
      <w:tr>
        <w:tc>
          <w:tcPr>
            <w:tcW w:w="1447" w:type="dxa"/>
          </w:tcPr>
          <w:p>
            <w:pPr>
              <w:pStyle w:val="0"/>
              <w:jc w:val="both"/>
            </w:pPr>
            <w:r>
              <w:rPr>
                <w:sz w:val="20"/>
              </w:rPr>
              <w:t xml:space="preserve">город Севастополь</w:t>
            </w:r>
          </w:p>
        </w:tc>
        <w:tc>
          <w:tcPr>
            <w:tcW w:w="1077" w:type="dxa"/>
          </w:tcPr>
          <w:p>
            <w:pPr>
              <w:pStyle w:val="0"/>
              <w:jc w:val="center"/>
            </w:pPr>
            <w:r>
              <w:rPr>
                <w:sz w:val="20"/>
              </w:rPr>
              <w:t xml:space="preserve">97279</w:t>
            </w:r>
          </w:p>
        </w:tc>
        <w:tc>
          <w:tcPr>
            <w:tcW w:w="1077" w:type="dxa"/>
          </w:tcPr>
          <w:p>
            <w:pPr>
              <w:pStyle w:val="0"/>
              <w:jc w:val="center"/>
            </w:pPr>
            <w:r>
              <w:rPr>
                <w:sz w:val="20"/>
              </w:rPr>
              <w:t xml:space="preserve">99927</w:t>
            </w:r>
          </w:p>
        </w:tc>
        <w:tc>
          <w:tcPr>
            <w:tcW w:w="1077" w:type="dxa"/>
          </w:tcPr>
          <w:p>
            <w:pPr>
              <w:pStyle w:val="0"/>
              <w:jc w:val="center"/>
            </w:pPr>
            <w:r>
              <w:rPr>
                <w:sz w:val="20"/>
              </w:rPr>
              <w:t xml:space="preserve">101360</w:t>
            </w:r>
          </w:p>
        </w:tc>
        <w:tc>
          <w:tcPr>
            <w:tcW w:w="1077" w:type="dxa"/>
          </w:tcPr>
          <w:p>
            <w:pPr>
              <w:pStyle w:val="0"/>
              <w:jc w:val="center"/>
            </w:pPr>
            <w:r>
              <w:rPr>
                <w:sz w:val="20"/>
              </w:rPr>
              <w:t xml:space="preserve">102529</w:t>
            </w:r>
          </w:p>
        </w:tc>
        <w:tc>
          <w:tcPr>
            <w:tcW w:w="1077" w:type="dxa"/>
          </w:tcPr>
          <w:p>
            <w:pPr>
              <w:pStyle w:val="0"/>
              <w:jc w:val="center"/>
            </w:pPr>
            <w:r>
              <w:rPr>
                <w:sz w:val="20"/>
              </w:rPr>
              <w:t xml:space="preserve">103966</w:t>
            </w:r>
          </w:p>
        </w:tc>
        <w:tc>
          <w:tcPr>
            <w:tcW w:w="1134" w:type="dxa"/>
          </w:tcPr>
          <w:p>
            <w:pPr>
              <w:pStyle w:val="0"/>
              <w:jc w:val="center"/>
            </w:pPr>
            <w:r>
              <w:rPr>
                <w:sz w:val="20"/>
              </w:rPr>
              <w:t xml:space="preserve">120870</w:t>
            </w:r>
          </w:p>
        </w:tc>
        <w:tc>
          <w:tcPr>
            <w:tcW w:w="1077" w:type="dxa"/>
          </w:tcPr>
          <w:p>
            <w:pPr>
              <w:pStyle w:val="0"/>
              <w:jc w:val="center"/>
            </w:pPr>
            <w:r>
              <w:rPr>
                <w:sz w:val="20"/>
              </w:rPr>
              <w:t xml:space="preserve">124237</w:t>
            </w:r>
          </w:p>
        </w:tc>
      </w:tr>
      <w:tr>
        <w:tc>
          <w:tcPr>
            <w:tcW w:w="1447" w:type="dxa"/>
          </w:tcPr>
          <w:p>
            <w:pPr>
              <w:pStyle w:val="0"/>
              <w:jc w:val="both"/>
            </w:pPr>
            <w:r>
              <w:rPr>
                <w:sz w:val="20"/>
              </w:rPr>
              <w:t xml:space="preserve">Российская Федерация</w:t>
            </w:r>
          </w:p>
        </w:tc>
        <w:tc>
          <w:tcPr>
            <w:tcW w:w="1077" w:type="dxa"/>
          </w:tcPr>
          <w:p>
            <w:pPr>
              <w:pStyle w:val="0"/>
              <w:jc w:val="center"/>
            </w:pPr>
            <w:r>
              <w:rPr>
                <w:sz w:val="20"/>
              </w:rPr>
              <w:t xml:space="preserve">35404516</w:t>
            </w:r>
          </w:p>
        </w:tc>
        <w:tc>
          <w:tcPr>
            <w:tcW w:w="1077" w:type="dxa"/>
          </w:tcPr>
          <w:p>
            <w:pPr>
              <w:pStyle w:val="0"/>
              <w:jc w:val="center"/>
            </w:pPr>
            <w:r>
              <w:rPr>
                <w:sz w:val="20"/>
              </w:rPr>
              <w:t xml:space="preserve">35120988</w:t>
            </w:r>
          </w:p>
        </w:tc>
        <w:tc>
          <w:tcPr>
            <w:tcW w:w="1077" w:type="dxa"/>
          </w:tcPr>
          <w:p>
            <w:pPr>
              <w:pStyle w:val="0"/>
              <w:jc w:val="center"/>
            </w:pPr>
            <w:r>
              <w:rPr>
                <w:sz w:val="20"/>
              </w:rPr>
              <w:t xml:space="preserve">34905299</w:t>
            </w:r>
          </w:p>
        </w:tc>
        <w:tc>
          <w:tcPr>
            <w:tcW w:w="1077" w:type="dxa"/>
          </w:tcPr>
          <w:p>
            <w:pPr>
              <w:pStyle w:val="0"/>
              <w:jc w:val="center"/>
            </w:pPr>
            <w:r>
              <w:rPr>
                <w:sz w:val="20"/>
              </w:rPr>
              <w:t xml:space="preserve">34683401</w:t>
            </w:r>
          </w:p>
        </w:tc>
        <w:tc>
          <w:tcPr>
            <w:tcW w:w="1077" w:type="dxa"/>
          </w:tcPr>
          <w:p>
            <w:pPr>
              <w:pStyle w:val="0"/>
              <w:jc w:val="center"/>
            </w:pPr>
            <w:r>
              <w:rPr>
                <w:sz w:val="20"/>
              </w:rPr>
              <w:t xml:space="preserve">34502030</w:t>
            </w:r>
          </w:p>
        </w:tc>
        <w:tc>
          <w:tcPr>
            <w:tcW w:w="1134" w:type="dxa"/>
          </w:tcPr>
          <w:p>
            <w:pPr>
              <w:pStyle w:val="0"/>
              <w:jc w:val="center"/>
            </w:pPr>
            <w:r>
              <w:rPr>
                <w:sz w:val="20"/>
              </w:rPr>
              <w:t xml:space="preserve">34182566</w:t>
            </w:r>
          </w:p>
        </w:tc>
        <w:tc>
          <w:tcPr>
            <w:tcW w:w="1077" w:type="dxa"/>
          </w:tcPr>
          <w:p>
            <w:pPr>
              <w:pStyle w:val="0"/>
              <w:jc w:val="center"/>
            </w:pPr>
            <w:r>
              <w:rPr>
                <w:sz w:val="20"/>
              </w:rPr>
              <w:t xml:space="preserve">33967610</w:t>
            </w:r>
          </w:p>
        </w:tc>
      </w:tr>
      <w:tr>
        <w:tc>
          <w:tcPr>
            <w:gridSpan w:val="8"/>
            <w:tcW w:w="9043" w:type="dxa"/>
          </w:tcPr>
          <w:p>
            <w:pPr>
              <w:pStyle w:val="0"/>
              <w:jc w:val="center"/>
            </w:pPr>
            <w:r>
              <w:rPr>
                <w:sz w:val="20"/>
              </w:rPr>
              <w:t xml:space="preserve">мужское население</w:t>
            </w:r>
          </w:p>
        </w:tc>
      </w:tr>
      <w:tr>
        <w:tc>
          <w:tcPr>
            <w:tcW w:w="1447" w:type="dxa"/>
          </w:tcPr>
          <w:p>
            <w:pPr>
              <w:pStyle w:val="0"/>
              <w:jc w:val="both"/>
            </w:pPr>
            <w:r>
              <w:rPr>
                <w:sz w:val="20"/>
              </w:rPr>
              <w:t xml:space="preserve">город Севастополь</w:t>
            </w:r>
          </w:p>
        </w:tc>
        <w:tc>
          <w:tcPr>
            <w:tcW w:w="1077" w:type="dxa"/>
          </w:tcPr>
          <w:p>
            <w:pPr>
              <w:pStyle w:val="0"/>
              <w:jc w:val="center"/>
            </w:pPr>
            <w:r>
              <w:rPr>
                <w:sz w:val="20"/>
              </w:rPr>
              <w:t xml:space="preserve">103268</w:t>
            </w:r>
          </w:p>
        </w:tc>
        <w:tc>
          <w:tcPr>
            <w:tcW w:w="1077" w:type="dxa"/>
          </w:tcPr>
          <w:p>
            <w:pPr>
              <w:pStyle w:val="0"/>
              <w:jc w:val="center"/>
            </w:pPr>
            <w:r>
              <w:rPr>
                <w:sz w:val="20"/>
              </w:rPr>
              <w:t xml:space="preserve">106474</w:t>
            </w:r>
          </w:p>
        </w:tc>
        <w:tc>
          <w:tcPr>
            <w:tcW w:w="1077" w:type="dxa"/>
          </w:tcPr>
          <w:p>
            <w:pPr>
              <w:pStyle w:val="0"/>
              <w:jc w:val="center"/>
            </w:pPr>
            <w:r>
              <w:rPr>
                <w:sz w:val="20"/>
              </w:rPr>
              <w:t xml:space="preserve">108325</w:t>
            </w:r>
          </w:p>
        </w:tc>
        <w:tc>
          <w:tcPr>
            <w:tcW w:w="1077" w:type="dxa"/>
          </w:tcPr>
          <w:p>
            <w:pPr>
              <w:pStyle w:val="0"/>
              <w:jc w:val="center"/>
            </w:pPr>
            <w:r>
              <w:rPr>
                <w:sz w:val="20"/>
              </w:rPr>
              <w:t xml:space="preserve">109648</w:t>
            </w:r>
          </w:p>
        </w:tc>
        <w:tc>
          <w:tcPr>
            <w:tcW w:w="1077" w:type="dxa"/>
          </w:tcPr>
          <w:p>
            <w:pPr>
              <w:pStyle w:val="0"/>
              <w:jc w:val="center"/>
            </w:pPr>
            <w:r>
              <w:rPr>
                <w:sz w:val="20"/>
              </w:rPr>
              <w:t xml:space="preserve">111019</w:t>
            </w:r>
          </w:p>
        </w:tc>
        <w:tc>
          <w:tcPr>
            <w:tcW w:w="1134" w:type="dxa"/>
          </w:tcPr>
          <w:p>
            <w:pPr>
              <w:pStyle w:val="0"/>
              <w:jc w:val="center"/>
            </w:pPr>
            <w:r>
              <w:rPr>
                <w:sz w:val="20"/>
              </w:rPr>
              <w:t xml:space="preserve">127694</w:t>
            </w:r>
          </w:p>
        </w:tc>
        <w:tc>
          <w:tcPr>
            <w:tcW w:w="1077" w:type="dxa"/>
          </w:tcPr>
          <w:p>
            <w:pPr>
              <w:pStyle w:val="0"/>
              <w:jc w:val="center"/>
            </w:pPr>
            <w:r>
              <w:rPr>
                <w:sz w:val="20"/>
              </w:rPr>
              <w:t xml:space="preserve">131171</w:t>
            </w:r>
          </w:p>
        </w:tc>
      </w:tr>
      <w:tr>
        <w:tc>
          <w:tcPr>
            <w:tcW w:w="1447" w:type="dxa"/>
          </w:tcPr>
          <w:p>
            <w:pPr>
              <w:pStyle w:val="0"/>
              <w:jc w:val="both"/>
            </w:pPr>
            <w:r>
              <w:rPr>
                <w:sz w:val="20"/>
              </w:rPr>
              <w:t xml:space="preserve">Российская Федерация</w:t>
            </w:r>
          </w:p>
        </w:tc>
        <w:tc>
          <w:tcPr>
            <w:tcW w:w="1077" w:type="dxa"/>
          </w:tcPr>
          <w:p>
            <w:pPr>
              <w:pStyle w:val="0"/>
              <w:jc w:val="center"/>
            </w:pPr>
            <w:r>
              <w:rPr>
                <w:sz w:val="20"/>
              </w:rPr>
              <w:t xml:space="preserve">34912958</w:t>
            </w:r>
          </w:p>
        </w:tc>
        <w:tc>
          <w:tcPr>
            <w:tcW w:w="1077" w:type="dxa"/>
          </w:tcPr>
          <w:p>
            <w:pPr>
              <w:pStyle w:val="0"/>
              <w:jc w:val="center"/>
            </w:pPr>
            <w:r>
              <w:rPr>
                <w:sz w:val="20"/>
              </w:rPr>
              <w:t xml:space="preserve">34667597</w:t>
            </w:r>
          </w:p>
        </w:tc>
        <w:tc>
          <w:tcPr>
            <w:tcW w:w="1077" w:type="dxa"/>
          </w:tcPr>
          <w:p>
            <w:pPr>
              <w:pStyle w:val="0"/>
              <w:jc w:val="center"/>
            </w:pPr>
            <w:r>
              <w:rPr>
                <w:sz w:val="20"/>
              </w:rPr>
              <w:t xml:space="preserve">34509740</w:t>
            </w:r>
          </w:p>
        </w:tc>
        <w:tc>
          <w:tcPr>
            <w:tcW w:w="1077" w:type="dxa"/>
          </w:tcPr>
          <w:p>
            <w:pPr>
              <w:pStyle w:val="0"/>
              <w:jc w:val="center"/>
            </w:pPr>
            <w:r>
              <w:rPr>
                <w:sz w:val="20"/>
              </w:rPr>
              <w:t xml:space="preserve">34321224</w:t>
            </w:r>
          </w:p>
        </w:tc>
        <w:tc>
          <w:tcPr>
            <w:tcW w:w="1077" w:type="dxa"/>
          </w:tcPr>
          <w:p>
            <w:pPr>
              <w:pStyle w:val="0"/>
              <w:jc w:val="center"/>
            </w:pPr>
            <w:r>
              <w:rPr>
                <w:sz w:val="20"/>
              </w:rPr>
              <w:t xml:space="preserve">34215103</w:t>
            </w:r>
          </w:p>
        </w:tc>
        <w:tc>
          <w:tcPr>
            <w:tcW w:w="1134" w:type="dxa"/>
          </w:tcPr>
          <w:p>
            <w:pPr>
              <w:pStyle w:val="0"/>
              <w:jc w:val="center"/>
            </w:pPr>
            <w:r>
              <w:rPr>
                <w:sz w:val="20"/>
              </w:rPr>
              <w:t xml:space="preserve">33897063</w:t>
            </w:r>
          </w:p>
        </w:tc>
        <w:tc>
          <w:tcPr>
            <w:tcW w:w="1077" w:type="dxa"/>
          </w:tcPr>
          <w:p>
            <w:pPr>
              <w:pStyle w:val="0"/>
              <w:jc w:val="center"/>
            </w:pPr>
            <w:r>
              <w:rPr>
                <w:sz w:val="20"/>
              </w:rPr>
              <w:t xml:space="preserve">33774886</w:t>
            </w:r>
          </w:p>
        </w:tc>
      </w:tr>
    </w:tbl>
    <w:p>
      <w:pPr>
        <w:pStyle w:val="0"/>
        <w:ind w:firstLine="540"/>
        <w:jc w:val="both"/>
      </w:pPr>
      <w:r>
        <w:rPr>
          <w:sz w:val="20"/>
        </w:rPr>
      </w:r>
    </w:p>
    <w:p>
      <w:pPr>
        <w:pStyle w:val="0"/>
        <w:ind w:firstLine="540"/>
        <w:jc w:val="both"/>
      </w:pPr>
      <w:r>
        <w:rPr>
          <w:sz w:val="20"/>
        </w:rPr>
        <w:t xml:space="preserve">По результатам анализа динамики соотношения полов в возрасте 15 - 49 лет можно сделать вывод о том, что как в целом в Российской Федерации, так и в городе Севастополе значительных изменений в динамике соотношения в 2016 - 2021 гг. не отмечается. При этом следует отметить противоположность пропорции: так, если в Российской Федерации численность женского населения в возрасте 15 - 49 лет незначительно (на 1%) превышает численность населения мужского пола, то в городе Севастополе преобладает (около 6%) мужское население указанного возраста. В силу незначительности разницы можно сделать вывод о том, что численность населения женского и мужского полов в возрасте 15 - 49 лет как в Российской Федерации, так и в городе Севастополе примерно равны.</w:t>
      </w:r>
    </w:p>
    <w:p>
      <w:pPr>
        <w:pStyle w:val="0"/>
        <w:spacing w:before="200" w:line-rule="auto"/>
        <w:ind w:firstLine="540"/>
        <w:jc w:val="both"/>
      </w:pPr>
      <w:r>
        <w:rPr>
          <w:sz w:val="20"/>
        </w:rPr>
        <w:t xml:space="preserve">Рассматривая абсолютные значения численности женского и мужского населения в динамике (2016 - 2021 гг.), следует отметить, что в городе Севастополе численность женщин и мужчин репродуктивного возраста увеличилась на 27,7% и 27,0% соответственно, в то время как в Российской Федерации численность женщин и мужчин репродуктивного возраста уменьшилась на 4,1% и 3,3% соответственно.</w:t>
      </w:r>
    </w:p>
    <w:p>
      <w:pPr>
        <w:pStyle w:val="0"/>
        <w:ind w:firstLine="540"/>
        <w:jc w:val="both"/>
      </w:pPr>
      <w:r>
        <w:rPr>
          <w:sz w:val="20"/>
        </w:rPr>
      </w:r>
    </w:p>
    <w:p>
      <w:pPr>
        <w:pStyle w:val="0"/>
        <w:ind w:firstLine="540"/>
        <w:jc w:val="both"/>
      </w:pPr>
      <w:r>
        <w:rPr>
          <w:sz w:val="20"/>
        </w:rPr>
        <w:t xml:space="preserve">Таблица 5. Оценка численности постоянного населения (с учетом итогов Всероссийской переписи населения 2020 года)</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644"/>
        <w:gridCol w:w="1191"/>
        <w:gridCol w:w="1675"/>
        <w:gridCol w:w="1814"/>
        <w:gridCol w:w="1304"/>
        <w:gridCol w:w="1417"/>
      </w:tblGrid>
      <w:tr>
        <w:tc>
          <w:tcPr>
            <w:tcW w:w="1644" w:type="dxa"/>
            <w:vMerge w:val="restart"/>
          </w:tcPr>
          <w:p>
            <w:pPr>
              <w:pStyle w:val="0"/>
              <w:jc w:val="center"/>
            </w:pPr>
            <w:r>
              <w:rPr>
                <w:sz w:val="20"/>
              </w:rPr>
              <w:t xml:space="preserve">Численность населения на 1 января 2022 г.</w:t>
            </w:r>
          </w:p>
        </w:tc>
        <w:tc>
          <w:tcPr>
            <w:gridSpan w:val="3"/>
            <w:tcW w:w="4680" w:type="dxa"/>
          </w:tcPr>
          <w:p>
            <w:pPr>
              <w:pStyle w:val="0"/>
              <w:jc w:val="center"/>
            </w:pPr>
            <w:r>
              <w:rPr>
                <w:sz w:val="20"/>
              </w:rPr>
              <w:t xml:space="preserve">Изменения за 2022 г. (+,-)</w:t>
            </w:r>
          </w:p>
        </w:tc>
        <w:tc>
          <w:tcPr>
            <w:gridSpan w:val="2"/>
            <w:tcW w:w="2721" w:type="dxa"/>
          </w:tcPr>
          <w:p>
            <w:pPr>
              <w:pStyle w:val="0"/>
              <w:jc w:val="center"/>
            </w:pPr>
            <w:r>
              <w:rPr>
                <w:sz w:val="20"/>
              </w:rPr>
              <w:t xml:space="preserve">Численность населения</w:t>
            </w:r>
          </w:p>
        </w:tc>
      </w:tr>
      <w:tr>
        <w:tc>
          <w:tcPr>
            <w:vMerge w:val="continue"/>
          </w:tcPr>
          <w:p/>
        </w:tc>
        <w:tc>
          <w:tcPr>
            <w:tcW w:w="1191" w:type="dxa"/>
            <w:vMerge w:val="restart"/>
          </w:tcPr>
          <w:p>
            <w:pPr>
              <w:pStyle w:val="0"/>
              <w:jc w:val="center"/>
            </w:pPr>
            <w:r>
              <w:rPr>
                <w:sz w:val="20"/>
              </w:rPr>
              <w:t xml:space="preserve">общий прирост</w:t>
            </w:r>
          </w:p>
        </w:tc>
        <w:tc>
          <w:tcPr>
            <w:gridSpan w:val="2"/>
            <w:tcW w:w="3489" w:type="dxa"/>
          </w:tcPr>
          <w:p>
            <w:pPr>
              <w:pStyle w:val="0"/>
              <w:jc w:val="center"/>
            </w:pPr>
            <w:r>
              <w:rPr>
                <w:sz w:val="20"/>
              </w:rPr>
              <w:t xml:space="preserve">в том числе:</w:t>
            </w:r>
          </w:p>
        </w:tc>
        <w:tc>
          <w:tcPr>
            <w:tcW w:w="1304" w:type="dxa"/>
            <w:vMerge w:val="restart"/>
          </w:tcPr>
          <w:p>
            <w:pPr>
              <w:pStyle w:val="0"/>
              <w:jc w:val="center"/>
            </w:pPr>
            <w:r>
              <w:rPr>
                <w:sz w:val="20"/>
              </w:rPr>
              <w:t xml:space="preserve">на 1 января 2023 г.</w:t>
            </w:r>
          </w:p>
        </w:tc>
        <w:tc>
          <w:tcPr>
            <w:tcW w:w="1417" w:type="dxa"/>
            <w:vMerge w:val="restart"/>
          </w:tcPr>
          <w:p>
            <w:pPr>
              <w:pStyle w:val="0"/>
              <w:jc w:val="center"/>
            </w:pPr>
            <w:r>
              <w:rPr>
                <w:sz w:val="20"/>
              </w:rPr>
              <w:t xml:space="preserve">в среднем за 2022 год</w:t>
            </w:r>
          </w:p>
        </w:tc>
      </w:tr>
      <w:tr>
        <w:tc>
          <w:tcPr>
            <w:vMerge w:val="continue"/>
          </w:tcPr>
          <w:p/>
        </w:tc>
        <w:tc>
          <w:tcPr>
            <w:vMerge w:val="continue"/>
          </w:tcPr>
          <w:p/>
        </w:tc>
        <w:tc>
          <w:tcPr>
            <w:tcW w:w="1675" w:type="dxa"/>
          </w:tcPr>
          <w:p>
            <w:pPr>
              <w:pStyle w:val="0"/>
              <w:jc w:val="center"/>
            </w:pPr>
            <w:r>
              <w:rPr>
                <w:sz w:val="20"/>
              </w:rPr>
              <w:t xml:space="preserve">естественный прирост</w:t>
            </w:r>
          </w:p>
        </w:tc>
        <w:tc>
          <w:tcPr>
            <w:tcW w:w="1814" w:type="dxa"/>
          </w:tcPr>
          <w:p>
            <w:pPr>
              <w:pStyle w:val="0"/>
              <w:jc w:val="center"/>
            </w:pPr>
            <w:r>
              <w:rPr>
                <w:sz w:val="20"/>
              </w:rPr>
              <w:t xml:space="preserve">миграционный прирост</w:t>
            </w:r>
          </w:p>
        </w:tc>
        <w:tc>
          <w:tcPr>
            <w:vMerge w:val="continue"/>
          </w:tcPr>
          <w:p/>
        </w:tc>
        <w:tc>
          <w:tcPr>
            <w:vMerge w:val="continue"/>
          </w:tcPr>
          <w:p/>
        </w:tc>
      </w:tr>
      <w:tr>
        <w:tc>
          <w:tcPr>
            <w:tcW w:w="1644" w:type="dxa"/>
          </w:tcPr>
          <w:p>
            <w:pPr>
              <w:pStyle w:val="0"/>
              <w:jc w:val="center"/>
            </w:pPr>
            <w:r>
              <w:rPr>
                <w:sz w:val="20"/>
              </w:rPr>
              <w:t xml:space="preserve">547452</w:t>
            </w:r>
          </w:p>
        </w:tc>
        <w:tc>
          <w:tcPr>
            <w:tcW w:w="1191" w:type="dxa"/>
          </w:tcPr>
          <w:p>
            <w:pPr>
              <w:pStyle w:val="0"/>
              <w:jc w:val="center"/>
            </w:pPr>
            <w:r>
              <w:rPr>
                <w:sz w:val="20"/>
              </w:rPr>
              <w:t xml:space="preserve">10821</w:t>
            </w:r>
          </w:p>
        </w:tc>
        <w:tc>
          <w:tcPr>
            <w:tcW w:w="1675" w:type="dxa"/>
          </w:tcPr>
          <w:p>
            <w:pPr>
              <w:pStyle w:val="0"/>
              <w:jc w:val="center"/>
            </w:pPr>
            <w:r>
              <w:rPr>
                <w:sz w:val="20"/>
              </w:rPr>
              <w:t xml:space="preserve">-2267</w:t>
            </w:r>
          </w:p>
        </w:tc>
        <w:tc>
          <w:tcPr>
            <w:tcW w:w="1814" w:type="dxa"/>
          </w:tcPr>
          <w:p>
            <w:pPr>
              <w:pStyle w:val="0"/>
              <w:jc w:val="center"/>
            </w:pPr>
            <w:r>
              <w:rPr>
                <w:sz w:val="20"/>
              </w:rPr>
              <w:t xml:space="preserve">13088</w:t>
            </w:r>
          </w:p>
        </w:tc>
        <w:tc>
          <w:tcPr>
            <w:tcW w:w="1304" w:type="dxa"/>
          </w:tcPr>
          <w:p>
            <w:pPr>
              <w:pStyle w:val="0"/>
              <w:jc w:val="center"/>
            </w:pPr>
            <w:r>
              <w:rPr>
                <w:sz w:val="20"/>
              </w:rPr>
              <w:t xml:space="preserve">558273</w:t>
            </w:r>
          </w:p>
        </w:tc>
        <w:tc>
          <w:tcPr>
            <w:tcW w:w="1417" w:type="dxa"/>
          </w:tcPr>
          <w:p>
            <w:pPr>
              <w:pStyle w:val="0"/>
              <w:jc w:val="center"/>
            </w:pPr>
            <w:r>
              <w:rPr>
                <w:sz w:val="20"/>
              </w:rPr>
              <w:t xml:space="preserve">552863</w:t>
            </w:r>
          </w:p>
        </w:tc>
      </w:tr>
    </w:tbl>
    <w:p>
      <w:pPr>
        <w:pStyle w:val="0"/>
        <w:jc w:val="both"/>
      </w:pPr>
      <w:r>
        <w:rPr>
          <w:sz w:val="20"/>
        </w:rPr>
      </w:r>
    </w:p>
    <w:p>
      <w:pPr>
        <w:pStyle w:val="0"/>
        <w:ind w:firstLine="540"/>
        <w:jc w:val="both"/>
      </w:pPr>
      <w:r>
        <w:rPr>
          <w:sz w:val="20"/>
        </w:rPr>
        <w:t xml:space="preserve">Демографическая ситуация в городе Севастополе характеризуется увеличением численности населения за счет миграционного прироста, который значительно компенсирует естественную убыль населения.</w:t>
      </w:r>
    </w:p>
    <w:p>
      <w:pPr>
        <w:pStyle w:val="0"/>
        <w:ind w:firstLine="540"/>
        <w:jc w:val="both"/>
      </w:pPr>
      <w:r>
        <w:rPr>
          <w:sz w:val="20"/>
        </w:rPr>
      </w:r>
    </w:p>
    <w:p>
      <w:pPr>
        <w:pStyle w:val="0"/>
        <w:ind w:firstLine="540"/>
        <w:jc w:val="both"/>
      </w:pPr>
      <w:r>
        <w:rPr>
          <w:sz w:val="20"/>
        </w:rPr>
        <w:t xml:space="preserve">Рисунок 2. Динамика коэффициента естественного прироста (убыли) на 1000 населения</w:t>
      </w:r>
    </w:p>
    <w:p>
      <w:pPr>
        <w:pStyle w:val="0"/>
        <w:ind w:firstLine="540"/>
        <w:jc w:val="both"/>
      </w:pPr>
      <w:r>
        <w:rPr>
          <w:sz w:val="20"/>
        </w:rPr>
      </w:r>
    </w:p>
    <w:p>
      <w:pPr>
        <w:pStyle w:val="0"/>
        <w:jc w:val="center"/>
      </w:pPr>
      <w:r>
        <w:rPr>
          <w:position w:val="-142"/>
        </w:rPr>
        <w:drawing>
          <wp:inline distT="0" distB="0" distL="0" distR="0">
            <wp:extent cx="5041265" cy="193230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18">
                      <a:extLst>
                        <a:ext uri="{28A0092B-C50C-407E-A947-70E740481C1C}">
                          <a14:useLocalDpi xmlns:a14="http://schemas.microsoft.com/office/drawing/2010/main" val="0"/>
                        </a:ext>
                      </a:extLst>
                    </a:blip>
                    <a:srcRect/>
                    <a:stretch>
                      <a:fillRect/>
                    </a:stretch>
                  </pic:blipFill>
                  <pic:spPr bwMode="auto">
                    <a:xfrm>
                      <a:off x="0" y="0"/>
                      <a:ext cx="5041265" cy="1932305"/>
                    </a:xfrm>
                    <a:prstGeom prst="rect">
                      <a:avLst/>
                    </a:prstGeom>
                    <a:noFill/>
                    <a:ln>
                      <a:noFill/>
                    </a:ln>
                  </pic:spPr>
                </pic:pic>
              </a:graphicData>
            </a:graphic>
          </wp:inline>
        </w:drawing>
      </w:r>
    </w:p>
    <w:p>
      <w:pPr>
        <w:pStyle w:val="0"/>
        <w:ind w:firstLine="540"/>
        <w:jc w:val="both"/>
      </w:pPr>
      <w:r>
        <w:rPr>
          <w:sz w:val="20"/>
        </w:rPr>
      </w:r>
    </w:p>
    <w:p>
      <w:pPr>
        <w:pStyle w:val="0"/>
        <w:ind w:firstLine="540"/>
        <w:jc w:val="both"/>
      </w:pPr>
      <w:r>
        <w:rPr>
          <w:sz w:val="20"/>
        </w:rPr>
        <w:t xml:space="preserve">Показатель коэффициента естественного прироста населения имеет отрицательное значение, что соответствует естественной убыли населения как в Российской Федерации, так и в городе Севастополе. При этом отрицательные значения естественного воспроизводства населения имели динамику к нарастанию. Рост естественной убыли с 2016 года фиксировался за счет снижения показателя рождаемости. Высокие значения естественной убыли населения в 2020 - 2021 годах связаны с избыточной смертностью, обусловленной пандемией коронавирусной инфекции.</w:t>
      </w:r>
    </w:p>
    <w:p>
      <w:pPr>
        <w:pStyle w:val="0"/>
        <w:spacing w:before="200" w:line-rule="auto"/>
        <w:ind w:firstLine="540"/>
        <w:jc w:val="both"/>
      </w:pPr>
      <w:r>
        <w:rPr>
          <w:sz w:val="20"/>
        </w:rPr>
        <w:t xml:space="preserve">Еще одним важным компонентом демографического развития является миграция населения.</w:t>
      </w:r>
    </w:p>
    <w:p>
      <w:pPr>
        <w:pStyle w:val="0"/>
        <w:ind w:firstLine="540"/>
        <w:jc w:val="both"/>
      </w:pPr>
      <w:r>
        <w:rPr>
          <w:sz w:val="20"/>
        </w:rPr>
      </w:r>
    </w:p>
    <w:p>
      <w:pPr>
        <w:pStyle w:val="0"/>
        <w:ind w:firstLine="540"/>
        <w:jc w:val="both"/>
      </w:pPr>
      <w:r>
        <w:rPr>
          <w:sz w:val="20"/>
        </w:rPr>
        <w:t xml:space="preserve">Рисунок 3. Коэффициент миграционного прироста (на 10 тыс. человек)</w:t>
      </w:r>
    </w:p>
    <w:p>
      <w:pPr>
        <w:pStyle w:val="0"/>
        <w:ind w:firstLine="540"/>
        <w:jc w:val="both"/>
      </w:pPr>
      <w:r>
        <w:rPr>
          <w:sz w:val="20"/>
        </w:rPr>
      </w:r>
    </w:p>
    <w:p>
      <w:pPr>
        <w:pStyle w:val="0"/>
        <w:jc w:val="center"/>
      </w:pPr>
      <w:r>
        <w:rPr>
          <w:position w:val="-223"/>
        </w:rPr>
        <w:drawing>
          <wp:inline distT="0" distB="0" distL="0" distR="0">
            <wp:extent cx="5041265" cy="29686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19">
                      <a:extLst>
                        <a:ext uri="{28A0092B-C50C-407E-A947-70E740481C1C}">
                          <a14:useLocalDpi xmlns:a14="http://schemas.microsoft.com/office/drawing/2010/main" val="0"/>
                        </a:ext>
                      </a:extLst>
                    </a:blip>
                    <a:srcRect/>
                    <a:stretch>
                      <a:fillRect/>
                    </a:stretch>
                  </pic:blipFill>
                  <pic:spPr bwMode="auto">
                    <a:xfrm>
                      <a:off x="0" y="0"/>
                      <a:ext cx="5041265" cy="2968625"/>
                    </a:xfrm>
                    <a:prstGeom prst="rect">
                      <a:avLst/>
                    </a:prstGeom>
                    <a:noFill/>
                    <a:ln>
                      <a:noFill/>
                    </a:ln>
                  </pic:spPr>
                </pic:pic>
              </a:graphicData>
            </a:graphic>
          </wp:inline>
        </w:drawing>
      </w:r>
    </w:p>
    <w:p>
      <w:pPr>
        <w:pStyle w:val="0"/>
        <w:jc w:val="center"/>
      </w:pPr>
      <w:r>
        <w:rPr>
          <w:sz w:val="20"/>
        </w:rPr>
      </w:r>
    </w:p>
    <w:p>
      <w:pPr>
        <w:pStyle w:val="0"/>
        <w:ind w:firstLine="540"/>
        <w:jc w:val="both"/>
      </w:pPr>
      <w:r>
        <w:rPr>
          <w:sz w:val="20"/>
        </w:rPr>
        <w:t xml:space="preserve">Севастополь является лидером в Российской Федерации по миграционному притоку. Основные направления миграции в 2016 - 2021 гг. связаны с межрегиональным передвижением населения, а также миграцией из зарубежных стран, среди которых лидирующее место занимает Украина.</w:t>
      </w:r>
    </w:p>
    <w:p>
      <w:pPr>
        <w:pStyle w:val="0"/>
        <w:jc w:val="right"/>
      </w:pPr>
      <w:r>
        <w:rPr>
          <w:sz w:val="20"/>
        </w:rPr>
      </w:r>
    </w:p>
    <w:p>
      <w:pPr>
        <w:pStyle w:val="0"/>
        <w:ind w:firstLine="540"/>
        <w:jc w:val="both"/>
      </w:pPr>
      <w:r>
        <w:rPr>
          <w:sz w:val="20"/>
        </w:rPr>
        <w:t xml:space="preserve">Таблица 6. Распределение миграционного прироста по возрастным группам мигрантов (человек, значение показателя за год)</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247"/>
        <w:gridCol w:w="1701"/>
        <w:gridCol w:w="1020"/>
        <w:gridCol w:w="964"/>
        <w:gridCol w:w="1020"/>
        <w:gridCol w:w="1020"/>
        <w:gridCol w:w="1020"/>
        <w:gridCol w:w="1077"/>
      </w:tblGrid>
      <w:tr>
        <w:tc>
          <w:tcPr>
            <w:gridSpan w:val="2"/>
            <w:tcW w:w="2948" w:type="dxa"/>
          </w:tcPr>
          <w:p>
            <w:pPr>
              <w:pStyle w:val="0"/>
              <w:jc w:val="center"/>
            </w:pPr>
            <w:r>
              <w:rPr>
                <w:sz w:val="20"/>
              </w:rPr>
            </w:r>
          </w:p>
        </w:tc>
        <w:tc>
          <w:tcPr>
            <w:tcW w:w="1020" w:type="dxa"/>
          </w:tcPr>
          <w:p>
            <w:pPr>
              <w:pStyle w:val="0"/>
              <w:jc w:val="center"/>
            </w:pPr>
            <w:r>
              <w:rPr>
                <w:sz w:val="20"/>
              </w:rPr>
              <w:t xml:space="preserve">2016 г.</w:t>
            </w:r>
          </w:p>
        </w:tc>
        <w:tc>
          <w:tcPr>
            <w:tcW w:w="964" w:type="dxa"/>
          </w:tcPr>
          <w:p>
            <w:pPr>
              <w:pStyle w:val="0"/>
              <w:jc w:val="center"/>
            </w:pPr>
            <w:r>
              <w:rPr>
                <w:sz w:val="20"/>
              </w:rPr>
              <w:t xml:space="preserve">2017 г.</w:t>
            </w:r>
          </w:p>
        </w:tc>
        <w:tc>
          <w:tcPr>
            <w:tcW w:w="1020" w:type="dxa"/>
          </w:tcPr>
          <w:p>
            <w:pPr>
              <w:pStyle w:val="0"/>
              <w:jc w:val="center"/>
            </w:pPr>
            <w:r>
              <w:rPr>
                <w:sz w:val="20"/>
              </w:rPr>
              <w:t xml:space="preserve">2018 г.</w:t>
            </w:r>
          </w:p>
        </w:tc>
        <w:tc>
          <w:tcPr>
            <w:tcW w:w="1020" w:type="dxa"/>
          </w:tcPr>
          <w:p>
            <w:pPr>
              <w:pStyle w:val="0"/>
              <w:jc w:val="center"/>
            </w:pPr>
            <w:r>
              <w:rPr>
                <w:sz w:val="20"/>
              </w:rPr>
              <w:t xml:space="preserve">2019 г.</w:t>
            </w:r>
          </w:p>
        </w:tc>
        <w:tc>
          <w:tcPr>
            <w:tcW w:w="1020" w:type="dxa"/>
          </w:tcPr>
          <w:p>
            <w:pPr>
              <w:pStyle w:val="0"/>
              <w:jc w:val="center"/>
            </w:pPr>
            <w:r>
              <w:rPr>
                <w:sz w:val="20"/>
              </w:rPr>
              <w:t xml:space="preserve">2020 г.</w:t>
            </w:r>
          </w:p>
        </w:tc>
        <w:tc>
          <w:tcPr>
            <w:tcW w:w="1077" w:type="dxa"/>
          </w:tcPr>
          <w:p>
            <w:pPr>
              <w:pStyle w:val="0"/>
              <w:jc w:val="center"/>
            </w:pPr>
            <w:r>
              <w:rPr>
                <w:sz w:val="20"/>
              </w:rPr>
              <w:t xml:space="preserve">2021 г.</w:t>
            </w:r>
          </w:p>
        </w:tc>
      </w:tr>
      <w:tr>
        <w:tc>
          <w:tcPr>
            <w:tcW w:w="1247" w:type="dxa"/>
            <w:vMerge w:val="restart"/>
          </w:tcPr>
          <w:p>
            <w:pPr>
              <w:pStyle w:val="0"/>
            </w:pPr>
            <w:r>
              <w:rPr>
                <w:sz w:val="20"/>
              </w:rPr>
              <w:t xml:space="preserve">Всего</w:t>
            </w:r>
          </w:p>
        </w:tc>
        <w:tc>
          <w:tcPr>
            <w:tcW w:w="1701" w:type="dxa"/>
          </w:tcPr>
          <w:p>
            <w:pPr>
              <w:pStyle w:val="0"/>
            </w:pPr>
            <w:r>
              <w:rPr>
                <w:sz w:val="20"/>
              </w:rPr>
              <w:t xml:space="preserve">Российская Федерация</w:t>
            </w:r>
          </w:p>
        </w:tc>
        <w:tc>
          <w:tcPr>
            <w:tcW w:w="1020" w:type="dxa"/>
          </w:tcPr>
          <w:p>
            <w:pPr>
              <w:pStyle w:val="0"/>
              <w:jc w:val="center"/>
            </w:pPr>
            <w:r>
              <w:rPr>
                <w:sz w:val="20"/>
              </w:rPr>
              <w:t xml:space="preserve">261948</w:t>
            </w:r>
          </w:p>
        </w:tc>
        <w:tc>
          <w:tcPr>
            <w:tcW w:w="964" w:type="dxa"/>
          </w:tcPr>
          <w:p>
            <w:pPr>
              <w:pStyle w:val="0"/>
              <w:jc w:val="center"/>
            </w:pPr>
            <w:r>
              <w:rPr>
                <w:sz w:val="20"/>
              </w:rPr>
              <w:t xml:space="preserve">211878</w:t>
            </w:r>
          </w:p>
        </w:tc>
        <w:tc>
          <w:tcPr>
            <w:tcW w:w="1020" w:type="dxa"/>
          </w:tcPr>
          <w:p>
            <w:pPr>
              <w:pStyle w:val="0"/>
              <w:jc w:val="center"/>
            </w:pPr>
            <w:r>
              <w:rPr>
                <w:sz w:val="20"/>
              </w:rPr>
              <w:t xml:space="preserve">124854</w:t>
            </w:r>
          </w:p>
        </w:tc>
        <w:tc>
          <w:tcPr>
            <w:tcW w:w="1020" w:type="dxa"/>
          </w:tcPr>
          <w:p>
            <w:pPr>
              <w:pStyle w:val="0"/>
              <w:jc w:val="center"/>
            </w:pPr>
            <w:r>
              <w:rPr>
                <w:sz w:val="20"/>
              </w:rPr>
              <w:t xml:space="preserve">285103</w:t>
            </w:r>
          </w:p>
        </w:tc>
        <w:tc>
          <w:tcPr>
            <w:tcW w:w="1020" w:type="dxa"/>
          </w:tcPr>
          <w:p>
            <w:pPr>
              <w:pStyle w:val="0"/>
              <w:jc w:val="center"/>
            </w:pPr>
            <w:r>
              <w:rPr>
                <w:sz w:val="20"/>
              </w:rPr>
              <w:t xml:space="preserve">106474</w:t>
            </w:r>
          </w:p>
        </w:tc>
        <w:tc>
          <w:tcPr>
            <w:tcW w:w="1077" w:type="dxa"/>
          </w:tcPr>
          <w:p>
            <w:pPr>
              <w:pStyle w:val="0"/>
              <w:jc w:val="center"/>
            </w:pPr>
            <w:r>
              <w:rPr>
                <w:sz w:val="20"/>
              </w:rPr>
              <w:t xml:space="preserve">429902</w:t>
            </w:r>
          </w:p>
        </w:tc>
      </w:tr>
      <w:tr>
        <w:tc>
          <w:tcPr>
            <w:vMerge w:val="continue"/>
          </w:tcPr>
          <w:p/>
        </w:tc>
        <w:tc>
          <w:tcPr>
            <w:tcW w:w="1701" w:type="dxa"/>
          </w:tcPr>
          <w:p>
            <w:pPr>
              <w:pStyle w:val="0"/>
            </w:pPr>
            <w:r>
              <w:rPr>
                <w:sz w:val="20"/>
              </w:rPr>
              <w:t xml:space="preserve">город Севастополь</w:t>
            </w:r>
          </w:p>
        </w:tc>
        <w:tc>
          <w:tcPr>
            <w:tcW w:w="1020" w:type="dxa"/>
          </w:tcPr>
          <w:p>
            <w:pPr>
              <w:pStyle w:val="0"/>
              <w:jc w:val="center"/>
            </w:pPr>
            <w:r>
              <w:rPr>
                <w:sz w:val="20"/>
              </w:rPr>
              <w:t xml:space="preserve">13020</w:t>
            </w:r>
          </w:p>
        </w:tc>
        <w:tc>
          <w:tcPr>
            <w:tcW w:w="964" w:type="dxa"/>
          </w:tcPr>
          <w:p>
            <w:pPr>
              <w:pStyle w:val="0"/>
              <w:jc w:val="center"/>
            </w:pPr>
            <w:r>
              <w:rPr>
                <w:sz w:val="20"/>
              </w:rPr>
              <w:t xml:space="preserve">8733</w:t>
            </w:r>
          </w:p>
        </w:tc>
        <w:tc>
          <w:tcPr>
            <w:tcW w:w="1020" w:type="dxa"/>
          </w:tcPr>
          <w:p>
            <w:pPr>
              <w:pStyle w:val="0"/>
              <w:jc w:val="center"/>
            </w:pPr>
            <w:r>
              <w:rPr>
                <w:sz w:val="20"/>
              </w:rPr>
              <w:t xml:space="preserve">7739</w:t>
            </w:r>
          </w:p>
        </w:tc>
        <w:tc>
          <w:tcPr>
            <w:tcW w:w="1020" w:type="dxa"/>
          </w:tcPr>
          <w:p>
            <w:pPr>
              <w:pStyle w:val="0"/>
              <w:jc w:val="center"/>
            </w:pPr>
            <w:r>
              <w:rPr>
                <w:sz w:val="20"/>
              </w:rPr>
              <w:t xml:space="preserve">7429</w:t>
            </w:r>
          </w:p>
        </w:tc>
        <w:tc>
          <w:tcPr>
            <w:tcW w:w="1020" w:type="dxa"/>
          </w:tcPr>
          <w:p>
            <w:pPr>
              <w:pStyle w:val="0"/>
              <w:jc w:val="center"/>
            </w:pPr>
            <w:r>
              <w:rPr>
                <w:sz w:val="20"/>
              </w:rPr>
              <w:t xml:space="preserve">15207</w:t>
            </w:r>
          </w:p>
        </w:tc>
        <w:tc>
          <w:tcPr>
            <w:tcW w:w="1077" w:type="dxa"/>
          </w:tcPr>
          <w:p>
            <w:pPr>
              <w:pStyle w:val="0"/>
              <w:jc w:val="center"/>
            </w:pPr>
            <w:r>
              <w:rPr>
                <w:sz w:val="20"/>
              </w:rPr>
              <w:t xml:space="preserve">15390</w:t>
            </w:r>
          </w:p>
        </w:tc>
      </w:tr>
      <w:tr>
        <w:tc>
          <w:tcPr>
            <w:tcW w:w="1247" w:type="dxa"/>
            <w:vMerge w:val="restart"/>
          </w:tcPr>
          <w:p>
            <w:pPr>
              <w:pStyle w:val="0"/>
            </w:pPr>
            <w:r>
              <w:rPr>
                <w:sz w:val="20"/>
              </w:rPr>
              <w:t xml:space="preserve">моложе трудоспособного</w:t>
            </w:r>
          </w:p>
        </w:tc>
        <w:tc>
          <w:tcPr>
            <w:tcW w:w="1701" w:type="dxa"/>
          </w:tcPr>
          <w:p>
            <w:pPr>
              <w:pStyle w:val="0"/>
            </w:pPr>
            <w:r>
              <w:rPr>
                <w:sz w:val="20"/>
              </w:rPr>
              <w:t xml:space="preserve">Российская Федерация</w:t>
            </w:r>
          </w:p>
        </w:tc>
        <w:tc>
          <w:tcPr>
            <w:tcW w:w="1020" w:type="dxa"/>
          </w:tcPr>
          <w:p>
            <w:pPr>
              <w:pStyle w:val="0"/>
              <w:jc w:val="center"/>
            </w:pPr>
            <w:r>
              <w:rPr>
                <w:sz w:val="20"/>
              </w:rPr>
              <w:t xml:space="preserve">40885</w:t>
            </w:r>
          </w:p>
        </w:tc>
        <w:tc>
          <w:tcPr>
            <w:tcW w:w="964" w:type="dxa"/>
          </w:tcPr>
          <w:p>
            <w:pPr>
              <w:pStyle w:val="0"/>
              <w:jc w:val="center"/>
            </w:pPr>
            <w:r>
              <w:rPr>
                <w:sz w:val="20"/>
              </w:rPr>
              <w:t xml:space="preserve">30857</w:t>
            </w:r>
          </w:p>
        </w:tc>
        <w:tc>
          <w:tcPr>
            <w:tcW w:w="1020" w:type="dxa"/>
          </w:tcPr>
          <w:p>
            <w:pPr>
              <w:pStyle w:val="0"/>
              <w:jc w:val="center"/>
            </w:pPr>
            <w:r>
              <w:rPr>
                <w:sz w:val="20"/>
              </w:rPr>
              <w:t xml:space="preserve">21921</w:t>
            </w:r>
          </w:p>
        </w:tc>
        <w:tc>
          <w:tcPr>
            <w:tcW w:w="1020" w:type="dxa"/>
          </w:tcPr>
          <w:p>
            <w:pPr>
              <w:pStyle w:val="0"/>
              <w:jc w:val="center"/>
            </w:pPr>
            <w:r>
              <w:rPr>
                <w:sz w:val="20"/>
              </w:rPr>
              <w:t xml:space="preserve">31629</w:t>
            </w:r>
          </w:p>
        </w:tc>
        <w:tc>
          <w:tcPr>
            <w:tcW w:w="1020" w:type="dxa"/>
          </w:tcPr>
          <w:p>
            <w:pPr>
              <w:pStyle w:val="0"/>
              <w:jc w:val="center"/>
            </w:pPr>
            <w:r>
              <w:rPr>
                <w:sz w:val="20"/>
              </w:rPr>
              <w:t xml:space="preserve">21197</w:t>
            </w:r>
          </w:p>
        </w:tc>
        <w:tc>
          <w:tcPr>
            <w:tcW w:w="1077" w:type="dxa"/>
          </w:tcPr>
          <w:p>
            <w:pPr>
              <w:pStyle w:val="0"/>
              <w:jc w:val="center"/>
            </w:pPr>
            <w:r>
              <w:rPr>
                <w:sz w:val="20"/>
              </w:rPr>
              <w:t xml:space="preserve">44481</w:t>
            </w:r>
          </w:p>
        </w:tc>
      </w:tr>
      <w:tr>
        <w:tc>
          <w:tcPr>
            <w:vMerge w:val="continue"/>
          </w:tcPr>
          <w:p/>
        </w:tc>
        <w:tc>
          <w:tcPr>
            <w:tcW w:w="1701" w:type="dxa"/>
          </w:tcPr>
          <w:p>
            <w:pPr>
              <w:pStyle w:val="0"/>
            </w:pPr>
            <w:r>
              <w:rPr>
                <w:sz w:val="20"/>
              </w:rPr>
              <w:t xml:space="preserve">город Севастополь</w:t>
            </w:r>
          </w:p>
        </w:tc>
        <w:tc>
          <w:tcPr>
            <w:tcW w:w="1020" w:type="dxa"/>
          </w:tcPr>
          <w:p>
            <w:pPr>
              <w:pStyle w:val="0"/>
              <w:jc w:val="center"/>
            </w:pPr>
            <w:r>
              <w:rPr>
                <w:sz w:val="20"/>
              </w:rPr>
              <w:t xml:space="preserve">2125</w:t>
            </w:r>
          </w:p>
        </w:tc>
        <w:tc>
          <w:tcPr>
            <w:tcW w:w="964" w:type="dxa"/>
          </w:tcPr>
          <w:p>
            <w:pPr>
              <w:pStyle w:val="0"/>
              <w:jc w:val="center"/>
            </w:pPr>
            <w:r>
              <w:rPr>
                <w:sz w:val="20"/>
              </w:rPr>
              <w:t xml:space="preserve">1666</w:t>
            </w:r>
          </w:p>
        </w:tc>
        <w:tc>
          <w:tcPr>
            <w:tcW w:w="1020" w:type="dxa"/>
          </w:tcPr>
          <w:p>
            <w:pPr>
              <w:pStyle w:val="0"/>
              <w:jc w:val="center"/>
            </w:pPr>
            <w:r>
              <w:rPr>
                <w:sz w:val="20"/>
              </w:rPr>
              <w:t xml:space="preserve">1523</w:t>
            </w:r>
          </w:p>
        </w:tc>
        <w:tc>
          <w:tcPr>
            <w:tcW w:w="1020" w:type="dxa"/>
          </w:tcPr>
          <w:p>
            <w:pPr>
              <w:pStyle w:val="0"/>
              <w:jc w:val="center"/>
            </w:pPr>
            <w:r>
              <w:rPr>
                <w:sz w:val="20"/>
              </w:rPr>
              <w:t xml:space="preserve">1315</w:t>
            </w:r>
          </w:p>
        </w:tc>
        <w:tc>
          <w:tcPr>
            <w:tcW w:w="1020" w:type="dxa"/>
          </w:tcPr>
          <w:p>
            <w:pPr>
              <w:pStyle w:val="0"/>
              <w:jc w:val="center"/>
            </w:pPr>
            <w:r>
              <w:rPr>
                <w:sz w:val="20"/>
              </w:rPr>
              <w:t xml:space="preserve">3016</w:t>
            </w:r>
          </w:p>
        </w:tc>
        <w:tc>
          <w:tcPr>
            <w:tcW w:w="1077" w:type="dxa"/>
          </w:tcPr>
          <w:p>
            <w:pPr>
              <w:pStyle w:val="0"/>
              <w:jc w:val="center"/>
            </w:pPr>
            <w:r>
              <w:rPr>
                <w:sz w:val="20"/>
              </w:rPr>
              <w:t xml:space="preserve">3031</w:t>
            </w:r>
          </w:p>
        </w:tc>
      </w:tr>
      <w:tr>
        <w:tc>
          <w:tcPr>
            <w:tcW w:w="1247" w:type="dxa"/>
            <w:vMerge w:val="restart"/>
          </w:tcPr>
          <w:p>
            <w:pPr>
              <w:pStyle w:val="0"/>
            </w:pPr>
            <w:r>
              <w:rPr>
                <w:sz w:val="20"/>
              </w:rPr>
              <w:t xml:space="preserve">старше трудоспособного</w:t>
            </w:r>
          </w:p>
        </w:tc>
        <w:tc>
          <w:tcPr>
            <w:tcW w:w="1701" w:type="dxa"/>
          </w:tcPr>
          <w:p>
            <w:pPr>
              <w:pStyle w:val="0"/>
            </w:pPr>
            <w:r>
              <w:rPr>
                <w:sz w:val="20"/>
              </w:rPr>
              <w:t xml:space="preserve">Российская Федерация</w:t>
            </w:r>
          </w:p>
        </w:tc>
        <w:tc>
          <w:tcPr>
            <w:tcW w:w="1020" w:type="dxa"/>
          </w:tcPr>
          <w:p>
            <w:pPr>
              <w:pStyle w:val="0"/>
              <w:jc w:val="center"/>
            </w:pPr>
            <w:r>
              <w:rPr>
                <w:sz w:val="20"/>
              </w:rPr>
              <w:t xml:space="preserve">31173</w:t>
            </w:r>
          </w:p>
        </w:tc>
        <w:tc>
          <w:tcPr>
            <w:tcW w:w="964" w:type="dxa"/>
          </w:tcPr>
          <w:p>
            <w:pPr>
              <w:pStyle w:val="0"/>
              <w:jc w:val="center"/>
            </w:pPr>
            <w:r>
              <w:rPr>
                <w:sz w:val="20"/>
              </w:rPr>
              <w:t xml:space="preserve">16625</w:t>
            </w:r>
          </w:p>
        </w:tc>
        <w:tc>
          <w:tcPr>
            <w:tcW w:w="1020" w:type="dxa"/>
          </w:tcPr>
          <w:p>
            <w:pPr>
              <w:pStyle w:val="0"/>
              <w:jc w:val="center"/>
            </w:pPr>
            <w:r>
              <w:rPr>
                <w:sz w:val="20"/>
              </w:rPr>
              <w:t xml:space="preserve">11487</w:t>
            </w:r>
          </w:p>
        </w:tc>
        <w:tc>
          <w:tcPr>
            <w:tcW w:w="1020" w:type="dxa"/>
          </w:tcPr>
          <w:p>
            <w:pPr>
              <w:pStyle w:val="0"/>
              <w:jc w:val="center"/>
            </w:pPr>
            <w:r>
              <w:rPr>
                <w:sz w:val="20"/>
              </w:rPr>
              <w:t xml:space="preserve">33188</w:t>
            </w:r>
          </w:p>
        </w:tc>
        <w:tc>
          <w:tcPr>
            <w:tcW w:w="1020" w:type="dxa"/>
          </w:tcPr>
          <w:p>
            <w:pPr>
              <w:pStyle w:val="0"/>
              <w:jc w:val="center"/>
            </w:pPr>
            <w:r>
              <w:rPr>
                <w:sz w:val="20"/>
              </w:rPr>
              <w:t xml:space="preserve">15917</w:t>
            </w:r>
          </w:p>
        </w:tc>
        <w:tc>
          <w:tcPr>
            <w:tcW w:w="1077" w:type="dxa"/>
          </w:tcPr>
          <w:p>
            <w:pPr>
              <w:pStyle w:val="0"/>
              <w:jc w:val="center"/>
            </w:pPr>
            <w:r>
              <w:rPr>
                <w:sz w:val="20"/>
              </w:rPr>
              <w:t xml:space="preserve">42920</w:t>
            </w:r>
          </w:p>
        </w:tc>
      </w:tr>
      <w:tr>
        <w:tc>
          <w:tcPr>
            <w:vMerge w:val="continue"/>
          </w:tcPr>
          <w:p/>
        </w:tc>
        <w:tc>
          <w:tcPr>
            <w:tcW w:w="1701" w:type="dxa"/>
          </w:tcPr>
          <w:p>
            <w:pPr>
              <w:pStyle w:val="0"/>
            </w:pPr>
            <w:r>
              <w:rPr>
                <w:sz w:val="20"/>
              </w:rPr>
              <w:t xml:space="preserve">город Севастополь</w:t>
            </w:r>
          </w:p>
        </w:tc>
        <w:tc>
          <w:tcPr>
            <w:tcW w:w="1020" w:type="dxa"/>
          </w:tcPr>
          <w:p>
            <w:pPr>
              <w:pStyle w:val="0"/>
              <w:jc w:val="center"/>
            </w:pPr>
            <w:r>
              <w:rPr>
                <w:sz w:val="20"/>
              </w:rPr>
              <w:t xml:space="preserve">1719</w:t>
            </w:r>
          </w:p>
        </w:tc>
        <w:tc>
          <w:tcPr>
            <w:tcW w:w="964" w:type="dxa"/>
          </w:tcPr>
          <w:p>
            <w:pPr>
              <w:pStyle w:val="0"/>
              <w:jc w:val="center"/>
            </w:pPr>
            <w:r>
              <w:rPr>
                <w:sz w:val="20"/>
              </w:rPr>
              <w:t xml:space="preserve">1188</w:t>
            </w:r>
          </w:p>
        </w:tc>
        <w:tc>
          <w:tcPr>
            <w:tcW w:w="1020" w:type="dxa"/>
          </w:tcPr>
          <w:p>
            <w:pPr>
              <w:pStyle w:val="0"/>
              <w:jc w:val="center"/>
            </w:pPr>
            <w:r>
              <w:rPr>
                <w:sz w:val="20"/>
              </w:rPr>
              <w:t xml:space="preserve">1164</w:t>
            </w:r>
          </w:p>
        </w:tc>
        <w:tc>
          <w:tcPr>
            <w:tcW w:w="1020" w:type="dxa"/>
          </w:tcPr>
          <w:p>
            <w:pPr>
              <w:pStyle w:val="0"/>
              <w:jc w:val="center"/>
            </w:pPr>
            <w:r>
              <w:rPr>
                <w:sz w:val="20"/>
              </w:rPr>
              <w:t xml:space="preserve">1392</w:t>
            </w:r>
          </w:p>
        </w:tc>
        <w:tc>
          <w:tcPr>
            <w:tcW w:w="1020" w:type="dxa"/>
          </w:tcPr>
          <w:p>
            <w:pPr>
              <w:pStyle w:val="0"/>
              <w:jc w:val="center"/>
            </w:pPr>
            <w:r>
              <w:rPr>
                <w:sz w:val="20"/>
              </w:rPr>
              <w:t xml:space="preserve">2285</w:t>
            </w:r>
          </w:p>
        </w:tc>
        <w:tc>
          <w:tcPr>
            <w:tcW w:w="1077" w:type="dxa"/>
          </w:tcPr>
          <w:p>
            <w:pPr>
              <w:pStyle w:val="0"/>
              <w:jc w:val="center"/>
            </w:pPr>
            <w:r>
              <w:rPr>
                <w:sz w:val="20"/>
              </w:rPr>
              <w:t xml:space="preserve">2290</w:t>
            </w:r>
          </w:p>
        </w:tc>
      </w:tr>
      <w:tr>
        <w:tc>
          <w:tcPr>
            <w:tcW w:w="1247" w:type="dxa"/>
            <w:vMerge w:val="restart"/>
          </w:tcPr>
          <w:p>
            <w:pPr>
              <w:pStyle w:val="0"/>
            </w:pPr>
            <w:r>
              <w:rPr>
                <w:sz w:val="20"/>
              </w:rPr>
              <w:t xml:space="preserve">трудоспособный</w:t>
            </w:r>
          </w:p>
        </w:tc>
        <w:tc>
          <w:tcPr>
            <w:tcW w:w="1701" w:type="dxa"/>
          </w:tcPr>
          <w:p>
            <w:pPr>
              <w:pStyle w:val="0"/>
            </w:pPr>
            <w:r>
              <w:rPr>
                <w:sz w:val="20"/>
              </w:rPr>
              <w:t xml:space="preserve">Российская Федерация</w:t>
            </w:r>
          </w:p>
        </w:tc>
        <w:tc>
          <w:tcPr>
            <w:tcW w:w="1020" w:type="dxa"/>
          </w:tcPr>
          <w:p>
            <w:pPr>
              <w:pStyle w:val="0"/>
              <w:jc w:val="center"/>
            </w:pPr>
            <w:r>
              <w:rPr>
                <w:sz w:val="20"/>
              </w:rPr>
              <w:t xml:space="preserve">189890</w:t>
            </w:r>
          </w:p>
        </w:tc>
        <w:tc>
          <w:tcPr>
            <w:tcW w:w="964" w:type="dxa"/>
          </w:tcPr>
          <w:p>
            <w:pPr>
              <w:pStyle w:val="0"/>
              <w:jc w:val="center"/>
            </w:pPr>
            <w:r>
              <w:rPr>
                <w:sz w:val="20"/>
              </w:rPr>
              <w:t xml:space="preserve">164396</w:t>
            </w:r>
          </w:p>
        </w:tc>
        <w:tc>
          <w:tcPr>
            <w:tcW w:w="1020" w:type="dxa"/>
          </w:tcPr>
          <w:p>
            <w:pPr>
              <w:pStyle w:val="0"/>
              <w:jc w:val="center"/>
            </w:pPr>
            <w:r>
              <w:rPr>
                <w:sz w:val="20"/>
              </w:rPr>
              <w:t xml:space="preserve">91446</w:t>
            </w:r>
          </w:p>
        </w:tc>
        <w:tc>
          <w:tcPr>
            <w:tcW w:w="1020" w:type="dxa"/>
          </w:tcPr>
          <w:p>
            <w:pPr>
              <w:pStyle w:val="0"/>
              <w:jc w:val="center"/>
            </w:pPr>
            <w:r>
              <w:rPr>
                <w:sz w:val="20"/>
              </w:rPr>
              <w:t xml:space="preserve">220286</w:t>
            </w:r>
          </w:p>
        </w:tc>
        <w:tc>
          <w:tcPr>
            <w:tcW w:w="1020" w:type="dxa"/>
          </w:tcPr>
          <w:p>
            <w:pPr>
              <w:pStyle w:val="0"/>
              <w:jc w:val="center"/>
            </w:pPr>
            <w:r>
              <w:rPr>
                <w:sz w:val="20"/>
              </w:rPr>
              <w:t xml:space="preserve">69360</w:t>
            </w:r>
          </w:p>
        </w:tc>
        <w:tc>
          <w:tcPr>
            <w:tcW w:w="1077" w:type="dxa"/>
          </w:tcPr>
          <w:p>
            <w:pPr>
              <w:pStyle w:val="0"/>
              <w:jc w:val="center"/>
            </w:pPr>
            <w:r>
              <w:rPr>
                <w:sz w:val="20"/>
              </w:rPr>
              <w:t xml:space="preserve">342501</w:t>
            </w:r>
          </w:p>
        </w:tc>
      </w:tr>
      <w:tr>
        <w:tc>
          <w:tcPr>
            <w:vMerge w:val="continue"/>
          </w:tcPr>
          <w:p/>
        </w:tc>
        <w:tc>
          <w:tcPr>
            <w:tcW w:w="1701" w:type="dxa"/>
          </w:tcPr>
          <w:p>
            <w:pPr>
              <w:pStyle w:val="0"/>
            </w:pPr>
            <w:r>
              <w:rPr>
                <w:sz w:val="20"/>
              </w:rPr>
              <w:t xml:space="preserve">город Севастополь</w:t>
            </w:r>
          </w:p>
        </w:tc>
        <w:tc>
          <w:tcPr>
            <w:tcW w:w="1020" w:type="dxa"/>
          </w:tcPr>
          <w:p>
            <w:pPr>
              <w:pStyle w:val="0"/>
              <w:jc w:val="center"/>
            </w:pPr>
            <w:r>
              <w:rPr>
                <w:sz w:val="20"/>
              </w:rPr>
              <w:t xml:space="preserve">9176</w:t>
            </w:r>
          </w:p>
        </w:tc>
        <w:tc>
          <w:tcPr>
            <w:tcW w:w="964" w:type="dxa"/>
          </w:tcPr>
          <w:p>
            <w:pPr>
              <w:pStyle w:val="0"/>
              <w:jc w:val="center"/>
            </w:pPr>
            <w:r>
              <w:rPr>
                <w:sz w:val="20"/>
              </w:rPr>
              <w:t xml:space="preserve">5879</w:t>
            </w:r>
          </w:p>
        </w:tc>
        <w:tc>
          <w:tcPr>
            <w:tcW w:w="1020" w:type="dxa"/>
          </w:tcPr>
          <w:p>
            <w:pPr>
              <w:pStyle w:val="0"/>
              <w:jc w:val="center"/>
            </w:pPr>
            <w:r>
              <w:rPr>
                <w:sz w:val="20"/>
              </w:rPr>
              <w:t xml:space="preserve">5052</w:t>
            </w:r>
          </w:p>
        </w:tc>
        <w:tc>
          <w:tcPr>
            <w:tcW w:w="1020" w:type="dxa"/>
          </w:tcPr>
          <w:p>
            <w:pPr>
              <w:pStyle w:val="0"/>
              <w:jc w:val="center"/>
            </w:pPr>
            <w:r>
              <w:rPr>
                <w:sz w:val="20"/>
              </w:rPr>
              <w:t xml:space="preserve">4722</w:t>
            </w:r>
          </w:p>
        </w:tc>
        <w:tc>
          <w:tcPr>
            <w:tcW w:w="1020" w:type="dxa"/>
          </w:tcPr>
          <w:p>
            <w:pPr>
              <w:pStyle w:val="0"/>
              <w:jc w:val="center"/>
            </w:pPr>
            <w:r>
              <w:rPr>
                <w:sz w:val="20"/>
              </w:rPr>
              <w:t xml:space="preserve">9906</w:t>
            </w:r>
          </w:p>
        </w:tc>
        <w:tc>
          <w:tcPr>
            <w:tcW w:w="1077" w:type="dxa"/>
          </w:tcPr>
          <w:p>
            <w:pPr>
              <w:pStyle w:val="0"/>
              <w:jc w:val="center"/>
            </w:pPr>
            <w:r>
              <w:rPr>
                <w:sz w:val="20"/>
              </w:rPr>
              <w:t xml:space="preserve">10069</w:t>
            </w:r>
          </w:p>
        </w:tc>
      </w:tr>
    </w:tbl>
    <w:p>
      <w:pPr>
        <w:pStyle w:val="0"/>
        <w:jc w:val="center"/>
      </w:pPr>
      <w:r>
        <w:rPr>
          <w:sz w:val="20"/>
        </w:rPr>
      </w:r>
    </w:p>
    <w:p>
      <w:pPr>
        <w:pStyle w:val="0"/>
        <w:ind w:firstLine="540"/>
        <w:jc w:val="both"/>
      </w:pPr>
      <w:r>
        <w:rPr>
          <w:sz w:val="20"/>
        </w:rPr>
        <w:t xml:space="preserve">В структуре миграционных потоков наиболее значимым является население в трудоспособном возрасте. Миграционный прирост граждан моложе трудоспособного возраста от общего числа мигрантов - 20%, старше трудоспособного возраста - 15%, трудоспособного возраста - 65%.</w:t>
      </w:r>
    </w:p>
    <w:p>
      <w:pPr>
        <w:pStyle w:val="0"/>
        <w:spacing w:before="200" w:line-rule="auto"/>
        <w:ind w:firstLine="540"/>
        <w:jc w:val="both"/>
      </w:pPr>
      <w:r>
        <w:rPr>
          <w:sz w:val="20"/>
        </w:rPr>
        <w:t xml:space="preserve">Доля прибывших граждан моложе трудоспособного возраста составляет 18%, доля выбывших граждан этой возрастной категории - 17%. Доля прибывших граждан старше трудоспособного возраста составляет 12%, что на 2,0 процентных пункта больше доли граждан старше трудоспособного возраста, выбывших из города Севастополя (10%). Доля прибывших граждан трудоспособного возраста составляет 70%, что на 1,0 процентного пункта меньше доли граждан трудоспособного возраста, выбывших из города Севастополя (71,0%). В абсолютных цифрах на 22428 прибывших граждан трудоспособного возраста в 2021 году пришлось 12359 выбывших граждан данной возрастной категории.</w:t>
      </w:r>
    </w:p>
    <w:p>
      <w:pPr>
        <w:pStyle w:val="0"/>
        <w:spacing w:before="200" w:line-rule="auto"/>
        <w:ind w:firstLine="540"/>
        <w:jc w:val="both"/>
      </w:pPr>
      <w:r>
        <w:rPr>
          <w:sz w:val="20"/>
        </w:rPr>
        <w:t xml:space="preserve">Сопоставляя абсолютные показатели миграции с численностью населения по возрастам можно сформировать "портрет мигранта". Так, в город Севастополь на постоянное место жительства приезжают две основные категории мигрантов - семьи с целью трудоустройства (изменения региона прохождения службы), изменения климатических условий проживания (внутрироссийская межрегиональная миграция), а также переселенцы из Украины, в основном жители Донецкой Народной Республики, Луганской Народной Республики. Семьи относятся к категории трудоспособного возраста, имеют одного или нескольких детей. Возраст женщин в этих семьях превышает 30 лет.</w:t>
      </w:r>
    </w:p>
    <w:p>
      <w:pPr>
        <w:pStyle w:val="0"/>
        <w:spacing w:before="200" w:line-rule="auto"/>
        <w:ind w:firstLine="540"/>
        <w:jc w:val="both"/>
      </w:pPr>
      <w:r>
        <w:rPr>
          <w:sz w:val="20"/>
        </w:rPr>
        <w:t xml:space="preserve">Таким образом, движение миграционных потоков за анализируемый период в половозрастной структуре населения в трудоспособном возрасте характеризовалось следующим образом:</w:t>
      </w:r>
    </w:p>
    <w:p>
      <w:pPr>
        <w:pStyle w:val="0"/>
        <w:spacing w:before="200" w:line-rule="auto"/>
        <w:ind w:firstLine="540"/>
        <w:jc w:val="both"/>
      </w:pPr>
      <w:r>
        <w:rPr>
          <w:sz w:val="20"/>
        </w:rPr>
        <w:t xml:space="preserve">- имеет место значимый рост численности постоянного населения Севастополя, который обусловлен в меньшей степени особенностями естественных процессов воспроизводства населения (рождаемость и смертность), а в большей степени механическими процессами (миграция). Фактически с 2016 года население Севастополя существенно обновилось за счет миграции: к 2022 году примерно трое из десяти горожан - приезжие;</w:t>
      </w:r>
    </w:p>
    <w:p>
      <w:pPr>
        <w:pStyle w:val="0"/>
        <w:spacing w:before="200" w:line-rule="auto"/>
        <w:ind w:firstLine="540"/>
        <w:jc w:val="both"/>
      </w:pPr>
      <w:r>
        <w:rPr>
          <w:sz w:val="20"/>
        </w:rPr>
        <w:t xml:space="preserve">- темпы роста сельского населения меньше, чем городского, а доля мужских потерь в общей численности населения выше, чем женских;</w:t>
      </w:r>
    </w:p>
    <w:p>
      <w:pPr>
        <w:pStyle w:val="0"/>
        <w:spacing w:before="200" w:line-rule="auto"/>
        <w:ind w:firstLine="540"/>
        <w:jc w:val="both"/>
      </w:pPr>
      <w:r>
        <w:rPr>
          <w:sz w:val="20"/>
        </w:rPr>
        <w:t xml:space="preserve">- наблюдается миграционный прирост населения старше трудоспособного возраста.</w:t>
      </w:r>
    </w:p>
    <w:p>
      <w:pPr>
        <w:pStyle w:val="0"/>
        <w:spacing w:before="200" w:line-rule="auto"/>
        <w:ind w:firstLine="540"/>
        <w:jc w:val="both"/>
      </w:pPr>
      <w:r>
        <w:rPr>
          <w:sz w:val="20"/>
        </w:rPr>
        <w:t xml:space="preserve">Вместе с тем необходимо отметить, что наиболее многочисленный контингент детской возрастной группы 5 - 14 лет (как мальчиков, так и девочек) является потенциалом для увеличения общего количества рождений при достижении этим поколением фертильного (репродуктивного) возраста (2027 - 2036 гг.).</w:t>
      </w:r>
    </w:p>
    <w:p>
      <w:pPr>
        <w:pStyle w:val="0"/>
        <w:spacing w:before="200" w:line-rule="auto"/>
        <w:ind w:firstLine="540"/>
        <w:jc w:val="both"/>
      </w:pPr>
      <w:r>
        <w:rPr>
          <w:sz w:val="20"/>
        </w:rPr>
        <w:t xml:space="preserve">Негативным фактором является снижение численности женского населения в возрасте 20 - 30 лет при общем значительном миграционном притоке. К причинам такой динамики можно отнести как общероссийскую демографическую ситуацию, так и такие факторы, как выезд молодых севастопольцев на учебу и работу в другие города Российской Федерации, возрастные ограничения по принятию решения о переезде в другой регион.</w:t>
      </w:r>
    </w:p>
    <w:p>
      <w:pPr>
        <w:pStyle w:val="0"/>
        <w:spacing w:before="200" w:line-rule="auto"/>
        <w:ind w:firstLine="540"/>
        <w:jc w:val="both"/>
      </w:pPr>
      <w:r>
        <w:rPr>
          <w:sz w:val="20"/>
        </w:rPr>
        <w:t xml:space="preserve">При сохранении миграционных процессов численность женского и мужского населения репродуктивного возраста незначительно уменьшится. При этом превышение доли мужского населения репродуктивного возраста сохранится в перспективе. Численность женского населения в возрасте 5 - 14 лет, которая на 01.01.2023 составляет 31031 девочку, придет на смену женщинам в возрасте 40 - 49 лет, численностью 44085. Таким образом, численность женского населения репродуктивного возраста без учета миграционных изменений в перспективе может снизиться на 42%.</w:t>
      </w:r>
    </w:p>
    <w:p>
      <w:pPr>
        <w:pStyle w:val="0"/>
        <w:spacing w:before="200" w:line-rule="auto"/>
        <w:ind w:firstLine="540"/>
        <w:jc w:val="both"/>
      </w:pPr>
      <w:r>
        <w:rPr>
          <w:sz w:val="20"/>
        </w:rPr>
        <w:t xml:space="preserve">Принимая во внимание половозрастную структуру населения региона и тенденции изменения численности женщин фертильного возраста, снижение женщин детородного возраста в ближайшие пять лет практически не изменится без учета миграционных процессов.</w:t>
      </w:r>
    </w:p>
    <w:p>
      <w:pPr>
        <w:pStyle w:val="0"/>
        <w:jc w:val="center"/>
      </w:pPr>
      <w:r>
        <w:rPr>
          <w:sz w:val="20"/>
        </w:rPr>
      </w:r>
    </w:p>
    <w:p>
      <w:pPr>
        <w:pStyle w:val="2"/>
        <w:outlineLvl w:val="3"/>
        <w:jc w:val="center"/>
      </w:pPr>
      <w:r>
        <w:rPr>
          <w:sz w:val="20"/>
        </w:rPr>
        <w:t xml:space="preserve">3.2. Структура женского населения в репродуктивном возрасте</w:t>
      </w:r>
    </w:p>
    <w:p>
      <w:pPr>
        <w:pStyle w:val="0"/>
        <w:jc w:val="center"/>
      </w:pPr>
      <w:r>
        <w:rPr>
          <w:sz w:val="20"/>
        </w:rPr>
      </w:r>
    </w:p>
    <w:p>
      <w:pPr>
        <w:pStyle w:val="0"/>
        <w:ind w:firstLine="540"/>
        <w:jc w:val="both"/>
      </w:pPr>
      <w:r>
        <w:rPr>
          <w:sz w:val="20"/>
        </w:rPr>
        <w:t xml:space="preserve">Численность женского населения фертильного возраста (15 - 49 лет) по состоянию на 01.01.2022 в городе Севастополе составила 124237 человек.</w:t>
      </w:r>
    </w:p>
    <w:p>
      <w:pPr>
        <w:pStyle w:val="0"/>
        <w:jc w:val="right"/>
      </w:pPr>
      <w:r>
        <w:rPr>
          <w:sz w:val="20"/>
        </w:rPr>
      </w:r>
    </w:p>
    <w:p>
      <w:pPr>
        <w:pStyle w:val="0"/>
        <w:ind w:firstLine="540"/>
        <w:jc w:val="both"/>
      </w:pPr>
      <w:r>
        <w:rPr>
          <w:sz w:val="20"/>
        </w:rPr>
        <w:t xml:space="preserve">Таблица 7. Структура женского населения фертильного возраста в разрезе однолетних возрастных групп (15 - 49 лет) по состоянию на 01.01.2022</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417"/>
        <w:gridCol w:w="1417"/>
        <w:gridCol w:w="1134"/>
        <w:gridCol w:w="1417"/>
        <w:gridCol w:w="1116"/>
        <w:gridCol w:w="1436"/>
        <w:gridCol w:w="1134"/>
      </w:tblGrid>
      <w:tr>
        <w:tc>
          <w:tcPr>
            <w:tcW w:w="1417" w:type="dxa"/>
          </w:tcPr>
          <w:p>
            <w:pPr>
              <w:pStyle w:val="0"/>
              <w:jc w:val="center"/>
            </w:pPr>
            <w:r>
              <w:rPr>
                <w:sz w:val="20"/>
              </w:rPr>
              <w:t xml:space="preserve">Возраст</w:t>
            </w:r>
          </w:p>
        </w:tc>
        <w:tc>
          <w:tcPr>
            <w:tcW w:w="1417" w:type="dxa"/>
          </w:tcPr>
          <w:p>
            <w:pPr>
              <w:pStyle w:val="0"/>
              <w:jc w:val="center"/>
            </w:pPr>
            <w:r>
              <w:rPr>
                <w:sz w:val="20"/>
              </w:rPr>
              <w:t xml:space="preserve">Итого население, чел.</w:t>
            </w:r>
          </w:p>
        </w:tc>
        <w:tc>
          <w:tcPr>
            <w:tcW w:w="1134" w:type="dxa"/>
          </w:tcPr>
          <w:p>
            <w:pPr>
              <w:pStyle w:val="0"/>
              <w:jc w:val="center"/>
            </w:pPr>
            <w:r>
              <w:rPr>
                <w:sz w:val="20"/>
              </w:rPr>
              <w:t xml:space="preserve">Доля, %</w:t>
            </w:r>
          </w:p>
        </w:tc>
        <w:tc>
          <w:tcPr>
            <w:tcW w:w="1417" w:type="dxa"/>
          </w:tcPr>
          <w:p>
            <w:pPr>
              <w:pStyle w:val="0"/>
              <w:jc w:val="center"/>
            </w:pPr>
            <w:r>
              <w:rPr>
                <w:sz w:val="20"/>
              </w:rPr>
              <w:t xml:space="preserve">Городское население, чел.</w:t>
            </w:r>
          </w:p>
        </w:tc>
        <w:tc>
          <w:tcPr>
            <w:tcW w:w="1116" w:type="dxa"/>
          </w:tcPr>
          <w:p>
            <w:pPr>
              <w:pStyle w:val="0"/>
              <w:jc w:val="center"/>
            </w:pPr>
            <w:r>
              <w:rPr>
                <w:sz w:val="20"/>
              </w:rPr>
              <w:t xml:space="preserve">Доля, %</w:t>
            </w:r>
          </w:p>
        </w:tc>
        <w:tc>
          <w:tcPr>
            <w:tcW w:w="1436" w:type="dxa"/>
          </w:tcPr>
          <w:p>
            <w:pPr>
              <w:pStyle w:val="0"/>
              <w:jc w:val="center"/>
            </w:pPr>
            <w:r>
              <w:rPr>
                <w:sz w:val="20"/>
              </w:rPr>
              <w:t xml:space="preserve">Сельское население, чел.</w:t>
            </w:r>
          </w:p>
        </w:tc>
        <w:tc>
          <w:tcPr>
            <w:tcW w:w="1134" w:type="dxa"/>
          </w:tcPr>
          <w:p>
            <w:pPr>
              <w:pStyle w:val="0"/>
              <w:jc w:val="center"/>
            </w:pPr>
            <w:r>
              <w:rPr>
                <w:sz w:val="20"/>
              </w:rPr>
              <w:t xml:space="preserve">Доля, %</w:t>
            </w:r>
          </w:p>
        </w:tc>
      </w:tr>
      <w:tr>
        <w:tc>
          <w:tcPr>
            <w:tcW w:w="1417" w:type="dxa"/>
          </w:tcPr>
          <w:p>
            <w:pPr>
              <w:pStyle w:val="0"/>
              <w:jc w:val="center"/>
            </w:pPr>
            <w:r>
              <w:rPr>
                <w:sz w:val="20"/>
              </w:rPr>
              <w:t xml:space="preserve">15</w:t>
            </w:r>
          </w:p>
        </w:tc>
        <w:tc>
          <w:tcPr>
            <w:tcW w:w="1417" w:type="dxa"/>
          </w:tcPr>
          <w:p>
            <w:pPr>
              <w:pStyle w:val="0"/>
              <w:jc w:val="center"/>
            </w:pPr>
            <w:r>
              <w:rPr>
                <w:sz w:val="20"/>
              </w:rPr>
              <w:t xml:space="preserve">2637</w:t>
            </w:r>
          </w:p>
        </w:tc>
        <w:tc>
          <w:tcPr>
            <w:tcW w:w="1134" w:type="dxa"/>
          </w:tcPr>
          <w:p>
            <w:pPr>
              <w:pStyle w:val="0"/>
              <w:jc w:val="center"/>
            </w:pPr>
            <w:r>
              <w:rPr>
                <w:sz w:val="20"/>
              </w:rPr>
              <w:t xml:space="preserve">2,1</w:t>
            </w:r>
          </w:p>
        </w:tc>
        <w:tc>
          <w:tcPr>
            <w:tcW w:w="1417" w:type="dxa"/>
          </w:tcPr>
          <w:p>
            <w:pPr>
              <w:pStyle w:val="0"/>
              <w:jc w:val="center"/>
            </w:pPr>
            <w:r>
              <w:rPr>
                <w:sz w:val="20"/>
              </w:rPr>
              <w:t xml:space="preserve">2456</w:t>
            </w:r>
          </w:p>
        </w:tc>
        <w:tc>
          <w:tcPr>
            <w:tcW w:w="1116" w:type="dxa"/>
          </w:tcPr>
          <w:p>
            <w:pPr>
              <w:pStyle w:val="0"/>
              <w:jc w:val="center"/>
            </w:pPr>
            <w:r>
              <w:rPr>
                <w:sz w:val="20"/>
              </w:rPr>
              <w:t xml:space="preserve">2,1</w:t>
            </w:r>
          </w:p>
        </w:tc>
        <w:tc>
          <w:tcPr>
            <w:tcW w:w="1436" w:type="dxa"/>
          </w:tcPr>
          <w:p>
            <w:pPr>
              <w:pStyle w:val="0"/>
              <w:jc w:val="center"/>
            </w:pPr>
            <w:r>
              <w:rPr>
                <w:sz w:val="20"/>
              </w:rPr>
              <w:t xml:space="preserve">181</w:t>
            </w:r>
          </w:p>
        </w:tc>
        <w:tc>
          <w:tcPr>
            <w:tcW w:w="1134" w:type="dxa"/>
          </w:tcPr>
          <w:p>
            <w:pPr>
              <w:pStyle w:val="0"/>
              <w:jc w:val="center"/>
            </w:pPr>
            <w:r>
              <w:rPr>
                <w:sz w:val="20"/>
              </w:rPr>
              <w:t xml:space="preserve">2,7</w:t>
            </w:r>
          </w:p>
        </w:tc>
      </w:tr>
      <w:tr>
        <w:tc>
          <w:tcPr>
            <w:tcW w:w="1417" w:type="dxa"/>
          </w:tcPr>
          <w:p>
            <w:pPr>
              <w:pStyle w:val="0"/>
              <w:jc w:val="center"/>
            </w:pPr>
            <w:r>
              <w:rPr>
                <w:sz w:val="20"/>
              </w:rPr>
              <w:t xml:space="preserve">16</w:t>
            </w:r>
          </w:p>
        </w:tc>
        <w:tc>
          <w:tcPr>
            <w:tcW w:w="1417" w:type="dxa"/>
          </w:tcPr>
          <w:p>
            <w:pPr>
              <w:pStyle w:val="0"/>
              <w:jc w:val="center"/>
            </w:pPr>
            <w:r>
              <w:rPr>
                <w:sz w:val="20"/>
              </w:rPr>
              <w:t xml:space="preserve">2445</w:t>
            </w:r>
          </w:p>
        </w:tc>
        <w:tc>
          <w:tcPr>
            <w:tcW w:w="1134" w:type="dxa"/>
          </w:tcPr>
          <w:p>
            <w:pPr>
              <w:pStyle w:val="0"/>
              <w:jc w:val="center"/>
            </w:pPr>
            <w:r>
              <w:rPr>
                <w:sz w:val="20"/>
              </w:rPr>
              <w:t xml:space="preserve">2,0</w:t>
            </w:r>
          </w:p>
        </w:tc>
        <w:tc>
          <w:tcPr>
            <w:tcW w:w="1417" w:type="dxa"/>
          </w:tcPr>
          <w:p>
            <w:pPr>
              <w:pStyle w:val="0"/>
              <w:jc w:val="center"/>
            </w:pPr>
            <w:r>
              <w:rPr>
                <w:sz w:val="20"/>
              </w:rPr>
              <w:t xml:space="preserve">2292</w:t>
            </w:r>
          </w:p>
        </w:tc>
        <w:tc>
          <w:tcPr>
            <w:tcW w:w="1116" w:type="dxa"/>
          </w:tcPr>
          <w:p>
            <w:pPr>
              <w:pStyle w:val="0"/>
              <w:jc w:val="center"/>
            </w:pPr>
            <w:r>
              <w:rPr>
                <w:sz w:val="20"/>
              </w:rPr>
              <w:t xml:space="preserve">1,9</w:t>
            </w:r>
          </w:p>
        </w:tc>
        <w:tc>
          <w:tcPr>
            <w:tcW w:w="1436" w:type="dxa"/>
          </w:tcPr>
          <w:p>
            <w:pPr>
              <w:pStyle w:val="0"/>
              <w:jc w:val="center"/>
            </w:pPr>
            <w:r>
              <w:rPr>
                <w:sz w:val="20"/>
              </w:rPr>
              <w:t xml:space="preserve">153</w:t>
            </w:r>
          </w:p>
        </w:tc>
        <w:tc>
          <w:tcPr>
            <w:tcW w:w="1134" w:type="dxa"/>
          </w:tcPr>
          <w:p>
            <w:pPr>
              <w:pStyle w:val="0"/>
              <w:jc w:val="center"/>
            </w:pPr>
            <w:r>
              <w:rPr>
                <w:sz w:val="20"/>
              </w:rPr>
              <w:t xml:space="preserve">2,3</w:t>
            </w:r>
          </w:p>
        </w:tc>
      </w:tr>
      <w:tr>
        <w:tc>
          <w:tcPr>
            <w:tcW w:w="1417" w:type="dxa"/>
          </w:tcPr>
          <w:p>
            <w:pPr>
              <w:pStyle w:val="0"/>
              <w:jc w:val="center"/>
            </w:pPr>
            <w:r>
              <w:rPr>
                <w:sz w:val="20"/>
              </w:rPr>
              <w:t xml:space="preserve">17</w:t>
            </w:r>
          </w:p>
        </w:tc>
        <w:tc>
          <w:tcPr>
            <w:tcW w:w="1417" w:type="dxa"/>
          </w:tcPr>
          <w:p>
            <w:pPr>
              <w:pStyle w:val="0"/>
              <w:jc w:val="center"/>
            </w:pPr>
            <w:r>
              <w:rPr>
                <w:sz w:val="20"/>
              </w:rPr>
              <w:t xml:space="preserve">2598</w:t>
            </w:r>
          </w:p>
        </w:tc>
        <w:tc>
          <w:tcPr>
            <w:tcW w:w="1134" w:type="dxa"/>
          </w:tcPr>
          <w:p>
            <w:pPr>
              <w:pStyle w:val="0"/>
              <w:jc w:val="center"/>
            </w:pPr>
            <w:r>
              <w:rPr>
                <w:sz w:val="20"/>
              </w:rPr>
              <w:t xml:space="preserve">2,1</w:t>
            </w:r>
          </w:p>
        </w:tc>
        <w:tc>
          <w:tcPr>
            <w:tcW w:w="1417" w:type="dxa"/>
          </w:tcPr>
          <w:p>
            <w:pPr>
              <w:pStyle w:val="0"/>
              <w:jc w:val="center"/>
            </w:pPr>
            <w:r>
              <w:rPr>
                <w:sz w:val="20"/>
              </w:rPr>
              <w:t xml:space="preserve">2409</w:t>
            </w:r>
          </w:p>
        </w:tc>
        <w:tc>
          <w:tcPr>
            <w:tcW w:w="1116" w:type="dxa"/>
          </w:tcPr>
          <w:p>
            <w:pPr>
              <w:pStyle w:val="0"/>
              <w:jc w:val="center"/>
            </w:pPr>
            <w:r>
              <w:rPr>
                <w:sz w:val="20"/>
              </w:rPr>
              <w:t xml:space="preserve">2,0</w:t>
            </w:r>
          </w:p>
        </w:tc>
        <w:tc>
          <w:tcPr>
            <w:tcW w:w="1436" w:type="dxa"/>
          </w:tcPr>
          <w:p>
            <w:pPr>
              <w:pStyle w:val="0"/>
              <w:jc w:val="center"/>
            </w:pPr>
            <w:r>
              <w:rPr>
                <w:sz w:val="20"/>
              </w:rPr>
              <w:t xml:space="preserve">189</w:t>
            </w:r>
          </w:p>
        </w:tc>
        <w:tc>
          <w:tcPr>
            <w:tcW w:w="1134" w:type="dxa"/>
          </w:tcPr>
          <w:p>
            <w:pPr>
              <w:pStyle w:val="0"/>
              <w:jc w:val="center"/>
            </w:pPr>
            <w:r>
              <w:rPr>
                <w:sz w:val="20"/>
              </w:rPr>
              <w:t xml:space="preserve">2,9</w:t>
            </w:r>
          </w:p>
        </w:tc>
      </w:tr>
      <w:tr>
        <w:tc>
          <w:tcPr>
            <w:tcW w:w="1417" w:type="dxa"/>
          </w:tcPr>
          <w:p>
            <w:pPr>
              <w:pStyle w:val="0"/>
              <w:jc w:val="center"/>
            </w:pPr>
            <w:r>
              <w:rPr>
                <w:sz w:val="20"/>
              </w:rPr>
              <w:t xml:space="preserve">18</w:t>
            </w:r>
          </w:p>
        </w:tc>
        <w:tc>
          <w:tcPr>
            <w:tcW w:w="1417" w:type="dxa"/>
          </w:tcPr>
          <w:p>
            <w:pPr>
              <w:pStyle w:val="0"/>
              <w:jc w:val="center"/>
            </w:pPr>
            <w:r>
              <w:rPr>
                <w:sz w:val="20"/>
              </w:rPr>
              <w:t xml:space="preserve">2293</w:t>
            </w:r>
          </w:p>
        </w:tc>
        <w:tc>
          <w:tcPr>
            <w:tcW w:w="1134" w:type="dxa"/>
          </w:tcPr>
          <w:p>
            <w:pPr>
              <w:pStyle w:val="0"/>
              <w:jc w:val="center"/>
            </w:pPr>
            <w:r>
              <w:rPr>
                <w:sz w:val="20"/>
              </w:rPr>
              <w:t xml:space="preserve">1,8</w:t>
            </w:r>
          </w:p>
        </w:tc>
        <w:tc>
          <w:tcPr>
            <w:tcW w:w="1417" w:type="dxa"/>
          </w:tcPr>
          <w:p>
            <w:pPr>
              <w:pStyle w:val="0"/>
              <w:jc w:val="center"/>
            </w:pPr>
            <w:r>
              <w:rPr>
                <w:sz w:val="20"/>
              </w:rPr>
              <w:t xml:space="preserve">2158</w:t>
            </w:r>
          </w:p>
        </w:tc>
        <w:tc>
          <w:tcPr>
            <w:tcW w:w="1116" w:type="dxa"/>
          </w:tcPr>
          <w:p>
            <w:pPr>
              <w:pStyle w:val="0"/>
              <w:jc w:val="center"/>
            </w:pPr>
            <w:r>
              <w:rPr>
                <w:sz w:val="20"/>
              </w:rPr>
              <w:t xml:space="preserve">1,8</w:t>
            </w:r>
          </w:p>
        </w:tc>
        <w:tc>
          <w:tcPr>
            <w:tcW w:w="1436" w:type="dxa"/>
          </w:tcPr>
          <w:p>
            <w:pPr>
              <w:pStyle w:val="0"/>
              <w:jc w:val="center"/>
            </w:pPr>
            <w:r>
              <w:rPr>
                <w:sz w:val="20"/>
              </w:rPr>
              <w:t xml:space="preserve">135</w:t>
            </w:r>
          </w:p>
        </w:tc>
        <w:tc>
          <w:tcPr>
            <w:tcW w:w="1134" w:type="dxa"/>
          </w:tcPr>
          <w:p>
            <w:pPr>
              <w:pStyle w:val="0"/>
              <w:jc w:val="center"/>
            </w:pPr>
            <w:r>
              <w:rPr>
                <w:sz w:val="20"/>
              </w:rPr>
              <w:t xml:space="preserve">2,0</w:t>
            </w:r>
          </w:p>
        </w:tc>
      </w:tr>
      <w:tr>
        <w:tc>
          <w:tcPr>
            <w:tcW w:w="1417" w:type="dxa"/>
          </w:tcPr>
          <w:p>
            <w:pPr>
              <w:pStyle w:val="0"/>
              <w:jc w:val="center"/>
            </w:pPr>
            <w:r>
              <w:rPr>
                <w:sz w:val="20"/>
              </w:rPr>
              <w:t xml:space="preserve">19</w:t>
            </w:r>
          </w:p>
        </w:tc>
        <w:tc>
          <w:tcPr>
            <w:tcW w:w="1417" w:type="dxa"/>
          </w:tcPr>
          <w:p>
            <w:pPr>
              <w:pStyle w:val="0"/>
              <w:jc w:val="center"/>
            </w:pPr>
            <w:r>
              <w:rPr>
                <w:sz w:val="20"/>
              </w:rPr>
              <w:t xml:space="preserve">2234</w:t>
            </w:r>
          </w:p>
        </w:tc>
        <w:tc>
          <w:tcPr>
            <w:tcW w:w="1134" w:type="dxa"/>
          </w:tcPr>
          <w:p>
            <w:pPr>
              <w:pStyle w:val="0"/>
              <w:jc w:val="center"/>
            </w:pPr>
            <w:r>
              <w:rPr>
                <w:sz w:val="20"/>
              </w:rPr>
              <w:t xml:space="preserve">1,8</w:t>
            </w:r>
          </w:p>
        </w:tc>
        <w:tc>
          <w:tcPr>
            <w:tcW w:w="1417" w:type="dxa"/>
          </w:tcPr>
          <w:p>
            <w:pPr>
              <w:pStyle w:val="0"/>
              <w:jc w:val="center"/>
            </w:pPr>
            <w:r>
              <w:rPr>
                <w:sz w:val="20"/>
              </w:rPr>
              <w:t xml:space="preserve">2110</w:t>
            </w:r>
          </w:p>
        </w:tc>
        <w:tc>
          <w:tcPr>
            <w:tcW w:w="1116" w:type="dxa"/>
          </w:tcPr>
          <w:p>
            <w:pPr>
              <w:pStyle w:val="0"/>
              <w:jc w:val="center"/>
            </w:pPr>
            <w:r>
              <w:rPr>
                <w:sz w:val="20"/>
              </w:rPr>
              <w:t xml:space="preserve">1,8</w:t>
            </w:r>
          </w:p>
        </w:tc>
        <w:tc>
          <w:tcPr>
            <w:tcW w:w="1436" w:type="dxa"/>
          </w:tcPr>
          <w:p>
            <w:pPr>
              <w:pStyle w:val="0"/>
              <w:jc w:val="center"/>
            </w:pPr>
            <w:r>
              <w:rPr>
                <w:sz w:val="20"/>
              </w:rPr>
              <w:t xml:space="preserve">124</w:t>
            </w:r>
          </w:p>
        </w:tc>
        <w:tc>
          <w:tcPr>
            <w:tcW w:w="1134" w:type="dxa"/>
          </w:tcPr>
          <w:p>
            <w:pPr>
              <w:pStyle w:val="0"/>
              <w:jc w:val="center"/>
            </w:pPr>
            <w:r>
              <w:rPr>
                <w:sz w:val="20"/>
              </w:rPr>
              <w:t xml:space="preserve">1,9</w:t>
            </w:r>
          </w:p>
        </w:tc>
      </w:tr>
      <w:tr>
        <w:tc>
          <w:tcPr>
            <w:tcW w:w="1417" w:type="dxa"/>
          </w:tcPr>
          <w:p>
            <w:pPr>
              <w:pStyle w:val="0"/>
              <w:jc w:val="center"/>
            </w:pPr>
            <w:r>
              <w:rPr>
                <w:sz w:val="20"/>
              </w:rPr>
              <w:t xml:space="preserve">20</w:t>
            </w:r>
          </w:p>
        </w:tc>
        <w:tc>
          <w:tcPr>
            <w:tcW w:w="1417" w:type="dxa"/>
          </w:tcPr>
          <w:p>
            <w:pPr>
              <w:pStyle w:val="0"/>
              <w:jc w:val="center"/>
            </w:pPr>
            <w:r>
              <w:rPr>
                <w:sz w:val="20"/>
              </w:rPr>
              <w:t xml:space="preserve">1996</w:t>
            </w:r>
          </w:p>
        </w:tc>
        <w:tc>
          <w:tcPr>
            <w:tcW w:w="1134" w:type="dxa"/>
          </w:tcPr>
          <w:p>
            <w:pPr>
              <w:pStyle w:val="0"/>
              <w:jc w:val="center"/>
            </w:pPr>
            <w:r>
              <w:rPr>
                <w:sz w:val="20"/>
              </w:rPr>
              <w:t xml:space="preserve">1,6</w:t>
            </w:r>
          </w:p>
        </w:tc>
        <w:tc>
          <w:tcPr>
            <w:tcW w:w="1417" w:type="dxa"/>
          </w:tcPr>
          <w:p>
            <w:pPr>
              <w:pStyle w:val="0"/>
              <w:jc w:val="center"/>
            </w:pPr>
            <w:r>
              <w:rPr>
                <w:sz w:val="20"/>
              </w:rPr>
              <w:t xml:space="preserve">1865</w:t>
            </w:r>
          </w:p>
        </w:tc>
        <w:tc>
          <w:tcPr>
            <w:tcW w:w="1116" w:type="dxa"/>
          </w:tcPr>
          <w:p>
            <w:pPr>
              <w:pStyle w:val="0"/>
              <w:jc w:val="center"/>
            </w:pPr>
            <w:r>
              <w:rPr>
                <w:sz w:val="20"/>
              </w:rPr>
              <w:t xml:space="preserve">1,6</w:t>
            </w:r>
          </w:p>
        </w:tc>
        <w:tc>
          <w:tcPr>
            <w:tcW w:w="1436" w:type="dxa"/>
          </w:tcPr>
          <w:p>
            <w:pPr>
              <w:pStyle w:val="0"/>
              <w:jc w:val="center"/>
            </w:pPr>
            <w:r>
              <w:rPr>
                <w:sz w:val="20"/>
              </w:rPr>
              <w:t xml:space="preserve">131</w:t>
            </w:r>
          </w:p>
        </w:tc>
        <w:tc>
          <w:tcPr>
            <w:tcW w:w="1134" w:type="dxa"/>
          </w:tcPr>
          <w:p>
            <w:pPr>
              <w:pStyle w:val="0"/>
              <w:jc w:val="center"/>
            </w:pPr>
            <w:r>
              <w:rPr>
                <w:sz w:val="20"/>
              </w:rPr>
              <w:t xml:space="preserve">2,0</w:t>
            </w:r>
          </w:p>
        </w:tc>
      </w:tr>
      <w:tr>
        <w:tc>
          <w:tcPr>
            <w:tcW w:w="1417" w:type="dxa"/>
          </w:tcPr>
          <w:p>
            <w:pPr>
              <w:pStyle w:val="0"/>
              <w:jc w:val="center"/>
            </w:pPr>
            <w:r>
              <w:rPr>
                <w:sz w:val="20"/>
              </w:rPr>
              <w:t xml:space="preserve">21</w:t>
            </w:r>
          </w:p>
        </w:tc>
        <w:tc>
          <w:tcPr>
            <w:tcW w:w="1417" w:type="dxa"/>
          </w:tcPr>
          <w:p>
            <w:pPr>
              <w:pStyle w:val="0"/>
              <w:jc w:val="center"/>
            </w:pPr>
            <w:r>
              <w:rPr>
                <w:sz w:val="20"/>
              </w:rPr>
              <w:t xml:space="preserve">2036</w:t>
            </w:r>
          </w:p>
        </w:tc>
        <w:tc>
          <w:tcPr>
            <w:tcW w:w="1134" w:type="dxa"/>
          </w:tcPr>
          <w:p>
            <w:pPr>
              <w:pStyle w:val="0"/>
              <w:jc w:val="center"/>
            </w:pPr>
            <w:r>
              <w:rPr>
                <w:sz w:val="20"/>
              </w:rPr>
              <w:t xml:space="preserve">1,6</w:t>
            </w:r>
          </w:p>
        </w:tc>
        <w:tc>
          <w:tcPr>
            <w:tcW w:w="1417" w:type="dxa"/>
          </w:tcPr>
          <w:p>
            <w:pPr>
              <w:pStyle w:val="0"/>
              <w:jc w:val="center"/>
            </w:pPr>
            <w:r>
              <w:rPr>
                <w:sz w:val="20"/>
              </w:rPr>
              <w:t xml:space="preserve">1897</w:t>
            </w:r>
          </w:p>
        </w:tc>
        <w:tc>
          <w:tcPr>
            <w:tcW w:w="1116" w:type="dxa"/>
          </w:tcPr>
          <w:p>
            <w:pPr>
              <w:pStyle w:val="0"/>
              <w:jc w:val="center"/>
            </w:pPr>
            <w:r>
              <w:rPr>
                <w:sz w:val="20"/>
              </w:rPr>
              <w:t xml:space="preserve">1,6</w:t>
            </w:r>
          </w:p>
        </w:tc>
        <w:tc>
          <w:tcPr>
            <w:tcW w:w="1436" w:type="dxa"/>
          </w:tcPr>
          <w:p>
            <w:pPr>
              <w:pStyle w:val="0"/>
              <w:jc w:val="center"/>
            </w:pPr>
            <w:r>
              <w:rPr>
                <w:sz w:val="20"/>
              </w:rPr>
              <w:t xml:space="preserve">139</w:t>
            </w:r>
          </w:p>
        </w:tc>
        <w:tc>
          <w:tcPr>
            <w:tcW w:w="1134" w:type="dxa"/>
          </w:tcPr>
          <w:p>
            <w:pPr>
              <w:pStyle w:val="0"/>
              <w:jc w:val="center"/>
            </w:pPr>
            <w:r>
              <w:rPr>
                <w:sz w:val="20"/>
              </w:rPr>
              <w:t xml:space="preserve">2,1</w:t>
            </w:r>
          </w:p>
        </w:tc>
      </w:tr>
      <w:tr>
        <w:tc>
          <w:tcPr>
            <w:tcW w:w="1417" w:type="dxa"/>
          </w:tcPr>
          <w:p>
            <w:pPr>
              <w:pStyle w:val="0"/>
              <w:jc w:val="center"/>
            </w:pPr>
            <w:r>
              <w:rPr>
                <w:sz w:val="20"/>
              </w:rPr>
              <w:t xml:space="preserve">22</w:t>
            </w:r>
          </w:p>
        </w:tc>
        <w:tc>
          <w:tcPr>
            <w:tcW w:w="1417" w:type="dxa"/>
          </w:tcPr>
          <w:p>
            <w:pPr>
              <w:pStyle w:val="0"/>
              <w:jc w:val="center"/>
            </w:pPr>
            <w:r>
              <w:rPr>
                <w:sz w:val="20"/>
              </w:rPr>
              <w:t xml:space="preserve">1869</w:t>
            </w:r>
          </w:p>
        </w:tc>
        <w:tc>
          <w:tcPr>
            <w:tcW w:w="1134" w:type="dxa"/>
          </w:tcPr>
          <w:p>
            <w:pPr>
              <w:pStyle w:val="0"/>
              <w:jc w:val="center"/>
            </w:pPr>
            <w:r>
              <w:rPr>
                <w:sz w:val="20"/>
              </w:rPr>
              <w:t xml:space="preserve">1,5</w:t>
            </w:r>
          </w:p>
        </w:tc>
        <w:tc>
          <w:tcPr>
            <w:tcW w:w="1417" w:type="dxa"/>
          </w:tcPr>
          <w:p>
            <w:pPr>
              <w:pStyle w:val="0"/>
              <w:jc w:val="center"/>
            </w:pPr>
            <w:r>
              <w:rPr>
                <w:sz w:val="20"/>
              </w:rPr>
              <w:t xml:space="preserve">1744</w:t>
            </w:r>
          </w:p>
        </w:tc>
        <w:tc>
          <w:tcPr>
            <w:tcW w:w="1116" w:type="dxa"/>
          </w:tcPr>
          <w:p>
            <w:pPr>
              <w:pStyle w:val="0"/>
              <w:jc w:val="center"/>
            </w:pPr>
            <w:r>
              <w:rPr>
                <w:sz w:val="20"/>
              </w:rPr>
              <w:t xml:space="preserve">1,5</w:t>
            </w:r>
          </w:p>
        </w:tc>
        <w:tc>
          <w:tcPr>
            <w:tcW w:w="1436" w:type="dxa"/>
          </w:tcPr>
          <w:p>
            <w:pPr>
              <w:pStyle w:val="0"/>
              <w:jc w:val="center"/>
            </w:pPr>
            <w:r>
              <w:rPr>
                <w:sz w:val="20"/>
              </w:rPr>
              <w:t xml:space="preserve">125</w:t>
            </w:r>
          </w:p>
        </w:tc>
        <w:tc>
          <w:tcPr>
            <w:tcW w:w="1134" w:type="dxa"/>
          </w:tcPr>
          <w:p>
            <w:pPr>
              <w:pStyle w:val="0"/>
              <w:jc w:val="center"/>
            </w:pPr>
            <w:r>
              <w:rPr>
                <w:sz w:val="20"/>
              </w:rPr>
              <w:t xml:space="preserve">1,9</w:t>
            </w:r>
          </w:p>
        </w:tc>
      </w:tr>
      <w:tr>
        <w:tc>
          <w:tcPr>
            <w:tcW w:w="1417" w:type="dxa"/>
          </w:tcPr>
          <w:p>
            <w:pPr>
              <w:pStyle w:val="0"/>
              <w:jc w:val="center"/>
            </w:pPr>
            <w:r>
              <w:rPr>
                <w:sz w:val="20"/>
              </w:rPr>
              <w:t xml:space="preserve">23</w:t>
            </w:r>
          </w:p>
        </w:tc>
        <w:tc>
          <w:tcPr>
            <w:tcW w:w="1417" w:type="dxa"/>
          </w:tcPr>
          <w:p>
            <w:pPr>
              <w:pStyle w:val="0"/>
              <w:jc w:val="center"/>
            </w:pPr>
            <w:r>
              <w:rPr>
                <w:sz w:val="20"/>
              </w:rPr>
              <w:t xml:space="preserve">1894</w:t>
            </w:r>
          </w:p>
        </w:tc>
        <w:tc>
          <w:tcPr>
            <w:tcW w:w="1134" w:type="dxa"/>
          </w:tcPr>
          <w:p>
            <w:pPr>
              <w:pStyle w:val="0"/>
              <w:jc w:val="center"/>
            </w:pPr>
            <w:r>
              <w:rPr>
                <w:sz w:val="20"/>
              </w:rPr>
              <w:t xml:space="preserve">1,5</w:t>
            </w:r>
          </w:p>
        </w:tc>
        <w:tc>
          <w:tcPr>
            <w:tcW w:w="1417" w:type="dxa"/>
          </w:tcPr>
          <w:p>
            <w:pPr>
              <w:pStyle w:val="0"/>
              <w:jc w:val="center"/>
            </w:pPr>
            <w:r>
              <w:rPr>
                <w:sz w:val="20"/>
              </w:rPr>
              <w:t xml:space="preserve">1764</w:t>
            </w:r>
          </w:p>
        </w:tc>
        <w:tc>
          <w:tcPr>
            <w:tcW w:w="1116" w:type="dxa"/>
          </w:tcPr>
          <w:p>
            <w:pPr>
              <w:pStyle w:val="0"/>
              <w:jc w:val="center"/>
            </w:pPr>
            <w:r>
              <w:rPr>
                <w:sz w:val="20"/>
              </w:rPr>
              <w:t xml:space="preserve">1,5</w:t>
            </w:r>
          </w:p>
        </w:tc>
        <w:tc>
          <w:tcPr>
            <w:tcW w:w="1436" w:type="dxa"/>
          </w:tcPr>
          <w:p>
            <w:pPr>
              <w:pStyle w:val="0"/>
              <w:jc w:val="center"/>
            </w:pPr>
            <w:r>
              <w:rPr>
                <w:sz w:val="20"/>
              </w:rPr>
              <w:t xml:space="preserve">130</w:t>
            </w:r>
          </w:p>
        </w:tc>
        <w:tc>
          <w:tcPr>
            <w:tcW w:w="1134" w:type="dxa"/>
          </w:tcPr>
          <w:p>
            <w:pPr>
              <w:pStyle w:val="0"/>
              <w:jc w:val="center"/>
            </w:pPr>
            <w:r>
              <w:rPr>
                <w:sz w:val="20"/>
              </w:rPr>
              <w:t xml:space="preserve">2,0</w:t>
            </w:r>
          </w:p>
        </w:tc>
      </w:tr>
      <w:tr>
        <w:tc>
          <w:tcPr>
            <w:tcW w:w="1417" w:type="dxa"/>
          </w:tcPr>
          <w:p>
            <w:pPr>
              <w:pStyle w:val="0"/>
              <w:jc w:val="center"/>
            </w:pPr>
            <w:r>
              <w:rPr>
                <w:sz w:val="20"/>
              </w:rPr>
              <w:t xml:space="preserve">24</w:t>
            </w:r>
          </w:p>
        </w:tc>
        <w:tc>
          <w:tcPr>
            <w:tcW w:w="1417" w:type="dxa"/>
          </w:tcPr>
          <w:p>
            <w:pPr>
              <w:pStyle w:val="0"/>
              <w:jc w:val="center"/>
            </w:pPr>
            <w:r>
              <w:rPr>
                <w:sz w:val="20"/>
              </w:rPr>
              <w:t xml:space="preserve">2166</w:t>
            </w:r>
          </w:p>
        </w:tc>
        <w:tc>
          <w:tcPr>
            <w:tcW w:w="1134" w:type="dxa"/>
          </w:tcPr>
          <w:p>
            <w:pPr>
              <w:pStyle w:val="0"/>
              <w:jc w:val="center"/>
            </w:pPr>
            <w:r>
              <w:rPr>
                <w:sz w:val="20"/>
              </w:rPr>
              <w:t xml:space="preserve">1,7</w:t>
            </w:r>
          </w:p>
        </w:tc>
        <w:tc>
          <w:tcPr>
            <w:tcW w:w="1417" w:type="dxa"/>
          </w:tcPr>
          <w:p>
            <w:pPr>
              <w:pStyle w:val="0"/>
              <w:jc w:val="center"/>
            </w:pPr>
            <w:r>
              <w:rPr>
                <w:sz w:val="20"/>
              </w:rPr>
              <w:t xml:space="preserve">2056</w:t>
            </w:r>
          </w:p>
        </w:tc>
        <w:tc>
          <w:tcPr>
            <w:tcW w:w="1116" w:type="dxa"/>
          </w:tcPr>
          <w:p>
            <w:pPr>
              <w:pStyle w:val="0"/>
              <w:jc w:val="center"/>
            </w:pPr>
            <w:r>
              <w:rPr>
                <w:sz w:val="20"/>
              </w:rPr>
              <w:t xml:space="preserve">1,7</w:t>
            </w:r>
          </w:p>
        </w:tc>
        <w:tc>
          <w:tcPr>
            <w:tcW w:w="1436" w:type="dxa"/>
          </w:tcPr>
          <w:p>
            <w:pPr>
              <w:pStyle w:val="0"/>
              <w:jc w:val="center"/>
            </w:pPr>
            <w:r>
              <w:rPr>
                <w:sz w:val="20"/>
              </w:rPr>
              <w:t xml:space="preserve">110</w:t>
            </w:r>
          </w:p>
        </w:tc>
        <w:tc>
          <w:tcPr>
            <w:tcW w:w="1134" w:type="dxa"/>
          </w:tcPr>
          <w:p>
            <w:pPr>
              <w:pStyle w:val="0"/>
              <w:jc w:val="center"/>
            </w:pPr>
            <w:r>
              <w:rPr>
                <w:sz w:val="20"/>
              </w:rPr>
              <w:t xml:space="preserve">1,7</w:t>
            </w:r>
          </w:p>
        </w:tc>
      </w:tr>
      <w:tr>
        <w:tc>
          <w:tcPr>
            <w:tcW w:w="1417" w:type="dxa"/>
          </w:tcPr>
          <w:p>
            <w:pPr>
              <w:pStyle w:val="0"/>
              <w:jc w:val="center"/>
            </w:pPr>
            <w:r>
              <w:rPr>
                <w:sz w:val="20"/>
              </w:rPr>
              <w:t xml:space="preserve">25</w:t>
            </w:r>
          </w:p>
        </w:tc>
        <w:tc>
          <w:tcPr>
            <w:tcW w:w="1417" w:type="dxa"/>
          </w:tcPr>
          <w:p>
            <w:pPr>
              <w:pStyle w:val="0"/>
              <w:jc w:val="center"/>
            </w:pPr>
            <w:r>
              <w:rPr>
                <w:sz w:val="20"/>
              </w:rPr>
              <w:t xml:space="preserve">2228</w:t>
            </w:r>
          </w:p>
        </w:tc>
        <w:tc>
          <w:tcPr>
            <w:tcW w:w="1134" w:type="dxa"/>
          </w:tcPr>
          <w:p>
            <w:pPr>
              <w:pStyle w:val="0"/>
              <w:jc w:val="center"/>
            </w:pPr>
            <w:r>
              <w:rPr>
                <w:sz w:val="20"/>
              </w:rPr>
              <w:t xml:space="preserve">1,8</w:t>
            </w:r>
          </w:p>
        </w:tc>
        <w:tc>
          <w:tcPr>
            <w:tcW w:w="1417" w:type="dxa"/>
          </w:tcPr>
          <w:p>
            <w:pPr>
              <w:pStyle w:val="0"/>
              <w:jc w:val="center"/>
            </w:pPr>
            <w:r>
              <w:rPr>
                <w:sz w:val="20"/>
              </w:rPr>
              <w:t xml:space="preserve">2143</w:t>
            </w:r>
          </w:p>
        </w:tc>
        <w:tc>
          <w:tcPr>
            <w:tcW w:w="1116" w:type="dxa"/>
          </w:tcPr>
          <w:p>
            <w:pPr>
              <w:pStyle w:val="0"/>
              <w:jc w:val="center"/>
            </w:pPr>
            <w:r>
              <w:rPr>
                <w:sz w:val="20"/>
              </w:rPr>
              <w:t xml:space="preserve">1,8</w:t>
            </w:r>
          </w:p>
        </w:tc>
        <w:tc>
          <w:tcPr>
            <w:tcW w:w="1436" w:type="dxa"/>
          </w:tcPr>
          <w:p>
            <w:pPr>
              <w:pStyle w:val="0"/>
              <w:jc w:val="center"/>
            </w:pPr>
            <w:r>
              <w:rPr>
                <w:sz w:val="20"/>
              </w:rPr>
              <w:t xml:space="preserve">85</w:t>
            </w:r>
          </w:p>
        </w:tc>
        <w:tc>
          <w:tcPr>
            <w:tcW w:w="1134" w:type="dxa"/>
          </w:tcPr>
          <w:p>
            <w:pPr>
              <w:pStyle w:val="0"/>
              <w:jc w:val="center"/>
            </w:pPr>
            <w:r>
              <w:rPr>
                <w:sz w:val="20"/>
              </w:rPr>
              <w:t xml:space="preserve">1,3</w:t>
            </w:r>
          </w:p>
        </w:tc>
      </w:tr>
      <w:tr>
        <w:tc>
          <w:tcPr>
            <w:tcW w:w="1417" w:type="dxa"/>
          </w:tcPr>
          <w:p>
            <w:pPr>
              <w:pStyle w:val="0"/>
              <w:jc w:val="center"/>
            </w:pPr>
            <w:r>
              <w:rPr>
                <w:sz w:val="20"/>
              </w:rPr>
              <w:t xml:space="preserve">26</w:t>
            </w:r>
          </w:p>
        </w:tc>
        <w:tc>
          <w:tcPr>
            <w:tcW w:w="1417" w:type="dxa"/>
          </w:tcPr>
          <w:p>
            <w:pPr>
              <w:pStyle w:val="0"/>
              <w:jc w:val="center"/>
            </w:pPr>
            <w:r>
              <w:rPr>
                <w:sz w:val="20"/>
              </w:rPr>
              <w:t xml:space="preserve">2417</w:t>
            </w:r>
          </w:p>
        </w:tc>
        <w:tc>
          <w:tcPr>
            <w:tcW w:w="1134" w:type="dxa"/>
          </w:tcPr>
          <w:p>
            <w:pPr>
              <w:pStyle w:val="0"/>
              <w:jc w:val="center"/>
            </w:pPr>
            <w:r>
              <w:rPr>
                <w:sz w:val="20"/>
              </w:rPr>
              <w:t xml:space="preserve">1,9</w:t>
            </w:r>
          </w:p>
        </w:tc>
        <w:tc>
          <w:tcPr>
            <w:tcW w:w="1417" w:type="dxa"/>
          </w:tcPr>
          <w:p>
            <w:pPr>
              <w:pStyle w:val="0"/>
              <w:jc w:val="center"/>
            </w:pPr>
            <w:r>
              <w:rPr>
                <w:sz w:val="20"/>
              </w:rPr>
              <w:t xml:space="preserve">2285</w:t>
            </w:r>
          </w:p>
        </w:tc>
        <w:tc>
          <w:tcPr>
            <w:tcW w:w="1116" w:type="dxa"/>
          </w:tcPr>
          <w:p>
            <w:pPr>
              <w:pStyle w:val="0"/>
              <w:jc w:val="center"/>
            </w:pPr>
            <w:r>
              <w:rPr>
                <w:sz w:val="20"/>
              </w:rPr>
              <w:t xml:space="preserve">1,9</w:t>
            </w:r>
          </w:p>
        </w:tc>
        <w:tc>
          <w:tcPr>
            <w:tcW w:w="1436" w:type="dxa"/>
          </w:tcPr>
          <w:p>
            <w:pPr>
              <w:pStyle w:val="0"/>
              <w:jc w:val="center"/>
            </w:pPr>
            <w:r>
              <w:rPr>
                <w:sz w:val="20"/>
              </w:rPr>
              <w:t xml:space="preserve">132</w:t>
            </w:r>
          </w:p>
        </w:tc>
        <w:tc>
          <w:tcPr>
            <w:tcW w:w="1134" w:type="dxa"/>
          </w:tcPr>
          <w:p>
            <w:pPr>
              <w:pStyle w:val="0"/>
              <w:jc w:val="center"/>
            </w:pPr>
            <w:r>
              <w:rPr>
                <w:sz w:val="20"/>
              </w:rPr>
              <w:t xml:space="preserve">2,0</w:t>
            </w:r>
          </w:p>
        </w:tc>
      </w:tr>
      <w:tr>
        <w:tc>
          <w:tcPr>
            <w:tcW w:w="1417" w:type="dxa"/>
          </w:tcPr>
          <w:p>
            <w:pPr>
              <w:pStyle w:val="0"/>
              <w:jc w:val="center"/>
            </w:pPr>
            <w:r>
              <w:rPr>
                <w:sz w:val="20"/>
              </w:rPr>
              <w:t xml:space="preserve">27</w:t>
            </w:r>
          </w:p>
        </w:tc>
        <w:tc>
          <w:tcPr>
            <w:tcW w:w="1417" w:type="dxa"/>
          </w:tcPr>
          <w:p>
            <w:pPr>
              <w:pStyle w:val="0"/>
              <w:jc w:val="center"/>
            </w:pPr>
            <w:r>
              <w:rPr>
                <w:sz w:val="20"/>
              </w:rPr>
              <w:t xml:space="preserve">2711</w:t>
            </w:r>
          </w:p>
        </w:tc>
        <w:tc>
          <w:tcPr>
            <w:tcW w:w="1134" w:type="dxa"/>
          </w:tcPr>
          <w:p>
            <w:pPr>
              <w:pStyle w:val="0"/>
              <w:jc w:val="center"/>
            </w:pPr>
            <w:r>
              <w:rPr>
                <w:sz w:val="20"/>
              </w:rPr>
              <w:t xml:space="preserve">2,2</w:t>
            </w:r>
          </w:p>
        </w:tc>
        <w:tc>
          <w:tcPr>
            <w:tcW w:w="1417" w:type="dxa"/>
          </w:tcPr>
          <w:p>
            <w:pPr>
              <w:pStyle w:val="0"/>
              <w:jc w:val="center"/>
            </w:pPr>
            <w:r>
              <w:rPr>
                <w:sz w:val="20"/>
              </w:rPr>
              <w:t xml:space="preserve">2559</w:t>
            </w:r>
          </w:p>
        </w:tc>
        <w:tc>
          <w:tcPr>
            <w:tcW w:w="1116" w:type="dxa"/>
          </w:tcPr>
          <w:p>
            <w:pPr>
              <w:pStyle w:val="0"/>
              <w:jc w:val="center"/>
            </w:pPr>
            <w:r>
              <w:rPr>
                <w:sz w:val="20"/>
              </w:rPr>
              <w:t xml:space="preserve">2,2</w:t>
            </w:r>
          </w:p>
        </w:tc>
        <w:tc>
          <w:tcPr>
            <w:tcW w:w="1436" w:type="dxa"/>
          </w:tcPr>
          <w:p>
            <w:pPr>
              <w:pStyle w:val="0"/>
              <w:jc w:val="center"/>
            </w:pPr>
            <w:r>
              <w:rPr>
                <w:sz w:val="20"/>
              </w:rPr>
              <w:t xml:space="preserve">152</w:t>
            </w:r>
          </w:p>
        </w:tc>
        <w:tc>
          <w:tcPr>
            <w:tcW w:w="1134" w:type="dxa"/>
          </w:tcPr>
          <w:p>
            <w:pPr>
              <w:pStyle w:val="0"/>
              <w:jc w:val="center"/>
            </w:pPr>
            <w:r>
              <w:rPr>
                <w:sz w:val="20"/>
              </w:rPr>
              <w:t xml:space="preserve">2,3</w:t>
            </w:r>
          </w:p>
        </w:tc>
      </w:tr>
      <w:tr>
        <w:tc>
          <w:tcPr>
            <w:tcW w:w="1417" w:type="dxa"/>
          </w:tcPr>
          <w:p>
            <w:pPr>
              <w:pStyle w:val="0"/>
              <w:jc w:val="center"/>
            </w:pPr>
            <w:r>
              <w:rPr>
                <w:sz w:val="20"/>
              </w:rPr>
              <w:t xml:space="preserve">28</w:t>
            </w:r>
          </w:p>
        </w:tc>
        <w:tc>
          <w:tcPr>
            <w:tcW w:w="1417" w:type="dxa"/>
          </w:tcPr>
          <w:p>
            <w:pPr>
              <w:pStyle w:val="0"/>
              <w:jc w:val="center"/>
            </w:pPr>
            <w:r>
              <w:rPr>
                <w:sz w:val="20"/>
              </w:rPr>
              <w:t xml:space="preserve">2716</w:t>
            </w:r>
          </w:p>
        </w:tc>
        <w:tc>
          <w:tcPr>
            <w:tcW w:w="1134" w:type="dxa"/>
          </w:tcPr>
          <w:p>
            <w:pPr>
              <w:pStyle w:val="0"/>
              <w:jc w:val="center"/>
            </w:pPr>
            <w:r>
              <w:rPr>
                <w:sz w:val="20"/>
              </w:rPr>
              <w:t xml:space="preserve">2,2</w:t>
            </w:r>
          </w:p>
        </w:tc>
        <w:tc>
          <w:tcPr>
            <w:tcW w:w="1417" w:type="dxa"/>
          </w:tcPr>
          <w:p>
            <w:pPr>
              <w:pStyle w:val="0"/>
              <w:jc w:val="center"/>
            </w:pPr>
            <w:r>
              <w:rPr>
                <w:sz w:val="20"/>
              </w:rPr>
              <w:t xml:space="preserve">2564</w:t>
            </w:r>
          </w:p>
        </w:tc>
        <w:tc>
          <w:tcPr>
            <w:tcW w:w="1116" w:type="dxa"/>
          </w:tcPr>
          <w:p>
            <w:pPr>
              <w:pStyle w:val="0"/>
              <w:jc w:val="center"/>
            </w:pPr>
            <w:r>
              <w:rPr>
                <w:sz w:val="20"/>
              </w:rPr>
              <w:t xml:space="preserve">2,2</w:t>
            </w:r>
          </w:p>
        </w:tc>
        <w:tc>
          <w:tcPr>
            <w:tcW w:w="1436" w:type="dxa"/>
          </w:tcPr>
          <w:p>
            <w:pPr>
              <w:pStyle w:val="0"/>
              <w:jc w:val="center"/>
            </w:pPr>
            <w:r>
              <w:rPr>
                <w:sz w:val="20"/>
              </w:rPr>
              <w:t xml:space="preserve">152</w:t>
            </w:r>
          </w:p>
        </w:tc>
        <w:tc>
          <w:tcPr>
            <w:tcW w:w="1134" w:type="dxa"/>
          </w:tcPr>
          <w:p>
            <w:pPr>
              <w:pStyle w:val="0"/>
              <w:jc w:val="center"/>
            </w:pPr>
            <w:r>
              <w:rPr>
                <w:sz w:val="20"/>
              </w:rPr>
              <w:t xml:space="preserve">2,3</w:t>
            </w:r>
          </w:p>
        </w:tc>
      </w:tr>
      <w:tr>
        <w:tc>
          <w:tcPr>
            <w:tcW w:w="1417" w:type="dxa"/>
          </w:tcPr>
          <w:p>
            <w:pPr>
              <w:pStyle w:val="0"/>
              <w:jc w:val="center"/>
            </w:pPr>
            <w:r>
              <w:rPr>
                <w:sz w:val="20"/>
              </w:rPr>
              <w:t xml:space="preserve">29</w:t>
            </w:r>
          </w:p>
        </w:tc>
        <w:tc>
          <w:tcPr>
            <w:tcW w:w="1417" w:type="dxa"/>
          </w:tcPr>
          <w:p>
            <w:pPr>
              <w:pStyle w:val="0"/>
              <w:jc w:val="center"/>
            </w:pPr>
            <w:r>
              <w:rPr>
                <w:sz w:val="20"/>
              </w:rPr>
              <w:t xml:space="preserve">3295</w:t>
            </w:r>
          </w:p>
        </w:tc>
        <w:tc>
          <w:tcPr>
            <w:tcW w:w="1134" w:type="dxa"/>
          </w:tcPr>
          <w:p>
            <w:pPr>
              <w:pStyle w:val="0"/>
              <w:jc w:val="center"/>
            </w:pPr>
            <w:r>
              <w:rPr>
                <w:sz w:val="20"/>
              </w:rPr>
              <w:t xml:space="preserve">2,7</w:t>
            </w:r>
          </w:p>
        </w:tc>
        <w:tc>
          <w:tcPr>
            <w:tcW w:w="1417" w:type="dxa"/>
          </w:tcPr>
          <w:p>
            <w:pPr>
              <w:pStyle w:val="0"/>
              <w:jc w:val="center"/>
            </w:pPr>
            <w:r>
              <w:rPr>
                <w:sz w:val="20"/>
              </w:rPr>
              <w:t xml:space="preserve">3127</w:t>
            </w:r>
          </w:p>
        </w:tc>
        <w:tc>
          <w:tcPr>
            <w:tcW w:w="1116" w:type="dxa"/>
          </w:tcPr>
          <w:p>
            <w:pPr>
              <w:pStyle w:val="0"/>
              <w:jc w:val="center"/>
            </w:pPr>
            <w:r>
              <w:rPr>
                <w:sz w:val="20"/>
              </w:rPr>
              <w:t xml:space="preserve">2,7</w:t>
            </w:r>
          </w:p>
        </w:tc>
        <w:tc>
          <w:tcPr>
            <w:tcW w:w="1436" w:type="dxa"/>
          </w:tcPr>
          <w:p>
            <w:pPr>
              <w:pStyle w:val="0"/>
              <w:jc w:val="center"/>
            </w:pPr>
            <w:r>
              <w:rPr>
                <w:sz w:val="20"/>
              </w:rPr>
              <w:t xml:space="preserve">168</w:t>
            </w:r>
          </w:p>
        </w:tc>
        <w:tc>
          <w:tcPr>
            <w:tcW w:w="1134" w:type="dxa"/>
          </w:tcPr>
          <w:p>
            <w:pPr>
              <w:pStyle w:val="0"/>
              <w:jc w:val="center"/>
            </w:pPr>
            <w:r>
              <w:rPr>
                <w:sz w:val="20"/>
              </w:rPr>
              <w:t xml:space="preserve">2,5</w:t>
            </w:r>
          </w:p>
        </w:tc>
      </w:tr>
      <w:tr>
        <w:tc>
          <w:tcPr>
            <w:tcW w:w="1417" w:type="dxa"/>
          </w:tcPr>
          <w:p>
            <w:pPr>
              <w:pStyle w:val="0"/>
              <w:jc w:val="center"/>
            </w:pPr>
            <w:r>
              <w:rPr>
                <w:sz w:val="20"/>
              </w:rPr>
              <w:t xml:space="preserve">30</w:t>
            </w:r>
          </w:p>
        </w:tc>
        <w:tc>
          <w:tcPr>
            <w:tcW w:w="1417" w:type="dxa"/>
          </w:tcPr>
          <w:p>
            <w:pPr>
              <w:pStyle w:val="0"/>
              <w:jc w:val="center"/>
            </w:pPr>
            <w:r>
              <w:rPr>
                <w:sz w:val="20"/>
              </w:rPr>
              <w:t xml:space="preserve">3722</w:t>
            </w:r>
          </w:p>
        </w:tc>
        <w:tc>
          <w:tcPr>
            <w:tcW w:w="1134" w:type="dxa"/>
          </w:tcPr>
          <w:p>
            <w:pPr>
              <w:pStyle w:val="0"/>
              <w:jc w:val="center"/>
            </w:pPr>
            <w:r>
              <w:rPr>
                <w:sz w:val="20"/>
              </w:rPr>
              <w:t xml:space="preserve">3,0</w:t>
            </w:r>
          </w:p>
        </w:tc>
        <w:tc>
          <w:tcPr>
            <w:tcW w:w="1417" w:type="dxa"/>
          </w:tcPr>
          <w:p>
            <w:pPr>
              <w:pStyle w:val="0"/>
              <w:jc w:val="center"/>
            </w:pPr>
            <w:r>
              <w:rPr>
                <w:sz w:val="20"/>
              </w:rPr>
              <w:t xml:space="preserve">3508</w:t>
            </w:r>
          </w:p>
        </w:tc>
        <w:tc>
          <w:tcPr>
            <w:tcW w:w="1116" w:type="dxa"/>
          </w:tcPr>
          <w:p>
            <w:pPr>
              <w:pStyle w:val="0"/>
              <w:jc w:val="center"/>
            </w:pPr>
            <w:r>
              <w:rPr>
                <w:sz w:val="20"/>
              </w:rPr>
              <w:t xml:space="preserve">3,0</w:t>
            </w:r>
          </w:p>
        </w:tc>
        <w:tc>
          <w:tcPr>
            <w:tcW w:w="1436" w:type="dxa"/>
          </w:tcPr>
          <w:p>
            <w:pPr>
              <w:pStyle w:val="0"/>
              <w:jc w:val="center"/>
            </w:pPr>
            <w:r>
              <w:rPr>
                <w:sz w:val="20"/>
              </w:rPr>
              <w:t xml:space="preserve">214</w:t>
            </w:r>
          </w:p>
        </w:tc>
        <w:tc>
          <w:tcPr>
            <w:tcW w:w="1134" w:type="dxa"/>
          </w:tcPr>
          <w:p>
            <w:pPr>
              <w:pStyle w:val="0"/>
              <w:jc w:val="center"/>
            </w:pPr>
            <w:r>
              <w:rPr>
                <w:sz w:val="20"/>
              </w:rPr>
              <w:t xml:space="preserve">3,2</w:t>
            </w:r>
          </w:p>
        </w:tc>
      </w:tr>
      <w:tr>
        <w:tc>
          <w:tcPr>
            <w:tcW w:w="1417" w:type="dxa"/>
          </w:tcPr>
          <w:p>
            <w:pPr>
              <w:pStyle w:val="0"/>
              <w:jc w:val="center"/>
            </w:pPr>
            <w:r>
              <w:rPr>
                <w:sz w:val="20"/>
              </w:rPr>
              <w:t xml:space="preserve">31</w:t>
            </w:r>
          </w:p>
        </w:tc>
        <w:tc>
          <w:tcPr>
            <w:tcW w:w="1417" w:type="dxa"/>
          </w:tcPr>
          <w:p>
            <w:pPr>
              <w:pStyle w:val="0"/>
              <w:jc w:val="center"/>
            </w:pPr>
            <w:r>
              <w:rPr>
                <w:sz w:val="20"/>
              </w:rPr>
              <w:t xml:space="preserve">3990</w:t>
            </w:r>
          </w:p>
        </w:tc>
        <w:tc>
          <w:tcPr>
            <w:tcW w:w="1134" w:type="dxa"/>
          </w:tcPr>
          <w:p>
            <w:pPr>
              <w:pStyle w:val="0"/>
              <w:jc w:val="center"/>
            </w:pPr>
            <w:r>
              <w:rPr>
                <w:sz w:val="20"/>
              </w:rPr>
              <w:t xml:space="preserve">3,2</w:t>
            </w:r>
          </w:p>
        </w:tc>
        <w:tc>
          <w:tcPr>
            <w:tcW w:w="1417" w:type="dxa"/>
          </w:tcPr>
          <w:p>
            <w:pPr>
              <w:pStyle w:val="0"/>
              <w:jc w:val="center"/>
            </w:pPr>
            <w:r>
              <w:rPr>
                <w:sz w:val="20"/>
              </w:rPr>
              <w:t xml:space="preserve">3805</w:t>
            </w:r>
          </w:p>
        </w:tc>
        <w:tc>
          <w:tcPr>
            <w:tcW w:w="1116" w:type="dxa"/>
          </w:tcPr>
          <w:p>
            <w:pPr>
              <w:pStyle w:val="0"/>
              <w:jc w:val="center"/>
            </w:pPr>
            <w:r>
              <w:rPr>
                <w:sz w:val="20"/>
              </w:rPr>
              <w:t xml:space="preserve">3,2</w:t>
            </w:r>
          </w:p>
        </w:tc>
        <w:tc>
          <w:tcPr>
            <w:tcW w:w="1436" w:type="dxa"/>
          </w:tcPr>
          <w:p>
            <w:pPr>
              <w:pStyle w:val="0"/>
              <w:jc w:val="center"/>
            </w:pPr>
            <w:r>
              <w:rPr>
                <w:sz w:val="20"/>
              </w:rPr>
              <w:t xml:space="preserve">185</w:t>
            </w:r>
          </w:p>
        </w:tc>
        <w:tc>
          <w:tcPr>
            <w:tcW w:w="1134" w:type="dxa"/>
          </w:tcPr>
          <w:p>
            <w:pPr>
              <w:pStyle w:val="0"/>
              <w:jc w:val="center"/>
            </w:pPr>
            <w:r>
              <w:rPr>
                <w:sz w:val="20"/>
              </w:rPr>
              <w:t xml:space="preserve">2,8</w:t>
            </w:r>
          </w:p>
        </w:tc>
      </w:tr>
      <w:tr>
        <w:tc>
          <w:tcPr>
            <w:tcW w:w="1417" w:type="dxa"/>
          </w:tcPr>
          <w:p>
            <w:pPr>
              <w:pStyle w:val="0"/>
              <w:jc w:val="center"/>
            </w:pPr>
            <w:r>
              <w:rPr>
                <w:sz w:val="20"/>
              </w:rPr>
              <w:t xml:space="preserve">32</w:t>
            </w:r>
          </w:p>
        </w:tc>
        <w:tc>
          <w:tcPr>
            <w:tcW w:w="1417" w:type="dxa"/>
          </w:tcPr>
          <w:p>
            <w:pPr>
              <w:pStyle w:val="0"/>
              <w:jc w:val="center"/>
            </w:pPr>
            <w:r>
              <w:rPr>
                <w:sz w:val="20"/>
              </w:rPr>
              <w:t xml:space="preserve">4672</w:t>
            </w:r>
          </w:p>
        </w:tc>
        <w:tc>
          <w:tcPr>
            <w:tcW w:w="1134" w:type="dxa"/>
          </w:tcPr>
          <w:p>
            <w:pPr>
              <w:pStyle w:val="0"/>
              <w:jc w:val="center"/>
            </w:pPr>
            <w:r>
              <w:rPr>
                <w:sz w:val="20"/>
              </w:rPr>
              <w:t xml:space="preserve">3,8</w:t>
            </w:r>
          </w:p>
        </w:tc>
        <w:tc>
          <w:tcPr>
            <w:tcW w:w="1417" w:type="dxa"/>
          </w:tcPr>
          <w:p>
            <w:pPr>
              <w:pStyle w:val="0"/>
              <w:jc w:val="center"/>
            </w:pPr>
            <w:r>
              <w:rPr>
                <w:sz w:val="20"/>
              </w:rPr>
              <w:t xml:space="preserve">4429</w:t>
            </w:r>
          </w:p>
        </w:tc>
        <w:tc>
          <w:tcPr>
            <w:tcW w:w="1116" w:type="dxa"/>
          </w:tcPr>
          <w:p>
            <w:pPr>
              <w:pStyle w:val="0"/>
              <w:jc w:val="center"/>
            </w:pPr>
            <w:r>
              <w:rPr>
                <w:sz w:val="20"/>
              </w:rPr>
              <w:t xml:space="preserve">3,8</w:t>
            </w:r>
          </w:p>
        </w:tc>
        <w:tc>
          <w:tcPr>
            <w:tcW w:w="1436" w:type="dxa"/>
          </w:tcPr>
          <w:p>
            <w:pPr>
              <w:pStyle w:val="0"/>
              <w:jc w:val="center"/>
            </w:pPr>
            <w:r>
              <w:rPr>
                <w:sz w:val="20"/>
              </w:rPr>
              <w:t xml:space="preserve">243</w:t>
            </w:r>
          </w:p>
        </w:tc>
        <w:tc>
          <w:tcPr>
            <w:tcW w:w="1134" w:type="dxa"/>
          </w:tcPr>
          <w:p>
            <w:pPr>
              <w:pStyle w:val="0"/>
              <w:jc w:val="center"/>
            </w:pPr>
            <w:r>
              <w:rPr>
                <w:sz w:val="20"/>
              </w:rPr>
              <w:t xml:space="preserve">3,7</w:t>
            </w:r>
          </w:p>
        </w:tc>
      </w:tr>
      <w:tr>
        <w:tc>
          <w:tcPr>
            <w:tcW w:w="1417" w:type="dxa"/>
          </w:tcPr>
          <w:p>
            <w:pPr>
              <w:pStyle w:val="0"/>
              <w:jc w:val="center"/>
            </w:pPr>
            <w:r>
              <w:rPr>
                <w:sz w:val="20"/>
              </w:rPr>
              <w:t xml:space="preserve">33</w:t>
            </w:r>
          </w:p>
        </w:tc>
        <w:tc>
          <w:tcPr>
            <w:tcW w:w="1417" w:type="dxa"/>
          </w:tcPr>
          <w:p>
            <w:pPr>
              <w:pStyle w:val="0"/>
              <w:jc w:val="center"/>
            </w:pPr>
            <w:r>
              <w:rPr>
                <w:sz w:val="20"/>
              </w:rPr>
              <w:t xml:space="preserve">4994</w:t>
            </w:r>
          </w:p>
        </w:tc>
        <w:tc>
          <w:tcPr>
            <w:tcW w:w="1134" w:type="dxa"/>
          </w:tcPr>
          <w:p>
            <w:pPr>
              <w:pStyle w:val="0"/>
              <w:jc w:val="center"/>
            </w:pPr>
            <w:r>
              <w:rPr>
                <w:sz w:val="20"/>
              </w:rPr>
              <w:t xml:space="preserve">4,0</w:t>
            </w:r>
          </w:p>
        </w:tc>
        <w:tc>
          <w:tcPr>
            <w:tcW w:w="1417" w:type="dxa"/>
          </w:tcPr>
          <w:p>
            <w:pPr>
              <w:pStyle w:val="0"/>
              <w:jc w:val="center"/>
            </w:pPr>
            <w:r>
              <w:rPr>
                <w:sz w:val="20"/>
              </w:rPr>
              <w:t xml:space="preserve">4759</w:t>
            </w:r>
          </w:p>
        </w:tc>
        <w:tc>
          <w:tcPr>
            <w:tcW w:w="1116" w:type="dxa"/>
          </w:tcPr>
          <w:p>
            <w:pPr>
              <w:pStyle w:val="0"/>
              <w:jc w:val="center"/>
            </w:pPr>
            <w:r>
              <w:rPr>
                <w:sz w:val="20"/>
              </w:rPr>
              <w:t xml:space="preserve">4,0</w:t>
            </w:r>
          </w:p>
        </w:tc>
        <w:tc>
          <w:tcPr>
            <w:tcW w:w="1436" w:type="dxa"/>
          </w:tcPr>
          <w:p>
            <w:pPr>
              <w:pStyle w:val="0"/>
              <w:jc w:val="center"/>
            </w:pPr>
            <w:r>
              <w:rPr>
                <w:sz w:val="20"/>
              </w:rPr>
              <w:t xml:space="preserve">235</w:t>
            </w:r>
          </w:p>
        </w:tc>
        <w:tc>
          <w:tcPr>
            <w:tcW w:w="1134" w:type="dxa"/>
          </w:tcPr>
          <w:p>
            <w:pPr>
              <w:pStyle w:val="0"/>
              <w:jc w:val="center"/>
            </w:pPr>
            <w:r>
              <w:rPr>
                <w:sz w:val="20"/>
              </w:rPr>
              <w:t xml:space="preserve">3,6</w:t>
            </w:r>
          </w:p>
        </w:tc>
      </w:tr>
      <w:tr>
        <w:tc>
          <w:tcPr>
            <w:tcW w:w="1417" w:type="dxa"/>
          </w:tcPr>
          <w:p>
            <w:pPr>
              <w:pStyle w:val="0"/>
              <w:jc w:val="center"/>
            </w:pPr>
            <w:r>
              <w:rPr>
                <w:sz w:val="20"/>
              </w:rPr>
              <w:t xml:space="preserve">34</w:t>
            </w:r>
          </w:p>
        </w:tc>
        <w:tc>
          <w:tcPr>
            <w:tcW w:w="1417" w:type="dxa"/>
          </w:tcPr>
          <w:p>
            <w:pPr>
              <w:pStyle w:val="0"/>
              <w:jc w:val="center"/>
            </w:pPr>
            <w:r>
              <w:rPr>
                <w:sz w:val="20"/>
              </w:rPr>
              <w:t xml:space="preserve">5230</w:t>
            </w:r>
          </w:p>
        </w:tc>
        <w:tc>
          <w:tcPr>
            <w:tcW w:w="1134" w:type="dxa"/>
          </w:tcPr>
          <w:p>
            <w:pPr>
              <w:pStyle w:val="0"/>
              <w:jc w:val="center"/>
            </w:pPr>
            <w:r>
              <w:rPr>
                <w:sz w:val="20"/>
              </w:rPr>
              <w:t xml:space="preserve">4,2</w:t>
            </w:r>
          </w:p>
        </w:tc>
        <w:tc>
          <w:tcPr>
            <w:tcW w:w="1417" w:type="dxa"/>
          </w:tcPr>
          <w:p>
            <w:pPr>
              <w:pStyle w:val="0"/>
              <w:jc w:val="center"/>
            </w:pPr>
            <w:r>
              <w:rPr>
                <w:sz w:val="20"/>
              </w:rPr>
              <w:t xml:space="preserve">4983</w:t>
            </w:r>
          </w:p>
        </w:tc>
        <w:tc>
          <w:tcPr>
            <w:tcW w:w="1116" w:type="dxa"/>
          </w:tcPr>
          <w:p>
            <w:pPr>
              <w:pStyle w:val="0"/>
              <w:jc w:val="center"/>
            </w:pPr>
            <w:r>
              <w:rPr>
                <w:sz w:val="20"/>
              </w:rPr>
              <w:t xml:space="preserve">4,2</w:t>
            </w:r>
          </w:p>
        </w:tc>
        <w:tc>
          <w:tcPr>
            <w:tcW w:w="1436" w:type="dxa"/>
          </w:tcPr>
          <w:p>
            <w:pPr>
              <w:pStyle w:val="0"/>
              <w:jc w:val="center"/>
            </w:pPr>
            <w:r>
              <w:rPr>
                <w:sz w:val="20"/>
              </w:rPr>
              <w:t xml:space="preserve">247</w:t>
            </w:r>
          </w:p>
        </w:tc>
        <w:tc>
          <w:tcPr>
            <w:tcW w:w="1134" w:type="dxa"/>
          </w:tcPr>
          <w:p>
            <w:pPr>
              <w:pStyle w:val="0"/>
              <w:jc w:val="center"/>
            </w:pPr>
            <w:r>
              <w:rPr>
                <w:sz w:val="20"/>
              </w:rPr>
              <w:t xml:space="preserve">3,7</w:t>
            </w:r>
          </w:p>
        </w:tc>
      </w:tr>
      <w:tr>
        <w:tc>
          <w:tcPr>
            <w:tcW w:w="1417" w:type="dxa"/>
          </w:tcPr>
          <w:p>
            <w:pPr>
              <w:pStyle w:val="0"/>
              <w:jc w:val="center"/>
            </w:pPr>
            <w:r>
              <w:rPr>
                <w:sz w:val="20"/>
              </w:rPr>
              <w:t xml:space="preserve">35</w:t>
            </w:r>
          </w:p>
        </w:tc>
        <w:tc>
          <w:tcPr>
            <w:tcW w:w="1417" w:type="dxa"/>
          </w:tcPr>
          <w:p>
            <w:pPr>
              <w:pStyle w:val="0"/>
              <w:jc w:val="center"/>
            </w:pPr>
            <w:r>
              <w:rPr>
                <w:sz w:val="20"/>
              </w:rPr>
              <w:t xml:space="preserve">5451</w:t>
            </w:r>
          </w:p>
        </w:tc>
        <w:tc>
          <w:tcPr>
            <w:tcW w:w="1134" w:type="dxa"/>
          </w:tcPr>
          <w:p>
            <w:pPr>
              <w:pStyle w:val="0"/>
              <w:jc w:val="center"/>
            </w:pPr>
            <w:r>
              <w:rPr>
                <w:sz w:val="20"/>
              </w:rPr>
              <w:t xml:space="preserve">4,4</w:t>
            </w:r>
          </w:p>
        </w:tc>
        <w:tc>
          <w:tcPr>
            <w:tcW w:w="1417" w:type="dxa"/>
          </w:tcPr>
          <w:p>
            <w:pPr>
              <w:pStyle w:val="0"/>
              <w:jc w:val="center"/>
            </w:pPr>
            <w:r>
              <w:rPr>
                <w:sz w:val="20"/>
              </w:rPr>
              <w:t xml:space="preserve">5210</w:t>
            </w:r>
          </w:p>
        </w:tc>
        <w:tc>
          <w:tcPr>
            <w:tcW w:w="1116" w:type="dxa"/>
          </w:tcPr>
          <w:p>
            <w:pPr>
              <w:pStyle w:val="0"/>
              <w:jc w:val="center"/>
            </w:pPr>
            <w:r>
              <w:rPr>
                <w:sz w:val="20"/>
              </w:rPr>
              <w:t xml:space="preserve">4,4</w:t>
            </w:r>
          </w:p>
        </w:tc>
        <w:tc>
          <w:tcPr>
            <w:tcW w:w="1436" w:type="dxa"/>
          </w:tcPr>
          <w:p>
            <w:pPr>
              <w:pStyle w:val="0"/>
              <w:jc w:val="center"/>
            </w:pPr>
            <w:r>
              <w:rPr>
                <w:sz w:val="20"/>
              </w:rPr>
              <w:t xml:space="preserve">241</w:t>
            </w:r>
          </w:p>
        </w:tc>
        <w:tc>
          <w:tcPr>
            <w:tcW w:w="1134" w:type="dxa"/>
          </w:tcPr>
          <w:p>
            <w:pPr>
              <w:pStyle w:val="0"/>
              <w:jc w:val="center"/>
            </w:pPr>
            <w:r>
              <w:rPr>
                <w:sz w:val="20"/>
              </w:rPr>
              <w:t xml:space="preserve">3,6</w:t>
            </w:r>
          </w:p>
        </w:tc>
      </w:tr>
      <w:tr>
        <w:tc>
          <w:tcPr>
            <w:tcW w:w="1417" w:type="dxa"/>
          </w:tcPr>
          <w:p>
            <w:pPr>
              <w:pStyle w:val="0"/>
              <w:jc w:val="center"/>
            </w:pPr>
            <w:r>
              <w:rPr>
                <w:sz w:val="20"/>
              </w:rPr>
              <w:t xml:space="preserve">36</w:t>
            </w:r>
          </w:p>
        </w:tc>
        <w:tc>
          <w:tcPr>
            <w:tcW w:w="1417" w:type="dxa"/>
          </w:tcPr>
          <w:p>
            <w:pPr>
              <w:pStyle w:val="0"/>
              <w:jc w:val="center"/>
            </w:pPr>
            <w:r>
              <w:rPr>
                <w:sz w:val="20"/>
              </w:rPr>
              <w:t xml:space="preserve">5297</w:t>
            </w:r>
          </w:p>
        </w:tc>
        <w:tc>
          <w:tcPr>
            <w:tcW w:w="1134" w:type="dxa"/>
          </w:tcPr>
          <w:p>
            <w:pPr>
              <w:pStyle w:val="0"/>
              <w:jc w:val="center"/>
            </w:pPr>
            <w:r>
              <w:rPr>
                <w:sz w:val="20"/>
              </w:rPr>
              <w:t xml:space="preserve">4,3</w:t>
            </w:r>
          </w:p>
        </w:tc>
        <w:tc>
          <w:tcPr>
            <w:tcW w:w="1417" w:type="dxa"/>
          </w:tcPr>
          <w:p>
            <w:pPr>
              <w:pStyle w:val="0"/>
              <w:jc w:val="center"/>
            </w:pPr>
            <w:r>
              <w:rPr>
                <w:sz w:val="20"/>
              </w:rPr>
              <w:t xml:space="preserve">5066</w:t>
            </w:r>
          </w:p>
        </w:tc>
        <w:tc>
          <w:tcPr>
            <w:tcW w:w="1116" w:type="dxa"/>
          </w:tcPr>
          <w:p>
            <w:pPr>
              <w:pStyle w:val="0"/>
              <w:jc w:val="center"/>
            </w:pPr>
            <w:r>
              <w:rPr>
                <w:sz w:val="20"/>
              </w:rPr>
              <w:t xml:space="preserve">4,3</w:t>
            </w:r>
          </w:p>
        </w:tc>
        <w:tc>
          <w:tcPr>
            <w:tcW w:w="1436" w:type="dxa"/>
          </w:tcPr>
          <w:p>
            <w:pPr>
              <w:pStyle w:val="0"/>
              <w:jc w:val="center"/>
            </w:pPr>
            <w:r>
              <w:rPr>
                <w:sz w:val="20"/>
              </w:rPr>
              <w:t xml:space="preserve">231</w:t>
            </w:r>
          </w:p>
        </w:tc>
        <w:tc>
          <w:tcPr>
            <w:tcW w:w="1134" w:type="dxa"/>
          </w:tcPr>
          <w:p>
            <w:pPr>
              <w:pStyle w:val="0"/>
              <w:jc w:val="center"/>
            </w:pPr>
            <w:r>
              <w:rPr>
                <w:sz w:val="20"/>
              </w:rPr>
              <w:t xml:space="preserve">3,5</w:t>
            </w:r>
          </w:p>
        </w:tc>
      </w:tr>
      <w:tr>
        <w:tc>
          <w:tcPr>
            <w:tcW w:w="1417" w:type="dxa"/>
          </w:tcPr>
          <w:p>
            <w:pPr>
              <w:pStyle w:val="0"/>
              <w:jc w:val="center"/>
            </w:pPr>
            <w:r>
              <w:rPr>
                <w:sz w:val="20"/>
              </w:rPr>
              <w:t xml:space="preserve">37</w:t>
            </w:r>
          </w:p>
        </w:tc>
        <w:tc>
          <w:tcPr>
            <w:tcW w:w="1417" w:type="dxa"/>
          </w:tcPr>
          <w:p>
            <w:pPr>
              <w:pStyle w:val="0"/>
              <w:jc w:val="center"/>
            </w:pPr>
            <w:r>
              <w:rPr>
                <w:sz w:val="20"/>
              </w:rPr>
              <w:t xml:space="preserve">5224</w:t>
            </w:r>
          </w:p>
        </w:tc>
        <w:tc>
          <w:tcPr>
            <w:tcW w:w="1134" w:type="dxa"/>
          </w:tcPr>
          <w:p>
            <w:pPr>
              <w:pStyle w:val="0"/>
              <w:jc w:val="center"/>
            </w:pPr>
            <w:r>
              <w:rPr>
                <w:sz w:val="20"/>
              </w:rPr>
              <w:t xml:space="preserve">4,2</w:t>
            </w:r>
          </w:p>
        </w:tc>
        <w:tc>
          <w:tcPr>
            <w:tcW w:w="1417" w:type="dxa"/>
          </w:tcPr>
          <w:p>
            <w:pPr>
              <w:pStyle w:val="0"/>
              <w:jc w:val="center"/>
            </w:pPr>
            <w:r>
              <w:rPr>
                <w:sz w:val="20"/>
              </w:rPr>
              <w:t xml:space="preserve">4966</w:t>
            </w:r>
          </w:p>
        </w:tc>
        <w:tc>
          <w:tcPr>
            <w:tcW w:w="1116" w:type="dxa"/>
          </w:tcPr>
          <w:p>
            <w:pPr>
              <w:pStyle w:val="0"/>
              <w:jc w:val="center"/>
            </w:pPr>
            <w:r>
              <w:rPr>
                <w:sz w:val="20"/>
              </w:rPr>
              <w:t xml:space="preserve">4,2</w:t>
            </w:r>
          </w:p>
        </w:tc>
        <w:tc>
          <w:tcPr>
            <w:tcW w:w="1436" w:type="dxa"/>
          </w:tcPr>
          <w:p>
            <w:pPr>
              <w:pStyle w:val="0"/>
              <w:jc w:val="center"/>
            </w:pPr>
            <w:r>
              <w:rPr>
                <w:sz w:val="20"/>
              </w:rPr>
              <w:t xml:space="preserve">258</w:t>
            </w:r>
          </w:p>
        </w:tc>
        <w:tc>
          <w:tcPr>
            <w:tcW w:w="1134" w:type="dxa"/>
          </w:tcPr>
          <w:p>
            <w:pPr>
              <w:pStyle w:val="0"/>
              <w:jc w:val="center"/>
            </w:pPr>
            <w:r>
              <w:rPr>
                <w:sz w:val="20"/>
              </w:rPr>
              <w:t xml:space="preserve">3,9</w:t>
            </w:r>
          </w:p>
        </w:tc>
      </w:tr>
      <w:tr>
        <w:tc>
          <w:tcPr>
            <w:tcW w:w="1417" w:type="dxa"/>
          </w:tcPr>
          <w:p>
            <w:pPr>
              <w:pStyle w:val="0"/>
              <w:jc w:val="center"/>
            </w:pPr>
            <w:r>
              <w:rPr>
                <w:sz w:val="20"/>
              </w:rPr>
              <w:t xml:space="preserve">38</w:t>
            </w:r>
          </w:p>
        </w:tc>
        <w:tc>
          <w:tcPr>
            <w:tcW w:w="1417" w:type="dxa"/>
          </w:tcPr>
          <w:p>
            <w:pPr>
              <w:pStyle w:val="0"/>
              <w:jc w:val="center"/>
            </w:pPr>
            <w:r>
              <w:rPr>
                <w:sz w:val="20"/>
              </w:rPr>
              <w:t xml:space="preserve">5312</w:t>
            </w:r>
          </w:p>
        </w:tc>
        <w:tc>
          <w:tcPr>
            <w:tcW w:w="1134" w:type="dxa"/>
          </w:tcPr>
          <w:p>
            <w:pPr>
              <w:pStyle w:val="0"/>
              <w:jc w:val="center"/>
            </w:pPr>
            <w:r>
              <w:rPr>
                <w:sz w:val="20"/>
              </w:rPr>
              <w:t xml:space="preserve">4,3</w:t>
            </w:r>
          </w:p>
        </w:tc>
        <w:tc>
          <w:tcPr>
            <w:tcW w:w="1417" w:type="dxa"/>
          </w:tcPr>
          <w:p>
            <w:pPr>
              <w:pStyle w:val="0"/>
              <w:jc w:val="center"/>
            </w:pPr>
            <w:r>
              <w:rPr>
                <w:sz w:val="20"/>
              </w:rPr>
              <w:t xml:space="preserve">5054</w:t>
            </w:r>
          </w:p>
        </w:tc>
        <w:tc>
          <w:tcPr>
            <w:tcW w:w="1116" w:type="dxa"/>
          </w:tcPr>
          <w:p>
            <w:pPr>
              <w:pStyle w:val="0"/>
              <w:jc w:val="center"/>
            </w:pPr>
            <w:r>
              <w:rPr>
                <w:sz w:val="20"/>
              </w:rPr>
              <w:t xml:space="preserve">4,3</w:t>
            </w:r>
          </w:p>
        </w:tc>
        <w:tc>
          <w:tcPr>
            <w:tcW w:w="1436" w:type="dxa"/>
          </w:tcPr>
          <w:p>
            <w:pPr>
              <w:pStyle w:val="0"/>
              <w:jc w:val="center"/>
            </w:pPr>
            <w:r>
              <w:rPr>
                <w:sz w:val="20"/>
              </w:rPr>
              <w:t xml:space="preserve">258</w:t>
            </w:r>
          </w:p>
        </w:tc>
        <w:tc>
          <w:tcPr>
            <w:tcW w:w="1134" w:type="dxa"/>
          </w:tcPr>
          <w:p>
            <w:pPr>
              <w:pStyle w:val="0"/>
              <w:jc w:val="center"/>
            </w:pPr>
            <w:r>
              <w:rPr>
                <w:sz w:val="20"/>
              </w:rPr>
              <w:t xml:space="preserve">3,9</w:t>
            </w:r>
          </w:p>
        </w:tc>
      </w:tr>
      <w:tr>
        <w:tc>
          <w:tcPr>
            <w:tcW w:w="1417" w:type="dxa"/>
          </w:tcPr>
          <w:p>
            <w:pPr>
              <w:pStyle w:val="0"/>
              <w:jc w:val="center"/>
            </w:pPr>
            <w:r>
              <w:rPr>
                <w:sz w:val="20"/>
              </w:rPr>
              <w:t xml:space="preserve">39</w:t>
            </w:r>
          </w:p>
        </w:tc>
        <w:tc>
          <w:tcPr>
            <w:tcW w:w="1417" w:type="dxa"/>
          </w:tcPr>
          <w:p>
            <w:pPr>
              <w:pStyle w:val="0"/>
              <w:jc w:val="center"/>
            </w:pPr>
            <w:r>
              <w:rPr>
                <w:sz w:val="20"/>
              </w:rPr>
              <w:t xml:space="preserve">4772</w:t>
            </w:r>
          </w:p>
        </w:tc>
        <w:tc>
          <w:tcPr>
            <w:tcW w:w="1134" w:type="dxa"/>
          </w:tcPr>
          <w:p>
            <w:pPr>
              <w:pStyle w:val="0"/>
              <w:jc w:val="center"/>
            </w:pPr>
            <w:r>
              <w:rPr>
                <w:sz w:val="20"/>
              </w:rPr>
              <w:t xml:space="preserve">3,8</w:t>
            </w:r>
          </w:p>
        </w:tc>
        <w:tc>
          <w:tcPr>
            <w:tcW w:w="1417" w:type="dxa"/>
          </w:tcPr>
          <w:p>
            <w:pPr>
              <w:pStyle w:val="0"/>
              <w:jc w:val="center"/>
            </w:pPr>
            <w:r>
              <w:rPr>
                <w:sz w:val="20"/>
              </w:rPr>
              <w:t xml:space="preserve">4537</w:t>
            </w:r>
          </w:p>
        </w:tc>
        <w:tc>
          <w:tcPr>
            <w:tcW w:w="1116" w:type="dxa"/>
          </w:tcPr>
          <w:p>
            <w:pPr>
              <w:pStyle w:val="0"/>
              <w:jc w:val="center"/>
            </w:pPr>
            <w:r>
              <w:rPr>
                <w:sz w:val="20"/>
              </w:rPr>
              <w:t xml:space="preserve">3,9</w:t>
            </w:r>
          </w:p>
        </w:tc>
        <w:tc>
          <w:tcPr>
            <w:tcW w:w="1436" w:type="dxa"/>
          </w:tcPr>
          <w:p>
            <w:pPr>
              <w:pStyle w:val="0"/>
              <w:jc w:val="center"/>
            </w:pPr>
            <w:r>
              <w:rPr>
                <w:sz w:val="20"/>
              </w:rPr>
              <w:t xml:space="preserve">235</w:t>
            </w:r>
          </w:p>
        </w:tc>
        <w:tc>
          <w:tcPr>
            <w:tcW w:w="1134" w:type="dxa"/>
          </w:tcPr>
          <w:p>
            <w:pPr>
              <w:pStyle w:val="0"/>
              <w:jc w:val="center"/>
            </w:pPr>
            <w:r>
              <w:rPr>
                <w:sz w:val="20"/>
              </w:rPr>
              <w:t xml:space="preserve">3,6</w:t>
            </w:r>
          </w:p>
        </w:tc>
      </w:tr>
      <w:tr>
        <w:tc>
          <w:tcPr>
            <w:tcW w:w="1417" w:type="dxa"/>
          </w:tcPr>
          <w:p>
            <w:pPr>
              <w:pStyle w:val="0"/>
              <w:jc w:val="center"/>
            </w:pPr>
            <w:r>
              <w:rPr>
                <w:sz w:val="20"/>
              </w:rPr>
              <w:t xml:space="preserve">40</w:t>
            </w:r>
          </w:p>
        </w:tc>
        <w:tc>
          <w:tcPr>
            <w:tcW w:w="1417" w:type="dxa"/>
          </w:tcPr>
          <w:p>
            <w:pPr>
              <w:pStyle w:val="0"/>
              <w:jc w:val="center"/>
            </w:pPr>
            <w:r>
              <w:rPr>
                <w:sz w:val="20"/>
              </w:rPr>
              <w:t xml:space="preserve">4482</w:t>
            </w:r>
          </w:p>
        </w:tc>
        <w:tc>
          <w:tcPr>
            <w:tcW w:w="1134" w:type="dxa"/>
          </w:tcPr>
          <w:p>
            <w:pPr>
              <w:pStyle w:val="0"/>
              <w:jc w:val="center"/>
            </w:pPr>
            <w:r>
              <w:rPr>
                <w:sz w:val="20"/>
              </w:rPr>
              <w:t xml:space="preserve">3,6</w:t>
            </w:r>
          </w:p>
        </w:tc>
        <w:tc>
          <w:tcPr>
            <w:tcW w:w="1417" w:type="dxa"/>
          </w:tcPr>
          <w:p>
            <w:pPr>
              <w:pStyle w:val="0"/>
              <w:jc w:val="center"/>
            </w:pPr>
            <w:r>
              <w:rPr>
                <w:sz w:val="20"/>
              </w:rPr>
              <w:t xml:space="preserve">4233</w:t>
            </w:r>
          </w:p>
        </w:tc>
        <w:tc>
          <w:tcPr>
            <w:tcW w:w="1116" w:type="dxa"/>
          </w:tcPr>
          <w:p>
            <w:pPr>
              <w:pStyle w:val="0"/>
              <w:jc w:val="center"/>
            </w:pPr>
            <w:r>
              <w:rPr>
                <w:sz w:val="20"/>
              </w:rPr>
              <w:t xml:space="preserve">3,6</w:t>
            </w:r>
          </w:p>
        </w:tc>
        <w:tc>
          <w:tcPr>
            <w:tcW w:w="1436" w:type="dxa"/>
          </w:tcPr>
          <w:p>
            <w:pPr>
              <w:pStyle w:val="0"/>
              <w:jc w:val="center"/>
            </w:pPr>
            <w:r>
              <w:rPr>
                <w:sz w:val="20"/>
              </w:rPr>
              <w:t xml:space="preserve">249</w:t>
            </w:r>
          </w:p>
        </w:tc>
        <w:tc>
          <w:tcPr>
            <w:tcW w:w="1134" w:type="dxa"/>
          </w:tcPr>
          <w:p>
            <w:pPr>
              <w:pStyle w:val="0"/>
              <w:jc w:val="center"/>
            </w:pPr>
            <w:r>
              <w:rPr>
                <w:sz w:val="20"/>
              </w:rPr>
              <w:t xml:space="preserve">3,8</w:t>
            </w:r>
          </w:p>
        </w:tc>
      </w:tr>
      <w:tr>
        <w:tc>
          <w:tcPr>
            <w:tcW w:w="1417" w:type="dxa"/>
          </w:tcPr>
          <w:p>
            <w:pPr>
              <w:pStyle w:val="0"/>
              <w:jc w:val="center"/>
            </w:pPr>
            <w:r>
              <w:rPr>
                <w:sz w:val="20"/>
              </w:rPr>
              <w:t xml:space="preserve">41</w:t>
            </w:r>
          </w:p>
        </w:tc>
        <w:tc>
          <w:tcPr>
            <w:tcW w:w="1417" w:type="dxa"/>
          </w:tcPr>
          <w:p>
            <w:pPr>
              <w:pStyle w:val="0"/>
              <w:jc w:val="center"/>
            </w:pPr>
            <w:r>
              <w:rPr>
                <w:sz w:val="20"/>
              </w:rPr>
              <w:t xml:space="preserve">4556</w:t>
            </w:r>
          </w:p>
        </w:tc>
        <w:tc>
          <w:tcPr>
            <w:tcW w:w="1134" w:type="dxa"/>
          </w:tcPr>
          <w:p>
            <w:pPr>
              <w:pStyle w:val="0"/>
              <w:jc w:val="center"/>
            </w:pPr>
            <w:r>
              <w:rPr>
                <w:sz w:val="20"/>
              </w:rPr>
              <w:t xml:space="preserve">3,7</w:t>
            </w:r>
          </w:p>
        </w:tc>
        <w:tc>
          <w:tcPr>
            <w:tcW w:w="1417" w:type="dxa"/>
          </w:tcPr>
          <w:p>
            <w:pPr>
              <w:pStyle w:val="0"/>
              <w:jc w:val="center"/>
            </w:pPr>
            <w:r>
              <w:rPr>
                <w:sz w:val="20"/>
              </w:rPr>
              <w:t xml:space="preserve">4332</w:t>
            </w:r>
          </w:p>
        </w:tc>
        <w:tc>
          <w:tcPr>
            <w:tcW w:w="1116" w:type="dxa"/>
          </w:tcPr>
          <w:p>
            <w:pPr>
              <w:pStyle w:val="0"/>
              <w:jc w:val="center"/>
            </w:pPr>
            <w:r>
              <w:rPr>
                <w:sz w:val="20"/>
              </w:rPr>
              <w:t xml:space="preserve">3,7</w:t>
            </w:r>
          </w:p>
        </w:tc>
        <w:tc>
          <w:tcPr>
            <w:tcW w:w="1436" w:type="dxa"/>
          </w:tcPr>
          <w:p>
            <w:pPr>
              <w:pStyle w:val="0"/>
              <w:jc w:val="center"/>
            </w:pPr>
            <w:r>
              <w:rPr>
                <w:sz w:val="20"/>
              </w:rPr>
              <w:t xml:space="preserve">224</w:t>
            </w:r>
          </w:p>
        </w:tc>
        <w:tc>
          <w:tcPr>
            <w:tcW w:w="1134" w:type="dxa"/>
          </w:tcPr>
          <w:p>
            <w:pPr>
              <w:pStyle w:val="0"/>
              <w:jc w:val="center"/>
            </w:pPr>
            <w:r>
              <w:rPr>
                <w:sz w:val="20"/>
              </w:rPr>
              <w:t xml:space="preserve">3,4</w:t>
            </w:r>
          </w:p>
        </w:tc>
      </w:tr>
      <w:tr>
        <w:tc>
          <w:tcPr>
            <w:tcW w:w="1417" w:type="dxa"/>
          </w:tcPr>
          <w:p>
            <w:pPr>
              <w:pStyle w:val="0"/>
              <w:jc w:val="center"/>
            </w:pPr>
            <w:r>
              <w:rPr>
                <w:sz w:val="20"/>
              </w:rPr>
              <w:t xml:space="preserve">42</w:t>
            </w:r>
          </w:p>
        </w:tc>
        <w:tc>
          <w:tcPr>
            <w:tcW w:w="1417" w:type="dxa"/>
          </w:tcPr>
          <w:p>
            <w:pPr>
              <w:pStyle w:val="0"/>
              <w:jc w:val="center"/>
            </w:pPr>
            <w:r>
              <w:rPr>
                <w:sz w:val="20"/>
              </w:rPr>
              <w:t xml:space="preserve">4281</w:t>
            </w:r>
          </w:p>
        </w:tc>
        <w:tc>
          <w:tcPr>
            <w:tcW w:w="1134" w:type="dxa"/>
          </w:tcPr>
          <w:p>
            <w:pPr>
              <w:pStyle w:val="0"/>
              <w:jc w:val="center"/>
            </w:pPr>
            <w:r>
              <w:rPr>
                <w:sz w:val="20"/>
              </w:rPr>
              <w:t xml:space="preserve">3,4</w:t>
            </w:r>
          </w:p>
        </w:tc>
        <w:tc>
          <w:tcPr>
            <w:tcW w:w="1417" w:type="dxa"/>
          </w:tcPr>
          <w:p>
            <w:pPr>
              <w:pStyle w:val="0"/>
              <w:jc w:val="center"/>
            </w:pPr>
            <w:r>
              <w:rPr>
                <w:sz w:val="20"/>
              </w:rPr>
              <w:t xml:space="preserve">4055</w:t>
            </w:r>
          </w:p>
        </w:tc>
        <w:tc>
          <w:tcPr>
            <w:tcW w:w="1116" w:type="dxa"/>
          </w:tcPr>
          <w:p>
            <w:pPr>
              <w:pStyle w:val="0"/>
              <w:jc w:val="center"/>
            </w:pPr>
            <w:r>
              <w:rPr>
                <w:sz w:val="20"/>
              </w:rPr>
              <w:t xml:space="preserve">3,4</w:t>
            </w:r>
          </w:p>
        </w:tc>
        <w:tc>
          <w:tcPr>
            <w:tcW w:w="1436" w:type="dxa"/>
          </w:tcPr>
          <w:p>
            <w:pPr>
              <w:pStyle w:val="0"/>
              <w:jc w:val="center"/>
            </w:pPr>
            <w:r>
              <w:rPr>
                <w:sz w:val="20"/>
              </w:rPr>
              <w:t xml:space="preserve">226</w:t>
            </w:r>
          </w:p>
        </w:tc>
        <w:tc>
          <w:tcPr>
            <w:tcW w:w="1134" w:type="dxa"/>
          </w:tcPr>
          <w:p>
            <w:pPr>
              <w:pStyle w:val="0"/>
              <w:jc w:val="center"/>
            </w:pPr>
            <w:r>
              <w:rPr>
                <w:sz w:val="20"/>
              </w:rPr>
              <w:t xml:space="preserve">3,4</w:t>
            </w:r>
          </w:p>
        </w:tc>
      </w:tr>
      <w:tr>
        <w:tc>
          <w:tcPr>
            <w:tcW w:w="1417" w:type="dxa"/>
          </w:tcPr>
          <w:p>
            <w:pPr>
              <w:pStyle w:val="0"/>
              <w:jc w:val="center"/>
            </w:pPr>
            <w:r>
              <w:rPr>
                <w:sz w:val="20"/>
              </w:rPr>
              <w:t xml:space="preserve">43</w:t>
            </w:r>
          </w:p>
        </w:tc>
        <w:tc>
          <w:tcPr>
            <w:tcW w:w="1417" w:type="dxa"/>
          </w:tcPr>
          <w:p>
            <w:pPr>
              <w:pStyle w:val="0"/>
              <w:jc w:val="center"/>
            </w:pPr>
            <w:r>
              <w:rPr>
                <w:sz w:val="20"/>
              </w:rPr>
              <w:t xml:space="preserve">4216</w:t>
            </w:r>
          </w:p>
        </w:tc>
        <w:tc>
          <w:tcPr>
            <w:tcW w:w="1134" w:type="dxa"/>
          </w:tcPr>
          <w:p>
            <w:pPr>
              <w:pStyle w:val="0"/>
              <w:jc w:val="center"/>
            </w:pPr>
            <w:r>
              <w:rPr>
                <w:sz w:val="20"/>
              </w:rPr>
              <w:t xml:space="preserve">3,4</w:t>
            </w:r>
          </w:p>
        </w:tc>
        <w:tc>
          <w:tcPr>
            <w:tcW w:w="1417" w:type="dxa"/>
          </w:tcPr>
          <w:p>
            <w:pPr>
              <w:pStyle w:val="0"/>
              <w:jc w:val="center"/>
            </w:pPr>
            <w:r>
              <w:rPr>
                <w:sz w:val="20"/>
              </w:rPr>
              <w:t xml:space="preserve">4010</w:t>
            </w:r>
          </w:p>
        </w:tc>
        <w:tc>
          <w:tcPr>
            <w:tcW w:w="1116" w:type="dxa"/>
          </w:tcPr>
          <w:p>
            <w:pPr>
              <w:pStyle w:val="0"/>
              <w:jc w:val="center"/>
            </w:pPr>
            <w:r>
              <w:rPr>
                <w:sz w:val="20"/>
              </w:rPr>
              <w:t xml:space="preserve">3,4</w:t>
            </w:r>
          </w:p>
        </w:tc>
        <w:tc>
          <w:tcPr>
            <w:tcW w:w="1436" w:type="dxa"/>
          </w:tcPr>
          <w:p>
            <w:pPr>
              <w:pStyle w:val="0"/>
              <w:jc w:val="center"/>
            </w:pPr>
            <w:r>
              <w:rPr>
                <w:sz w:val="20"/>
              </w:rPr>
              <w:t xml:space="preserve">206</w:t>
            </w:r>
          </w:p>
        </w:tc>
        <w:tc>
          <w:tcPr>
            <w:tcW w:w="1134" w:type="dxa"/>
          </w:tcPr>
          <w:p>
            <w:pPr>
              <w:pStyle w:val="0"/>
              <w:jc w:val="center"/>
            </w:pPr>
            <w:r>
              <w:rPr>
                <w:sz w:val="20"/>
              </w:rPr>
              <w:t xml:space="preserve">3,1</w:t>
            </w:r>
          </w:p>
        </w:tc>
      </w:tr>
      <w:tr>
        <w:tc>
          <w:tcPr>
            <w:tcW w:w="1417" w:type="dxa"/>
          </w:tcPr>
          <w:p>
            <w:pPr>
              <w:pStyle w:val="0"/>
              <w:jc w:val="center"/>
            </w:pPr>
            <w:r>
              <w:rPr>
                <w:sz w:val="20"/>
              </w:rPr>
              <w:t xml:space="preserve">44</w:t>
            </w:r>
          </w:p>
        </w:tc>
        <w:tc>
          <w:tcPr>
            <w:tcW w:w="1417" w:type="dxa"/>
          </w:tcPr>
          <w:p>
            <w:pPr>
              <w:pStyle w:val="0"/>
              <w:jc w:val="center"/>
            </w:pPr>
            <w:r>
              <w:rPr>
                <w:sz w:val="20"/>
              </w:rPr>
              <w:t xml:space="preserve">4009</w:t>
            </w:r>
          </w:p>
        </w:tc>
        <w:tc>
          <w:tcPr>
            <w:tcW w:w="1134" w:type="dxa"/>
          </w:tcPr>
          <w:p>
            <w:pPr>
              <w:pStyle w:val="0"/>
              <w:jc w:val="center"/>
            </w:pPr>
            <w:r>
              <w:rPr>
                <w:sz w:val="20"/>
              </w:rPr>
              <w:t xml:space="preserve">3,2</w:t>
            </w:r>
          </w:p>
        </w:tc>
        <w:tc>
          <w:tcPr>
            <w:tcW w:w="1417" w:type="dxa"/>
          </w:tcPr>
          <w:p>
            <w:pPr>
              <w:pStyle w:val="0"/>
              <w:jc w:val="center"/>
            </w:pPr>
            <w:r>
              <w:rPr>
                <w:sz w:val="20"/>
              </w:rPr>
              <w:t xml:space="preserve">3780</w:t>
            </w:r>
          </w:p>
        </w:tc>
        <w:tc>
          <w:tcPr>
            <w:tcW w:w="1116" w:type="dxa"/>
          </w:tcPr>
          <w:p>
            <w:pPr>
              <w:pStyle w:val="0"/>
              <w:jc w:val="center"/>
            </w:pPr>
            <w:r>
              <w:rPr>
                <w:sz w:val="20"/>
              </w:rPr>
              <w:t xml:space="preserve">3,2</w:t>
            </w:r>
          </w:p>
        </w:tc>
        <w:tc>
          <w:tcPr>
            <w:tcW w:w="1436" w:type="dxa"/>
          </w:tcPr>
          <w:p>
            <w:pPr>
              <w:pStyle w:val="0"/>
              <w:jc w:val="center"/>
            </w:pPr>
            <w:r>
              <w:rPr>
                <w:sz w:val="20"/>
              </w:rPr>
              <w:t xml:space="preserve">229</w:t>
            </w:r>
          </w:p>
        </w:tc>
        <w:tc>
          <w:tcPr>
            <w:tcW w:w="1134" w:type="dxa"/>
          </w:tcPr>
          <w:p>
            <w:pPr>
              <w:pStyle w:val="0"/>
              <w:jc w:val="center"/>
            </w:pPr>
            <w:r>
              <w:rPr>
                <w:sz w:val="20"/>
              </w:rPr>
              <w:t xml:space="preserve">3,5</w:t>
            </w:r>
          </w:p>
        </w:tc>
      </w:tr>
      <w:tr>
        <w:tc>
          <w:tcPr>
            <w:tcW w:w="1417" w:type="dxa"/>
          </w:tcPr>
          <w:p>
            <w:pPr>
              <w:pStyle w:val="0"/>
              <w:jc w:val="center"/>
            </w:pPr>
            <w:r>
              <w:rPr>
                <w:sz w:val="20"/>
              </w:rPr>
              <w:t xml:space="preserve">45</w:t>
            </w:r>
          </w:p>
        </w:tc>
        <w:tc>
          <w:tcPr>
            <w:tcW w:w="1417" w:type="dxa"/>
          </w:tcPr>
          <w:p>
            <w:pPr>
              <w:pStyle w:val="0"/>
              <w:jc w:val="center"/>
            </w:pPr>
            <w:r>
              <w:rPr>
                <w:sz w:val="20"/>
              </w:rPr>
              <w:t xml:space="preserve">3899</w:t>
            </w:r>
          </w:p>
        </w:tc>
        <w:tc>
          <w:tcPr>
            <w:tcW w:w="1134" w:type="dxa"/>
          </w:tcPr>
          <w:p>
            <w:pPr>
              <w:pStyle w:val="0"/>
              <w:jc w:val="center"/>
            </w:pPr>
            <w:r>
              <w:rPr>
                <w:sz w:val="20"/>
              </w:rPr>
              <w:t xml:space="preserve">3,1</w:t>
            </w:r>
          </w:p>
        </w:tc>
        <w:tc>
          <w:tcPr>
            <w:tcW w:w="1417" w:type="dxa"/>
          </w:tcPr>
          <w:p>
            <w:pPr>
              <w:pStyle w:val="0"/>
              <w:jc w:val="center"/>
            </w:pPr>
            <w:r>
              <w:rPr>
                <w:sz w:val="20"/>
              </w:rPr>
              <w:t xml:space="preserve">3680</w:t>
            </w:r>
          </w:p>
        </w:tc>
        <w:tc>
          <w:tcPr>
            <w:tcW w:w="1116" w:type="dxa"/>
          </w:tcPr>
          <w:p>
            <w:pPr>
              <w:pStyle w:val="0"/>
              <w:jc w:val="center"/>
            </w:pPr>
            <w:r>
              <w:rPr>
                <w:sz w:val="20"/>
              </w:rPr>
              <w:t xml:space="preserve">3,1</w:t>
            </w:r>
          </w:p>
        </w:tc>
        <w:tc>
          <w:tcPr>
            <w:tcW w:w="1436" w:type="dxa"/>
          </w:tcPr>
          <w:p>
            <w:pPr>
              <w:pStyle w:val="0"/>
              <w:jc w:val="center"/>
            </w:pPr>
            <w:r>
              <w:rPr>
                <w:sz w:val="20"/>
              </w:rPr>
              <w:t xml:space="preserve">219</w:t>
            </w:r>
          </w:p>
        </w:tc>
        <w:tc>
          <w:tcPr>
            <w:tcW w:w="1134" w:type="dxa"/>
          </w:tcPr>
          <w:p>
            <w:pPr>
              <w:pStyle w:val="0"/>
              <w:jc w:val="center"/>
            </w:pPr>
            <w:r>
              <w:rPr>
                <w:sz w:val="20"/>
              </w:rPr>
              <w:t xml:space="preserve">3,3</w:t>
            </w:r>
          </w:p>
        </w:tc>
      </w:tr>
      <w:tr>
        <w:tc>
          <w:tcPr>
            <w:tcW w:w="1417" w:type="dxa"/>
          </w:tcPr>
          <w:p>
            <w:pPr>
              <w:pStyle w:val="0"/>
              <w:jc w:val="center"/>
            </w:pPr>
            <w:r>
              <w:rPr>
                <w:sz w:val="20"/>
              </w:rPr>
              <w:t xml:space="preserve">46</w:t>
            </w:r>
          </w:p>
        </w:tc>
        <w:tc>
          <w:tcPr>
            <w:tcW w:w="1417" w:type="dxa"/>
          </w:tcPr>
          <w:p>
            <w:pPr>
              <w:pStyle w:val="0"/>
              <w:jc w:val="center"/>
            </w:pPr>
            <w:r>
              <w:rPr>
                <w:sz w:val="20"/>
              </w:rPr>
              <w:t xml:space="preserve">3920</w:t>
            </w:r>
          </w:p>
        </w:tc>
        <w:tc>
          <w:tcPr>
            <w:tcW w:w="1134" w:type="dxa"/>
          </w:tcPr>
          <w:p>
            <w:pPr>
              <w:pStyle w:val="0"/>
              <w:jc w:val="center"/>
            </w:pPr>
            <w:r>
              <w:rPr>
                <w:sz w:val="20"/>
              </w:rPr>
              <w:t xml:space="preserve">3,2</w:t>
            </w:r>
          </w:p>
        </w:tc>
        <w:tc>
          <w:tcPr>
            <w:tcW w:w="1417" w:type="dxa"/>
          </w:tcPr>
          <w:p>
            <w:pPr>
              <w:pStyle w:val="0"/>
              <w:jc w:val="center"/>
            </w:pPr>
            <w:r>
              <w:rPr>
                <w:sz w:val="20"/>
              </w:rPr>
              <w:t xml:space="preserve">3712</w:t>
            </w:r>
          </w:p>
        </w:tc>
        <w:tc>
          <w:tcPr>
            <w:tcW w:w="1116" w:type="dxa"/>
          </w:tcPr>
          <w:p>
            <w:pPr>
              <w:pStyle w:val="0"/>
              <w:jc w:val="center"/>
            </w:pPr>
            <w:r>
              <w:rPr>
                <w:sz w:val="20"/>
              </w:rPr>
              <w:t xml:space="preserve">3,2</w:t>
            </w:r>
          </w:p>
        </w:tc>
        <w:tc>
          <w:tcPr>
            <w:tcW w:w="1436" w:type="dxa"/>
          </w:tcPr>
          <w:p>
            <w:pPr>
              <w:pStyle w:val="0"/>
              <w:jc w:val="center"/>
            </w:pPr>
            <w:r>
              <w:rPr>
                <w:sz w:val="20"/>
              </w:rPr>
              <w:t xml:space="preserve">208</w:t>
            </w:r>
          </w:p>
        </w:tc>
        <w:tc>
          <w:tcPr>
            <w:tcW w:w="1134" w:type="dxa"/>
          </w:tcPr>
          <w:p>
            <w:pPr>
              <w:pStyle w:val="0"/>
              <w:jc w:val="center"/>
            </w:pPr>
            <w:r>
              <w:rPr>
                <w:sz w:val="20"/>
              </w:rPr>
              <w:t xml:space="preserve">3,1</w:t>
            </w:r>
          </w:p>
        </w:tc>
      </w:tr>
      <w:tr>
        <w:tc>
          <w:tcPr>
            <w:tcW w:w="1417" w:type="dxa"/>
          </w:tcPr>
          <w:p>
            <w:pPr>
              <w:pStyle w:val="0"/>
              <w:jc w:val="center"/>
            </w:pPr>
            <w:r>
              <w:rPr>
                <w:sz w:val="20"/>
              </w:rPr>
              <w:t xml:space="preserve">47</w:t>
            </w:r>
          </w:p>
        </w:tc>
        <w:tc>
          <w:tcPr>
            <w:tcW w:w="1417" w:type="dxa"/>
          </w:tcPr>
          <w:p>
            <w:pPr>
              <w:pStyle w:val="0"/>
              <w:jc w:val="center"/>
            </w:pPr>
            <w:r>
              <w:rPr>
                <w:sz w:val="20"/>
              </w:rPr>
              <w:t xml:space="preserve">3700</w:t>
            </w:r>
          </w:p>
        </w:tc>
        <w:tc>
          <w:tcPr>
            <w:tcW w:w="1134" w:type="dxa"/>
          </w:tcPr>
          <w:p>
            <w:pPr>
              <w:pStyle w:val="0"/>
              <w:jc w:val="center"/>
            </w:pPr>
            <w:r>
              <w:rPr>
                <w:sz w:val="20"/>
              </w:rPr>
              <w:t xml:space="preserve">3,0</w:t>
            </w:r>
          </w:p>
        </w:tc>
        <w:tc>
          <w:tcPr>
            <w:tcW w:w="1417" w:type="dxa"/>
          </w:tcPr>
          <w:p>
            <w:pPr>
              <w:pStyle w:val="0"/>
              <w:jc w:val="center"/>
            </w:pPr>
            <w:r>
              <w:rPr>
                <w:sz w:val="20"/>
              </w:rPr>
              <w:t xml:space="preserve">3504</w:t>
            </w:r>
          </w:p>
        </w:tc>
        <w:tc>
          <w:tcPr>
            <w:tcW w:w="1116" w:type="dxa"/>
          </w:tcPr>
          <w:p>
            <w:pPr>
              <w:pStyle w:val="0"/>
              <w:jc w:val="center"/>
            </w:pPr>
            <w:r>
              <w:rPr>
                <w:sz w:val="20"/>
              </w:rPr>
              <w:t xml:space="preserve">3,0</w:t>
            </w:r>
          </w:p>
        </w:tc>
        <w:tc>
          <w:tcPr>
            <w:tcW w:w="1436" w:type="dxa"/>
          </w:tcPr>
          <w:p>
            <w:pPr>
              <w:pStyle w:val="0"/>
              <w:jc w:val="center"/>
            </w:pPr>
            <w:r>
              <w:rPr>
                <w:sz w:val="20"/>
              </w:rPr>
              <w:t xml:space="preserve">196</w:t>
            </w:r>
          </w:p>
        </w:tc>
        <w:tc>
          <w:tcPr>
            <w:tcW w:w="1134" w:type="dxa"/>
          </w:tcPr>
          <w:p>
            <w:pPr>
              <w:pStyle w:val="0"/>
              <w:jc w:val="center"/>
            </w:pPr>
            <w:r>
              <w:rPr>
                <w:sz w:val="20"/>
              </w:rPr>
              <w:t xml:space="preserve">3,0</w:t>
            </w:r>
          </w:p>
        </w:tc>
      </w:tr>
      <w:tr>
        <w:tc>
          <w:tcPr>
            <w:tcW w:w="1417" w:type="dxa"/>
          </w:tcPr>
          <w:p>
            <w:pPr>
              <w:pStyle w:val="0"/>
              <w:jc w:val="center"/>
            </w:pPr>
            <w:r>
              <w:rPr>
                <w:sz w:val="20"/>
              </w:rPr>
              <w:t xml:space="preserve">48</w:t>
            </w:r>
          </w:p>
        </w:tc>
        <w:tc>
          <w:tcPr>
            <w:tcW w:w="1417" w:type="dxa"/>
          </w:tcPr>
          <w:p>
            <w:pPr>
              <w:pStyle w:val="0"/>
              <w:jc w:val="center"/>
            </w:pPr>
            <w:r>
              <w:rPr>
                <w:sz w:val="20"/>
              </w:rPr>
              <w:t xml:space="preserve">3524</w:t>
            </w:r>
          </w:p>
        </w:tc>
        <w:tc>
          <w:tcPr>
            <w:tcW w:w="1134" w:type="dxa"/>
          </w:tcPr>
          <w:p>
            <w:pPr>
              <w:pStyle w:val="0"/>
              <w:jc w:val="center"/>
            </w:pPr>
            <w:r>
              <w:rPr>
                <w:sz w:val="20"/>
              </w:rPr>
              <w:t xml:space="preserve">2,8</w:t>
            </w:r>
          </w:p>
        </w:tc>
        <w:tc>
          <w:tcPr>
            <w:tcW w:w="1417" w:type="dxa"/>
          </w:tcPr>
          <w:p>
            <w:pPr>
              <w:pStyle w:val="0"/>
              <w:jc w:val="center"/>
            </w:pPr>
            <w:r>
              <w:rPr>
                <w:sz w:val="20"/>
              </w:rPr>
              <w:t xml:space="preserve">3315</w:t>
            </w:r>
          </w:p>
        </w:tc>
        <w:tc>
          <w:tcPr>
            <w:tcW w:w="1116" w:type="dxa"/>
          </w:tcPr>
          <w:p>
            <w:pPr>
              <w:pStyle w:val="0"/>
              <w:jc w:val="center"/>
            </w:pPr>
            <w:r>
              <w:rPr>
                <w:sz w:val="20"/>
              </w:rPr>
              <w:t xml:space="preserve">2,8</w:t>
            </w:r>
          </w:p>
        </w:tc>
        <w:tc>
          <w:tcPr>
            <w:tcW w:w="1436" w:type="dxa"/>
          </w:tcPr>
          <w:p>
            <w:pPr>
              <w:pStyle w:val="0"/>
              <w:jc w:val="center"/>
            </w:pPr>
            <w:r>
              <w:rPr>
                <w:sz w:val="20"/>
              </w:rPr>
              <w:t xml:space="preserve">209</w:t>
            </w:r>
          </w:p>
        </w:tc>
        <w:tc>
          <w:tcPr>
            <w:tcW w:w="1134" w:type="dxa"/>
          </w:tcPr>
          <w:p>
            <w:pPr>
              <w:pStyle w:val="0"/>
              <w:jc w:val="center"/>
            </w:pPr>
            <w:r>
              <w:rPr>
                <w:sz w:val="20"/>
              </w:rPr>
              <w:t xml:space="preserve">3,2</w:t>
            </w:r>
          </w:p>
        </w:tc>
      </w:tr>
      <w:tr>
        <w:tc>
          <w:tcPr>
            <w:tcW w:w="1417" w:type="dxa"/>
          </w:tcPr>
          <w:p>
            <w:pPr>
              <w:pStyle w:val="0"/>
              <w:jc w:val="center"/>
            </w:pPr>
            <w:r>
              <w:rPr>
                <w:sz w:val="20"/>
              </w:rPr>
              <w:t xml:space="preserve">49</w:t>
            </w:r>
          </w:p>
        </w:tc>
        <w:tc>
          <w:tcPr>
            <w:tcW w:w="1417" w:type="dxa"/>
          </w:tcPr>
          <w:p>
            <w:pPr>
              <w:pStyle w:val="0"/>
              <w:jc w:val="center"/>
            </w:pPr>
            <w:r>
              <w:rPr>
                <w:sz w:val="20"/>
              </w:rPr>
              <w:t xml:space="preserve">3451</w:t>
            </w:r>
          </w:p>
        </w:tc>
        <w:tc>
          <w:tcPr>
            <w:tcW w:w="1134" w:type="dxa"/>
          </w:tcPr>
          <w:p>
            <w:pPr>
              <w:pStyle w:val="0"/>
              <w:jc w:val="center"/>
            </w:pPr>
            <w:r>
              <w:rPr>
                <w:sz w:val="20"/>
              </w:rPr>
              <w:t xml:space="preserve">2,8</w:t>
            </w:r>
          </w:p>
        </w:tc>
        <w:tc>
          <w:tcPr>
            <w:tcW w:w="1417" w:type="dxa"/>
          </w:tcPr>
          <w:p>
            <w:pPr>
              <w:pStyle w:val="0"/>
              <w:jc w:val="center"/>
            </w:pPr>
            <w:r>
              <w:rPr>
                <w:sz w:val="20"/>
              </w:rPr>
              <w:t xml:space="preserve">3259</w:t>
            </w:r>
          </w:p>
        </w:tc>
        <w:tc>
          <w:tcPr>
            <w:tcW w:w="1116" w:type="dxa"/>
          </w:tcPr>
          <w:p>
            <w:pPr>
              <w:pStyle w:val="0"/>
              <w:jc w:val="center"/>
            </w:pPr>
            <w:r>
              <w:rPr>
                <w:sz w:val="20"/>
              </w:rPr>
              <w:t xml:space="preserve">2,8</w:t>
            </w:r>
          </w:p>
        </w:tc>
        <w:tc>
          <w:tcPr>
            <w:tcW w:w="1436" w:type="dxa"/>
          </w:tcPr>
          <w:p>
            <w:pPr>
              <w:pStyle w:val="0"/>
              <w:jc w:val="center"/>
            </w:pPr>
            <w:r>
              <w:rPr>
                <w:sz w:val="20"/>
              </w:rPr>
              <w:t xml:space="preserve">192</w:t>
            </w:r>
          </w:p>
        </w:tc>
        <w:tc>
          <w:tcPr>
            <w:tcW w:w="1134" w:type="dxa"/>
          </w:tcPr>
          <w:p>
            <w:pPr>
              <w:pStyle w:val="0"/>
              <w:jc w:val="center"/>
            </w:pPr>
            <w:r>
              <w:rPr>
                <w:sz w:val="20"/>
              </w:rPr>
              <w:t xml:space="preserve">2,9</w:t>
            </w:r>
          </w:p>
        </w:tc>
      </w:tr>
      <w:tr>
        <w:tc>
          <w:tcPr>
            <w:tcW w:w="1417" w:type="dxa"/>
          </w:tcPr>
          <w:p>
            <w:pPr>
              <w:pStyle w:val="0"/>
              <w:jc w:val="both"/>
            </w:pPr>
            <w:r>
              <w:rPr>
                <w:sz w:val="20"/>
              </w:rPr>
              <w:t xml:space="preserve">ИТОГО</w:t>
            </w:r>
          </w:p>
        </w:tc>
        <w:tc>
          <w:tcPr>
            <w:tcW w:w="1417" w:type="dxa"/>
          </w:tcPr>
          <w:p>
            <w:pPr>
              <w:pStyle w:val="0"/>
              <w:jc w:val="center"/>
            </w:pPr>
            <w:r>
              <w:rPr>
                <w:sz w:val="20"/>
              </w:rPr>
              <w:t xml:space="preserve">124237</w:t>
            </w:r>
          </w:p>
        </w:tc>
        <w:tc>
          <w:tcPr>
            <w:tcW w:w="1134" w:type="dxa"/>
          </w:tcPr>
          <w:p>
            <w:pPr>
              <w:pStyle w:val="0"/>
              <w:jc w:val="center"/>
            </w:pPr>
            <w:r>
              <w:rPr>
                <w:sz w:val="20"/>
              </w:rPr>
              <w:t xml:space="preserve">100,00%</w:t>
            </w:r>
          </w:p>
        </w:tc>
        <w:tc>
          <w:tcPr>
            <w:tcW w:w="1417" w:type="dxa"/>
          </w:tcPr>
          <w:p>
            <w:pPr>
              <w:pStyle w:val="0"/>
              <w:jc w:val="center"/>
            </w:pPr>
            <w:r>
              <w:rPr>
                <w:sz w:val="20"/>
              </w:rPr>
              <w:t xml:space="preserve">117626</w:t>
            </w:r>
          </w:p>
        </w:tc>
        <w:tc>
          <w:tcPr>
            <w:tcW w:w="1116" w:type="dxa"/>
          </w:tcPr>
          <w:p>
            <w:pPr>
              <w:pStyle w:val="0"/>
              <w:jc w:val="center"/>
            </w:pPr>
            <w:r>
              <w:rPr>
                <w:sz w:val="20"/>
              </w:rPr>
              <w:t xml:space="preserve">100,00%</w:t>
            </w:r>
          </w:p>
        </w:tc>
        <w:tc>
          <w:tcPr>
            <w:tcW w:w="1436" w:type="dxa"/>
          </w:tcPr>
          <w:p>
            <w:pPr>
              <w:pStyle w:val="0"/>
              <w:jc w:val="center"/>
            </w:pPr>
            <w:r>
              <w:rPr>
                <w:sz w:val="20"/>
              </w:rPr>
              <w:t xml:space="preserve">6611</w:t>
            </w:r>
          </w:p>
        </w:tc>
        <w:tc>
          <w:tcPr>
            <w:tcW w:w="1134" w:type="dxa"/>
          </w:tcPr>
          <w:p>
            <w:pPr>
              <w:pStyle w:val="0"/>
              <w:jc w:val="center"/>
            </w:pPr>
            <w:r>
              <w:rPr>
                <w:sz w:val="20"/>
              </w:rPr>
              <w:t xml:space="preserve">100,00%</w:t>
            </w:r>
          </w:p>
        </w:tc>
      </w:tr>
    </w:tbl>
    <w:p>
      <w:pPr>
        <w:pStyle w:val="0"/>
        <w:jc w:val="right"/>
      </w:pPr>
      <w:r>
        <w:rPr>
          <w:sz w:val="20"/>
        </w:rPr>
      </w:r>
    </w:p>
    <w:p>
      <w:pPr>
        <w:pStyle w:val="0"/>
        <w:ind w:firstLine="540"/>
        <w:jc w:val="both"/>
      </w:pPr>
      <w:r>
        <w:rPr>
          <w:sz w:val="20"/>
        </w:rPr>
        <w:t xml:space="preserve">При анализе структуры женского населения фертильного возраста в разрезе однолетних возрастных групп наибольшая численность женщин приходится на возраст 35 лет - 5451 чел. (4,4% от общего количества женщин фертильного возраста), 36 и 38 лет - 5297 и 5312 чел. (4,3% от общего количества женщин фертильного возраста), 34 и 37 лет - 5230 и 5224 чел. (4,2% от общего количества женщин фертильного возраста), 33 года - 4994 чел. (4,0% от общего количества женщин фертильного возраста).</w:t>
      </w:r>
    </w:p>
    <w:p>
      <w:pPr>
        <w:pStyle w:val="0"/>
        <w:spacing w:before="200" w:line-rule="auto"/>
        <w:ind w:firstLine="540"/>
        <w:jc w:val="both"/>
      </w:pPr>
      <w:r>
        <w:rPr>
          <w:sz w:val="20"/>
        </w:rPr>
        <w:t xml:space="preserve">Наименьшая численность женщин приходится на возраст 22 и 23 лет - 1869 и 1994 чел. (1,5% от общего количества женщин фертильного возраста), 20 и 21 года - 1996 и 2036 чел. (1,6% от общего количества женщин фертильного возраста), 24 лет - 2166 чел. (1,7% от общего количества женщин фертильного возраста), 18, 19 и 25 лет - 2293, 2234 и 2228 чел. (1,8% от общего количества женщин фертильного возраста).</w:t>
      </w:r>
    </w:p>
    <w:p>
      <w:pPr>
        <w:pStyle w:val="0"/>
        <w:ind w:firstLine="540"/>
        <w:jc w:val="both"/>
      </w:pPr>
      <w:r>
        <w:rPr>
          <w:sz w:val="20"/>
        </w:rPr>
      </w:r>
    </w:p>
    <w:p>
      <w:pPr>
        <w:pStyle w:val="0"/>
        <w:ind w:firstLine="540"/>
        <w:jc w:val="both"/>
      </w:pPr>
      <w:r>
        <w:rPr>
          <w:sz w:val="20"/>
        </w:rPr>
        <w:t xml:space="preserve">Таблица 8. Динамика женского населения фертильного возраста города Севастополя в разрезе лет (человек)</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417"/>
        <w:gridCol w:w="850"/>
        <w:gridCol w:w="964"/>
        <w:gridCol w:w="964"/>
        <w:gridCol w:w="964"/>
        <w:gridCol w:w="907"/>
        <w:gridCol w:w="964"/>
        <w:gridCol w:w="1020"/>
        <w:gridCol w:w="1020"/>
      </w:tblGrid>
      <w:tr>
        <w:tc>
          <w:tcPr>
            <w:tcW w:w="1417" w:type="dxa"/>
            <w:vMerge w:val="restart"/>
          </w:tcPr>
          <w:p>
            <w:pPr>
              <w:pStyle w:val="0"/>
              <w:jc w:val="center"/>
            </w:pPr>
            <w:r>
              <w:rPr>
                <w:sz w:val="20"/>
              </w:rPr>
              <w:t xml:space="preserve">Возрастные группы (лет)</w:t>
            </w:r>
          </w:p>
        </w:tc>
        <w:tc>
          <w:tcPr>
            <w:tcW w:w="850" w:type="dxa"/>
            <w:vMerge w:val="restart"/>
          </w:tcPr>
          <w:p>
            <w:pPr>
              <w:pStyle w:val="0"/>
              <w:jc w:val="both"/>
            </w:pPr>
            <w:r>
              <w:rPr>
                <w:sz w:val="20"/>
              </w:rPr>
            </w:r>
          </w:p>
        </w:tc>
        <w:tc>
          <w:tcPr>
            <w:gridSpan w:val="7"/>
            <w:tcW w:w="6803" w:type="dxa"/>
          </w:tcPr>
          <w:p>
            <w:pPr>
              <w:pStyle w:val="0"/>
              <w:jc w:val="center"/>
            </w:pPr>
            <w:r>
              <w:rPr>
                <w:sz w:val="20"/>
              </w:rPr>
              <w:t xml:space="preserve">По состоянию на 1 января</w:t>
            </w:r>
          </w:p>
        </w:tc>
      </w:tr>
      <w:tr>
        <w:tc>
          <w:tcPr>
            <w:vMerge w:val="continue"/>
          </w:tcPr>
          <w:p/>
        </w:tc>
        <w:tc>
          <w:tcPr>
            <w:vMerge w:val="continue"/>
          </w:tcPr>
          <w:p/>
        </w:tc>
        <w:tc>
          <w:tcPr>
            <w:tcW w:w="964" w:type="dxa"/>
          </w:tcPr>
          <w:p>
            <w:pPr>
              <w:pStyle w:val="0"/>
              <w:jc w:val="center"/>
            </w:pPr>
            <w:r>
              <w:rPr>
                <w:sz w:val="20"/>
              </w:rPr>
              <w:t xml:space="preserve">2016 г.</w:t>
            </w:r>
          </w:p>
        </w:tc>
        <w:tc>
          <w:tcPr>
            <w:tcW w:w="964" w:type="dxa"/>
          </w:tcPr>
          <w:p>
            <w:pPr>
              <w:pStyle w:val="0"/>
              <w:jc w:val="center"/>
            </w:pPr>
            <w:r>
              <w:rPr>
                <w:sz w:val="20"/>
              </w:rPr>
              <w:t xml:space="preserve">2017 г.</w:t>
            </w:r>
          </w:p>
        </w:tc>
        <w:tc>
          <w:tcPr>
            <w:tcW w:w="964" w:type="dxa"/>
          </w:tcPr>
          <w:p>
            <w:pPr>
              <w:pStyle w:val="0"/>
              <w:jc w:val="center"/>
            </w:pPr>
            <w:r>
              <w:rPr>
                <w:sz w:val="20"/>
              </w:rPr>
              <w:t xml:space="preserve">2018 г.</w:t>
            </w:r>
          </w:p>
        </w:tc>
        <w:tc>
          <w:tcPr>
            <w:tcW w:w="907" w:type="dxa"/>
          </w:tcPr>
          <w:p>
            <w:pPr>
              <w:pStyle w:val="0"/>
              <w:jc w:val="center"/>
            </w:pPr>
            <w:r>
              <w:rPr>
                <w:sz w:val="20"/>
              </w:rPr>
              <w:t xml:space="preserve">2019 г.</w:t>
            </w:r>
          </w:p>
        </w:tc>
        <w:tc>
          <w:tcPr>
            <w:tcW w:w="964" w:type="dxa"/>
          </w:tcPr>
          <w:p>
            <w:pPr>
              <w:pStyle w:val="0"/>
              <w:jc w:val="center"/>
            </w:pPr>
            <w:r>
              <w:rPr>
                <w:sz w:val="20"/>
              </w:rPr>
              <w:t xml:space="preserve">2020 г.</w:t>
            </w:r>
          </w:p>
        </w:tc>
        <w:tc>
          <w:tcPr>
            <w:tcW w:w="1020" w:type="dxa"/>
          </w:tcPr>
          <w:p>
            <w:pPr>
              <w:pStyle w:val="0"/>
              <w:jc w:val="center"/>
            </w:pPr>
            <w:r>
              <w:rPr>
                <w:sz w:val="20"/>
              </w:rPr>
              <w:t xml:space="preserve">2021 г.</w:t>
            </w:r>
          </w:p>
        </w:tc>
        <w:tc>
          <w:tcPr>
            <w:tcW w:w="1020" w:type="dxa"/>
          </w:tcPr>
          <w:p>
            <w:pPr>
              <w:pStyle w:val="0"/>
              <w:jc w:val="center"/>
            </w:pPr>
            <w:r>
              <w:rPr>
                <w:sz w:val="20"/>
              </w:rPr>
              <w:t xml:space="preserve">2022 г.</w:t>
            </w:r>
          </w:p>
        </w:tc>
      </w:tr>
      <w:tr>
        <w:tc>
          <w:tcPr>
            <w:tcW w:w="1417" w:type="dxa"/>
          </w:tcPr>
          <w:p>
            <w:pPr>
              <w:pStyle w:val="0"/>
              <w:jc w:val="center"/>
            </w:pPr>
            <w:r>
              <w:rPr>
                <w:sz w:val="20"/>
              </w:rPr>
              <w:t xml:space="preserve">15 - 49</w:t>
            </w:r>
          </w:p>
        </w:tc>
        <w:tc>
          <w:tcPr>
            <w:tcW w:w="850" w:type="dxa"/>
          </w:tcPr>
          <w:p>
            <w:pPr>
              <w:pStyle w:val="0"/>
              <w:jc w:val="both"/>
            </w:pPr>
            <w:r>
              <w:rPr>
                <w:sz w:val="20"/>
              </w:rPr>
              <w:t xml:space="preserve">всего</w:t>
            </w:r>
          </w:p>
        </w:tc>
        <w:tc>
          <w:tcPr>
            <w:tcW w:w="964" w:type="dxa"/>
          </w:tcPr>
          <w:p>
            <w:pPr>
              <w:pStyle w:val="0"/>
              <w:jc w:val="center"/>
            </w:pPr>
            <w:r>
              <w:rPr>
                <w:sz w:val="20"/>
              </w:rPr>
              <w:t xml:space="preserve">97279</w:t>
            </w:r>
          </w:p>
        </w:tc>
        <w:tc>
          <w:tcPr>
            <w:tcW w:w="964" w:type="dxa"/>
          </w:tcPr>
          <w:p>
            <w:pPr>
              <w:pStyle w:val="0"/>
              <w:jc w:val="center"/>
            </w:pPr>
            <w:r>
              <w:rPr>
                <w:sz w:val="20"/>
              </w:rPr>
              <w:t xml:space="preserve">99927</w:t>
            </w:r>
          </w:p>
        </w:tc>
        <w:tc>
          <w:tcPr>
            <w:tcW w:w="964" w:type="dxa"/>
          </w:tcPr>
          <w:p>
            <w:pPr>
              <w:pStyle w:val="0"/>
              <w:jc w:val="center"/>
            </w:pPr>
            <w:r>
              <w:rPr>
                <w:sz w:val="20"/>
              </w:rPr>
              <w:t xml:space="preserve">101360</w:t>
            </w:r>
          </w:p>
        </w:tc>
        <w:tc>
          <w:tcPr>
            <w:tcW w:w="907" w:type="dxa"/>
          </w:tcPr>
          <w:p>
            <w:pPr>
              <w:pStyle w:val="0"/>
              <w:jc w:val="center"/>
            </w:pPr>
            <w:r>
              <w:rPr>
                <w:sz w:val="20"/>
              </w:rPr>
              <w:t xml:space="preserve">102529</w:t>
            </w:r>
          </w:p>
        </w:tc>
        <w:tc>
          <w:tcPr>
            <w:tcW w:w="964" w:type="dxa"/>
          </w:tcPr>
          <w:p>
            <w:pPr>
              <w:pStyle w:val="0"/>
              <w:jc w:val="center"/>
            </w:pPr>
            <w:r>
              <w:rPr>
                <w:sz w:val="20"/>
              </w:rPr>
              <w:t xml:space="preserve">103966</w:t>
            </w:r>
          </w:p>
        </w:tc>
        <w:tc>
          <w:tcPr>
            <w:tcW w:w="1020" w:type="dxa"/>
          </w:tcPr>
          <w:p>
            <w:pPr>
              <w:pStyle w:val="0"/>
              <w:jc w:val="center"/>
            </w:pPr>
            <w:r>
              <w:rPr>
                <w:sz w:val="20"/>
              </w:rPr>
              <w:t xml:space="preserve">120870</w:t>
            </w:r>
          </w:p>
        </w:tc>
        <w:tc>
          <w:tcPr>
            <w:tcW w:w="1020" w:type="dxa"/>
          </w:tcPr>
          <w:p>
            <w:pPr>
              <w:pStyle w:val="0"/>
              <w:jc w:val="center"/>
            </w:pPr>
            <w:r>
              <w:rPr>
                <w:sz w:val="20"/>
              </w:rPr>
              <w:t xml:space="preserve">124237</w:t>
            </w:r>
          </w:p>
        </w:tc>
      </w:tr>
      <w:tr>
        <w:tc>
          <w:tcPr>
            <w:tcW w:w="1417" w:type="dxa"/>
          </w:tcPr>
          <w:p>
            <w:pPr>
              <w:pStyle w:val="0"/>
              <w:jc w:val="center"/>
            </w:pPr>
            <w:r>
              <w:rPr>
                <w:sz w:val="20"/>
              </w:rPr>
            </w:r>
          </w:p>
        </w:tc>
        <w:tc>
          <w:tcPr>
            <w:tcW w:w="850" w:type="dxa"/>
          </w:tcPr>
          <w:p>
            <w:pPr>
              <w:pStyle w:val="0"/>
              <w:jc w:val="both"/>
            </w:pPr>
            <w:r>
              <w:rPr>
                <w:sz w:val="20"/>
              </w:rPr>
              <w:t xml:space="preserve">город</w:t>
            </w:r>
          </w:p>
        </w:tc>
        <w:tc>
          <w:tcPr>
            <w:tcW w:w="964" w:type="dxa"/>
          </w:tcPr>
          <w:p>
            <w:pPr>
              <w:pStyle w:val="0"/>
              <w:jc w:val="center"/>
            </w:pPr>
            <w:r>
              <w:rPr>
                <w:sz w:val="20"/>
              </w:rPr>
              <w:t xml:space="preserve">90513</w:t>
            </w:r>
          </w:p>
        </w:tc>
        <w:tc>
          <w:tcPr>
            <w:tcW w:w="964" w:type="dxa"/>
          </w:tcPr>
          <w:p>
            <w:pPr>
              <w:pStyle w:val="0"/>
              <w:jc w:val="center"/>
            </w:pPr>
            <w:r>
              <w:rPr>
                <w:sz w:val="20"/>
              </w:rPr>
              <w:t xml:space="preserve">93166</w:t>
            </w:r>
          </w:p>
        </w:tc>
        <w:tc>
          <w:tcPr>
            <w:tcW w:w="964" w:type="dxa"/>
          </w:tcPr>
          <w:p>
            <w:pPr>
              <w:pStyle w:val="0"/>
              <w:jc w:val="center"/>
            </w:pPr>
            <w:r>
              <w:rPr>
                <w:sz w:val="20"/>
              </w:rPr>
              <w:t xml:space="preserve">94700</w:t>
            </w:r>
          </w:p>
        </w:tc>
        <w:tc>
          <w:tcPr>
            <w:tcW w:w="907" w:type="dxa"/>
          </w:tcPr>
          <w:p>
            <w:pPr>
              <w:pStyle w:val="0"/>
              <w:jc w:val="center"/>
            </w:pPr>
            <w:r>
              <w:rPr>
                <w:sz w:val="20"/>
              </w:rPr>
              <w:t xml:space="preserve">95913</w:t>
            </w:r>
          </w:p>
        </w:tc>
        <w:tc>
          <w:tcPr>
            <w:tcW w:w="964" w:type="dxa"/>
          </w:tcPr>
          <w:p>
            <w:pPr>
              <w:pStyle w:val="0"/>
              <w:jc w:val="center"/>
            </w:pPr>
            <w:r>
              <w:rPr>
                <w:sz w:val="20"/>
              </w:rPr>
              <w:t xml:space="preserve">97423</w:t>
            </w:r>
          </w:p>
        </w:tc>
        <w:tc>
          <w:tcPr>
            <w:tcW w:w="1020" w:type="dxa"/>
          </w:tcPr>
          <w:p>
            <w:pPr>
              <w:pStyle w:val="0"/>
              <w:jc w:val="center"/>
            </w:pPr>
            <w:r>
              <w:rPr>
                <w:sz w:val="20"/>
              </w:rPr>
              <w:t xml:space="preserve">114208</w:t>
            </w:r>
          </w:p>
        </w:tc>
        <w:tc>
          <w:tcPr>
            <w:tcW w:w="1020" w:type="dxa"/>
          </w:tcPr>
          <w:p>
            <w:pPr>
              <w:pStyle w:val="0"/>
              <w:jc w:val="center"/>
            </w:pPr>
            <w:r>
              <w:rPr>
                <w:sz w:val="20"/>
              </w:rPr>
              <w:t xml:space="preserve">117626</w:t>
            </w:r>
          </w:p>
        </w:tc>
      </w:tr>
      <w:tr>
        <w:tc>
          <w:tcPr>
            <w:tcW w:w="1417" w:type="dxa"/>
          </w:tcPr>
          <w:p>
            <w:pPr>
              <w:pStyle w:val="0"/>
              <w:jc w:val="center"/>
            </w:pPr>
            <w:r>
              <w:rPr>
                <w:sz w:val="20"/>
              </w:rPr>
            </w:r>
          </w:p>
        </w:tc>
        <w:tc>
          <w:tcPr>
            <w:tcW w:w="850" w:type="dxa"/>
          </w:tcPr>
          <w:p>
            <w:pPr>
              <w:pStyle w:val="0"/>
              <w:jc w:val="both"/>
            </w:pPr>
            <w:r>
              <w:rPr>
                <w:sz w:val="20"/>
              </w:rPr>
              <w:t xml:space="preserve">село</w:t>
            </w:r>
          </w:p>
        </w:tc>
        <w:tc>
          <w:tcPr>
            <w:tcW w:w="964" w:type="dxa"/>
          </w:tcPr>
          <w:p>
            <w:pPr>
              <w:pStyle w:val="0"/>
              <w:jc w:val="center"/>
            </w:pPr>
            <w:r>
              <w:rPr>
                <w:sz w:val="20"/>
              </w:rPr>
              <w:t xml:space="preserve">6766</w:t>
            </w:r>
          </w:p>
        </w:tc>
        <w:tc>
          <w:tcPr>
            <w:tcW w:w="964" w:type="dxa"/>
          </w:tcPr>
          <w:p>
            <w:pPr>
              <w:pStyle w:val="0"/>
              <w:jc w:val="center"/>
            </w:pPr>
            <w:r>
              <w:rPr>
                <w:sz w:val="20"/>
              </w:rPr>
              <w:t xml:space="preserve">6761</w:t>
            </w:r>
          </w:p>
        </w:tc>
        <w:tc>
          <w:tcPr>
            <w:tcW w:w="964" w:type="dxa"/>
          </w:tcPr>
          <w:p>
            <w:pPr>
              <w:pStyle w:val="0"/>
              <w:jc w:val="center"/>
            </w:pPr>
            <w:r>
              <w:rPr>
                <w:sz w:val="20"/>
              </w:rPr>
              <w:t xml:space="preserve">6660</w:t>
            </w:r>
          </w:p>
        </w:tc>
        <w:tc>
          <w:tcPr>
            <w:tcW w:w="907" w:type="dxa"/>
          </w:tcPr>
          <w:p>
            <w:pPr>
              <w:pStyle w:val="0"/>
              <w:jc w:val="center"/>
            </w:pPr>
            <w:r>
              <w:rPr>
                <w:sz w:val="20"/>
              </w:rPr>
              <w:t xml:space="preserve">6616</w:t>
            </w:r>
          </w:p>
        </w:tc>
        <w:tc>
          <w:tcPr>
            <w:tcW w:w="964" w:type="dxa"/>
          </w:tcPr>
          <w:p>
            <w:pPr>
              <w:pStyle w:val="0"/>
              <w:jc w:val="center"/>
            </w:pPr>
            <w:r>
              <w:rPr>
                <w:sz w:val="20"/>
              </w:rPr>
              <w:t xml:space="preserve">6543</w:t>
            </w:r>
          </w:p>
        </w:tc>
        <w:tc>
          <w:tcPr>
            <w:tcW w:w="1020" w:type="dxa"/>
          </w:tcPr>
          <w:p>
            <w:pPr>
              <w:pStyle w:val="0"/>
              <w:jc w:val="center"/>
            </w:pPr>
            <w:r>
              <w:rPr>
                <w:sz w:val="20"/>
              </w:rPr>
              <w:t xml:space="preserve">6662</w:t>
            </w:r>
          </w:p>
        </w:tc>
        <w:tc>
          <w:tcPr>
            <w:tcW w:w="1020" w:type="dxa"/>
          </w:tcPr>
          <w:p>
            <w:pPr>
              <w:pStyle w:val="0"/>
              <w:jc w:val="center"/>
            </w:pPr>
            <w:r>
              <w:rPr>
                <w:sz w:val="20"/>
              </w:rPr>
              <w:t xml:space="preserve">6611</w:t>
            </w:r>
          </w:p>
        </w:tc>
      </w:tr>
      <w:tr>
        <w:tc>
          <w:tcPr>
            <w:tcW w:w="1417" w:type="dxa"/>
          </w:tcPr>
          <w:p>
            <w:pPr>
              <w:pStyle w:val="0"/>
              <w:jc w:val="center"/>
            </w:pPr>
            <w:r>
              <w:rPr>
                <w:sz w:val="20"/>
              </w:rPr>
              <w:t xml:space="preserve">15 - 19</w:t>
            </w:r>
          </w:p>
        </w:tc>
        <w:tc>
          <w:tcPr>
            <w:tcW w:w="850" w:type="dxa"/>
          </w:tcPr>
          <w:p>
            <w:pPr>
              <w:pStyle w:val="0"/>
              <w:jc w:val="both"/>
            </w:pPr>
            <w:r>
              <w:rPr>
                <w:sz w:val="20"/>
              </w:rPr>
              <w:t xml:space="preserve">всего</w:t>
            </w:r>
          </w:p>
        </w:tc>
        <w:tc>
          <w:tcPr>
            <w:tcW w:w="964" w:type="dxa"/>
          </w:tcPr>
          <w:p>
            <w:pPr>
              <w:pStyle w:val="0"/>
              <w:jc w:val="center"/>
            </w:pPr>
            <w:r>
              <w:rPr>
                <w:sz w:val="20"/>
              </w:rPr>
              <w:t xml:space="preserve">7951</w:t>
            </w:r>
          </w:p>
        </w:tc>
        <w:tc>
          <w:tcPr>
            <w:tcW w:w="964" w:type="dxa"/>
          </w:tcPr>
          <w:p>
            <w:pPr>
              <w:pStyle w:val="0"/>
              <w:jc w:val="center"/>
            </w:pPr>
            <w:r>
              <w:rPr>
                <w:sz w:val="20"/>
              </w:rPr>
              <w:t xml:space="preserve">8256</w:t>
            </w:r>
          </w:p>
        </w:tc>
        <w:tc>
          <w:tcPr>
            <w:tcW w:w="964" w:type="dxa"/>
          </w:tcPr>
          <w:p>
            <w:pPr>
              <w:pStyle w:val="0"/>
              <w:jc w:val="center"/>
            </w:pPr>
            <w:r>
              <w:rPr>
                <w:sz w:val="20"/>
              </w:rPr>
              <w:t xml:space="preserve">8459</w:t>
            </w:r>
          </w:p>
        </w:tc>
        <w:tc>
          <w:tcPr>
            <w:tcW w:w="907" w:type="dxa"/>
          </w:tcPr>
          <w:p>
            <w:pPr>
              <w:pStyle w:val="0"/>
              <w:jc w:val="center"/>
            </w:pPr>
            <w:r>
              <w:rPr>
                <w:sz w:val="20"/>
              </w:rPr>
              <w:t xml:space="preserve">8681</w:t>
            </w:r>
          </w:p>
        </w:tc>
        <w:tc>
          <w:tcPr>
            <w:tcW w:w="964" w:type="dxa"/>
          </w:tcPr>
          <w:p>
            <w:pPr>
              <w:pStyle w:val="0"/>
              <w:jc w:val="center"/>
            </w:pPr>
            <w:r>
              <w:rPr>
                <w:sz w:val="20"/>
              </w:rPr>
              <w:t xml:space="preserve">9360</w:t>
            </w:r>
          </w:p>
        </w:tc>
        <w:tc>
          <w:tcPr>
            <w:tcW w:w="1020" w:type="dxa"/>
          </w:tcPr>
          <w:p>
            <w:pPr>
              <w:pStyle w:val="0"/>
              <w:jc w:val="center"/>
            </w:pPr>
            <w:r>
              <w:rPr>
                <w:sz w:val="20"/>
              </w:rPr>
              <w:t xml:space="preserve">11254</w:t>
            </w:r>
          </w:p>
        </w:tc>
        <w:tc>
          <w:tcPr>
            <w:tcW w:w="1020" w:type="dxa"/>
          </w:tcPr>
          <w:p>
            <w:pPr>
              <w:pStyle w:val="0"/>
              <w:jc w:val="center"/>
            </w:pPr>
            <w:r>
              <w:rPr>
                <w:sz w:val="20"/>
              </w:rPr>
              <w:t xml:space="preserve">12207</w:t>
            </w:r>
          </w:p>
        </w:tc>
      </w:tr>
      <w:tr>
        <w:tc>
          <w:tcPr>
            <w:tcW w:w="1417" w:type="dxa"/>
          </w:tcPr>
          <w:p>
            <w:pPr>
              <w:pStyle w:val="0"/>
              <w:jc w:val="center"/>
            </w:pPr>
            <w:r>
              <w:rPr>
                <w:sz w:val="20"/>
              </w:rPr>
            </w:r>
          </w:p>
        </w:tc>
        <w:tc>
          <w:tcPr>
            <w:tcW w:w="850" w:type="dxa"/>
          </w:tcPr>
          <w:p>
            <w:pPr>
              <w:pStyle w:val="0"/>
              <w:jc w:val="both"/>
            </w:pPr>
            <w:r>
              <w:rPr>
                <w:sz w:val="20"/>
              </w:rPr>
              <w:t xml:space="preserve">город</w:t>
            </w:r>
          </w:p>
        </w:tc>
        <w:tc>
          <w:tcPr>
            <w:tcW w:w="964" w:type="dxa"/>
          </w:tcPr>
          <w:p>
            <w:pPr>
              <w:pStyle w:val="0"/>
              <w:jc w:val="center"/>
            </w:pPr>
            <w:r>
              <w:rPr>
                <w:sz w:val="20"/>
              </w:rPr>
              <w:t xml:space="preserve">7367</w:t>
            </w:r>
          </w:p>
        </w:tc>
        <w:tc>
          <w:tcPr>
            <w:tcW w:w="964" w:type="dxa"/>
          </w:tcPr>
          <w:p>
            <w:pPr>
              <w:pStyle w:val="0"/>
              <w:jc w:val="center"/>
            </w:pPr>
            <w:r>
              <w:rPr>
                <w:sz w:val="20"/>
              </w:rPr>
              <w:t xml:space="preserve">7635</w:t>
            </w:r>
          </w:p>
        </w:tc>
        <w:tc>
          <w:tcPr>
            <w:tcW w:w="964" w:type="dxa"/>
          </w:tcPr>
          <w:p>
            <w:pPr>
              <w:pStyle w:val="0"/>
              <w:jc w:val="center"/>
            </w:pPr>
            <w:r>
              <w:rPr>
                <w:sz w:val="20"/>
              </w:rPr>
              <w:t xml:space="preserve">7816</w:t>
            </w:r>
          </w:p>
        </w:tc>
        <w:tc>
          <w:tcPr>
            <w:tcW w:w="907" w:type="dxa"/>
          </w:tcPr>
          <w:p>
            <w:pPr>
              <w:pStyle w:val="0"/>
              <w:jc w:val="center"/>
            </w:pPr>
            <w:r>
              <w:rPr>
                <w:sz w:val="20"/>
              </w:rPr>
              <w:t xml:space="preserve">8019</w:t>
            </w:r>
          </w:p>
        </w:tc>
        <w:tc>
          <w:tcPr>
            <w:tcW w:w="964" w:type="dxa"/>
          </w:tcPr>
          <w:p>
            <w:pPr>
              <w:pStyle w:val="0"/>
              <w:jc w:val="center"/>
            </w:pPr>
            <w:r>
              <w:rPr>
                <w:sz w:val="20"/>
              </w:rPr>
              <w:t xml:space="preserve">8639</w:t>
            </w:r>
          </w:p>
        </w:tc>
        <w:tc>
          <w:tcPr>
            <w:tcW w:w="1020" w:type="dxa"/>
          </w:tcPr>
          <w:p>
            <w:pPr>
              <w:pStyle w:val="0"/>
              <w:jc w:val="center"/>
            </w:pPr>
            <w:r>
              <w:rPr>
                <w:sz w:val="20"/>
              </w:rPr>
              <w:t xml:space="preserve">10511</w:t>
            </w:r>
          </w:p>
        </w:tc>
        <w:tc>
          <w:tcPr>
            <w:tcW w:w="1020" w:type="dxa"/>
          </w:tcPr>
          <w:p>
            <w:pPr>
              <w:pStyle w:val="0"/>
              <w:jc w:val="center"/>
            </w:pPr>
            <w:r>
              <w:rPr>
                <w:sz w:val="20"/>
              </w:rPr>
              <w:t xml:space="preserve">11425</w:t>
            </w:r>
          </w:p>
        </w:tc>
      </w:tr>
      <w:tr>
        <w:tc>
          <w:tcPr>
            <w:tcW w:w="1417" w:type="dxa"/>
          </w:tcPr>
          <w:p>
            <w:pPr>
              <w:pStyle w:val="0"/>
              <w:jc w:val="center"/>
            </w:pPr>
            <w:r>
              <w:rPr>
                <w:sz w:val="20"/>
              </w:rPr>
            </w:r>
          </w:p>
        </w:tc>
        <w:tc>
          <w:tcPr>
            <w:tcW w:w="850" w:type="dxa"/>
          </w:tcPr>
          <w:p>
            <w:pPr>
              <w:pStyle w:val="0"/>
              <w:jc w:val="both"/>
            </w:pPr>
            <w:r>
              <w:rPr>
                <w:sz w:val="20"/>
              </w:rPr>
              <w:t xml:space="preserve">село</w:t>
            </w:r>
          </w:p>
        </w:tc>
        <w:tc>
          <w:tcPr>
            <w:tcW w:w="964" w:type="dxa"/>
          </w:tcPr>
          <w:p>
            <w:pPr>
              <w:pStyle w:val="0"/>
              <w:jc w:val="center"/>
            </w:pPr>
            <w:r>
              <w:rPr>
                <w:sz w:val="20"/>
              </w:rPr>
              <w:t xml:space="preserve">584</w:t>
            </w:r>
          </w:p>
        </w:tc>
        <w:tc>
          <w:tcPr>
            <w:tcW w:w="964" w:type="dxa"/>
          </w:tcPr>
          <w:p>
            <w:pPr>
              <w:pStyle w:val="0"/>
              <w:jc w:val="center"/>
            </w:pPr>
            <w:r>
              <w:rPr>
                <w:sz w:val="20"/>
              </w:rPr>
              <w:t xml:space="preserve">621</w:t>
            </w:r>
          </w:p>
        </w:tc>
        <w:tc>
          <w:tcPr>
            <w:tcW w:w="964" w:type="dxa"/>
          </w:tcPr>
          <w:p>
            <w:pPr>
              <w:pStyle w:val="0"/>
              <w:jc w:val="center"/>
            </w:pPr>
            <w:r>
              <w:rPr>
                <w:sz w:val="20"/>
              </w:rPr>
              <w:t xml:space="preserve">643</w:t>
            </w:r>
          </w:p>
        </w:tc>
        <w:tc>
          <w:tcPr>
            <w:tcW w:w="907" w:type="dxa"/>
          </w:tcPr>
          <w:p>
            <w:pPr>
              <w:pStyle w:val="0"/>
              <w:jc w:val="center"/>
            </w:pPr>
            <w:r>
              <w:rPr>
                <w:sz w:val="20"/>
              </w:rPr>
              <w:t xml:space="preserve">662</w:t>
            </w:r>
          </w:p>
        </w:tc>
        <w:tc>
          <w:tcPr>
            <w:tcW w:w="964" w:type="dxa"/>
          </w:tcPr>
          <w:p>
            <w:pPr>
              <w:pStyle w:val="0"/>
              <w:jc w:val="center"/>
            </w:pPr>
            <w:r>
              <w:rPr>
                <w:sz w:val="20"/>
              </w:rPr>
              <w:t xml:space="preserve">721</w:t>
            </w:r>
          </w:p>
        </w:tc>
        <w:tc>
          <w:tcPr>
            <w:tcW w:w="1020" w:type="dxa"/>
          </w:tcPr>
          <w:p>
            <w:pPr>
              <w:pStyle w:val="0"/>
              <w:jc w:val="center"/>
            </w:pPr>
            <w:r>
              <w:rPr>
                <w:sz w:val="20"/>
              </w:rPr>
              <w:t xml:space="preserve">743</w:t>
            </w:r>
          </w:p>
        </w:tc>
        <w:tc>
          <w:tcPr>
            <w:tcW w:w="1020" w:type="dxa"/>
          </w:tcPr>
          <w:p>
            <w:pPr>
              <w:pStyle w:val="0"/>
              <w:jc w:val="center"/>
            </w:pPr>
            <w:r>
              <w:rPr>
                <w:sz w:val="20"/>
              </w:rPr>
              <w:t xml:space="preserve">782</w:t>
            </w:r>
          </w:p>
        </w:tc>
      </w:tr>
      <w:tr>
        <w:tc>
          <w:tcPr>
            <w:tcW w:w="1417" w:type="dxa"/>
          </w:tcPr>
          <w:p>
            <w:pPr>
              <w:pStyle w:val="0"/>
              <w:jc w:val="center"/>
            </w:pPr>
            <w:r>
              <w:rPr>
                <w:sz w:val="20"/>
              </w:rPr>
              <w:t xml:space="preserve">20 - 24</w:t>
            </w:r>
          </w:p>
        </w:tc>
        <w:tc>
          <w:tcPr>
            <w:tcW w:w="850" w:type="dxa"/>
          </w:tcPr>
          <w:p>
            <w:pPr>
              <w:pStyle w:val="0"/>
              <w:jc w:val="both"/>
            </w:pPr>
            <w:r>
              <w:rPr>
                <w:sz w:val="20"/>
              </w:rPr>
              <w:t xml:space="preserve">всего</w:t>
            </w:r>
          </w:p>
        </w:tc>
        <w:tc>
          <w:tcPr>
            <w:tcW w:w="964" w:type="dxa"/>
          </w:tcPr>
          <w:p>
            <w:pPr>
              <w:pStyle w:val="0"/>
              <w:jc w:val="center"/>
            </w:pPr>
            <w:r>
              <w:rPr>
                <w:sz w:val="20"/>
              </w:rPr>
              <w:t xml:space="preserve">10276</w:t>
            </w:r>
          </w:p>
        </w:tc>
        <w:tc>
          <w:tcPr>
            <w:tcW w:w="964" w:type="dxa"/>
          </w:tcPr>
          <w:p>
            <w:pPr>
              <w:pStyle w:val="0"/>
              <w:jc w:val="center"/>
            </w:pPr>
            <w:r>
              <w:rPr>
                <w:sz w:val="20"/>
              </w:rPr>
              <w:t xml:space="preserve">9671</w:t>
            </w:r>
          </w:p>
        </w:tc>
        <w:tc>
          <w:tcPr>
            <w:tcW w:w="964" w:type="dxa"/>
          </w:tcPr>
          <w:p>
            <w:pPr>
              <w:pStyle w:val="0"/>
              <w:jc w:val="center"/>
            </w:pPr>
            <w:r>
              <w:rPr>
                <w:sz w:val="20"/>
              </w:rPr>
              <w:t xml:space="preserve">9316</w:t>
            </w:r>
          </w:p>
        </w:tc>
        <w:tc>
          <w:tcPr>
            <w:tcW w:w="907" w:type="dxa"/>
          </w:tcPr>
          <w:p>
            <w:pPr>
              <w:pStyle w:val="0"/>
              <w:jc w:val="center"/>
            </w:pPr>
            <w:r>
              <w:rPr>
                <w:sz w:val="20"/>
              </w:rPr>
              <w:t xml:space="preserve">9123</w:t>
            </w:r>
          </w:p>
        </w:tc>
        <w:tc>
          <w:tcPr>
            <w:tcW w:w="964" w:type="dxa"/>
          </w:tcPr>
          <w:p>
            <w:pPr>
              <w:pStyle w:val="0"/>
              <w:jc w:val="center"/>
            </w:pPr>
            <w:r>
              <w:rPr>
                <w:sz w:val="20"/>
              </w:rPr>
              <w:t xml:space="preserve">8795</w:t>
            </w:r>
          </w:p>
        </w:tc>
        <w:tc>
          <w:tcPr>
            <w:tcW w:w="1020" w:type="dxa"/>
          </w:tcPr>
          <w:p>
            <w:pPr>
              <w:pStyle w:val="0"/>
              <w:jc w:val="center"/>
            </w:pPr>
            <w:r>
              <w:rPr>
                <w:sz w:val="20"/>
              </w:rPr>
              <w:t xml:space="preserve">9872</w:t>
            </w:r>
          </w:p>
        </w:tc>
        <w:tc>
          <w:tcPr>
            <w:tcW w:w="1020" w:type="dxa"/>
          </w:tcPr>
          <w:p>
            <w:pPr>
              <w:pStyle w:val="0"/>
              <w:jc w:val="center"/>
            </w:pPr>
            <w:r>
              <w:rPr>
                <w:sz w:val="20"/>
              </w:rPr>
              <w:t xml:space="preserve">9961</w:t>
            </w:r>
          </w:p>
        </w:tc>
      </w:tr>
      <w:tr>
        <w:tc>
          <w:tcPr>
            <w:tcW w:w="1417" w:type="dxa"/>
          </w:tcPr>
          <w:p>
            <w:pPr>
              <w:pStyle w:val="0"/>
              <w:jc w:val="center"/>
            </w:pPr>
            <w:r>
              <w:rPr>
                <w:sz w:val="20"/>
              </w:rPr>
            </w:r>
          </w:p>
        </w:tc>
        <w:tc>
          <w:tcPr>
            <w:tcW w:w="850" w:type="dxa"/>
          </w:tcPr>
          <w:p>
            <w:pPr>
              <w:pStyle w:val="0"/>
              <w:jc w:val="both"/>
            </w:pPr>
            <w:r>
              <w:rPr>
                <w:sz w:val="20"/>
              </w:rPr>
              <w:t xml:space="preserve">город</w:t>
            </w:r>
          </w:p>
        </w:tc>
        <w:tc>
          <w:tcPr>
            <w:tcW w:w="964" w:type="dxa"/>
          </w:tcPr>
          <w:p>
            <w:pPr>
              <w:pStyle w:val="0"/>
              <w:jc w:val="center"/>
            </w:pPr>
            <w:r>
              <w:rPr>
                <w:sz w:val="20"/>
              </w:rPr>
              <w:t xml:space="preserve">9478</w:t>
            </w:r>
          </w:p>
        </w:tc>
        <w:tc>
          <w:tcPr>
            <w:tcW w:w="964" w:type="dxa"/>
          </w:tcPr>
          <w:p>
            <w:pPr>
              <w:pStyle w:val="0"/>
              <w:jc w:val="center"/>
            </w:pPr>
            <w:r>
              <w:rPr>
                <w:sz w:val="20"/>
              </w:rPr>
              <w:t xml:space="preserve">8998</w:t>
            </w:r>
          </w:p>
        </w:tc>
        <w:tc>
          <w:tcPr>
            <w:tcW w:w="964" w:type="dxa"/>
          </w:tcPr>
          <w:p>
            <w:pPr>
              <w:pStyle w:val="0"/>
              <w:jc w:val="center"/>
            </w:pPr>
            <w:r>
              <w:rPr>
                <w:sz w:val="20"/>
              </w:rPr>
              <w:t xml:space="preserve">8698</w:t>
            </w:r>
          </w:p>
        </w:tc>
        <w:tc>
          <w:tcPr>
            <w:tcW w:w="907" w:type="dxa"/>
          </w:tcPr>
          <w:p>
            <w:pPr>
              <w:pStyle w:val="0"/>
              <w:jc w:val="center"/>
            </w:pPr>
            <w:r>
              <w:rPr>
                <w:sz w:val="20"/>
              </w:rPr>
              <w:t xml:space="preserve">8543</w:t>
            </w:r>
          </w:p>
        </w:tc>
        <w:tc>
          <w:tcPr>
            <w:tcW w:w="964" w:type="dxa"/>
          </w:tcPr>
          <w:p>
            <w:pPr>
              <w:pStyle w:val="0"/>
              <w:jc w:val="center"/>
            </w:pPr>
            <w:r>
              <w:rPr>
                <w:sz w:val="20"/>
              </w:rPr>
              <w:t xml:space="preserve">8228</w:t>
            </w:r>
          </w:p>
        </w:tc>
        <w:tc>
          <w:tcPr>
            <w:tcW w:w="1020" w:type="dxa"/>
          </w:tcPr>
          <w:p>
            <w:pPr>
              <w:pStyle w:val="0"/>
              <w:jc w:val="center"/>
            </w:pPr>
            <w:r>
              <w:rPr>
                <w:sz w:val="20"/>
              </w:rPr>
              <w:t xml:space="preserve">9288</w:t>
            </w:r>
          </w:p>
        </w:tc>
        <w:tc>
          <w:tcPr>
            <w:tcW w:w="1020" w:type="dxa"/>
          </w:tcPr>
          <w:p>
            <w:pPr>
              <w:pStyle w:val="0"/>
              <w:jc w:val="center"/>
            </w:pPr>
            <w:r>
              <w:rPr>
                <w:sz w:val="20"/>
              </w:rPr>
              <w:t xml:space="preserve">9326</w:t>
            </w:r>
          </w:p>
        </w:tc>
      </w:tr>
      <w:tr>
        <w:tc>
          <w:tcPr>
            <w:tcW w:w="1417" w:type="dxa"/>
          </w:tcPr>
          <w:p>
            <w:pPr>
              <w:pStyle w:val="0"/>
              <w:jc w:val="center"/>
            </w:pPr>
            <w:r>
              <w:rPr>
                <w:sz w:val="20"/>
              </w:rPr>
            </w:r>
          </w:p>
        </w:tc>
        <w:tc>
          <w:tcPr>
            <w:tcW w:w="850" w:type="dxa"/>
          </w:tcPr>
          <w:p>
            <w:pPr>
              <w:pStyle w:val="0"/>
              <w:jc w:val="both"/>
            </w:pPr>
            <w:r>
              <w:rPr>
                <w:sz w:val="20"/>
              </w:rPr>
              <w:t xml:space="preserve">село</w:t>
            </w:r>
          </w:p>
        </w:tc>
        <w:tc>
          <w:tcPr>
            <w:tcW w:w="964" w:type="dxa"/>
          </w:tcPr>
          <w:p>
            <w:pPr>
              <w:pStyle w:val="0"/>
              <w:jc w:val="center"/>
            </w:pPr>
            <w:r>
              <w:rPr>
                <w:sz w:val="20"/>
              </w:rPr>
              <w:t xml:space="preserve">798</w:t>
            </w:r>
          </w:p>
        </w:tc>
        <w:tc>
          <w:tcPr>
            <w:tcW w:w="964" w:type="dxa"/>
          </w:tcPr>
          <w:p>
            <w:pPr>
              <w:pStyle w:val="0"/>
              <w:jc w:val="center"/>
            </w:pPr>
            <w:r>
              <w:rPr>
                <w:sz w:val="20"/>
              </w:rPr>
              <w:t xml:space="preserve">673</w:t>
            </w:r>
          </w:p>
        </w:tc>
        <w:tc>
          <w:tcPr>
            <w:tcW w:w="964" w:type="dxa"/>
          </w:tcPr>
          <w:p>
            <w:pPr>
              <w:pStyle w:val="0"/>
              <w:jc w:val="center"/>
            </w:pPr>
            <w:r>
              <w:rPr>
                <w:sz w:val="20"/>
              </w:rPr>
              <w:t xml:space="preserve">612</w:t>
            </w:r>
          </w:p>
        </w:tc>
        <w:tc>
          <w:tcPr>
            <w:tcW w:w="907" w:type="dxa"/>
          </w:tcPr>
          <w:p>
            <w:pPr>
              <w:pStyle w:val="0"/>
              <w:jc w:val="center"/>
            </w:pPr>
            <w:r>
              <w:rPr>
                <w:sz w:val="20"/>
              </w:rPr>
              <w:t xml:space="preserve">580</w:t>
            </w:r>
          </w:p>
        </w:tc>
        <w:tc>
          <w:tcPr>
            <w:tcW w:w="964" w:type="dxa"/>
          </w:tcPr>
          <w:p>
            <w:pPr>
              <w:pStyle w:val="0"/>
              <w:jc w:val="center"/>
            </w:pPr>
            <w:r>
              <w:rPr>
                <w:sz w:val="20"/>
              </w:rPr>
              <w:t xml:space="preserve">567</w:t>
            </w:r>
          </w:p>
        </w:tc>
        <w:tc>
          <w:tcPr>
            <w:tcW w:w="1020" w:type="dxa"/>
          </w:tcPr>
          <w:p>
            <w:pPr>
              <w:pStyle w:val="0"/>
              <w:jc w:val="center"/>
            </w:pPr>
            <w:r>
              <w:rPr>
                <w:sz w:val="20"/>
              </w:rPr>
              <w:t xml:space="preserve">584</w:t>
            </w:r>
          </w:p>
        </w:tc>
        <w:tc>
          <w:tcPr>
            <w:tcW w:w="1020" w:type="dxa"/>
          </w:tcPr>
          <w:p>
            <w:pPr>
              <w:pStyle w:val="0"/>
              <w:jc w:val="center"/>
            </w:pPr>
            <w:r>
              <w:rPr>
                <w:sz w:val="20"/>
              </w:rPr>
              <w:t xml:space="preserve">635</w:t>
            </w:r>
          </w:p>
        </w:tc>
      </w:tr>
      <w:tr>
        <w:tc>
          <w:tcPr>
            <w:tcW w:w="1417" w:type="dxa"/>
          </w:tcPr>
          <w:p>
            <w:pPr>
              <w:pStyle w:val="0"/>
              <w:jc w:val="center"/>
            </w:pPr>
            <w:r>
              <w:rPr>
                <w:sz w:val="20"/>
              </w:rPr>
              <w:t xml:space="preserve">25 - 29</w:t>
            </w:r>
          </w:p>
        </w:tc>
        <w:tc>
          <w:tcPr>
            <w:tcW w:w="850" w:type="dxa"/>
          </w:tcPr>
          <w:p>
            <w:pPr>
              <w:pStyle w:val="0"/>
              <w:jc w:val="both"/>
            </w:pPr>
            <w:r>
              <w:rPr>
                <w:sz w:val="20"/>
              </w:rPr>
              <w:t xml:space="preserve">всего</w:t>
            </w:r>
          </w:p>
        </w:tc>
        <w:tc>
          <w:tcPr>
            <w:tcW w:w="964" w:type="dxa"/>
          </w:tcPr>
          <w:p>
            <w:pPr>
              <w:pStyle w:val="0"/>
              <w:jc w:val="center"/>
            </w:pPr>
            <w:r>
              <w:rPr>
                <w:sz w:val="20"/>
              </w:rPr>
              <w:t xml:space="preserve">17167</w:t>
            </w:r>
          </w:p>
        </w:tc>
        <w:tc>
          <w:tcPr>
            <w:tcW w:w="964" w:type="dxa"/>
          </w:tcPr>
          <w:p>
            <w:pPr>
              <w:pStyle w:val="0"/>
              <w:jc w:val="center"/>
            </w:pPr>
            <w:r>
              <w:rPr>
                <w:sz w:val="20"/>
              </w:rPr>
              <w:t xml:space="preserve">16609</w:t>
            </w:r>
          </w:p>
        </w:tc>
        <w:tc>
          <w:tcPr>
            <w:tcW w:w="964" w:type="dxa"/>
          </w:tcPr>
          <w:p>
            <w:pPr>
              <w:pStyle w:val="0"/>
              <w:jc w:val="center"/>
            </w:pPr>
            <w:r>
              <w:rPr>
                <w:sz w:val="20"/>
              </w:rPr>
              <w:t xml:space="preserve">15479</w:t>
            </w:r>
          </w:p>
        </w:tc>
        <w:tc>
          <w:tcPr>
            <w:tcW w:w="907" w:type="dxa"/>
          </w:tcPr>
          <w:p>
            <w:pPr>
              <w:pStyle w:val="0"/>
              <w:jc w:val="center"/>
            </w:pPr>
            <w:r>
              <w:rPr>
                <w:sz w:val="20"/>
              </w:rPr>
              <w:t xml:space="preserve">14004</w:t>
            </w:r>
          </w:p>
        </w:tc>
        <w:tc>
          <w:tcPr>
            <w:tcW w:w="964" w:type="dxa"/>
          </w:tcPr>
          <w:p>
            <w:pPr>
              <w:pStyle w:val="0"/>
              <w:jc w:val="center"/>
            </w:pPr>
            <w:r>
              <w:rPr>
                <w:sz w:val="20"/>
              </w:rPr>
              <w:t xml:space="preserve">12860</w:t>
            </w:r>
          </w:p>
        </w:tc>
        <w:tc>
          <w:tcPr>
            <w:tcW w:w="1020" w:type="dxa"/>
          </w:tcPr>
          <w:p>
            <w:pPr>
              <w:pStyle w:val="0"/>
              <w:jc w:val="center"/>
            </w:pPr>
            <w:r>
              <w:rPr>
                <w:sz w:val="20"/>
              </w:rPr>
              <w:t xml:space="preserve">14117</w:t>
            </w:r>
          </w:p>
        </w:tc>
        <w:tc>
          <w:tcPr>
            <w:tcW w:w="1020" w:type="dxa"/>
          </w:tcPr>
          <w:p>
            <w:pPr>
              <w:pStyle w:val="0"/>
              <w:jc w:val="center"/>
            </w:pPr>
            <w:r>
              <w:rPr>
                <w:sz w:val="20"/>
              </w:rPr>
              <w:t xml:space="preserve">13367</w:t>
            </w:r>
          </w:p>
        </w:tc>
      </w:tr>
      <w:tr>
        <w:tc>
          <w:tcPr>
            <w:tcW w:w="1417" w:type="dxa"/>
          </w:tcPr>
          <w:p>
            <w:pPr>
              <w:pStyle w:val="0"/>
              <w:jc w:val="center"/>
            </w:pPr>
            <w:r>
              <w:rPr>
                <w:sz w:val="20"/>
              </w:rPr>
            </w:r>
          </w:p>
        </w:tc>
        <w:tc>
          <w:tcPr>
            <w:tcW w:w="850" w:type="dxa"/>
          </w:tcPr>
          <w:p>
            <w:pPr>
              <w:pStyle w:val="0"/>
              <w:jc w:val="both"/>
            </w:pPr>
            <w:r>
              <w:rPr>
                <w:sz w:val="20"/>
              </w:rPr>
              <w:t xml:space="preserve">город</w:t>
            </w:r>
          </w:p>
        </w:tc>
        <w:tc>
          <w:tcPr>
            <w:tcW w:w="964" w:type="dxa"/>
          </w:tcPr>
          <w:p>
            <w:pPr>
              <w:pStyle w:val="0"/>
              <w:jc w:val="center"/>
            </w:pPr>
            <w:r>
              <w:rPr>
                <w:sz w:val="20"/>
              </w:rPr>
              <w:t xml:space="preserve">16048</w:t>
            </w:r>
          </w:p>
        </w:tc>
        <w:tc>
          <w:tcPr>
            <w:tcW w:w="964" w:type="dxa"/>
          </w:tcPr>
          <w:p>
            <w:pPr>
              <w:pStyle w:val="0"/>
              <w:jc w:val="center"/>
            </w:pPr>
            <w:r>
              <w:rPr>
                <w:sz w:val="20"/>
              </w:rPr>
              <w:t xml:space="preserve">15504</w:t>
            </w:r>
          </w:p>
        </w:tc>
        <w:tc>
          <w:tcPr>
            <w:tcW w:w="964" w:type="dxa"/>
          </w:tcPr>
          <w:p>
            <w:pPr>
              <w:pStyle w:val="0"/>
              <w:jc w:val="center"/>
            </w:pPr>
            <w:r>
              <w:rPr>
                <w:sz w:val="20"/>
              </w:rPr>
              <w:t xml:space="preserve">14457</w:t>
            </w:r>
          </w:p>
        </w:tc>
        <w:tc>
          <w:tcPr>
            <w:tcW w:w="907" w:type="dxa"/>
          </w:tcPr>
          <w:p>
            <w:pPr>
              <w:pStyle w:val="0"/>
              <w:jc w:val="center"/>
            </w:pPr>
            <w:r>
              <w:rPr>
                <w:sz w:val="20"/>
              </w:rPr>
              <w:t xml:space="preserve">13049</w:t>
            </w:r>
          </w:p>
        </w:tc>
        <w:tc>
          <w:tcPr>
            <w:tcW w:w="964" w:type="dxa"/>
          </w:tcPr>
          <w:p>
            <w:pPr>
              <w:pStyle w:val="0"/>
              <w:jc w:val="center"/>
            </w:pPr>
            <w:r>
              <w:rPr>
                <w:sz w:val="20"/>
              </w:rPr>
              <w:t xml:space="preserve">12016</w:t>
            </w:r>
          </w:p>
        </w:tc>
        <w:tc>
          <w:tcPr>
            <w:tcW w:w="1020" w:type="dxa"/>
          </w:tcPr>
          <w:p>
            <w:pPr>
              <w:pStyle w:val="0"/>
              <w:jc w:val="center"/>
            </w:pPr>
            <w:r>
              <w:rPr>
                <w:sz w:val="20"/>
              </w:rPr>
              <w:t xml:space="preserve">13291</w:t>
            </w:r>
          </w:p>
        </w:tc>
        <w:tc>
          <w:tcPr>
            <w:tcW w:w="1020" w:type="dxa"/>
          </w:tcPr>
          <w:p>
            <w:pPr>
              <w:pStyle w:val="0"/>
              <w:jc w:val="center"/>
            </w:pPr>
            <w:r>
              <w:rPr>
                <w:sz w:val="20"/>
              </w:rPr>
              <w:t xml:space="preserve">12678</w:t>
            </w:r>
          </w:p>
        </w:tc>
      </w:tr>
      <w:tr>
        <w:tc>
          <w:tcPr>
            <w:tcW w:w="1417" w:type="dxa"/>
          </w:tcPr>
          <w:p>
            <w:pPr>
              <w:pStyle w:val="0"/>
              <w:jc w:val="center"/>
            </w:pPr>
            <w:r>
              <w:rPr>
                <w:sz w:val="20"/>
              </w:rPr>
            </w:r>
          </w:p>
        </w:tc>
        <w:tc>
          <w:tcPr>
            <w:tcW w:w="850" w:type="dxa"/>
          </w:tcPr>
          <w:p>
            <w:pPr>
              <w:pStyle w:val="0"/>
              <w:jc w:val="both"/>
            </w:pPr>
            <w:r>
              <w:rPr>
                <w:sz w:val="20"/>
              </w:rPr>
              <w:t xml:space="preserve">село</w:t>
            </w:r>
          </w:p>
        </w:tc>
        <w:tc>
          <w:tcPr>
            <w:tcW w:w="964" w:type="dxa"/>
          </w:tcPr>
          <w:p>
            <w:pPr>
              <w:pStyle w:val="0"/>
              <w:jc w:val="center"/>
            </w:pPr>
            <w:r>
              <w:rPr>
                <w:sz w:val="20"/>
              </w:rPr>
              <w:t xml:space="preserve">1119</w:t>
            </w:r>
          </w:p>
        </w:tc>
        <w:tc>
          <w:tcPr>
            <w:tcW w:w="964" w:type="dxa"/>
          </w:tcPr>
          <w:p>
            <w:pPr>
              <w:pStyle w:val="0"/>
              <w:jc w:val="center"/>
            </w:pPr>
            <w:r>
              <w:rPr>
                <w:sz w:val="20"/>
              </w:rPr>
              <w:t xml:space="preserve">1105</w:t>
            </w:r>
          </w:p>
        </w:tc>
        <w:tc>
          <w:tcPr>
            <w:tcW w:w="964" w:type="dxa"/>
          </w:tcPr>
          <w:p>
            <w:pPr>
              <w:pStyle w:val="0"/>
              <w:jc w:val="center"/>
            </w:pPr>
            <w:r>
              <w:rPr>
                <w:sz w:val="20"/>
              </w:rPr>
              <w:t xml:space="preserve">1022</w:t>
            </w:r>
          </w:p>
        </w:tc>
        <w:tc>
          <w:tcPr>
            <w:tcW w:w="907" w:type="dxa"/>
          </w:tcPr>
          <w:p>
            <w:pPr>
              <w:pStyle w:val="0"/>
              <w:jc w:val="center"/>
            </w:pPr>
            <w:r>
              <w:rPr>
                <w:sz w:val="20"/>
              </w:rPr>
              <w:t xml:space="preserve">955</w:t>
            </w:r>
          </w:p>
        </w:tc>
        <w:tc>
          <w:tcPr>
            <w:tcW w:w="964" w:type="dxa"/>
          </w:tcPr>
          <w:p>
            <w:pPr>
              <w:pStyle w:val="0"/>
              <w:jc w:val="center"/>
            </w:pPr>
            <w:r>
              <w:rPr>
                <w:sz w:val="20"/>
              </w:rPr>
              <w:t xml:space="preserve">844</w:t>
            </w:r>
          </w:p>
        </w:tc>
        <w:tc>
          <w:tcPr>
            <w:tcW w:w="1020" w:type="dxa"/>
          </w:tcPr>
          <w:p>
            <w:pPr>
              <w:pStyle w:val="0"/>
              <w:jc w:val="center"/>
            </w:pPr>
            <w:r>
              <w:rPr>
                <w:sz w:val="20"/>
              </w:rPr>
              <w:t xml:space="preserve">826</w:t>
            </w:r>
          </w:p>
        </w:tc>
        <w:tc>
          <w:tcPr>
            <w:tcW w:w="1020" w:type="dxa"/>
          </w:tcPr>
          <w:p>
            <w:pPr>
              <w:pStyle w:val="0"/>
              <w:jc w:val="center"/>
            </w:pPr>
            <w:r>
              <w:rPr>
                <w:sz w:val="20"/>
              </w:rPr>
              <w:t xml:space="preserve">689</w:t>
            </w:r>
          </w:p>
        </w:tc>
      </w:tr>
      <w:tr>
        <w:tc>
          <w:tcPr>
            <w:tcW w:w="1417" w:type="dxa"/>
          </w:tcPr>
          <w:p>
            <w:pPr>
              <w:pStyle w:val="0"/>
              <w:jc w:val="center"/>
            </w:pPr>
            <w:r>
              <w:rPr>
                <w:sz w:val="20"/>
              </w:rPr>
              <w:t xml:space="preserve">30 - 34</w:t>
            </w:r>
          </w:p>
        </w:tc>
        <w:tc>
          <w:tcPr>
            <w:tcW w:w="850" w:type="dxa"/>
          </w:tcPr>
          <w:p>
            <w:pPr>
              <w:pStyle w:val="0"/>
              <w:jc w:val="both"/>
            </w:pPr>
            <w:r>
              <w:rPr>
                <w:sz w:val="20"/>
              </w:rPr>
              <w:t xml:space="preserve">всего</w:t>
            </w:r>
          </w:p>
        </w:tc>
        <w:tc>
          <w:tcPr>
            <w:tcW w:w="964" w:type="dxa"/>
          </w:tcPr>
          <w:p>
            <w:pPr>
              <w:pStyle w:val="0"/>
              <w:jc w:val="center"/>
            </w:pPr>
            <w:r>
              <w:rPr>
                <w:sz w:val="20"/>
              </w:rPr>
              <w:t xml:space="preserve">18369</w:t>
            </w:r>
          </w:p>
        </w:tc>
        <w:tc>
          <w:tcPr>
            <w:tcW w:w="964" w:type="dxa"/>
          </w:tcPr>
          <w:p>
            <w:pPr>
              <w:pStyle w:val="0"/>
              <w:jc w:val="center"/>
            </w:pPr>
            <w:r>
              <w:rPr>
                <w:sz w:val="20"/>
              </w:rPr>
              <w:t xml:space="preserve">19680</w:t>
            </w:r>
          </w:p>
        </w:tc>
        <w:tc>
          <w:tcPr>
            <w:tcW w:w="964" w:type="dxa"/>
          </w:tcPr>
          <w:p>
            <w:pPr>
              <w:pStyle w:val="0"/>
              <w:jc w:val="center"/>
            </w:pPr>
            <w:r>
              <w:rPr>
                <w:sz w:val="20"/>
              </w:rPr>
              <w:t xml:space="preserve">20397</w:t>
            </w:r>
          </w:p>
        </w:tc>
        <w:tc>
          <w:tcPr>
            <w:tcW w:w="907" w:type="dxa"/>
          </w:tcPr>
          <w:p>
            <w:pPr>
              <w:pStyle w:val="0"/>
              <w:jc w:val="center"/>
            </w:pPr>
            <w:r>
              <w:rPr>
                <w:sz w:val="20"/>
              </w:rPr>
              <w:t xml:space="preserve">20617</w:t>
            </w:r>
          </w:p>
        </w:tc>
        <w:tc>
          <w:tcPr>
            <w:tcW w:w="964" w:type="dxa"/>
          </w:tcPr>
          <w:p>
            <w:pPr>
              <w:pStyle w:val="0"/>
              <w:jc w:val="center"/>
            </w:pPr>
            <w:r>
              <w:rPr>
                <w:sz w:val="20"/>
              </w:rPr>
              <w:t xml:space="preserve">20583</w:t>
            </w:r>
          </w:p>
        </w:tc>
        <w:tc>
          <w:tcPr>
            <w:tcW w:w="1020" w:type="dxa"/>
          </w:tcPr>
          <w:p>
            <w:pPr>
              <w:pStyle w:val="0"/>
              <w:jc w:val="center"/>
            </w:pPr>
            <w:r>
              <w:rPr>
                <w:sz w:val="20"/>
              </w:rPr>
              <w:t xml:space="preserve">23397</w:t>
            </w:r>
          </w:p>
        </w:tc>
        <w:tc>
          <w:tcPr>
            <w:tcW w:w="1020" w:type="dxa"/>
          </w:tcPr>
          <w:p>
            <w:pPr>
              <w:pStyle w:val="0"/>
              <w:jc w:val="center"/>
            </w:pPr>
            <w:r>
              <w:rPr>
                <w:sz w:val="20"/>
              </w:rPr>
              <w:t xml:space="preserve">22608</w:t>
            </w:r>
          </w:p>
        </w:tc>
      </w:tr>
      <w:tr>
        <w:tc>
          <w:tcPr>
            <w:tcW w:w="1417" w:type="dxa"/>
          </w:tcPr>
          <w:p>
            <w:pPr>
              <w:pStyle w:val="0"/>
              <w:jc w:val="center"/>
            </w:pPr>
            <w:r>
              <w:rPr>
                <w:sz w:val="20"/>
              </w:rPr>
            </w:r>
          </w:p>
        </w:tc>
        <w:tc>
          <w:tcPr>
            <w:tcW w:w="850" w:type="dxa"/>
          </w:tcPr>
          <w:p>
            <w:pPr>
              <w:pStyle w:val="0"/>
              <w:jc w:val="both"/>
            </w:pPr>
            <w:r>
              <w:rPr>
                <w:sz w:val="20"/>
              </w:rPr>
              <w:t xml:space="preserve">город</w:t>
            </w:r>
          </w:p>
        </w:tc>
        <w:tc>
          <w:tcPr>
            <w:tcW w:w="964" w:type="dxa"/>
          </w:tcPr>
          <w:p>
            <w:pPr>
              <w:pStyle w:val="0"/>
              <w:jc w:val="center"/>
            </w:pPr>
            <w:r>
              <w:rPr>
                <w:sz w:val="20"/>
              </w:rPr>
              <w:t xml:space="preserve">17182</w:t>
            </w:r>
          </w:p>
        </w:tc>
        <w:tc>
          <w:tcPr>
            <w:tcW w:w="964" w:type="dxa"/>
          </w:tcPr>
          <w:p>
            <w:pPr>
              <w:pStyle w:val="0"/>
              <w:jc w:val="center"/>
            </w:pPr>
            <w:r>
              <w:rPr>
                <w:sz w:val="20"/>
              </w:rPr>
              <w:t xml:space="preserve">18470</w:t>
            </w:r>
          </w:p>
        </w:tc>
        <w:tc>
          <w:tcPr>
            <w:tcW w:w="964" w:type="dxa"/>
          </w:tcPr>
          <w:p>
            <w:pPr>
              <w:pStyle w:val="0"/>
              <w:jc w:val="center"/>
            </w:pPr>
            <w:r>
              <w:rPr>
                <w:sz w:val="20"/>
              </w:rPr>
              <w:t xml:space="preserve">19181</w:t>
            </w:r>
          </w:p>
        </w:tc>
        <w:tc>
          <w:tcPr>
            <w:tcW w:w="907" w:type="dxa"/>
          </w:tcPr>
          <w:p>
            <w:pPr>
              <w:pStyle w:val="0"/>
              <w:jc w:val="center"/>
            </w:pPr>
            <w:r>
              <w:rPr>
                <w:sz w:val="20"/>
              </w:rPr>
              <w:t xml:space="preserve">19437</w:t>
            </w:r>
          </w:p>
        </w:tc>
        <w:tc>
          <w:tcPr>
            <w:tcW w:w="964" w:type="dxa"/>
          </w:tcPr>
          <w:p>
            <w:pPr>
              <w:pStyle w:val="0"/>
              <w:jc w:val="center"/>
            </w:pPr>
            <w:r>
              <w:rPr>
                <w:sz w:val="20"/>
              </w:rPr>
              <w:t xml:space="preserve">19411</w:t>
            </w:r>
          </w:p>
        </w:tc>
        <w:tc>
          <w:tcPr>
            <w:tcW w:w="1020" w:type="dxa"/>
          </w:tcPr>
          <w:p>
            <w:pPr>
              <w:pStyle w:val="0"/>
              <w:jc w:val="center"/>
            </w:pPr>
            <w:r>
              <w:rPr>
                <w:sz w:val="20"/>
              </w:rPr>
              <w:t xml:space="preserve">22234</w:t>
            </w:r>
          </w:p>
        </w:tc>
        <w:tc>
          <w:tcPr>
            <w:tcW w:w="1020" w:type="dxa"/>
          </w:tcPr>
          <w:p>
            <w:pPr>
              <w:pStyle w:val="0"/>
              <w:jc w:val="center"/>
            </w:pPr>
            <w:r>
              <w:rPr>
                <w:sz w:val="20"/>
              </w:rPr>
              <w:t xml:space="preserve">21484</w:t>
            </w:r>
          </w:p>
        </w:tc>
      </w:tr>
      <w:tr>
        <w:tc>
          <w:tcPr>
            <w:tcW w:w="1417" w:type="dxa"/>
          </w:tcPr>
          <w:p>
            <w:pPr>
              <w:pStyle w:val="0"/>
              <w:jc w:val="center"/>
            </w:pPr>
            <w:r>
              <w:rPr>
                <w:sz w:val="20"/>
              </w:rPr>
            </w:r>
          </w:p>
        </w:tc>
        <w:tc>
          <w:tcPr>
            <w:tcW w:w="850" w:type="dxa"/>
          </w:tcPr>
          <w:p>
            <w:pPr>
              <w:pStyle w:val="0"/>
              <w:jc w:val="both"/>
            </w:pPr>
            <w:r>
              <w:rPr>
                <w:sz w:val="20"/>
              </w:rPr>
              <w:t xml:space="preserve">село</w:t>
            </w:r>
          </w:p>
        </w:tc>
        <w:tc>
          <w:tcPr>
            <w:tcW w:w="964" w:type="dxa"/>
          </w:tcPr>
          <w:p>
            <w:pPr>
              <w:pStyle w:val="0"/>
              <w:jc w:val="center"/>
            </w:pPr>
            <w:r>
              <w:rPr>
                <w:sz w:val="20"/>
              </w:rPr>
              <w:t xml:space="preserve">1187</w:t>
            </w:r>
          </w:p>
        </w:tc>
        <w:tc>
          <w:tcPr>
            <w:tcW w:w="964" w:type="dxa"/>
          </w:tcPr>
          <w:p>
            <w:pPr>
              <w:pStyle w:val="0"/>
              <w:jc w:val="center"/>
            </w:pPr>
            <w:r>
              <w:rPr>
                <w:sz w:val="20"/>
              </w:rPr>
              <w:t xml:space="preserve">1210</w:t>
            </w:r>
          </w:p>
        </w:tc>
        <w:tc>
          <w:tcPr>
            <w:tcW w:w="964" w:type="dxa"/>
          </w:tcPr>
          <w:p>
            <w:pPr>
              <w:pStyle w:val="0"/>
              <w:jc w:val="center"/>
            </w:pPr>
            <w:r>
              <w:rPr>
                <w:sz w:val="20"/>
              </w:rPr>
              <w:t xml:space="preserve">1216</w:t>
            </w:r>
          </w:p>
        </w:tc>
        <w:tc>
          <w:tcPr>
            <w:tcW w:w="907" w:type="dxa"/>
          </w:tcPr>
          <w:p>
            <w:pPr>
              <w:pStyle w:val="0"/>
              <w:jc w:val="center"/>
            </w:pPr>
            <w:r>
              <w:rPr>
                <w:sz w:val="20"/>
              </w:rPr>
              <w:t xml:space="preserve">1180</w:t>
            </w:r>
          </w:p>
        </w:tc>
        <w:tc>
          <w:tcPr>
            <w:tcW w:w="964" w:type="dxa"/>
          </w:tcPr>
          <w:p>
            <w:pPr>
              <w:pStyle w:val="0"/>
              <w:jc w:val="center"/>
            </w:pPr>
            <w:r>
              <w:rPr>
                <w:sz w:val="20"/>
              </w:rPr>
              <w:t xml:space="preserve">1172</w:t>
            </w:r>
          </w:p>
        </w:tc>
        <w:tc>
          <w:tcPr>
            <w:tcW w:w="1020" w:type="dxa"/>
          </w:tcPr>
          <w:p>
            <w:pPr>
              <w:pStyle w:val="0"/>
              <w:jc w:val="center"/>
            </w:pPr>
            <w:r>
              <w:rPr>
                <w:sz w:val="20"/>
              </w:rPr>
              <w:t xml:space="preserve">1163</w:t>
            </w:r>
          </w:p>
        </w:tc>
        <w:tc>
          <w:tcPr>
            <w:tcW w:w="1020" w:type="dxa"/>
          </w:tcPr>
          <w:p>
            <w:pPr>
              <w:pStyle w:val="0"/>
              <w:jc w:val="center"/>
            </w:pPr>
            <w:r>
              <w:rPr>
                <w:sz w:val="20"/>
              </w:rPr>
              <w:t xml:space="preserve">1124</w:t>
            </w:r>
          </w:p>
        </w:tc>
      </w:tr>
      <w:tr>
        <w:tc>
          <w:tcPr>
            <w:tcW w:w="1417" w:type="dxa"/>
          </w:tcPr>
          <w:p>
            <w:pPr>
              <w:pStyle w:val="0"/>
              <w:jc w:val="center"/>
            </w:pPr>
            <w:r>
              <w:rPr>
                <w:sz w:val="20"/>
              </w:rPr>
              <w:t xml:space="preserve">35 - 39</w:t>
            </w:r>
          </w:p>
        </w:tc>
        <w:tc>
          <w:tcPr>
            <w:tcW w:w="850" w:type="dxa"/>
          </w:tcPr>
          <w:p>
            <w:pPr>
              <w:pStyle w:val="0"/>
              <w:jc w:val="both"/>
            </w:pPr>
            <w:r>
              <w:rPr>
                <w:sz w:val="20"/>
              </w:rPr>
              <w:t xml:space="preserve">всего</w:t>
            </w:r>
          </w:p>
        </w:tc>
        <w:tc>
          <w:tcPr>
            <w:tcW w:w="964" w:type="dxa"/>
          </w:tcPr>
          <w:p>
            <w:pPr>
              <w:pStyle w:val="0"/>
              <w:jc w:val="center"/>
            </w:pPr>
            <w:r>
              <w:rPr>
                <w:sz w:val="20"/>
              </w:rPr>
              <w:t xml:space="preserve">16169</w:t>
            </w:r>
          </w:p>
        </w:tc>
        <w:tc>
          <w:tcPr>
            <w:tcW w:w="964" w:type="dxa"/>
          </w:tcPr>
          <w:p>
            <w:pPr>
              <w:pStyle w:val="0"/>
              <w:jc w:val="center"/>
            </w:pPr>
            <w:r>
              <w:rPr>
                <w:sz w:val="20"/>
              </w:rPr>
              <w:t xml:space="preserve">17058</w:t>
            </w:r>
          </w:p>
        </w:tc>
        <w:tc>
          <w:tcPr>
            <w:tcW w:w="964" w:type="dxa"/>
          </w:tcPr>
          <w:p>
            <w:pPr>
              <w:pStyle w:val="0"/>
              <w:jc w:val="center"/>
            </w:pPr>
            <w:r>
              <w:rPr>
                <w:sz w:val="20"/>
              </w:rPr>
              <w:t xml:space="preserve">17891</w:t>
            </w:r>
          </w:p>
        </w:tc>
        <w:tc>
          <w:tcPr>
            <w:tcW w:w="907" w:type="dxa"/>
          </w:tcPr>
          <w:p>
            <w:pPr>
              <w:pStyle w:val="0"/>
              <w:jc w:val="center"/>
            </w:pPr>
            <w:r>
              <w:rPr>
                <w:sz w:val="20"/>
              </w:rPr>
              <w:t xml:space="preserve">19018</w:t>
            </w:r>
          </w:p>
        </w:tc>
        <w:tc>
          <w:tcPr>
            <w:tcW w:w="964" w:type="dxa"/>
          </w:tcPr>
          <w:p>
            <w:pPr>
              <w:pStyle w:val="0"/>
              <w:jc w:val="center"/>
            </w:pPr>
            <w:r>
              <w:rPr>
                <w:sz w:val="20"/>
              </w:rPr>
              <w:t xml:space="preserve">20078</w:t>
            </w:r>
          </w:p>
        </w:tc>
        <w:tc>
          <w:tcPr>
            <w:tcW w:w="1020" w:type="dxa"/>
          </w:tcPr>
          <w:p>
            <w:pPr>
              <w:pStyle w:val="0"/>
              <w:jc w:val="center"/>
            </w:pPr>
            <w:r>
              <w:rPr>
                <w:sz w:val="20"/>
              </w:rPr>
              <w:t xml:space="preserve">24297</w:t>
            </w:r>
          </w:p>
        </w:tc>
        <w:tc>
          <w:tcPr>
            <w:tcW w:w="1020" w:type="dxa"/>
          </w:tcPr>
          <w:p>
            <w:pPr>
              <w:pStyle w:val="0"/>
              <w:jc w:val="center"/>
            </w:pPr>
            <w:r>
              <w:rPr>
                <w:sz w:val="20"/>
              </w:rPr>
              <w:t xml:space="preserve">26056</w:t>
            </w:r>
          </w:p>
        </w:tc>
      </w:tr>
      <w:tr>
        <w:tc>
          <w:tcPr>
            <w:tcW w:w="1417" w:type="dxa"/>
          </w:tcPr>
          <w:p>
            <w:pPr>
              <w:pStyle w:val="0"/>
              <w:jc w:val="center"/>
            </w:pPr>
            <w:r>
              <w:rPr>
                <w:sz w:val="20"/>
              </w:rPr>
            </w:r>
          </w:p>
        </w:tc>
        <w:tc>
          <w:tcPr>
            <w:tcW w:w="850" w:type="dxa"/>
          </w:tcPr>
          <w:p>
            <w:pPr>
              <w:pStyle w:val="0"/>
              <w:jc w:val="both"/>
            </w:pPr>
            <w:r>
              <w:rPr>
                <w:sz w:val="20"/>
              </w:rPr>
              <w:t xml:space="preserve">город</w:t>
            </w:r>
          </w:p>
        </w:tc>
        <w:tc>
          <w:tcPr>
            <w:tcW w:w="964" w:type="dxa"/>
          </w:tcPr>
          <w:p>
            <w:pPr>
              <w:pStyle w:val="0"/>
              <w:jc w:val="center"/>
            </w:pPr>
            <w:r>
              <w:rPr>
                <w:sz w:val="20"/>
              </w:rPr>
              <w:t xml:space="preserve">15055</w:t>
            </w:r>
          </w:p>
        </w:tc>
        <w:tc>
          <w:tcPr>
            <w:tcW w:w="964" w:type="dxa"/>
          </w:tcPr>
          <w:p>
            <w:pPr>
              <w:pStyle w:val="0"/>
              <w:jc w:val="center"/>
            </w:pPr>
            <w:r>
              <w:rPr>
                <w:sz w:val="20"/>
              </w:rPr>
              <w:t xml:space="preserve">15925</w:t>
            </w:r>
          </w:p>
        </w:tc>
        <w:tc>
          <w:tcPr>
            <w:tcW w:w="964" w:type="dxa"/>
          </w:tcPr>
          <w:p>
            <w:pPr>
              <w:pStyle w:val="0"/>
              <w:jc w:val="center"/>
            </w:pPr>
            <w:r>
              <w:rPr>
                <w:sz w:val="20"/>
              </w:rPr>
              <w:t xml:space="preserve">16752</w:t>
            </w:r>
          </w:p>
        </w:tc>
        <w:tc>
          <w:tcPr>
            <w:tcW w:w="907" w:type="dxa"/>
          </w:tcPr>
          <w:p>
            <w:pPr>
              <w:pStyle w:val="0"/>
              <w:jc w:val="center"/>
            </w:pPr>
            <w:r>
              <w:rPr>
                <w:sz w:val="20"/>
              </w:rPr>
              <w:t xml:space="preserve">17836</w:t>
            </w:r>
          </w:p>
        </w:tc>
        <w:tc>
          <w:tcPr>
            <w:tcW w:w="964" w:type="dxa"/>
          </w:tcPr>
          <w:p>
            <w:pPr>
              <w:pStyle w:val="0"/>
              <w:jc w:val="center"/>
            </w:pPr>
            <w:r>
              <w:rPr>
                <w:sz w:val="20"/>
              </w:rPr>
              <w:t xml:space="preserve">18886</w:t>
            </w:r>
          </w:p>
        </w:tc>
        <w:tc>
          <w:tcPr>
            <w:tcW w:w="1020" w:type="dxa"/>
          </w:tcPr>
          <w:p>
            <w:pPr>
              <w:pStyle w:val="0"/>
              <w:jc w:val="center"/>
            </w:pPr>
            <w:r>
              <w:rPr>
                <w:sz w:val="20"/>
              </w:rPr>
              <w:t xml:space="preserve">23055</w:t>
            </w:r>
          </w:p>
        </w:tc>
        <w:tc>
          <w:tcPr>
            <w:tcW w:w="1020" w:type="dxa"/>
          </w:tcPr>
          <w:p>
            <w:pPr>
              <w:pStyle w:val="0"/>
              <w:jc w:val="center"/>
            </w:pPr>
            <w:r>
              <w:rPr>
                <w:sz w:val="20"/>
              </w:rPr>
              <w:t xml:space="preserve">24833</w:t>
            </w:r>
          </w:p>
        </w:tc>
      </w:tr>
      <w:tr>
        <w:tc>
          <w:tcPr>
            <w:tcW w:w="1417" w:type="dxa"/>
          </w:tcPr>
          <w:p>
            <w:pPr>
              <w:pStyle w:val="0"/>
              <w:jc w:val="center"/>
            </w:pPr>
            <w:r>
              <w:rPr>
                <w:sz w:val="20"/>
              </w:rPr>
            </w:r>
          </w:p>
        </w:tc>
        <w:tc>
          <w:tcPr>
            <w:tcW w:w="850" w:type="dxa"/>
          </w:tcPr>
          <w:p>
            <w:pPr>
              <w:pStyle w:val="0"/>
              <w:jc w:val="both"/>
            </w:pPr>
            <w:r>
              <w:rPr>
                <w:sz w:val="20"/>
              </w:rPr>
              <w:t xml:space="preserve">село</w:t>
            </w:r>
          </w:p>
        </w:tc>
        <w:tc>
          <w:tcPr>
            <w:tcW w:w="964" w:type="dxa"/>
          </w:tcPr>
          <w:p>
            <w:pPr>
              <w:pStyle w:val="0"/>
              <w:jc w:val="center"/>
            </w:pPr>
            <w:r>
              <w:rPr>
                <w:sz w:val="20"/>
              </w:rPr>
              <w:t xml:space="preserve">1114</w:t>
            </w:r>
          </w:p>
        </w:tc>
        <w:tc>
          <w:tcPr>
            <w:tcW w:w="964" w:type="dxa"/>
          </w:tcPr>
          <w:p>
            <w:pPr>
              <w:pStyle w:val="0"/>
              <w:jc w:val="center"/>
            </w:pPr>
            <w:r>
              <w:rPr>
                <w:sz w:val="20"/>
              </w:rPr>
              <w:t xml:space="preserve">1133</w:t>
            </w:r>
          </w:p>
        </w:tc>
        <w:tc>
          <w:tcPr>
            <w:tcW w:w="964" w:type="dxa"/>
          </w:tcPr>
          <w:p>
            <w:pPr>
              <w:pStyle w:val="0"/>
              <w:jc w:val="center"/>
            </w:pPr>
            <w:r>
              <w:rPr>
                <w:sz w:val="20"/>
              </w:rPr>
              <w:t xml:space="preserve">1139</w:t>
            </w:r>
          </w:p>
        </w:tc>
        <w:tc>
          <w:tcPr>
            <w:tcW w:w="907" w:type="dxa"/>
          </w:tcPr>
          <w:p>
            <w:pPr>
              <w:pStyle w:val="0"/>
              <w:jc w:val="center"/>
            </w:pPr>
            <w:r>
              <w:rPr>
                <w:sz w:val="20"/>
              </w:rPr>
              <w:t xml:space="preserve">1182</w:t>
            </w:r>
          </w:p>
        </w:tc>
        <w:tc>
          <w:tcPr>
            <w:tcW w:w="964" w:type="dxa"/>
          </w:tcPr>
          <w:p>
            <w:pPr>
              <w:pStyle w:val="0"/>
              <w:jc w:val="center"/>
            </w:pPr>
            <w:r>
              <w:rPr>
                <w:sz w:val="20"/>
              </w:rPr>
              <w:t xml:space="preserve">1192</w:t>
            </w:r>
          </w:p>
        </w:tc>
        <w:tc>
          <w:tcPr>
            <w:tcW w:w="1020" w:type="dxa"/>
          </w:tcPr>
          <w:p>
            <w:pPr>
              <w:pStyle w:val="0"/>
              <w:jc w:val="center"/>
            </w:pPr>
            <w:r>
              <w:rPr>
                <w:sz w:val="20"/>
              </w:rPr>
              <w:t xml:space="preserve">1242</w:t>
            </w:r>
          </w:p>
        </w:tc>
        <w:tc>
          <w:tcPr>
            <w:tcW w:w="1020" w:type="dxa"/>
          </w:tcPr>
          <w:p>
            <w:pPr>
              <w:pStyle w:val="0"/>
              <w:jc w:val="center"/>
            </w:pPr>
            <w:r>
              <w:rPr>
                <w:sz w:val="20"/>
              </w:rPr>
              <w:t xml:space="preserve">1223</w:t>
            </w:r>
          </w:p>
        </w:tc>
      </w:tr>
      <w:tr>
        <w:tc>
          <w:tcPr>
            <w:tcW w:w="1417" w:type="dxa"/>
          </w:tcPr>
          <w:p>
            <w:pPr>
              <w:pStyle w:val="0"/>
              <w:jc w:val="center"/>
            </w:pPr>
            <w:r>
              <w:rPr>
                <w:sz w:val="20"/>
              </w:rPr>
              <w:t xml:space="preserve">40 - 44</w:t>
            </w:r>
          </w:p>
        </w:tc>
        <w:tc>
          <w:tcPr>
            <w:tcW w:w="850" w:type="dxa"/>
          </w:tcPr>
          <w:p>
            <w:pPr>
              <w:pStyle w:val="0"/>
              <w:jc w:val="both"/>
            </w:pPr>
            <w:r>
              <w:rPr>
                <w:sz w:val="20"/>
              </w:rPr>
              <w:t xml:space="preserve">всего</w:t>
            </w:r>
          </w:p>
        </w:tc>
        <w:tc>
          <w:tcPr>
            <w:tcW w:w="964" w:type="dxa"/>
          </w:tcPr>
          <w:p>
            <w:pPr>
              <w:pStyle w:val="0"/>
              <w:jc w:val="center"/>
            </w:pPr>
            <w:r>
              <w:rPr>
                <w:sz w:val="20"/>
              </w:rPr>
              <w:t xml:space="preserve">14560</w:t>
            </w:r>
          </w:p>
        </w:tc>
        <w:tc>
          <w:tcPr>
            <w:tcW w:w="964" w:type="dxa"/>
          </w:tcPr>
          <w:p>
            <w:pPr>
              <w:pStyle w:val="0"/>
              <w:jc w:val="center"/>
            </w:pPr>
            <w:r>
              <w:rPr>
                <w:sz w:val="20"/>
              </w:rPr>
              <w:t xml:space="preserve">15354</w:t>
            </w:r>
          </w:p>
        </w:tc>
        <w:tc>
          <w:tcPr>
            <w:tcW w:w="964" w:type="dxa"/>
          </w:tcPr>
          <w:p>
            <w:pPr>
              <w:pStyle w:val="0"/>
              <w:jc w:val="center"/>
            </w:pPr>
            <w:r>
              <w:rPr>
                <w:sz w:val="20"/>
              </w:rPr>
              <w:t xml:space="preserve">15928</w:t>
            </w:r>
          </w:p>
        </w:tc>
        <w:tc>
          <w:tcPr>
            <w:tcW w:w="907" w:type="dxa"/>
          </w:tcPr>
          <w:p>
            <w:pPr>
              <w:pStyle w:val="0"/>
              <w:jc w:val="center"/>
            </w:pPr>
            <w:r>
              <w:rPr>
                <w:sz w:val="20"/>
              </w:rPr>
              <w:t xml:space="preserve">16655</w:t>
            </w:r>
          </w:p>
        </w:tc>
        <w:tc>
          <w:tcPr>
            <w:tcW w:w="964" w:type="dxa"/>
          </w:tcPr>
          <w:p>
            <w:pPr>
              <w:pStyle w:val="0"/>
              <w:jc w:val="center"/>
            </w:pPr>
            <w:r>
              <w:rPr>
                <w:sz w:val="20"/>
              </w:rPr>
              <w:t xml:space="preserve">17256</w:t>
            </w:r>
          </w:p>
        </w:tc>
        <w:tc>
          <w:tcPr>
            <w:tcW w:w="1020" w:type="dxa"/>
          </w:tcPr>
          <w:p>
            <w:pPr>
              <w:pStyle w:val="0"/>
              <w:jc w:val="center"/>
            </w:pPr>
            <w:r>
              <w:rPr>
                <w:sz w:val="20"/>
              </w:rPr>
              <w:t xml:space="preserve">20357</w:t>
            </w:r>
          </w:p>
        </w:tc>
        <w:tc>
          <w:tcPr>
            <w:tcW w:w="1020" w:type="dxa"/>
          </w:tcPr>
          <w:p>
            <w:pPr>
              <w:pStyle w:val="0"/>
              <w:jc w:val="center"/>
            </w:pPr>
            <w:r>
              <w:rPr>
                <w:sz w:val="20"/>
              </w:rPr>
              <w:t xml:space="preserve">21544</w:t>
            </w:r>
          </w:p>
        </w:tc>
      </w:tr>
      <w:tr>
        <w:tc>
          <w:tcPr>
            <w:tcW w:w="1417" w:type="dxa"/>
          </w:tcPr>
          <w:p>
            <w:pPr>
              <w:pStyle w:val="0"/>
              <w:jc w:val="center"/>
            </w:pPr>
            <w:r>
              <w:rPr>
                <w:sz w:val="20"/>
              </w:rPr>
            </w:r>
          </w:p>
        </w:tc>
        <w:tc>
          <w:tcPr>
            <w:tcW w:w="850" w:type="dxa"/>
          </w:tcPr>
          <w:p>
            <w:pPr>
              <w:pStyle w:val="0"/>
              <w:jc w:val="both"/>
            </w:pPr>
            <w:r>
              <w:rPr>
                <w:sz w:val="20"/>
              </w:rPr>
              <w:t xml:space="preserve">город</w:t>
            </w:r>
          </w:p>
        </w:tc>
        <w:tc>
          <w:tcPr>
            <w:tcW w:w="964" w:type="dxa"/>
          </w:tcPr>
          <w:p>
            <w:pPr>
              <w:pStyle w:val="0"/>
              <w:jc w:val="center"/>
            </w:pPr>
            <w:r>
              <w:rPr>
                <w:sz w:val="20"/>
              </w:rPr>
              <w:t xml:space="preserve">13575</w:t>
            </w:r>
          </w:p>
        </w:tc>
        <w:tc>
          <w:tcPr>
            <w:tcW w:w="964" w:type="dxa"/>
          </w:tcPr>
          <w:p>
            <w:pPr>
              <w:pStyle w:val="0"/>
              <w:jc w:val="center"/>
            </w:pPr>
            <w:r>
              <w:rPr>
                <w:sz w:val="20"/>
              </w:rPr>
              <w:t xml:space="preserve">14308</w:t>
            </w:r>
          </w:p>
        </w:tc>
        <w:tc>
          <w:tcPr>
            <w:tcW w:w="964" w:type="dxa"/>
          </w:tcPr>
          <w:p>
            <w:pPr>
              <w:pStyle w:val="0"/>
              <w:jc w:val="center"/>
            </w:pPr>
            <w:r>
              <w:rPr>
                <w:sz w:val="20"/>
              </w:rPr>
              <w:t xml:space="preserve">14866</w:t>
            </w:r>
          </w:p>
        </w:tc>
        <w:tc>
          <w:tcPr>
            <w:tcW w:w="907" w:type="dxa"/>
          </w:tcPr>
          <w:p>
            <w:pPr>
              <w:pStyle w:val="0"/>
              <w:jc w:val="center"/>
            </w:pPr>
            <w:r>
              <w:rPr>
                <w:sz w:val="20"/>
              </w:rPr>
              <w:t xml:space="preserve">15591</w:t>
            </w:r>
          </w:p>
        </w:tc>
        <w:tc>
          <w:tcPr>
            <w:tcW w:w="964" w:type="dxa"/>
          </w:tcPr>
          <w:p>
            <w:pPr>
              <w:pStyle w:val="0"/>
              <w:jc w:val="center"/>
            </w:pPr>
            <w:r>
              <w:rPr>
                <w:sz w:val="20"/>
              </w:rPr>
              <w:t xml:space="preserve">16176</w:t>
            </w:r>
          </w:p>
        </w:tc>
        <w:tc>
          <w:tcPr>
            <w:tcW w:w="1020" w:type="dxa"/>
          </w:tcPr>
          <w:p>
            <w:pPr>
              <w:pStyle w:val="0"/>
              <w:jc w:val="center"/>
            </w:pPr>
            <w:r>
              <w:rPr>
                <w:sz w:val="20"/>
              </w:rPr>
              <w:t xml:space="preserve">19241</w:t>
            </w:r>
          </w:p>
        </w:tc>
        <w:tc>
          <w:tcPr>
            <w:tcW w:w="1020" w:type="dxa"/>
          </w:tcPr>
          <w:p>
            <w:pPr>
              <w:pStyle w:val="0"/>
              <w:jc w:val="center"/>
            </w:pPr>
            <w:r>
              <w:rPr>
                <w:sz w:val="20"/>
              </w:rPr>
              <w:t xml:space="preserve">20410</w:t>
            </w:r>
          </w:p>
        </w:tc>
      </w:tr>
      <w:tr>
        <w:tc>
          <w:tcPr>
            <w:tcW w:w="1417" w:type="dxa"/>
          </w:tcPr>
          <w:p>
            <w:pPr>
              <w:pStyle w:val="0"/>
              <w:jc w:val="center"/>
            </w:pPr>
            <w:r>
              <w:rPr>
                <w:sz w:val="20"/>
              </w:rPr>
            </w:r>
          </w:p>
        </w:tc>
        <w:tc>
          <w:tcPr>
            <w:tcW w:w="850" w:type="dxa"/>
          </w:tcPr>
          <w:p>
            <w:pPr>
              <w:pStyle w:val="0"/>
              <w:jc w:val="both"/>
            </w:pPr>
            <w:r>
              <w:rPr>
                <w:sz w:val="20"/>
              </w:rPr>
              <w:t xml:space="preserve">село</w:t>
            </w:r>
          </w:p>
        </w:tc>
        <w:tc>
          <w:tcPr>
            <w:tcW w:w="964" w:type="dxa"/>
          </w:tcPr>
          <w:p>
            <w:pPr>
              <w:pStyle w:val="0"/>
              <w:jc w:val="center"/>
            </w:pPr>
            <w:r>
              <w:rPr>
                <w:sz w:val="20"/>
              </w:rPr>
              <w:t xml:space="preserve">985</w:t>
            </w:r>
          </w:p>
        </w:tc>
        <w:tc>
          <w:tcPr>
            <w:tcW w:w="964" w:type="dxa"/>
          </w:tcPr>
          <w:p>
            <w:pPr>
              <w:pStyle w:val="0"/>
              <w:jc w:val="center"/>
            </w:pPr>
            <w:r>
              <w:rPr>
                <w:sz w:val="20"/>
              </w:rPr>
              <w:t xml:space="preserve">1046</w:t>
            </w:r>
          </w:p>
        </w:tc>
        <w:tc>
          <w:tcPr>
            <w:tcW w:w="964" w:type="dxa"/>
          </w:tcPr>
          <w:p>
            <w:pPr>
              <w:pStyle w:val="0"/>
              <w:jc w:val="center"/>
            </w:pPr>
            <w:r>
              <w:rPr>
                <w:sz w:val="20"/>
              </w:rPr>
              <w:t xml:space="preserve">1063</w:t>
            </w:r>
          </w:p>
        </w:tc>
        <w:tc>
          <w:tcPr>
            <w:tcW w:w="907" w:type="dxa"/>
          </w:tcPr>
          <w:p>
            <w:pPr>
              <w:pStyle w:val="0"/>
              <w:jc w:val="center"/>
            </w:pPr>
            <w:r>
              <w:rPr>
                <w:sz w:val="20"/>
              </w:rPr>
              <w:t xml:space="preserve">1064</w:t>
            </w:r>
          </w:p>
        </w:tc>
        <w:tc>
          <w:tcPr>
            <w:tcW w:w="964" w:type="dxa"/>
          </w:tcPr>
          <w:p>
            <w:pPr>
              <w:pStyle w:val="0"/>
              <w:jc w:val="center"/>
            </w:pPr>
            <w:r>
              <w:rPr>
                <w:sz w:val="20"/>
              </w:rPr>
              <w:t xml:space="preserve">1080</w:t>
            </w:r>
          </w:p>
        </w:tc>
        <w:tc>
          <w:tcPr>
            <w:tcW w:w="1020" w:type="dxa"/>
          </w:tcPr>
          <w:p>
            <w:pPr>
              <w:pStyle w:val="0"/>
              <w:jc w:val="center"/>
            </w:pPr>
            <w:r>
              <w:rPr>
                <w:sz w:val="20"/>
              </w:rPr>
              <w:t xml:space="preserve">1116</w:t>
            </w:r>
          </w:p>
        </w:tc>
        <w:tc>
          <w:tcPr>
            <w:tcW w:w="1020" w:type="dxa"/>
          </w:tcPr>
          <w:p>
            <w:pPr>
              <w:pStyle w:val="0"/>
              <w:jc w:val="center"/>
            </w:pPr>
            <w:r>
              <w:rPr>
                <w:sz w:val="20"/>
              </w:rPr>
              <w:t xml:space="preserve">1134</w:t>
            </w:r>
          </w:p>
        </w:tc>
      </w:tr>
      <w:tr>
        <w:tc>
          <w:tcPr>
            <w:tcW w:w="1417" w:type="dxa"/>
          </w:tcPr>
          <w:p>
            <w:pPr>
              <w:pStyle w:val="0"/>
              <w:jc w:val="center"/>
            </w:pPr>
            <w:r>
              <w:rPr>
                <w:sz w:val="20"/>
              </w:rPr>
              <w:t xml:space="preserve">45 - 49</w:t>
            </w:r>
          </w:p>
        </w:tc>
        <w:tc>
          <w:tcPr>
            <w:tcW w:w="850" w:type="dxa"/>
          </w:tcPr>
          <w:p>
            <w:pPr>
              <w:pStyle w:val="0"/>
              <w:jc w:val="both"/>
            </w:pPr>
            <w:r>
              <w:rPr>
                <w:sz w:val="20"/>
              </w:rPr>
              <w:t xml:space="preserve">всего</w:t>
            </w:r>
          </w:p>
        </w:tc>
        <w:tc>
          <w:tcPr>
            <w:tcW w:w="964" w:type="dxa"/>
          </w:tcPr>
          <w:p>
            <w:pPr>
              <w:pStyle w:val="0"/>
              <w:jc w:val="center"/>
            </w:pPr>
            <w:r>
              <w:rPr>
                <w:sz w:val="20"/>
              </w:rPr>
              <w:t xml:space="preserve">12787</w:t>
            </w:r>
          </w:p>
        </w:tc>
        <w:tc>
          <w:tcPr>
            <w:tcW w:w="964" w:type="dxa"/>
          </w:tcPr>
          <w:p>
            <w:pPr>
              <w:pStyle w:val="0"/>
              <w:jc w:val="center"/>
            </w:pPr>
            <w:r>
              <w:rPr>
                <w:sz w:val="20"/>
              </w:rPr>
              <w:t xml:space="preserve">13299</w:t>
            </w:r>
          </w:p>
        </w:tc>
        <w:tc>
          <w:tcPr>
            <w:tcW w:w="964" w:type="dxa"/>
          </w:tcPr>
          <w:p>
            <w:pPr>
              <w:pStyle w:val="0"/>
              <w:jc w:val="center"/>
            </w:pPr>
            <w:r>
              <w:rPr>
                <w:sz w:val="20"/>
              </w:rPr>
              <w:t xml:space="preserve">13895</w:t>
            </w:r>
          </w:p>
        </w:tc>
        <w:tc>
          <w:tcPr>
            <w:tcW w:w="907" w:type="dxa"/>
          </w:tcPr>
          <w:p>
            <w:pPr>
              <w:pStyle w:val="0"/>
              <w:jc w:val="center"/>
            </w:pPr>
            <w:r>
              <w:rPr>
                <w:sz w:val="20"/>
              </w:rPr>
              <w:t xml:space="preserve">14431</w:t>
            </w:r>
          </w:p>
        </w:tc>
        <w:tc>
          <w:tcPr>
            <w:tcW w:w="964" w:type="dxa"/>
          </w:tcPr>
          <w:p>
            <w:pPr>
              <w:pStyle w:val="0"/>
              <w:jc w:val="center"/>
            </w:pPr>
            <w:r>
              <w:rPr>
                <w:sz w:val="20"/>
              </w:rPr>
              <w:t xml:space="preserve">15034</w:t>
            </w:r>
          </w:p>
        </w:tc>
        <w:tc>
          <w:tcPr>
            <w:tcW w:w="1020" w:type="dxa"/>
          </w:tcPr>
          <w:p>
            <w:pPr>
              <w:pStyle w:val="0"/>
              <w:jc w:val="center"/>
            </w:pPr>
            <w:r>
              <w:rPr>
                <w:sz w:val="20"/>
              </w:rPr>
              <w:t xml:space="preserve">17576</w:t>
            </w:r>
          </w:p>
        </w:tc>
        <w:tc>
          <w:tcPr>
            <w:tcW w:w="1020" w:type="dxa"/>
          </w:tcPr>
          <w:p>
            <w:pPr>
              <w:pStyle w:val="0"/>
              <w:jc w:val="center"/>
            </w:pPr>
            <w:r>
              <w:rPr>
                <w:sz w:val="20"/>
              </w:rPr>
              <w:t xml:space="preserve">18494</w:t>
            </w:r>
          </w:p>
        </w:tc>
      </w:tr>
      <w:tr>
        <w:tc>
          <w:tcPr>
            <w:tcW w:w="1417" w:type="dxa"/>
          </w:tcPr>
          <w:p>
            <w:pPr>
              <w:pStyle w:val="0"/>
              <w:jc w:val="center"/>
            </w:pPr>
            <w:r>
              <w:rPr>
                <w:sz w:val="20"/>
              </w:rPr>
            </w:r>
          </w:p>
        </w:tc>
        <w:tc>
          <w:tcPr>
            <w:tcW w:w="850" w:type="dxa"/>
          </w:tcPr>
          <w:p>
            <w:pPr>
              <w:pStyle w:val="0"/>
              <w:jc w:val="both"/>
            </w:pPr>
            <w:r>
              <w:rPr>
                <w:sz w:val="20"/>
              </w:rPr>
              <w:t xml:space="preserve">город</w:t>
            </w:r>
          </w:p>
        </w:tc>
        <w:tc>
          <w:tcPr>
            <w:tcW w:w="964" w:type="dxa"/>
          </w:tcPr>
          <w:p>
            <w:pPr>
              <w:pStyle w:val="0"/>
              <w:jc w:val="center"/>
            </w:pPr>
            <w:r>
              <w:rPr>
                <w:sz w:val="20"/>
              </w:rPr>
              <w:t xml:space="preserve">11808</w:t>
            </w:r>
          </w:p>
        </w:tc>
        <w:tc>
          <w:tcPr>
            <w:tcW w:w="964" w:type="dxa"/>
          </w:tcPr>
          <w:p>
            <w:pPr>
              <w:pStyle w:val="0"/>
              <w:jc w:val="center"/>
            </w:pPr>
            <w:r>
              <w:rPr>
                <w:sz w:val="20"/>
              </w:rPr>
              <w:t xml:space="preserve">12326</w:t>
            </w:r>
          </w:p>
        </w:tc>
        <w:tc>
          <w:tcPr>
            <w:tcW w:w="964" w:type="dxa"/>
          </w:tcPr>
          <w:p>
            <w:pPr>
              <w:pStyle w:val="0"/>
              <w:jc w:val="center"/>
            </w:pPr>
            <w:r>
              <w:rPr>
                <w:sz w:val="20"/>
              </w:rPr>
              <w:t xml:space="preserve">12930</w:t>
            </w:r>
          </w:p>
        </w:tc>
        <w:tc>
          <w:tcPr>
            <w:tcW w:w="907" w:type="dxa"/>
          </w:tcPr>
          <w:p>
            <w:pPr>
              <w:pStyle w:val="0"/>
              <w:jc w:val="center"/>
            </w:pPr>
            <w:r>
              <w:rPr>
                <w:sz w:val="20"/>
              </w:rPr>
              <w:t xml:space="preserve">13438</w:t>
            </w:r>
          </w:p>
        </w:tc>
        <w:tc>
          <w:tcPr>
            <w:tcW w:w="964" w:type="dxa"/>
          </w:tcPr>
          <w:p>
            <w:pPr>
              <w:pStyle w:val="0"/>
              <w:jc w:val="center"/>
            </w:pPr>
            <w:r>
              <w:rPr>
                <w:sz w:val="20"/>
              </w:rPr>
              <w:t xml:space="preserve">14067</w:t>
            </w:r>
          </w:p>
        </w:tc>
        <w:tc>
          <w:tcPr>
            <w:tcW w:w="1020" w:type="dxa"/>
          </w:tcPr>
          <w:p>
            <w:pPr>
              <w:pStyle w:val="0"/>
              <w:jc w:val="center"/>
            </w:pPr>
            <w:r>
              <w:rPr>
                <w:sz w:val="20"/>
              </w:rPr>
              <w:t xml:space="preserve">16588</w:t>
            </w:r>
          </w:p>
        </w:tc>
        <w:tc>
          <w:tcPr>
            <w:tcW w:w="1020" w:type="dxa"/>
          </w:tcPr>
          <w:p>
            <w:pPr>
              <w:pStyle w:val="0"/>
              <w:jc w:val="center"/>
            </w:pPr>
            <w:r>
              <w:rPr>
                <w:sz w:val="20"/>
              </w:rPr>
              <w:t xml:space="preserve">17470</w:t>
            </w:r>
          </w:p>
        </w:tc>
      </w:tr>
      <w:tr>
        <w:tc>
          <w:tcPr>
            <w:tcW w:w="1417" w:type="dxa"/>
          </w:tcPr>
          <w:p>
            <w:pPr>
              <w:pStyle w:val="0"/>
              <w:jc w:val="center"/>
            </w:pPr>
            <w:r>
              <w:rPr>
                <w:sz w:val="20"/>
              </w:rPr>
            </w:r>
          </w:p>
        </w:tc>
        <w:tc>
          <w:tcPr>
            <w:tcW w:w="850" w:type="dxa"/>
          </w:tcPr>
          <w:p>
            <w:pPr>
              <w:pStyle w:val="0"/>
              <w:jc w:val="both"/>
            </w:pPr>
            <w:r>
              <w:rPr>
                <w:sz w:val="20"/>
              </w:rPr>
              <w:t xml:space="preserve">село</w:t>
            </w:r>
          </w:p>
        </w:tc>
        <w:tc>
          <w:tcPr>
            <w:tcW w:w="964" w:type="dxa"/>
          </w:tcPr>
          <w:p>
            <w:pPr>
              <w:pStyle w:val="0"/>
              <w:jc w:val="center"/>
            </w:pPr>
            <w:r>
              <w:rPr>
                <w:sz w:val="20"/>
              </w:rPr>
              <w:t xml:space="preserve">979</w:t>
            </w:r>
          </w:p>
        </w:tc>
        <w:tc>
          <w:tcPr>
            <w:tcW w:w="964" w:type="dxa"/>
          </w:tcPr>
          <w:p>
            <w:pPr>
              <w:pStyle w:val="0"/>
              <w:jc w:val="center"/>
            </w:pPr>
            <w:r>
              <w:rPr>
                <w:sz w:val="20"/>
              </w:rPr>
              <w:t xml:space="preserve">973</w:t>
            </w:r>
          </w:p>
        </w:tc>
        <w:tc>
          <w:tcPr>
            <w:tcW w:w="964" w:type="dxa"/>
          </w:tcPr>
          <w:p>
            <w:pPr>
              <w:pStyle w:val="0"/>
              <w:jc w:val="center"/>
            </w:pPr>
            <w:r>
              <w:rPr>
                <w:sz w:val="20"/>
              </w:rPr>
              <w:t xml:space="preserve">965</w:t>
            </w:r>
          </w:p>
        </w:tc>
        <w:tc>
          <w:tcPr>
            <w:tcW w:w="907" w:type="dxa"/>
          </w:tcPr>
          <w:p>
            <w:pPr>
              <w:pStyle w:val="0"/>
              <w:jc w:val="center"/>
            </w:pPr>
            <w:r>
              <w:rPr>
                <w:sz w:val="20"/>
              </w:rPr>
              <w:t xml:space="preserve">993</w:t>
            </w:r>
          </w:p>
        </w:tc>
        <w:tc>
          <w:tcPr>
            <w:tcW w:w="964" w:type="dxa"/>
          </w:tcPr>
          <w:p>
            <w:pPr>
              <w:pStyle w:val="0"/>
              <w:jc w:val="center"/>
            </w:pPr>
            <w:r>
              <w:rPr>
                <w:sz w:val="20"/>
              </w:rPr>
              <w:t xml:space="preserve">967</w:t>
            </w:r>
          </w:p>
        </w:tc>
        <w:tc>
          <w:tcPr>
            <w:tcW w:w="1020" w:type="dxa"/>
          </w:tcPr>
          <w:p>
            <w:pPr>
              <w:pStyle w:val="0"/>
              <w:jc w:val="center"/>
            </w:pPr>
            <w:r>
              <w:rPr>
                <w:sz w:val="20"/>
              </w:rPr>
              <w:t xml:space="preserve">988</w:t>
            </w:r>
          </w:p>
        </w:tc>
        <w:tc>
          <w:tcPr>
            <w:tcW w:w="1020" w:type="dxa"/>
          </w:tcPr>
          <w:p>
            <w:pPr>
              <w:pStyle w:val="0"/>
              <w:jc w:val="center"/>
            </w:pPr>
            <w:r>
              <w:rPr>
                <w:sz w:val="20"/>
              </w:rPr>
              <w:t xml:space="preserve">1024</w:t>
            </w:r>
          </w:p>
        </w:tc>
      </w:tr>
      <w:tr>
        <w:tc>
          <w:tcPr>
            <w:tcW w:w="1417" w:type="dxa"/>
          </w:tcPr>
          <w:p>
            <w:pPr>
              <w:pStyle w:val="0"/>
              <w:jc w:val="both"/>
            </w:pPr>
            <w:r>
              <w:rPr>
                <w:sz w:val="20"/>
              </w:rPr>
              <w:t xml:space="preserve">Женщин, всего</w:t>
            </w:r>
          </w:p>
        </w:tc>
        <w:tc>
          <w:tcPr>
            <w:tcW w:w="850" w:type="dxa"/>
          </w:tcPr>
          <w:p>
            <w:pPr>
              <w:pStyle w:val="0"/>
              <w:jc w:val="both"/>
            </w:pPr>
            <w:r>
              <w:rPr>
                <w:sz w:val="20"/>
              </w:rPr>
              <w:t xml:space="preserve">всего</w:t>
            </w:r>
          </w:p>
        </w:tc>
        <w:tc>
          <w:tcPr>
            <w:tcW w:w="964" w:type="dxa"/>
          </w:tcPr>
          <w:p>
            <w:pPr>
              <w:pStyle w:val="0"/>
              <w:jc w:val="center"/>
            </w:pPr>
            <w:r>
              <w:rPr>
                <w:sz w:val="20"/>
              </w:rPr>
              <w:t xml:space="preserve">222027</w:t>
            </w:r>
          </w:p>
        </w:tc>
        <w:tc>
          <w:tcPr>
            <w:tcW w:w="964" w:type="dxa"/>
          </w:tcPr>
          <w:p>
            <w:pPr>
              <w:pStyle w:val="0"/>
              <w:jc w:val="center"/>
            </w:pPr>
            <w:r>
              <w:rPr>
                <w:sz w:val="20"/>
              </w:rPr>
              <w:t xml:space="preserve">227907</w:t>
            </w:r>
          </w:p>
        </w:tc>
        <w:tc>
          <w:tcPr>
            <w:tcW w:w="964" w:type="dxa"/>
          </w:tcPr>
          <w:p>
            <w:pPr>
              <w:pStyle w:val="0"/>
              <w:jc w:val="center"/>
            </w:pPr>
            <w:r>
              <w:rPr>
                <w:sz w:val="20"/>
              </w:rPr>
              <w:t xml:space="preserve">231421</w:t>
            </w:r>
          </w:p>
        </w:tc>
        <w:tc>
          <w:tcPr>
            <w:tcW w:w="907" w:type="dxa"/>
          </w:tcPr>
          <w:p>
            <w:pPr>
              <w:pStyle w:val="0"/>
              <w:jc w:val="center"/>
            </w:pPr>
            <w:r>
              <w:rPr>
                <w:sz w:val="20"/>
              </w:rPr>
              <w:t xml:space="preserve">234466</w:t>
            </w:r>
          </w:p>
        </w:tc>
        <w:tc>
          <w:tcPr>
            <w:tcW w:w="964" w:type="dxa"/>
          </w:tcPr>
          <w:p>
            <w:pPr>
              <w:pStyle w:val="0"/>
              <w:jc w:val="center"/>
            </w:pPr>
            <w:r>
              <w:rPr>
                <w:sz w:val="20"/>
              </w:rPr>
              <w:t xml:space="preserve">237603</w:t>
            </w:r>
          </w:p>
        </w:tc>
        <w:tc>
          <w:tcPr>
            <w:tcW w:w="1020" w:type="dxa"/>
          </w:tcPr>
          <w:p>
            <w:pPr>
              <w:pStyle w:val="0"/>
              <w:jc w:val="center"/>
            </w:pPr>
            <w:r>
              <w:rPr>
                <w:sz w:val="20"/>
              </w:rPr>
              <w:t xml:space="preserve">268450</w:t>
            </w:r>
          </w:p>
        </w:tc>
        <w:tc>
          <w:tcPr>
            <w:tcW w:w="1020" w:type="dxa"/>
          </w:tcPr>
          <w:p>
            <w:pPr>
              <w:pStyle w:val="0"/>
              <w:jc w:val="center"/>
            </w:pPr>
            <w:r>
              <w:rPr>
                <w:sz w:val="20"/>
              </w:rPr>
              <w:t xml:space="preserve">274364</w:t>
            </w:r>
          </w:p>
        </w:tc>
      </w:tr>
      <w:tr>
        <w:tc>
          <w:tcPr>
            <w:tcW w:w="1417" w:type="dxa"/>
          </w:tcPr>
          <w:p>
            <w:pPr>
              <w:pStyle w:val="0"/>
              <w:jc w:val="center"/>
            </w:pPr>
            <w:r>
              <w:rPr>
                <w:sz w:val="20"/>
              </w:rPr>
            </w:r>
          </w:p>
        </w:tc>
        <w:tc>
          <w:tcPr>
            <w:tcW w:w="850" w:type="dxa"/>
          </w:tcPr>
          <w:p>
            <w:pPr>
              <w:pStyle w:val="0"/>
              <w:jc w:val="both"/>
            </w:pPr>
            <w:r>
              <w:rPr>
                <w:sz w:val="20"/>
              </w:rPr>
              <w:t xml:space="preserve">город</w:t>
            </w:r>
          </w:p>
        </w:tc>
        <w:tc>
          <w:tcPr>
            <w:tcW w:w="964" w:type="dxa"/>
          </w:tcPr>
          <w:p>
            <w:pPr>
              <w:pStyle w:val="0"/>
              <w:jc w:val="center"/>
            </w:pPr>
            <w:r>
              <w:rPr>
                <w:sz w:val="20"/>
              </w:rPr>
              <w:t xml:space="preserve">205971</w:t>
            </w:r>
          </w:p>
        </w:tc>
        <w:tc>
          <w:tcPr>
            <w:tcW w:w="964" w:type="dxa"/>
          </w:tcPr>
          <w:p>
            <w:pPr>
              <w:pStyle w:val="0"/>
              <w:jc w:val="center"/>
            </w:pPr>
            <w:r>
              <w:rPr>
                <w:sz w:val="20"/>
              </w:rPr>
              <w:t xml:space="preserve">211730</w:t>
            </w:r>
          </w:p>
        </w:tc>
        <w:tc>
          <w:tcPr>
            <w:tcW w:w="964" w:type="dxa"/>
          </w:tcPr>
          <w:p>
            <w:pPr>
              <w:pStyle w:val="0"/>
              <w:jc w:val="center"/>
            </w:pPr>
            <w:r>
              <w:rPr>
                <w:sz w:val="20"/>
              </w:rPr>
              <w:t xml:space="preserve">215255</w:t>
            </w:r>
          </w:p>
        </w:tc>
        <w:tc>
          <w:tcPr>
            <w:tcW w:w="907" w:type="dxa"/>
          </w:tcPr>
          <w:p>
            <w:pPr>
              <w:pStyle w:val="0"/>
              <w:jc w:val="center"/>
            </w:pPr>
            <w:r>
              <w:rPr>
                <w:sz w:val="20"/>
              </w:rPr>
              <w:t xml:space="preserve">218338</w:t>
            </w:r>
          </w:p>
        </w:tc>
        <w:tc>
          <w:tcPr>
            <w:tcW w:w="964" w:type="dxa"/>
          </w:tcPr>
          <w:p>
            <w:pPr>
              <w:pStyle w:val="0"/>
              <w:jc w:val="center"/>
            </w:pPr>
            <w:r>
              <w:rPr>
                <w:sz w:val="20"/>
              </w:rPr>
              <w:t xml:space="preserve">221617</w:t>
            </w:r>
          </w:p>
        </w:tc>
        <w:tc>
          <w:tcPr>
            <w:tcW w:w="1020" w:type="dxa"/>
          </w:tcPr>
          <w:p>
            <w:pPr>
              <w:pStyle w:val="0"/>
              <w:jc w:val="center"/>
            </w:pPr>
            <w:r>
              <w:rPr>
                <w:sz w:val="20"/>
              </w:rPr>
              <w:t xml:space="preserve">252343</w:t>
            </w:r>
          </w:p>
        </w:tc>
        <w:tc>
          <w:tcPr>
            <w:tcW w:w="1020" w:type="dxa"/>
          </w:tcPr>
          <w:p>
            <w:pPr>
              <w:pStyle w:val="0"/>
              <w:jc w:val="center"/>
            </w:pPr>
            <w:r>
              <w:rPr>
                <w:sz w:val="20"/>
              </w:rPr>
              <w:t xml:space="preserve">258464</w:t>
            </w:r>
          </w:p>
        </w:tc>
      </w:tr>
      <w:tr>
        <w:tc>
          <w:tcPr>
            <w:tcW w:w="1417" w:type="dxa"/>
          </w:tcPr>
          <w:p>
            <w:pPr>
              <w:pStyle w:val="0"/>
              <w:jc w:val="center"/>
            </w:pPr>
            <w:r>
              <w:rPr>
                <w:sz w:val="20"/>
              </w:rPr>
            </w:r>
          </w:p>
        </w:tc>
        <w:tc>
          <w:tcPr>
            <w:tcW w:w="850" w:type="dxa"/>
          </w:tcPr>
          <w:p>
            <w:pPr>
              <w:pStyle w:val="0"/>
              <w:jc w:val="both"/>
            </w:pPr>
            <w:r>
              <w:rPr>
                <w:sz w:val="20"/>
              </w:rPr>
              <w:t xml:space="preserve">село</w:t>
            </w:r>
          </w:p>
        </w:tc>
        <w:tc>
          <w:tcPr>
            <w:tcW w:w="964" w:type="dxa"/>
          </w:tcPr>
          <w:p>
            <w:pPr>
              <w:pStyle w:val="0"/>
              <w:jc w:val="center"/>
            </w:pPr>
            <w:r>
              <w:rPr>
                <w:sz w:val="20"/>
              </w:rPr>
              <w:t xml:space="preserve">16056</w:t>
            </w:r>
          </w:p>
        </w:tc>
        <w:tc>
          <w:tcPr>
            <w:tcW w:w="964" w:type="dxa"/>
          </w:tcPr>
          <w:p>
            <w:pPr>
              <w:pStyle w:val="0"/>
              <w:jc w:val="center"/>
            </w:pPr>
            <w:r>
              <w:rPr>
                <w:sz w:val="20"/>
              </w:rPr>
              <w:t xml:space="preserve">16177</w:t>
            </w:r>
          </w:p>
        </w:tc>
        <w:tc>
          <w:tcPr>
            <w:tcW w:w="964" w:type="dxa"/>
          </w:tcPr>
          <w:p>
            <w:pPr>
              <w:pStyle w:val="0"/>
              <w:jc w:val="center"/>
            </w:pPr>
            <w:r>
              <w:rPr>
                <w:sz w:val="20"/>
              </w:rPr>
              <w:t xml:space="preserve">16166</w:t>
            </w:r>
          </w:p>
        </w:tc>
        <w:tc>
          <w:tcPr>
            <w:tcW w:w="907" w:type="dxa"/>
          </w:tcPr>
          <w:p>
            <w:pPr>
              <w:pStyle w:val="0"/>
              <w:jc w:val="center"/>
            </w:pPr>
            <w:r>
              <w:rPr>
                <w:sz w:val="20"/>
              </w:rPr>
              <w:t xml:space="preserve">16128</w:t>
            </w:r>
          </w:p>
        </w:tc>
        <w:tc>
          <w:tcPr>
            <w:tcW w:w="964" w:type="dxa"/>
          </w:tcPr>
          <w:p>
            <w:pPr>
              <w:pStyle w:val="0"/>
              <w:jc w:val="center"/>
            </w:pPr>
            <w:r>
              <w:rPr>
                <w:sz w:val="20"/>
              </w:rPr>
              <w:t xml:space="preserve">15986</w:t>
            </w:r>
          </w:p>
        </w:tc>
        <w:tc>
          <w:tcPr>
            <w:tcW w:w="1020" w:type="dxa"/>
          </w:tcPr>
          <w:p>
            <w:pPr>
              <w:pStyle w:val="0"/>
              <w:jc w:val="center"/>
            </w:pPr>
            <w:r>
              <w:rPr>
                <w:sz w:val="20"/>
              </w:rPr>
              <w:t xml:space="preserve">16107</w:t>
            </w:r>
          </w:p>
        </w:tc>
        <w:tc>
          <w:tcPr>
            <w:tcW w:w="1020" w:type="dxa"/>
          </w:tcPr>
          <w:p>
            <w:pPr>
              <w:pStyle w:val="0"/>
              <w:jc w:val="center"/>
            </w:pPr>
            <w:r>
              <w:rPr>
                <w:sz w:val="20"/>
              </w:rPr>
              <w:t xml:space="preserve">15900</w:t>
            </w:r>
          </w:p>
        </w:tc>
      </w:tr>
    </w:tbl>
    <w:p>
      <w:pPr>
        <w:pStyle w:val="0"/>
        <w:ind w:firstLine="540"/>
        <w:jc w:val="both"/>
      </w:pPr>
      <w:r>
        <w:rPr>
          <w:sz w:val="20"/>
        </w:rPr>
      </w:r>
    </w:p>
    <w:p>
      <w:pPr>
        <w:pStyle w:val="0"/>
        <w:ind w:firstLine="540"/>
        <w:jc w:val="both"/>
      </w:pPr>
      <w:r>
        <w:rPr>
          <w:sz w:val="20"/>
        </w:rPr>
        <w:t xml:space="preserve">За исследуемый период (2016 - 2021 гг.) численность женщин репродуктивного возраста в городе Севастополе увеличилась на 26958 человек, или на 27,7%.</w:t>
      </w:r>
    </w:p>
    <w:p>
      <w:pPr>
        <w:pStyle w:val="0"/>
        <w:spacing w:before="200" w:line-rule="auto"/>
        <w:ind w:firstLine="540"/>
        <w:jc w:val="both"/>
      </w:pPr>
      <w:r>
        <w:rPr>
          <w:sz w:val="20"/>
        </w:rPr>
        <w:t xml:space="preserve">Численность женщин в возрасте 20 - 24 лет и 25 - 29 лет, в котором продуктивность деторождения особенно велика, уменьшилась на 315 чел. (-3,1%) и 3800 чел. (-22,1%) соответственно.</w:t>
      </w:r>
    </w:p>
    <w:p>
      <w:pPr>
        <w:pStyle w:val="0"/>
        <w:spacing w:before="200" w:line-rule="auto"/>
        <w:ind w:firstLine="540"/>
        <w:jc w:val="both"/>
      </w:pPr>
      <w:r>
        <w:rPr>
          <w:sz w:val="20"/>
        </w:rPr>
        <w:t xml:space="preserve">Перспективная по рождаемости на пятилетний период группа девушек в возрасте 15 - 19 лет увеличилась на 4256 чел. (53,5%).</w:t>
      </w:r>
    </w:p>
    <w:p>
      <w:pPr>
        <w:pStyle w:val="0"/>
        <w:ind w:firstLine="540"/>
        <w:jc w:val="both"/>
      </w:pPr>
      <w:r>
        <w:rPr>
          <w:sz w:val="20"/>
        </w:rPr>
      </w:r>
    </w:p>
    <w:p>
      <w:pPr>
        <w:pStyle w:val="0"/>
        <w:ind w:firstLine="540"/>
        <w:jc w:val="both"/>
      </w:pPr>
      <w:r>
        <w:rPr>
          <w:sz w:val="20"/>
        </w:rPr>
        <w:t xml:space="preserve">Таблица 9. Распределение женщин фертильного возраста в разрезе имеющегося у них числа детей по состоянию на 2020 год, %</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701"/>
        <w:gridCol w:w="964"/>
        <w:gridCol w:w="1020"/>
        <w:gridCol w:w="964"/>
        <w:gridCol w:w="964"/>
        <w:gridCol w:w="1020"/>
        <w:gridCol w:w="1134"/>
        <w:gridCol w:w="1304"/>
      </w:tblGrid>
      <w:tr>
        <w:tc>
          <w:tcPr>
            <w:tcW w:w="1701" w:type="dxa"/>
          </w:tcPr>
          <w:p>
            <w:pPr>
              <w:pStyle w:val="0"/>
              <w:jc w:val="center"/>
            </w:pPr>
            <w:r>
              <w:rPr>
                <w:sz w:val="20"/>
              </w:rPr>
            </w:r>
          </w:p>
        </w:tc>
        <w:tc>
          <w:tcPr>
            <w:tcW w:w="964" w:type="dxa"/>
          </w:tcPr>
          <w:p>
            <w:pPr>
              <w:pStyle w:val="0"/>
              <w:jc w:val="center"/>
            </w:pPr>
            <w:r>
              <w:rPr>
                <w:sz w:val="20"/>
              </w:rPr>
              <w:t xml:space="preserve">Не имеют детей</w:t>
            </w:r>
          </w:p>
        </w:tc>
        <w:tc>
          <w:tcPr>
            <w:tcW w:w="1020" w:type="dxa"/>
          </w:tcPr>
          <w:p>
            <w:pPr>
              <w:pStyle w:val="0"/>
              <w:jc w:val="center"/>
            </w:pPr>
            <w:r>
              <w:rPr>
                <w:sz w:val="20"/>
              </w:rPr>
              <w:t xml:space="preserve">Один ребенок</w:t>
            </w:r>
          </w:p>
        </w:tc>
        <w:tc>
          <w:tcPr>
            <w:tcW w:w="964" w:type="dxa"/>
          </w:tcPr>
          <w:p>
            <w:pPr>
              <w:pStyle w:val="0"/>
              <w:jc w:val="center"/>
            </w:pPr>
            <w:r>
              <w:rPr>
                <w:sz w:val="20"/>
              </w:rPr>
              <w:t xml:space="preserve">Двое детей</w:t>
            </w:r>
          </w:p>
        </w:tc>
        <w:tc>
          <w:tcPr>
            <w:tcW w:w="964" w:type="dxa"/>
          </w:tcPr>
          <w:p>
            <w:pPr>
              <w:pStyle w:val="0"/>
              <w:jc w:val="center"/>
            </w:pPr>
            <w:r>
              <w:rPr>
                <w:sz w:val="20"/>
              </w:rPr>
              <w:t xml:space="preserve">Трое детей</w:t>
            </w:r>
          </w:p>
        </w:tc>
        <w:tc>
          <w:tcPr>
            <w:tcW w:w="1020" w:type="dxa"/>
          </w:tcPr>
          <w:p>
            <w:pPr>
              <w:pStyle w:val="0"/>
              <w:jc w:val="center"/>
            </w:pPr>
            <w:r>
              <w:rPr>
                <w:sz w:val="20"/>
              </w:rPr>
              <w:t xml:space="preserve">Четверо детей</w:t>
            </w:r>
          </w:p>
        </w:tc>
        <w:tc>
          <w:tcPr>
            <w:tcW w:w="1134" w:type="dxa"/>
          </w:tcPr>
          <w:p>
            <w:pPr>
              <w:pStyle w:val="0"/>
              <w:jc w:val="center"/>
            </w:pPr>
            <w:r>
              <w:rPr>
                <w:sz w:val="20"/>
              </w:rPr>
              <w:t xml:space="preserve">Пять и более детей</w:t>
            </w:r>
          </w:p>
        </w:tc>
        <w:tc>
          <w:tcPr>
            <w:tcW w:w="1304" w:type="dxa"/>
          </w:tcPr>
          <w:p>
            <w:pPr>
              <w:pStyle w:val="0"/>
              <w:jc w:val="center"/>
            </w:pPr>
            <w:r>
              <w:rPr>
                <w:sz w:val="20"/>
              </w:rPr>
              <w:t xml:space="preserve">Не указавшие число детей</w:t>
            </w:r>
          </w:p>
        </w:tc>
      </w:tr>
      <w:tr>
        <w:tc>
          <w:tcPr>
            <w:tcW w:w="1701" w:type="dxa"/>
          </w:tcPr>
          <w:p>
            <w:pPr>
              <w:pStyle w:val="0"/>
              <w:jc w:val="both"/>
            </w:pPr>
            <w:r>
              <w:rPr>
                <w:sz w:val="20"/>
              </w:rPr>
              <w:t xml:space="preserve">город Севастополь</w:t>
            </w:r>
          </w:p>
        </w:tc>
        <w:tc>
          <w:tcPr>
            <w:tcW w:w="964" w:type="dxa"/>
          </w:tcPr>
          <w:p>
            <w:pPr>
              <w:pStyle w:val="0"/>
              <w:jc w:val="center"/>
            </w:pPr>
            <w:r>
              <w:rPr>
                <w:sz w:val="20"/>
              </w:rPr>
              <w:t xml:space="preserve">11,87</w:t>
            </w:r>
          </w:p>
        </w:tc>
        <w:tc>
          <w:tcPr>
            <w:tcW w:w="1020" w:type="dxa"/>
          </w:tcPr>
          <w:p>
            <w:pPr>
              <w:pStyle w:val="0"/>
              <w:jc w:val="center"/>
            </w:pPr>
            <w:r>
              <w:rPr>
                <w:sz w:val="20"/>
              </w:rPr>
              <w:t xml:space="preserve">17,22</w:t>
            </w:r>
          </w:p>
        </w:tc>
        <w:tc>
          <w:tcPr>
            <w:tcW w:w="964" w:type="dxa"/>
          </w:tcPr>
          <w:p>
            <w:pPr>
              <w:pStyle w:val="0"/>
              <w:jc w:val="center"/>
            </w:pPr>
            <w:r>
              <w:rPr>
                <w:sz w:val="20"/>
              </w:rPr>
              <w:t xml:space="preserve">13,37</w:t>
            </w:r>
          </w:p>
        </w:tc>
        <w:tc>
          <w:tcPr>
            <w:tcW w:w="964" w:type="dxa"/>
          </w:tcPr>
          <w:p>
            <w:pPr>
              <w:pStyle w:val="0"/>
              <w:jc w:val="center"/>
            </w:pPr>
            <w:r>
              <w:rPr>
                <w:sz w:val="20"/>
              </w:rPr>
              <w:t xml:space="preserve">2,82</w:t>
            </w:r>
          </w:p>
        </w:tc>
        <w:tc>
          <w:tcPr>
            <w:tcW w:w="1020" w:type="dxa"/>
          </w:tcPr>
          <w:p>
            <w:pPr>
              <w:pStyle w:val="0"/>
              <w:jc w:val="center"/>
            </w:pPr>
            <w:r>
              <w:rPr>
                <w:sz w:val="20"/>
              </w:rPr>
              <w:t xml:space="preserve">0,47</w:t>
            </w:r>
          </w:p>
        </w:tc>
        <w:tc>
          <w:tcPr>
            <w:tcW w:w="1134" w:type="dxa"/>
          </w:tcPr>
          <w:p>
            <w:pPr>
              <w:pStyle w:val="0"/>
              <w:jc w:val="center"/>
            </w:pPr>
            <w:r>
              <w:rPr>
                <w:sz w:val="20"/>
              </w:rPr>
              <w:t xml:space="preserve">0,15</w:t>
            </w:r>
          </w:p>
        </w:tc>
        <w:tc>
          <w:tcPr>
            <w:tcW w:w="1304" w:type="dxa"/>
          </w:tcPr>
          <w:p>
            <w:pPr>
              <w:pStyle w:val="0"/>
              <w:jc w:val="center"/>
            </w:pPr>
            <w:r>
              <w:rPr>
                <w:sz w:val="20"/>
              </w:rPr>
              <w:t xml:space="preserve">54,10</w:t>
            </w:r>
          </w:p>
        </w:tc>
      </w:tr>
      <w:tr>
        <w:tc>
          <w:tcPr>
            <w:tcW w:w="1701" w:type="dxa"/>
          </w:tcPr>
          <w:p>
            <w:pPr>
              <w:pStyle w:val="0"/>
              <w:jc w:val="both"/>
            </w:pPr>
            <w:r>
              <w:rPr>
                <w:sz w:val="20"/>
              </w:rPr>
              <w:t xml:space="preserve">Российская Федерация</w:t>
            </w:r>
          </w:p>
        </w:tc>
        <w:tc>
          <w:tcPr>
            <w:tcW w:w="964" w:type="dxa"/>
          </w:tcPr>
          <w:p>
            <w:pPr>
              <w:pStyle w:val="0"/>
              <w:jc w:val="center"/>
            </w:pPr>
            <w:r>
              <w:rPr>
                <w:sz w:val="20"/>
              </w:rPr>
              <w:t xml:space="preserve">20,84</w:t>
            </w:r>
          </w:p>
        </w:tc>
        <w:tc>
          <w:tcPr>
            <w:tcW w:w="1020" w:type="dxa"/>
          </w:tcPr>
          <w:p>
            <w:pPr>
              <w:pStyle w:val="0"/>
              <w:jc w:val="center"/>
            </w:pPr>
            <w:r>
              <w:rPr>
                <w:sz w:val="20"/>
              </w:rPr>
              <w:t xml:space="preserve">21,23</w:t>
            </w:r>
          </w:p>
        </w:tc>
        <w:tc>
          <w:tcPr>
            <w:tcW w:w="964" w:type="dxa"/>
          </w:tcPr>
          <w:p>
            <w:pPr>
              <w:pStyle w:val="0"/>
              <w:jc w:val="center"/>
            </w:pPr>
            <w:r>
              <w:rPr>
                <w:sz w:val="20"/>
              </w:rPr>
              <w:t xml:space="preserve">19,92</w:t>
            </w:r>
          </w:p>
        </w:tc>
        <w:tc>
          <w:tcPr>
            <w:tcW w:w="964" w:type="dxa"/>
          </w:tcPr>
          <w:p>
            <w:pPr>
              <w:pStyle w:val="0"/>
              <w:jc w:val="center"/>
            </w:pPr>
            <w:r>
              <w:rPr>
                <w:sz w:val="20"/>
              </w:rPr>
              <w:t xml:space="preserve">5,76</w:t>
            </w:r>
          </w:p>
        </w:tc>
        <w:tc>
          <w:tcPr>
            <w:tcW w:w="1020" w:type="dxa"/>
          </w:tcPr>
          <w:p>
            <w:pPr>
              <w:pStyle w:val="0"/>
              <w:jc w:val="center"/>
            </w:pPr>
            <w:r>
              <w:rPr>
                <w:sz w:val="20"/>
              </w:rPr>
              <w:t xml:space="preserve">1,29</w:t>
            </w:r>
          </w:p>
        </w:tc>
        <w:tc>
          <w:tcPr>
            <w:tcW w:w="1134" w:type="dxa"/>
          </w:tcPr>
          <w:p>
            <w:pPr>
              <w:pStyle w:val="0"/>
              <w:jc w:val="center"/>
            </w:pPr>
            <w:r>
              <w:rPr>
                <w:sz w:val="20"/>
              </w:rPr>
              <w:t xml:space="preserve">0,64</w:t>
            </w:r>
          </w:p>
        </w:tc>
        <w:tc>
          <w:tcPr>
            <w:tcW w:w="1304" w:type="dxa"/>
          </w:tcPr>
          <w:p>
            <w:pPr>
              <w:pStyle w:val="0"/>
              <w:jc w:val="center"/>
            </w:pPr>
            <w:r>
              <w:rPr>
                <w:sz w:val="20"/>
              </w:rPr>
              <w:t xml:space="preserve">30,33</w:t>
            </w:r>
          </w:p>
        </w:tc>
      </w:tr>
    </w:tbl>
    <w:p>
      <w:pPr>
        <w:pStyle w:val="0"/>
        <w:jc w:val="center"/>
      </w:pPr>
      <w:r>
        <w:rPr>
          <w:sz w:val="20"/>
        </w:rPr>
      </w:r>
    </w:p>
    <w:p>
      <w:pPr>
        <w:pStyle w:val="0"/>
        <w:ind w:firstLine="540"/>
        <w:jc w:val="both"/>
      </w:pPr>
      <w:r>
        <w:rPr>
          <w:sz w:val="20"/>
        </w:rPr>
        <w:t xml:space="preserve">Анализ структуры женского населения фертильного возраста в разрезе имеющегося у женщин количества детей (в долях от общей численности женщин репродуктивного возраста) говорит о том, что большинство из них уже имеют одного, двух детей (30,6%), 11,9% - не имеют детей.</w:t>
      </w:r>
    </w:p>
    <w:p>
      <w:pPr>
        <w:pStyle w:val="0"/>
        <w:jc w:val="center"/>
      </w:pPr>
      <w:r>
        <w:rPr>
          <w:sz w:val="20"/>
        </w:rPr>
      </w:r>
    </w:p>
    <w:p>
      <w:pPr>
        <w:pStyle w:val="2"/>
        <w:outlineLvl w:val="3"/>
        <w:jc w:val="center"/>
      </w:pPr>
      <w:r>
        <w:rPr>
          <w:sz w:val="20"/>
        </w:rPr>
        <w:t xml:space="preserve">3.3. Показатели рождаемости</w:t>
      </w:r>
    </w:p>
    <w:p>
      <w:pPr>
        <w:pStyle w:val="0"/>
        <w:ind w:firstLine="540"/>
        <w:jc w:val="both"/>
      </w:pPr>
      <w:r>
        <w:rPr>
          <w:sz w:val="20"/>
        </w:rPr>
      </w:r>
    </w:p>
    <w:p>
      <w:pPr>
        <w:pStyle w:val="0"/>
        <w:ind w:firstLine="540"/>
        <w:jc w:val="both"/>
      </w:pPr>
      <w:r>
        <w:rPr>
          <w:sz w:val="20"/>
        </w:rPr>
        <w:t xml:space="preserve">Рождаемости отводится особое место в демографической политике. От того, удастся ли существенно изменить ее уровень и тенденции, решающим образом зависят перспективы демографической динамики, изменения численности населения и его состава, будущее страны. В Российской Федерации в целом, в Южном федеральном округе и в городе Севастополе, в частности, отмечаются однонаправленные тенденции снижения динамики рождаемости и смертности с небольшой дифференциацией.</w:t>
      </w:r>
    </w:p>
    <w:p>
      <w:pPr>
        <w:pStyle w:val="0"/>
        <w:ind w:firstLine="540"/>
        <w:jc w:val="both"/>
      </w:pPr>
      <w:r>
        <w:rPr>
          <w:sz w:val="20"/>
        </w:rPr>
      </w:r>
    </w:p>
    <w:p>
      <w:pPr>
        <w:pStyle w:val="0"/>
        <w:ind w:firstLine="540"/>
        <w:jc w:val="both"/>
      </w:pPr>
      <w:r>
        <w:rPr>
          <w:sz w:val="20"/>
        </w:rPr>
        <w:t xml:space="preserve">Таблица 10. Динамика абсолютного числа рождений за период 2016 - 2022 гг.</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134"/>
        <w:gridCol w:w="1134"/>
        <w:gridCol w:w="1134"/>
        <w:gridCol w:w="1134"/>
        <w:gridCol w:w="1134"/>
        <w:gridCol w:w="1134"/>
        <w:gridCol w:w="1134"/>
        <w:gridCol w:w="1134"/>
      </w:tblGrid>
      <w:tr>
        <w:tc>
          <w:tcPr>
            <w:tcW w:w="1134" w:type="dxa"/>
          </w:tcPr>
          <w:p>
            <w:pPr>
              <w:pStyle w:val="0"/>
              <w:jc w:val="center"/>
            </w:pPr>
            <w:r>
              <w:rPr>
                <w:sz w:val="20"/>
              </w:rPr>
            </w:r>
          </w:p>
        </w:tc>
        <w:tc>
          <w:tcPr>
            <w:tcW w:w="1134" w:type="dxa"/>
          </w:tcPr>
          <w:p>
            <w:pPr>
              <w:pStyle w:val="0"/>
              <w:jc w:val="center"/>
            </w:pPr>
            <w:r>
              <w:rPr>
                <w:sz w:val="20"/>
              </w:rPr>
              <w:t xml:space="preserve">2016 г.</w:t>
            </w:r>
          </w:p>
        </w:tc>
        <w:tc>
          <w:tcPr>
            <w:tcW w:w="1134" w:type="dxa"/>
          </w:tcPr>
          <w:p>
            <w:pPr>
              <w:pStyle w:val="0"/>
              <w:jc w:val="center"/>
            </w:pPr>
            <w:r>
              <w:rPr>
                <w:sz w:val="20"/>
              </w:rPr>
              <w:t xml:space="preserve">2017 г.</w:t>
            </w:r>
          </w:p>
        </w:tc>
        <w:tc>
          <w:tcPr>
            <w:tcW w:w="1134" w:type="dxa"/>
          </w:tcPr>
          <w:p>
            <w:pPr>
              <w:pStyle w:val="0"/>
              <w:jc w:val="center"/>
            </w:pPr>
            <w:r>
              <w:rPr>
                <w:sz w:val="20"/>
              </w:rPr>
              <w:t xml:space="preserve">2018 г.</w:t>
            </w:r>
          </w:p>
        </w:tc>
        <w:tc>
          <w:tcPr>
            <w:tcW w:w="1134" w:type="dxa"/>
          </w:tcPr>
          <w:p>
            <w:pPr>
              <w:pStyle w:val="0"/>
              <w:jc w:val="center"/>
            </w:pPr>
            <w:r>
              <w:rPr>
                <w:sz w:val="20"/>
              </w:rPr>
              <w:t xml:space="preserve">2019 г.</w:t>
            </w:r>
          </w:p>
        </w:tc>
        <w:tc>
          <w:tcPr>
            <w:tcW w:w="1134" w:type="dxa"/>
          </w:tcPr>
          <w:p>
            <w:pPr>
              <w:pStyle w:val="0"/>
              <w:jc w:val="center"/>
            </w:pPr>
            <w:r>
              <w:rPr>
                <w:sz w:val="20"/>
              </w:rPr>
              <w:t xml:space="preserve">2020 г.</w:t>
            </w:r>
          </w:p>
        </w:tc>
        <w:tc>
          <w:tcPr>
            <w:tcW w:w="1134" w:type="dxa"/>
          </w:tcPr>
          <w:p>
            <w:pPr>
              <w:pStyle w:val="0"/>
              <w:jc w:val="center"/>
            </w:pPr>
            <w:r>
              <w:rPr>
                <w:sz w:val="20"/>
              </w:rPr>
              <w:t xml:space="preserve">2021 г.</w:t>
            </w:r>
          </w:p>
        </w:tc>
        <w:tc>
          <w:tcPr>
            <w:tcW w:w="1134" w:type="dxa"/>
          </w:tcPr>
          <w:p>
            <w:pPr>
              <w:pStyle w:val="0"/>
              <w:jc w:val="center"/>
            </w:pPr>
            <w:r>
              <w:rPr>
                <w:sz w:val="20"/>
              </w:rPr>
              <w:t xml:space="preserve">2022 г.</w:t>
            </w:r>
          </w:p>
        </w:tc>
      </w:tr>
      <w:tr>
        <w:tc>
          <w:tcPr>
            <w:tcW w:w="1134" w:type="dxa"/>
          </w:tcPr>
          <w:p>
            <w:pPr>
              <w:pStyle w:val="0"/>
              <w:jc w:val="both"/>
            </w:pPr>
            <w:r>
              <w:rPr>
                <w:sz w:val="20"/>
              </w:rPr>
              <w:t xml:space="preserve">Всего</w:t>
            </w:r>
          </w:p>
        </w:tc>
        <w:tc>
          <w:tcPr>
            <w:tcW w:w="1134" w:type="dxa"/>
          </w:tcPr>
          <w:p>
            <w:pPr>
              <w:pStyle w:val="0"/>
              <w:jc w:val="center"/>
            </w:pPr>
            <w:r>
              <w:rPr>
                <w:sz w:val="20"/>
              </w:rPr>
              <w:t xml:space="preserve">5351</w:t>
            </w:r>
          </w:p>
        </w:tc>
        <w:tc>
          <w:tcPr>
            <w:tcW w:w="1134" w:type="dxa"/>
          </w:tcPr>
          <w:p>
            <w:pPr>
              <w:pStyle w:val="0"/>
              <w:jc w:val="center"/>
            </w:pPr>
            <w:r>
              <w:rPr>
                <w:sz w:val="20"/>
              </w:rPr>
              <w:t xml:space="preserve">4843</w:t>
            </w:r>
          </w:p>
        </w:tc>
        <w:tc>
          <w:tcPr>
            <w:tcW w:w="1134" w:type="dxa"/>
          </w:tcPr>
          <w:p>
            <w:pPr>
              <w:pStyle w:val="0"/>
              <w:jc w:val="center"/>
            </w:pPr>
            <w:r>
              <w:rPr>
                <w:sz w:val="20"/>
              </w:rPr>
              <w:t xml:space="preserve">4454</w:t>
            </w:r>
          </w:p>
        </w:tc>
        <w:tc>
          <w:tcPr>
            <w:tcW w:w="1134" w:type="dxa"/>
          </w:tcPr>
          <w:p>
            <w:pPr>
              <w:pStyle w:val="0"/>
              <w:jc w:val="center"/>
            </w:pPr>
            <w:r>
              <w:rPr>
                <w:sz w:val="20"/>
              </w:rPr>
              <w:t xml:space="preserve">4276</w:t>
            </w:r>
          </w:p>
        </w:tc>
        <w:tc>
          <w:tcPr>
            <w:tcW w:w="1134" w:type="dxa"/>
          </w:tcPr>
          <w:p>
            <w:pPr>
              <w:pStyle w:val="0"/>
              <w:jc w:val="center"/>
            </w:pPr>
            <w:r>
              <w:rPr>
                <w:sz w:val="20"/>
              </w:rPr>
              <w:t xml:space="preserve">4189</w:t>
            </w:r>
          </w:p>
        </w:tc>
        <w:tc>
          <w:tcPr>
            <w:tcW w:w="1134" w:type="dxa"/>
          </w:tcPr>
          <w:p>
            <w:pPr>
              <w:pStyle w:val="0"/>
              <w:jc w:val="center"/>
            </w:pPr>
            <w:r>
              <w:rPr>
                <w:sz w:val="20"/>
              </w:rPr>
              <w:t xml:space="preserve">4252</w:t>
            </w:r>
          </w:p>
        </w:tc>
        <w:tc>
          <w:tcPr>
            <w:tcW w:w="1134" w:type="dxa"/>
          </w:tcPr>
          <w:p>
            <w:pPr>
              <w:pStyle w:val="0"/>
              <w:jc w:val="center"/>
            </w:pPr>
            <w:r>
              <w:rPr>
                <w:sz w:val="20"/>
              </w:rPr>
              <w:t xml:space="preserve">3988</w:t>
            </w:r>
          </w:p>
        </w:tc>
      </w:tr>
      <w:tr>
        <w:tc>
          <w:tcPr>
            <w:tcW w:w="1134" w:type="dxa"/>
          </w:tcPr>
          <w:p>
            <w:pPr>
              <w:pStyle w:val="0"/>
              <w:jc w:val="both"/>
            </w:pPr>
            <w:r>
              <w:rPr>
                <w:sz w:val="20"/>
              </w:rPr>
              <w:t xml:space="preserve">город</w:t>
            </w:r>
          </w:p>
        </w:tc>
        <w:tc>
          <w:tcPr>
            <w:tcW w:w="1134" w:type="dxa"/>
          </w:tcPr>
          <w:p>
            <w:pPr>
              <w:pStyle w:val="0"/>
              <w:jc w:val="center"/>
            </w:pPr>
            <w:r>
              <w:rPr>
                <w:sz w:val="20"/>
              </w:rPr>
              <w:t xml:space="preserve">4980</w:t>
            </w:r>
          </w:p>
        </w:tc>
        <w:tc>
          <w:tcPr>
            <w:tcW w:w="1134" w:type="dxa"/>
          </w:tcPr>
          <w:p>
            <w:pPr>
              <w:pStyle w:val="0"/>
              <w:jc w:val="center"/>
            </w:pPr>
            <w:r>
              <w:rPr>
                <w:sz w:val="20"/>
              </w:rPr>
              <w:t xml:space="preserve">4499</w:t>
            </w:r>
          </w:p>
        </w:tc>
        <w:tc>
          <w:tcPr>
            <w:tcW w:w="1134" w:type="dxa"/>
          </w:tcPr>
          <w:p>
            <w:pPr>
              <w:pStyle w:val="0"/>
              <w:jc w:val="center"/>
            </w:pPr>
            <w:r>
              <w:rPr>
                <w:sz w:val="20"/>
              </w:rPr>
              <w:t xml:space="preserve">4220</w:t>
            </w:r>
          </w:p>
        </w:tc>
        <w:tc>
          <w:tcPr>
            <w:tcW w:w="1134" w:type="dxa"/>
          </w:tcPr>
          <w:p>
            <w:pPr>
              <w:pStyle w:val="0"/>
              <w:jc w:val="center"/>
            </w:pPr>
            <w:r>
              <w:rPr>
                <w:sz w:val="20"/>
              </w:rPr>
              <w:t xml:space="preserve">4067</w:t>
            </w:r>
          </w:p>
        </w:tc>
        <w:tc>
          <w:tcPr>
            <w:tcW w:w="1134" w:type="dxa"/>
          </w:tcPr>
          <w:p>
            <w:pPr>
              <w:pStyle w:val="0"/>
              <w:jc w:val="center"/>
            </w:pPr>
            <w:r>
              <w:rPr>
                <w:sz w:val="20"/>
              </w:rPr>
              <w:t xml:space="preserve">3986</w:t>
            </w:r>
          </w:p>
        </w:tc>
        <w:tc>
          <w:tcPr>
            <w:tcW w:w="1134" w:type="dxa"/>
          </w:tcPr>
          <w:p>
            <w:pPr>
              <w:pStyle w:val="0"/>
              <w:jc w:val="center"/>
            </w:pPr>
            <w:r>
              <w:rPr>
                <w:sz w:val="20"/>
              </w:rPr>
              <w:t xml:space="preserve">4044</w:t>
            </w:r>
          </w:p>
        </w:tc>
        <w:tc>
          <w:tcPr>
            <w:tcW w:w="1134" w:type="dxa"/>
          </w:tcPr>
          <w:p>
            <w:pPr>
              <w:pStyle w:val="0"/>
              <w:jc w:val="center"/>
            </w:pPr>
            <w:r>
              <w:rPr>
                <w:sz w:val="20"/>
              </w:rPr>
              <w:t xml:space="preserve">-</w:t>
            </w:r>
          </w:p>
        </w:tc>
      </w:tr>
      <w:tr>
        <w:tc>
          <w:tcPr>
            <w:tcW w:w="1134" w:type="dxa"/>
          </w:tcPr>
          <w:p>
            <w:pPr>
              <w:pStyle w:val="0"/>
              <w:jc w:val="both"/>
            </w:pPr>
            <w:r>
              <w:rPr>
                <w:sz w:val="20"/>
              </w:rPr>
              <w:t xml:space="preserve">село</w:t>
            </w:r>
          </w:p>
        </w:tc>
        <w:tc>
          <w:tcPr>
            <w:tcW w:w="1134" w:type="dxa"/>
          </w:tcPr>
          <w:p>
            <w:pPr>
              <w:pStyle w:val="0"/>
              <w:jc w:val="center"/>
            </w:pPr>
            <w:r>
              <w:rPr>
                <w:sz w:val="20"/>
              </w:rPr>
              <w:t xml:space="preserve">371</w:t>
            </w:r>
          </w:p>
        </w:tc>
        <w:tc>
          <w:tcPr>
            <w:tcW w:w="1134" w:type="dxa"/>
          </w:tcPr>
          <w:p>
            <w:pPr>
              <w:pStyle w:val="0"/>
              <w:jc w:val="center"/>
            </w:pPr>
            <w:r>
              <w:rPr>
                <w:sz w:val="20"/>
              </w:rPr>
              <w:t xml:space="preserve">344</w:t>
            </w:r>
          </w:p>
        </w:tc>
        <w:tc>
          <w:tcPr>
            <w:tcW w:w="1134" w:type="dxa"/>
          </w:tcPr>
          <w:p>
            <w:pPr>
              <w:pStyle w:val="0"/>
              <w:jc w:val="center"/>
            </w:pPr>
            <w:r>
              <w:rPr>
                <w:sz w:val="20"/>
              </w:rPr>
              <w:t xml:space="preserve">234</w:t>
            </w:r>
          </w:p>
        </w:tc>
        <w:tc>
          <w:tcPr>
            <w:tcW w:w="1134" w:type="dxa"/>
          </w:tcPr>
          <w:p>
            <w:pPr>
              <w:pStyle w:val="0"/>
              <w:jc w:val="center"/>
            </w:pPr>
            <w:r>
              <w:rPr>
                <w:sz w:val="20"/>
              </w:rPr>
              <w:t xml:space="preserve">209</w:t>
            </w:r>
          </w:p>
        </w:tc>
        <w:tc>
          <w:tcPr>
            <w:tcW w:w="1134" w:type="dxa"/>
          </w:tcPr>
          <w:p>
            <w:pPr>
              <w:pStyle w:val="0"/>
              <w:jc w:val="center"/>
            </w:pPr>
            <w:r>
              <w:rPr>
                <w:sz w:val="20"/>
              </w:rPr>
              <w:t xml:space="preserve">203</w:t>
            </w:r>
          </w:p>
        </w:tc>
        <w:tc>
          <w:tcPr>
            <w:tcW w:w="1134" w:type="dxa"/>
          </w:tcPr>
          <w:p>
            <w:pPr>
              <w:pStyle w:val="0"/>
              <w:jc w:val="center"/>
            </w:pPr>
            <w:r>
              <w:rPr>
                <w:sz w:val="20"/>
              </w:rPr>
              <w:t xml:space="preserve">208</w:t>
            </w:r>
          </w:p>
        </w:tc>
        <w:tc>
          <w:tcPr>
            <w:tcW w:w="1134" w:type="dxa"/>
          </w:tcPr>
          <w:p>
            <w:pPr>
              <w:pStyle w:val="0"/>
              <w:jc w:val="center"/>
            </w:pPr>
            <w:r>
              <w:rPr>
                <w:sz w:val="20"/>
              </w:rPr>
              <w:t xml:space="preserve">-</w:t>
            </w:r>
          </w:p>
        </w:tc>
      </w:tr>
    </w:tbl>
    <w:p>
      <w:pPr>
        <w:pStyle w:val="0"/>
        <w:ind w:firstLine="540"/>
        <w:jc w:val="both"/>
      </w:pPr>
      <w:r>
        <w:rPr>
          <w:sz w:val="20"/>
        </w:rPr>
      </w:r>
    </w:p>
    <w:p>
      <w:pPr>
        <w:pStyle w:val="0"/>
        <w:ind w:firstLine="540"/>
        <w:jc w:val="both"/>
      </w:pPr>
      <w:r>
        <w:rPr>
          <w:sz w:val="20"/>
        </w:rPr>
        <w:t xml:space="preserve">Максимальный рост рождаемости был зафиксирован в 2016 году (5351 ребенок), далее наблюдается снижение рождаемости. Так, в 2022 году родилось 3988 детей, это на 1363 ребенка меньше (25%), чем в 2016 году.</w:t>
      </w:r>
    </w:p>
    <w:p>
      <w:pPr>
        <w:pStyle w:val="0"/>
        <w:ind w:firstLine="540"/>
        <w:jc w:val="both"/>
      </w:pPr>
      <w:r>
        <w:rPr>
          <w:sz w:val="20"/>
        </w:rPr>
      </w:r>
    </w:p>
    <w:p>
      <w:pPr>
        <w:pStyle w:val="0"/>
        <w:ind w:firstLine="540"/>
        <w:jc w:val="both"/>
      </w:pPr>
      <w:r>
        <w:rPr>
          <w:sz w:val="20"/>
        </w:rPr>
        <w:t xml:space="preserve">Таблица 11. Суммарный коэффициент рождаемости</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644"/>
        <w:gridCol w:w="1020"/>
        <w:gridCol w:w="1020"/>
        <w:gridCol w:w="1077"/>
        <w:gridCol w:w="1077"/>
        <w:gridCol w:w="1020"/>
        <w:gridCol w:w="1077"/>
        <w:gridCol w:w="1134"/>
      </w:tblGrid>
      <w:tr>
        <w:tc>
          <w:tcPr>
            <w:tcW w:w="1644" w:type="dxa"/>
          </w:tcPr>
          <w:p>
            <w:pPr>
              <w:pStyle w:val="0"/>
              <w:jc w:val="center"/>
            </w:pPr>
            <w:r>
              <w:rPr>
                <w:sz w:val="20"/>
              </w:rPr>
            </w:r>
          </w:p>
        </w:tc>
        <w:tc>
          <w:tcPr>
            <w:tcW w:w="1020" w:type="dxa"/>
          </w:tcPr>
          <w:p>
            <w:pPr>
              <w:pStyle w:val="0"/>
              <w:jc w:val="center"/>
            </w:pPr>
            <w:r>
              <w:rPr>
                <w:sz w:val="20"/>
              </w:rPr>
              <w:t xml:space="preserve">2016 г.</w:t>
            </w:r>
          </w:p>
        </w:tc>
        <w:tc>
          <w:tcPr>
            <w:tcW w:w="1020" w:type="dxa"/>
          </w:tcPr>
          <w:p>
            <w:pPr>
              <w:pStyle w:val="0"/>
              <w:jc w:val="center"/>
            </w:pPr>
            <w:r>
              <w:rPr>
                <w:sz w:val="20"/>
              </w:rPr>
              <w:t xml:space="preserve">2017 г.</w:t>
            </w:r>
          </w:p>
        </w:tc>
        <w:tc>
          <w:tcPr>
            <w:tcW w:w="1077" w:type="dxa"/>
          </w:tcPr>
          <w:p>
            <w:pPr>
              <w:pStyle w:val="0"/>
              <w:jc w:val="center"/>
            </w:pPr>
            <w:r>
              <w:rPr>
                <w:sz w:val="20"/>
              </w:rPr>
              <w:t xml:space="preserve">2018 г.</w:t>
            </w:r>
          </w:p>
        </w:tc>
        <w:tc>
          <w:tcPr>
            <w:tcW w:w="1077" w:type="dxa"/>
          </w:tcPr>
          <w:p>
            <w:pPr>
              <w:pStyle w:val="0"/>
              <w:jc w:val="center"/>
            </w:pPr>
            <w:r>
              <w:rPr>
                <w:sz w:val="20"/>
              </w:rPr>
              <w:t xml:space="preserve">2019 г.</w:t>
            </w:r>
          </w:p>
        </w:tc>
        <w:tc>
          <w:tcPr>
            <w:tcW w:w="1020" w:type="dxa"/>
          </w:tcPr>
          <w:p>
            <w:pPr>
              <w:pStyle w:val="0"/>
              <w:jc w:val="center"/>
            </w:pPr>
            <w:r>
              <w:rPr>
                <w:sz w:val="20"/>
              </w:rPr>
              <w:t xml:space="preserve">2020 г.</w:t>
            </w:r>
          </w:p>
        </w:tc>
        <w:tc>
          <w:tcPr>
            <w:tcW w:w="1077" w:type="dxa"/>
          </w:tcPr>
          <w:p>
            <w:pPr>
              <w:pStyle w:val="0"/>
              <w:jc w:val="center"/>
            </w:pPr>
            <w:r>
              <w:rPr>
                <w:sz w:val="20"/>
              </w:rPr>
              <w:t xml:space="preserve">2021 г.</w:t>
            </w:r>
          </w:p>
        </w:tc>
        <w:tc>
          <w:tcPr>
            <w:tcW w:w="1134" w:type="dxa"/>
          </w:tcPr>
          <w:p>
            <w:pPr>
              <w:pStyle w:val="0"/>
              <w:jc w:val="center"/>
            </w:pPr>
            <w:r>
              <w:rPr>
                <w:sz w:val="20"/>
              </w:rPr>
              <w:t xml:space="preserve">2022 г.</w:t>
            </w:r>
          </w:p>
        </w:tc>
      </w:tr>
      <w:tr>
        <w:tc>
          <w:tcPr>
            <w:tcW w:w="1644" w:type="dxa"/>
          </w:tcPr>
          <w:p>
            <w:pPr>
              <w:pStyle w:val="0"/>
              <w:jc w:val="both"/>
            </w:pPr>
            <w:r>
              <w:rPr>
                <w:sz w:val="20"/>
              </w:rPr>
              <w:t xml:space="preserve">Российская Федерация</w:t>
            </w:r>
          </w:p>
        </w:tc>
        <w:tc>
          <w:tcPr>
            <w:tcW w:w="1020" w:type="dxa"/>
          </w:tcPr>
          <w:p>
            <w:pPr>
              <w:pStyle w:val="0"/>
              <w:jc w:val="center"/>
            </w:pPr>
            <w:r>
              <w:rPr>
                <w:sz w:val="20"/>
              </w:rPr>
              <w:t xml:space="preserve">1,76</w:t>
            </w:r>
          </w:p>
        </w:tc>
        <w:tc>
          <w:tcPr>
            <w:tcW w:w="1020" w:type="dxa"/>
          </w:tcPr>
          <w:p>
            <w:pPr>
              <w:pStyle w:val="0"/>
              <w:jc w:val="center"/>
            </w:pPr>
            <w:r>
              <w:rPr>
                <w:sz w:val="20"/>
              </w:rPr>
              <w:t xml:space="preserve">1,62</w:t>
            </w:r>
          </w:p>
        </w:tc>
        <w:tc>
          <w:tcPr>
            <w:tcW w:w="1077" w:type="dxa"/>
          </w:tcPr>
          <w:p>
            <w:pPr>
              <w:pStyle w:val="0"/>
              <w:jc w:val="center"/>
            </w:pPr>
            <w:r>
              <w:rPr>
                <w:sz w:val="20"/>
              </w:rPr>
              <w:t xml:space="preserve">1,58</w:t>
            </w:r>
          </w:p>
        </w:tc>
        <w:tc>
          <w:tcPr>
            <w:tcW w:w="1077" w:type="dxa"/>
          </w:tcPr>
          <w:p>
            <w:pPr>
              <w:pStyle w:val="0"/>
              <w:jc w:val="center"/>
            </w:pPr>
            <w:r>
              <w:rPr>
                <w:sz w:val="20"/>
              </w:rPr>
              <w:t xml:space="preserve">1,5</w:t>
            </w:r>
          </w:p>
        </w:tc>
        <w:tc>
          <w:tcPr>
            <w:tcW w:w="1020" w:type="dxa"/>
          </w:tcPr>
          <w:p>
            <w:pPr>
              <w:pStyle w:val="0"/>
              <w:jc w:val="center"/>
            </w:pPr>
            <w:r>
              <w:rPr>
                <w:sz w:val="20"/>
              </w:rPr>
              <w:t xml:space="preserve">1,5</w:t>
            </w:r>
          </w:p>
        </w:tc>
        <w:tc>
          <w:tcPr>
            <w:tcW w:w="1077" w:type="dxa"/>
          </w:tcPr>
          <w:p>
            <w:pPr>
              <w:pStyle w:val="0"/>
              <w:jc w:val="center"/>
            </w:pPr>
            <w:r>
              <w:rPr>
                <w:sz w:val="20"/>
              </w:rPr>
              <w:t xml:space="preserve">1,5</w:t>
            </w:r>
          </w:p>
        </w:tc>
        <w:tc>
          <w:tcPr>
            <w:tcW w:w="1134" w:type="dxa"/>
          </w:tcPr>
          <w:p>
            <w:pPr>
              <w:pStyle w:val="0"/>
              <w:jc w:val="center"/>
            </w:pPr>
            <w:r>
              <w:rPr>
                <w:sz w:val="20"/>
              </w:rPr>
              <w:t xml:space="preserve">1,4</w:t>
            </w:r>
          </w:p>
        </w:tc>
      </w:tr>
      <w:tr>
        <w:tc>
          <w:tcPr>
            <w:tcW w:w="1644" w:type="dxa"/>
          </w:tcPr>
          <w:p>
            <w:pPr>
              <w:pStyle w:val="0"/>
              <w:jc w:val="both"/>
            </w:pPr>
            <w:r>
              <w:rPr>
                <w:sz w:val="20"/>
              </w:rPr>
              <w:t xml:space="preserve">Южный федеральный округ</w:t>
            </w:r>
          </w:p>
        </w:tc>
        <w:tc>
          <w:tcPr>
            <w:tcW w:w="1020" w:type="dxa"/>
          </w:tcPr>
          <w:p>
            <w:pPr>
              <w:pStyle w:val="0"/>
              <w:jc w:val="center"/>
            </w:pPr>
            <w:r>
              <w:rPr>
                <w:sz w:val="20"/>
              </w:rPr>
              <w:t xml:space="preserve">1,72</w:t>
            </w:r>
          </w:p>
        </w:tc>
        <w:tc>
          <w:tcPr>
            <w:tcW w:w="1020" w:type="dxa"/>
          </w:tcPr>
          <w:p>
            <w:pPr>
              <w:pStyle w:val="0"/>
              <w:jc w:val="center"/>
            </w:pPr>
            <w:r>
              <w:rPr>
                <w:sz w:val="20"/>
              </w:rPr>
              <w:t xml:space="preserve">1,59</w:t>
            </w:r>
          </w:p>
        </w:tc>
        <w:tc>
          <w:tcPr>
            <w:tcW w:w="1077" w:type="dxa"/>
          </w:tcPr>
          <w:p>
            <w:pPr>
              <w:pStyle w:val="0"/>
              <w:jc w:val="center"/>
            </w:pPr>
            <w:r>
              <w:rPr>
                <w:sz w:val="20"/>
              </w:rPr>
              <w:t xml:space="preserve">1,55</w:t>
            </w:r>
          </w:p>
        </w:tc>
        <w:tc>
          <w:tcPr>
            <w:tcW w:w="1077" w:type="dxa"/>
          </w:tcPr>
          <w:p>
            <w:pPr>
              <w:pStyle w:val="0"/>
              <w:jc w:val="center"/>
            </w:pPr>
            <w:r>
              <w:rPr>
                <w:sz w:val="20"/>
              </w:rPr>
              <w:t xml:space="preserve">1,48</w:t>
            </w:r>
          </w:p>
        </w:tc>
        <w:tc>
          <w:tcPr>
            <w:tcW w:w="1020" w:type="dxa"/>
          </w:tcPr>
          <w:p>
            <w:pPr>
              <w:pStyle w:val="0"/>
              <w:jc w:val="center"/>
            </w:pPr>
            <w:r>
              <w:rPr>
                <w:sz w:val="20"/>
              </w:rPr>
              <w:t xml:space="preserve">1,48</w:t>
            </w:r>
          </w:p>
        </w:tc>
        <w:tc>
          <w:tcPr>
            <w:tcW w:w="1077" w:type="dxa"/>
          </w:tcPr>
          <w:p>
            <w:pPr>
              <w:pStyle w:val="0"/>
              <w:jc w:val="center"/>
            </w:pPr>
            <w:r>
              <w:rPr>
                <w:sz w:val="20"/>
              </w:rPr>
              <w:t xml:space="preserve">1,5</w:t>
            </w:r>
          </w:p>
        </w:tc>
        <w:tc>
          <w:tcPr>
            <w:tcW w:w="1134" w:type="dxa"/>
          </w:tcPr>
          <w:p>
            <w:pPr>
              <w:pStyle w:val="0"/>
              <w:jc w:val="center"/>
            </w:pPr>
            <w:r>
              <w:rPr>
                <w:sz w:val="20"/>
              </w:rPr>
              <w:t xml:space="preserve">1,3</w:t>
            </w:r>
          </w:p>
        </w:tc>
      </w:tr>
      <w:tr>
        <w:tc>
          <w:tcPr>
            <w:tcW w:w="1644" w:type="dxa"/>
          </w:tcPr>
          <w:p>
            <w:pPr>
              <w:pStyle w:val="0"/>
              <w:jc w:val="both"/>
            </w:pPr>
            <w:r>
              <w:rPr>
                <w:sz w:val="20"/>
              </w:rPr>
              <w:t xml:space="preserve">город Севастополь</w:t>
            </w:r>
          </w:p>
        </w:tc>
        <w:tc>
          <w:tcPr>
            <w:tcW w:w="1020" w:type="dxa"/>
          </w:tcPr>
          <w:p>
            <w:pPr>
              <w:pStyle w:val="0"/>
              <w:jc w:val="center"/>
            </w:pPr>
            <w:r>
              <w:rPr>
                <w:sz w:val="20"/>
              </w:rPr>
              <w:t xml:space="preserve">1,73</w:t>
            </w:r>
          </w:p>
        </w:tc>
        <w:tc>
          <w:tcPr>
            <w:tcW w:w="1020" w:type="dxa"/>
          </w:tcPr>
          <w:p>
            <w:pPr>
              <w:pStyle w:val="0"/>
              <w:jc w:val="center"/>
            </w:pPr>
            <w:r>
              <w:rPr>
                <w:sz w:val="20"/>
              </w:rPr>
              <w:t xml:space="preserve">1,56</w:t>
            </w:r>
          </w:p>
        </w:tc>
        <w:tc>
          <w:tcPr>
            <w:tcW w:w="1077" w:type="dxa"/>
          </w:tcPr>
          <w:p>
            <w:pPr>
              <w:pStyle w:val="0"/>
              <w:jc w:val="center"/>
            </w:pPr>
            <w:r>
              <w:rPr>
                <w:sz w:val="20"/>
              </w:rPr>
              <w:t xml:space="preserve">1,44</w:t>
            </w:r>
          </w:p>
        </w:tc>
        <w:tc>
          <w:tcPr>
            <w:tcW w:w="1077" w:type="dxa"/>
          </w:tcPr>
          <w:p>
            <w:pPr>
              <w:pStyle w:val="0"/>
              <w:jc w:val="center"/>
            </w:pPr>
            <w:r>
              <w:rPr>
                <w:sz w:val="20"/>
              </w:rPr>
              <w:t xml:space="preserve">1,4</w:t>
            </w:r>
          </w:p>
        </w:tc>
        <w:tc>
          <w:tcPr>
            <w:tcW w:w="1020" w:type="dxa"/>
          </w:tcPr>
          <w:p>
            <w:pPr>
              <w:pStyle w:val="0"/>
              <w:jc w:val="center"/>
            </w:pPr>
            <w:r>
              <w:rPr>
                <w:sz w:val="20"/>
              </w:rPr>
              <w:t xml:space="preserve">1,3</w:t>
            </w:r>
          </w:p>
        </w:tc>
        <w:tc>
          <w:tcPr>
            <w:tcW w:w="1077" w:type="dxa"/>
          </w:tcPr>
          <w:p>
            <w:pPr>
              <w:pStyle w:val="0"/>
              <w:jc w:val="center"/>
            </w:pPr>
            <w:r>
              <w:rPr>
                <w:sz w:val="20"/>
              </w:rPr>
              <w:t xml:space="preserve">1,25</w:t>
            </w:r>
          </w:p>
        </w:tc>
        <w:tc>
          <w:tcPr>
            <w:tcW w:w="1134" w:type="dxa"/>
          </w:tcPr>
          <w:p>
            <w:pPr>
              <w:pStyle w:val="0"/>
              <w:jc w:val="center"/>
            </w:pPr>
            <w:r>
              <w:rPr>
                <w:sz w:val="20"/>
              </w:rPr>
              <w:t xml:space="preserve">1,01</w:t>
            </w:r>
          </w:p>
        </w:tc>
      </w:tr>
    </w:tbl>
    <w:p>
      <w:pPr>
        <w:pStyle w:val="0"/>
        <w:jc w:val="right"/>
      </w:pPr>
      <w:r>
        <w:rPr>
          <w:sz w:val="20"/>
        </w:rPr>
      </w:r>
    </w:p>
    <w:p>
      <w:pPr>
        <w:pStyle w:val="0"/>
        <w:ind w:firstLine="540"/>
        <w:jc w:val="both"/>
      </w:pPr>
      <w:r>
        <w:rPr>
          <w:sz w:val="20"/>
        </w:rPr>
        <w:t xml:space="preserve">Общий суммарный коэффициент рождаемости за анализируемый период 2016 - 2022 гг. имеет негативную тенденцию. Такая ситуация связана, в первую очередь, с особенностями расчета показателя, где в знаменателе имеется показатель численности женского населения фертильного возраста, на значение которого в городе Севастополе значительное влияние оказывают особенности миграционного притока: женщины фертильного возраста прибывают уже с имеющимися детьми.</w:t>
      </w:r>
    </w:p>
    <w:p>
      <w:pPr>
        <w:pStyle w:val="0"/>
        <w:ind w:firstLine="540"/>
        <w:jc w:val="both"/>
      </w:pPr>
      <w:r>
        <w:rPr>
          <w:sz w:val="20"/>
        </w:rPr>
      </w:r>
    </w:p>
    <w:p>
      <w:pPr>
        <w:pStyle w:val="0"/>
        <w:ind w:firstLine="540"/>
        <w:jc w:val="both"/>
      </w:pPr>
      <w:r>
        <w:rPr>
          <w:sz w:val="20"/>
        </w:rPr>
        <w:t xml:space="preserve">Таблица 12. Динамика суммарного коэффициента рождаемости в разрезе очередности рождений</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275"/>
        <w:gridCol w:w="1134"/>
        <w:gridCol w:w="1134"/>
        <w:gridCol w:w="1134"/>
        <w:gridCol w:w="1134"/>
        <w:gridCol w:w="1134"/>
        <w:gridCol w:w="1134"/>
      </w:tblGrid>
      <w:tr>
        <w:tc>
          <w:tcPr>
            <w:tcW w:w="2275" w:type="dxa"/>
          </w:tcPr>
          <w:p>
            <w:pPr>
              <w:pStyle w:val="0"/>
              <w:jc w:val="center"/>
            </w:pPr>
            <w:r>
              <w:rPr>
                <w:sz w:val="20"/>
              </w:rPr>
              <w:t xml:space="preserve">Очередность</w:t>
            </w:r>
          </w:p>
        </w:tc>
        <w:tc>
          <w:tcPr>
            <w:tcW w:w="1134" w:type="dxa"/>
          </w:tcPr>
          <w:p>
            <w:pPr>
              <w:pStyle w:val="0"/>
              <w:jc w:val="center"/>
            </w:pPr>
            <w:r>
              <w:rPr>
                <w:sz w:val="20"/>
              </w:rPr>
              <w:t xml:space="preserve">2016 г.</w:t>
            </w:r>
          </w:p>
        </w:tc>
        <w:tc>
          <w:tcPr>
            <w:tcW w:w="1134" w:type="dxa"/>
          </w:tcPr>
          <w:p>
            <w:pPr>
              <w:pStyle w:val="0"/>
              <w:jc w:val="center"/>
            </w:pPr>
            <w:r>
              <w:rPr>
                <w:sz w:val="20"/>
              </w:rPr>
              <w:t xml:space="preserve">2017 г.</w:t>
            </w:r>
          </w:p>
        </w:tc>
        <w:tc>
          <w:tcPr>
            <w:tcW w:w="1134" w:type="dxa"/>
          </w:tcPr>
          <w:p>
            <w:pPr>
              <w:pStyle w:val="0"/>
              <w:jc w:val="center"/>
            </w:pPr>
            <w:r>
              <w:rPr>
                <w:sz w:val="20"/>
              </w:rPr>
              <w:t xml:space="preserve">2018 г.</w:t>
            </w:r>
          </w:p>
        </w:tc>
        <w:tc>
          <w:tcPr>
            <w:tcW w:w="1134" w:type="dxa"/>
          </w:tcPr>
          <w:p>
            <w:pPr>
              <w:pStyle w:val="0"/>
              <w:jc w:val="center"/>
            </w:pPr>
            <w:r>
              <w:rPr>
                <w:sz w:val="20"/>
              </w:rPr>
              <w:t xml:space="preserve">2019 г.</w:t>
            </w:r>
          </w:p>
        </w:tc>
        <w:tc>
          <w:tcPr>
            <w:tcW w:w="1134" w:type="dxa"/>
          </w:tcPr>
          <w:p>
            <w:pPr>
              <w:pStyle w:val="0"/>
              <w:jc w:val="center"/>
            </w:pPr>
            <w:r>
              <w:rPr>
                <w:sz w:val="20"/>
              </w:rPr>
              <w:t xml:space="preserve">2020 г.</w:t>
            </w:r>
          </w:p>
        </w:tc>
        <w:tc>
          <w:tcPr>
            <w:tcW w:w="1134" w:type="dxa"/>
          </w:tcPr>
          <w:p>
            <w:pPr>
              <w:pStyle w:val="0"/>
              <w:jc w:val="center"/>
            </w:pPr>
            <w:r>
              <w:rPr>
                <w:sz w:val="20"/>
              </w:rPr>
              <w:t xml:space="preserve">2021 г.</w:t>
            </w:r>
          </w:p>
        </w:tc>
      </w:tr>
      <w:tr>
        <w:tc>
          <w:tcPr>
            <w:gridSpan w:val="7"/>
            <w:tcW w:w="9079" w:type="dxa"/>
          </w:tcPr>
          <w:p>
            <w:pPr>
              <w:pStyle w:val="0"/>
              <w:jc w:val="center"/>
            </w:pPr>
            <w:r>
              <w:rPr>
                <w:sz w:val="20"/>
              </w:rPr>
              <w:t xml:space="preserve">город Севастополь</w:t>
            </w:r>
          </w:p>
        </w:tc>
      </w:tr>
      <w:tr>
        <w:tc>
          <w:tcPr>
            <w:tcW w:w="2275" w:type="dxa"/>
          </w:tcPr>
          <w:p>
            <w:pPr>
              <w:pStyle w:val="0"/>
              <w:jc w:val="both"/>
            </w:pPr>
            <w:r>
              <w:rPr>
                <w:sz w:val="20"/>
              </w:rPr>
              <w:t xml:space="preserve">Первого ребенка</w:t>
            </w:r>
          </w:p>
        </w:tc>
        <w:tc>
          <w:tcPr>
            <w:tcW w:w="1134" w:type="dxa"/>
          </w:tcPr>
          <w:p>
            <w:pPr>
              <w:pStyle w:val="0"/>
              <w:jc w:val="center"/>
            </w:pPr>
            <w:r>
              <w:rPr>
                <w:sz w:val="20"/>
              </w:rPr>
              <w:t xml:space="preserve">0,883</w:t>
            </w:r>
          </w:p>
        </w:tc>
        <w:tc>
          <w:tcPr>
            <w:tcW w:w="1134" w:type="dxa"/>
          </w:tcPr>
          <w:p>
            <w:pPr>
              <w:pStyle w:val="0"/>
              <w:jc w:val="center"/>
            </w:pPr>
            <w:r>
              <w:rPr>
                <w:sz w:val="20"/>
              </w:rPr>
              <w:t xml:space="preserve">0,796</w:t>
            </w:r>
          </w:p>
        </w:tc>
        <w:tc>
          <w:tcPr>
            <w:tcW w:w="1134" w:type="dxa"/>
          </w:tcPr>
          <w:p>
            <w:pPr>
              <w:pStyle w:val="0"/>
              <w:jc w:val="center"/>
            </w:pPr>
            <w:r>
              <w:rPr>
                <w:sz w:val="20"/>
              </w:rPr>
              <w:t xml:space="preserve">0,733</w:t>
            </w:r>
          </w:p>
        </w:tc>
        <w:tc>
          <w:tcPr>
            <w:tcW w:w="1134" w:type="dxa"/>
          </w:tcPr>
          <w:p>
            <w:pPr>
              <w:pStyle w:val="0"/>
              <w:jc w:val="center"/>
            </w:pPr>
            <w:r>
              <w:rPr>
                <w:sz w:val="20"/>
              </w:rPr>
              <w:t xml:space="preserve">0,686</w:t>
            </w:r>
          </w:p>
        </w:tc>
        <w:tc>
          <w:tcPr>
            <w:tcW w:w="1134" w:type="dxa"/>
          </w:tcPr>
          <w:p>
            <w:pPr>
              <w:pStyle w:val="0"/>
              <w:jc w:val="center"/>
            </w:pPr>
            <w:r>
              <w:rPr>
                <w:sz w:val="20"/>
              </w:rPr>
              <w:t xml:space="preserve">0,628</w:t>
            </w:r>
          </w:p>
        </w:tc>
        <w:tc>
          <w:tcPr>
            <w:tcW w:w="1134" w:type="dxa"/>
          </w:tcPr>
          <w:p>
            <w:pPr>
              <w:pStyle w:val="0"/>
              <w:jc w:val="center"/>
            </w:pPr>
            <w:r>
              <w:rPr>
                <w:sz w:val="20"/>
              </w:rPr>
              <w:t xml:space="preserve">0,616</w:t>
            </w:r>
          </w:p>
        </w:tc>
      </w:tr>
      <w:tr>
        <w:tc>
          <w:tcPr>
            <w:tcW w:w="2275" w:type="dxa"/>
          </w:tcPr>
          <w:p>
            <w:pPr>
              <w:pStyle w:val="0"/>
              <w:jc w:val="both"/>
            </w:pPr>
            <w:r>
              <w:rPr>
                <w:sz w:val="20"/>
              </w:rPr>
              <w:t xml:space="preserve">Второго ребенка</w:t>
            </w:r>
          </w:p>
        </w:tc>
        <w:tc>
          <w:tcPr>
            <w:tcW w:w="1134" w:type="dxa"/>
          </w:tcPr>
          <w:p>
            <w:pPr>
              <w:pStyle w:val="0"/>
              <w:jc w:val="center"/>
            </w:pPr>
            <w:r>
              <w:rPr>
                <w:sz w:val="20"/>
              </w:rPr>
              <w:t xml:space="preserve">0,629</w:t>
            </w:r>
          </w:p>
        </w:tc>
        <w:tc>
          <w:tcPr>
            <w:tcW w:w="1134" w:type="dxa"/>
          </w:tcPr>
          <w:p>
            <w:pPr>
              <w:pStyle w:val="0"/>
              <w:jc w:val="center"/>
            </w:pPr>
            <w:r>
              <w:rPr>
                <w:sz w:val="20"/>
              </w:rPr>
              <w:t xml:space="preserve">0,558</w:t>
            </w:r>
          </w:p>
        </w:tc>
        <w:tc>
          <w:tcPr>
            <w:tcW w:w="1134" w:type="dxa"/>
          </w:tcPr>
          <w:p>
            <w:pPr>
              <w:pStyle w:val="0"/>
              <w:jc w:val="center"/>
            </w:pPr>
            <w:r>
              <w:rPr>
                <w:sz w:val="20"/>
              </w:rPr>
              <w:t xml:space="preserve">0,506</w:t>
            </w:r>
          </w:p>
        </w:tc>
        <w:tc>
          <w:tcPr>
            <w:tcW w:w="1134" w:type="dxa"/>
          </w:tcPr>
          <w:p>
            <w:pPr>
              <w:pStyle w:val="0"/>
              <w:jc w:val="center"/>
            </w:pPr>
            <w:r>
              <w:rPr>
                <w:sz w:val="20"/>
              </w:rPr>
              <w:t xml:space="preserve">0,510</w:t>
            </w:r>
          </w:p>
        </w:tc>
        <w:tc>
          <w:tcPr>
            <w:tcW w:w="1134" w:type="dxa"/>
          </w:tcPr>
          <w:p>
            <w:pPr>
              <w:pStyle w:val="0"/>
              <w:jc w:val="center"/>
            </w:pPr>
            <w:r>
              <w:rPr>
                <w:sz w:val="20"/>
              </w:rPr>
              <w:t xml:space="preserve">0,484</w:t>
            </w:r>
          </w:p>
        </w:tc>
        <w:tc>
          <w:tcPr>
            <w:tcW w:w="1134" w:type="dxa"/>
          </w:tcPr>
          <w:p>
            <w:pPr>
              <w:pStyle w:val="0"/>
              <w:jc w:val="center"/>
            </w:pPr>
            <w:r>
              <w:rPr>
                <w:sz w:val="20"/>
              </w:rPr>
              <w:t xml:space="preserve">0,441</w:t>
            </w:r>
          </w:p>
        </w:tc>
      </w:tr>
      <w:tr>
        <w:tc>
          <w:tcPr>
            <w:tcW w:w="2275" w:type="dxa"/>
          </w:tcPr>
          <w:p>
            <w:pPr>
              <w:pStyle w:val="0"/>
              <w:jc w:val="both"/>
            </w:pPr>
            <w:r>
              <w:rPr>
                <w:sz w:val="20"/>
              </w:rPr>
              <w:t xml:space="preserve">Третьего ребенка</w:t>
            </w:r>
          </w:p>
        </w:tc>
        <w:tc>
          <w:tcPr>
            <w:tcW w:w="1134" w:type="dxa"/>
          </w:tcPr>
          <w:p>
            <w:pPr>
              <w:pStyle w:val="0"/>
              <w:jc w:val="center"/>
            </w:pPr>
            <w:r>
              <w:rPr>
                <w:sz w:val="20"/>
              </w:rPr>
              <w:t xml:space="preserve">0,167</w:t>
            </w:r>
          </w:p>
        </w:tc>
        <w:tc>
          <w:tcPr>
            <w:tcW w:w="1134" w:type="dxa"/>
          </w:tcPr>
          <w:p>
            <w:pPr>
              <w:pStyle w:val="0"/>
              <w:jc w:val="center"/>
            </w:pPr>
            <w:r>
              <w:rPr>
                <w:sz w:val="20"/>
              </w:rPr>
              <w:t xml:space="preserve">0,156</w:t>
            </w:r>
          </w:p>
        </w:tc>
        <w:tc>
          <w:tcPr>
            <w:tcW w:w="1134" w:type="dxa"/>
          </w:tcPr>
          <w:p>
            <w:pPr>
              <w:pStyle w:val="0"/>
              <w:jc w:val="center"/>
            </w:pPr>
            <w:r>
              <w:rPr>
                <w:sz w:val="20"/>
              </w:rPr>
              <w:t xml:space="preserve">0,157</w:t>
            </w:r>
          </w:p>
        </w:tc>
        <w:tc>
          <w:tcPr>
            <w:tcW w:w="1134" w:type="dxa"/>
          </w:tcPr>
          <w:p>
            <w:pPr>
              <w:pStyle w:val="0"/>
              <w:jc w:val="center"/>
            </w:pPr>
            <w:r>
              <w:rPr>
                <w:sz w:val="20"/>
              </w:rPr>
              <w:t xml:space="preserve">0,154</w:t>
            </w:r>
          </w:p>
        </w:tc>
        <w:tc>
          <w:tcPr>
            <w:tcW w:w="1134" w:type="dxa"/>
          </w:tcPr>
          <w:p>
            <w:pPr>
              <w:pStyle w:val="0"/>
              <w:jc w:val="center"/>
            </w:pPr>
            <w:r>
              <w:rPr>
                <w:sz w:val="20"/>
              </w:rPr>
              <w:t xml:space="preserve">0,144</w:t>
            </w:r>
          </w:p>
        </w:tc>
        <w:tc>
          <w:tcPr>
            <w:tcW w:w="1134" w:type="dxa"/>
          </w:tcPr>
          <w:p>
            <w:pPr>
              <w:pStyle w:val="0"/>
              <w:jc w:val="center"/>
            </w:pPr>
            <w:r>
              <w:rPr>
                <w:sz w:val="20"/>
              </w:rPr>
              <w:t xml:space="preserve">0,139</w:t>
            </w:r>
          </w:p>
        </w:tc>
      </w:tr>
      <w:tr>
        <w:tc>
          <w:tcPr>
            <w:tcW w:w="2275" w:type="dxa"/>
          </w:tcPr>
          <w:p>
            <w:pPr>
              <w:pStyle w:val="0"/>
              <w:jc w:val="both"/>
            </w:pPr>
            <w:r>
              <w:rPr>
                <w:sz w:val="20"/>
              </w:rPr>
              <w:t xml:space="preserve">Четвертого ребенка</w:t>
            </w:r>
          </w:p>
        </w:tc>
        <w:tc>
          <w:tcPr>
            <w:tcW w:w="1134" w:type="dxa"/>
          </w:tcPr>
          <w:p>
            <w:pPr>
              <w:pStyle w:val="0"/>
              <w:jc w:val="center"/>
            </w:pPr>
            <w:r>
              <w:rPr>
                <w:sz w:val="20"/>
              </w:rPr>
              <w:t xml:space="preserve">0,035</w:t>
            </w:r>
          </w:p>
        </w:tc>
        <w:tc>
          <w:tcPr>
            <w:tcW w:w="1134" w:type="dxa"/>
          </w:tcPr>
          <w:p>
            <w:pPr>
              <w:pStyle w:val="0"/>
              <w:jc w:val="center"/>
            </w:pPr>
            <w:r>
              <w:rPr>
                <w:sz w:val="20"/>
              </w:rPr>
              <w:t xml:space="preserve">0,036</w:t>
            </w:r>
          </w:p>
        </w:tc>
        <w:tc>
          <w:tcPr>
            <w:tcW w:w="1134" w:type="dxa"/>
          </w:tcPr>
          <w:p>
            <w:pPr>
              <w:pStyle w:val="0"/>
              <w:jc w:val="center"/>
            </w:pPr>
            <w:r>
              <w:rPr>
                <w:sz w:val="20"/>
              </w:rPr>
              <w:t xml:space="preserve">0,034</w:t>
            </w:r>
          </w:p>
        </w:tc>
        <w:tc>
          <w:tcPr>
            <w:tcW w:w="1134" w:type="dxa"/>
          </w:tcPr>
          <w:p>
            <w:pPr>
              <w:pStyle w:val="0"/>
              <w:jc w:val="center"/>
            </w:pPr>
            <w:r>
              <w:rPr>
                <w:sz w:val="20"/>
              </w:rPr>
              <w:t xml:space="preserve">0,039</w:t>
            </w:r>
          </w:p>
        </w:tc>
        <w:tc>
          <w:tcPr>
            <w:tcW w:w="1134" w:type="dxa"/>
          </w:tcPr>
          <w:p>
            <w:pPr>
              <w:pStyle w:val="0"/>
              <w:jc w:val="center"/>
            </w:pPr>
            <w:r>
              <w:rPr>
                <w:sz w:val="20"/>
              </w:rPr>
              <w:t xml:space="preserve">0,034</w:t>
            </w:r>
          </w:p>
        </w:tc>
        <w:tc>
          <w:tcPr>
            <w:tcW w:w="1134" w:type="dxa"/>
          </w:tcPr>
          <w:p>
            <w:pPr>
              <w:pStyle w:val="0"/>
              <w:jc w:val="center"/>
            </w:pPr>
            <w:r>
              <w:rPr>
                <w:sz w:val="20"/>
              </w:rPr>
              <w:t xml:space="preserve">0,034</w:t>
            </w:r>
          </w:p>
        </w:tc>
      </w:tr>
      <w:tr>
        <w:tc>
          <w:tcPr>
            <w:tcW w:w="2275" w:type="dxa"/>
          </w:tcPr>
          <w:p>
            <w:pPr>
              <w:pStyle w:val="0"/>
              <w:jc w:val="both"/>
            </w:pPr>
            <w:r>
              <w:rPr>
                <w:sz w:val="20"/>
              </w:rPr>
              <w:t xml:space="preserve">Пятого и последующих детей</w:t>
            </w:r>
          </w:p>
        </w:tc>
        <w:tc>
          <w:tcPr>
            <w:tcW w:w="1134" w:type="dxa"/>
          </w:tcPr>
          <w:p>
            <w:pPr>
              <w:pStyle w:val="0"/>
              <w:jc w:val="center"/>
            </w:pPr>
            <w:r>
              <w:rPr>
                <w:sz w:val="20"/>
              </w:rPr>
              <w:t xml:space="preserve">0,012</w:t>
            </w:r>
          </w:p>
        </w:tc>
        <w:tc>
          <w:tcPr>
            <w:tcW w:w="1134" w:type="dxa"/>
          </w:tcPr>
          <w:p>
            <w:pPr>
              <w:pStyle w:val="0"/>
              <w:jc w:val="center"/>
            </w:pPr>
            <w:r>
              <w:rPr>
                <w:sz w:val="20"/>
              </w:rPr>
              <w:t xml:space="preserve">0,011</w:t>
            </w:r>
          </w:p>
        </w:tc>
        <w:tc>
          <w:tcPr>
            <w:tcW w:w="1134" w:type="dxa"/>
          </w:tcPr>
          <w:p>
            <w:pPr>
              <w:pStyle w:val="0"/>
              <w:jc w:val="center"/>
            </w:pPr>
            <w:r>
              <w:rPr>
                <w:sz w:val="20"/>
              </w:rPr>
              <w:t xml:space="preserve">0,014</w:t>
            </w:r>
          </w:p>
        </w:tc>
        <w:tc>
          <w:tcPr>
            <w:tcW w:w="1134" w:type="dxa"/>
          </w:tcPr>
          <w:p>
            <w:pPr>
              <w:pStyle w:val="0"/>
              <w:jc w:val="center"/>
            </w:pPr>
            <w:r>
              <w:rPr>
                <w:sz w:val="20"/>
              </w:rPr>
              <w:t xml:space="preserve">0,015</w:t>
            </w:r>
          </w:p>
        </w:tc>
        <w:tc>
          <w:tcPr>
            <w:tcW w:w="1134" w:type="dxa"/>
          </w:tcPr>
          <w:p>
            <w:pPr>
              <w:pStyle w:val="0"/>
              <w:jc w:val="center"/>
            </w:pPr>
            <w:r>
              <w:rPr>
                <w:sz w:val="20"/>
              </w:rPr>
              <w:t xml:space="preserve">0,015</w:t>
            </w:r>
          </w:p>
        </w:tc>
        <w:tc>
          <w:tcPr>
            <w:tcW w:w="1134" w:type="dxa"/>
          </w:tcPr>
          <w:p>
            <w:pPr>
              <w:pStyle w:val="0"/>
              <w:jc w:val="center"/>
            </w:pPr>
            <w:r>
              <w:rPr>
                <w:sz w:val="20"/>
              </w:rPr>
              <w:t xml:space="preserve">0,016</w:t>
            </w:r>
          </w:p>
        </w:tc>
      </w:tr>
      <w:tr>
        <w:tc>
          <w:tcPr>
            <w:gridSpan w:val="7"/>
            <w:tcW w:w="9079" w:type="dxa"/>
          </w:tcPr>
          <w:p>
            <w:pPr>
              <w:pStyle w:val="0"/>
              <w:jc w:val="center"/>
            </w:pPr>
            <w:r>
              <w:rPr>
                <w:sz w:val="20"/>
              </w:rPr>
              <w:t xml:space="preserve">Российская Федерация</w:t>
            </w:r>
          </w:p>
        </w:tc>
      </w:tr>
      <w:tr>
        <w:tc>
          <w:tcPr>
            <w:tcW w:w="2275" w:type="dxa"/>
          </w:tcPr>
          <w:p>
            <w:pPr>
              <w:pStyle w:val="0"/>
              <w:jc w:val="both"/>
            </w:pPr>
            <w:r>
              <w:rPr>
                <w:sz w:val="20"/>
              </w:rPr>
              <w:t xml:space="preserve">Первого ребенка</w:t>
            </w:r>
          </w:p>
        </w:tc>
        <w:tc>
          <w:tcPr>
            <w:tcW w:w="1134" w:type="dxa"/>
          </w:tcPr>
          <w:p>
            <w:pPr>
              <w:pStyle w:val="0"/>
              <w:jc w:val="center"/>
            </w:pPr>
            <w:r>
              <w:rPr>
                <w:sz w:val="20"/>
              </w:rPr>
              <w:t xml:space="preserve">0,757</w:t>
            </w:r>
          </w:p>
        </w:tc>
        <w:tc>
          <w:tcPr>
            <w:tcW w:w="1134" w:type="dxa"/>
          </w:tcPr>
          <w:p>
            <w:pPr>
              <w:pStyle w:val="0"/>
              <w:jc w:val="center"/>
            </w:pPr>
            <w:r>
              <w:rPr>
                <w:sz w:val="20"/>
              </w:rPr>
              <w:t xml:space="preserve">0,697</w:t>
            </w:r>
          </w:p>
        </w:tc>
        <w:tc>
          <w:tcPr>
            <w:tcW w:w="1134" w:type="dxa"/>
          </w:tcPr>
          <w:p>
            <w:pPr>
              <w:pStyle w:val="0"/>
              <w:jc w:val="center"/>
            </w:pPr>
            <w:r>
              <w:rPr>
                <w:sz w:val="20"/>
              </w:rPr>
              <w:t xml:space="preserve">0,664</w:t>
            </w:r>
          </w:p>
        </w:tc>
        <w:tc>
          <w:tcPr>
            <w:tcW w:w="1134" w:type="dxa"/>
          </w:tcPr>
          <w:p>
            <w:pPr>
              <w:pStyle w:val="0"/>
              <w:jc w:val="center"/>
            </w:pPr>
            <w:r>
              <w:rPr>
                <w:sz w:val="20"/>
              </w:rPr>
              <w:t xml:space="preserve">0,638</w:t>
            </w:r>
          </w:p>
        </w:tc>
        <w:tc>
          <w:tcPr>
            <w:tcW w:w="1134" w:type="dxa"/>
          </w:tcPr>
          <w:p>
            <w:pPr>
              <w:pStyle w:val="0"/>
              <w:jc w:val="center"/>
            </w:pPr>
            <w:r>
              <w:rPr>
                <w:sz w:val="20"/>
              </w:rPr>
              <w:t xml:space="preserve">0,625</w:t>
            </w:r>
          </w:p>
        </w:tc>
        <w:tc>
          <w:tcPr>
            <w:tcW w:w="1134" w:type="dxa"/>
          </w:tcPr>
          <w:p>
            <w:pPr>
              <w:pStyle w:val="0"/>
              <w:jc w:val="center"/>
            </w:pPr>
            <w:r>
              <w:rPr>
                <w:sz w:val="20"/>
              </w:rPr>
              <w:t xml:space="preserve">0,609</w:t>
            </w:r>
          </w:p>
        </w:tc>
      </w:tr>
      <w:tr>
        <w:tc>
          <w:tcPr>
            <w:tcW w:w="2275" w:type="dxa"/>
          </w:tcPr>
          <w:p>
            <w:pPr>
              <w:pStyle w:val="0"/>
              <w:jc w:val="both"/>
            </w:pPr>
            <w:r>
              <w:rPr>
                <w:sz w:val="20"/>
              </w:rPr>
              <w:t xml:space="preserve">Второго ребенка</w:t>
            </w:r>
          </w:p>
        </w:tc>
        <w:tc>
          <w:tcPr>
            <w:tcW w:w="1134" w:type="dxa"/>
          </w:tcPr>
          <w:p>
            <w:pPr>
              <w:pStyle w:val="0"/>
              <w:jc w:val="center"/>
            </w:pPr>
            <w:r>
              <w:rPr>
                <w:sz w:val="20"/>
              </w:rPr>
              <w:t xml:space="preserve">0,683</w:t>
            </w:r>
          </w:p>
        </w:tc>
        <w:tc>
          <w:tcPr>
            <w:tcW w:w="1134" w:type="dxa"/>
          </w:tcPr>
          <w:p>
            <w:pPr>
              <w:pStyle w:val="0"/>
              <w:jc w:val="center"/>
            </w:pPr>
            <w:r>
              <w:rPr>
                <w:sz w:val="20"/>
              </w:rPr>
              <w:t xml:space="preserve">0,601</w:t>
            </w:r>
          </w:p>
        </w:tc>
        <w:tc>
          <w:tcPr>
            <w:tcW w:w="1134" w:type="dxa"/>
          </w:tcPr>
          <w:p>
            <w:pPr>
              <w:pStyle w:val="0"/>
              <w:jc w:val="center"/>
            </w:pPr>
            <w:r>
              <w:rPr>
                <w:sz w:val="20"/>
              </w:rPr>
              <w:t xml:space="preserve">0,582</w:t>
            </w:r>
          </w:p>
        </w:tc>
        <w:tc>
          <w:tcPr>
            <w:tcW w:w="1134" w:type="dxa"/>
          </w:tcPr>
          <w:p>
            <w:pPr>
              <w:pStyle w:val="0"/>
              <w:jc w:val="center"/>
            </w:pPr>
            <w:r>
              <w:rPr>
                <w:sz w:val="20"/>
              </w:rPr>
              <w:t xml:space="preserve">0,531</w:t>
            </w:r>
          </w:p>
        </w:tc>
        <w:tc>
          <w:tcPr>
            <w:tcW w:w="1134" w:type="dxa"/>
          </w:tcPr>
          <w:p>
            <w:pPr>
              <w:pStyle w:val="0"/>
              <w:jc w:val="center"/>
            </w:pPr>
            <w:r>
              <w:rPr>
                <w:sz w:val="20"/>
              </w:rPr>
              <w:t xml:space="preserve">0,523</w:t>
            </w:r>
          </w:p>
        </w:tc>
        <w:tc>
          <w:tcPr>
            <w:tcW w:w="1134" w:type="dxa"/>
          </w:tcPr>
          <w:p>
            <w:pPr>
              <w:pStyle w:val="0"/>
              <w:jc w:val="center"/>
            </w:pPr>
            <w:r>
              <w:rPr>
                <w:sz w:val="20"/>
              </w:rPr>
              <w:t xml:space="preserve">0,524</w:t>
            </w:r>
          </w:p>
        </w:tc>
      </w:tr>
      <w:tr>
        <w:tc>
          <w:tcPr>
            <w:tcW w:w="2275" w:type="dxa"/>
          </w:tcPr>
          <w:p>
            <w:pPr>
              <w:pStyle w:val="0"/>
              <w:jc w:val="both"/>
            </w:pPr>
            <w:r>
              <w:rPr>
                <w:sz w:val="20"/>
              </w:rPr>
              <w:t xml:space="preserve">Третьего ребенка</w:t>
            </w:r>
          </w:p>
        </w:tc>
        <w:tc>
          <w:tcPr>
            <w:tcW w:w="1134" w:type="dxa"/>
          </w:tcPr>
          <w:p>
            <w:pPr>
              <w:pStyle w:val="0"/>
              <w:jc w:val="center"/>
            </w:pPr>
            <w:r>
              <w:rPr>
                <w:sz w:val="20"/>
              </w:rPr>
              <w:t xml:space="preserve">0,228</w:t>
            </w:r>
          </w:p>
        </w:tc>
        <w:tc>
          <w:tcPr>
            <w:tcW w:w="1134" w:type="dxa"/>
          </w:tcPr>
          <w:p>
            <w:pPr>
              <w:pStyle w:val="0"/>
              <w:jc w:val="center"/>
            </w:pPr>
            <w:r>
              <w:rPr>
                <w:sz w:val="20"/>
              </w:rPr>
              <w:t xml:space="preserve">0,226</w:t>
            </w:r>
          </w:p>
        </w:tc>
        <w:tc>
          <w:tcPr>
            <w:tcW w:w="1134" w:type="dxa"/>
          </w:tcPr>
          <w:p>
            <w:pPr>
              <w:pStyle w:val="0"/>
              <w:jc w:val="center"/>
            </w:pPr>
            <w:r>
              <w:rPr>
                <w:sz w:val="20"/>
              </w:rPr>
              <w:t xml:space="preserve">0,231</w:t>
            </w:r>
          </w:p>
        </w:tc>
        <w:tc>
          <w:tcPr>
            <w:tcW w:w="1134" w:type="dxa"/>
          </w:tcPr>
          <w:p>
            <w:pPr>
              <w:pStyle w:val="0"/>
              <w:jc w:val="center"/>
            </w:pPr>
            <w:r>
              <w:rPr>
                <w:sz w:val="20"/>
              </w:rPr>
              <w:t xml:space="preserve">0,229</w:t>
            </w:r>
          </w:p>
        </w:tc>
        <w:tc>
          <w:tcPr>
            <w:tcW w:w="1134" w:type="dxa"/>
          </w:tcPr>
          <w:p>
            <w:pPr>
              <w:pStyle w:val="0"/>
              <w:jc w:val="center"/>
            </w:pPr>
            <w:r>
              <w:rPr>
                <w:sz w:val="20"/>
              </w:rPr>
              <w:t xml:space="preserve">0,241</w:t>
            </w:r>
          </w:p>
        </w:tc>
        <w:tc>
          <w:tcPr>
            <w:tcW w:w="1134" w:type="dxa"/>
          </w:tcPr>
          <w:p>
            <w:pPr>
              <w:pStyle w:val="0"/>
              <w:jc w:val="center"/>
            </w:pPr>
            <w:r>
              <w:rPr>
                <w:sz w:val="20"/>
              </w:rPr>
              <w:t xml:space="preserve">0,250</w:t>
            </w:r>
          </w:p>
        </w:tc>
      </w:tr>
      <w:tr>
        <w:tc>
          <w:tcPr>
            <w:tcW w:w="2275" w:type="dxa"/>
          </w:tcPr>
          <w:p>
            <w:pPr>
              <w:pStyle w:val="0"/>
              <w:jc w:val="both"/>
            </w:pPr>
            <w:r>
              <w:rPr>
                <w:sz w:val="20"/>
              </w:rPr>
              <w:t xml:space="preserve">Четвертого ребенка</w:t>
            </w:r>
          </w:p>
        </w:tc>
        <w:tc>
          <w:tcPr>
            <w:tcW w:w="1134" w:type="dxa"/>
          </w:tcPr>
          <w:p>
            <w:pPr>
              <w:pStyle w:val="0"/>
              <w:jc w:val="center"/>
            </w:pPr>
            <w:r>
              <w:rPr>
                <w:sz w:val="20"/>
              </w:rPr>
              <w:t xml:space="preserve">0,062</w:t>
            </w:r>
          </w:p>
        </w:tc>
        <w:tc>
          <w:tcPr>
            <w:tcW w:w="1134" w:type="dxa"/>
          </w:tcPr>
          <w:p>
            <w:pPr>
              <w:pStyle w:val="0"/>
              <w:jc w:val="center"/>
            </w:pPr>
            <w:r>
              <w:rPr>
                <w:sz w:val="20"/>
              </w:rPr>
              <w:t xml:space="preserve">0,063</w:t>
            </w:r>
          </w:p>
        </w:tc>
        <w:tc>
          <w:tcPr>
            <w:tcW w:w="1134" w:type="dxa"/>
          </w:tcPr>
          <w:p>
            <w:pPr>
              <w:pStyle w:val="0"/>
              <w:jc w:val="center"/>
            </w:pPr>
            <w:r>
              <w:rPr>
                <w:sz w:val="20"/>
              </w:rPr>
              <w:t xml:space="preserve">0,067</w:t>
            </w:r>
          </w:p>
        </w:tc>
        <w:tc>
          <w:tcPr>
            <w:tcW w:w="1134" w:type="dxa"/>
          </w:tcPr>
          <w:p>
            <w:pPr>
              <w:pStyle w:val="0"/>
              <w:jc w:val="center"/>
            </w:pPr>
            <w:r>
              <w:rPr>
                <w:sz w:val="20"/>
              </w:rPr>
              <w:t xml:space="preserve">0,069</w:t>
            </w:r>
          </w:p>
        </w:tc>
        <w:tc>
          <w:tcPr>
            <w:tcW w:w="1134" w:type="dxa"/>
          </w:tcPr>
          <w:p>
            <w:pPr>
              <w:pStyle w:val="0"/>
              <w:jc w:val="center"/>
            </w:pPr>
            <w:r>
              <w:rPr>
                <w:sz w:val="20"/>
              </w:rPr>
              <w:t xml:space="preserve">0,075</w:t>
            </w:r>
          </w:p>
        </w:tc>
        <w:tc>
          <w:tcPr>
            <w:tcW w:w="1134" w:type="dxa"/>
          </w:tcPr>
          <w:p>
            <w:pPr>
              <w:pStyle w:val="0"/>
              <w:jc w:val="center"/>
            </w:pPr>
            <w:r>
              <w:rPr>
                <w:sz w:val="20"/>
              </w:rPr>
              <w:t xml:space="preserve">0,079</w:t>
            </w:r>
          </w:p>
        </w:tc>
      </w:tr>
      <w:tr>
        <w:tc>
          <w:tcPr>
            <w:tcW w:w="2275" w:type="dxa"/>
          </w:tcPr>
          <w:p>
            <w:pPr>
              <w:pStyle w:val="0"/>
              <w:jc w:val="both"/>
            </w:pPr>
            <w:r>
              <w:rPr>
                <w:sz w:val="20"/>
              </w:rPr>
              <w:t xml:space="preserve">Пятого и последующих детей</w:t>
            </w:r>
          </w:p>
        </w:tc>
        <w:tc>
          <w:tcPr>
            <w:tcW w:w="1134" w:type="dxa"/>
          </w:tcPr>
          <w:p>
            <w:pPr>
              <w:pStyle w:val="0"/>
              <w:jc w:val="center"/>
            </w:pPr>
            <w:r>
              <w:rPr>
                <w:sz w:val="20"/>
              </w:rPr>
              <w:t xml:space="preserve">0,032</w:t>
            </w:r>
          </w:p>
        </w:tc>
        <w:tc>
          <w:tcPr>
            <w:tcW w:w="1134" w:type="dxa"/>
          </w:tcPr>
          <w:p>
            <w:pPr>
              <w:pStyle w:val="0"/>
              <w:jc w:val="center"/>
            </w:pPr>
            <w:r>
              <w:rPr>
                <w:sz w:val="20"/>
              </w:rPr>
              <w:t xml:space="preserve">0,034</w:t>
            </w:r>
          </w:p>
        </w:tc>
        <w:tc>
          <w:tcPr>
            <w:tcW w:w="1134" w:type="dxa"/>
          </w:tcPr>
          <w:p>
            <w:pPr>
              <w:pStyle w:val="0"/>
              <w:jc w:val="center"/>
            </w:pPr>
            <w:r>
              <w:rPr>
                <w:sz w:val="20"/>
              </w:rPr>
              <w:t xml:space="preserve">0,035</w:t>
            </w:r>
          </w:p>
        </w:tc>
        <w:tc>
          <w:tcPr>
            <w:tcW w:w="1134" w:type="dxa"/>
          </w:tcPr>
          <w:p>
            <w:pPr>
              <w:pStyle w:val="0"/>
              <w:jc w:val="center"/>
            </w:pPr>
            <w:r>
              <w:rPr>
                <w:sz w:val="20"/>
              </w:rPr>
              <w:t xml:space="preserve">0,037</w:t>
            </w:r>
          </w:p>
        </w:tc>
        <w:tc>
          <w:tcPr>
            <w:tcW w:w="1134" w:type="dxa"/>
          </w:tcPr>
          <w:p>
            <w:pPr>
              <w:pStyle w:val="0"/>
              <w:jc w:val="center"/>
            </w:pPr>
            <w:r>
              <w:rPr>
                <w:sz w:val="20"/>
              </w:rPr>
              <w:t xml:space="preserve">0,041</w:t>
            </w:r>
          </w:p>
        </w:tc>
        <w:tc>
          <w:tcPr>
            <w:tcW w:w="1134" w:type="dxa"/>
          </w:tcPr>
          <w:p>
            <w:pPr>
              <w:pStyle w:val="0"/>
              <w:jc w:val="center"/>
            </w:pPr>
            <w:r>
              <w:rPr>
                <w:sz w:val="20"/>
              </w:rPr>
              <w:t xml:space="preserve">0,043</w:t>
            </w:r>
          </w:p>
        </w:tc>
      </w:tr>
    </w:tbl>
    <w:p>
      <w:pPr>
        <w:pStyle w:val="0"/>
        <w:jc w:val="center"/>
      </w:pPr>
      <w:r>
        <w:rPr>
          <w:sz w:val="20"/>
        </w:rPr>
      </w:r>
    </w:p>
    <w:p>
      <w:pPr>
        <w:pStyle w:val="0"/>
        <w:ind w:firstLine="540"/>
        <w:jc w:val="both"/>
      </w:pPr>
      <w:r>
        <w:rPr>
          <w:sz w:val="20"/>
        </w:rPr>
        <w:t xml:space="preserve">Анализ суммарного коэффициента рождаемости (СКР) показывает, что СКР первых детей в городе Севастополе сократился с 0,883 в 2016 году до 0,616 в 2021 году, СКР вторых детей также снизился с 0,629 до 0,441, СКР третьего ребенка - с 0,167 до 0,139, СКР четвертого ребенка остался на уровне 2016 года, СКР пятого и последующих детей вырос с 0,012 до 0,016.</w:t>
      </w:r>
    </w:p>
    <w:p>
      <w:pPr>
        <w:pStyle w:val="0"/>
        <w:spacing w:before="200" w:line-rule="auto"/>
        <w:ind w:firstLine="540"/>
        <w:jc w:val="both"/>
      </w:pPr>
      <w:r>
        <w:rPr>
          <w:sz w:val="20"/>
        </w:rPr>
        <w:t xml:space="preserve">СКР в городе Севастополе за 2022 год составил 1,017; СКР первых детей - 0,495; СКР вторых детей - 0,35; СКР третьего ребенка - 0,126; СКР четвертого ребенка - 0,032; СКР пятого и последующих детей - 0,012. Снижение СКР в 2022 году обусловлено изменением структуры и уменьшением на 18,9% миграционного притока в город Севастополь.</w:t>
      </w:r>
    </w:p>
    <w:p>
      <w:pPr>
        <w:pStyle w:val="0"/>
        <w:spacing w:before="200" w:line-rule="auto"/>
        <w:ind w:firstLine="540"/>
        <w:jc w:val="both"/>
      </w:pPr>
      <w:r>
        <w:rPr>
          <w:sz w:val="20"/>
        </w:rPr>
        <w:t xml:space="preserve">В анализируемом периоде в городе Севастополе сформировались следующие тренды:</w:t>
      </w:r>
    </w:p>
    <w:p>
      <w:pPr>
        <w:pStyle w:val="0"/>
        <w:spacing w:before="200" w:line-rule="auto"/>
        <w:ind w:firstLine="540"/>
        <w:jc w:val="both"/>
      </w:pPr>
      <w:r>
        <w:rPr>
          <w:sz w:val="20"/>
        </w:rPr>
        <w:t xml:space="preserve">- снижение значений СКР по рождению первого, второго и третьего ребенка;</w:t>
      </w:r>
    </w:p>
    <w:p>
      <w:pPr>
        <w:pStyle w:val="0"/>
        <w:spacing w:before="200" w:line-rule="auto"/>
        <w:ind w:firstLine="540"/>
        <w:jc w:val="both"/>
      </w:pPr>
      <w:r>
        <w:rPr>
          <w:sz w:val="20"/>
        </w:rPr>
        <w:t xml:space="preserve">- незначительный рост СКР по рождению пятого и последующих детей.</w:t>
      </w:r>
    </w:p>
    <w:p>
      <w:pPr>
        <w:pStyle w:val="0"/>
        <w:spacing w:before="200" w:line-rule="auto"/>
        <w:ind w:firstLine="540"/>
        <w:jc w:val="both"/>
      </w:pPr>
      <w:r>
        <w:rPr>
          <w:sz w:val="20"/>
        </w:rPr>
        <w:t xml:space="preserve">Динамика СКР Севастополя в целом отражает тенденции, наблюдающиеся в Российской Федерации.</w:t>
      </w:r>
    </w:p>
    <w:p>
      <w:pPr>
        <w:pStyle w:val="0"/>
        <w:ind w:firstLine="540"/>
        <w:jc w:val="both"/>
      </w:pPr>
      <w:r>
        <w:rPr>
          <w:sz w:val="20"/>
        </w:rPr>
      </w:r>
    </w:p>
    <w:p>
      <w:pPr>
        <w:pStyle w:val="0"/>
        <w:ind w:firstLine="540"/>
        <w:jc w:val="both"/>
      </w:pPr>
      <w:r>
        <w:rPr>
          <w:sz w:val="20"/>
        </w:rPr>
        <w:t xml:space="preserve">Таблица 13. Число рождений по возрастам и очередности</w:t>
      </w:r>
    </w:p>
    <w:p>
      <w:pPr>
        <w:pStyle w:val="0"/>
        <w:jc w:val="center"/>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134"/>
        <w:gridCol w:w="737"/>
        <w:gridCol w:w="737"/>
        <w:gridCol w:w="907"/>
        <w:gridCol w:w="794"/>
        <w:gridCol w:w="794"/>
        <w:gridCol w:w="850"/>
        <w:gridCol w:w="794"/>
        <w:gridCol w:w="794"/>
        <w:gridCol w:w="907"/>
        <w:gridCol w:w="794"/>
        <w:gridCol w:w="794"/>
        <w:gridCol w:w="907"/>
        <w:gridCol w:w="1304"/>
        <w:gridCol w:w="1319"/>
      </w:tblGrid>
      <w:tr>
        <w:tc>
          <w:tcPr>
            <w:gridSpan w:val="13"/>
            <w:tcW w:w="10943" w:type="dxa"/>
          </w:tcPr>
          <w:p>
            <w:pPr>
              <w:pStyle w:val="0"/>
              <w:jc w:val="center"/>
            </w:pPr>
            <w:r>
              <w:rPr>
                <w:sz w:val="20"/>
              </w:rPr>
              <w:t xml:space="preserve">Число рождений по возрастам и очередности, 2018 - 2021 гг., человек</w:t>
            </w:r>
          </w:p>
        </w:tc>
        <w:tc>
          <w:tcPr>
            <w:tcW w:w="1304" w:type="dxa"/>
            <w:vMerge w:val="restart"/>
          </w:tcPr>
          <w:p>
            <w:pPr>
              <w:pStyle w:val="0"/>
              <w:jc w:val="center"/>
            </w:pPr>
            <w:r>
              <w:rPr>
                <w:sz w:val="20"/>
              </w:rPr>
              <w:t xml:space="preserve">Динамика рождения первых детей по возрастам, 2018/2021</w:t>
            </w:r>
          </w:p>
        </w:tc>
        <w:tc>
          <w:tcPr>
            <w:tcW w:w="1319" w:type="dxa"/>
            <w:vMerge w:val="restart"/>
          </w:tcPr>
          <w:p>
            <w:pPr>
              <w:pStyle w:val="0"/>
              <w:jc w:val="center"/>
            </w:pPr>
            <w:r>
              <w:rPr>
                <w:sz w:val="20"/>
              </w:rPr>
              <w:t xml:space="preserve">Динамика рождения вторых детей по возрастам, 2018/2021</w:t>
            </w:r>
          </w:p>
        </w:tc>
      </w:tr>
      <w:tr>
        <w:tc>
          <w:tcPr>
            <w:tcW w:w="1134" w:type="dxa"/>
          </w:tcPr>
          <w:p>
            <w:pPr>
              <w:pStyle w:val="0"/>
              <w:jc w:val="center"/>
            </w:pPr>
            <w:r>
              <w:rPr>
                <w:sz w:val="20"/>
              </w:rPr>
            </w:r>
          </w:p>
        </w:tc>
        <w:tc>
          <w:tcPr>
            <w:gridSpan w:val="3"/>
            <w:tcW w:w="2381" w:type="dxa"/>
          </w:tcPr>
          <w:p>
            <w:pPr>
              <w:pStyle w:val="0"/>
              <w:jc w:val="center"/>
            </w:pPr>
            <w:r>
              <w:rPr>
                <w:sz w:val="20"/>
              </w:rPr>
              <w:t xml:space="preserve">2018</w:t>
            </w:r>
          </w:p>
        </w:tc>
        <w:tc>
          <w:tcPr>
            <w:gridSpan w:val="3"/>
            <w:tcW w:w="2438" w:type="dxa"/>
          </w:tcPr>
          <w:p>
            <w:pPr>
              <w:pStyle w:val="0"/>
              <w:jc w:val="center"/>
            </w:pPr>
            <w:r>
              <w:rPr>
                <w:sz w:val="20"/>
              </w:rPr>
              <w:t xml:space="preserve">2019</w:t>
            </w:r>
          </w:p>
        </w:tc>
        <w:tc>
          <w:tcPr>
            <w:gridSpan w:val="3"/>
            <w:tcW w:w="2495" w:type="dxa"/>
          </w:tcPr>
          <w:p>
            <w:pPr>
              <w:pStyle w:val="0"/>
              <w:jc w:val="center"/>
            </w:pPr>
            <w:r>
              <w:rPr>
                <w:sz w:val="20"/>
              </w:rPr>
              <w:t xml:space="preserve">2020</w:t>
            </w:r>
          </w:p>
        </w:tc>
        <w:tc>
          <w:tcPr>
            <w:gridSpan w:val="3"/>
            <w:tcW w:w="2495" w:type="dxa"/>
          </w:tcPr>
          <w:p>
            <w:pPr>
              <w:pStyle w:val="0"/>
              <w:jc w:val="center"/>
            </w:pPr>
            <w:r>
              <w:rPr>
                <w:sz w:val="20"/>
              </w:rPr>
              <w:t xml:space="preserve">2021</w:t>
            </w:r>
          </w:p>
        </w:tc>
        <w:tc>
          <w:tcPr>
            <w:vMerge w:val="continue"/>
          </w:tcPr>
          <w:p/>
        </w:tc>
        <w:tc>
          <w:tcPr>
            <w:vMerge w:val="continue"/>
          </w:tcPr>
          <w:p/>
        </w:tc>
      </w:tr>
      <w:tr>
        <w:tc>
          <w:tcPr>
            <w:tcW w:w="1134" w:type="dxa"/>
          </w:tcPr>
          <w:p>
            <w:pPr>
              <w:pStyle w:val="0"/>
              <w:jc w:val="center"/>
            </w:pPr>
            <w:r>
              <w:rPr>
                <w:sz w:val="20"/>
              </w:rPr>
              <w:t xml:space="preserve">Возраст</w:t>
            </w:r>
          </w:p>
        </w:tc>
        <w:tc>
          <w:tcPr>
            <w:tcW w:w="737" w:type="dxa"/>
          </w:tcPr>
          <w:p>
            <w:pPr>
              <w:pStyle w:val="0"/>
              <w:jc w:val="center"/>
            </w:pPr>
            <w:r>
              <w:rPr>
                <w:sz w:val="20"/>
              </w:rPr>
              <w:t xml:space="preserve">1-й</w:t>
            </w:r>
          </w:p>
        </w:tc>
        <w:tc>
          <w:tcPr>
            <w:tcW w:w="737" w:type="dxa"/>
          </w:tcPr>
          <w:p>
            <w:pPr>
              <w:pStyle w:val="0"/>
              <w:jc w:val="center"/>
            </w:pPr>
            <w:r>
              <w:rPr>
                <w:sz w:val="20"/>
              </w:rPr>
              <w:t xml:space="preserve">2-й</w:t>
            </w:r>
          </w:p>
        </w:tc>
        <w:tc>
          <w:tcPr>
            <w:tcW w:w="907" w:type="dxa"/>
          </w:tcPr>
          <w:p>
            <w:pPr>
              <w:pStyle w:val="0"/>
              <w:jc w:val="center"/>
            </w:pPr>
            <w:r>
              <w:rPr>
                <w:sz w:val="20"/>
              </w:rPr>
              <w:t xml:space="preserve">Всего</w:t>
            </w:r>
          </w:p>
        </w:tc>
        <w:tc>
          <w:tcPr>
            <w:tcW w:w="794" w:type="dxa"/>
          </w:tcPr>
          <w:p>
            <w:pPr>
              <w:pStyle w:val="0"/>
              <w:jc w:val="center"/>
            </w:pPr>
            <w:r>
              <w:rPr>
                <w:sz w:val="20"/>
              </w:rPr>
              <w:t xml:space="preserve">1-й</w:t>
            </w:r>
          </w:p>
        </w:tc>
        <w:tc>
          <w:tcPr>
            <w:tcW w:w="794" w:type="dxa"/>
          </w:tcPr>
          <w:p>
            <w:pPr>
              <w:pStyle w:val="0"/>
              <w:jc w:val="center"/>
            </w:pPr>
            <w:r>
              <w:rPr>
                <w:sz w:val="20"/>
              </w:rPr>
              <w:t xml:space="preserve">2-й</w:t>
            </w:r>
          </w:p>
        </w:tc>
        <w:tc>
          <w:tcPr>
            <w:tcW w:w="850" w:type="dxa"/>
          </w:tcPr>
          <w:p>
            <w:pPr>
              <w:pStyle w:val="0"/>
              <w:jc w:val="center"/>
            </w:pPr>
            <w:r>
              <w:rPr>
                <w:sz w:val="20"/>
              </w:rPr>
              <w:t xml:space="preserve">Всего</w:t>
            </w:r>
          </w:p>
        </w:tc>
        <w:tc>
          <w:tcPr>
            <w:tcW w:w="794" w:type="dxa"/>
          </w:tcPr>
          <w:p>
            <w:pPr>
              <w:pStyle w:val="0"/>
              <w:jc w:val="center"/>
            </w:pPr>
            <w:r>
              <w:rPr>
                <w:sz w:val="20"/>
              </w:rPr>
              <w:t xml:space="preserve">1-й</w:t>
            </w:r>
          </w:p>
        </w:tc>
        <w:tc>
          <w:tcPr>
            <w:tcW w:w="794" w:type="dxa"/>
          </w:tcPr>
          <w:p>
            <w:pPr>
              <w:pStyle w:val="0"/>
              <w:jc w:val="center"/>
            </w:pPr>
            <w:r>
              <w:rPr>
                <w:sz w:val="20"/>
              </w:rPr>
              <w:t xml:space="preserve">2-й</w:t>
            </w:r>
          </w:p>
        </w:tc>
        <w:tc>
          <w:tcPr>
            <w:tcW w:w="907" w:type="dxa"/>
          </w:tcPr>
          <w:p>
            <w:pPr>
              <w:pStyle w:val="0"/>
              <w:jc w:val="center"/>
            </w:pPr>
            <w:r>
              <w:rPr>
                <w:sz w:val="20"/>
              </w:rPr>
              <w:t xml:space="preserve">Всего</w:t>
            </w:r>
          </w:p>
        </w:tc>
        <w:tc>
          <w:tcPr>
            <w:tcW w:w="794" w:type="dxa"/>
          </w:tcPr>
          <w:p>
            <w:pPr>
              <w:pStyle w:val="0"/>
              <w:jc w:val="center"/>
            </w:pPr>
            <w:r>
              <w:rPr>
                <w:sz w:val="20"/>
              </w:rPr>
              <w:t xml:space="preserve">1-й</w:t>
            </w:r>
          </w:p>
        </w:tc>
        <w:tc>
          <w:tcPr>
            <w:tcW w:w="794" w:type="dxa"/>
          </w:tcPr>
          <w:p>
            <w:pPr>
              <w:pStyle w:val="0"/>
              <w:jc w:val="center"/>
            </w:pPr>
            <w:r>
              <w:rPr>
                <w:sz w:val="20"/>
              </w:rPr>
              <w:t xml:space="preserve">2-й</w:t>
            </w:r>
          </w:p>
        </w:tc>
        <w:tc>
          <w:tcPr>
            <w:tcW w:w="907" w:type="dxa"/>
          </w:tcPr>
          <w:p>
            <w:pPr>
              <w:pStyle w:val="0"/>
              <w:jc w:val="center"/>
            </w:pPr>
            <w:r>
              <w:rPr>
                <w:sz w:val="20"/>
              </w:rPr>
              <w:t xml:space="preserve">всего</w:t>
            </w:r>
          </w:p>
        </w:tc>
        <w:tc>
          <w:tcPr>
            <w:tcW w:w="1304" w:type="dxa"/>
          </w:tcPr>
          <w:p>
            <w:pPr>
              <w:pStyle w:val="0"/>
              <w:jc w:val="center"/>
            </w:pPr>
            <w:r>
              <w:rPr>
                <w:sz w:val="20"/>
              </w:rPr>
            </w:r>
          </w:p>
        </w:tc>
        <w:tc>
          <w:tcPr>
            <w:tcW w:w="1319" w:type="dxa"/>
          </w:tcPr>
          <w:p>
            <w:pPr>
              <w:pStyle w:val="0"/>
              <w:jc w:val="center"/>
            </w:pPr>
            <w:r>
              <w:rPr>
                <w:sz w:val="20"/>
              </w:rPr>
            </w:r>
          </w:p>
        </w:tc>
      </w:tr>
      <w:tr>
        <w:tc>
          <w:tcPr>
            <w:tcW w:w="1134" w:type="dxa"/>
          </w:tcPr>
          <w:p>
            <w:pPr>
              <w:pStyle w:val="0"/>
              <w:jc w:val="both"/>
            </w:pPr>
            <w:r>
              <w:rPr>
                <w:sz w:val="20"/>
              </w:rPr>
              <w:t xml:space="preserve">15 лет</w:t>
            </w:r>
          </w:p>
        </w:tc>
        <w:tc>
          <w:tcPr>
            <w:tcW w:w="737" w:type="dxa"/>
          </w:tcPr>
          <w:p>
            <w:pPr>
              <w:pStyle w:val="0"/>
              <w:jc w:val="center"/>
            </w:pPr>
            <w:r>
              <w:rPr>
                <w:sz w:val="20"/>
              </w:rPr>
              <w:t xml:space="preserve">1</w:t>
            </w:r>
          </w:p>
        </w:tc>
        <w:tc>
          <w:tcPr>
            <w:tcW w:w="737" w:type="dxa"/>
          </w:tcPr>
          <w:p>
            <w:pPr>
              <w:pStyle w:val="0"/>
              <w:jc w:val="center"/>
            </w:pPr>
            <w:r>
              <w:rPr>
                <w:sz w:val="20"/>
              </w:rPr>
              <w:t xml:space="preserve">0</w:t>
            </w:r>
          </w:p>
        </w:tc>
        <w:tc>
          <w:tcPr>
            <w:tcW w:w="907" w:type="dxa"/>
          </w:tcPr>
          <w:p>
            <w:pPr>
              <w:pStyle w:val="0"/>
              <w:jc w:val="center"/>
            </w:pPr>
            <w:r>
              <w:rPr>
                <w:sz w:val="20"/>
              </w:rPr>
              <w:t xml:space="preserve">1</w:t>
            </w:r>
          </w:p>
        </w:tc>
        <w:tc>
          <w:tcPr>
            <w:tcW w:w="794" w:type="dxa"/>
          </w:tcPr>
          <w:p>
            <w:pPr>
              <w:pStyle w:val="0"/>
              <w:jc w:val="center"/>
            </w:pPr>
            <w:r>
              <w:rPr>
                <w:sz w:val="20"/>
              </w:rPr>
              <w:t xml:space="preserve">0</w:t>
            </w:r>
          </w:p>
        </w:tc>
        <w:tc>
          <w:tcPr>
            <w:tcW w:w="794" w:type="dxa"/>
          </w:tcPr>
          <w:p>
            <w:pPr>
              <w:pStyle w:val="0"/>
              <w:jc w:val="center"/>
            </w:pPr>
            <w:r>
              <w:rPr>
                <w:sz w:val="20"/>
              </w:rPr>
              <w:t xml:space="preserve">0</w:t>
            </w:r>
          </w:p>
        </w:tc>
        <w:tc>
          <w:tcPr>
            <w:tcW w:w="850" w:type="dxa"/>
          </w:tcPr>
          <w:p>
            <w:pPr>
              <w:pStyle w:val="0"/>
              <w:jc w:val="center"/>
            </w:pPr>
            <w:r>
              <w:rPr>
                <w:sz w:val="20"/>
              </w:rPr>
              <w:t xml:space="preserve">0</w:t>
            </w:r>
          </w:p>
        </w:tc>
        <w:tc>
          <w:tcPr>
            <w:tcW w:w="794" w:type="dxa"/>
          </w:tcPr>
          <w:p>
            <w:pPr>
              <w:pStyle w:val="0"/>
              <w:jc w:val="center"/>
            </w:pPr>
            <w:r>
              <w:rPr>
                <w:sz w:val="20"/>
              </w:rPr>
              <w:t xml:space="preserve">2</w:t>
            </w:r>
          </w:p>
        </w:tc>
        <w:tc>
          <w:tcPr>
            <w:tcW w:w="794" w:type="dxa"/>
          </w:tcPr>
          <w:p>
            <w:pPr>
              <w:pStyle w:val="0"/>
              <w:jc w:val="center"/>
            </w:pPr>
            <w:r>
              <w:rPr>
                <w:sz w:val="20"/>
              </w:rPr>
              <w:t xml:space="preserve">0</w:t>
            </w:r>
          </w:p>
        </w:tc>
        <w:tc>
          <w:tcPr>
            <w:tcW w:w="907" w:type="dxa"/>
          </w:tcPr>
          <w:p>
            <w:pPr>
              <w:pStyle w:val="0"/>
              <w:jc w:val="center"/>
            </w:pPr>
            <w:r>
              <w:rPr>
                <w:sz w:val="20"/>
              </w:rPr>
              <w:t xml:space="preserve">2</w:t>
            </w:r>
          </w:p>
        </w:tc>
        <w:tc>
          <w:tcPr>
            <w:tcW w:w="794" w:type="dxa"/>
          </w:tcPr>
          <w:p>
            <w:pPr>
              <w:pStyle w:val="0"/>
              <w:jc w:val="center"/>
            </w:pPr>
            <w:r>
              <w:rPr>
                <w:sz w:val="20"/>
              </w:rPr>
              <w:t xml:space="preserve">3</w:t>
            </w:r>
          </w:p>
        </w:tc>
        <w:tc>
          <w:tcPr>
            <w:tcW w:w="794" w:type="dxa"/>
          </w:tcPr>
          <w:p>
            <w:pPr>
              <w:pStyle w:val="0"/>
              <w:jc w:val="center"/>
            </w:pPr>
            <w:r>
              <w:rPr>
                <w:sz w:val="20"/>
              </w:rPr>
              <w:t xml:space="preserve">0</w:t>
            </w:r>
          </w:p>
        </w:tc>
        <w:tc>
          <w:tcPr>
            <w:tcW w:w="907" w:type="dxa"/>
          </w:tcPr>
          <w:p>
            <w:pPr>
              <w:pStyle w:val="0"/>
              <w:jc w:val="center"/>
            </w:pPr>
            <w:r>
              <w:rPr>
                <w:sz w:val="20"/>
              </w:rPr>
              <w:t xml:space="preserve">3</w:t>
            </w:r>
          </w:p>
        </w:tc>
        <w:tc>
          <w:tcPr>
            <w:tcW w:w="1304" w:type="dxa"/>
          </w:tcPr>
          <w:p>
            <w:pPr>
              <w:pStyle w:val="0"/>
              <w:jc w:val="center"/>
            </w:pPr>
            <w:r>
              <w:rPr>
                <w:sz w:val="20"/>
              </w:rPr>
              <w:t xml:space="preserve">200,0</w:t>
            </w:r>
          </w:p>
        </w:tc>
        <w:tc>
          <w:tcPr>
            <w:tcW w:w="1319" w:type="dxa"/>
          </w:tcPr>
          <w:p>
            <w:pPr>
              <w:pStyle w:val="0"/>
              <w:jc w:val="center"/>
            </w:pPr>
            <w:r>
              <w:rPr>
                <w:sz w:val="20"/>
              </w:rPr>
            </w:r>
          </w:p>
        </w:tc>
      </w:tr>
      <w:tr>
        <w:tc>
          <w:tcPr>
            <w:tcW w:w="1134" w:type="dxa"/>
          </w:tcPr>
          <w:p>
            <w:pPr>
              <w:pStyle w:val="0"/>
              <w:jc w:val="both"/>
            </w:pPr>
            <w:r>
              <w:rPr>
                <w:sz w:val="20"/>
              </w:rPr>
              <w:t xml:space="preserve">16 лет</w:t>
            </w:r>
          </w:p>
        </w:tc>
        <w:tc>
          <w:tcPr>
            <w:tcW w:w="737" w:type="dxa"/>
          </w:tcPr>
          <w:p>
            <w:pPr>
              <w:pStyle w:val="0"/>
              <w:jc w:val="center"/>
            </w:pPr>
            <w:r>
              <w:rPr>
                <w:sz w:val="20"/>
              </w:rPr>
              <w:t xml:space="preserve">3</w:t>
            </w:r>
          </w:p>
        </w:tc>
        <w:tc>
          <w:tcPr>
            <w:tcW w:w="737" w:type="dxa"/>
          </w:tcPr>
          <w:p>
            <w:pPr>
              <w:pStyle w:val="0"/>
              <w:jc w:val="center"/>
            </w:pPr>
            <w:r>
              <w:rPr>
                <w:sz w:val="20"/>
              </w:rPr>
              <w:t xml:space="preserve">0</w:t>
            </w:r>
          </w:p>
        </w:tc>
        <w:tc>
          <w:tcPr>
            <w:tcW w:w="907" w:type="dxa"/>
          </w:tcPr>
          <w:p>
            <w:pPr>
              <w:pStyle w:val="0"/>
              <w:jc w:val="center"/>
            </w:pPr>
            <w:r>
              <w:rPr>
                <w:sz w:val="20"/>
              </w:rPr>
              <w:t xml:space="preserve">3</w:t>
            </w:r>
          </w:p>
        </w:tc>
        <w:tc>
          <w:tcPr>
            <w:tcW w:w="794" w:type="dxa"/>
          </w:tcPr>
          <w:p>
            <w:pPr>
              <w:pStyle w:val="0"/>
              <w:jc w:val="center"/>
            </w:pPr>
            <w:r>
              <w:rPr>
                <w:sz w:val="20"/>
              </w:rPr>
              <w:t xml:space="preserve">3</w:t>
            </w:r>
          </w:p>
        </w:tc>
        <w:tc>
          <w:tcPr>
            <w:tcW w:w="794" w:type="dxa"/>
          </w:tcPr>
          <w:p>
            <w:pPr>
              <w:pStyle w:val="0"/>
              <w:jc w:val="center"/>
            </w:pPr>
            <w:r>
              <w:rPr>
                <w:sz w:val="20"/>
              </w:rPr>
              <w:t xml:space="preserve">0</w:t>
            </w:r>
          </w:p>
        </w:tc>
        <w:tc>
          <w:tcPr>
            <w:tcW w:w="850" w:type="dxa"/>
          </w:tcPr>
          <w:p>
            <w:pPr>
              <w:pStyle w:val="0"/>
              <w:jc w:val="center"/>
            </w:pPr>
            <w:r>
              <w:rPr>
                <w:sz w:val="20"/>
              </w:rPr>
              <w:t xml:space="preserve">3</w:t>
            </w:r>
          </w:p>
        </w:tc>
        <w:tc>
          <w:tcPr>
            <w:tcW w:w="794" w:type="dxa"/>
          </w:tcPr>
          <w:p>
            <w:pPr>
              <w:pStyle w:val="0"/>
              <w:jc w:val="center"/>
            </w:pPr>
            <w:r>
              <w:rPr>
                <w:sz w:val="20"/>
              </w:rPr>
              <w:t xml:space="preserve">4</w:t>
            </w:r>
          </w:p>
        </w:tc>
        <w:tc>
          <w:tcPr>
            <w:tcW w:w="794" w:type="dxa"/>
          </w:tcPr>
          <w:p>
            <w:pPr>
              <w:pStyle w:val="0"/>
              <w:jc w:val="center"/>
            </w:pPr>
            <w:r>
              <w:rPr>
                <w:sz w:val="20"/>
              </w:rPr>
              <w:t xml:space="preserve">0</w:t>
            </w:r>
          </w:p>
        </w:tc>
        <w:tc>
          <w:tcPr>
            <w:tcW w:w="907" w:type="dxa"/>
          </w:tcPr>
          <w:p>
            <w:pPr>
              <w:pStyle w:val="0"/>
              <w:jc w:val="center"/>
            </w:pPr>
            <w:r>
              <w:rPr>
                <w:sz w:val="20"/>
              </w:rPr>
              <w:t xml:space="preserve">4</w:t>
            </w:r>
          </w:p>
        </w:tc>
        <w:tc>
          <w:tcPr>
            <w:tcW w:w="794" w:type="dxa"/>
          </w:tcPr>
          <w:p>
            <w:pPr>
              <w:pStyle w:val="0"/>
              <w:jc w:val="center"/>
            </w:pPr>
            <w:r>
              <w:rPr>
                <w:sz w:val="20"/>
              </w:rPr>
              <w:t xml:space="preserve">3</w:t>
            </w:r>
          </w:p>
        </w:tc>
        <w:tc>
          <w:tcPr>
            <w:tcW w:w="794" w:type="dxa"/>
          </w:tcPr>
          <w:p>
            <w:pPr>
              <w:pStyle w:val="0"/>
              <w:jc w:val="center"/>
            </w:pPr>
            <w:r>
              <w:rPr>
                <w:sz w:val="20"/>
              </w:rPr>
              <w:t xml:space="preserve">0</w:t>
            </w:r>
          </w:p>
        </w:tc>
        <w:tc>
          <w:tcPr>
            <w:tcW w:w="907" w:type="dxa"/>
          </w:tcPr>
          <w:p>
            <w:pPr>
              <w:pStyle w:val="0"/>
              <w:jc w:val="center"/>
            </w:pPr>
            <w:r>
              <w:rPr>
                <w:sz w:val="20"/>
              </w:rPr>
              <w:t xml:space="preserve">3</w:t>
            </w:r>
          </w:p>
        </w:tc>
        <w:tc>
          <w:tcPr>
            <w:tcW w:w="1304" w:type="dxa"/>
          </w:tcPr>
          <w:p>
            <w:pPr>
              <w:pStyle w:val="0"/>
              <w:jc w:val="center"/>
            </w:pPr>
            <w:r>
              <w:rPr>
                <w:sz w:val="20"/>
              </w:rPr>
              <w:t xml:space="preserve">0,0</w:t>
            </w:r>
          </w:p>
        </w:tc>
        <w:tc>
          <w:tcPr>
            <w:tcW w:w="1319" w:type="dxa"/>
          </w:tcPr>
          <w:p>
            <w:pPr>
              <w:pStyle w:val="0"/>
              <w:jc w:val="center"/>
            </w:pPr>
            <w:r>
              <w:rPr>
                <w:sz w:val="20"/>
              </w:rPr>
            </w:r>
          </w:p>
        </w:tc>
      </w:tr>
      <w:tr>
        <w:tc>
          <w:tcPr>
            <w:tcW w:w="1134" w:type="dxa"/>
          </w:tcPr>
          <w:p>
            <w:pPr>
              <w:pStyle w:val="0"/>
              <w:jc w:val="both"/>
            </w:pPr>
            <w:r>
              <w:rPr>
                <w:sz w:val="20"/>
              </w:rPr>
              <w:t xml:space="preserve">17 лет</w:t>
            </w:r>
          </w:p>
        </w:tc>
        <w:tc>
          <w:tcPr>
            <w:tcW w:w="737" w:type="dxa"/>
          </w:tcPr>
          <w:p>
            <w:pPr>
              <w:pStyle w:val="0"/>
              <w:jc w:val="center"/>
            </w:pPr>
            <w:r>
              <w:rPr>
                <w:sz w:val="20"/>
              </w:rPr>
              <w:t xml:space="preserve">12</w:t>
            </w:r>
          </w:p>
        </w:tc>
        <w:tc>
          <w:tcPr>
            <w:tcW w:w="737" w:type="dxa"/>
          </w:tcPr>
          <w:p>
            <w:pPr>
              <w:pStyle w:val="0"/>
              <w:jc w:val="center"/>
            </w:pPr>
            <w:r>
              <w:rPr>
                <w:sz w:val="20"/>
              </w:rPr>
              <w:t xml:space="preserve">1</w:t>
            </w:r>
          </w:p>
        </w:tc>
        <w:tc>
          <w:tcPr>
            <w:tcW w:w="907" w:type="dxa"/>
          </w:tcPr>
          <w:p>
            <w:pPr>
              <w:pStyle w:val="0"/>
              <w:jc w:val="center"/>
            </w:pPr>
            <w:r>
              <w:rPr>
                <w:sz w:val="20"/>
              </w:rPr>
              <w:t xml:space="preserve">13</w:t>
            </w:r>
          </w:p>
        </w:tc>
        <w:tc>
          <w:tcPr>
            <w:tcW w:w="794" w:type="dxa"/>
          </w:tcPr>
          <w:p>
            <w:pPr>
              <w:pStyle w:val="0"/>
              <w:jc w:val="center"/>
            </w:pPr>
            <w:r>
              <w:rPr>
                <w:sz w:val="20"/>
              </w:rPr>
              <w:t xml:space="preserve">4</w:t>
            </w:r>
          </w:p>
        </w:tc>
        <w:tc>
          <w:tcPr>
            <w:tcW w:w="794" w:type="dxa"/>
          </w:tcPr>
          <w:p>
            <w:pPr>
              <w:pStyle w:val="0"/>
              <w:jc w:val="center"/>
            </w:pPr>
            <w:r>
              <w:rPr>
                <w:sz w:val="20"/>
              </w:rPr>
              <w:t xml:space="preserve">1</w:t>
            </w:r>
          </w:p>
        </w:tc>
        <w:tc>
          <w:tcPr>
            <w:tcW w:w="850" w:type="dxa"/>
          </w:tcPr>
          <w:p>
            <w:pPr>
              <w:pStyle w:val="0"/>
              <w:jc w:val="center"/>
            </w:pPr>
            <w:r>
              <w:rPr>
                <w:sz w:val="20"/>
              </w:rPr>
              <w:t xml:space="preserve">5</w:t>
            </w:r>
          </w:p>
        </w:tc>
        <w:tc>
          <w:tcPr>
            <w:tcW w:w="794" w:type="dxa"/>
          </w:tcPr>
          <w:p>
            <w:pPr>
              <w:pStyle w:val="0"/>
              <w:jc w:val="center"/>
            </w:pPr>
            <w:r>
              <w:rPr>
                <w:sz w:val="20"/>
              </w:rPr>
              <w:t xml:space="preserve">9</w:t>
            </w:r>
          </w:p>
        </w:tc>
        <w:tc>
          <w:tcPr>
            <w:tcW w:w="794" w:type="dxa"/>
          </w:tcPr>
          <w:p>
            <w:pPr>
              <w:pStyle w:val="0"/>
              <w:jc w:val="center"/>
            </w:pPr>
            <w:r>
              <w:rPr>
                <w:sz w:val="20"/>
              </w:rPr>
              <w:t xml:space="preserve">0</w:t>
            </w:r>
          </w:p>
        </w:tc>
        <w:tc>
          <w:tcPr>
            <w:tcW w:w="907" w:type="dxa"/>
          </w:tcPr>
          <w:p>
            <w:pPr>
              <w:pStyle w:val="0"/>
              <w:jc w:val="center"/>
            </w:pPr>
            <w:r>
              <w:rPr>
                <w:sz w:val="20"/>
              </w:rPr>
              <w:t xml:space="preserve">9</w:t>
            </w:r>
          </w:p>
        </w:tc>
        <w:tc>
          <w:tcPr>
            <w:tcW w:w="794" w:type="dxa"/>
          </w:tcPr>
          <w:p>
            <w:pPr>
              <w:pStyle w:val="0"/>
              <w:jc w:val="center"/>
            </w:pPr>
            <w:r>
              <w:rPr>
                <w:sz w:val="20"/>
              </w:rPr>
              <w:t xml:space="preserve">15</w:t>
            </w:r>
          </w:p>
        </w:tc>
        <w:tc>
          <w:tcPr>
            <w:tcW w:w="794" w:type="dxa"/>
          </w:tcPr>
          <w:p>
            <w:pPr>
              <w:pStyle w:val="0"/>
              <w:jc w:val="center"/>
            </w:pPr>
            <w:r>
              <w:rPr>
                <w:sz w:val="20"/>
              </w:rPr>
              <w:t xml:space="preserve">0</w:t>
            </w:r>
          </w:p>
        </w:tc>
        <w:tc>
          <w:tcPr>
            <w:tcW w:w="907" w:type="dxa"/>
          </w:tcPr>
          <w:p>
            <w:pPr>
              <w:pStyle w:val="0"/>
              <w:jc w:val="center"/>
            </w:pPr>
            <w:r>
              <w:rPr>
                <w:sz w:val="20"/>
              </w:rPr>
              <w:t xml:space="preserve">15</w:t>
            </w:r>
          </w:p>
        </w:tc>
        <w:tc>
          <w:tcPr>
            <w:tcW w:w="1304" w:type="dxa"/>
          </w:tcPr>
          <w:p>
            <w:pPr>
              <w:pStyle w:val="0"/>
              <w:jc w:val="center"/>
            </w:pPr>
            <w:r>
              <w:rPr>
                <w:sz w:val="20"/>
              </w:rPr>
              <w:t xml:space="preserve">25,0</w:t>
            </w:r>
          </w:p>
        </w:tc>
        <w:tc>
          <w:tcPr>
            <w:tcW w:w="1319" w:type="dxa"/>
          </w:tcPr>
          <w:p>
            <w:pPr>
              <w:pStyle w:val="0"/>
              <w:jc w:val="center"/>
            </w:pPr>
            <w:r>
              <w:rPr>
                <w:sz w:val="20"/>
              </w:rPr>
              <w:t xml:space="preserve">-100,0</w:t>
            </w:r>
          </w:p>
        </w:tc>
      </w:tr>
      <w:tr>
        <w:tc>
          <w:tcPr>
            <w:tcW w:w="1134" w:type="dxa"/>
          </w:tcPr>
          <w:p>
            <w:pPr>
              <w:pStyle w:val="0"/>
              <w:jc w:val="both"/>
            </w:pPr>
            <w:r>
              <w:rPr>
                <w:sz w:val="20"/>
              </w:rPr>
              <w:t xml:space="preserve">18 лет</w:t>
            </w:r>
          </w:p>
        </w:tc>
        <w:tc>
          <w:tcPr>
            <w:tcW w:w="737" w:type="dxa"/>
          </w:tcPr>
          <w:p>
            <w:pPr>
              <w:pStyle w:val="0"/>
              <w:jc w:val="center"/>
            </w:pPr>
            <w:r>
              <w:rPr>
                <w:sz w:val="20"/>
              </w:rPr>
              <w:t xml:space="preserve">22</w:t>
            </w:r>
          </w:p>
        </w:tc>
        <w:tc>
          <w:tcPr>
            <w:tcW w:w="737" w:type="dxa"/>
          </w:tcPr>
          <w:p>
            <w:pPr>
              <w:pStyle w:val="0"/>
              <w:jc w:val="center"/>
            </w:pPr>
            <w:r>
              <w:rPr>
                <w:sz w:val="20"/>
              </w:rPr>
              <w:t xml:space="preserve">0</w:t>
            </w:r>
          </w:p>
        </w:tc>
        <w:tc>
          <w:tcPr>
            <w:tcW w:w="907" w:type="dxa"/>
          </w:tcPr>
          <w:p>
            <w:pPr>
              <w:pStyle w:val="0"/>
              <w:jc w:val="center"/>
            </w:pPr>
            <w:r>
              <w:rPr>
                <w:sz w:val="20"/>
              </w:rPr>
              <w:t xml:space="preserve">22</w:t>
            </w:r>
          </w:p>
        </w:tc>
        <w:tc>
          <w:tcPr>
            <w:tcW w:w="794" w:type="dxa"/>
          </w:tcPr>
          <w:p>
            <w:pPr>
              <w:pStyle w:val="0"/>
              <w:jc w:val="center"/>
            </w:pPr>
            <w:r>
              <w:rPr>
                <w:sz w:val="20"/>
              </w:rPr>
              <w:t xml:space="preserve">27</w:t>
            </w:r>
          </w:p>
        </w:tc>
        <w:tc>
          <w:tcPr>
            <w:tcW w:w="794" w:type="dxa"/>
          </w:tcPr>
          <w:p>
            <w:pPr>
              <w:pStyle w:val="0"/>
              <w:jc w:val="center"/>
            </w:pPr>
            <w:r>
              <w:rPr>
                <w:sz w:val="20"/>
              </w:rPr>
              <w:t xml:space="preserve">1</w:t>
            </w:r>
          </w:p>
        </w:tc>
        <w:tc>
          <w:tcPr>
            <w:tcW w:w="850" w:type="dxa"/>
          </w:tcPr>
          <w:p>
            <w:pPr>
              <w:pStyle w:val="0"/>
              <w:jc w:val="center"/>
            </w:pPr>
            <w:r>
              <w:rPr>
                <w:sz w:val="20"/>
              </w:rPr>
              <w:t xml:space="preserve">28</w:t>
            </w:r>
          </w:p>
        </w:tc>
        <w:tc>
          <w:tcPr>
            <w:tcW w:w="794" w:type="dxa"/>
          </w:tcPr>
          <w:p>
            <w:pPr>
              <w:pStyle w:val="0"/>
              <w:jc w:val="center"/>
            </w:pPr>
            <w:r>
              <w:rPr>
                <w:sz w:val="20"/>
              </w:rPr>
              <w:t xml:space="preserve">28</w:t>
            </w:r>
          </w:p>
        </w:tc>
        <w:tc>
          <w:tcPr>
            <w:tcW w:w="794" w:type="dxa"/>
          </w:tcPr>
          <w:p>
            <w:pPr>
              <w:pStyle w:val="0"/>
              <w:jc w:val="center"/>
            </w:pPr>
            <w:r>
              <w:rPr>
                <w:sz w:val="20"/>
              </w:rPr>
              <w:t xml:space="preserve">3</w:t>
            </w:r>
          </w:p>
        </w:tc>
        <w:tc>
          <w:tcPr>
            <w:tcW w:w="907" w:type="dxa"/>
          </w:tcPr>
          <w:p>
            <w:pPr>
              <w:pStyle w:val="0"/>
              <w:jc w:val="center"/>
            </w:pPr>
            <w:r>
              <w:rPr>
                <w:sz w:val="20"/>
              </w:rPr>
              <w:t xml:space="preserve">32</w:t>
            </w:r>
          </w:p>
        </w:tc>
        <w:tc>
          <w:tcPr>
            <w:tcW w:w="794" w:type="dxa"/>
          </w:tcPr>
          <w:p>
            <w:pPr>
              <w:pStyle w:val="0"/>
              <w:jc w:val="center"/>
            </w:pPr>
            <w:r>
              <w:rPr>
                <w:sz w:val="20"/>
              </w:rPr>
              <w:t xml:space="preserve">25</w:t>
            </w:r>
          </w:p>
        </w:tc>
        <w:tc>
          <w:tcPr>
            <w:tcW w:w="794" w:type="dxa"/>
          </w:tcPr>
          <w:p>
            <w:pPr>
              <w:pStyle w:val="0"/>
              <w:jc w:val="center"/>
            </w:pPr>
            <w:r>
              <w:rPr>
                <w:sz w:val="20"/>
              </w:rPr>
              <w:t xml:space="preserve">2</w:t>
            </w:r>
          </w:p>
        </w:tc>
        <w:tc>
          <w:tcPr>
            <w:tcW w:w="907" w:type="dxa"/>
          </w:tcPr>
          <w:p>
            <w:pPr>
              <w:pStyle w:val="0"/>
              <w:jc w:val="center"/>
            </w:pPr>
            <w:r>
              <w:rPr>
                <w:sz w:val="20"/>
              </w:rPr>
              <w:t xml:space="preserve">27</w:t>
            </w:r>
          </w:p>
        </w:tc>
        <w:tc>
          <w:tcPr>
            <w:tcW w:w="1304" w:type="dxa"/>
          </w:tcPr>
          <w:p>
            <w:pPr>
              <w:pStyle w:val="0"/>
              <w:jc w:val="center"/>
            </w:pPr>
            <w:r>
              <w:rPr>
                <w:sz w:val="20"/>
              </w:rPr>
              <w:t xml:space="preserve">13,6</w:t>
            </w:r>
          </w:p>
        </w:tc>
        <w:tc>
          <w:tcPr>
            <w:tcW w:w="1319" w:type="dxa"/>
          </w:tcPr>
          <w:p>
            <w:pPr>
              <w:pStyle w:val="0"/>
              <w:jc w:val="center"/>
            </w:pPr>
            <w:r>
              <w:rPr>
                <w:sz w:val="20"/>
              </w:rPr>
            </w:r>
          </w:p>
        </w:tc>
      </w:tr>
      <w:tr>
        <w:tc>
          <w:tcPr>
            <w:tcW w:w="1134" w:type="dxa"/>
          </w:tcPr>
          <w:p>
            <w:pPr>
              <w:pStyle w:val="0"/>
              <w:jc w:val="both"/>
            </w:pPr>
            <w:r>
              <w:rPr>
                <w:sz w:val="20"/>
              </w:rPr>
              <w:t xml:space="preserve">19 лет</w:t>
            </w:r>
          </w:p>
        </w:tc>
        <w:tc>
          <w:tcPr>
            <w:tcW w:w="737" w:type="dxa"/>
          </w:tcPr>
          <w:p>
            <w:pPr>
              <w:pStyle w:val="0"/>
              <w:jc w:val="center"/>
            </w:pPr>
            <w:r>
              <w:rPr>
                <w:sz w:val="20"/>
              </w:rPr>
              <w:t xml:space="preserve">38</w:t>
            </w:r>
          </w:p>
        </w:tc>
        <w:tc>
          <w:tcPr>
            <w:tcW w:w="737" w:type="dxa"/>
          </w:tcPr>
          <w:p>
            <w:pPr>
              <w:pStyle w:val="0"/>
              <w:jc w:val="center"/>
            </w:pPr>
            <w:r>
              <w:rPr>
                <w:sz w:val="20"/>
              </w:rPr>
              <w:t xml:space="preserve">6</w:t>
            </w:r>
          </w:p>
        </w:tc>
        <w:tc>
          <w:tcPr>
            <w:tcW w:w="907" w:type="dxa"/>
          </w:tcPr>
          <w:p>
            <w:pPr>
              <w:pStyle w:val="0"/>
              <w:jc w:val="center"/>
            </w:pPr>
            <w:r>
              <w:rPr>
                <w:sz w:val="20"/>
              </w:rPr>
              <w:t xml:space="preserve">44</w:t>
            </w:r>
          </w:p>
        </w:tc>
        <w:tc>
          <w:tcPr>
            <w:tcW w:w="794" w:type="dxa"/>
          </w:tcPr>
          <w:p>
            <w:pPr>
              <w:pStyle w:val="0"/>
              <w:jc w:val="center"/>
            </w:pPr>
            <w:r>
              <w:rPr>
                <w:sz w:val="20"/>
              </w:rPr>
              <w:t xml:space="preserve">34</w:t>
            </w:r>
          </w:p>
        </w:tc>
        <w:tc>
          <w:tcPr>
            <w:tcW w:w="794" w:type="dxa"/>
          </w:tcPr>
          <w:p>
            <w:pPr>
              <w:pStyle w:val="0"/>
              <w:jc w:val="center"/>
            </w:pPr>
            <w:r>
              <w:rPr>
                <w:sz w:val="20"/>
              </w:rPr>
              <w:t xml:space="preserve">8</w:t>
            </w:r>
          </w:p>
        </w:tc>
        <w:tc>
          <w:tcPr>
            <w:tcW w:w="850" w:type="dxa"/>
          </w:tcPr>
          <w:p>
            <w:pPr>
              <w:pStyle w:val="0"/>
              <w:jc w:val="center"/>
            </w:pPr>
            <w:r>
              <w:rPr>
                <w:sz w:val="20"/>
              </w:rPr>
              <w:t xml:space="preserve">42</w:t>
            </w:r>
          </w:p>
        </w:tc>
        <w:tc>
          <w:tcPr>
            <w:tcW w:w="794" w:type="dxa"/>
          </w:tcPr>
          <w:p>
            <w:pPr>
              <w:pStyle w:val="0"/>
              <w:jc w:val="center"/>
            </w:pPr>
            <w:r>
              <w:rPr>
                <w:sz w:val="20"/>
              </w:rPr>
              <w:t xml:space="preserve">35</w:t>
            </w:r>
          </w:p>
        </w:tc>
        <w:tc>
          <w:tcPr>
            <w:tcW w:w="794" w:type="dxa"/>
          </w:tcPr>
          <w:p>
            <w:pPr>
              <w:pStyle w:val="0"/>
              <w:jc w:val="center"/>
            </w:pPr>
            <w:r>
              <w:rPr>
                <w:sz w:val="20"/>
              </w:rPr>
              <w:t xml:space="preserve">2</w:t>
            </w:r>
          </w:p>
        </w:tc>
        <w:tc>
          <w:tcPr>
            <w:tcW w:w="907" w:type="dxa"/>
          </w:tcPr>
          <w:p>
            <w:pPr>
              <w:pStyle w:val="0"/>
              <w:jc w:val="center"/>
            </w:pPr>
            <w:r>
              <w:rPr>
                <w:sz w:val="20"/>
              </w:rPr>
              <w:t xml:space="preserve">37</w:t>
            </w:r>
          </w:p>
        </w:tc>
        <w:tc>
          <w:tcPr>
            <w:tcW w:w="794" w:type="dxa"/>
          </w:tcPr>
          <w:p>
            <w:pPr>
              <w:pStyle w:val="0"/>
              <w:jc w:val="center"/>
            </w:pPr>
            <w:r>
              <w:rPr>
                <w:sz w:val="20"/>
              </w:rPr>
              <w:t xml:space="preserve">48</w:t>
            </w:r>
          </w:p>
        </w:tc>
        <w:tc>
          <w:tcPr>
            <w:tcW w:w="794" w:type="dxa"/>
          </w:tcPr>
          <w:p>
            <w:pPr>
              <w:pStyle w:val="0"/>
              <w:jc w:val="center"/>
            </w:pPr>
            <w:r>
              <w:rPr>
                <w:sz w:val="20"/>
              </w:rPr>
              <w:t xml:space="preserve">4</w:t>
            </w:r>
          </w:p>
        </w:tc>
        <w:tc>
          <w:tcPr>
            <w:tcW w:w="907" w:type="dxa"/>
          </w:tcPr>
          <w:p>
            <w:pPr>
              <w:pStyle w:val="0"/>
              <w:jc w:val="center"/>
            </w:pPr>
            <w:r>
              <w:rPr>
                <w:sz w:val="20"/>
              </w:rPr>
              <w:t xml:space="preserve">52</w:t>
            </w:r>
          </w:p>
        </w:tc>
        <w:tc>
          <w:tcPr>
            <w:tcW w:w="1304" w:type="dxa"/>
          </w:tcPr>
          <w:p>
            <w:pPr>
              <w:pStyle w:val="0"/>
              <w:jc w:val="center"/>
            </w:pPr>
            <w:r>
              <w:rPr>
                <w:sz w:val="20"/>
              </w:rPr>
              <w:t xml:space="preserve">26,3</w:t>
            </w:r>
          </w:p>
        </w:tc>
        <w:tc>
          <w:tcPr>
            <w:tcW w:w="1319" w:type="dxa"/>
          </w:tcPr>
          <w:p>
            <w:pPr>
              <w:pStyle w:val="0"/>
              <w:jc w:val="center"/>
            </w:pPr>
            <w:r>
              <w:rPr>
                <w:sz w:val="20"/>
              </w:rPr>
              <w:t xml:space="preserve">-33,3</w:t>
            </w:r>
          </w:p>
        </w:tc>
      </w:tr>
      <w:tr>
        <w:tc>
          <w:tcPr>
            <w:tcW w:w="1134" w:type="dxa"/>
          </w:tcPr>
          <w:p>
            <w:pPr>
              <w:pStyle w:val="0"/>
              <w:jc w:val="both"/>
            </w:pPr>
            <w:r>
              <w:rPr>
                <w:sz w:val="20"/>
              </w:rPr>
              <w:t xml:space="preserve">20 лет</w:t>
            </w:r>
          </w:p>
        </w:tc>
        <w:tc>
          <w:tcPr>
            <w:tcW w:w="737" w:type="dxa"/>
          </w:tcPr>
          <w:p>
            <w:pPr>
              <w:pStyle w:val="0"/>
              <w:jc w:val="center"/>
            </w:pPr>
            <w:r>
              <w:rPr>
                <w:sz w:val="20"/>
              </w:rPr>
              <w:t xml:space="preserve">43</w:t>
            </w:r>
          </w:p>
        </w:tc>
        <w:tc>
          <w:tcPr>
            <w:tcW w:w="737" w:type="dxa"/>
          </w:tcPr>
          <w:p>
            <w:pPr>
              <w:pStyle w:val="0"/>
              <w:jc w:val="center"/>
            </w:pPr>
            <w:r>
              <w:rPr>
                <w:sz w:val="20"/>
              </w:rPr>
              <w:t xml:space="preserve">5</w:t>
            </w:r>
          </w:p>
        </w:tc>
        <w:tc>
          <w:tcPr>
            <w:tcW w:w="907" w:type="dxa"/>
          </w:tcPr>
          <w:p>
            <w:pPr>
              <w:pStyle w:val="0"/>
              <w:jc w:val="center"/>
            </w:pPr>
            <w:r>
              <w:rPr>
                <w:sz w:val="20"/>
              </w:rPr>
              <w:t xml:space="preserve">49</w:t>
            </w:r>
          </w:p>
        </w:tc>
        <w:tc>
          <w:tcPr>
            <w:tcW w:w="794" w:type="dxa"/>
          </w:tcPr>
          <w:p>
            <w:pPr>
              <w:pStyle w:val="0"/>
              <w:jc w:val="center"/>
            </w:pPr>
            <w:r>
              <w:rPr>
                <w:sz w:val="20"/>
              </w:rPr>
              <w:t xml:space="preserve">54</w:t>
            </w:r>
          </w:p>
        </w:tc>
        <w:tc>
          <w:tcPr>
            <w:tcW w:w="794" w:type="dxa"/>
          </w:tcPr>
          <w:p>
            <w:pPr>
              <w:pStyle w:val="0"/>
              <w:jc w:val="center"/>
            </w:pPr>
            <w:r>
              <w:rPr>
                <w:sz w:val="20"/>
              </w:rPr>
              <w:t xml:space="preserve">7</w:t>
            </w:r>
          </w:p>
        </w:tc>
        <w:tc>
          <w:tcPr>
            <w:tcW w:w="850" w:type="dxa"/>
          </w:tcPr>
          <w:p>
            <w:pPr>
              <w:pStyle w:val="0"/>
              <w:jc w:val="center"/>
            </w:pPr>
            <w:r>
              <w:rPr>
                <w:sz w:val="20"/>
              </w:rPr>
              <w:t xml:space="preserve">62</w:t>
            </w:r>
          </w:p>
        </w:tc>
        <w:tc>
          <w:tcPr>
            <w:tcW w:w="794" w:type="dxa"/>
          </w:tcPr>
          <w:p>
            <w:pPr>
              <w:pStyle w:val="0"/>
              <w:jc w:val="center"/>
            </w:pPr>
            <w:r>
              <w:rPr>
                <w:sz w:val="20"/>
              </w:rPr>
              <w:t xml:space="preserve">45</w:t>
            </w:r>
          </w:p>
        </w:tc>
        <w:tc>
          <w:tcPr>
            <w:tcW w:w="794" w:type="dxa"/>
          </w:tcPr>
          <w:p>
            <w:pPr>
              <w:pStyle w:val="0"/>
              <w:jc w:val="center"/>
            </w:pPr>
            <w:r>
              <w:rPr>
                <w:sz w:val="20"/>
              </w:rPr>
              <w:t xml:space="preserve">10</w:t>
            </w:r>
          </w:p>
        </w:tc>
        <w:tc>
          <w:tcPr>
            <w:tcW w:w="907" w:type="dxa"/>
          </w:tcPr>
          <w:p>
            <w:pPr>
              <w:pStyle w:val="0"/>
              <w:jc w:val="center"/>
            </w:pPr>
            <w:r>
              <w:rPr>
                <w:sz w:val="20"/>
              </w:rPr>
              <w:t xml:space="preserve">55</w:t>
            </w:r>
          </w:p>
        </w:tc>
        <w:tc>
          <w:tcPr>
            <w:tcW w:w="794" w:type="dxa"/>
          </w:tcPr>
          <w:p>
            <w:pPr>
              <w:pStyle w:val="0"/>
              <w:jc w:val="center"/>
            </w:pPr>
            <w:r>
              <w:rPr>
                <w:sz w:val="20"/>
              </w:rPr>
              <w:t xml:space="preserve">53</w:t>
            </w:r>
          </w:p>
        </w:tc>
        <w:tc>
          <w:tcPr>
            <w:tcW w:w="794" w:type="dxa"/>
          </w:tcPr>
          <w:p>
            <w:pPr>
              <w:pStyle w:val="0"/>
              <w:jc w:val="center"/>
            </w:pPr>
            <w:r>
              <w:rPr>
                <w:sz w:val="20"/>
              </w:rPr>
              <w:t xml:space="preserve">6</w:t>
            </w:r>
          </w:p>
        </w:tc>
        <w:tc>
          <w:tcPr>
            <w:tcW w:w="907" w:type="dxa"/>
          </w:tcPr>
          <w:p>
            <w:pPr>
              <w:pStyle w:val="0"/>
              <w:jc w:val="center"/>
            </w:pPr>
            <w:r>
              <w:rPr>
                <w:sz w:val="20"/>
              </w:rPr>
              <w:t xml:space="preserve">59</w:t>
            </w:r>
          </w:p>
        </w:tc>
        <w:tc>
          <w:tcPr>
            <w:tcW w:w="1304" w:type="dxa"/>
          </w:tcPr>
          <w:p>
            <w:pPr>
              <w:pStyle w:val="0"/>
              <w:jc w:val="center"/>
            </w:pPr>
            <w:r>
              <w:rPr>
                <w:sz w:val="20"/>
              </w:rPr>
              <w:t xml:space="preserve">23,3</w:t>
            </w:r>
          </w:p>
        </w:tc>
        <w:tc>
          <w:tcPr>
            <w:tcW w:w="1319" w:type="dxa"/>
          </w:tcPr>
          <w:p>
            <w:pPr>
              <w:pStyle w:val="0"/>
              <w:jc w:val="center"/>
            </w:pPr>
            <w:r>
              <w:rPr>
                <w:sz w:val="20"/>
              </w:rPr>
              <w:t xml:space="preserve">20,0</w:t>
            </w:r>
          </w:p>
        </w:tc>
      </w:tr>
      <w:tr>
        <w:tc>
          <w:tcPr>
            <w:tcW w:w="1134" w:type="dxa"/>
          </w:tcPr>
          <w:p>
            <w:pPr>
              <w:pStyle w:val="0"/>
              <w:jc w:val="both"/>
            </w:pPr>
            <w:r>
              <w:rPr>
                <w:sz w:val="20"/>
              </w:rPr>
              <w:t xml:space="preserve">21 год</w:t>
            </w:r>
          </w:p>
        </w:tc>
        <w:tc>
          <w:tcPr>
            <w:tcW w:w="737" w:type="dxa"/>
          </w:tcPr>
          <w:p>
            <w:pPr>
              <w:pStyle w:val="0"/>
              <w:jc w:val="center"/>
            </w:pPr>
            <w:r>
              <w:rPr>
                <w:sz w:val="20"/>
              </w:rPr>
              <w:t xml:space="preserve">82</w:t>
            </w:r>
          </w:p>
        </w:tc>
        <w:tc>
          <w:tcPr>
            <w:tcW w:w="737" w:type="dxa"/>
          </w:tcPr>
          <w:p>
            <w:pPr>
              <w:pStyle w:val="0"/>
              <w:jc w:val="center"/>
            </w:pPr>
            <w:r>
              <w:rPr>
                <w:sz w:val="20"/>
              </w:rPr>
              <w:t xml:space="preserve">22</w:t>
            </w:r>
          </w:p>
        </w:tc>
        <w:tc>
          <w:tcPr>
            <w:tcW w:w="907" w:type="dxa"/>
          </w:tcPr>
          <w:p>
            <w:pPr>
              <w:pStyle w:val="0"/>
              <w:jc w:val="center"/>
            </w:pPr>
            <w:r>
              <w:rPr>
                <w:sz w:val="20"/>
              </w:rPr>
              <w:t xml:space="preserve">108</w:t>
            </w:r>
          </w:p>
        </w:tc>
        <w:tc>
          <w:tcPr>
            <w:tcW w:w="794" w:type="dxa"/>
          </w:tcPr>
          <w:p>
            <w:pPr>
              <w:pStyle w:val="0"/>
              <w:jc w:val="center"/>
            </w:pPr>
            <w:r>
              <w:rPr>
                <w:sz w:val="20"/>
              </w:rPr>
              <w:t xml:space="preserve">58</w:t>
            </w:r>
          </w:p>
        </w:tc>
        <w:tc>
          <w:tcPr>
            <w:tcW w:w="794" w:type="dxa"/>
          </w:tcPr>
          <w:p>
            <w:pPr>
              <w:pStyle w:val="0"/>
              <w:jc w:val="center"/>
            </w:pPr>
            <w:r>
              <w:rPr>
                <w:sz w:val="20"/>
              </w:rPr>
              <w:t xml:space="preserve">19</w:t>
            </w:r>
          </w:p>
        </w:tc>
        <w:tc>
          <w:tcPr>
            <w:tcW w:w="850" w:type="dxa"/>
          </w:tcPr>
          <w:p>
            <w:pPr>
              <w:pStyle w:val="0"/>
              <w:jc w:val="center"/>
            </w:pPr>
            <w:r>
              <w:rPr>
                <w:sz w:val="20"/>
              </w:rPr>
              <w:t xml:space="preserve">77</w:t>
            </w:r>
          </w:p>
        </w:tc>
        <w:tc>
          <w:tcPr>
            <w:tcW w:w="794" w:type="dxa"/>
          </w:tcPr>
          <w:p>
            <w:pPr>
              <w:pStyle w:val="0"/>
              <w:jc w:val="center"/>
            </w:pPr>
            <w:r>
              <w:rPr>
                <w:sz w:val="20"/>
              </w:rPr>
              <w:t xml:space="preserve">57</w:t>
            </w:r>
          </w:p>
        </w:tc>
        <w:tc>
          <w:tcPr>
            <w:tcW w:w="794" w:type="dxa"/>
          </w:tcPr>
          <w:p>
            <w:pPr>
              <w:pStyle w:val="0"/>
              <w:jc w:val="center"/>
            </w:pPr>
            <w:r>
              <w:rPr>
                <w:sz w:val="20"/>
              </w:rPr>
              <w:t xml:space="preserve">12</w:t>
            </w:r>
          </w:p>
        </w:tc>
        <w:tc>
          <w:tcPr>
            <w:tcW w:w="907" w:type="dxa"/>
          </w:tcPr>
          <w:p>
            <w:pPr>
              <w:pStyle w:val="0"/>
              <w:jc w:val="center"/>
            </w:pPr>
            <w:r>
              <w:rPr>
                <w:sz w:val="20"/>
              </w:rPr>
              <w:t xml:space="preserve">70</w:t>
            </w:r>
          </w:p>
        </w:tc>
        <w:tc>
          <w:tcPr>
            <w:tcW w:w="794" w:type="dxa"/>
          </w:tcPr>
          <w:p>
            <w:pPr>
              <w:pStyle w:val="0"/>
              <w:jc w:val="center"/>
            </w:pPr>
            <w:r>
              <w:rPr>
                <w:sz w:val="20"/>
              </w:rPr>
              <w:t xml:space="preserve">64</w:t>
            </w:r>
          </w:p>
        </w:tc>
        <w:tc>
          <w:tcPr>
            <w:tcW w:w="794" w:type="dxa"/>
          </w:tcPr>
          <w:p>
            <w:pPr>
              <w:pStyle w:val="0"/>
              <w:jc w:val="center"/>
            </w:pPr>
            <w:r>
              <w:rPr>
                <w:sz w:val="20"/>
              </w:rPr>
              <w:t xml:space="preserve">17</w:t>
            </w:r>
          </w:p>
        </w:tc>
        <w:tc>
          <w:tcPr>
            <w:tcW w:w="907" w:type="dxa"/>
          </w:tcPr>
          <w:p>
            <w:pPr>
              <w:pStyle w:val="0"/>
              <w:jc w:val="center"/>
            </w:pPr>
            <w:r>
              <w:rPr>
                <w:sz w:val="20"/>
              </w:rPr>
              <w:t xml:space="preserve">83</w:t>
            </w:r>
          </w:p>
        </w:tc>
        <w:tc>
          <w:tcPr>
            <w:tcW w:w="1304" w:type="dxa"/>
          </w:tcPr>
          <w:p>
            <w:pPr>
              <w:pStyle w:val="0"/>
              <w:jc w:val="center"/>
            </w:pPr>
            <w:r>
              <w:rPr>
                <w:sz w:val="20"/>
              </w:rPr>
              <w:t xml:space="preserve">-22,0</w:t>
            </w:r>
          </w:p>
        </w:tc>
        <w:tc>
          <w:tcPr>
            <w:tcW w:w="1319" w:type="dxa"/>
          </w:tcPr>
          <w:p>
            <w:pPr>
              <w:pStyle w:val="0"/>
              <w:jc w:val="center"/>
            </w:pPr>
            <w:r>
              <w:rPr>
                <w:sz w:val="20"/>
              </w:rPr>
              <w:t xml:space="preserve">-22,7</w:t>
            </w:r>
          </w:p>
        </w:tc>
      </w:tr>
      <w:tr>
        <w:tc>
          <w:tcPr>
            <w:tcW w:w="1134" w:type="dxa"/>
          </w:tcPr>
          <w:p>
            <w:pPr>
              <w:pStyle w:val="0"/>
              <w:jc w:val="both"/>
            </w:pPr>
            <w:r>
              <w:rPr>
                <w:sz w:val="20"/>
              </w:rPr>
              <w:t xml:space="preserve">22 года</w:t>
            </w:r>
          </w:p>
        </w:tc>
        <w:tc>
          <w:tcPr>
            <w:tcW w:w="737" w:type="dxa"/>
          </w:tcPr>
          <w:p>
            <w:pPr>
              <w:pStyle w:val="0"/>
              <w:jc w:val="center"/>
            </w:pPr>
            <w:r>
              <w:rPr>
                <w:sz w:val="20"/>
              </w:rPr>
              <w:t xml:space="preserve">90</w:t>
            </w:r>
          </w:p>
        </w:tc>
        <w:tc>
          <w:tcPr>
            <w:tcW w:w="737" w:type="dxa"/>
          </w:tcPr>
          <w:p>
            <w:pPr>
              <w:pStyle w:val="0"/>
              <w:jc w:val="center"/>
            </w:pPr>
            <w:r>
              <w:rPr>
                <w:sz w:val="20"/>
              </w:rPr>
              <w:t xml:space="preserve">15</w:t>
            </w:r>
          </w:p>
        </w:tc>
        <w:tc>
          <w:tcPr>
            <w:tcW w:w="907" w:type="dxa"/>
          </w:tcPr>
          <w:p>
            <w:pPr>
              <w:pStyle w:val="0"/>
              <w:jc w:val="center"/>
            </w:pPr>
            <w:r>
              <w:rPr>
                <w:sz w:val="20"/>
              </w:rPr>
              <w:t xml:space="preserve">109</w:t>
            </w:r>
          </w:p>
        </w:tc>
        <w:tc>
          <w:tcPr>
            <w:tcW w:w="794" w:type="dxa"/>
          </w:tcPr>
          <w:p>
            <w:pPr>
              <w:pStyle w:val="0"/>
              <w:jc w:val="center"/>
            </w:pPr>
            <w:r>
              <w:rPr>
                <w:sz w:val="20"/>
              </w:rPr>
              <w:t xml:space="preserve">72</w:t>
            </w:r>
          </w:p>
        </w:tc>
        <w:tc>
          <w:tcPr>
            <w:tcW w:w="794" w:type="dxa"/>
          </w:tcPr>
          <w:p>
            <w:pPr>
              <w:pStyle w:val="0"/>
              <w:jc w:val="center"/>
            </w:pPr>
            <w:r>
              <w:rPr>
                <w:sz w:val="20"/>
              </w:rPr>
              <w:t xml:space="preserve">21</w:t>
            </w:r>
          </w:p>
        </w:tc>
        <w:tc>
          <w:tcPr>
            <w:tcW w:w="850" w:type="dxa"/>
          </w:tcPr>
          <w:p>
            <w:pPr>
              <w:pStyle w:val="0"/>
              <w:jc w:val="center"/>
            </w:pPr>
            <w:r>
              <w:rPr>
                <w:sz w:val="20"/>
              </w:rPr>
              <w:t xml:space="preserve">95</w:t>
            </w:r>
          </w:p>
        </w:tc>
        <w:tc>
          <w:tcPr>
            <w:tcW w:w="794" w:type="dxa"/>
          </w:tcPr>
          <w:p>
            <w:pPr>
              <w:pStyle w:val="0"/>
              <w:jc w:val="center"/>
            </w:pPr>
            <w:r>
              <w:rPr>
                <w:sz w:val="20"/>
              </w:rPr>
              <w:t xml:space="preserve">83</w:t>
            </w:r>
          </w:p>
        </w:tc>
        <w:tc>
          <w:tcPr>
            <w:tcW w:w="794" w:type="dxa"/>
          </w:tcPr>
          <w:p>
            <w:pPr>
              <w:pStyle w:val="0"/>
              <w:jc w:val="center"/>
            </w:pPr>
            <w:r>
              <w:rPr>
                <w:sz w:val="20"/>
              </w:rPr>
              <w:t xml:space="preserve">14</w:t>
            </w:r>
          </w:p>
        </w:tc>
        <w:tc>
          <w:tcPr>
            <w:tcW w:w="907" w:type="dxa"/>
          </w:tcPr>
          <w:p>
            <w:pPr>
              <w:pStyle w:val="0"/>
              <w:jc w:val="center"/>
            </w:pPr>
            <w:r>
              <w:rPr>
                <w:sz w:val="20"/>
              </w:rPr>
              <w:t xml:space="preserve">100</w:t>
            </w:r>
          </w:p>
        </w:tc>
        <w:tc>
          <w:tcPr>
            <w:tcW w:w="794" w:type="dxa"/>
          </w:tcPr>
          <w:p>
            <w:pPr>
              <w:pStyle w:val="0"/>
              <w:jc w:val="center"/>
            </w:pPr>
            <w:r>
              <w:rPr>
                <w:sz w:val="20"/>
              </w:rPr>
              <w:t xml:space="preserve">76</w:t>
            </w:r>
          </w:p>
        </w:tc>
        <w:tc>
          <w:tcPr>
            <w:tcW w:w="794" w:type="dxa"/>
          </w:tcPr>
          <w:p>
            <w:pPr>
              <w:pStyle w:val="0"/>
              <w:jc w:val="center"/>
            </w:pPr>
            <w:r>
              <w:rPr>
                <w:sz w:val="20"/>
              </w:rPr>
              <w:t xml:space="preserve">18</w:t>
            </w:r>
          </w:p>
        </w:tc>
        <w:tc>
          <w:tcPr>
            <w:tcW w:w="907" w:type="dxa"/>
          </w:tcPr>
          <w:p>
            <w:pPr>
              <w:pStyle w:val="0"/>
              <w:jc w:val="center"/>
            </w:pPr>
            <w:r>
              <w:rPr>
                <w:sz w:val="20"/>
              </w:rPr>
              <w:t xml:space="preserve">98</w:t>
            </w:r>
          </w:p>
        </w:tc>
        <w:tc>
          <w:tcPr>
            <w:tcW w:w="1304" w:type="dxa"/>
          </w:tcPr>
          <w:p>
            <w:pPr>
              <w:pStyle w:val="0"/>
              <w:jc w:val="center"/>
            </w:pPr>
            <w:r>
              <w:rPr>
                <w:sz w:val="20"/>
              </w:rPr>
              <w:t xml:space="preserve">-15,6</w:t>
            </w:r>
          </w:p>
        </w:tc>
        <w:tc>
          <w:tcPr>
            <w:tcW w:w="1319" w:type="dxa"/>
          </w:tcPr>
          <w:p>
            <w:pPr>
              <w:pStyle w:val="0"/>
              <w:jc w:val="center"/>
            </w:pPr>
            <w:r>
              <w:rPr>
                <w:sz w:val="20"/>
              </w:rPr>
              <w:t xml:space="preserve">20,0</w:t>
            </w:r>
          </w:p>
        </w:tc>
      </w:tr>
      <w:tr>
        <w:tc>
          <w:tcPr>
            <w:tcW w:w="1134" w:type="dxa"/>
          </w:tcPr>
          <w:p>
            <w:pPr>
              <w:pStyle w:val="0"/>
              <w:jc w:val="both"/>
            </w:pPr>
            <w:r>
              <w:rPr>
                <w:sz w:val="20"/>
              </w:rPr>
              <w:t xml:space="preserve">23 года</w:t>
            </w:r>
          </w:p>
        </w:tc>
        <w:tc>
          <w:tcPr>
            <w:tcW w:w="737" w:type="dxa"/>
          </w:tcPr>
          <w:p>
            <w:pPr>
              <w:pStyle w:val="0"/>
              <w:jc w:val="center"/>
            </w:pPr>
            <w:r>
              <w:rPr>
                <w:sz w:val="20"/>
              </w:rPr>
              <w:t xml:space="preserve">109</w:t>
            </w:r>
          </w:p>
        </w:tc>
        <w:tc>
          <w:tcPr>
            <w:tcW w:w="737" w:type="dxa"/>
          </w:tcPr>
          <w:p>
            <w:pPr>
              <w:pStyle w:val="0"/>
              <w:jc w:val="center"/>
            </w:pPr>
            <w:r>
              <w:rPr>
                <w:sz w:val="20"/>
              </w:rPr>
              <w:t xml:space="preserve">21</w:t>
            </w:r>
          </w:p>
        </w:tc>
        <w:tc>
          <w:tcPr>
            <w:tcW w:w="907" w:type="dxa"/>
          </w:tcPr>
          <w:p>
            <w:pPr>
              <w:pStyle w:val="0"/>
              <w:jc w:val="center"/>
            </w:pPr>
            <w:r>
              <w:rPr>
                <w:sz w:val="20"/>
              </w:rPr>
              <w:t xml:space="preserve">134</w:t>
            </w:r>
          </w:p>
        </w:tc>
        <w:tc>
          <w:tcPr>
            <w:tcW w:w="794" w:type="dxa"/>
          </w:tcPr>
          <w:p>
            <w:pPr>
              <w:pStyle w:val="0"/>
              <w:jc w:val="center"/>
            </w:pPr>
            <w:r>
              <w:rPr>
                <w:sz w:val="20"/>
              </w:rPr>
              <w:t xml:space="preserve">97</w:t>
            </w:r>
          </w:p>
        </w:tc>
        <w:tc>
          <w:tcPr>
            <w:tcW w:w="794" w:type="dxa"/>
          </w:tcPr>
          <w:p>
            <w:pPr>
              <w:pStyle w:val="0"/>
              <w:jc w:val="center"/>
            </w:pPr>
            <w:r>
              <w:rPr>
                <w:sz w:val="20"/>
              </w:rPr>
              <w:t xml:space="preserve">29</w:t>
            </w:r>
          </w:p>
        </w:tc>
        <w:tc>
          <w:tcPr>
            <w:tcW w:w="850" w:type="dxa"/>
          </w:tcPr>
          <w:p>
            <w:pPr>
              <w:pStyle w:val="0"/>
              <w:jc w:val="center"/>
            </w:pPr>
            <w:r>
              <w:rPr>
                <w:sz w:val="20"/>
              </w:rPr>
              <w:t xml:space="preserve">130</w:t>
            </w:r>
          </w:p>
        </w:tc>
        <w:tc>
          <w:tcPr>
            <w:tcW w:w="794" w:type="dxa"/>
          </w:tcPr>
          <w:p>
            <w:pPr>
              <w:pStyle w:val="0"/>
              <w:jc w:val="center"/>
            </w:pPr>
            <w:r>
              <w:rPr>
                <w:sz w:val="20"/>
              </w:rPr>
              <w:t xml:space="preserve">105</w:t>
            </w:r>
          </w:p>
        </w:tc>
        <w:tc>
          <w:tcPr>
            <w:tcW w:w="794" w:type="dxa"/>
          </w:tcPr>
          <w:p>
            <w:pPr>
              <w:pStyle w:val="0"/>
              <w:jc w:val="center"/>
            </w:pPr>
            <w:r>
              <w:rPr>
                <w:sz w:val="20"/>
              </w:rPr>
              <w:t xml:space="preserve">32</w:t>
            </w:r>
          </w:p>
        </w:tc>
        <w:tc>
          <w:tcPr>
            <w:tcW w:w="907" w:type="dxa"/>
          </w:tcPr>
          <w:p>
            <w:pPr>
              <w:pStyle w:val="0"/>
              <w:jc w:val="center"/>
            </w:pPr>
            <w:r>
              <w:rPr>
                <w:sz w:val="20"/>
              </w:rPr>
              <w:t xml:space="preserve">144</w:t>
            </w:r>
          </w:p>
        </w:tc>
        <w:tc>
          <w:tcPr>
            <w:tcW w:w="794" w:type="dxa"/>
          </w:tcPr>
          <w:p>
            <w:pPr>
              <w:pStyle w:val="0"/>
              <w:jc w:val="center"/>
            </w:pPr>
            <w:r>
              <w:rPr>
                <w:sz w:val="20"/>
              </w:rPr>
              <w:t xml:space="preserve">103</w:t>
            </w:r>
          </w:p>
        </w:tc>
        <w:tc>
          <w:tcPr>
            <w:tcW w:w="794" w:type="dxa"/>
          </w:tcPr>
          <w:p>
            <w:pPr>
              <w:pStyle w:val="0"/>
              <w:jc w:val="center"/>
            </w:pPr>
            <w:r>
              <w:rPr>
                <w:sz w:val="20"/>
              </w:rPr>
              <w:t xml:space="preserve">25</w:t>
            </w:r>
          </w:p>
        </w:tc>
        <w:tc>
          <w:tcPr>
            <w:tcW w:w="907" w:type="dxa"/>
          </w:tcPr>
          <w:p>
            <w:pPr>
              <w:pStyle w:val="0"/>
              <w:jc w:val="center"/>
            </w:pPr>
            <w:r>
              <w:rPr>
                <w:sz w:val="20"/>
              </w:rPr>
              <w:t xml:space="preserve">135</w:t>
            </w:r>
          </w:p>
        </w:tc>
        <w:tc>
          <w:tcPr>
            <w:tcW w:w="1304" w:type="dxa"/>
          </w:tcPr>
          <w:p>
            <w:pPr>
              <w:pStyle w:val="0"/>
              <w:jc w:val="center"/>
            </w:pPr>
            <w:r>
              <w:rPr>
                <w:sz w:val="20"/>
              </w:rPr>
              <w:t xml:space="preserve">-5,5</w:t>
            </w:r>
          </w:p>
        </w:tc>
        <w:tc>
          <w:tcPr>
            <w:tcW w:w="1319" w:type="dxa"/>
          </w:tcPr>
          <w:p>
            <w:pPr>
              <w:pStyle w:val="0"/>
              <w:jc w:val="center"/>
            </w:pPr>
            <w:r>
              <w:rPr>
                <w:sz w:val="20"/>
              </w:rPr>
              <w:t xml:space="preserve">19,0</w:t>
            </w:r>
          </w:p>
        </w:tc>
      </w:tr>
      <w:tr>
        <w:tc>
          <w:tcPr>
            <w:tcW w:w="1134" w:type="dxa"/>
          </w:tcPr>
          <w:p>
            <w:pPr>
              <w:pStyle w:val="0"/>
              <w:jc w:val="both"/>
            </w:pPr>
            <w:r>
              <w:rPr>
                <w:sz w:val="20"/>
              </w:rPr>
              <w:t xml:space="preserve">24 года</w:t>
            </w:r>
          </w:p>
        </w:tc>
        <w:tc>
          <w:tcPr>
            <w:tcW w:w="737" w:type="dxa"/>
          </w:tcPr>
          <w:p>
            <w:pPr>
              <w:pStyle w:val="0"/>
              <w:jc w:val="center"/>
            </w:pPr>
            <w:r>
              <w:rPr>
                <w:sz w:val="20"/>
              </w:rPr>
              <w:t xml:space="preserve">122</w:t>
            </w:r>
          </w:p>
        </w:tc>
        <w:tc>
          <w:tcPr>
            <w:tcW w:w="737" w:type="dxa"/>
          </w:tcPr>
          <w:p>
            <w:pPr>
              <w:pStyle w:val="0"/>
              <w:jc w:val="center"/>
            </w:pPr>
            <w:r>
              <w:rPr>
                <w:sz w:val="20"/>
              </w:rPr>
              <w:t xml:space="preserve">32</w:t>
            </w:r>
          </w:p>
        </w:tc>
        <w:tc>
          <w:tcPr>
            <w:tcW w:w="907" w:type="dxa"/>
          </w:tcPr>
          <w:p>
            <w:pPr>
              <w:pStyle w:val="0"/>
              <w:jc w:val="center"/>
            </w:pPr>
            <w:r>
              <w:rPr>
                <w:sz w:val="20"/>
              </w:rPr>
              <w:t xml:space="preserve">164</w:t>
            </w:r>
          </w:p>
        </w:tc>
        <w:tc>
          <w:tcPr>
            <w:tcW w:w="794" w:type="dxa"/>
          </w:tcPr>
          <w:p>
            <w:pPr>
              <w:pStyle w:val="0"/>
              <w:jc w:val="center"/>
            </w:pPr>
            <w:r>
              <w:rPr>
                <w:sz w:val="20"/>
              </w:rPr>
              <w:t xml:space="preserve">114</w:t>
            </w:r>
          </w:p>
        </w:tc>
        <w:tc>
          <w:tcPr>
            <w:tcW w:w="794" w:type="dxa"/>
          </w:tcPr>
          <w:p>
            <w:pPr>
              <w:pStyle w:val="0"/>
              <w:jc w:val="center"/>
            </w:pPr>
            <w:r>
              <w:rPr>
                <w:sz w:val="20"/>
              </w:rPr>
              <w:t xml:space="preserve">42</w:t>
            </w:r>
          </w:p>
        </w:tc>
        <w:tc>
          <w:tcPr>
            <w:tcW w:w="850" w:type="dxa"/>
          </w:tcPr>
          <w:p>
            <w:pPr>
              <w:pStyle w:val="0"/>
              <w:jc w:val="center"/>
            </w:pPr>
            <w:r>
              <w:rPr>
                <w:sz w:val="20"/>
              </w:rPr>
              <w:t xml:space="preserve">161</w:t>
            </w:r>
          </w:p>
        </w:tc>
        <w:tc>
          <w:tcPr>
            <w:tcW w:w="794" w:type="dxa"/>
          </w:tcPr>
          <w:p>
            <w:pPr>
              <w:pStyle w:val="0"/>
              <w:jc w:val="center"/>
            </w:pPr>
            <w:r>
              <w:rPr>
                <w:sz w:val="20"/>
              </w:rPr>
              <w:t xml:space="preserve">113</w:t>
            </w:r>
          </w:p>
        </w:tc>
        <w:tc>
          <w:tcPr>
            <w:tcW w:w="794" w:type="dxa"/>
          </w:tcPr>
          <w:p>
            <w:pPr>
              <w:pStyle w:val="0"/>
              <w:jc w:val="center"/>
            </w:pPr>
            <w:r>
              <w:rPr>
                <w:sz w:val="20"/>
              </w:rPr>
              <w:t xml:space="preserve">49</w:t>
            </w:r>
          </w:p>
        </w:tc>
        <w:tc>
          <w:tcPr>
            <w:tcW w:w="907" w:type="dxa"/>
          </w:tcPr>
          <w:p>
            <w:pPr>
              <w:pStyle w:val="0"/>
              <w:jc w:val="center"/>
            </w:pPr>
            <w:r>
              <w:rPr>
                <w:sz w:val="20"/>
              </w:rPr>
              <w:t xml:space="preserve">170</w:t>
            </w:r>
          </w:p>
        </w:tc>
        <w:tc>
          <w:tcPr>
            <w:tcW w:w="794" w:type="dxa"/>
          </w:tcPr>
          <w:p>
            <w:pPr>
              <w:pStyle w:val="0"/>
              <w:jc w:val="center"/>
            </w:pPr>
            <w:r>
              <w:rPr>
                <w:sz w:val="20"/>
              </w:rPr>
              <w:t xml:space="preserve">98</w:t>
            </w:r>
          </w:p>
        </w:tc>
        <w:tc>
          <w:tcPr>
            <w:tcW w:w="794" w:type="dxa"/>
          </w:tcPr>
          <w:p>
            <w:pPr>
              <w:pStyle w:val="0"/>
              <w:jc w:val="center"/>
            </w:pPr>
            <w:r>
              <w:rPr>
                <w:sz w:val="20"/>
              </w:rPr>
              <w:t xml:space="preserve">34</w:t>
            </w:r>
          </w:p>
        </w:tc>
        <w:tc>
          <w:tcPr>
            <w:tcW w:w="907" w:type="dxa"/>
          </w:tcPr>
          <w:p>
            <w:pPr>
              <w:pStyle w:val="0"/>
              <w:jc w:val="center"/>
            </w:pPr>
            <w:r>
              <w:rPr>
                <w:sz w:val="20"/>
              </w:rPr>
              <w:t xml:space="preserve">138</w:t>
            </w:r>
          </w:p>
        </w:tc>
        <w:tc>
          <w:tcPr>
            <w:tcW w:w="1304" w:type="dxa"/>
          </w:tcPr>
          <w:p>
            <w:pPr>
              <w:pStyle w:val="0"/>
              <w:jc w:val="center"/>
            </w:pPr>
            <w:r>
              <w:rPr>
                <w:sz w:val="20"/>
              </w:rPr>
              <w:t xml:space="preserve">-19,7</w:t>
            </w:r>
          </w:p>
        </w:tc>
        <w:tc>
          <w:tcPr>
            <w:tcW w:w="1319" w:type="dxa"/>
          </w:tcPr>
          <w:p>
            <w:pPr>
              <w:pStyle w:val="0"/>
              <w:jc w:val="center"/>
            </w:pPr>
            <w:r>
              <w:rPr>
                <w:sz w:val="20"/>
              </w:rPr>
              <w:t xml:space="preserve">6,3</w:t>
            </w:r>
          </w:p>
        </w:tc>
      </w:tr>
      <w:tr>
        <w:tc>
          <w:tcPr>
            <w:tcW w:w="1134" w:type="dxa"/>
          </w:tcPr>
          <w:p>
            <w:pPr>
              <w:pStyle w:val="0"/>
              <w:jc w:val="both"/>
            </w:pPr>
            <w:r>
              <w:rPr>
                <w:sz w:val="20"/>
              </w:rPr>
              <w:t xml:space="preserve">25 лет</w:t>
            </w:r>
          </w:p>
        </w:tc>
        <w:tc>
          <w:tcPr>
            <w:tcW w:w="737" w:type="dxa"/>
          </w:tcPr>
          <w:p>
            <w:pPr>
              <w:pStyle w:val="0"/>
              <w:jc w:val="center"/>
            </w:pPr>
            <w:r>
              <w:rPr>
                <w:sz w:val="20"/>
              </w:rPr>
              <w:t xml:space="preserve">148</w:t>
            </w:r>
          </w:p>
        </w:tc>
        <w:tc>
          <w:tcPr>
            <w:tcW w:w="737" w:type="dxa"/>
          </w:tcPr>
          <w:p>
            <w:pPr>
              <w:pStyle w:val="0"/>
              <w:jc w:val="center"/>
            </w:pPr>
            <w:r>
              <w:rPr>
                <w:sz w:val="20"/>
              </w:rPr>
              <w:t xml:space="preserve">66</w:t>
            </w:r>
          </w:p>
        </w:tc>
        <w:tc>
          <w:tcPr>
            <w:tcW w:w="907" w:type="dxa"/>
          </w:tcPr>
          <w:p>
            <w:pPr>
              <w:pStyle w:val="0"/>
              <w:jc w:val="center"/>
            </w:pPr>
            <w:r>
              <w:rPr>
                <w:sz w:val="20"/>
              </w:rPr>
              <w:t xml:space="preserve">222</w:t>
            </w:r>
          </w:p>
        </w:tc>
        <w:tc>
          <w:tcPr>
            <w:tcW w:w="794" w:type="dxa"/>
          </w:tcPr>
          <w:p>
            <w:pPr>
              <w:pStyle w:val="0"/>
              <w:jc w:val="center"/>
            </w:pPr>
            <w:r>
              <w:rPr>
                <w:sz w:val="20"/>
              </w:rPr>
              <w:t xml:space="preserve">126</w:t>
            </w:r>
          </w:p>
        </w:tc>
        <w:tc>
          <w:tcPr>
            <w:tcW w:w="794" w:type="dxa"/>
          </w:tcPr>
          <w:p>
            <w:pPr>
              <w:pStyle w:val="0"/>
              <w:jc w:val="center"/>
            </w:pPr>
            <w:r>
              <w:rPr>
                <w:sz w:val="20"/>
              </w:rPr>
              <w:t xml:space="preserve">50</w:t>
            </w:r>
          </w:p>
        </w:tc>
        <w:tc>
          <w:tcPr>
            <w:tcW w:w="850" w:type="dxa"/>
          </w:tcPr>
          <w:p>
            <w:pPr>
              <w:pStyle w:val="0"/>
              <w:jc w:val="center"/>
            </w:pPr>
            <w:r>
              <w:rPr>
                <w:sz w:val="20"/>
              </w:rPr>
              <w:t xml:space="preserve">188</w:t>
            </w:r>
          </w:p>
        </w:tc>
        <w:tc>
          <w:tcPr>
            <w:tcW w:w="794" w:type="dxa"/>
          </w:tcPr>
          <w:p>
            <w:pPr>
              <w:pStyle w:val="0"/>
              <w:jc w:val="center"/>
            </w:pPr>
            <w:r>
              <w:rPr>
                <w:sz w:val="20"/>
              </w:rPr>
              <w:t xml:space="preserve">123</w:t>
            </w:r>
          </w:p>
        </w:tc>
        <w:tc>
          <w:tcPr>
            <w:tcW w:w="794" w:type="dxa"/>
          </w:tcPr>
          <w:p>
            <w:pPr>
              <w:pStyle w:val="0"/>
              <w:jc w:val="center"/>
            </w:pPr>
            <w:r>
              <w:rPr>
                <w:sz w:val="20"/>
              </w:rPr>
              <w:t xml:space="preserve">48</w:t>
            </w:r>
          </w:p>
        </w:tc>
        <w:tc>
          <w:tcPr>
            <w:tcW w:w="907" w:type="dxa"/>
          </w:tcPr>
          <w:p>
            <w:pPr>
              <w:pStyle w:val="0"/>
              <w:jc w:val="center"/>
            </w:pPr>
            <w:r>
              <w:rPr>
                <w:sz w:val="20"/>
              </w:rPr>
              <w:t xml:space="preserve">182</w:t>
            </w:r>
          </w:p>
        </w:tc>
        <w:tc>
          <w:tcPr>
            <w:tcW w:w="794" w:type="dxa"/>
          </w:tcPr>
          <w:p>
            <w:pPr>
              <w:pStyle w:val="0"/>
              <w:jc w:val="center"/>
            </w:pPr>
            <w:r>
              <w:rPr>
                <w:sz w:val="20"/>
              </w:rPr>
              <w:t xml:space="preserve">126</w:t>
            </w:r>
          </w:p>
        </w:tc>
        <w:tc>
          <w:tcPr>
            <w:tcW w:w="794" w:type="dxa"/>
          </w:tcPr>
          <w:p>
            <w:pPr>
              <w:pStyle w:val="0"/>
              <w:jc w:val="center"/>
            </w:pPr>
            <w:r>
              <w:rPr>
                <w:sz w:val="20"/>
              </w:rPr>
              <w:t xml:space="preserve">46</w:t>
            </w:r>
          </w:p>
        </w:tc>
        <w:tc>
          <w:tcPr>
            <w:tcW w:w="907" w:type="dxa"/>
          </w:tcPr>
          <w:p>
            <w:pPr>
              <w:pStyle w:val="0"/>
              <w:jc w:val="center"/>
            </w:pPr>
            <w:r>
              <w:rPr>
                <w:sz w:val="20"/>
              </w:rPr>
              <w:t xml:space="preserve">175</w:t>
            </w:r>
          </w:p>
        </w:tc>
        <w:tc>
          <w:tcPr>
            <w:tcW w:w="1304" w:type="dxa"/>
          </w:tcPr>
          <w:p>
            <w:pPr>
              <w:pStyle w:val="0"/>
              <w:jc w:val="center"/>
            </w:pPr>
            <w:r>
              <w:rPr>
                <w:sz w:val="20"/>
              </w:rPr>
              <w:t xml:space="preserve">-14,9</w:t>
            </w:r>
          </w:p>
        </w:tc>
        <w:tc>
          <w:tcPr>
            <w:tcW w:w="1319" w:type="dxa"/>
          </w:tcPr>
          <w:p>
            <w:pPr>
              <w:pStyle w:val="0"/>
              <w:jc w:val="center"/>
            </w:pPr>
            <w:r>
              <w:rPr>
                <w:sz w:val="20"/>
              </w:rPr>
              <w:t xml:space="preserve">-30,3</w:t>
            </w:r>
          </w:p>
        </w:tc>
      </w:tr>
      <w:tr>
        <w:tc>
          <w:tcPr>
            <w:tcW w:w="1134" w:type="dxa"/>
          </w:tcPr>
          <w:p>
            <w:pPr>
              <w:pStyle w:val="0"/>
              <w:jc w:val="both"/>
            </w:pPr>
            <w:r>
              <w:rPr>
                <w:sz w:val="20"/>
              </w:rPr>
              <w:t xml:space="preserve">26 лет</w:t>
            </w:r>
          </w:p>
        </w:tc>
        <w:tc>
          <w:tcPr>
            <w:tcW w:w="737" w:type="dxa"/>
          </w:tcPr>
          <w:p>
            <w:pPr>
              <w:pStyle w:val="0"/>
              <w:jc w:val="center"/>
            </w:pPr>
            <w:r>
              <w:rPr>
                <w:sz w:val="20"/>
              </w:rPr>
              <w:t xml:space="preserve">159</w:t>
            </w:r>
          </w:p>
        </w:tc>
        <w:tc>
          <w:tcPr>
            <w:tcW w:w="737" w:type="dxa"/>
          </w:tcPr>
          <w:p>
            <w:pPr>
              <w:pStyle w:val="0"/>
              <w:jc w:val="center"/>
            </w:pPr>
            <w:r>
              <w:rPr>
                <w:sz w:val="20"/>
              </w:rPr>
              <w:t xml:space="preserve">68</w:t>
            </w:r>
          </w:p>
        </w:tc>
        <w:tc>
          <w:tcPr>
            <w:tcW w:w="907" w:type="dxa"/>
          </w:tcPr>
          <w:p>
            <w:pPr>
              <w:pStyle w:val="0"/>
              <w:jc w:val="center"/>
            </w:pPr>
            <w:r>
              <w:rPr>
                <w:sz w:val="20"/>
              </w:rPr>
              <w:t xml:space="preserve">244</w:t>
            </w:r>
          </w:p>
        </w:tc>
        <w:tc>
          <w:tcPr>
            <w:tcW w:w="794" w:type="dxa"/>
          </w:tcPr>
          <w:p>
            <w:pPr>
              <w:pStyle w:val="0"/>
              <w:jc w:val="center"/>
            </w:pPr>
            <w:r>
              <w:rPr>
                <w:sz w:val="20"/>
              </w:rPr>
              <w:t xml:space="preserve">145</w:t>
            </w:r>
          </w:p>
        </w:tc>
        <w:tc>
          <w:tcPr>
            <w:tcW w:w="794" w:type="dxa"/>
          </w:tcPr>
          <w:p>
            <w:pPr>
              <w:pStyle w:val="0"/>
              <w:jc w:val="center"/>
            </w:pPr>
            <w:r>
              <w:rPr>
                <w:sz w:val="20"/>
              </w:rPr>
              <w:t xml:space="preserve">60</w:t>
            </w:r>
          </w:p>
        </w:tc>
        <w:tc>
          <w:tcPr>
            <w:tcW w:w="850" w:type="dxa"/>
          </w:tcPr>
          <w:p>
            <w:pPr>
              <w:pStyle w:val="0"/>
              <w:jc w:val="center"/>
            </w:pPr>
            <w:r>
              <w:rPr>
                <w:sz w:val="20"/>
              </w:rPr>
              <w:t xml:space="preserve">219</w:t>
            </w:r>
          </w:p>
        </w:tc>
        <w:tc>
          <w:tcPr>
            <w:tcW w:w="794" w:type="dxa"/>
          </w:tcPr>
          <w:p>
            <w:pPr>
              <w:pStyle w:val="0"/>
              <w:jc w:val="center"/>
            </w:pPr>
            <w:r>
              <w:rPr>
                <w:sz w:val="20"/>
              </w:rPr>
              <w:t xml:space="preserve">132</w:t>
            </w:r>
          </w:p>
        </w:tc>
        <w:tc>
          <w:tcPr>
            <w:tcW w:w="794" w:type="dxa"/>
          </w:tcPr>
          <w:p>
            <w:pPr>
              <w:pStyle w:val="0"/>
              <w:jc w:val="center"/>
            </w:pPr>
            <w:r>
              <w:rPr>
                <w:sz w:val="20"/>
              </w:rPr>
              <w:t xml:space="preserve">57</w:t>
            </w:r>
          </w:p>
        </w:tc>
        <w:tc>
          <w:tcPr>
            <w:tcW w:w="907" w:type="dxa"/>
          </w:tcPr>
          <w:p>
            <w:pPr>
              <w:pStyle w:val="0"/>
              <w:jc w:val="center"/>
            </w:pPr>
            <w:r>
              <w:rPr>
                <w:sz w:val="20"/>
              </w:rPr>
              <w:t xml:space="preserve">200</w:t>
            </w:r>
          </w:p>
        </w:tc>
        <w:tc>
          <w:tcPr>
            <w:tcW w:w="794" w:type="dxa"/>
          </w:tcPr>
          <w:p>
            <w:pPr>
              <w:pStyle w:val="0"/>
              <w:jc w:val="center"/>
            </w:pPr>
            <w:r>
              <w:rPr>
                <w:sz w:val="20"/>
              </w:rPr>
              <w:t xml:space="preserve">148</w:t>
            </w:r>
          </w:p>
        </w:tc>
        <w:tc>
          <w:tcPr>
            <w:tcW w:w="794" w:type="dxa"/>
          </w:tcPr>
          <w:p>
            <w:pPr>
              <w:pStyle w:val="0"/>
              <w:jc w:val="center"/>
            </w:pPr>
            <w:r>
              <w:rPr>
                <w:sz w:val="20"/>
              </w:rPr>
              <w:t xml:space="preserve">56</w:t>
            </w:r>
          </w:p>
        </w:tc>
        <w:tc>
          <w:tcPr>
            <w:tcW w:w="907" w:type="dxa"/>
          </w:tcPr>
          <w:p>
            <w:pPr>
              <w:pStyle w:val="0"/>
              <w:jc w:val="center"/>
            </w:pPr>
            <w:r>
              <w:rPr>
                <w:sz w:val="20"/>
              </w:rPr>
              <w:t xml:space="preserve">216</w:t>
            </w:r>
          </w:p>
        </w:tc>
        <w:tc>
          <w:tcPr>
            <w:tcW w:w="1304" w:type="dxa"/>
          </w:tcPr>
          <w:p>
            <w:pPr>
              <w:pStyle w:val="0"/>
              <w:jc w:val="center"/>
            </w:pPr>
            <w:r>
              <w:rPr>
                <w:sz w:val="20"/>
              </w:rPr>
              <w:t xml:space="preserve">-6,9</w:t>
            </w:r>
          </w:p>
        </w:tc>
        <w:tc>
          <w:tcPr>
            <w:tcW w:w="1319" w:type="dxa"/>
          </w:tcPr>
          <w:p>
            <w:pPr>
              <w:pStyle w:val="0"/>
              <w:jc w:val="center"/>
            </w:pPr>
            <w:r>
              <w:rPr>
                <w:sz w:val="20"/>
              </w:rPr>
              <w:t xml:space="preserve">-17,6</w:t>
            </w:r>
          </w:p>
        </w:tc>
      </w:tr>
      <w:tr>
        <w:tc>
          <w:tcPr>
            <w:tcW w:w="1134" w:type="dxa"/>
          </w:tcPr>
          <w:p>
            <w:pPr>
              <w:pStyle w:val="0"/>
              <w:jc w:val="both"/>
            </w:pPr>
            <w:r>
              <w:rPr>
                <w:sz w:val="20"/>
              </w:rPr>
              <w:t xml:space="preserve">27 лет</w:t>
            </w:r>
          </w:p>
        </w:tc>
        <w:tc>
          <w:tcPr>
            <w:tcW w:w="737" w:type="dxa"/>
          </w:tcPr>
          <w:p>
            <w:pPr>
              <w:pStyle w:val="0"/>
              <w:jc w:val="center"/>
            </w:pPr>
            <w:r>
              <w:rPr>
                <w:sz w:val="20"/>
              </w:rPr>
              <w:t xml:space="preserve">171</w:t>
            </w:r>
          </w:p>
        </w:tc>
        <w:tc>
          <w:tcPr>
            <w:tcW w:w="737" w:type="dxa"/>
          </w:tcPr>
          <w:p>
            <w:pPr>
              <w:pStyle w:val="0"/>
              <w:jc w:val="center"/>
            </w:pPr>
            <w:r>
              <w:rPr>
                <w:sz w:val="20"/>
              </w:rPr>
              <w:t xml:space="preserve">97</w:t>
            </w:r>
          </w:p>
        </w:tc>
        <w:tc>
          <w:tcPr>
            <w:tcW w:w="907" w:type="dxa"/>
          </w:tcPr>
          <w:p>
            <w:pPr>
              <w:pStyle w:val="0"/>
              <w:jc w:val="center"/>
            </w:pPr>
            <w:r>
              <w:rPr>
                <w:sz w:val="20"/>
              </w:rPr>
              <w:t xml:space="preserve">291</w:t>
            </w:r>
          </w:p>
        </w:tc>
        <w:tc>
          <w:tcPr>
            <w:tcW w:w="794" w:type="dxa"/>
          </w:tcPr>
          <w:p>
            <w:pPr>
              <w:pStyle w:val="0"/>
              <w:jc w:val="center"/>
            </w:pPr>
            <w:r>
              <w:rPr>
                <w:sz w:val="20"/>
              </w:rPr>
              <w:t xml:space="preserve">156</w:t>
            </w:r>
          </w:p>
        </w:tc>
        <w:tc>
          <w:tcPr>
            <w:tcW w:w="794" w:type="dxa"/>
          </w:tcPr>
          <w:p>
            <w:pPr>
              <w:pStyle w:val="0"/>
              <w:jc w:val="center"/>
            </w:pPr>
            <w:r>
              <w:rPr>
                <w:sz w:val="20"/>
              </w:rPr>
              <w:t xml:space="preserve">74</w:t>
            </w:r>
          </w:p>
        </w:tc>
        <w:tc>
          <w:tcPr>
            <w:tcW w:w="850" w:type="dxa"/>
          </w:tcPr>
          <w:p>
            <w:pPr>
              <w:pStyle w:val="0"/>
              <w:jc w:val="center"/>
            </w:pPr>
            <w:r>
              <w:rPr>
                <w:sz w:val="20"/>
              </w:rPr>
              <w:t xml:space="preserve">260</w:t>
            </w:r>
          </w:p>
        </w:tc>
        <w:tc>
          <w:tcPr>
            <w:tcW w:w="794" w:type="dxa"/>
          </w:tcPr>
          <w:p>
            <w:pPr>
              <w:pStyle w:val="0"/>
              <w:jc w:val="center"/>
            </w:pPr>
            <w:r>
              <w:rPr>
                <w:sz w:val="20"/>
              </w:rPr>
              <w:t xml:space="preserve">124</w:t>
            </w:r>
          </w:p>
        </w:tc>
        <w:tc>
          <w:tcPr>
            <w:tcW w:w="794" w:type="dxa"/>
          </w:tcPr>
          <w:p>
            <w:pPr>
              <w:pStyle w:val="0"/>
              <w:jc w:val="center"/>
            </w:pPr>
            <w:r>
              <w:rPr>
                <w:sz w:val="20"/>
              </w:rPr>
              <w:t xml:space="preserve">73</w:t>
            </w:r>
          </w:p>
        </w:tc>
        <w:tc>
          <w:tcPr>
            <w:tcW w:w="907" w:type="dxa"/>
          </w:tcPr>
          <w:p>
            <w:pPr>
              <w:pStyle w:val="0"/>
              <w:jc w:val="center"/>
            </w:pPr>
            <w:r>
              <w:rPr>
                <w:sz w:val="20"/>
              </w:rPr>
              <w:t xml:space="preserve">214</w:t>
            </w:r>
          </w:p>
        </w:tc>
        <w:tc>
          <w:tcPr>
            <w:tcW w:w="794" w:type="dxa"/>
          </w:tcPr>
          <w:p>
            <w:pPr>
              <w:pStyle w:val="0"/>
              <w:jc w:val="center"/>
            </w:pPr>
            <w:r>
              <w:rPr>
                <w:sz w:val="20"/>
              </w:rPr>
              <w:t xml:space="preserve">130</w:t>
            </w:r>
          </w:p>
        </w:tc>
        <w:tc>
          <w:tcPr>
            <w:tcW w:w="794" w:type="dxa"/>
          </w:tcPr>
          <w:p>
            <w:pPr>
              <w:pStyle w:val="0"/>
              <w:jc w:val="center"/>
            </w:pPr>
            <w:r>
              <w:rPr>
                <w:sz w:val="20"/>
              </w:rPr>
              <w:t xml:space="preserve">71</w:t>
            </w:r>
          </w:p>
        </w:tc>
        <w:tc>
          <w:tcPr>
            <w:tcW w:w="907" w:type="dxa"/>
          </w:tcPr>
          <w:p>
            <w:pPr>
              <w:pStyle w:val="0"/>
              <w:jc w:val="center"/>
            </w:pPr>
            <w:r>
              <w:rPr>
                <w:sz w:val="20"/>
              </w:rPr>
              <w:t xml:space="preserve">215</w:t>
            </w:r>
          </w:p>
        </w:tc>
        <w:tc>
          <w:tcPr>
            <w:tcW w:w="1304" w:type="dxa"/>
          </w:tcPr>
          <w:p>
            <w:pPr>
              <w:pStyle w:val="0"/>
              <w:jc w:val="center"/>
            </w:pPr>
            <w:r>
              <w:rPr>
                <w:sz w:val="20"/>
              </w:rPr>
              <w:t xml:space="preserve">-24,0</w:t>
            </w:r>
          </w:p>
        </w:tc>
        <w:tc>
          <w:tcPr>
            <w:tcW w:w="1319" w:type="dxa"/>
          </w:tcPr>
          <w:p>
            <w:pPr>
              <w:pStyle w:val="0"/>
              <w:jc w:val="center"/>
            </w:pPr>
            <w:r>
              <w:rPr>
                <w:sz w:val="20"/>
              </w:rPr>
              <w:t xml:space="preserve">-26,8</w:t>
            </w:r>
          </w:p>
        </w:tc>
      </w:tr>
      <w:tr>
        <w:tc>
          <w:tcPr>
            <w:tcW w:w="1134" w:type="dxa"/>
          </w:tcPr>
          <w:p>
            <w:pPr>
              <w:pStyle w:val="0"/>
              <w:jc w:val="both"/>
            </w:pPr>
            <w:r>
              <w:rPr>
                <w:sz w:val="20"/>
              </w:rPr>
              <w:t xml:space="preserve">28 лет</w:t>
            </w:r>
          </w:p>
        </w:tc>
        <w:tc>
          <w:tcPr>
            <w:tcW w:w="737" w:type="dxa"/>
          </w:tcPr>
          <w:p>
            <w:pPr>
              <w:pStyle w:val="0"/>
              <w:jc w:val="center"/>
            </w:pPr>
            <w:r>
              <w:rPr>
                <w:sz w:val="20"/>
              </w:rPr>
              <w:t xml:space="preserve">179</w:t>
            </w:r>
          </w:p>
        </w:tc>
        <w:tc>
          <w:tcPr>
            <w:tcW w:w="737" w:type="dxa"/>
          </w:tcPr>
          <w:p>
            <w:pPr>
              <w:pStyle w:val="0"/>
              <w:jc w:val="center"/>
            </w:pPr>
            <w:r>
              <w:rPr>
                <w:sz w:val="20"/>
              </w:rPr>
              <w:t xml:space="preserve">117</w:t>
            </w:r>
          </w:p>
        </w:tc>
        <w:tc>
          <w:tcPr>
            <w:tcW w:w="907" w:type="dxa"/>
          </w:tcPr>
          <w:p>
            <w:pPr>
              <w:pStyle w:val="0"/>
              <w:jc w:val="center"/>
            </w:pPr>
            <w:r>
              <w:rPr>
                <w:sz w:val="20"/>
              </w:rPr>
              <w:t xml:space="preserve">332</w:t>
            </w:r>
          </w:p>
        </w:tc>
        <w:tc>
          <w:tcPr>
            <w:tcW w:w="794" w:type="dxa"/>
          </w:tcPr>
          <w:p>
            <w:pPr>
              <w:pStyle w:val="0"/>
              <w:jc w:val="center"/>
            </w:pPr>
            <w:r>
              <w:rPr>
                <w:sz w:val="20"/>
              </w:rPr>
              <w:t xml:space="preserve">144</w:t>
            </w:r>
          </w:p>
        </w:tc>
        <w:tc>
          <w:tcPr>
            <w:tcW w:w="794" w:type="dxa"/>
          </w:tcPr>
          <w:p>
            <w:pPr>
              <w:pStyle w:val="0"/>
              <w:jc w:val="center"/>
            </w:pPr>
            <w:r>
              <w:rPr>
                <w:sz w:val="20"/>
              </w:rPr>
              <w:t xml:space="preserve">93</w:t>
            </w:r>
          </w:p>
        </w:tc>
        <w:tc>
          <w:tcPr>
            <w:tcW w:w="850" w:type="dxa"/>
          </w:tcPr>
          <w:p>
            <w:pPr>
              <w:pStyle w:val="0"/>
              <w:jc w:val="center"/>
            </w:pPr>
            <w:r>
              <w:rPr>
                <w:sz w:val="20"/>
              </w:rPr>
              <w:t xml:space="preserve">262</w:t>
            </w:r>
          </w:p>
        </w:tc>
        <w:tc>
          <w:tcPr>
            <w:tcW w:w="794" w:type="dxa"/>
          </w:tcPr>
          <w:p>
            <w:pPr>
              <w:pStyle w:val="0"/>
              <w:jc w:val="center"/>
            </w:pPr>
            <w:r>
              <w:rPr>
                <w:sz w:val="20"/>
              </w:rPr>
              <w:t xml:space="preserve">128</w:t>
            </w:r>
          </w:p>
        </w:tc>
        <w:tc>
          <w:tcPr>
            <w:tcW w:w="794" w:type="dxa"/>
          </w:tcPr>
          <w:p>
            <w:pPr>
              <w:pStyle w:val="0"/>
              <w:jc w:val="center"/>
            </w:pPr>
            <w:r>
              <w:rPr>
                <w:sz w:val="20"/>
              </w:rPr>
              <w:t xml:space="preserve">97</w:t>
            </w:r>
          </w:p>
        </w:tc>
        <w:tc>
          <w:tcPr>
            <w:tcW w:w="907" w:type="dxa"/>
          </w:tcPr>
          <w:p>
            <w:pPr>
              <w:pStyle w:val="0"/>
              <w:jc w:val="center"/>
            </w:pPr>
            <w:r>
              <w:rPr>
                <w:sz w:val="20"/>
              </w:rPr>
              <w:t xml:space="preserve">246</w:t>
            </w:r>
          </w:p>
        </w:tc>
        <w:tc>
          <w:tcPr>
            <w:tcW w:w="794" w:type="dxa"/>
          </w:tcPr>
          <w:p>
            <w:pPr>
              <w:pStyle w:val="0"/>
              <w:jc w:val="center"/>
            </w:pPr>
            <w:r>
              <w:rPr>
                <w:sz w:val="20"/>
              </w:rPr>
              <w:t xml:space="preserve">116</w:t>
            </w:r>
          </w:p>
        </w:tc>
        <w:tc>
          <w:tcPr>
            <w:tcW w:w="794" w:type="dxa"/>
          </w:tcPr>
          <w:p>
            <w:pPr>
              <w:pStyle w:val="0"/>
              <w:jc w:val="center"/>
            </w:pPr>
            <w:r>
              <w:rPr>
                <w:sz w:val="20"/>
              </w:rPr>
              <w:t xml:space="preserve">91</w:t>
            </w:r>
          </w:p>
        </w:tc>
        <w:tc>
          <w:tcPr>
            <w:tcW w:w="907" w:type="dxa"/>
          </w:tcPr>
          <w:p>
            <w:pPr>
              <w:pStyle w:val="0"/>
              <w:jc w:val="center"/>
            </w:pPr>
            <w:r>
              <w:rPr>
                <w:sz w:val="20"/>
              </w:rPr>
              <w:t xml:space="preserve">232</w:t>
            </w:r>
          </w:p>
        </w:tc>
        <w:tc>
          <w:tcPr>
            <w:tcW w:w="1304" w:type="dxa"/>
          </w:tcPr>
          <w:p>
            <w:pPr>
              <w:pStyle w:val="0"/>
              <w:jc w:val="center"/>
            </w:pPr>
            <w:r>
              <w:rPr>
                <w:sz w:val="20"/>
              </w:rPr>
              <w:t xml:space="preserve">-35,2</w:t>
            </w:r>
          </w:p>
        </w:tc>
        <w:tc>
          <w:tcPr>
            <w:tcW w:w="1319" w:type="dxa"/>
          </w:tcPr>
          <w:p>
            <w:pPr>
              <w:pStyle w:val="0"/>
              <w:jc w:val="center"/>
            </w:pPr>
            <w:r>
              <w:rPr>
                <w:sz w:val="20"/>
              </w:rPr>
              <w:t xml:space="preserve">-22,2</w:t>
            </w:r>
          </w:p>
        </w:tc>
      </w:tr>
      <w:tr>
        <w:tc>
          <w:tcPr>
            <w:tcW w:w="1134" w:type="dxa"/>
          </w:tcPr>
          <w:p>
            <w:pPr>
              <w:pStyle w:val="0"/>
              <w:jc w:val="both"/>
            </w:pPr>
            <w:r>
              <w:rPr>
                <w:sz w:val="20"/>
              </w:rPr>
              <w:t xml:space="preserve">29 лет</w:t>
            </w:r>
          </w:p>
        </w:tc>
        <w:tc>
          <w:tcPr>
            <w:tcW w:w="737" w:type="dxa"/>
          </w:tcPr>
          <w:p>
            <w:pPr>
              <w:pStyle w:val="0"/>
              <w:jc w:val="center"/>
            </w:pPr>
            <w:r>
              <w:rPr>
                <w:sz w:val="20"/>
              </w:rPr>
              <w:t xml:space="preserve">147</w:t>
            </w:r>
          </w:p>
        </w:tc>
        <w:tc>
          <w:tcPr>
            <w:tcW w:w="737" w:type="dxa"/>
          </w:tcPr>
          <w:p>
            <w:pPr>
              <w:pStyle w:val="0"/>
              <w:jc w:val="center"/>
            </w:pPr>
            <w:r>
              <w:rPr>
                <w:sz w:val="20"/>
              </w:rPr>
              <w:t xml:space="preserve">130</w:t>
            </w:r>
          </w:p>
        </w:tc>
        <w:tc>
          <w:tcPr>
            <w:tcW w:w="907" w:type="dxa"/>
          </w:tcPr>
          <w:p>
            <w:pPr>
              <w:pStyle w:val="0"/>
              <w:jc w:val="center"/>
            </w:pPr>
            <w:r>
              <w:rPr>
                <w:sz w:val="20"/>
              </w:rPr>
              <w:t xml:space="preserve">307</w:t>
            </w:r>
          </w:p>
        </w:tc>
        <w:tc>
          <w:tcPr>
            <w:tcW w:w="794" w:type="dxa"/>
          </w:tcPr>
          <w:p>
            <w:pPr>
              <w:pStyle w:val="0"/>
              <w:jc w:val="center"/>
            </w:pPr>
            <w:r>
              <w:rPr>
                <w:sz w:val="20"/>
              </w:rPr>
              <w:t xml:space="preserve">141</w:t>
            </w:r>
          </w:p>
        </w:tc>
        <w:tc>
          <w:tcPr>
            <w:tcW w:w="794" w:type="dxa"/>
          </w:tcPr>
          <w:p>
            <w:pPr>
              <w:pStyle w:val="0"/>
              <w:jc w:val="center"/>
            </w:pPr>
            <w:r>
              <w:rPr>
                <w:sz w:val="20"/>
              </w:rPr>
              <w:t xml:space="preserve">131</w:t>
            </w:r>
          </w:p>
        </w:tc>
        <w:tc>
          <w:tcPr>
            <w:tcW w:w="850" w:type="dxa"/>
          </w:tcPr>
          <w:p>
            <w:pPr>
              <w:pStyle w:val="0"/>
              <w:jc w:val="center"/>
            </w:pPr>
            <w:r>
              <w:rPr>
                <w:sz w:val="20"/>
              </w:rPr>
              <w:t xml:space="preserve">310</w:t>
            </w:r>
          </w:p>
        </w:tc>
        <w:tc>
          <w:tcPr>
            <w:tcW w:w="794" w:type="dxa"/>
          </w:tcPr>
          <w:p>
            <w:pPr>
              <w:pStyle w:val="0"/>
              <w:jc w:val="center"/>
            </w:pPr>
            <w:r>
              <w:rPr>
                <w:sz w:val="20"/>
              </w:rPr>
              <w:t xml:space="preserve">113</w:t>
            </w:r>
          </w:p>
        </w:tc>
        <w:tc>
          <w:tcPr>
            <w:tcW w:w="794" w:type="dxa"/>
          </w:tcPr>
          <w:p>
            <w:pPr>
              <w:pStyle w:val="0"/>
              <w:jc w:val="center"/>
            </w:pPr>
            <w:r>
              <w:rPr>
                <w:sz w:val="20"/>
              </w:rPr>
              <w:t xml:space="preserve">125</w:t>
            </w:r>
          </w:p>
        </w:tc>
        <w:tc>
          <w:tcPr>
            <w:tcW w:w="907" w:type="dxa"/>
          </w:tcPr>
          <w:p>
            <w:pPr>
              <w:pStyle w:val="0"/>
              <w:jc w:val="center"/>
            </w:pPr>
            <w:r>
              <w:rPr>
                <w:sz w:val="20"/>
              </w:rPr>
              <w:t xml:space="preserve">271</w:t>
            </w:r>
          </w:p>
        </w:tc>
        <w:tc>
          <w:tcPr>
            <w:tcW w:w="794" w:type="dxa"/>
          </w:tcPr>
          <w:p>
            <w:pPr>
              <w:pStyle w:val="0"/>
              <w:jc w:val="center"/>
            </w:pPr>
            <w:r>
              <w:rPr>
                <w:sz w:val="20"/>
              </w:rPr>
              <w:t xml:space="preserve">114</w:t>
            </w:r>
          </w:p>
        </w:tc>
        <w:tc>
          <w:tcPr>
            <w:tcW w:w="794" w:type="dxa"/>
          </w:tcPr>
          <w:p>
            <w:pPr>
              <w:pStyle w:val="0"/>
              <w:jc w:val="center"/>
            </w:pPr>
            <w:r>
              <w:rPr>
                <w:sz w:val="20"/>
              </w:rPr>
              <w:t xml:space="preserve">128</w:t>
            </w:r>
          </w:p>
        </w:tc>
        <w:tc>
          <w:tcPr>
            <w:tcW w:w="907" w:type="dxa"/>
          </w:tcPr>
          <w:p>
            <w:pPr>
              <w:pStyle w:val="0"/>
              <w:jc w:val="center"/>
            </w:pPr>
            <w:r>
              <w:rPr>
                <w:sz w:val="20"/>
              </w:rPr>
              <w:t xml:space="preserve">271</w:t>
            </w:r>
          </w:p>
        </w:tc>
        <w:tc>
          <w:tcPr>
            <w:tcW w:w="1304" w:type="dxa"/>
          </w:tcPr>
          <w:p>
            <w:pPr>
              <w:pStyle w:val="0"/>
              <w:jc w:val="center"/>
            </w:pPr>
            <w:r>
              <w:rPr>
                <w:sz w:val="20"/>
              </w:rPr>
              <w:t xml:space="preserve">-22,4</w:t>
            </w:r>
          </w:p>
        </w:tc>
        <w:tc>
          <w:tcPr>
            <w:tcW w:w="1319" w:type="dxa"/>
          </w:tcPr>
          <w:p>
            <w:pPr>
              <w:pStyle w:val="0"/>
              <w:jc w:val="center"/>
            </w:pPr>
            <w:r>
              <w:rPr>
                <w:sz w:val="20"/>
              </w:rPr>
              <w:t xml:space="preserve">-1,5</w:t>
            </w:r>
          </w:p>
        </w:tc>
      </w:tr>
      <w:tr>
        <w:tc>
          <w:tcPr>
            <w:tcW w:w="1134" w:type="dxa"/>
          </w:tcPr>
          <w:p>
            <w:pPr>
              <w:pStyle w:val="0"/>
              <w:jc w:val="both"/>
            </w:pPr>
            <w:r>
              <w:rPr>
                <w:sz w:val="20"/>
              </w:rPr>
              <w:t xml:space="preserve">30 лет</w:t>
            </w:r>
          </w:p>
        </w:tc>
        <w:tc>
          <w:tcPr>
            <w:tcW w:w="737" w:type="dxa"/>
          </w:tcPr>
          <w:p>
            <w:pPr>
              <w:pStyle w:val="0"/>
              <w:jc w:val="center"/>
            </w:pPr>
            <w:r>
              <w:rPr>
                <w:sz w:val="20"/>
              </w:rPr>
              <w:t xml:space="preserve">153</w:t>
            </w:r>
          </w:p>
        </w:tc>
        <w:tc>
          <w:tcPr>
            <w:tcW w:w="737" w:type="dxa"/>
          </w:tcPr>
          <w:p>
            <w:pPr>
              <w:pStyle w:val="0"/>
              <w:jc w:val="center"/>
            </w:pPr>
            <w:r>
              <w:rPr>
                <w:sz w:val="20"/>
              </w:rPr>
              <w:t xml:space="preserve">170</w:t>
            </w:r>
          </w:p>
        </w:tc>
        <w:tc>
          <w:tcPr>
            <w:tcW w:w="907" w:type="dxa"/>
          </w:tcPr>
          <w:p>
            <w:pPr>
              <w:pStyle w:val="0"/>
              <w:jc w:val="center"/>
            </w:pPr>
            <w:r>
              <w:rPr>
                <w:sz w:val="20"/>
              </w:rPr>
              <w:t xml:space="preserve">380</w:t>
            </w:r>
          </w:p>
        </w:tc>
        <w:tc>
          <w:tcPr>
            <w:tcW w:w="794" w:type="dxa"/>
          </w:tcPr>
          <w:p>
            <w:pPr>
              <w:pStyle w:val="0"/>
              <w:jc w:val="center"/>
            </w:pPr>
            <w:r>
              <w:rPr>
                <w:sz w:val="20"/>
              </w:rPr>
              <w:t xml:space="preserve">119</w:t>
            </w:r>
          </w:p>
        </w:tc>
        <w:tc>
          <w:tcPr>
            <w:tcW w:w="794" w:type="dxa"/>
          </w:tcPr>
          <w:p>
            <w:pPr>
              <w:pStyle w:val="0"/>
              <w:jc w:val="center"/>
            </w:pPr>
            <w:r>
              <w:rPr>
                <w:sz w:val="20"/>
              </w:rPr>
              <w:t xml:space="preserve">162</w:t>
            </w:r>
          </w:p>
        </w:tc>
        <w:tc>
          <w:tcPr>
            <w:tcW w:w="850" w:type="dxa"/>
          </w:tcPr>
          <w:p>
            <w:pPr>
              <w:pStyle w:val="0"/>
              <w:jc w:val="center"/>
            </w:pPr>
            <w:r>
              <w:rPr>
                <w:sz w:val="20"/>
              </w:rPr>
              <w:t xml:space="preserve">316</w:t>
            </w:r>
          </w:p>
        </w:tc>
        <w:tc>
          <w:tcPr>
            <w:tcW w:w="794" w:type="dxa"/>
          </w:tcPr>
          <w:p>
            <w:pPr>
              <w:pStyle w:val="0"/>
              <w:jc w:val="center"/>
            </w:pPr>
            <w:r>
              <w:rPr>
                <w:sz w:val="20"/>
              </w:rPr>
              <w:t xml:space="preserve">96</w:t>
            </w:r>
          </w:p>
        </w:tc>
        <w:tc>
          <w:tcPr>
            <w:tcW w:w="794" w:type="dxa"/>
          </w:tcPr>
          <w:p>
            <w:pPr>
              <w:pStyle w:val="0"/>
              <w:jc w:val="center"/>
            </w:pPr>
            <w:r>
              <w:rPr>
                <w:sz w:val="20"/>
              </w:rPr>
              <w:t xml:space="preserve">148</w:t>
            </w:r>
          </w:p>
        </w:tc>
        <w:tc>
          <w:tcPr>
            <w:tcW w:w="907" w:type="dxa"/>
          </w:tcPr>
          <w:p>
            <w:pPr>
              <w:pStyle w:val="0"/>
              <w:jc w:val="center"/>
            </w:pPr>
            <w:r>
              <w:rPr>
                <w:sz w:val="20"/>
              </w:rPr>
              <w:t xml:space="preserve">291</w:t>
            </w:r>
          </w:p>
        </w:tc>
        <w:tc>
          <w:tcPr>
            <w:tcW w:w="794" w:type="dxa"/>
          </w:tcPr>
          <w:p>
            <w:pPr>
              <w:pStyle w:val="0"/>
              <w:jc w:val="center"/>
            </w:pPr>
            <w:r>
              <w:rPr>
                <w:sz w:val="20"/>
              </w:rPr>
              <w:t xml:space="preserve">108</w:t>
            </w:r>
          </w:p>
        </w:tc>
        <w:tc>
          <w:tcPr>
            <w:tcW w:w="794" w:type="dxa"/>
          </w:tcPr>
          <w:p>
            <w:pPr>
              <w:pStyle w:val="0"/>
              <w:jc w:val="center"/>
            </w:pPr>
            <w:r>
              <w:rPr>
                <w:sz w:val="20"/>
              </w:rPr>
              <w:t xml:space="preserve">136</w:t>
            </w:r>
          </w:p>
        </w:tc>
        <w:tc>
          <w:tcPr>
            <w:tcW w:w="907" w:type="dxa"/>
          </w:tcPr>
          <w:p>
            <w:pPr>
              <w:pStyle w:val="0"/>
              <w:jc w:val="center"/>
            </w:pPr>
            <w:r>
              <w:rPr>
                <w:sz w:val="20"/>
              </w:rPr>
              <w:t xml:space="preserve">281</w:t>
            </w:r>
          </w:p>
        </w:tc>
        <w:tc>
          <w:tcPr>
            <w:tcW w:w="1304" w:type="dxa"/>
          </w:tcPr>
          <w:p>
            <w:pPr>
              <w:pStyle w:val="0"/>
              <w:jc w:val="center"/>
            </w:pPr>
            <w:r>
              <w:rPr>
                <w:sz w:val="20"/>
              </w:rPr>
              <w:t xml:space="preserve">-29,4</w:t>
            </w:r>
          </w:p>
        </w:tc>
        <w:tc>
          <w:tcPr>
            <w:tcW w:w="1319" w:type="dxa"/>
          </w:tcPr>
          <w:p>
            <w:pPr>
              <w:pStyle w:val="0"/>
              <w:jc w:val="center"/>
            </w:pPr>
            <w:r>
              <w:rPr>
                <w:sz w:val="20"/>
              </w:rPr>
              <w:t xml:space="preserve">-20,0</w:t>
            </w:r>
          </w:p>
        </w:tc>
      </w:tr>
      <w:tr>
        <w:tc>
          <w:tcPr>
            <w:tcW w:w="1134" w:type="dxa"/>
          </w:tcPr>
          <w:p>
            <w:pPr>
              <w:pStyle w:val="0"/>
              <w:jc w:val="both"/>
            </w:pPr>
            <w:r>
              <w:rPr>
                <w:sz w:val="20"/>
              </w:rPr>
              <w:t xml:space="preserve">31 год</w:t>
            </w:r>
          </w:p>
        </w:tc>
        <w:tc>
          <w:tcPr>
            <w:tcW w:w="737" w:type="dxa"/>
          </w:tcPr>
          <w:p>
            <w:pPr>
              <w:pStyle w:val="0"/>
              <w:jc w:val="center"/>
            </w:pPr>
            <w:r>
              <w:rPr>
                <w:sz w:val="20"/>
              </w:rPr>
              <w:t xml:space="preserve">112</w:t>
            </w:r>
          </w:p>
        </w:tc>
        <w:tc>
          <w:tcPr>
            <w:tcW w:w="737" w:type="dxa"/>
          </w:tcPr>
          <w:p>
            <w:pPr>
              <w:pStyle w:val="0"/>
              <w:jc w:val="center"/>
            </w:pPr>
            <w:r>
              <w:rPr>
                <w:sz w:val="20"/>
              </w:rPr>
              <w:t xml:space="preserve">172</w:t>
            </w:r>
          </w:p>
        </w:tc>
        <w:tc>
          <w:tcPr>
            <w:tcW w:w="907" w:type="dxa"/>
          </w:tcPr>
          <w:p>
            <w:pPr>
              <w:pStyle w:val="0"/>
              <w:jc w:val="center"/>
            </w:pPr>
            <w:r>
              <w:rPr>
                <w:sz w:val="20"/>
              </w:rPr>
              <w:t xml:space="preserve">337</w:t>
            </w:r>
          </w:p>
        </w:tc>
        <w:tc>
          <w:tcPr>
            <w:tcW w:w="794" w:type="dxa"/>
          </w:tcPr>
          <w:p>
            <w:pPr>
              <w:pStyle w:val="0"/>
              <w:jc w:val="center"/>
            </w:pPr>
            <w:r>
              <w:rPr>
                <w:sz w:val="20"/>
              </w:rPr>
              <w:t xml:space="preserve">115</w:t>
            </w:r>
          </w:p>
        </w:tc>
        <w:tc>
          <w:tcPr>
            <w:tcW w:w="794" w:type="dxa"/>
          </w:tcPr>
          <w:p>
            <w:pPr>
              <w:pStyle w:val="0"/>
              <w:jc w:val="center"/>
            </w:pPr>
            <w:r>
              <w:rPr>
                <w:sz w:val="20"/>
              </w:rPr>
              <w:t xml:space="preserve">158</w:t>
            </w:r>
          </w:p>
        </w:tc>
        <w:tc>
          <w:tcPr>
            <w:tcW w:w="850" w:type="dxa"/>
          </w:tcPr>
          <w:p>
            <w:pPr>
              <w:pStyle w:val="0"/>
              <w:jc w:val="center"/>
            </w:pPr>
            <w:r>
              <w:rPr>
                <w:sz w:val="20"/>
              </w:rPr>
              <w:t xml:space="preserve">310</w:t>
            </w:r>
          </w:p>
        </w:tc>
        <w:tc>
          <w:tcPr>
            <w:tcW w:w="794" w:type="dxa"/>
          </w:tcPr>
          <w:p>
            <w:pPr>
              <w:pStyle w:val="0"/>
              <w:jc w:val="center"/>
            </w:pPr>
            <w:r>
              <w:rPr>
                <w:sz w:val="20"/>
              </w:rPr>
              <w:t xml:space="preserve">117</w:t>
            </w:r>
          </w:p>
        </w:tc>
        <w:tc>
          <w:tcPr>
            <w:tcW w:w="794" w:type="dxa"/>
          </w:tcPr>
          <w:p>
            <w:pPr>
              <w:pStyle w:val="0"/>
              <w:jc w:val="center"/>
            </w:pPr>
            <w:r>
              <w:rPr>
                <w:sz w:val="20"/>
              </w:rPr>
              <w:t xml:space="preserve">157</w:t>
            </w:r>
          </w:p>
        </w:tc>
        <w:tc>
          <w:tcPr>
            <w:tcW w:w="907" w:type="dxa"/>
          </w:tcPr>
          <w:p>
            <w:pPr>
              <w:pStyle w:val="0"/>
              <w:jc w:val="center"/>
            </w:pPr>
            <w:r>
              <w:rPr>
                <w:sz w:val="20"/>
              </w:rPr>
              <w:t xml:space="preserve">324</w:t>
            </w:r>
          </w:p>
        </w:tc>
        <w:tc>
          <w:tcPr>
            <w:tcW w:w="794" w:type="dxa"/>
          </w:tcPr>
          <w:p>
            <w:pPr>
              <w:pStyle w:val="0"/>
              <w:jc w:val="center"/>
            </w:pPr>
            <w:r>
              <w:rPr>
                <w:sz w:val="20"/>
              </w:rPr>
              <w:t xml:space="preserve">85</w:t>
            </w:r>
          </w:p>
        </w:tc>
        <w:tc>
          <w:tcPr>
            <w:tcW w:w="794" w:type="dxa"/>
          </w:tcPr>
          <w:p>
            <w:pPr>
              <w:pStyle w:val="0"/>
              <w:jc w:val="center"/>
            </w:pPr>
            <w:r>
              <w:rPr>
                <w:sz w:val="20"/>
              </w:rPr>
              <w:t xml:space="preserve">146</w:t>
            </w:r>
          </w:p>
        </w:tc>
        <w:tc>
          <w:tcPr>
            <w:tcW w:w="907" w:type="dxa"/>
          </w:tcPr>
          <w:p>
            <w:pPr>
              <w:pStyle w:val="0"/>
              <w:jc w:val="center"/>
            </w:pPr>
            <w:r>
              <w:rPr>
                <w:sz w:val="20"/>
              </w:rPr>
              <w:t xml:space="preserve">285</w:t>
            </w:r>
          </w:p>
        </w:tc>
        <w:tc>
          <w:tcPr>
            <w:tcW w:w="1304" w:type="dxa"/>
          </w:tcPr>
          <w:p>
            <w:pPr>
              <w:pStyle w:val="0"/>
              <w:jc w:val="center"/>
            </w:pPr>
            <w:r>
              <w:rPr>
                <w:sz w:val="20"/>
              </w:rPr>
              <w:t xml:space="preserve">-24,1</w:t>
            </w:r>
          </w:p>
        </w:tc>
        <w:tc>
          <w:tcPr>
            <w:tcW w:w="1319" w:type="dxa"/>
          </w:tcPr>
          <w:p>
            <w:pPr>
              <w:pStyle w:val="0"/>
              <w:jc w:val="center"/>
            </w:pPr>
            <w:r>
              <w:rPr>
                <w:sz w:val="20"/>
              </w:rPr>
              <w:t xml:space="preserve">-15,1</w:t>
            </w:r>
          </w:p>
        </w:tc>
      </w:tr>
      <w:tr>
        <w:tc>
          <w:tcPr>
            <w:tcW w:w="1134" w:type="dxa"/>
          </w:tcPr>
          <w:p>
            <w:pPr>
              <w:pStyle w:val="0"/>
              <w:jc w:val="both"/>
            </w:pPr>
            <w:r>
              <w:rPr>
                <w:sz w:val="20"/>
              </w:rPr>
              <w:t xml:space="preserve">32 года</w:t>
            </w:r>
          </w:p>
        </w:tc>
        <w:tc>
          <w:tcPr>
            <w:tcW w:w="737" w:type="dxa"/>
          </w:tcPr>
          <w:p>
            <w:pPr>
              <w:pStyle w:val="0"/>
              <w:jc w:val="center"/>
            </w:pPr>
            <w:r>
              <w:rPr>
                <w:sz w:val="20"/>
              </w:rPr>
              <w:t xml:space="preserve">79</w:t>
            </w:r>
          </w:p>
        </w:tc>
        <w:tc>
          <w:tcPr>
            <w:tcW w:w="737" w:type="dxa"/>
          </w:tcPr>
          <w:p>
            <w:pPr>
              <w:pStyle w:val="0"/>
              <w:jc w:val="center"/>
            </w:pPr>
            <w:r>
              <w:rPr>
                <w:sz w:val="20"/>
              </w:rPr>
              <w:t xml:space="preserve">170</w:t>
            </w:r>
          </w:p>
        </w:tc>
        <w:tc>
          <w:tcPr>
            <w:tcW w:w="907" w:type="dxa"/>
          </w:tcPr>
          <w:p>
            <w:pPr>
              <w:pStyle w:val="0"/>
              <w:jc w:val="center"/>
            </w:pPr>
            <w:r>
              <w:rPr>
                <w:sz w:val="20"/>
              </w:rPr>
              <w:t xml:space="preserve">311</w:t>
            </w:r>
          </w:p>
        </w:tc>
        <w:tc>
          <w:tcPr>
            <w:tcW w:w="794" w:type="dxa"/>
          </w:tcPr>
          <w:p>
            <w:pPr>
              <w:pStyle w:val="0"/>
              <w:jc w:val="center"/>
            </w:pPr>
            <w:r>
              <w:rPr>
                <w:sz w:val="20"/>
              </w:rPr>
              <w:t xml:space="preserve">75</w:t>
            </w:r>
          </w:p>
        </w:tc>
        <w:tc>
          <w:tcPr>
            <w:tcW w:w="794" w:type="dxa"/>
          </w:tcPr>
          <w:p>
            <w:pPr>
              <w:pStyle w:val="0"/>
              <w:jc w:val="center"/>
            </w:pPr>
            <w:r>
              <w:rPr>
                <w:sz w:val="20"/>
              </w:rPr>
              <w:t xml:space="preserve">149</w:t>
            </w:r>
          </w:p>
        </w:tc>
        <w:tc>
          <w:tcPr>
            <w:tcW w:w="850" w:type="dxa"/>
          </w:tcPr>
          <w:p>
            <w:pPr>
              <w:pStyle w:val="0"/>
              <w:jc w:val="center"/>
            </w:pPr>
            <w:r>
              <w:rPr>
                <w:sz w:val="20"/>
              </w:rPr>
              <w:t xml:space="preserve">276</w:t>
            </w:r>
          </w:p>
        </w:tc>
        <w:tc>
          <w:tcPr>
            <w:tcW w:w="794" w:type="dxa"/>
          </w:tcPr>
          <w:p>
            <w:pPr>
              <w:pStyle w:val="0"/>
              <w:jc w:val="center"/>
            </w:pPr>
            <w:r>
              <w:rPr>
                <w:sz w:val="20"/>
              </w:rPr>
              <w:t xml:space="preserve">78</w:t>
            </w:r>
          </w:p>
        </w:tc>
        <w:tc>
          <w:tcPr>
            <w:tcW w:w="794" w:type="dxa"/>
          </w:tcPr>
          <w:p>
            <w:pPr>
              <w:pStyle w:val="0"/>
              <w:jc w:val="center"/>
            </w:pPr>
            <w:r>
              <w:rPr>
                <w:sz w:val="20"/>
              </w:rPr>
              <w:t xml:space="preserve">158</w:t>
            </w:r>
          </w:p>
        </w:tc>
        <w:tc>
          <w:tcPr>
            <w:tcW w:w="907" w:type="dxa"/>
          </w:tcPr>
          <w:p>
            <w:pPr>
              <w:pStyle w:val="0"/>
              <w:jc w:val="center"/>
            </w:pPr>
            <w:r>
              <w:rPr>
                <w:sz w:val="20"/>
              </w:rPr>
              <w:t xml:space="preserve">292</w:t>
            </w:r>
          </w:p>
        </w:tc>
        <w:tc>
          <w:tcPr>
            <w:tcW w:w="794" w:type="dxa"/>
          </w:tcPr>
          <w:p>
            <w:pPr>
              <w:pStyle w:val="0"/>
              <w:jc w:val="center"/>
            </w:pPr>
            <w:r>
              <w:rPr>
                <w:sz w:val="20"/>
              </w:rPr>
              <w:t xml:space="preserve">84</w:t>
            </w:r>
          </w:p>
        </w:tc>
        <w:tc>
          <w:tcPr>
            <w:tcW w:w="794" w:type="dxa"/>
          </w:tcPr>
          <w:p>
            <w:pPr>
              <w:pStyle w:val="0"/>
              <w:jc w:val="center"/>
            </w:pPr>
            <w:r>
              <w:rPr>
                <w:sz w:val="20"/>
              </w:rPr>
              <w:t xml:space="preserve">136</w:t>
            </w:r>
          </w:p>
        </w:tc>
        <w:tc>
          <w:tcPr>
            <w:tcW w:w="907" w:type="dxa"/>
          </w:tcPr>
          <w:p>
            <w:pPr>
              <w:pStyle w:val="0"/>
              <w:jc w:val="center"/>
            </w:pPr>
            <w:r>
              <w:rPr>
                <w:sz w:val="20"/>
              </w:rPr>
              <w:t xml:space="preserve">283</w:t>
            </w:r>
          </w:p>
        </w:tc>
        <w:tc>
          <w:tcPr>
            <w:tcW w:w="1304" w:type="dxa"/>
          </w:tcPr>
          <w:p>
            <w:pPr>
              <w:pStyle w:val="0"/>
              <w:jc w:val="center"/>
            </w:pPr>
            <w:r>
              <w:rPr>
                <w:sz w:val="20"/>
              </w:rPr>
              <w:t xml:space="preserve">6,3</w:t>
            </w:r>
          </w:p>
        </w:tc>
        <w:tc>
          <w:tcPr>
            <w:tcW w:w="1319" w:type="dxa"/>
          </w:tcPr>
          <w:p>
            <w:pPr>
              <w:pStyle w:val="0"/>
              <w:jc w:val="center"/>
            </w:pPr>
            <w:r>
              <w:rPr>
                <w:sz w:val="20"/>
              </w:rPr>
              <w:t xml:space="preserve">-20,0</w:t>
            </w:r>
          </w:p>
        </w:tc>
      </w:tr>
      <w:tr>
        <w:tc>
          <w:tcPr>
            <w:tcW w:w="1134" w:type="dxa"/>
          </w:tcPr>
          <w:p>
            <w:pPr>
              <w:pStyle w:val="0"/>
              <w:jc w:val="both"/>
            </w:pPr>
            <w:r>
              <w:rPr>
                <w:sz w:val="20"/>
              </w:rPr>
              <w:t xml:space="preserve">33 года</w:t>
            </w:r>
          </w:p>
        </w:tc>
        <w:tc>
          <w:tcPr>
            <w:tcW w:w="737" w:type="dxa"/>
          </w:tcPr>
          <w:p>
            <w:pPr>
              <w:pStyle w:val="0"/>
              <w:jc w:val="center"/>
            </w:pPr>
            <w:r>
              <w:rPr>
                <w:sz w:val="20"/>
              </w:rPr>
              <w:t xml:space="preserve">81</w:t>
            </w:r>
          </w:p>
        </w:tc>
        <w:tc>
          <w:tcPr>
            <w:tcW w:w="737" w:type="dxa"/>
          </w:tcPr>
          <w:p>
            <w:pPr>
              <w:pStyle w:val="0"/>
              <w:jc w:val="center"/>
            </w:pPr>
            <w:r>
              <w:rPr>
                <w:sz w:val="20"/>
              </w:rPr>
              <w:t xml:space="preserve">114</w:t>
            </w:r>
          </w:p>
        </w:tc>
        <w:tc>
          <w:tcPr>
            <w:tcW w:w="907" w:type="dxa"/>
          </w:tcPr>
          <w:p>
            <w:pPr>
              <w:pStyle w:val="0"/>
              <w:jc w:val="center"/>
            </w:pPr>
            <w:r>
              <w:rPr>
                <w:sz w:val="20"/>
              </w:rPr>
              <w:t xml:space="preserve">259</w:t>
            </w:r>
          </w:p>
        </w:tc>
        <w:tc>
          <w:tcPr>
            <w:tcW w:w="794" w:type="dxa"/>
          </w:tcPr>
          <w:p>
            <w:pPr>
              <w:pStyle w:val="0"/>
              <w:jc w:val="center"/>
            </w:pPr>
            <w:r>
              <w:rPr>
                <w:sz w:val="20"/>
              </w:rPr>
              <w:t xml:space="preserve">70</w:t>
            </w:r>
          </w:p>
        </w:tc>
        <w:tc>
          <w:tcPr>
            <w:tcW w:w="794" w:type="dxa"/>
          </w:tcPr>
          <w:p>
            <w:pPr>
              <w:pStyle w:val="0"/>
              <w:jc w:val="center"/>
            </w:pPr>
            <w:r>
              <w:rPr>
                <w:sz w:val="20"/>
              </w:rPr>
              <w:t xml:space="preserve">153</w:t>
            </w:r>
          </w:p>
        </w:tc>
        <w:tc>
          <w:tcPr>
            <w:tcW w:w="850" w:type="dxa"/>
          </w:tcPr>
          <w:p>
            <w:pPr>
              <w:pStyle w:val="0"/>
              <w:jc w:val="center"/>
            </w:pPr>
            <w:r>
              <w:rPr>
                <w:sz w:val="20"/>
              </w:rPr>
              <w:t xml:space="preserve">302</w:t>
            </w:r>
          </w:p>
        </w:tc>
        <w:tc>
          <w:tcPr>
            <w:tcW w:w="794" w:type="dxa"/>
          </w:tcPr>
          <w:p>
            <w:pPr>
              <w:pStyle w:val="0"/>
              <w:jc w:val="center"/>
            </w:pPr>
            <w:r>
              <w:rPr>
                <w:sz w:val="20"/>
              </w:rPr>
              <w:t xml:space="preserve">73</w:t>
            </w:r>
          </w:p>
        </w:tc>
        <w:tc>
          <w:tcPr>
            <w:tcW w:w="794" w:type="dxa"/>
          </w:tcPr>
          <w:p>
            <w:pPr>
              <w:pStyle w:val="0"/>
              <w:jc w:val="center"/>
            </w:pPr>
            <w:r>
              <w:rPr>
                <w:sz w:val="20"/>
              </w:rPr>
              <w:t xml:space="preserve">136</w:t>
            </w:r>
          </w:p>
        </w:tc>
        <w:tc>
          <w:tcPr>
            <w:tcW w:w="907" w:type="dxa"/>
          </w:tcPr>
          <w:p>
            <w:pPr>
              <w:pStyle w:val="0"/>
              <w:jc w:val="center"/>
            </w:pPr>
            <w:r>
              <w:rPr>
                <w:sz w:val="20"/>
              </w:rPr>
              <w:t xml:space="preserve">284</w:t>
            </w:r>
          </w:p>
        </w:tc>
        <w:tc>
          <w:tcPr>
            <w:tcW w:w="794" w:type="dxa"/>
          </w:tcPr>
          <w:p>
            <w:pPr>
              <w:pStyle w:val="0"/>
              <w:jc w:val="center"/>
            </w:pPr>
            <w:r>
              <w:rPr>
                <w:sz w:val="20"/>
              </w:rPr>
              <w:t xml:space="preserve">82</w:t>
            </w:r>
          </w:p>
        </w:tc>
        <w:tc>
          <w:tcPr>
            <w:tcW w:w="794" w:type="dxa"/>
          </w:tcPr>
          <w:p>
            <w:pPr>
              <w:pStyle w:val="0"/>
              <w:jc w:val="center"/>
            </w:pPr>
            <w:r>
              <w:rPr>
                <w:sz w:val="20"/>
              </w:rPr>
              <w:t xml:space="preserve">139</w:t>
            </w:r>
          </w:p>
        </w:tc>
        <w:tc>
          <w:tcPr>
            <w:tcW w:w="907" w:type="dxa"/>
          </w:tcPr>
          <w:p>
            <w:pPr>
              <w:pStyle w:val="0"/>
              <w:jc w:val="center"/>
            </w:pPr>
            <w:r>
              <w:rPr>
                <w:sz w:val="20"/>
              </w:rPr>
              <w:t xml:space="preserve">304</w:t>
            </w:r>
          </w:p>
        </w:tc>
        <w:tc>
          <w:tcPr>
            <w:tcW w:w="1304" w:type="dxa"/>
          </w:tcPr>
          <w:p>
            <w:pPr>
              <w:pStyle w:val="0"/>
              <w:jc w:val="center"/>
            </w:pPr>
            <w:r>
              <w:rPr>
                <w:sz w:val="20"/>
              </w:rPr>
              <w:t xml:space="preserve">1,2</w:t>
            </w:r>
          </w:p>
        </w:tc>
        <w:tc>
          <w:tcPr>
            <w:tcW w:w="1319" w:type="dxa"/>
          </w:tcPr>
          <w:p>
            <w:pPr>
              <w:pStyle w:val="0"/>
              <w:jc w:val="center"/>
            </w:pPr>
            <w:r>
              <w:rPr>
                <w:sz w:val="20"/>
              </w:rPr>
              <w:t xml:space="preserve">21,9</w:t>
            </w:r>
          </w:p>
        </w:tc>
      </w:tr>
      <w:tr>
        <w:tc>
          <w:tcPr>
            <w:tcW w:w="1134" w:type="dxa"/>
          </w:tcPr>
          <w:p>
            <w:pPr>
              <w:pStyle w:val="0"/>
              <w:jc w:val="both"/>
            </w:pPr>
            <w:r>
              <w:rPr>
                <w:sz w:val="20"/>
              </w:rPr>
              <w:t xml:space="preserve">34 года</w:t>
            </w:r>
          </w:p>
        </w:tc>
        <w:tc>
          <w:tcPr>
            <w:tcW w:w="737" w:type="dxa"/>
          </w:tcPr>
          <w:p>
            <w:pPr>
              <w:pStyle w:val="0"/>
              <w:jc w:val="center"/>
            </w:pPr>
            <w:r>
              <w:rPr>
                <w:sz w:val="20"/>
              </w:rPr>
              <w:t xml:space="preserve">55</w:t>
            </w:r>
          </w:p>
        </w:tc>
        <w:tc>
          <w:tcPr>
            <w:tcW w:w="737" w:type="dxa"/>
          </w:tcPr>
          <w:p>
            <w:pPr>
              <w:pStyle w:val="0"/>
              <w:jc w:val="center"/>
            </w:pPr>
            <w:r>
              <w:rPr>
                <w:sz w:val="20"/>
              </w:rPr>
              <w:t xml:space="preserve">110</w:t>
            </w:r>
          </w:p>
        </w:tc>
        <w:tc>
          <w:tcPr>
            <w:tcW w:w="907" w:type="dxa"/>
          </w:tcPr>
          <w:p>
            <w:pPr>
              <w:pStyle w:val="0"/>
              <w:jc w:val="center"/>
            </w:pPr>
            <w:r>
              <w:rPr>
                <w:sz w:val="20"/>
              </w:rPr>
              <w:t xml:space="preserve">219</w:t>
            </w:r>
          </w:p>
        </w:tc>
        <w:tc>
          <w:tcPr>
            <w:tcW w:w="794" w:type="dxa"/>
          </w:tcPr>
          <w:p>
            <w:pPr>
              <w:pStyle w:val="0"/>
              <w:jc w:val="center"/>
            </w:pPr>
            <w:r>
              <w:rPr>
                <w:sz w:val="20"/>
              </w:rPr>
              <w:t xml:space="preserve">54</w:t>
            </w:r>
          </w:p>
        </w:tc>
        <w:tc>
          <w:tcPr>
            <w:tcW w:w="794" w:type="dxa"/>
          </w:tcPr>
          <w:p>
            <w:pPr>
              <w:pStyle w:val="0"/>
              <w:jc w:val="center"/>
            </w:pPr>
            <w:r>
              <w:rPr>
                <w:sz w:val="20"/>
              </w:rPr>
              <w:t xml:space="preserve">136</w:t>
            </w:r>
          </w:p>
        </w:tc>
        <w:tc>
          <w:tcPr>
            <w:tcW w:w="850" w:type="dxa"/>
          </w:tcPr>
          <w:p>
            <w:pPr>
              <w:pStyle w:val="0"/>
              <w:jc w:val="center"/>
            </w:pPr>
            <w:r>
              <w:rPr>
                <w:sz w:val="20"/>
              </w:rPr>
              <w:t xml:space="preserve">252</w:t>
            </w:r>
          </w:p>
        </w:tc>
        <w:tc>
          <w:tcPr>
            <w:tcW w:w="794" w:type="dxa"/>
          </w:tcPr>
          <w:p>
            <w:pPr>
              <w:pStyle w:val="0"/>
              <w:jc w:val="center"/>
            </w:pPr>
            <w:r>
              <w:rPr>
                <w:sz w:val="20"/>
              </w:rPr>
              <w:t xml:space="preserve">51</w:t>
            </w:r>
          </w:p>
        </w:tc>
        <w:tc>
          <w:tcPr>
            <w:tcW w:w="794" w:type="dxa"/>
          </w:tcPr>
          <w:p>
            <w:pPr>
              <w:pStyle w:val="0"/>
              <w:jc w:val="center"/>
            </w:pPr>
            <w:r>
              <w:rPr>
                <w:sz w:val="20"/>
              </w:rPr>
              <w:t xml:space="preserve">142</w:t>
            </w:r>
          </w:p>
        </w:tc>
        <w:tc>
          <w:tcPr>
            <w:tcW w:w="907" w:type="dxa"/>
          </w:tcPr>
          <w:p>
            <w:pPr>
              <w:pStyle w:val="0"/>
              <w:jc w:val="center"/>
            </w:pPr>
            <w:r>
              <w:rPr>
                <w:sz w:val="20"/>
              </w:rPr>
              <w:t xml:space="preserve">255</w:t>
            </w:r>
          </w:p>
        </w:tc>
        <w:tc>
          <w:tcPr>
            <w:tcW w:w="794" w:type="dxa"/>
          </w:tcPr>
          <w:p>
            <w:pPr>
              <w:pStyle w:val="0"/>
              <w:jc w:val="center"/>
            </w:pPr>
            <w:r>
              <w:rPr>
                <w:sz w:val="20"/>
              </w:rPr>
              <w:t xml:space="preserve">62</w:t>
            </w:r>
          </w:p>
        </w:tc>
        <w:tc>
          <w:tcPr>
            <w:tcW w:w="794" w:type="dxa"/>
          </w:tcPr>
          <w:p>
            <w:pPr>
              <w:pStyle w:val="0"/>
              <w:jc w:val="center"/>
            </w:pPr>
            <w:r>
              <w:rPr>
                <w:sz w:val="20"/>
              </w:rPr>
              <w:t xml:space="preserve">137</w:t>
            </w:r>
          </w:p>
        </w:tc>
        <w:tc>
          <w:tcPr>
            <w:tcW w:w="907" w:type="dxa"/>
          </w:tcPr>
          <w:p>
            <w:pPr>
              <w:pStyle w:val="0"/>
              <w:jc w:val="center"/>
            </w:pPr>
            <w:r>
              <w:rPr>
                <w:sz w:val="20"/>
              </w:rPr>
              <w:t xml:space="preserve">281</w:t>
            </w:r>
          </w:p>
        </w:tc>
        <w:tc>
          <w:tcPr>
            <w:tcW w:w="1304" w:type="dxa"/>
          </w:tcPr>
          <w:p>
            <w:pPr>
              <w:pStyle w:val="0"/>
              <w:jc w:val="center"/>
            </w:pPr>
            <w:r>
              <w:rPr>
                <w:sz w:val="20"/>
              </w:rPr>
              <w:t xml:space="preserve">12,7</w:t>
            </w:r>
          </w:p>
        </w:tc>
        <w:tc>
          <w:tcPr>
            <w:tcW w:w="1319" w:type="dxa"/>
          </w:tcPr>
          <w:p>
            <w:pPr>
              <w:pStyle w:val="0"/>
              <w:jc w:val="center"/>
            </w:pPr>
            <w:r>
              <w:rPr>
                <w:sz w:val="20"/>
              </w:rPr>
              <w:t xml:space="preserve">24,5</w:t>
            </w:r>
          </w:p>
        </w:tc>
      </w:tr>
      <w:tr>
        <w:tc>
          <w:tcPr>
            <w:tcW w:w="1134" w:type="dxa"/>
          </w:tcPr>
          <w:p>
            <w:pPr>
              <w:pStyle w:val="0"/>
              <w:jc w:val="both"/>
            </w:pPr>
            <w:r>
              <w:rPr>
                <w:sz w:val="20"/>
              </w:rPr>
              <w:t xml:space="preserve">35 лет</w:t>
            </w:r>
          </w:p>
        </w:tc>
        <w:tc>
          <w:tcPr>
            <w:tcW w:w="737" w:type="dxa"/>
          </w:tcPr>
          <w:p>
            <w:pPr>
              <w:pStyle w:val="0"/>
              <w:jc w:val="center"/>
            </w:pPr>
            <w:r>
              <w:rPr>
                <w:sz w:val="20"/>
              </w:rPr>
              <w:t xml:space="preserve">60</w:t>
            </w:r>
          </w:p>
        </w:tc>
        <w:tc>
          <w:tcPr>
            <w:tcW w:w="737" w:type="dxa"/>
          </w:tcPr>
          <w:p>
            <w:pPr>
              <w:pStyle w:val="0"/>
              <w:jc w:val="center"/>
            </w:pPr>
            <w:r>
              <w:rPr>
                <w:sz w:val="20"/>
              </w:rPr>
              <w:t xml:space="preserve">111</w:t>
            </w:r>
          </w:p>
        </w:tc>
        <w:tc>
          <w:tcPr>
            <w:tcW w:w="907" w:type="dxa"/>
          </w:tcPr>
          <w:p>
            <w:pPr>
              <w:pStyle w:val="0"/>
              <w:jc w:val="center"/>
            </w:pPr>
            <w:r>
              <w:rPr>
                <w:sz w:val="20"/>
              </w:rPr>
              <w:t xml:space="preserve">224</w:t>
            </w:r>
          </w:p>
        </w:tc>
        <w:tc>
          <w:tcPr>
            <w:tcW w:w="794" w:type="dxa"/>
          </w:tcPr>
          <w:p>
            <w:pPr>
              <w:pStyle w:val="0"/>
              <w:jc w:val="center"/>
            </w:pPr>
            <w:r>
              <w:rPr>
                <w:sz w:val="20"/>
              </w:rPr>
              <w:t xml:space="preserve">49</w:t>
            </w:r>
          </w:p>
        </w:tc>
        <w:tc>
          <w:tcPr>
            <w:tcW w:w="794" w:type="dxa"/>
          </w:tcPr>
          <w:p>
            <w:pPr>
              <w:pStyle w:val="0"/>
              <w:jc w:val="center"/>
            </w:pPr>
            <w:r>
              <w:rPr>
                <w:sz w:val="20"/>
              </w:rPr>
              <w:t xml:space="preserve">120</w:t>
            </w:r>
          </w:p>
        </w:tc>
        <w:tc>
          <w:tcPr>
            <w:tcW w:w="850" w:type="dxa"/>
          </w:tcPr>
          <w:p>
            <w:pPr>
              <w:pStyle w:val="0"/>
              <w:jc w:val="center"/>
            </w:pPr>
            <w:r>
              <w:rPr>
                <w:sz w:val="20"/>
              </w:rPr>
              <w:t xml:space="preserve">243</w:t>
            </w:r>
          </w:p>
        </w:tc>
        <w:tc>
          <w:tcPr>
            <w:tcW w:w="794" w:type="dxa"/>
          </w:tcPr>
          <w:p>
            <w:pPr>
              <w:pStyle w:val="0"/>
              <w:jc w:val="center"/>
            </w:pPr>
            <w:r>
              <w:rPr>
                <w:sz w:val="20"/>
              </w:rPr>
              <w:t xml:space="preserve">51</w:t>
            </w:r>
          </w:p>
        </w:tc>
        <w:tc>
          <w:tcPr>
            <w:tcW w:w="794" w:type="dxa"/>
          </w:tcPr>
          <w:p>
            <w:pPr>
              <w:pStyle w:val="0"/>
              <w:jc w:val="center"/>
            </w:pPr>
            <w:r>
              <w:rPr>
                <w:sz w:val="20"/>
              </w:rPr>
              <w:t xml:space="preserve">107</w:t>
            </w:r>
          </w:p>
        </w:tc>
        <w:tc>
          <w:tcPr>
            <w:tcW w:w="907" w:type="dxa"/>
          </w:tcPr>
          <w:p>
            <w:pPr>
              <w:pStyle w:val="0"/>
              <w:jc w:val="center"/>
            </w:pPr>
            <w:r>
              <w:rPr>
                <w:sz w:val="20"/>
              </w:rPr>
              <w:t xml:space="preserve">224</w:t>
            </w:r>
          </w:p>
        </w:tc>
        <w:tc>
          <w:tcPr>
            <w:tcW w:w="794" w:type="dxa"/>
          </w:tcPr>
          <w:p>
            <w:pPr>
              <w:pStyle w:val="0"/>
              <w:jc w:val="center"/>
            </w:pPr>
            <w:r>
              <w:rPr>
                <w:sz w:val="20"/>
              </w:rPr>
              <w:t xml:space="preserve">34</w:t>
            </w:r>
          </w:p>
        </w:tc>
        <w:tc>
          <w:tcPr>
            <w:tcW w:w="794" w:type="dxa"/>
          </w:tcPr>
          <w:p>
            <w:pPr>
              <w:pStyle w:val="0"/>
              <w:jc w:val="center"/>
            </w:pPr>
            <w:r>
              <w:rPr>
                <w:sz w:val="20"/>
              </w:rPr>
              <w:t xml:space="preserve">126</w:t>
            </w:r>
          </w:p>
        </w:tc>
        <w:tc>
          <w:tcPr>
            <w:tcW w:w="907" w:type="dxa"/>
          </w:tcPr>
          <w:p>
            <w:pPr>
              <w:pStyle w:val="0"/>
              <w:jc w:val="center"/>
            </w:pPr>
            <w:r>
              <w:rPr>
                <w:sz w:val="20"/>
              </w:rPr>
              <w:t xml:space="preserve">239</w:t>
            </w:r>
          </w:p>
        </w:tc>
        <w:tc>
          <w:tcPr>
            <w:tcW w:w="1304" w:type="dxa"/>
          </w:tcPr>
          <w:p>
            <w:pPr>
              <w:pStyle w:val="0"/>
              <w:jc w:val="center"/>
            </w:pPr>
            <w:r>
              <w:rPr>
                <w:sz w:val="20"/>
              </w:rPr>
              <w:t xml:space="preserve">-43,3</w:t>
            </w:r>
          </w:p>
        </w:tc>
        <w:tc>
          <w:tcPr>
            <w:tcW w:w="1319" w:type="dxa"/>
          </w:tcPr>
          <w:p>
            <w:pPr>
              <w:pStyle w:val="0"/>
              <w:jc w:val="center"/>
            </w:pPr>
            <w:r>
              <w:rPr>
                <w:sz w:val="20"/>
              </w:rPr>
              <w:t xml:space="preserve">13,5</w:t>
            </w:r>
          </w:p>
        </w:tc>
      </w:tr>
      <w:tr>
        <w:tc>
          <w:tcPr>
            <w:tcW w:w="1134" w:type="dxa"/>
          </w:tcPr>
          <w:p>
            <w:pPr>
              <w:pStyle w:val="0"/>
              <w:jc w:val="both"/>
            </w:pPr>
            <w:r>
              <w:rPr>
                <w:sz w:val="20"/>
              </w:rPr>
              <w:t xml:space="preserve">36 лет</w:t>
            </w:r>
          </w:p>
        </w:tc>
        <w:tc>
          <w:tcPr>
            <w:tcW w:w="737" w:type="dxa"/>
          </w:tcPr>
          <w:p>
            <w:pPr>
              <w:pStyle w:val="0"/>
              <w:jc w:val="center"/>
            </w:pPr>
            <w:r>
              <w:rPr>
                <w:sz w:val="20"/>
              </w:rPr>
              <w:t xml:space="preserve">36</w:t>
            </w:r>
          </w:p>
        </w:tc>
        <w:tc>
          <w:tcPr>
            <w:tcW w:w="737" w:type="dxa"/>
          </w:tcPr>
          <w:p>
            <w:pPr>
              <w:pStyle w:val="0"/>
              <w:jc w:val="center"/>
            </w:pPr>
            <w:r>
              <w:rPr>
                <w:sz w:val="20"/>
              </w:rPr>
              <w:t xml:space="preserve">87</w:t>
            </w:r>
          </w:p>
        </w:tc>
        <w:tc>
          <w:tcPr>
            <w:tcW w:w="907" w:type="dxa"/>
          </w:tcPr>
          <w:p>
            <w:pPr>
              <w:pStyle w:val="0"/>
              <w:jc w:val="center"/>
            </w:pPr>
            <w:r>
              <w:rPr>
                <w:sz w:val="20"/>
              </w:rPr>
              <w:t xml:space="preserve">183</w:t>
            </w:r>
          </w:p>
        </w:tc>
        <w:tc>
          <w:tcPr>
            <w:tcW w:w="794" w:type="dxa"/>
          </w:tcPr>
          <w:p>
            <w:pPr>
              <w:pStyle w:val="0"/>
              <w:jc w:val="center"/>
            </w:pPr>
            <w:r>
              <w:rPr>
                <w:sz w:val="20"/>
              </w:rPr>
              <w:t xml:space="preserve">46</w:t>
            </w:r>
          </w:p>
        </w:tc>
        <w:tc>
          <w:tcPr>
            <w:tcW w:w="794" w:type="dxa"/>
          </w:tcPr>
          <w:p>
            <w:pPr>
              <w:pStyle w:val="0"/>
              <w:jc w:val="center"/>
            </w:pPr>
            <w:r>
              <w:rPr>
                <w:sz w:val="20"/>
              </w:rPr>
              <w:t xml:space="preserve">87</w:t>
            </w:r>
          </w:p>
        </w:tc>
        <w:tc>
          <w:tcPr>
            <w:tcW w:w="850" w:type="dxa"/>
          </w:tcPr>
          <w:p>
            <w:pPr>
              <w:pStyle w:val="0"/>
              <w:jc w:val="center"/>
            </w:pPr>
            <w:r>
              <w:rPr>
                <w:sz w:val="20"/>
              </w:rPr>
              <w:t xml:space="preserve">201</w:t>
            </w:r>
          </w:p>
        </w:tc>
        <w:tc>
          <w:tcPr>
            <w:tcW w:w="794" w:type="dxa"/>
          </w:tcPr>
          <w:p>
            <w:pPr>
              <w:pStyle w:val="0"/>
              <w:jc w:val="center"/>
            </w:pPr>
            <w:r>
              <w:rPr>
                <w:sz w:val="20"/>
              </w:rPr>
              <w:t xml:space="preserve">36</w:t>
            </w:r>
          </w:p>
        </w:tc>
        <w:tc>
          <w:tcPr>
            <w:tcW w:w="794" w:type="dxa"/>
          </w:tcPr>
          <w:p>
            <w:pPr>
              <w:pStyle w:val="0"/>
              <w:jc w:val="center"/>
            </w:pPr>
            <w:r>
              <w:rPr>
                <w:sz w:val="20"/>
              </w:rPr>
              <w:t xml:space="preserve">117</w:t>
            </w:r>
          </w:p>
        </w:tc>
        <w:tc>
          <w:tcPr>
            <w:tcW w:w="907" w:type="dxa"/>
          </w:tcPr>
          <w:p>
            <w:pPr>
              <w:pStyle w:val="0"/>
              <w:jc w:val="center"/>
            </w:pPr>
            <w:r>
              <w:rPr>
                <w:sz w:val="20"/>
              </w:rPr>
              <w:t xml:space="preserve">227</w:t>
            </w:r>
          </w:p>
        </w:tc>
        <w:tc>
          <w:tcPr>
            <w:tcW w:w="794" w:type="dxa"/>
          </w:tcPr>
          <w:p>
            <w:pPr>
              <w:pStyle w:val="0"/>
              <w:jc w:val="center"/>
            </w:pPr>
            <w:r>
              <w:rPr>
                <w:sz w:val="20"/>
              </w:rPr>
              <w:t xml:space="preserve">52</w:t>
            </w:r>
          </w:p>
        </w:tc>
        <w:tc>
          <w:tcPr>
            <w:tcW w:w="794" w:type="dxa"/>
          </w:tcPr>
          <w:p>
            <w:pPr>
              <w:pStyle w:val="0"/>
              <w:jc w:val="center"/>
            </w:pPr>
            <w:r>
              <w:rPr>
                <w:sz w:val="20"/>
              </w:rPr>
              <w:t xml:space="preserve">98</w:t>
            </w:r>
          </w:p>
        </w:tc>
        <w:tc>
          <w:tcPr>
            <w:tcW w:w="907" w:type="dxa"/>
          </w:tcPr>
          <w:p>
            <w:pPr>
              <w:pStyle w:val="0"/>
              <w:jc w:val="center"/>
            </w:pPr>
            <w:r>
              <w:rPr>
                <w:sz w:val="20"/>
              </w:rPr>
              <w:t xml:space="preserve">220</w:t>
            </w:r>
          </w:p>
        </w:tc>
        <w:tc>
          <w:tcPr>
            <w:tcW w:w="1304" w:type="dxa"/>
          </w:tcPr>
          <w:p>
            <w:pPr>
              <w:pStyle w:val="0"/>
              <w:jc w:val="center"/>
            </w:pPr>
            <w:r>
              <w:rPr>
                <w:sz w:val="20"/>
              </w:rPr>
              <w:t xml:space="preserve">44,4</w:t>
            </w:r>
          </w:p>
        </w:tc>
        <w:tc>
          <w:tcPr>
            <w:tcW w:w="1319" w:type="dxa"/>
          </w:tcPr>
          <w:p>
            <w:pPr>
              <w:pStyle w:val="0"/>
              <w:jc w:val="center"/>
            </w:pPr>
            <w:r>
              <w:rPr>
                <w:sz w:val="20"/>
              </w:rPr>
              <w:t xml:space="preserve">12,6</w:t>
            </w:r>
          </w:p>
        </w:tc>
      </w:tr>
      <w:tr>
        <w:tc>
          <w:tcPr>
            <w:tcW w:w="1134" w:type="dxa"/>
          </w:tcPr>
          <w:p>
            <w:pPr>
              <w:pStyle w:val="0"/>
              <w:jc w:val="both"/>
            </w:pPr>
            <w:r>
              <w:rPr>
                <w:sz w:val="20"/>
              </w:rPr>
              <w:t xml:space="preserve">37 лет</w:t>
            </w:r>
          </w:p>
        </w:tc>
        <w:tc>
          <w:tcPr>
            <w:tcW w:w="737" w:type="dxa"/>
          </w:tcPr>
          <w:p>
            <w:pPr>
              <w:pStyle w:val="0"/>
              <w:jc w:val="center"/>
            </w:pPr>
            <w:r>
              <w:rPr>
                <w:sz w:val="20"/>
              </w:rPr>
              <w:t xml:space="preserve">29</w:t>
            </w:r>
          </w:p>
        </w:tc>
        <w:tc>
          <w:tcPr>
            <w:tcW w:w="737" w:type="dxa"/>
          </w:tcPr>
          <w:p>
            <w:pPr>
              <w:pStyle w:val="0"/>
              <w:jc w:val="center"/>
            </w:pPr>
            <w:r>
              <w:rPr>
                <w:sz w:val="20"/>
              </w:rPr>
              <w:t xml:space="preserve">68</w:t>
            </w:r>
          </w:p>
        </w:tc>
        <w:tc>
          <w:tcPr>
            <w:tcW w:w="907" w:type="dxa"/>
          </w:tcPr>
          <w:p>
            <w:pPr>
              <w:pStyle w:val="0"/>
              <w:jc w:val="center"/>
            </w:pPr>
            <w:r>
              <w:rPr>
                <w:sz w:val="20"/>
              </w:rPr>
              <w:t xml:space="preserve">146</w:t>
            </w:r>
          </w:p>
        </w:tc>
        <w:tc>
          <w:tcPr>
            <w:tcW w:w="794" w:type="dxa"/>
          </w:tcPr>
          <w:p>
            <w:pPr>
              <w:pStyle w:val="0"/>
              <w:jc w:val="center"/>
            </w:pPr>
            <w:r>
              <w:rPr>
                <w:sz w:val="20"/>
              </w:rPr>
              <w:t xml:space="preserve">23</w:t>
            </w:r>
          </w:p>
        </w:tc>
        <w:tc>
          <w:tcPr>
            <w:tcW w:w="794" w:type="dxa"/>
          </w:tcPr>
          <w:p>
            <w:pPr>
              <w:pStyle w:val="0"/>
              <w:jc w:val="center"/>
            </w:pPr>
            <w:r>
              <w:rPr>
                <w:sz w:val="20"/>
              </w:rPr>
              <w:t xml:space="preserve">70</w:t>
            </w:r>
          </w:p>
        </w:tc>
        <w:tc>
          <w:tcPr>
            <w:tcW w:w="850" w:type="dxa"/>
          </w:tcPr>
          <w:p>
            <w:pPr>
              <w:pStyle w:val="0"/>
              <w:jc w:val="center"/>
            </w:pPr>
            <w:r>
              <w:rPr>
                <w:sz w:val="20"/>
              </w:rPr>
              <w:t xml:space="preserve">155</w:t>
            </w:r>
          </w:p>
        </w:tc>
        <w:tc>
          <w:tcPr>
            <w:tcW w:w="794" w:type="dxa"/>
          </w:tcPr>
          <w:p>
            <w:pPr>
              <w:pStyle w:val="0"/>
              <w:jc w:val="center"/>
            </w:pPr>
            <w:r>
              <w:rPr>
                <w:sz w:val="20"/>
              </w:rPr>
              <w:t xml:space="preserve">34</w:t>
            </w:r>
          </w:p>
        </w:tc>
        <w:tc>
          <w:tcPr>
            <w:tcW w:w="794" w:type="dxa"/>
          </w:tcPr>
          <w:p>
            <w:pPr>
              <w:pStyle w:val="0"/>
              <w:jc w:val="center"/>
            </w:pPr>
            <w:r>
              <w:rPr>
                <w:sz w:val="20"/>
              </w:rPr>
              <w:t xml:space="preserve">67</w:t>
            </w:r>
          </w:p>
        </w:tc>
        <w:tc>
          <w:tcPr>
            <w:tcW w:w="907" w:type="dxa"/>
          </w:tcPr>
          <w:p>
            <w:pPr>
              <w:pStyle w:val="0"/>
              <w:jc w:val="center"/>
            </w:pPr>
            <w:r>
              <w:rPr>
                <w:sz w:val="20"/>
              </w:rPr>
              <w:t xml:space="preserve">150</w:t>
            </w:r>
          </w:p>
        </w:tc>
        <w:tc>
          <w:tcPr>
            <w:tcW w:w="794" w:type="dxa"/>
          </w:tcPr>
          <w:p>
            <w:pPr>
              <w:pStyle w:val="0"/>
              <w:jc w:val="center"/>
            </w:pPr>
            <w:r>
              <w:rPr>
                <w:sz w:val="20"/>
              </w:rPr>
              <w:t xml:space="preserve">38</w:t>
            </w:r>
          </w:p>
        </w:tc>
        <w:tc>
          <w:tcPr>
            <w:tcW w:w="794" w:type="dxa"/>
          </w:tcPr>
          <w:p>
            <w:pPr>
              <w:pStyle w:val="0"/>
              <w:jc w:val="center"/>
            </w:pPr>
            <w:r>
              <w:rPr>
                <w:sz w:val="20"/>
              </w:rPr>
              <w:t xml:space="preserve">91</w:t>
            </w:r>
          </w:p>
        </w:tc>
        <w:tc>
          <w:tcPr>
            <w:tcW w:w="907" w:type="dxa"/>
          </w:tcPr>
          <w:p>
            <w:pPr>
              <w:pStyle w:val="0"/>
              <w:jc w:val="center"/>
            </w:pPr>
            <w:r>
              <w:rPr>
                <w:sz w:val="20"/>
              </w:rPr>
              <w:t xml:space="preserve">191</w:t>
            </w:r>
          </w:p>
        </w:tc>
        <w:tc>
          <w:tcPr>
            <w:tcW w:w="1304" w:type="dxa"/>
          </w:tcPr>
          <w:p>
            <w:pPr>
              <w:pStyle w:val="0"/>
              <w:jc w:val="center"/>
            </w:pPr>
            <w:r>
              <w:rPr>
                <w:sz w:val="20"/>
              </w:rPr>
              <w:t xml:space="preserve">31,0</w:t>
            </w:r>
          </w:p>
        </w:tc>
        <w:tc>
          <w:tcPr>
            <w:tcW w:w="1319" w:type="dxa"/>
          </w:tcPr>
          <w:p>
            <w:pPr>
              <w:pStyle w:val="0"/>
              <w:jc w:val="center"/>
            </w:pPr>
            <w:r>
              <w:rPr>
                <w:sz w:val="20"/>
              </w:rPr>
              <w:t xml:space="preserve">33,8</w:t>
            </w:r>
          </w:p>
        </w:tc>
      </w:tr>
      <w:tr>
        <w:tc>
          <w:tcPr>
            <w:tcW w:w="1134" w:type="dxa"/>
          </w:tcPr>
          <w:p>
            <w:pPr>
              <w:pStyle w:val="0"/>
              <w:jc w:val="both"/>
            </w:pPr>
            <w:r>
              <w:rPr>
                <w:sz w:val="20"/>
              </w:rPr>
              <w:t xml:space="preserve">38 лет</w:t>
            </w:r>
          </w:p>
        </w:tc>
        <w:tc>
          <w:tcPr>
            <w:tcW w:w="737" w:type="dxa"/>
          </w:tcPr>
          <w:p>
            <w:pPr>
              <w:pStyle w:val="0"/>
              <w:jc w:val="center"/>
            </w:pPr>
            <w:r>
              <w:rPr>
                <w:sz w:val="20"/>
              </w:rPr>
              <w:t xml:space="preserve">21</w:t>
            </w:r>
          </w:p>
        </w:tc>
        <w:tc>
          <w:tcPr>
            <w:tcW w:w="737" w:type="dxa"/>
          </w:tcPr>
          <w:p>
            <w:pPr>
              <w:pStyle w:val="0"/>
              <w:jc w:val="center"/>
            </w:pPr>
            <w:r>
              <w:rPr>
                <w:sz w:val="20"/>
              </w:rPr>
              <w:t xml:space="preserve">43</w:t>
            </w:r>
          </w:p>
        </w:tc>
        <w:tc>
          <w:tcPr>
            <w:tcW w:w="907" w:type="dxa"/>
          </w:tcPr>
          <w:p>
            <w:pPr>
              <w:pStyle w:val="0"/>
              <w:jc w:val="center"/>
            </w:pPr>
            <w:r>
              <w:rPr>
                <w:sz w:val="20"/>
              </w:rPr>
              <w:t xml:space="preserve">107</w:t>
            </w:r>
          </w:p>
        </w:tc>
        <w:tc>
          <w:tcPr>
            <w:tcW w:w="794" w:type="dxa"/>
          </w:tcPr>
          <w:p>
            <w:pPr>
              <w:pStyle w:val="0"/>
              <w:jc w:val="center"/>
            </w:pPr>
            <w:r>
              <w:rPr>
                <w:sz w:val="20"/>
              </w:rPr>
              <w:t xml:space="preserve">27</w:t>
            </w:r>
          </w:p>
        </w:tc>
        <w:tc>
          <w:tcPr>
            <w:tcW w:w="794" w:type="dxa"/>
          </w:tcPr>
          <w:p>
            <w:pPr>
              <w:pStyle w:val="0"/>
              <w:jc w:val="center"/>
            </w:pPr>
            <w:r>
              <w:rPr>
                <w:sz w:val="20"/>
              </w:rPr>
              <w:t xml:space="preserve">44</w:t>
            </w:r>
          </w:p>
        </w:tc>
        <w:tc>
          <w:tcPr>
            <w:tcW w:w="850" w:type="dxa"/>
          </w:tcPr>
          <w:p>
            <w:pPr>
              <w:pStyle w:val="0"/>
              <w:jc w:val="center"/>
            </w:pPr>
            <w:r>
              <w:rPr>
                <w:sz w:val="20"/>
              </w:rPr>
              <w:t xml:space="preserve">117</w:t>
            </w:r>
          </w:p>
        </w:tc>
        <w:tc>
          <w:tcPr>
            <w:tcW w:w="794" w:type="dxa"/>
          </w:tcPr>
          <w:p>
            <w:pPr>
              <w:pStyle w:val="0"/>
              <w:jc w:val="center"/>
            </w:pPr>
            <w:r>
              <w:rPr>
                <w:sz w:val="20"/>
              </w:rPr>
              <w:t xml:space="preserve">19</w:t>
            </w:r>
          </w:p>
        </w:tc>
        <w:tc>
          <w:tcPr>
            <w:tcW w:w="794" w:type="dxa"/>
          </w:tcPr>
          <w:p>
            <w:pPr>
              <w:pStyle w:val="0"/>
              <w:jc w:val="center"/>
            </w:pPr>
            <w:r>
              <w:rPr>
                <w:sz w:val="20"/>
              </w:rPr>
              <w:t xml:space="preserve">54</w:t>
            </w:r>
          </w:p>
        </w:tc>
        <w:tc>
          <w:tcPr>
            <w:tcW w:w="907" w:type="dxa"/>
          </w:tcPr>
          <w:p>
            <w:pPr>
              <w:pStyle w:val="0"/>
              <w:jc w:val="center"/>
            </w:pPr>
            <w:r>
              <w:rPr>
                <w:sz w:val="20"/>
              </w:rPr>
              <w:t xml:space="preserve">118</w:t>
            </w:r>
          </w:p>
        </w:tc>
        <w:tc>
          <w:tcPr>
            <w:tcW w:w="794" w:type="dxa"/>
          </w:tcPr>
          <w:p>
            <w:pPr>
              <w:pStyle w:val="0"/>
              <w:jc w:val="center"/>
            </w:pPr>
            <w:r>
              <w:rPr>
                <w:sz w:val="20"/>
              </w:rPr>
              <w:t xml:space="preserve">27</w:t>
            </w:r>
          </w:p>
        </w:tc>
        <w:tc>
          <w:tcPr>
            <w:tcW w:w="794" w:type="dxa"/>
          </w:tcPr>
          <w:p>
            <w:pPr>
              <w:pStyle w:val="0"/>
              <w:jc w:val="center"/>
            </w:pPr>
            <w:r>
              <w:rPr>
                <w:sz w:val="20"/>
              </w:rPr>
              <w:t xml:space="preserve">58</w:t>
            </w:r>
          </w:p>
        </w:tc>
        <w:tc>
          <w:tcPr>
            <w:tcW w:w="907" w:type="dxa"/>
          </w:tcPr>
          <w:p>
            <w:pPr>
              <w:pStyle w:val="0"/>
              <w:jc w:val="center"/>
            </w:pPr>
            <w:r>
              <w:rPr>
                <w:sz w:val="20"/>
              </w:rPr>
              <w:t xml:space="preserve">152</w:t>
            </w:r>
          </w:p>
        </w:tc>
        <w:tc>
          <w:tcPr>
            <w:tcW w:w="1304" w:type="dxa"/>
          </w:tcPr>
          <w:p>
            <w:pPr>
              <w:pStyle w:val="0"/>
              <w:jc w:val="center"/>
            </w:pPr>
            <w:r>
              <w:rPr>
                <w:sz w:val="20"/>
              </w:rPr>
              <w:t xml:space="preserve">28,6</w:t>
            </w:r>
          </w:p>
        </w:tc>
        <w:tc>
          <w:tcPr>
            <w:tcW w:w="1319" w:type="dxa"/>
          </w:tcPr>
          <w:p>
            <w:pPr>
              <w:pStyle w:val="0"/>
              <w:jc w:val="center"/>
            </w:pPr>
            <w:r>
              <w:rPr>
                <w:sz w:val="20"/>
              </w:rPr>
              <w:t xml:space="preserve">34,9</w:t>
            </w:r>
          </w:p>
        </w:tc>
      </w:tr>
      <w:tr>
        <w:tc>
          <w:tcPr>
            <w:tcW w:w="1134" w:type="dxa"/>
          </w:tcPr>
          <w:p>
            <w:pPr>
              <w:pStyle w:val="0"/>
              <w:jc w:val="both"/>
            </w:pPr>
            <w:r>
              <w:rPr>
                <w:sz w:val="20"/>
              </w:rPr>
              <w:t xml:space="preserve">39 лет</w:t>
            </w:r>
          </w:p>
        </w:tc>
        <w:tc>
          <w:tcPr>
            <w:tcW w:w="737" w:type="dxa"/>
          </w:tcPr>
          <w:p>
            <w:pPr>
              <w:pStyle w:val="0"/>
              <w:jc w:val="center"/>
            </w:pPr>
            <w:r>
              <w:rPr>
                <w:sz w:val="20"/>
              </w:rPr>
              <w:t xml:space="preserve">17</w:t>
            </w:r>
          </w:p>
        </w:tc>
        <w:tc>
          <w:tcPr>
            <w:tcW w:w="737" w:type="dxa"/>
          </w:tcPr>
          <w:p>
            <w:pPr>
              <w:pStyle w:val="0"/>
              <w:jc w:val="center"/>
            </w:pPr>
            <w:r>
              <w:rPr>
                <w:sz w:val="20"/>
              </w:rPr>
              <w:t xml:space="preserve">37</w:t>
            </w:r>
          </w:p>
        </w:tc>
        <w:tc>
          <w:tcPr>
            <w:tcW w:w="907" w:type="dxa"/>
          </w:tcPr>
          <w:p>
            <w:pPr>
              <w:pStyle w:val="0"/>
              <w:jc w:val="center"/>
            </w:pPr>
            <w:r>
              <w:rPr>
                <w:sz w:val="20"/>
              </w:rPr>
              <w:t xml:space="preserve">88</w:t>
            </w:r>
          </w:p>
        </w:tc>
        <w:tc>
          <w:tcPr>
            <w:tcW w:w="794" w:type="dxa"/>
          </w:tcPr>
          <w:p>
            <w:pPr>
              <w:pStyle w:val="0"/>
              <w:jc w:val="center"/>
            </w:pPr>
            <w:r>
              <w:rPr>
                <w:sz w:val="20"/>
              </w:rPr>
              <w:t xml:space="preserve">15</w:t>
            </w:r>
          </w:p>
        </w:tc>
        <w:tc>
          <w:tcPr>
            <w:tcW w:w="794" w:type="dxa"/>
          </w:tcPr>
          <w:p>
            <w:pPr>
              <w:pStyle w:val="0"/>
              <w:jc w:val="center"/>
            </w:pPr>
            <w:r>
              <w:rPr>
                <w:sz w:val="20"/>
              </w:rPr>
              <w:t xml:space="preserve">33</w:t>
            </w:r>
          </w:p>
        </w:tc>
        <w:tc>
          <w:tcPr>
            <w:tcW w:w="850" w:type="dxa"/>
          </w:tcPr>
          <w:p>
            <w:pPr>
              <w:pStyle w:val="0"/>
              <w:jc w:val="center"/>
            </w:pPr>
            <w:r>
              <w:rPr>
                <w:sz w:val="20"/>
              </w:rPr>
              <w:t xml:space="preserve">93</w:t>
            </w:r>
          </w:p>
        </w:tc>
        <w:tc>
          <w:tcPr>
            <w:tcW w:w="794" w:type="dxa"/>
          </w:tcPr>
          <w:p>
            <w:pPr>
              <w:pStyle w:val="0"/>
              <w:jc w:val="center"/>
            </w:pPr>
            <w:r>
              <w:rPr>
                <w:sz w:val="20"/>
              </w:rPr>
              <w:t xml:space="preserve">12</w:t>
            </w:r>
          </w:p>
        </w:tc>
        <w:tc>
          <w:tcPr>
            <w:tcW w:w="794" w:type="dxa"/>
          </w:tcPr>
          <w:p>
            <w:pPr>
              <w:pStyle w:val="0"/>
              <w:jc w:val="center"/>
            </w:pPr>
            <w:r>
              <w:rPr>
                <w:sz w:val="20"/>
              </w:rPr>
              <w:t xml:space="preserve">44</w:t>
            </w:r>
          </w:p>
        </w:tc>
        <w:tc>
          <w:tcPr>
            <w:tcW w:w="907" w:type="dxa"/>
          </w:tcPr>
          <w:p>
            <w:pPr>
              <w:pStyle w:val="0"/>
              <w:jc w:val="center"/>
            </w:pPr>
            <w:r>
              <w:rPr>
                <w:sz w:val="20"/>
              </w:rPr>
              <w:t xml:space="preserve">103</w:t>
            </w:r>
          </w:p>
        </w:tc>
        <w:tc>
          <w:tcPr>
            <w:tcW w:w="794" w:type="dxa"/>
          </w:tcPr>
          <w:p>
            <w:pPr>
              <w:pStyle w:val="0"/>
              <w:jc w:val="center"/>
            </w:pPr>
            <w:r>
              <w:rPr>
                <w:sz w:val="20"/>
              </w:rPr>
              <w:t xml:space="preserve">14</w:t>
            </w:r>
          </w:p>
        </w:tc>
        <w:tc>
          <w:tcPr>
            <w:tcW w:w="794" w:type="dxa"/>
          </w:tcPr>
          <w:p>
            <w:pPr>
              <w:pStyle w:val="0"/>
              <w:jc w:val="center"/>
            </w:pPr>
            <w:r>
              <w:rPr>
                <w:sz w:val="20"/>
              </w:rPr>
              <w:t xml:space="preserve">37</w:t>
            </w:r>
          </w:p>
        </w:tc>
        <w:tc>
          <w:tcPr>
            <w:tcW w:w="907" w:type="dxa"/>
          </w:tcPr>
          <w:p>
            <w:pPr>
              <w:pStyle w:val="0"/>
              <w:jc w:val="center"/>
            </w:pPr>
            <w:r>
              <w:rPr>
                <w:sz w:val="20"/>
              </w:rPr>
              <w:t xml:space="preserve">88</w:t>
            </w:r>
          </w:p>
        </w:tc>
        <w:tc>
          <w:tcPr>
            <w:tcW w:w="1304" w:type="dxa"/>
          </w:tcPr>
          <w:p>
            <w:pPr>
              <w:pStyle w:val="0"/>
              <w:jc w:val="center"/>
            </w:pPr>
            <w:r>
              <w:rPr>
                <w:sz w:val="20"/>
              </w:rPr>
              <w:t xml:space="preserve">-17,6</w:t>
            </w:r>
          </w:p>
        </w:tc>
        <w:tc>
          <w:tcPr>
            <w:tcW w:w="1319" w:type="dxa"/>
          </w:tcPr>
          <w:p>
            <w:pPr>
              <w:pStyle w:val="0"/>
              <w:jc w:val="center"/>
            </w:pPr>
            <w:r>
              <w:rPr>
                <w:sz w:val="20"/>
              </w:rPr>
              <w:t xml:space="preserve">0,0</w:t>
            </w:r>
          </w:p>
        </w:tc>
      </w:tr>
      <w:tr>
        <w:tc>
          <w:tcPr>
            <w:tcW w:w="1134" w:type="dxa"/>
          </w:tcPr>
          <w:p>
            <w:pPr>
              <w:pStyle w:val="0"/>
              <w:jc w:val="both"/>
            </w:pPr>
            <w:r>
              <w:rPr>
                <w:sz w:val="20"/>
              </w:rPr>
              <w:t xml:space="preserve">40 лет</w:t>
            </w:r>
          </w:p>
        </w:tc>
        <w:tc>
          <w:tcPr>
            <w:tcW w:w="737" w:type="dxa"/>
          </w:tcPr>
          <w:p>
            <w:pPr>
              <w:pStyle w:val="0"/>
              <w:jc w:val="center"/>
            </w:pPr>
            <w:r>
              <w:rPr>
                <w:sz w:val="20"/>
              </w:rPr>
              <w:t xml:space="preserve">5</w:t>
            </w:r>
          </w:p>
        </w:tc>
        <w:tc>
          <w:tcPr>
            <w:tcW w:w="737" w:type="dxa"/>
          </w:tcPr>
          <w:p>
            <w:pPr>
              <w:pStyle w:val="0"/>
              <w:jc w:val="center"/>
            </w:pPr>
            <w:r>
              <w:rPr>
                <w:sz w:val="20"/>
              </w:rPr>
              <w:t xml:space="preserve">22</w:t>
            </w:r>
          </w:p>
        </w:tc>
        <w:tc>
          <w:tcPr>
            <w:tcW w:w="907" w:type="dxa"/>
          </w:tcPr>
          <w:p>
            <w:pPr>
              <w:pStyle w:val="0"/>
              <w:jc w:val="center"/>
            </w:pPr>
            <w:r>
              <w:rPr>
                <w:sz w:val="20"/>
              </w:rPr>
              <w:t xml:space="preserve">55</w:t>
            </w:r>
          </w:p>
        </w:tc>
        <w:tc>
          <w:tcPr>
            <w:tcW w:w="794" w:type="dxa"/>
          </w:tcPr>
          <w:p>
            <w:pPr>
              <w:pStyle w:val="0"/>
              <w:jc w:val="center"/>
            </w:pPr>
            <w:r>
              <w:rPr>
                <w:sz w:val="20"/>
              </w:rPr>
              <w:t xml:space="preserve">11</w:t>
            </w:r>
          </w:p>
        </w:tc>
        <w:tc>
          <w:tcPr>
            <w:tcW w:w="794" w:type="dxa"/>
          </w:tcPr>
          <w:p>
            <w:pPr>
              <w:pStyle w:val="0"/>
              <w:jc w:val="center"/>
            </w:pPr>
            <w:r>
              <w:rPr>
                <w:sz w:val="20"/>
              </w:rPr>
              <w:t xml:space="preserve">26</w:t>
            </w:r>
          </w:p>
        </w:tc>
        <w:tc>
          <w:tcPr>
            <w:tcW w:w="850" w:type="dxa"/>
          </w:tcPr>
          <w:p>
            <w:pPr>
              <w:pStyle w:val="0"/>
              <w:jc w:val="center"/>
            </w:pPr>
            <w:r>
              <w:rPr>
                <w:sz w:val="20"/>
              </w:rPr>
              <w:t xml:space="preserve">70</w:t>
            </w:r>
          </w:p>
        </w:tc>
        <w:tc>
          <w:tcPr>
            <w:tcW w:w="794" w:type="dxa"/>
          </w:tcPr>
          <w:p>
            <w:pPr>
              <w:pStyle w:val="0"/>
              <w:jc w:val="center"/>
            </w:pPr>
            <w:r>
              <w:rPr>
                <w:sz w:val="20"/>
              </w:rPr>
              <w:t xml:space="preserve">7</w:t>
            </w:r>
          </w:p>
        </w:tc>
        <w:tc>
          <w:tcPr>
            <w:tcW w:w="794" w:type="dxa"/>
          </w:tcPr>
          <w:p>
            <w:pPr>
              <w:pStyle w:val="0"/>
              <w:jc w:val="center"/>
            </w:pPr>
            <w:r>
              <w:rPr>
                <w:sz w:val="20"/>
              </w:rPr>
              <w:t xml:space="preserve">34</w:t>
            </w:r>
          </w:p>
        </w:tc>
        <w:tc>
          <w:tcPr>
            <w:tcW w:w="907" w:type="dxa"/>
          </w:tcPr>
          <w:p>
            <w:pPr>
              <w:pStyle w:val="0"/>
              <w:jc w:val="center"/>
            </w:pPr>
            <w:r>
              <w:rPr>
                <w:sz w:val="20"/>
              </w:rPr>
              <w:t xml:space="preserve">73</w:t>
            </w:r>
          </w:p>
        </w:tc>
        <w:tc>
          <w:tcPr>
            <w:tcW w:w="794" w:type="dxa"/>
          </w:tcPr>
          <w:p>
            <w:pPr>
              <w:pStyle w:val="0"/>
              <w:jc w:val="center"/>
            </w:pPr>
            <w:r>
              <w:rPr>
                <w:sz w:val="20"/>
              </w:rPr>
              <w:t xml:space="preserve">12</w:t>
            </w:r>
          </w:p>
        </w:tc>
        <w:tc>
          <w:tcPr>
            <w:tcW w:w="794" w:type="dxa"/>
          </w:tcPr>
          <w:p>
            <w:pPr>
              <w:pStyle w:val="0"/>
              <w:jc w:val="center"/>
            </w:pPr>
            <w:r>
              <w:rPr>
                <w:sz w:val="20"/>
              </w:rPr>
              <w:t xml:space="preserve">28</w:t>
            </w:r>
          </w:p>
        </w:tc>
        <w:tc>
          <w:tcPr>
            <w:tcW w:w="907" w:type="dxa"/>
          </w:tcPr>
          <w:p>
            <w:pPr>
              <w:pStyle w:val="0"/>
              <w:jc w:val="center"/>
            </w:pPr>
            <w:r>
              <w:rPr>
                <w:sz w:val="20"/>
              </w:rPr>
              <w:t xml:space="preserve">83</w:t>
            </w:r>
          </w:p>
        </w:tc>
        <w:tc>
          <w:tcPr>
            <w:tcW w:w="1304" w:type="dxa"/>
          </w:tcPr>
          <w:p>
            <w:pPr>
              <w:pStyle w:val="0"/>
              <w:jc w:val="center"/>
            </w:pPr>
            <w:r>
              <w:rPr>
                <w:sz w:val="20"/>
              </w:rPr>
              <w:t xml:space="preserve">140,0</w:t>
            </w:r>
          </w:p>
        </w:tc>
        <w:tc>
          <w:tcPr>
            <w:tcW w:w="1319" w:type="dxa"/>
          </w:tcPr>
          <w:p>
            <w:pPr>
              <w:pStyle w:val="0"/>
              <w:jc w:val="center"/>
            </w:pPr>
            <w:r>
              <w:rPr>
                <w:sz w:val="20"/>
              </w:rPr>
              <w:t xml:space="preserve">27,3</w:t>
            </w:r>
          </w:p>
        </w:tc>
      </w:tr>
      <w:tr>
        <w:tc>
          <w:tcPr>
            <w:tcW w:w="1134" w:type="dxa"/>
          </w:tcPr>
          <w:p>
            <w:pPr>
              <w:pStyle w:val="0"/>
              <w:jc w:val="both"/>
            </w:pPr>
            <w:r>
              <w:rPr>
                <w:sz w:val="20"/>
              </w:rPr>
              <w:t xml:space="preserve">41 год</w:t>
            </w:r>
          </w:p>
        </w:tc>
        <w:tc>
          <w:tcPr>
            <w:tcW w:w="737" w:type="dxa"/>
          </w:tcPr>
          <w:p>
            <w:pPr>
              <w:pStyle w:val="0"/>
              <w:jc w:val="center"/>
            </w:pPr>
            <w:r>
              <w:rPr>
                <w:sz w:val="20"/>
              </w:rPr>
              <w:t xml:space="preserve">5</w:t>
            </w:r>
          </w:p>
        </w:tc>
        <w:tc>
          <w:tcPr>
            <w:tcW w:w="737" w:type="dxa"/>
          </w:tcPr>
          <w:p>
            <w:pPr>
              <w:pStyle w:val="0"/>
              <w:jc w:val="center"/>
            </w:pPr>
            <w:r>
              <w:rPr>
                <w:sz w:val="20"/>
              </w:rPr>
              <w:t xml:space="preserve">12</w:t>
            </w:r>
          </w:p>
        </w:tc>
        <w:tc>
          <w:tcPr>
            <w:tcW w:w="907" w:type="dxa"/>
          </w:tcPr>
          <w:p>
            <w:pPr>
              <w:pStyle w:val="0"/>
              <w:jc w:val="center"/>
            </w:pPr>
            <w:r>
              <w:rPr>
                <w:sz w:val="20"/>
              </w:rPr>
              <w:t xml:space="preserve">35</w:t>
            </w:r>
          </w:p>
        </w:tc>
        <w:tc>
          <w:tcPr>
            <w:tcW w:w="794" w:type="dxa"/>
          </w:tcPr>
          <w:p>
            <w:pPr>
              <w:pStyle w:val="0"/>
              <w:jc w:val="center"/>
            </w:pPr>
            <w:r>
              <w:rPr>
                <w:sz w:val="20"/>
              </w:rPr>
              <w:t xml:space="preserve">12</w:t>
            </w:r>
          </w:p>
        </w:tc>
        <w:tc>
          <w:tcPr>
            <w:tcW w:w="794" w:type="dxa"/>
          </w:tcPr>
          <w:p>
            <w:pPr>
              <w:pStyle w:val="0"/>
              <w:jc w:val="center"/>
            </w:pPr>
            <w:r>
              <w:rPr>
                <w:sz w:val="20"/>
              </w:rPr>
              <w:t xml:space="preserve">20</w:t>
            </w:r>
          </w:p>
        </w:tc>
        <w:tc>
          <w:tcPr>
            <w:tcW w:w="850" w:type="dxa"/>
          </w:tcPr>
          <w:p>
            <w:pPr>
              <w:pStyle w:val="0"/>
              <w:jc w:val="center"/>
            </w:pPr>
            <w:r>
              <w:rPr>
                <w:sz w:val="20"/>
              </w:rPr>
              <w:t xml:space="preserve">47</w:t>
            </w:r>
          </w:p>
        </w:tc>
        <w:tc>
          <w:tcPr>
            <w:tcW w:w="794" w:type="dxa"/>
          </w:tcPr>
          <w:p>
            <w:pPr>
              <w:pStyle w:val="0"/>
              <w:jc w:val="center"/>
            </w:pPr>
            <w:r>
              <w:rPr>
                <w:sz w:val="20"/>
              </w:rPr>
              <w:t xml:space="preserve">5</w:t>
            </w:r>
          </w:p>
        </w:tc>
        <w:tc>
          <w:tcPr>
            <w:tcW w:w="794" w:type="dxa"/>
          </w:tcPr>
          <w:p>
            <w:pPr>
              <w:pStyle w:val="0"/>
              <w:jc w:val="center"/>
            </w:pPr>
            <w:r>
              <w:rPr>
                <w:sz w:val="20"/>
              </w:rPr>
              <w:t xml:space="preserve">21</w:t>
            </w:r>
          </w:p>
        </w:tc>
        <w:tc>
          <w:tcPr>
            <w:tcW w:w="907" w:type="dxa"/>
          </w:tcPr>
          <w:p>
            <w:pPr>
              <w:pStyle w:val="0"/>
              <w:jc w:val="center"/>
            </w:pPr>
            <w:r>
              <w:rPr>
                <w:sz w:val="20"/>
              </w:rPr>
              <w:t xml:space="preserve">55</w:t>
            </w:r>
          </w:p>
        </w:tc>
        <w:tc>
          <w:tcPr>
            <w:tcW w:w="794" w:type="dxa"/>
          </w:tcPr>
          <w:p>
            <w:pPr>
              <w:pStyle w:val="0"/>
              <w:jc w:val="center"/>
            </w:pPr>
            <w:r>
              <w:rPr>
                <w:sz w:val="20"/>
              </w:rPr>
              <w:t xml:space="preserve">8</w:t>
            </w:r>
          </w:p>
        </w:tc>
        <w:tc>
          <w:tcPr>
            <w:tcW w:w="794" w:type="dxa"/>
          </w:tcPr>
          <w:p>
            <w:pPr>
              <w:pStyle w:val="0"/>
              <w:jc w:val="center"/>
            </w:pPr>
            <w:r>
              <w:rPr>
                <w:sz w:val="20"/>
              </w:rPr>
              <w:t xml:space="preserve">20</w:t>
            </w:r>
          </w:p>
        </w:tc>
        <w:tc>
          <w:tcPr>
            <w:tcW w:w="907" w:type="dxa"/>
          </w:tcPr>
          <w:p>
            <w:pPr>
              <w:pStyle w:val="0"/>
              <w:jc w:val="center"/>
            </w:pPr>
            <w:r>
              <w:rPr>
                <w:sz w:val="20"/>
              </w:rPr>
              <w:t xml:space="preserve">58</w:t>
            </w:r>
          </w:p>
        </w:tc>
        <w:tc>
          <w:tcPr>
            <w:tcW w:w="1304" w:type="dxa"/>
          </w:tcPr>
          <w:p>
            <w:pPr>
              <w:pStyle w:val="0"/>
              <w:jc w:val="center"/>
            </w:pPr>
            <w:r>
              <w:rPr>
                <w:sz w:val="20"/>
              </w:rPr>
              <w:t xml:space="preserve">60,0</w:t>
            </w:r>
          </w:p>
        </w:tc>
        <w:tc>
          <w:tcPr>
            <w:tcW w:w="1319" w:type="dxa"/>
          </w:tcPr>
          <w:p>
            <w:pPr>
              <w:pStyle w:val="0"/>
              <w:jc w:val="center"/>
            </w:pPr>
            <w:r>
              <w:rPr>
                <w:sz w:val="20"/>
              </w:rPr>
              <w:t xml:space="preserve">66,7</w:t>
            </w:r>
          </w:p>
        </w:tc>
      </w:tr>
      <w:tr>
        <w:tc>
          <w:tcPr>
            <w:tcW w:w="1134" w:type="dxa"/>
          </w:tcPr>
          <w:p>
            <w:pPr>
              <w:pStyle w:val="0"/>
              <w:jc w:val="both"/>
            </w:pPr>
            <w:r>
              <w:rPr>
                <w:sz w:val="20"/>
              </w:rPr>
              <w:t xml:space="preserve">42 года</w:t>
            </w:r>
          </w:p>
        </w:tc>
        <w:tc>
          <w:tcPr>
            <w:tcW w:w="737" w:type="dxa"/>
          </w:tcPr>
          <w:p>
            <w:pPr>
              <w:pStyle w:val="0"/>
              <w:jc w:val="center"/>
            </w:pPr>
            <w:r>
              <w:rPr>
                <w:sz w:val="20"/>
              </w:rPr>
              <w:t xml:space="preserve">5</w:t>
            </w:r>
          </w:p>
        </w:tc>
        <w:tc>
          <w:tcPr>
            <w:tcW w:w="737" w:type="dxa"/>
          </w:tcPr>
          <w:p>
            <w:pPr>
              <w:pStyle w:val="0"/>
              <w:jc w:val="center"/>
            </w:pPr>
            <w:r>
              <w:rPr>
                <w:sz w:val="20"/>
              </w:rPr>
              <w:t xml:space="preserve">11</w:t>
            </w:r>
          </w:p>
        </w:tc>
        <w:tc>
          <w:tcPr>
            <w:tcW w:w="907" w:type="dxa"/>
          </w:tcPr>
          <w:p>
            <w:pPr>
              <w:pStyle w:val="0"/>
              <w:jc w:val="center"/>
            </w:pPr>
            <w:r>
              <w:rPr>
                <w:sz w:val="20"/>
              </w:rPr>
              <w:t xml:space="preserve">26</w:t>
            </w:r>
          </w:p>
        </w:tc>
        <w:tc>
          <w:tcPr>
            <w:tcW w:w="794" w:type="dxa"/>
          </w:tcPr>
          <w:p>
            <w:pPr>
              <w:pStyle w:val="0"/>
              <w:jc w:val="center"/>
            </w:pPr>
            <w:r>
              <w:rPr>
                <w:sz w:val="20"/>
              </w:rPr>
              <w:t xml:space="preserve">3</w:t>
            </w:r>
          </w:p>
        </w:tc>
        <w:tc>
          <w:tcPr>
            <w:tcW w:w="794" w:type="dxa"/>
          </w:tcPr>
          <w:p>
            <w:pPr>
              <w:pStyle w:val="0"/>
              <w:jc w:val="center"/>
            </w:pPr>
            <w:r>
              <w:rPr>
                <w:sz w:val="20"/>
              </w:rPr>
              <w:t xml:space="preserve">8</w:t>
            </w:r>
          </w:p>
        </w:tc>
        <w:tc>
          <w:tcPr>
            <w:tcW w:w="850" w:type="dxa"/>
          </w:tcPr>
          <w:p>
            <w:pPr>
              <w:pStyle w:val="0"/>
              <w:jc w:val="center"/>
            </w:pPr>
            <w:r>
              <w:rPr>
                <w:sz w:val="20"/>
              </w:rPr>
              <w:t xml:space="preserve">22</w:t>
            </w:r>
          </w:p>
        </w:tc>
        <w:tc>
          <w:tcPr>
            <w:tcW w:w="794" w:type="dxa"/>
          </w:tcPr>
          <w:p>
            <w:pPr>
              <w:pStyle w:val="0"/>
              <w:jc w:val="center"/>
            </w:pPr>
            <w:r>
              <w:rPr>
                <w:sz w:val="20"/>
              </w:rPr>
              <w:t xml:space="preserve">2</w:t>
            </w:r>
          </w:p>
        </w:tc>
        <w:tc>
          <w:tcPr>
            <w:tcW w:w="794" w:type="dxa"/>
          </w:tcPr>
          <w:p>
            <w:pPr>
              <w:pStyle w:val="0"/>
              <w:jc w:val="center"/>
            </w:pPr>
            <w:r>
              <w:rPr>
                <w:sz w:val="20"/>
              </w:rPr>
              <w:t xml:space="preserve">7</w:t>
            </w:r>
          </w:p>
        </w:tc>
        <w:tc>
          <w:tcPr>
            <w:tcW w:w="907" w:type="dxa"/>
          </w:tcPr>
          <w:p>
            <w:pPr>
              <w:pStyle w:val="0"/>
              <w:jc w:val="center"/>
            </w:pPr>
            <w:r>
              <w:rPr>
                <w:sz w:val="20"/>
              </w:rPr>
              <w:t xml:space="preserve">17</w:t>
            </w:r>
          </w:p>
        </w:tc>
        <w:tc>
          <w:tcPr>
            <w:tcW w:w="794" w:type="dxa"/>
          </w:tcPr>
          <w:p>
            <w:pPr>
              <w:pStyle w:val="0"/>
              <w:jc w:val="center"/>
            </w:pPr>
            <w:r>
              <w:rPr>
                <w:sz w:val="20"/>
              </w:rPr>
              <w:t xml:space="preserve">8</w:t>
            </w:r>
          </w:p>
        </w:tc>
        <w:tc>
          <w:tcPr>
            <w:tcW w:w="794" w:type="dxa"/>
          </w:tcPr>
          <w:p>
            <w:pPr>
              <w:pStyle w:val="0"/>
              <w:jc w:val="center"/>
            </w:pPr>
            <w:r>
              <w:rPr>
                <w:sz w:val="20"/>
              </w:rPr>
              <w:t xml:space="preserve">9</w:t>
            </w:r>
          </w:p>
        </w:tc>
        <w:tc>
          <w:tcPr>
            <w:tcW w:w="907" w:type="dxa"/>
          </w:tcPr>
          <w:p>
            <w:pPr>
              <w:pStyle w:val="0"/>
              <w:jc w:val="center"/>
            </w:pPr>
            <w:r>
              <w:rPr>
                <w:sz w:val="20"/>
              </w:rPr>
              <w:t xml:space="preserve">33</w:t>
            </w:r>
          </w:p>
        </w:tc>
        <w:tc>
          <w:tcPr>
            <w:tcW w:w="1304" w:type="dxa"/>
          </w:tcPr>
          <w:p>
            <w:pPr>
              <w:pStyle w:val="0"/>
              <w:jc w:val="center"/>
            </w:pPr>
            <w:r>
              <w:rPr>
                <w:sz w:val="20"/>
              </w:rPr>
              <w:t xml:space="preserve">60,0</w:t>
            </w:r>
          </w:p>
        </w:tc>
        <w:tc>
          <w:tcPr>
            <w:tcW w:w="1319" w:type="dxa"/>
          </w:tcPr>
          <w:p>
            <w:pPr>
              <w:pStyle w:val="0"/>
              <w:jc w:val="center"/>
            </w:pPr>
            <w:r>
              <w:rPr>
                <w:sz w:val="20"/>
              </w:rPr>
              <w:t xml:space="preserve">-18,2</w:t>
            </w:r>
          </w:p>
        </w:tc>
      </w:tr>
      <w:tr>
        <w:tc>
          <w:tcPr>
            <w:tcW w:w="1134" w:type="dxa"/>
          </w:tcPr>
          <w:p>
            <w:pPr>
              <w:pStyle w:val="0"/>
              <w:jc w:val="both"/>
            </w:pPr>
            <w:r>
              <w:rPr>
                <w:sz w:val="20"/>
              </w:rPr>
              <w:t xml:space="preserve">43 года</w:t>
            </w:r>
          </w:p>
        </w:tc>
        <w:tc>
          <w:tcPr>
            <w:tcW w:w="737" w:type="dxa"/>
          </w:tcPr>
          <w:p>
            <w:pPr>
              <w:pStyle w:val="0"/>
              <w:jc w:val="center"/>
            </w:pPr>
            <w:r>
              <w:rPr>
                <w:sz w:val="20"/>
              </w:rPr>
              <w:t xml:space="preserve">3</w:t>
            </w:r>
          </w:p>
        </w:tc>
        <w:tc>
          <w:tcPr>
            <w:tcW w:w="737" w:type="dxa"/>
          </w:tcPr>
          <w:p>
            <w:pPr>
              <w:pStyle w:val="0"/>
              <w:jc w:val="center"/>
            </w:pPr>
            <w:r>
              <w:rPr>
                <w:sz w:val="20"/>
              </w:rPr>
              <w:t xml:space="preserve">9</w:t>
            </w:r>
          </w:p>
        </w:tc>
        <w:tc>
          <w:tcPr>
            <w:tcW w:w="907" w:type="dxa"/>
          </w:tcPr>
          <w:p>
            <w:pPr>
              <w:pStyle w:val="0"/>
              <w:jc w:val="center"/>
            </w:pPr>
            <w:r>
              <w:rPr>
                <w:sz w:val="20"/>
              </w:rPr>
              <w:t xml:space="preserve">23</w:t>
            </w:r>
          </w:p>
        </w:tc>
        <w:tc>
          <w:tcPr>
            <w:tcW w:w="794" w:type="dxa"/>
          </w:tcPr>
          <w:p>
            <w:pPr>
              <w:pStyle w:val="0"/>
              <w:jc w:val="center"/>
            </w:pPr>
            <w:r>
              <w:rPr>
                <w:sz w:val="20"/>
              </w:rPr>
              <w:t xml:space="preserve">4</w:t>
            </w:r>
          </w:p>
        </w:tc>
        <w:tc>
          <w:tcPr>
            <w:tcW w:w="794" w:type="dxa"/>
          </w:tcPr>
          <w:p>
            <w:pPr>
              <w:pStyle w:val="0"/>
              <w:jc w:val="center"/>
            </w:pPr>
            <w:r>
              <w:rPr>
                <w:sz w:val="20"/>
              </w:rPr>
              <w:t xml:space="preserve">4</w:t>
            </w:r>
          </w:p>
        </w:tc>
        <w:tc>
          <w:tcPr>
            <w:tcW w:w="850" w:type="dxa"/>
          </w:tcPr>
          <w:p>
            <w:pPr>
              <w:pStyle w:val="0"/>
              <w:jc w:val="center"/>
            </w:pPr>
            <w:r>
              <w:rPr>
                <w:sz w:val="20"/>
              </w:rPr>
              <w:t xml:space="preserve">16</w:t>
            </w:r>
          </w:p>
        </w:tc>
        <w:tc>
          <w:tcPr>
            <w:tcW w:w="794" w:type="dxa"/>
          </w:tcPr>
          <w:p>
            <w:pPr>
              <w:pStyle w:val="0"/>
              <w:jc w:val="center"/>
            </w:pPr>
            <w:r>
              <w:rPr>
                <w:sz w:val="20"/>
              </w:rPr>
              <w:t xml:space="preserve">0</w:t>
            </w:r>
          </w:p>
        </w:tc>
        <w:tc>
          <w:tcPr>
            <w:tcW w:w="794" w:type="dxa"/>
          </w:tcPr>
          <w:p>
            <w:pPr>
              <w:pStyle w:val="0"/>
              <w:jc w:val="center"/>
            </w:pPr>
            <w:r>
              <w:rPr>
                <w:sz w:val="20"/>
              </w:rPr>
              <w:t xml:space="preserve">3</w:t>
            </w:r>
          </w:p>
        </w:tc>
        <w:tc>
          <w:tcPr>
            <w:tcW w:w="907" w:type="dxa"/>
          </w:tcPr>
          <w:p>
            <w:pPr>
              <w:pStyle w:val="0"/>
              <w:jc w:val="center"/>
            </w:pPr>
            <w:r>
              <w:rPr>
                <w:sz w:val="20"/>
              </w:rPr>
              <w:t xml:space="preserve">11</w:t>
            </w:r>
          </w:p>
        </w:tc>
        <w:tc>
          <w:tcPr>
            <w:tcW w:w="794" w:type="dxa"/>
          </w:tcPr>
          <w:p>
            <w:pPr>
              <w:pStyle w:val="0"/>
              <w:jc w:val="center"/>
            </w:pPr>
            <w:r>
              <w:rPr>
                <w:sz w:val="20"/>
              </w:rPr>
              <w:t xml:space="preserve">3</w:t>
            </w:r>
          </w:p>
        </w:tc>
        <w:tc>
          <w:tcPr>
            <w:tcW w:w="794" w:type="dxa"/>
          </w:tcPr>
          <w:p>
            <w:pPr>
              <w:pStyle w:val="0"/>
              <w:jc w:val="center"/>
            </w:pPr>
            <w:r>
              <w:rPr>
                <w:sz w:val="20"/>
              </w:rPr>
              <w:t xml:space="preserve">6</w:t>
            </w:r>
          </w:p>
        </w:tc>
        <w:tc>
          <w:tcPr>
            <w:tcW w:w="907" w:type="dxa"/>
          </w:tcPr>
          <w:p>
            <w:pPr>
              <w:pStyle w:val="0"/>
              <w:jc w:val="center"/>
            </w:pPr>
            <w:r>
              <w:rPr>
                <w:sz w:val="20"/>
              </w:rPr>
              <w:t xml:space="preserve">15</w:t>
            </w:r>
          </w:p>
        </w:tc>
        <w:tc>
          <w:tcPr>
            <w:tcW w:w="1304" w:type="dxa"/>
          </w:tcPr>
          <w:p>
            <w:pPr>
              <w:pStyle w:val="0"/>
              <w:jc w:val="center"/>
            </w:pPr>
            <w:r>
              <w:rPr>
                <w:sz w:val="20"/>
              </w:rPr>
              <w:t xml:space="preserve">0,0</w:t>
            </w:r>
          </w:p>
        </w:tc>
        <w:tc>
          <w:tcPr>
            <w:tcW w:w="1319" w:type="dxa"/>
          </w:tcPr>
          <w:p>
            <w:pPr>
              <w:pStyle w:val="0"/>
              <w:jc w:val="center"/>
            </w:pPr>
            <w:r>
              <w:rPr>
                <w:sz w:val="20"/>
              </w:rPr>
              <w:t xml:space="preserve">-33,3</w:t>
            </w:r>
          </w:p>
        </w:tc>
      </w:tr>
      <w:tr>
        <w:tc>
          <w:tcPr>
            <w:tcW w:w="1134" w:type="dxa"/>
          </w:tcPr>
          <w:p>
            <w:pPr>
              <w:pStyle w:val="0"/>
              <w:jc w:val="both"/>
            </w:pPr>
            <w:r>
              <w:rPr>
                <w:sz w:val="20"/>
              </w:rPr>
              <w:t xml:space="preserve">44 года</w:t>
            </w:r>
          </w:p>
        </w:tc>
        <w:tc>
          <w:tcPr>
            <w:tcW w:w="737" w:type="dxa"/>
          </w:tcPr>
          <w:p>
            <w:pPr>
              <w:pStyle w:val="0"/>
              <w:jc w:val="center"/>
            </w:pPr>
            <w:r>
              <w:rPr>
                <w:sz w:val="20"/>
              </w:rPr>
              <w:t xml:space="preserve">2</w:t>
            </w:r>
          </w:p>
        </w:tc>
        <w:tc>
          <w:tcPr>
            <w:tcW w:w="737" w:type="dxa"/>
          </w:tcPr>
          <w:p>
            <w:pPr>
              <w:pStyle w:val="0"/>
              <w:jc w:val="center"/>
            </w:pPr>
            <w:r>
              <w:rPr>
                <w:sz w:val="20"/>
              </w:rPr>
              <w:t xml:space="preserve">3</w:t>
            </w:r>
          </w:p>
        </w:tc>
        <w:tc>
          <w:tcPr>
            <w:tcW w:w="907" w:type="dxa"/>
          </w:tcPr>
          <w:p>
            <w:pPr>
              <w:pStyle w:val="0"/>
              <w:jc w:val="center"/>
            </w:pPr>
            <w:r>
              <w:rPr>
                <w:sz w:val="20"/>
              </w:rPr>
              <w:t xml:space="preserve">13</w:t>
            </w:r>
          </w:p>
        </w:tc>
        <w:tc>
          <w:tcPr>
            <w:tcW w:w="794" w:type="dxa"/>
          </w:tcPr>
          <w:p>
            <w:pPr>
              <w:pStyle w:val="0"/>
              <w:jc w:val="center"/>
            </w:pPr>
            <w:r>
              <w:rPr>
                <w:sz w:val="20"/>
              </w:rPr>
              <w:t xml:space="preserve">0</w:t>
            </w:r>
          </w:p>
        </w:tc>
        <w:tc>
          <w:tcPr>
            <w:tcW w:w="794" w:type="dxa"/>
          </w:tcPr>
          <w:p>
            <w:pPr>
              <w:pStyle w:val="0"/>
              <w:jc w:val="center"/>
            </w:pPr>
            <w:r>
              <w:rPr>
                <w:sz w:val="20"/>
              </w:rPr>
              <w:t xml:space="preserve">4</w:t>
            </w:r>
          </w:p>
        </w:tc>
        <w:tc>
          <w:tcPr>
            <w:tcW w:w="850" w:type="dxa"/>
          </w:tcPr>
          <w:p>
            <w:pPr>
              <w:pStyle w:val="0"/>
              <w:jc w:val="center"/>
            </w:pPr>
            <w:r>
              <w:rPr>
                <w:sz w:val="20"/>
              </w:rPr>
              <w:t xml:space="preserve">7</w:t>
            </w:r>
          </w:p>
        </w:tc>
        <w:tc>
          <w:tcPr>
            <w:tcW w:w="794" w:type="dxa"/>
          </w:tcPr>
          <w:p>
            <w:pPr>
              <w:pStyle w:val="0"/>
              <w:jc w:val="center"/>
            </w:pPr>
            <w:r>
              <w:rPr>
                <w:sz w:val="20"/>
              </w:rPr>
              <w:t xml:space="preserve">0</w:t>
            </w:r>
          </w:p>
        </w:tc>
        <w:tc>
          <w:tcPr>
            <w:tcW w:w="794" w:type="dxa"/>
          </w:tcPr>
          <w:p>
            <w:pPr>
              <w:pStyle w:val="0"/>
              <w:jc w:val="center"/>
            </w:pPr>
            <w:r>
              <w:rPr>
                <w:sz w:val="20"/>
              </w:rPr>
              <w:t xml:space="preserve">6</w:t>
            </w:r>
          </w:p>
        </w:tc>
        <w:tc>
          <w:tcPr>
            <w:tcW w:w="907" w:type="dxa"/>
          </w:tcPr>
          <w:p>
            <w:pPr>
              <w:pStyle w:val="0"/>
              <w:jc w:val="center"/>
            </w:pPr>
            <w:r>
              <w:rPr>
                <w:sz w:val="20"/>
              </w:rPr>
              <w:t xml:space="preserve">11</w:t>
            </w:r>
          </w:p>
        </w:tc>
        <w:tc>
          <w:tcPr>
            <w:tcW w:w="794" w:type="dxa"/>
          </w:tcPr>
          <w:p>
            <w:pPr>
              <w:pStyle w:val="0"/>
              <w:jc w:val="center"/>
            </w:pPr>
            <w:r>
              <w:rPr>
                <w:sz w:val="20"/>
              </w:rPr>
              <w:t xml:space="preserve">1</w:t>
            </w:r>
          </w:p>
        </w:tc>
        <w:tc>
          <w:tcPr>
            <w:tcW w:w="794" w:type="dxa"/>
          </w:tcPr>
          <w:p>
            <w:pPr>
              <w:pStyle w:val="0"/>
              <w:jc w:val="center"/>
            </w:pPr>
            <w:r>
              <w:rPr>
                <w:sz w:val="20"/>
              </w:rPr>
              <w:t xml:space="preserve">3</w:t>
            </w:r>
          </w:p>
        </w:tc>
        <w:tc>
          <w:tcPr>
            <w:tcW w:w="907" w:type="dxa"/>
          </w:tcPr>
          <w:p>
            <w:pPr>
              <w:pStyle w:val="0"/>
              <w:jc w:val="center"/>
            </w:pPr>
            <w:r>
              <w:rPr>
                <w:sz w:val="20"/>
              </w:rPr>
              <w:t xml:space="preserve">10</w:t>
            </w:r>
          </w:p>
        </w:tc>
        <w:tc>
          <w:tcPr>
            <w:tcW w:w="1304" w:type="dxa"/>
          </w:tcPr>
          <w:p>
            <w:pPr>
              <w:pStyle w:val="0"/>
              <w:jc w:val="center"/>
            </w:pPr>
            <w:r>
              <w:rPr>
                <w:sz w:val="20"/>
              </w:rPr>
              <w:t xml:space="preserve">-50,0</w:t>
            </w:r>
          </w:p>
        </w:tc>
        <w:tc>
          <w:tcPr>
            <w:tcW w:w="1319" w:type="dxa"/>
          </w:tcPr>
          <w:p>
            <w:pPr>
              <w:pStyle w:val="0"/>
              <w:jc w:val="center"/>
            </w:pPr>
            <w:r>
              <w:rPr>
                <w:sz w:val="20"/>
              </w:rPr>
              <w:t xml:space="preserve">0,0</w:t>
            </w:r>
          </w:p>
        </w:tc>
      </w:tr>
      <w:tr>
        <w:tc>
          <w:tcPr>
            <w:tcW w:w="1134" w:type="dxa"/>
          </w:tcPr>
          <w:p>
            <w:pPr>
              <w:pStyle w:val="0"/>
              <w:jc w:val="both"/>
            </w:pPr>
            <w:r>
              <w:rPr>
                <w:sz w:val="20"/>
              </w:rPr>
              <w:t xml:space="preserve">45 лет</w:t>
            </w:r>
          </w:p>
        </w:tc>
        <w:tc>
          <w:tcPr>
            <w:tcW w:w="737" w:type="dxa"/>
          </w:tcPr>
          <w:p>
            <w:pPr>
              <w:pStyle w:val="0"/>
              <w:jc w:val="center"/>
            </w:pPr>
            <w:r>
              <w:rPr>
                <w:sz w:val="20"/>
              </w:rPr>
              <w:t xml:space="preserve">1</w:t>
            </w:r>
          </w:p>
        </w:tc>
        <w:tc>
          <w:tcPr>
            <w:tcW w:w="737" w:type="dxa"/>
          </w:tcPr>
          <w:p>
            <w:pPr>
              <w:pStyle w:val="0"/>
              <w:jc w:val="center"/>
            </w:pPr>
            <w:r>
              <w:rPr>
                <w:sz w:val="20"/>
              </w:rPr>
              <w:t xml:space="preserve">1</w:t>
            </w:r>
          </w:p>
        </w:tc>
        <w:tc>
          <w:tcPr>
            <w:tcW w:w="907" w:type="dxa"/>
          </w:tcPr>
          <w:p>
            <w:pPr>
              <w:pStyle w:val="0"/>
              <w:jc w:val="center"/>
            </w:pPr>
            <w:r>
              <w:rPr>
                <w:sz w:val="20"/>
              </w:rPr>
              <w:t xml:space="preserve">2</w:t>
            </w:r>
          </w:p>
        </w:tc>
        <w:tc>
          <w:tcPr>
            <w:tcW w:w="794" w:type="dxa"/>
          </w:tcPr>
          <w:p>
            <w:pPr>
              <w:pStyle w:val="0"/>
              <w:jc w:val="center"/>
            </w:pPr>
            <w:r>
              <w:rPr>
                <w:sz w:val="20"/>
              </w:rPr>
              <w:t xml:space="preserve">1</w:t>
            </w:r>
          </w:p>
        </w:tc>
        <w:tc>
          <w:tcPr>
            <w:tcW w:w="794" w:type="dxa"/>
          </w:tcPr>
          <w:p>
            <w:pPr>
              <w:pStyle w:val="0"/>
              <w:jc w:val="center"/>
            </w:pPr>
            <w:r>
              <w:rPr>
                <w:sz w:val="20"/>
              </w:rPr>
              <w:t xml:space="preserve">1</w:t>
            </w:r>
          </w:p>
        </w:tc>
        <w:tc>
          <w:tcPr>
            <w:tcW w:w="850" w:type="dxa"/>
          </w:tcPr>
          <w:p>
            <w:pPr>
              <w:pStyle w:val="0"/>
              <w:jc w:val="center"/>
            </w:pPr>
            <w:r>
              <w:rPr>
                <w:sz w:val="20"/>
              </w:rPr>
              <w:t xml:space="preserve">3</w:t>
            </w:r>
          </w:p>
        </w:tc>
        <w:tc>
          <w:tcPr>
            <w:tcW w:w="794" w:type="dxa"/>
          </w:tcPr>
          <w:p>
            <w:pPr>
              <w:pStyle w:val="0"/>
              <w:jc w:val="center"/>
            </w:pPr>
            <w:r>
              <w:rPr>
                <w:sz w:val="20"/>
              </w:rPr>
              <w:t xml:space="preserve">3</w:t>
            </w:r>
          </w:p>
        </w:tc>
        <w:tc>
          <w:tcPr>
            <w:tcW w:w="794" w:type="dxa"/>
          </w:tcPr>
          <w:p>
            <w:pPr>
              <w:pStyle w:val="0"/>
              <w:jc w:val="center"/>
            </w:pPr>
            <w:r>
              <w:rPr>
                <w:sz w:val="20"/>
              </w:rPr>
              <w:t xml:space="preserve">3</w:t>
            </w:r>
          </w:p>
        </w:tc>
        <w:tc>
          <w:tcPr>
            <w:tcW w:w="907" w:type="dxa"/>
          </w:tcPr>
          <w:p>
            <w:pPr>
              <w:pStyle w:val="0"/>
              <w:jc w:val="center"/>
            </w:pPr>
            <w:r>
              <w:rPr>
                <w:sz w:val="20"/>
              </w:rPr>
              <w:t xml:space="preserve">6</w:t>
            </w:r>
          </w:p>
        </w:tc>
        <w:tc>
          <w:tcPr>
            <w:tcW w:w="794" w:type="dxa"/>
          </w:tcPr>
          <w:p>
            <w:pPr>
              <w:pStyle w:val="0"/>
              <w:jc w:val="center"/>
            </w:pPr>
            <w:r>
              <w:rPr>
                <w:sz w:val="20"/>
              </w:rPr>
              <w:t xml:space="preserve">0</w:t>
            </w:r>
          </w:p>
        </w:tc>
        <w:tc>
          <w:tcPr>
            <w:tcW w:w="794" w:type="dxa"/>
          </w:tcPr>
          <w:p>
            <w:pPr>
              <w:pStyle w:val="0"/>
              <w:jc w:val="center"/>
            </w:pPr>
            <w:r>
              <w:rPr>
                <w:sz w:val="20"/>
              </w:rPr>
              <w:t xml:space="preserve">0</w:t>
            </w:r>
          </w:p>
        </w:tc>
        <w:tc>
          <w:tcPr>
            <w:tcW w:w="907" w:type="dxa"/>
          </w:tcPr>
          <w:p>
            <w:pPr>
              <w:pStyle w:val="0"/>
              <w:jc w:val="center"/>
            </w:pPr>
            <w:r>
              <w:rPr>
                <w:sz w:val="20"/>
              </w:rPr>
              <w:t xml:space="preserve">1</w:t>
            </w:r>
          </w:p>
        </w:tc>
        <w:tc>
          <w:tcPr>
            <w:tcW w:w="1304" w:type="dxa"/>
          </w:tcPr>
          <w:p>
            <w:pPr>
              <w:pStyle w:val="0"/>
              <w:jc w:val="center"/>
            </w:pPr>
            <w:r>
              <w:rPr>
                <w:sz w:val="20"/>
              </w:rPr>
              <w:t xml:space="preserve">-100,0</w:t>
            </w:r>
          </w:p>
        </w:tc>
        <w:tc>
          <w:tcPr>
            <w:tcW w:w="1319" w:type="dxa"/>
          </w:tcPr>
          <w:p>
            <w:pPr>
              <w:pStyle w:val="0"/>
              <w:jc w:val="center"/>
            </w:pPr>
            <w:r>
              <w:rPr>
                <w:sz w:val="20"/>
              </w:rPr>
              <w:t xml:space="preserve">-100,0</w:t>
            </w:r>
          </w:p>
        </w:tc>
      </w:tr>
      <w:tr>
        <w:tc>
          <w:tcPr>
            <w:tcW w:w="1134" w:type="dxa"/>
          </w:tcPr>
          <w:p>
            <w:pPr>
              <w:pStyle w:val="0"/>
              <w:jc w:val="both"/>
            </w:pPr>
            <w:r>
              <w:rPr>
                <w:sz w:val="20"/>
              </w:rPr>
              <w:t xml:space="preserve">46 лет</w:t>
            </w:r>
          </w:p>
        </w:tc>
        <w:tc>
          <w:tcPr>
            <w:tcW w:w="737" w:type="dxa"/>
          </w:tcPr>
          <w:p>
            <w:pPr>
              <w:pStyle w:val="0"/>
              <w:jc w:val="center"/>
            </w:pPr>
            <w:r>
              <w:rPr>
                <w:sz w:val="20"/>
              </w:rPr>
              <w:t xml:space="preserve">0</w:t>
            </w:r>
          </w:p>
        </w:tc>
        <w:tc>
          <w:tcPr>
            <w:tcW w:w="737" w:type="dxa"/>
          </w:tcPr>
          <w:p>
            <w:pPr>
              <w:pStyle w:val="0"/>
              <w:jc w:val="center"/>
            </w:pPr>
            <w:r>
              <w:rPr>
                <w:sz w:val="20"/>
              </w:rPr>
              <w:t xml:space="preserve">2</w:t>
            </w:r>
          </w:p>
        </w:tc>
        <w:tc>
          <w:tcPr>
            <w:tcW w:w="907" w:type="dxa"/>
          </w:tcPr>
          <w:p>
            <w:pPr>
              <w:pStyle w:val="0"/>
              <w:jc w:val="center"/>
            </w:pPr>
            <w:r>
              <w:rPr>
                <w:sz w:val="20"/>
              </w:rPr>
              <w:t xml:space="preserve">2</w:t>
            </w:r>
          </w:p>
        </w:tc>
        <w:tc>
          <w:tcPr>
            <w:tcW w:w="794" w:type="dxa"/>
          </w:tcPr>
          <w:p>
            <w:pPr>
              <w:pStyle w:val="0"/>
              <w:jc w:val="center"/>
            </w:pPr>
            <w:r>
              <w:rPr>
                <w:sz w:val="20"/>
              </w:rPr>
              <w:t xml:space="preserve">0</w:t>
            </w:r>
          </w:p>
        </w:tc>
        <w:tc>
          <w:tcPr>
            <w:tcW w:w="794" w:type="dxa"/>
          </w:tcPr>
          <w:p>
            <w:pPr>
              <w:pStyle w:val="0"/>
              <w:jc w:val="center"/>
            </w:pPr>
            <w:r>
              <w:rPr>
                <w:sz w:val="20"/>
              </w:rPr>
              <w:t xml:space="preserve">0</w:t>
            </w:r>
          </w:p>
        </w:tc>
        <w:tc>
          <w:tcPr>
            <w:tcW w:w="850" w:type="dxa"/>
          </w:tcPr>
          <w:p>
            <w:pPr>
              <w:pStyle w:val="0"/>
              <w:jc w:val="center"/>
            </w:pPr>
            <w:r>
              <w:rPr>
                <w:sz w:val="20"/>
              </w:rPr>
              <w:t xml:space="preserve">0</w:t>
            </w:r>
          </w:p>
        </w:tc>
        <w:tc>
          <w:tcPr>
            <w:tcW w:w="794" w:type="dxa"/>
          </w:tcPr>
          <w:p>
            <w:pPr>
              <w:pStyle w:val="0"/>
              <w:jc w:val="center"/>
            </w:pPr>
            <w:r>
              <w:rPr>
                <w:sz w:val="20"/>
              </w:rPr>
              <w:t xml:space="preserve">2</w:t>
            </w:r>
          </w:p>
        </w:tc>
        <w:tc>
          <w:tcPr>
            <w:tcW w:w="794" w:type="dxa"/>
          </w:tcPr>
          <w:p>
            <w:pPr>
              <w:pStyle w:val="0"/>
              <w:jc w:val="center"/>
            </w:pPr>
            <w:r>
              <w:rPr>
                <w:sz w:val="20"/>
              </w:rPr>
              <w:t xml:space="preserve">0</w:t>
            </w:r>
          </w:p>
        </w:tc>
        <w:tc>
          <w:tcPr>
            <w:tcW w:w="907" w:type="dxa"/>
          </w:tcPr>
          <w:p>
            <w:pPr>
              <w:pStyle w:val="0"/>
              <w:jc w:val="center"/>
            </w:pPr>
            <w:r>
              <w:rPr>
                <w:sz w:val="20"/>
              </w:rPr>
              <w:t xml:space="preserve">2</w:t>
            </w:r>
          </w:p>
        </w:tc>
        <w:tc>
          <w:tcPr>
            <w:tcW w:w="794" w:type="dxa"/>
          </w:tcPr>
          <w:p>
            <w:pPr>
              <w:pStyle w:val="0"/>
              <w:jc w:val="center"/>
            </w:pPr>
            <w:r>
              <w:rPr>
                <w:sz w:val="20"/>
              </w:rPr>
              <w:t xml:space="preserve">0</w:t>
            </w:r>
          </w:p>
        </w:tc>
        <w:tc>
          <w:tcPr>
            <w:tcW w:w="794" w:type="dxa"/>
          </w:tcPr>
          <w:p>
            <w:pPr>
              <w:pStyle w:val="0"/>
              <w:jc w:val="center"/>
            </w:pPr>
            <w:r>
              <w:rPr>
                <w:sz w:val="20"/>
              </w:rPr>
              <w:t xml:space="preserve">2</w:t>
            </w:r>
          </w:p>
        </w:tc>
        <w:tc>
          <w:tcPr>
            <w:tcW w:w="907" w:type="dxa"/>
          </w:tcPr>
          <w:p>
            <w:pPr>
              <w:pStyle w:val="0"/>
              <w:jc w:val="center"/>
            </w:pPr>
            <w:r>
              <w:rPr>
                <w:sz w:val="20"/>
              </w:rPr>
              <w:t xml:space="preserve">4</w:t>
            </w:r>
          </w:p>
        </w:tc>
        <w:tc>
          <w:tcPr>
            <w:tcW w:w="1304" w:type="dxa"/>
          </w:tcPr>
          <w:p>
            <w:pPr>
              <w:pStyle w:val="0"/>
              <w:jc w:val="center"/>
            </w:pPr>
            <w:r>
              <w:rPr>
                <w:sz w:val="20"/>
              </w:rPr>
            </w:r>
          </w:p>
        </w:tc>
        <w:tc>
          <w:tcPr>
            <w:tcW w:w="1319" w:type="dxa"/>
          </w:tcPr>
          <w:p>
            <w:pPr>
              <w:pStyle w:val="0"/>
              <w:jc w:val="center"/>
            </w:pPr>
            <w:r>
              <w:rPr>
                <w:sz w:val="20"/>
              </w:rPr>
              <w:t xml:space="preserve">0,0</w:t>
            </w:r>
          </w:p>
        </w:tc>
      </w:tr>
      <w:tr>
        <w:tc>
          <w:tcPr>
            <w:tcW w:w="1134" w:type="dxa"/>
          </w:tcPr>
          <w:p>
            <w:pPr>
              <w:pStyle w:val="0"/>
              <w:jc w:val="both"/>
            </w:pPr>
            <w:r>
              <w:rPr>
                <w:sz w:val="20"/>
              </w:rPr>
              <w:t xml:space="preserve">47 лет</w:t>
            </w:r>
          </w:p>
        </w:tc>
        <w:tc>
          <w:tcPr>
            <w:tcW w:w="737" w:type="dxa"/>
          </w:tcPr>
          <w:p>
            <w:pPr>
              <w:pStyle w:val="0"/>
              <w:jc w:val="center"/>
            </w:pPr>
            <w:r>
              <w:rPr>
                <w:sz w:val="20"/>
              </w:rPr>
              <w:t xml:space="preserve">0</w:t>
            </w:r>
          </w:p>
        </w:tc>
        <w:tc>
          <w:tcPr>
            <w:tcW w:w="737" w:type="dxa"/>
          </w:tcPr>
          <w:p>
            <w:pPr>
              <w:pStyle w:val="0"/>
              <w:jc w:val="center"/>
            </w:pPr>
            <w:r>
              <w:rPr>
                <w:sz w:val="20"/>
              </w:rPr>
              <w:t xml:space="preserve">0</w:t>
            </w:r>
          </w:p>
        </w:tc>
        <w:tc>
          <w:tcPr>
            <w:tcW w:w="907" w:type="dxa"/>
          </w:tcPr>
          <w:p>
            <w:pPr>
              <w:pStyle w:val="0"/>
              <w:jc w:val="center"/>
            </w:pPr>
            <w:r>
              <w:rPr>
                <w:sz w:val="20"/>
              </w:rPr>
              <w:t xml:space="preserve">0</w:t>
            </w:r>
          </w:p>
        </w:tc>
        <w:tc>
          <w:tcPr>
            <w:tcW w:w="794" w:type="dxa"/>
          </w:tcPr>
          <w:p>
            <w:pPr>
              <w:pStyle w:val="0"/>
              <w:jc w:val="center"/>
            </w:pPr>
            <w:r>
              <w:rPr>
                <w:sz w:val="20"/>
              </w:rPr>
              <w:t xml:space="preserve">0</w:t>
            </w:r>
          </w:p>
        </w:tc>
        <w:tc>
          <w:tcPr>
            <w:tcW w:w="794" w:type="dxa"/>
          </w:tcPr>
          <w:p>
            <w:pPr>
              <w:pStyle w:val="0"/>
              <w:jc w:val="center"/>
            </w:pPr>
            <w:r>
              <w:rPr>
                <w:sz w:val="20"/>
              </w:rPr>
              <w:t xml:space="preserve">0</w:t>
            </w:r>
          </w:p>
        </w:tc>
        <w:tc>
          <w:tcPr>
            <w:tcW w:w="850" w:type="dxa"/>
          </w:tcPr>
          <w:p>
            <w:pPr>
              <w:pStyle w:val="0"/>
              <w:jc w:val="center"/>
            </w:pPr>
            <w:r>
              <w:rPr>
                <w:sz w:val="20"/>
              </w:rPr>
              <w:t xml:space="preserve">0</w:t>
            </w:r>
          </w:p>
        </w:tc>
        <w:tc>
          <w:tcPr>
            <w:tcW w:w="794" w:type="dxa"/>
          </w:tcPr>
          <w:p>
            <w:pPr>
              <w:pStyle w:val="0"/>
              <w:jc w:val="center"/>
            </w:pPr>
            <w:r>
              <w:rPr>
                <w:sz w:val="20"/>
              </w:rPr>
              <w:t xml:space="preserve">1</w:t>
            </w:r>
          </w:p>
        </w:tc>
        <w:tc>
          <w:tcPr>
            <w:tcW w:w="794" w:type="dxa"/>
          </w:tcPr>
          <w:p>
            <w:pPr>
              <w:pStyle w:val="0"/>
              <w:jc w:val="center"/>
            </w:pPr>
            <w:r>
              <w:rPr>
                <w:sz w:val="20"/>
              </w:rPr>
              <w:t xml:space="preserve">0</w:t>
            </w:r>
          </w:p>
        </w:tc>
        <w:tc>
          <w:tcPr>
            <w:tcW w:w="907" w:type="dxa"/>
          </w:tcPr>
          <w:p>
            <w:pPr>
              <w:pStyle w:val="0"/>
              <w:jc w:val="center"/>
            </w:pPr>
            <w:r>
              <w:rPr>
                <w:sz w:val="20"/>
              </w:rPr>
              <w:t xml:space="preserve">1</w:t>
            </w:r>
          </w:p>
        </w:tc>
        <w:tc>
          <w:tcPr>
            <w:tcW w:w="794" w:type="dxa"/>
          </w:tcPr>
          <w:p>
            <w:pPr>
              <w:pStyle w:val="0"/>
              <w:jc w:val="center"/>
            </w:pPr>
            <w:r>
              <w:rPr>
                <w:sz w:val="20"/>
              </w:rPr>
              <w:t xml:space="preserve">1</w:t>
            </w:r>
          </w:p>
        </w:tc>
        <w:tc>
          <w:tcPr>
            <w:tcW w:w="794" w:type="dxa"/>
          </w:tcPr>
          <w:p>
            <w:pPr>
              <w:pStyle w:val="0"/>
              <w:jc w:val="center"/>
            </w:pPr>
            <w:r>
              <w:rPr>
                <w:sz w:val="20"/>
              </w:rPr>
              <w:t xml:space="preserve">0</w:t>
            </w:r>
          </w:p>
        </w:tc>
        <w:tc>
          <w:tcPr>
            <w:tcW w:w="907" w:type="dxa"/>
          </w:tcPr>
          <w:p>
            <w:pPr>
              <w:pStyle w:val="0"/>
              <w:jc w:val="center"/>
            </w:pPr>
            <w:r>
              <w:rPr>
                <w:sz w:val="20"/>
              </w:rPr>
              <w:t xml:space="preserve">1</w:t>
            </w:r>
          </w:p>
        </w:tc>
        <w:tc>
          <w:tcPr>
            <w:tcW w:w="1304" w:type="dxa"/>
          </w:tcPr>
          <w:p>
            <w:pPr>
              <w:pStyle w:val="0"/>
              <w:jc w:val="center"/>
            </w:pPr>
            <w:r>
              <w:rPr>
                <w:sz w:val="20"/>
              </w:rPr>
            </w:r>
          </w:p>
        </w:tc>
        <w:tc>
          <w:tcPr>
            <w:tcW w:w="1319" w:type="dxa"/>
          </w:tcPr>
          <w:p>
            <w:pPr>
              <w:pStyle w:val="0"/>
              <w:jc w:val="center"/>
            </w:pPr>
            <w:r>
              <w:rPr>
                <w:sz w:val="20"/>
              </w:rPr>
            </w:r>
          </w:p>
        </w:tc>
      </w:tr>
      <w:tr>
        <w:tc>
          <w:tcPr>
            <w:tcW w:w="1134" w:type="dxa"/>
          </w:tcPr>
          <w:p>
            <w:pPr>
              <w:pStyle w:val="0"/>
              <w:jc w:val="both"/>
            </w:pPr>
            <w:r>
              <w:rPr>
                <w:sz w:val="20"/>
              </w:rPr>
              <w:t xml:space="preserve">48 лет</w:t>
            </w:r>
          </w:p>
        </w:tc>
        <w:tc>
          <w:tcPr>
            <w:tcW w:w="737" w:type="dxa"/>
          </w:tcPr>
          <w:p>
            <w:pPr>
              <w:pStyle w:val="0"/>
              <w:jc w:val="center"/>
            </w:pPr>
            <w:r>
              <w:rPr>
                <w:sz w:val="20"/>
              </w:rPr>
              <w:t xml:space="preserve">0</w:t>
            </w:r>
          </w:p>
        </w:tc>
        <w:tc>
          <w:tcPr>
            <w:tcW w:w="737" w:type="dxa"/>
          </w:tcPr>
          <w:p>
            <w:pPr>
              <w:pStyle w:val="0"/>
              <w:jc w:val="center"/>
            </w:pPr>
            <w:r>
              <w:rPr>
                <w:sz w:val="20"/>
              </w:rPr>
              <w:t xml:space="preserve">0</w:t>
            </w:r>
          </w:p>
        </w:tc>
        <w:tc>
          <w:tcPr>
            <w:tcW w:w="907" w:type="dxa"/>
          </w:tcPr>
          <w:p>
            <w:pPr>
              <w:pStyle w:val="0"/>
              <w:jc w:val="center"/>
            </w:pPr>
            <w:r>
              <w:rPr>
                <w:sz w:val="20"/>
              </w:rPr>
              <w:t xml:space="preserve">0</w:t>
            </w:r>
          </w:p>
        </w:tc>
        <w:tc>
          <w:tcPr>
            <w:tcW w:w="794" w:type="dxa"/>
          </w:tcPr>
          <w:p>
            <w:pPr>
              <w:pStyle w:val="0"/>
              <w:jc w:val="center"/>
            </w:pPr>
            <w:r>
              <w:rPr>
                <w:sz w:val="20"/>
              </w:rPr>
              <w:t xml:space="preserve">0</w:t>
            </w:r>
          </w:p>
        </w:tc>
        <w:tc>
          <w:tcPr>
            <w:tcW w:w="794" w:type="dxa"/>
          </w:tcPr>
          <w:p>
            <w:pPr>
              <w:pStyle w:val="0"/>
              <w:jc w:val="center"/>
            </w:pPr>
            <w:r>
              <w:rPr>
                <w:sz w:val="20"/>
              </w:rPr>
              <w:t xml:space="preserve">1</w:t>
            </w:r>
          </w:p>
        </w:tc>
        <w:tc>
          <w:tcPr>
            <w:tcW w:w="850" w:type="dxa"/>
          </w:tcPr>
          <w:p>
            <w:pPr>
              <w:pStyle w:val="0"/>
              <w:jc w:val="center"/>
            </w:pPr>
            <w:r>
              <w:rPr>
                <w:sz w:val="20"/>
              </w:rPr>
              <w:t xml:space="preserve">1</w:t>
            </w:r>
          </w:p>
        </w:tc>
        <w:tc>
          <w:tcPr>
            <w:tcW w:w="794" w:type="dxa"/>
          </w:tcPr>
          <w:p>
            <w:pPr>
              <w:pStyle w:val="0"/>
              <w:jc w:val="center"/>
            </w:pPr>
            <w:r>
              <w:rPr>
                <w:sz w:val="20"/>
              </w:rPr>
              <w:t xml:space="preserve">0</w:t>
            </w:r>
          </w:p>
        </w:tc>
        <w:tc>
          <w:tcPr>
            <w:tcW w:w="794" w:type="dxa"/>
          </w:tcPr>
          <w:p>
            <w:pPr>
              <w:pStyle w:val="0"/>
              <w:jc w:val="center"/>
            </w:pPr>
            <w:r>
              <w:rPr>
                <w:sz w:val="20"/>
              </w:rPr>
              <w:t xml:space="preserve">0</w:t>
            </w:r>
          </w:p>
        </w:tc>
        <w:tc>
          <w:tcPr>
            <w:tcW w:w="907" w:type="dxa"/>
          </w:tcPr>
          <w:p>
            <w:pPr>
              <w:pStyle w:val="0"/>
              <w:jc w:val="center"/>
            </w:pPr>
            <w:r>
              <w:rPr>
                <w:sz w:val="20"/>
              </w:rPr>
              <w:t xml:space="preserve">1</w:t>
            </w:r>
          </w:p>
        </w:tc>
        <w:tc>
          <w:tcPr>
            <w:tcW w:w="794" w:type="dxa"/>
          </w:tcPr>
          <w:p>
            <w:pPr>
              <w:pStyle w:val="0"/>
              <w:jc w:val="center"/>
            </w:pPr>
            <w:r>
              <w:rPr>
                <w:sz w:val="20"/>
              </w:rPr>
              <w:t xml:space="preserve">0</w:t>
            </w:r>
          </w:p>
        </w:tc>
        <w:tc>
          <w:tcPr>
            <w:tcW w:w="794" w:type="dxa"/>
          </w:tcPr>
          <w:p>
            <w:pPr>
              <w:pStyle w:val="0"/>
              <w:jc w:val="center"/>
            </w:pPr>
            <w:r>
              <w:rPr>
                <w:sz w:val="20"/>
              </w:rPr>
              <w:t xml:space="preserve">0</w:t>
            </w:r>
          </w:p>
        </w:tc>
        <w:tc>
          <w:tcPr>
            <w:tcW w:w="907" w:type="dxa"/>
          </w:tcPr>
          <w:p>
            <w:pPr>
              <w:pStyle w:val="0"/>
              <w:jc w:val="center"/>
            </w:pPr>
            <w:r>
              <w:rPr>
                <w:sz w:val="20"/>
              </w:rPr>
              <w:t xml:space="preserve">0</w:t>
            </w:r>
          </w:p>
        </w:tc>
        <w:tc>
          <w:tcPr>
            <w:tcW w:w="1304" w:type="dxa"/>
          </w:tcPr>
          <w:p>
            <w:pPr>
              <w:pStyle w:val="0"/>
              <w:jc w:val="center"/>
            </w:pPr>
            <w:r>
              <w:rPr>
                <w:sz w:val="20"/>
              </w:rPr>
            </w:r>
          </w:p>
        </w:tc>
        <w:tc>
          <w:tcPr>
            <w:tcW w:w="1319" w:type="dxa"/>
          </w:tcPr>
          <w:p>
            <w:pPr>
              <w:pStyle w:val="0"/>
              <w:jc w:val="center"/>
            </w:pPr>
            <w:r>
              <w:rPr>
                <w:sz w:val="20"/>
              </w:rPr>
            </w:r>
          </w:p>
        </w:tc>
      </w:tr>
      <w:tr>
        <w:tc>
          <w:tcPr>
            <w:tcW w:w="1134" w:type="dxa"/>
          </w:tcPr>
          <w:p>
            <w:pPr>
              <w:pStyle w:val="0"/>
              <w:jc w:val="both"/>
            </w:pPr>
            <w:r>
              <w:rPr>
                <w:sz w:val="20"/>
              </w:rPr>
              <w:t xml:space="preserve">49 лет</w:t>
            </w:r>
          </w:p>
        </w:tc>
        <w:tc>
          <w:tcPr>
            <w:tcW w:w="737" w:type="dxa"/>
          </w:tcPr>
          <w:p>
            <w:pPr>
              <w:pStyle w:val="0"/>
              <w:jc w:val="center"/>
            </w:pPr>
            <w:r>
              <w:rPr>
                <w:sz w:val="20"/>
              </w:rPr>
              <w:t xml:space="preserve">0</w:t>
            </w:r>
          </w:p>
        </w:tc>
        <w:tc>
          <w:tcPr>
            <w:tcW w:w="737" w:type="dxa"/>
          </w:tcPr>
          <w:p>
            <w:pPr>
              <w:pStyle w:val="0"/>
              <w:jc w:val="center"/>
            </w:pPr>
            <w:r>
              <w:rPr>
                <w:sz w:val="20"/>
              </w:rPr>
              <w:t xml:space="preserve">0</w:t>
            </w:r>
          </w:p>
        </w:tc>
        <w:tc>
          <w:tcPr>
            <w:tcW w:w="907" w:type="dxa"/>
          </w:tcPr>
          <w:p>
            <w:pPr>
              <w:pStyle w:val="0"/>
              <w:jc w:val="center"/>
            </w:pPr>
            <w:r>
              <w:rPr>
                <w:sz w:val="20"/>
              </w:rPr>
              <w:t xml:space="preserve">0</w:t>
            </w:r>
          </w:p>
        </w:tc>
        <w:tc>
          <w:tcPr>
            <w:tcW w:w="794" w:type="dxa"/>
          </w:tcPr>
          <w:p>
            <w:pPr>
              <w:pStyle w:val="0"/>
              <w:jc w:val="center"/>
            </w:pPr>
            <w:r>
              <w:rPr>
                <w:sz w:val="20"/>
              </w:rPr>
              <w:t xml:space="preserve">0</w:t>
            </w:r>
          </w:p>
        </w:tc>
        <w:tc>
          <w:tcPr>
            <w:tcW w:w="794" w:type="dxa"/>
          </w:tcPr>
          <w:p>
            <w:pPr>
              <w:pStyle w:val="0"/>
              <w:jc w:val="center"/>
            </w:pPr>
            <w:r>
              <w:rPr>
                <w:sz w:val="20"/>
              </w:rPr>
              <w:t xml:space="preserve">0</w:t>
            </w:r>
          </w:p>
        </w:tc>
        <w:tc>
          <w:tcPr>
            <w:tcW w:w="850" w:type="dxa"/>
          </w:tcPr>
          <w:p>
            <w:pPr>
              <w:pStyle w:val="0"/>
              <w:jc w:val="center"/>
            </w:pPr>
            <w:r>
              <w:rPr>
                <w:sz w:val="20"/>
              </w:rPr>
              <w:t xml:space="preserve">0</w:t>
            </w:r>
          </w:p>
        </w:tc>
        <w:tc>
          <w:tcPr>
            <w:tcW w:w="794" w:type="dxa"/>
          </w:tcPr>
          <w:p>
            <w:pPr>
              <w:pStyle w:val="0"/>
              <w:jc w:val="center"/>
            </w:pPr>
            <w:r>
              <w:rPr>
                <w:sz w:val="20"/>
              </w:rPr>
              <w:t xml:space="preserve">0</w:t>
            </w:r>
          </w:p>
        </w:tc>
        <w:tc>
          <w:tcPr>
            <w:tcW w:w="794" w:type="dxa"/>
          </w:tcPr>
          <w:p>
            <w:pPr>
              <w:pStyle w:val="0"/>
              <w:jc w:val="center"/>
            </w:pPr>
            <w:r>
              <w:rPr>
                <w:sz w:val="20"/>
              </w:rPr>
              <w:t xml:space="preserve">1</w:t>
            </w:r>
          </w:p>
        </w:tc>
        <w:tc>
          <w:tcPr>
            <w:tcW w:w="907" w:type="dxa"/>
          </w:tcPr>
          <w:p>
            <w:pPr>
              <w:pStyle w:val="0"/>
              <w:jc w:val="center"/>
            </w:pPr>
            <w:r>
              <w:rPr>
                <w:sz w:val="20"/>
              </w:rPr>
              <w:t xml:space="preserve">2</w:t>
            </w:r>
          </w:p>
        </w:tc>
        <w:tc>
          <w:tcPr>
            <w:tcW w:w="794" w:type="dxa"/>
          </w:tcPr>
          <w:p>
            <w:pPr>
              <w:pStyle w:val="0"/>
              <w:jc w:val="center"/>
            </w:pPr>
            <w:r>
              <w:rPr>
                <w:sz w:val="20"/>
              </w:rPr>
              <w:t xml:space="preserve">0</w:t>
            </w:r>
          </w:p>
        </w:tc>
        <w:tc>
          <w:tcPr>
            <w:tcW w:w="794" w:type="dxa"/>
          </w:tcPr>
          <w:p>
            <w:pPr>
              <w:pStyle w:val="0"/>
              <w:jc w:val="center"/>
            </w:pPr>
            <w:r>
              <w:rPr>
                <w:sz w:val="20"/>
              </w:rPr>
              <w:t xml:space="preserve">0</w:t>
            </w:r>
          </w:p>
        </w:tc>
        <w:tc>
          <w:tcPr>
            <w:tcW w:w="907" w:type="dxa"/>
          </w:tcPr>
          <w:p>
            <w:pPr>
              <w:pStyle w:val="0"/>
              <w:jc w:val="center"/>
            </w:pPr>
            <w:r>
              <w:rPr>
                <w:sz w:val="20"/>
              </w:rPr>
              <w:t xml:space="preserve">0</w:t>
            </w:r>
          </w:p>
        </w:tc>
        <w:tc>
          <w:tcPr>
            <w:tcW w:w="1304" w:type="dxa"/>
          </w:tcPr>
          <w:p>
            <w:pPr>
              <w:pStyle w:val="0"/>
              <w:jc w:val="center"/>
            </w:pPr>
            <w:r>
              <w:rPr>
                <w:sz w:val="20"/>
              </w:rPr>
            </w:r>
          </w:p>
        </w:tc>
        <w:tc>
          <w:tcPr>
            <w:tcW w:w="1319" w:type="dxa"/>
          </w:tcPr>
          <w:p>
            <w:pPr>
              <w:pStyle w:val="0"/>
              <w:jc w:val="center"/>
            </w:pPr>
            <w:r>
              <w:rPr>
                <w:sz w:val="20"/>
              </w:rPr>
            </w:r>
          </w:p>
        </w:tc>
      </w:tr>
      <w:tr>
        <w:tc>
          <w:tcPr>
            <w:tcW w:w="1134" w:type="dxa"/>
          </w:tcPr>
          <w:p>
            <w:pPr>
              <w:pStyle w:val="0"/>
              <w:jc w:val="both"/>
            </w:pPr>
            <w:r>
              <w:rPr>
                <w:sz w:val="20"/>
              </w:rPr>
              <w:t xml:space="preserve">старше 49 лет</w:t>
            </w:r>
          </w:p>
        </w:tc>
        <w:tc>
          <w:tcPr>
            <w:tcW w:w="737" w:type="dxa"/>
          </w:tcPr>
          <w:p>
            <w:pPr>
              <w:pStyle w:val="0"/>
              <w:jc w:val="center"/>
            </w:pPr>
            <w:r>
              <w:rPr>
                <w:sz w:val="20"/>
              </w:rPr>
              <w:t xml:space="preserve">0</w:t>
            </w:r>
          </w:p>
        </w:tc>
        <w:tc>
          <w:tcPr>
            <w:tcW w:w="737" w:type="dxa"/>
          </w:tcPr>
          <w:p>
            <w:pPr>
              <w:pStyle w:val="0"/>
              <w:jc w:val="center"/>
            </w:pPr>
            <w:r>
              <w:rPr>
                <w:sz w:val="20"/>
              </w:rPr>
              <w:t xml:space="preserve">0</w:t>
            </w:r>
          </w:p>
        </w:tc>
        <w:tc>
          <w:tcPr>
            <w:tcW w:w="907" w:type="dxa"/>
          </w:tcPr>
          <w:p>
            <w:pPr>
              <w:pStyle w:val="0"/>
              <w:jc w:val="center"/>
            </w:pPr>
            <w:r>
              <w:rPr>
                <w:sz w:val="20"/>
              </w:rPr>
              <w:t xml:space="preserve">1</w:t>
            </w:r>
          </w:p>
        </w:tc>
        <w:tc>
          <w:tcPr>
            <w:tcW w:w="794" w:type="dxa"/>
          </w:tcPr>
          <w:p>
            <w:pPr>
              <w:pStyle w:val="0"/>
              <w:jc w:val="center"/>
            </w:pPr>
            <w:r>
              <w:rPr>
                <w:sz w:val="20"/>
              </w:rPr>
              <w:t xml:space="preserve">1</w:t>
            </w:r>
          </w:p>
        </w:tc>
        <w:tc>
          <w:tcPr>
            <w:tcW w:w="794" w:type="dxa"/>
          </w:tcPr>
          <w:p>
            <w:pPr>
              <w:pStyle w:val="0"/>
              <w:jc w:val="center"/>
            </w:pPr>
            <w:r>
              <w:rPr>
                <w:sz w:val="20"/>
              </w:rPr>
              <w:t xml:space="preserve">1</w:t>
            </w:r>
          </w:p>
        </w:tc>
        <w:tc>
          <w:tcPr>
            <w:tcW w:w="850" w:type="dxa"/>
          </w:tcPr>
          <w:p>
            <w:pPr>
              <w:pStyle w:val="0"/>
              <w:jc w:val="center"/>
            </w:pPr>
            <w:r>
              <w:rPr>
                <w:sz w:val="20"/>
              </w:rPr>
              <w:t xml:space="preserve">3</w:t>
            </w:r>
          </w:p>
        </w:tc>
        <w:tc>
          <w:tcPr>
            <w:tcW w:w="794" w:type="dxa"/>
          </w:tcPr>
          <w:p>
            <w:pPr>
              <w:pStyle w:val="0"/>
              <w:jc w:val="center"/>
            </w:pPr>
            <w:r>
              <w:rPr>
                <w:sz w:val="20"/>
              </w:rPr>
              <w:t xml:space="preserve">1</w:t>
            </w:r>
          </w:p>
        </w:tc>
        <w:tc>
          <w:tcPr>
            <w:tcW w:w="794" w:type="dxa"/>
          </w:tcPr>
          <w:p>
            <w:pPr>
              <w:pStyle w:val="0"/>
              <w:jc w:val="center"/>
            </w:pPr>
            <w:r>
              <w:rPr>
                <w:sz w:val="20"/>
              </w:rPr>
              <w:t xml:space="preserve">0</w:t>
            </w:r>
          </w:p>
        </w:tc>
        <w:tc>
          <w:tcPr>
            <w:tcW w:w="907" w:type="dxa"/>
          </w:tcPr>
          <w:p>
            <w:pPr>
              <w:pStyle w:val="0"/>
              <w:jc w:val="center"/>
            </w:pPr>
            <w:r>
              <w:rPr>
                <w:sz w:val="20"/>
              </w:rPr>
              <w:t xml:space="preserve">5</w:t>
            </w:r>
          </w:p>
        </w:tc>
        <w:tc>
          <w:tcPr>
            <w:tcW w:w="794" w:type="dxa"/>
          </w:tcPr>
          <w:p>
            <w:pPr>
              <w:pStyle w:val="0"/>
              <w:jc w:val="center"/>
            </w:pPr>
            <w:r>
              <w:rPr>
                <w:sz w:val="20"/>
              </w:rPr>
              <w:t xml:space="preserve">0</w:t>
            </w:r>
          </w:p>
        </w:tc>
        <w:tc>
          <w:tcPr>
            <w:tcW w:w="794" w:type="dxa"/>
          </w:tcPr>
          <w:p>
            <w:pPr>
              <w:pStyle w:val="0"/>
              <w:jc w:val="center"/>
            </w:pPr>
            <w:r>
              <w:rPr>
                <w:sz w:val="20"/>
              </w:rPr>
              <w:t xml:space="preserve">0</w:t>
            </w:r>
          </w:p>
        </w:tc>
        <w:tc>
          <w:tcPr>
            <w:tcW w:w="907" w:type="dxa"/>
          </w:tcPr>
          <w:p>
            <w:pPr>
              <w:pStyle w:val="0"/>
              <w:jc w:val="center"/>
            </w:pPr>
            <w:r>
              <w:rPr>
                <w:sz w:val="20"/>
              </w:rPr>
              <w:t xml:space="preserve">0</w:t>
            </w:r>
          </w:p>
        </w:tc>
        <w:tc>
          <w:tcPr>
            <w:tcW w:w="1304" w:type="dxa"/>
          </w:tcPr>
          <w:p>
            <w:pPr>
              <w:pStyle w:val="0"/>
              <w:jc w:val="center"/>
            </w:pPr>
            <w:r>
              <w:rPr>
                <w:sz w:val="20"/>
              </w:rPr>
            </w:r>
          </w:p>
        </w:tc>
        <w:tc>
          <w:tcPr>
            <w:tcW w:w="1319" w:type="dxa"/>
          </w:tcPr>
          <w:p>
            <w:pPr>
              <w:pStyle w:val="0"/>
              <w:jc w:val="center"/>
            </w:pPr>
            <w:r>
              <w:rPr>
                <w:sz w:val="20"/>
              </w:rPr>
            </w:r>
          </w:p>
        </w:tc>
      </w:tr>
      <w:tr>
        <w:tc>
          <w:tcPr>
            <w:tcW w:w="1134" w:type="dxa"/>
          </w:tcPr>
          <w:p>
            <w:pPr>
              <w:pStyle w:val="0"/>
              <w:jc w:val="both"/>
            </w:pPr>
            <w:r>
              <w:rPr>
                <w:sz w:val="20"/>
              </w:rPr>
              <w:t xml:space="preserve">Всего</w:t>
            </w:r>
          </w:p>
        </w:tc>
        <w:tc>
          <w:tcPr>
            <w:tcW w:w="737" w:type="dxa"/>
          </w:tcPr>
          <w:p>
            <w:pPr>
              <w:pStyle w:val="0"/>
              <w:jc w:val="center"/>
            </w:pPr>
            <w:r>
              <w:rPr>
                <w:sz w:val="20"/>
              </w:rPr>
              <w:t xml:space="preserve">1990</w:t>
            </w:r>
          </w:p>
        </w:tc>
        <w:tc>
          <w:tcPr>
            <w:tcW w:w="737" w:type="dxa"/>
          </w:tcPr>
          <w:p>
            <w:pPr>
              <w:pStyle w:val="0"/>
              <w:jc w:val="center"/>
            </w:pPr>
            <w:r>
              <w:rPr>
                <w:sz w:val="20"/>
              </w:rPr>
              <w:t xml:space="preserve">1722</w:t>
            </w:r>
          </w:p>
        </w:tc>
        <w:tc>
          <w:tcPr>
            <w:tcW w:w="907" w:type="dxa"/>
          </w:tcPr>
          <w:p>
            <w:pPr>
              <w:pStyle w:val="0"/>
              <w:jc w:val="center"/>
            </w:pPr>
            <w:r>
              <w:rPr>
                <w:sz w:val="20"/>
              </w:rPr>
              <w:t xml:space="preserve">4454</w:t>
            </w:r>
          </w:p>
        </w:tc>
        <w:tc>
          <w:tcPr>
            <w:tcW w:w="794" w:type="dxa"/>
          </w:tcPr>
          <w:p>
            <w:pPr>
              <w:pStyle w:val="0"/>
              <w:jc w:val="center"/>
            </w:pPr>
            <w:r>
              <w:rPr>
                <w:sz w:val="20"/>
              </w:rPr>
              <w:t xml:space="preserve">1800</w:t>
            </w:r>
          </w:p>
        </w:tc>
        <w:tc>
          <w:tcPr>
            <w:tcW w:w="794" w:type="dxa"/>
          </w:tcPr>
          <w:p>
            <w:pPr>
              <w:pStyle w:val="0"/>
              <w:jc w:val="center"/>
            </w:pPr>
            <w:r>
              <w:rPr>
                <w:sz w:val="20"/>
              </w:rPr>
              <w:t xml:space="preserve">1713</w:t>
            </w:r>
          </w:p>
        </w:tc>
        <w:tc>
          <w:tcPr>
            <w:tcW w:w="850" w:type="dxa"/>
          </w:tcPr>
          <w:p>
            <w:pPr>
              <w:pStyle w:val="0"/>
              <w:jc w:val="center"/>
            </w:pPr>
            <w:r>
              <w:rPr>
                <w:sz w:val="20"/>
              </w:rPr>
              <w:t xml:space="preserve">4276</w:t>
            </w:r>
          </w:p>
        </w:tc>
        <w:tc>
          <w:tcPr>
            <w:tcW w:w="794" w:type="dxa"/>
          </w:tcPr>
          <w:p>
            <w:pPr>
              <w:pStyle w:val="0"/>
              <w:jc w:val="center"/>
            </w:pPr>
            <w:r>
              <w:rPr>
                <w:sz w:val="20"/>
              </w:rPr>
              <w:t xml:space="preserve">1690</w:t>
            </w:r>
          </w:p>
        </w:tc>
        <w:tc>
          <w:tcPr>
            <w:tcW w:w="794" w:type="dxa"/>
          </w:tcPr>
          <w:p>
            <w:pPr>
              <w:pStyle w:val="0"/>
              <w:jc w:val="center"/>
            </w:pPr>
            <w:r>
              <w:rPr>
                <w:sz w:val="20"/>
              </w:rPr>
              <w:t xml:space="preserve">1727</w:t>
            </w:r>
          </w:p>
        </w:tc>
        <w:tc>
          <w:tcPr>
            <w:tcW w:w="907" w:type="dxa"/>
          </w:tcPr>
          <w:p>
            <w:pPr>
              <w:pStyle w:val="0"/>
              <w:jc w:val="center"/>
            </w:pPr>
            <w:r>
              <w:rPr>
                <w:sz w:val="20"/>
              </w:rPr>
              <w:t xml:space="preserve">4189</w:t>
            </w:r>
          </w:p>
        </w:tc>
        <w:tc>
          <w:tcPr>
            <w:tcW w:w="794" w:type="dxa"/>
          </w:tcPr>
          <w:p>
            <w:pPr>
              <w:pStyle w:val="0"/>
              <w:jc w:val="center"/>
            </w:pPr>
            <w:r>
              <w:rPr>
                <w:sz w:val="20"/>
              </w:rPr>
              <w:t xml:space="preserve">1742</w:t>
            </w:r>
          </w:p>
        </w:tc>
        <w:tc>
          <w:tcPr>
            <w:tcW w:w="794" w:type="dxa"/>
          </w:tcPr>
          <w:p>
            <w:pPr>
              <w:pStyle w:val="0"/>
              <w:jc w:val="center"/>
            </w:pPr>
            <w:r>
              <w:rPr>
                <w:sz w:val="20"/>
              </w:rPr>
              <w:t xml:space="preserve">1670</w:t>
            </w:r>
          </w:p>
        </w:tc>
        <w:tc>
          <w:tcPr>
            <w:tcW w:w="907" w:type="dxa"/>
          </w:tcPr>
          <w:p>
            <w:pPr>
              <w:pStyle w:val="0"/>
              <w:jc w:val="center"/>
            </w:pPr>
            <w:r>
              <w:rPr>
                <w:sz w:val="20"/>
              </w:rPr>
              <w:t xml:space="preserve">4252</w:t>
            </w:r>
          </w:p>
        </w:tc>
        <w:tc>
          <w:tcPr>
            <w:tcW w:w="1304" w:type="dxa"/>
          </w:tcPr>
          <w:p>
            <w:pPr>
              <w:pStyle w:val="0"/>
              <w:jc w:val="center"/>
            </w:pPr>
            <w:r>
              <w:rPr>
                <w:sz w:val="20"/>
              </w:rPr>
              <w:t xml:space="preserve">-12,5</w:t>
            </w:r>
          </w:p>
        </w:tc>
        <w:tc>
          <w:tcPr>
            <w:tcW w:w="1319" w:type="dxa"/>
          </w:tcPr>
          <w:p>
            <w:pPr>
              <w:pStyle w:val="0"/>
              <w:jc w:val="center"/>
            </w:pPr>
            <w:r>
              <w:rPr>
                <w:sz w:val="20"/>
              </w:rPr>
              <w:t xml:space="preserve">-3,0</w:t>
            </w:r>
          </w:p>
        </w:tc>
      </w:tr>
    </w:tbl>
    <w:p>
      <w:pPr>
        <w:sectPr>
          <w:headerReference w:type="default" r:id="rId235"/>
          <w:headerReference w:type="first" r:id="rId235"/>
          <w:footerReference w:type="default" r:id="rId236"/>
          <w:footerReference w:type="first" r:id="rId236"/>
          <w:pgSz w:w="16838" w:h="11906" w:orient="landscape"/>
          <w:pgMar w:top="1133" w:right="1440" w:bottom="566" w:left="1440" w:header="0" w:footer="0" w:gutter="0"/>
          <w:titlePg/>
        </w:sectPr>
      </w:pPr>
    </w:p>
    <w:p>
      <w:pPr>
        <w:pStyle w:val="0"/>
        <w:ind w:firstLine="540"/>
        <w:jc w:val="both"/>
      </w:pPr>
      <w:r>
        <w:rPr>
          <w:sz w:val="20"/>
        </w:rPr>
      </w:r>
    </w:p>
    <w:p>
      <w:pPr>
        <w:pStyle w:val="0"/>
        <w:ind w:firstLine="540"/>
        <w:jc w:val="both"/>
      </w:pPr>
      <w:r>
        <w:rPr>
          <w:sz w:val="20"/>
        </w:rPr>
        <w:t xml:space="preserve">Анализ рождаемости по возрасту матери и очередности показывает, что в 2021 году по сравнению с 2018 годом число рожденных первенцев снизилось на 12,5%, второго ребенка - на 3,0%. При этом доля первых детей, рожденных матерями в возрасте 21 - 31 года, в 2021 году имеет тенденцию к снижению по сравнению с 2018 годом. Одновременно с этим увеличивается доля перворожденных детей у женщин в возрасте 32 - 34 лет, 36 - 38 лет, 40 - 42 годов. Таким образом, возраст первородящей женщины увеличился по сравнению с 2018 годом. Это частично взаимосвязано с тем, что более 80% детей рождены женщинами, имеющими высшее и профессиональное образование.</w:t>
      </w:r>
    </w:p>
    <w:p>
      <w:pPr>
        <w:pStyle w:val="0"/>
        <w:spacing w:before="200" w:line-rule="auto"/>
        <w:ind w:firstLine="540"/>
        <w:jc w:val="both"/>
      </w:pPr>
      <w:r>
        <w:rPr>
          <w:sz w:val="20"/>
        </w:rPr>
        <w:t xml:space="preserve">Рождение второго ребенка ранее традиционно приходилось на возраст женщины 25 - 30 лет, тогда как в настоящее время имеется тенденция к увеличению возраста женщин, родивших второго ребенка, до 33 - 41 лет.</w:t>
      </w:r>
    </w:p>
    <w:p>
      <w:pPr>
        <w:pStyle w:val="0"/>
        <w:spacing w:before="200" w:line-rule="auto"/>
        <w:ind w:firstLine="540"/>
        <w:jc w:val="both"/>
      </w:pPr>
      <w:r>
        <w:rPr>
          <w:sz w:val="20"/>
        </w:rPr>
        <w:t xml:space="preserve">Если в 2018 году максимальный возраст роженицы, родившей первого ребенка, составил 45 лет, то в 2021 году максимальный возраст матери, родившей первенца, - 47 лет. Максимальное количество вторых, третьих и четвертых детей рожают в возрасте от 31 года до 35 лет, пятых детей - в возрасте 40 лет.</w:t>
      </w:r>
    </w:p>
    <w:p>
      <w:pPr>
        <w:pStyle w:val="0"/>
        <w:ind w:firstLine="540"/>
        <w:jc w:val="both"/>
      </w:pPr>
      <w:r>
        <w:rPr>
          <w:sz w:val="20"/>
        </w:rPr>
      </w:r>
    </w:p>
    <w:p>
      <w:pPr>
        <w:pStyle w:val="0"/>
        <w:ind w:firstLine="540"/>
        <w:jc w:val="both"/>
      </w:pPr>
      <w:r>
        <w:rPr>
          <w:sz w:val="20"/>
        </w:rPr>
        <w:t xml:space="preserve">Таблица 14. Динамика доли детей, родившихся в браке, и доли детей, родившихся вне брака, от общей численности родившихся</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701"/>
        <w:gridCol w:w="1474"/>
        <w:gridCol w:w="993"/>
        <w:gridCol w:w="964"/>
        <w:gridCol w:w="964"/>
        <w:gridCol w:w="964"/>
        <w:gridCol w:w="964"/>
        <w:gridCol w:w="1020"/>
      </w:tblGrid>
      <w:tr>
        <w:tc>
          <w:tcPr>
            <w:tcW w:w="1701" w:type="dxa"/>
          </w:tcPr>
          <w:p>
            <w:pPr>
              <w:pStyle w:val="0"/>
              <w:jc w:val="center"/>
            </w:pPr>
            <w:r>
              <w:rPr>
                <w:sz w:val="20"/>
              </w:rPr>
            </w:r>
          </w:p>
        </w:tc>
        <w:tc>
          <w:tcPr>
            <w:tcW w:w="1474" w:type="dxa"/>
          </w:tcPr>
          <w:p>
            <w:pPr>
              <w:pStyle w:val="0"/>
              <w:jc w:val="center"/>
            </w:pPr>
            <w:r>
              <w:rPr>
                <w:sz w:val="20"/>
              </w:rPr>
            </w:r>
          </w:p>
        </w:tc>
        <w:tc>
          <w:tcPr>
            <w:tcW w:w="993" w:type="dxa"/>
          </w:tcPr>
          <w:p>
            <w:pPr>
              <w:pStyle w:val="0"/>
              <w:jc w:val="center"/>
            </w:pPr>
            <w:r>
              <w:rPr>
                <w:sz w:val="20"/>
              </w:rPr>
              <w:t xml:space="preserve">2016 г.</w:t>
            </w:r>
          </w:p>
        </w:tc>
        <w:tc>
          <w:tcPr>
            <w:tcW w:w="964" w:type="dxa"/>
          </w:tcPr>
          <w:p>
            <w:pPr>
              <w:pStyle w:val="0"/>
              <w:jc w:val="center"/>
            </w:pPr>
            <w:r>
              <w:rPr>
                <w:sz w:val="20"/>
              </w:rPr>
              <w:t xml:space="preserve">2017 г.</w:t>
            </w:r>
          </w:p>
        </w:tc>
        <w:tc>
          <w:tcPr>
            <w:tcW w:w="964" w:type="dxa"/>
          </w:tcPr>
          <w:p>
            <w:pPr>
              <w:pStyle w:val="0"/>
              <w:jc w:val="center"/>
            </w:pPr>
            <w:r>
              <w:rPr>
                <w:sz w:val="20"/>
              </w:rPr>
              <w:t xml:space="preserve">2018 г.</w:t>
            </w:r>
          </w:p>
        </w:tc>
        <w:tc>
          <w:tcPr>
            <w:tcW w:w="964" w:type="dxa"/>
          </w:tcPr>
          <w:p>
            <w:pPr>
              <w:pStyle w:val="0"/>
              <w:jc w:val="center"/>
            </w:pPr>
            <w:r>
              <w:rPr>
                <w:sz w:val="20"/>
              </w:rPr>
              <w:t xml:space="preserve">2019 г.</w:t>
            </w:r>
          </w:p>
        </w:tc>
        <w:tc>
          <w:tcPr>
            <w:tcW w:w="964" w:type="dxa"/>
          </w:tcPr>
          <w:p>
            <w:pPr>
              <w:pStyle w:val="0"/>
              <w:jc w:val="center"/>
            </w:pPr>
            <w:r>
              <w:rPr>
                <w:sz w:val="20"/>
              </w:rPr>
              <w:t xml:space="preserve">2020 г.</w:t>
            </w:r>
          </w:p>
        </w:tc>
        <w:tc>
          <w:tcPr>
            <w:tcW w:w="1020" w:type="dxa"/>
          </w:tcPr>
          <w:p>
            <w:pPr>
              <w:pStyle w:val="0"/>
              <w:jc w:val="center"/>
            </w:pPr>
            <w:r>
              <w:rPr>
                <w:sz w:val="20"/>
              </w:rPr>
              <w:t xml:space="preserve">2021 г.</w:t>
            </w:r>
          </w:p>
        </w:tc>
      </w:tr>
      <w:tr>
        <w:tc>
          <w:tcPr>
            <w:tcW w:w="1701" w:type="dxa"/>
            <w:vMerge w:val="restart"/>
          </w:tcPr>
          <w:p>
            <w:pPr>
              <w:pStyle w:val="0"/>
              <w:jc w:val="both"/>
            </w:pPr>
            <w:r>
              <w:rPr>
                <w:sz w:val="20"/>
              </w:rPr>
              <w:t xml:space="preserve">город Севастополь</w:t>
            </w:r>
          </w:p>
        </w:tc>
        <w:tc>
          <w:tcPr>
            <w:tcW w:w="1474" w:type="dxa"/>
          </w:tcPr>
          <w:p>
            <w:pPr>
              <w:pStyle w:val="0"/>
              <w:jc w:val="both"/>
            </w:pPr>
            <w:r>
              <w:rPr>
                <w:sz w:val="20"/>
              </w:rPr>
              <w:t xml:space="preserve">Родившиеся в браке</w:t>
            </w:r>
          </w:p>
        </w:tc>
        <w:tc>
          <w:tcPr>
            <w:tcW w:w="993" w:type="dxa"/>
          </w:tcPr>
          <w:p>
            <w:pPr>
              <w:pStyle w:val="0"/>
              <w:jc w:val="center"/>
            </w:pPr>
            <w:r>
              <w:rPr>
                <w:sz w:val="20"/>
              </w:rPr>
              <w:t xml:space="preserve">83,2%</w:t>
            </w:r>
          </w:p>
        </w:tc>
        <w:tc>
          <w:tcPr>
            <w:tcW w:w="964" w:type="dxa"/>
          </w:tcPr>
          <w:p>
            <w:pPr>
              <w:pStyle w:val="0"/>
              <w:jc w:val="center"/>
            </w:pPr>
            <w:r>
              <w:rPr>
                <w:sz w:val="20"/>
              </w:rPr>
              <w:t xml:space="preserve">85,2%</w:t>
            </w:r>
          </w:p>
        </w:tc>
        <w:tc>
          <w:tcPr>
            <w:tcW w:w="964" w:type="dxa"/>
          </w:tcPr>
          <w:p>
            <w:pPr>
              <w:pStyle w:val="0"/>
              <w:jc w:val="center"/>
            </w:pPr>
            <w:r>
              <w:rPr>
                <w:sz w:val="20"/>
              </w:rPr>
              <w:t xml:space="preserve">84,8%</w:t>
            </w:r>
          </w:p>
        </w:tc>
        <w:tc>
          <w:tcPr>
            <w:tcW w:w="964" w:type="dxa"/>
          </w:tcPr>
          <w:p>
            <w:pPr>
              <w:pStyle w:val="0"/>
              <w:jc w:val="center"/>
            </w:pPr>
            <w:r>
              <w:rPr>
                <w:sz w:val="20"/>
              </w:rPr>
              <w:t xml:space="preserve">84,4%</w:t>
            </w:r>
          </w:p>
        </w:tc>
        <w:tc>
          <w:tcPr>
            <w:tcW w:w="964" w:type="dxa"/>
          </w:tcPr>
          <w:p>
            <w:pPr>
              <w:pStyle w:val="0"/>
              <w:jc w:val="center"/>
            </w:pPr>
            <w:r>
              <w:rPr>
                <w:sz w:val="20"/>
              </w:rPr>
              <w:t xml:space="preserve">83,9%</w:t>
            </w:r>
          </w:p>
        </w:tc>
        <w:tc>
          <w:tcPr>
            <w:tcW w:w="1020" w:type="dxa"/>
          </w:tcPr>
          <w:p>
            <w:pPr>
              <w:pStyle w:val="0"/>
              <w:jc w:val="center"/>
            </w:pPr>
            <w:r>
              <w:rPr>
                <w:sz w:val="20"/>
              </w:rPr>
              <w:t xml:space="preserve">85,3%</w:t>
            </w:r>
          </w:p>
        </w:tc>
      </w:tr>
      <w:tr>
        <w:tc>
          <w:tcPr>
            <w:vMerge w:val="continue"/>
          </w:tcPr>
          <w:p/>
        </w:tc>
        <w:tc>
          <w:tcPr>
            <w:tcW w:w="1474" w:type="dxa"/>
          </w:tcPr>
          <w:p>
            <w:pPr>
              <w:pStyle w:val="0"/>
              <w:jc w:val="both"/>
            </w:pPr>
            <w:r>
              <w:rPr>
                <w:sz w:val="20"/>
              </w:rPr>
              <w:t xml:space="preserve">Родившиеся вне брака</w:t>
            </w:r>
          </w:p>
        </w:tc>
        <w:tc>
          <w:tcPr>
            <w:tcW w:w="993" w:type="dxa"/>
          </w:tcPr>
          <w:p>
            <w:pPr>
              <w:pStyle w:val="0"/>
              <w:jc w:val="center"/>
            </w:pPr>
            <w:r>
              <w:rPr>
                <w:sz w:val="20"/>
              </w:rPr>
              <w:t xml:space="preserve">16,8%</w:t>
            </w:r>
          </w:p>
        </w:tc>
        <w:tc>
          <w:tcPr>
            <w:tcW w:w="964" w:type="dxa"/>
          </w:tcPr>
          <w:p>
            <w:pPr>
              <w:pStyle w:val="0"/>
              <w:jc w:val="center"/>
            </w:pPr>
            <w:r>
              <w:rPr>
                <w:sz w:val="20"/>
              </w:rPr>
              <w:t xml:space="preserve">14,8%</w:t>
            </w:r>
          </w:p>
        </w:tc>
        <w:tc>
          <w:tcPr>
            <w:tcW w:w="964" w:type="dxa"/>
          </w:tcPr>
          <w:p>
            <w:pPr>
              <w:pStyle w:val="0"/>
              <w:jc w:val="center"/>
            </w:pPr>
            <w:r>
              <w:rPr>
                <w:sz w:val="20"/>
              </w:rPr>
              <w:t xml:space="preserve">15,2%</w:t>
            </w:r>
          </w:p>
        </w:tc>
        <w:tc>
          <w:tcPr>
            <w:tcW w:w="964" w:type="dxa"/>
          </w:tcPr>
          <w:p>
            <w:pPr>
              <w:pStyle w:val="0"/>
              <w:jc w:val="center"/>
            </w:pPr>
            <w:r>
              <w:rPr>
                <w:sz w:val="20"/>
              </w:rPr>
              <w:t xml:space="preserve">15,6%</w:t>
            </w:r>
          </w:p>
        </w:tc>
        <w:tc>
          <w:tcPr>
            <w:tcW w:w="964" w:type="dxa"/>
          </w:tcPr>
          <w:p>
            <w:pPr>
              <w:pStyle w:val="0"/>
              <w:jc w:val="center"/>
            </w:pPr>
            <w:r>
              <w:rPr>
                <w:sz w:val="20"/>
              </w:rPr>
              <w:t xml:space="preserve">16,1%</w:t>
            </w:r>
          </w:p>
        </w:tc>
        <w:tc>
          <w:tcPr>
            <w:tcW w:w="1020" w:type="dxa"/>
          </w:tcPr>
          <w:p>
            <w:pPr>
              <w:pStyle w:val="0"/>
              <w:jc w:val="center"/>
            </w:pPr>
            <w:r>
              <w:rPr>
                <w:sz w:val="20"/>
              </w:rPr>
              <w:t xml:space="preserve">14,7%</w:t>
            </w:r>
          </w:p>
        </w:tc>
      </w:tr>
      <w:tr>
        <w:tc>
          <w:tcPr>
            <w:tcW w:w="1701" w:type="dxa"/>
            <w:vMerge w:val="restart"/>
          </w:tcPr>
          <w:p>
            <w:pPr>
              <w:pStyle w:val="0"/>
              <w:jc w:val="both"/>
            </w:pPr>
            <w:r>
              <w:rPr>
                <w:sz w:val="20"/>
              </w:rPr>
              <w:t xml:space="preserve">Российская Федерация</w:t>
            </w:r>
          </w:p>
        </w:tc>
        <w:tc>
          <w:tcPr>
            <w:tcW w:w="1474" w:type="dxa"/>
          </w:tcPr>
          <w:p>
            <w:pPr>
              <w:pStyle w:val="0"/>
              <w:jc w:val="both"/>
            </w:pPr>
            <w:r>
              <w:rPr>
                <w:sz w:val="20"/>
              </w:rPr>
              <w:t xml:space="preserve">Родившиеся в браке</w:t>
            </w:r>
          </w:p>
        </w:tc>
        <w:tc>
          <w:tcPr>
            <w:tcW w:w="993" w:type="dxa"/>
          </w:tcPr>
          <w:p>
            <w:pPr>
              <w:pStyle w:val="0"/>
              <w:jc w:val="center"/>
            </w:pPr>
            <w:r>
              <w:rPr>
                <w:sz w:val="20"/>
              </w:rPr>
              <w:t xml:space="preserve">78,9%</w:t>
            </w:r>
          </w:p>
        </w:tc>
        <w:tc>
          <w:tcPr>
            <w:tcW w:w="964" w:type="dxa"/>
          </w:tcPr>
          <w:p>
            <w:pPr>
              <w:pStyle w:val="0"/>
              <w:jc w:val="center"/>
            </w:pPr>
            <w:r>
              <w:rPr>
                <w:sz w:val="20"/>
              </w:rPr>
              <w:t xml:space="preserve">78,8%</w:t>
            </w:r>
          </w:p>
        </w:tc>
        <w:tc>
          <w:tcPr>
            <w:tcW w:w="964" w:type="dxa"/>
          </w:tcPr>
          <w:p>
            <w:pPr>
              <w:pStyle w:val="0"/>
              <w:jc w:val="center"/>
            </w:pPr>
            <w:r>
              <w:rPr>
                <w:sz w:val="20"/>
              </w:rPr>
              <w:t xml:space="preserve">78,8%</w:t>
            </w:r>
          </w:p>
        </w:tc>
        <w:tc>
          <w:tcPr>
            <w:tcW w:w="964" w:type="dxa"/>
          </w:tcPr>
          <w:p>
            <w:pPr>
              <w:pStyle w:val="0"/>
              <w:jc w:val="center"/>
            </w:pPr>
            <w:r>
              <w:rPr>
                <w:sz w:val="20"/>
              </w:rPr>
              <w:t xml:space="preserve">79,1%</w:t>
            </w:r>
          </w:p>
        </w:tc>
        <w:tc>
          <w:tcPr>
            <w:tcW w:w="964" w:type="dxa"/>
          </w:tcPr>
          <w:p>
            <w:pPr>
              <w:pStyle w:val="0"/>
              <w:jc w:val="center"/>
            </w:pPr>
            <w:r>
              <w:rPr>
                <w:sz w:val="20"/>
              </w:rPr>
              <w:t xml:space="preserve">78,3%</w:t>
            </w:r>
          </w:p>
        </w:tc>
        <w:tc>
          <w:tcPr>
            <w:tcW w:w="1020" w:type="dxa"/>
          </w:tcPr>
          <w:p>
            <w:pPr>
              <w:pStyle w:val="0"/>
              <w:jc w:val="center"/>
            </w:pPr>
            <w:r>
              <w:rPr>
                <w:sz w:val="20"/>
              </w:rPr>
              <w:t xml:space="preserve">78,0</w:t>
            </w:r>
          </w:p>
        </w:tc>
      </w:tr>
      <w:tr>
        <w:tc>
          <w:tcPr>
            <w:vMerge w:val="continue"/>
          </w:tcPr>
          <w:p/>
        </w:tc>
        <w:tc>
          <w:tcPr>
            <w:tcW w:w="1474" w:type="dxa"/>
          </w:tcPr>
          <w:p>
            <w:pPr>
              <w:pStyle w:val="0"/>
              <w:jc w:val="both"/>
            </w:pPr>
            <w:r>
              <w:rPr>
                <w:sz w:val="20"/>
              </w:rPr>
              <w:t xml:space="preserve">Родившиеся вне брака</w:t>
            </w:r>
          </w:p>
        </w:tc>
        <w:tc>
          <w:tcPr>
            <w:tcW w:w="993" w:type="dxa"/>
          </w:tcPr>
          <w:p>
            <w:pPr>
              <w:pStyle w:val="0"/>
              <w:jc w:val="center"/>
            </w:pPr>
            <w:r>
              <w:rPr>
                <w:sz w:val="20"/>
              </w:rPr>
              <w:t xml:space="preserve">21,1%</w:t>
            </w:r>
          </w:p>
        </w:tc>
        <w:tc>
          <w:tcPr>
            <w:tcW w:w="964" w:type="dxa"/>
          </w:tcPr>
          <w:p>
            <w:pPr>
              <w:pStyle w:val="0"/>
              <w:jc w:val="center"/>
            </w:pPr>
            <w:r>
              <w:rPr>
                <w:sz w:val="20"/>
              </w:rPr>
              <w:t xml:space="preserve">21,2%</w:t>
            </w:r>
          </w:p>
        </w:tc>
        <w:tc>
          <w:tcPr>
            <w:tcW w:w="964" w:type="dxa"/>
          </w:tcPr>
          <w:p>
            <w:pPr>
              <w:pStyle w:val="0"/>
              <w:jc w:val="center"/>
            </w:pPr>
            <w:r>
              <w:rPr>
                <w:sz w:val="20"/>
              </w:rPr>
              <w:t xml:space="preserve">21,2%</w:t>
            </w:r>
          </w:p>
        </w:tc>
        <w:tc>
          <w:tcPr>
            <w:tcW w:w="964" w:type="dxa"/>
          </w:tcPr>
          <w:p>
            <w:pPr>
              <w:pStyle w:val="0"/>
              <w:jc w:val="center"/>
            </w:pPr>
            <w:r>
              <w:rPr>
                <w:sz w:val="20"/>
              </w:rPr>
              <w:t xml:space="preserve">20,9%</w:t>
            </w:r>
          </w:p>
        </w:tc>
        <w:tc>
          <w:tcPr>
            <w:tcW w:w="964" w:type="dxa"/>
          </w:tcPr>
          <w:p>
            <w:pPr>
              <w:pStyle w:val="0"/>
              <w:jc w:val="center"/>
            </w:pPr>
            <w:r>
              <w:rPr>
                <w:sz w:val="20"/>
              </w:rPr>
              <w:t xml:space="preserve">21,7%</w:t>
            </w:r>
          </w:p>
        </w:tc>
        <w:tc>
          <w:tcPr>
            <w:tcW w:w="1020" w:type="dxa"/>
          </w:tcPr>
          <w:p>
            <w:pPr>
              <w:pStyle w:val="0"/>
              <w:jc w:val="center"/>
            </w:pPr>
            <w:r>
              <w:rPr>
                <w:sz w:val="20"/>
              </w:rPr>
              <w:t xml:space="preserve">22,0</w:t>
            </w:r>
          </w:p>
        </w:tc>
      </w:tr>
    </w:tbl>
    <w:p>
      <w:pPr>
        <w:pStyle w:val="0"/>
        <w:jc w:val="center"/>
      </w:pPr>
      <w:r>
        <w:rPr>
          <w:sz w:val="20"/>
        </w:rPr>
      </w:r>
    </w:p>
    <w:p>
      <w:pPr>
        <w:pStyle w:val="0"/>
        <w:ind w:firstLine="540"/>
        <w:jc w:val="both"/>
      </w:pPr>
      <w:r>
        <w:rPr>
          <w:sz w:val="20"/>
        </w:rPr>
        <w:t xml:space="preserve">Доля детей, родившихся в браке, от общего числа родившихся за период с 2016 года по 2021 год выросла с 83,2% до 85,3%, доля детей, родившихся вне брака, соответственно снизилась с 16,8% до 14,7%.</w:t>
      </w:r>
    </w:p>
    <w:p>
      <w:pPr>
        <w:pStyle w:val="0"/>
        <w:spacing w:before="200" w:line-rule="auto"/>
        <w:ind w:firstLine="540"/>
        <w:jc w:val="both"/>
      </w:pPr>
      <w:r>
        <w:rPr>
          <w:sz w:val="20"/>
        </w:rPr>
        <w:t xml:space="preserve">На демографическую ситуацию влияют брачные отношения. В 2021 году в городе Севастополе были зарегистрированы 3841 брак и 2233 развода. Количество браков по сравнению с 2016 годом снизилось на 4,0%, количество разводов увеличилось на 18,1%.</w:t>
      </w:r>
    </w:p>
    <w:p>
      <w:pPr>
        <w:pStyle w:val="0"/>
        <w:ind w:firstLine="540"/>
        <w:jc w:val="both"/>
      </w:pPr>
      <w:r>
        <w:rPr>
          <w:sz w:val="20"/>
        </w:rPr>
      </w:r>
    </w:p>
    <w:p>
      <w:pPr>
        <w:pStyle w:val="0"/>
        <w:ind w:firstLine="540"/>
        <w:jc w:val="both"/>
      </w:pPr>
      <w:r>
        <w:rPr>
          <w:sz w:val="20"/>
        </w:rPr>
        <w:t xml:space="preserve">Таблица 15. Отношение зарегистрированных браков к разводам в городе Севастополе в 2016 - 2021 гг.</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268"/>
        <w:gridCol w:w="1134"/>
        <w:gridCol w:w="1134"/>
        <w:gridCol w:w="1134"/>
        <w:gridCol w:w="1134"/>
        <w:gridCol w:w="1134"/>
        <w:gridCol w:w="1134"/>
      </w:tblGrid>
      <w:tr>
        <w:tc>
          <w:tcPr>
            <w:tcW w:w="2268" w:type="dxa"/>
          </w:tcPr>
          <w:p>
            <w:pPr>
              <w:pStyle w:val="0"/>
              <w:jc w:val="center"/>
            </w:pPr>
            <w:r>
              <w:rPr>
                <w:sz w:val="20"/>
              </w:rPr>
            </w:r>
          </w:p>
        </w:tc>
        <w:tc>
          <w:tcPr>
            <w:tcW w:w="1134" w:type="dxa"/>
          </w:tcPr>
          <w:p>
            <w:pPr>
              <w:pStyle w:val="0"/>
              <w:jc w:val="center"/>
            </w:pPr>
            <w:r>
              <w:rPr>
                <w:sz w:val="20"/>
              </w:rPr>
              <w:t xml:space="preserve">2016 г.</w:t>
            </w:r>
          </w:p>
        </w:tc>
        <w:tc>
          <w:tcPr>
            <w:tcW w:w="1134" w:type="dxa"/>
          </w:tcPr>
          <w:p>
            <w:pPr>
              <w:pStyle w:val="0"/>
              <w:jc w:val="center"/>
            </w:pPr>
            <w:r>
              <w:rPr>
                <w:sz w:val="20"/>
              </w:rPr>
              <w:t xml:space="preserve">2017 г.</w:t>
            </w:r>
          </w:p>
        </w:tc>
        <w:tc>
          <w:tcPr>
            <w:tcW w:w="1134" w:type="dxa"/>
          </w:tcPr>
          <w:p>
            <w:pPr>
              <w:pStyle w:val="0"/>
              <w:jc w:val="center"/>
            </w:pPr>
            <w:r>
              <w:rPr>
                <w:sz w:val="20"/>
              </w:rPr>
              <w:t xml:space="preserve">2018 г.</w:t>
            </w:r>
          </w:p>
        </w:tc>
        <w:tc>
          <w:tcPr>
            <w:tcW w:w="1134" w:type="dxa"/>
          </w:tcPr>
          <w:p>
            <w:pPr>
              <w:pStyle w:val="0"/>
              <w:jc w:val="center"/>
            </w:pPr>
            <w:r>
              <w:rPr>
                <w:sz w:val="20"/>
              </w:rPr>
              <w:t xml:space="preserve">2019 г.</w:t>
            </w:r>
          </w:p>
        </w:tc>
        <w:tc>
          <w:tcPr>
            <w:tcW w:w="1134" w:type="dxa"/>
          </w:tcPr>
          <w:p>
            <w:pPr>
              <w:pStyle w:val="0"/>
              <w:jc w:val="center"/>
            </w:pPr>
            <w:r>
              <w:rPr>
                <w:sz w:val="20"/>
              </w:rPr>
              <w:t xml:space="preserve">2020 г.</w:t>
            </w:r>
          </w:p>
        </w:tc>
        <w:tc>
          <w:tcPr>
            <w:tcW w:w="1134" w:type="dxa"/>
          </w:tcPr>
          <w:p>
            <w:pPr>
              <w:pStyle w:val="0"/>
              <w:jc w:val="center"/>
            </w:pPr>
            <w:r>
              <w:rPr>
                <w:sz w:val="20"/>
              </w:rPr>
              <w:t xml:space="preserve">2021 г.</w:t>
            </w:r>
          </w:p>
        </w:tc>
      </w:tr>
      <w:tr>
        <w:tc>
          <w:tcPr>
            <w:tcW w:w="2268" w:type="dxa"/>
          </w:tcPr>
          <w:p>
            <w:pPr>
              <w:pStyle w:val="0"/>
              <w:jc w:val="both"/>
            </w:pPr>
            <w:r>
              <w:rPr>
                <w:sz w:val="20"/>
              </w:rPr>
              <w:t xml:space="preserve">город Севастополь</w:t>
            </w:r>
          </w:p>
        </w:tc>
        <w:tc>
          <w:tcPr>
            <w:tcW w:w="1134" w:type="dxa"/>
          </w:tcPr>
          <w:p>
            <w:pPr>
              <w:pStyle w:val="0"/>
              <w:jc w:val="center"/>
            </w:pPr>
            <w:r>
              <w:rPr>
                <w:sz w:val="20"/>
              </w:rPr>
              <w:t xml:space="preserve">2,133</w:t>
            </w:r>
          </w:p>
        </w:tc>
        <w:tc>
          <w:tcPr>
            <w:tcW w:w="1134" w:type="dxa"/>
          </w:tcPr>
          <w:p>
            <w:pPr>
              <w:pStyle w:val="0"/>
              <w:jc w:val="center"/>
            </w:pPr>
            <w:r>
              <w:rPr>
                <w:sz w:val="20"/>
              </w:rPr>
              <w:t xml:space="preserve">2,196</w:t>
            </w:r>
          </w:p>
        </w:tc>
        <w:tc>
          <w:tcPr>
            <w:tcW w:w="1134" w:type="dxa"/>
          </w:tcPr>
          <w:p>
            <w:pPr>
              <w:pStyle w:val="0"/>
              <w:jc w:val="center"/>
            </w:pPr>
            <w:r>
              <w:rPr>
                <w:sz w:val="20"/>
              </w:rPr>
              <w:t xml:space="preserve">1,750</w:t>
            </w:r>
          </w:p>
        </w:tc>
        <w:tc>
          <w:tcPr>
            <w:tcW w:w="1134" w:type="dxa"/>
          </w:tcPr>
          <w:p>
            <w:pPr>
              <w:pStyle w:val="0"/>
              <w:jc w:val="center"/>
            </w:pPr>
            <w:r>
              <w:rPr>
                <w:sz w:val="20"/>
              </w:rPr>
              <w:t xml:space="preserve">1,870</w:t>
            </w:r>
          </w:p>
        </w:tc>
        <w:tc>
          <w:tcPr>
            <w:tcW w:w="1134" w:type="dxa"/>
          </w:tcPr>
          <w:p>
            <w:pPr>
              <w:pStyle w:val="0"/>
              <w:jc w:val="center"/>
            </w:pPr>
            <w:r>
              <w:rPr>
                <w:sz w:val="20"/>
              </w:rPr>
              <w:t xml:space="preserve">1,605</w:t>
            </w:r>
          </w:p>
        </w:tc>
        <w:tc>
          <w:tcPr>
            <w:tcW w:w="1134" w:type="dxa"/>
          </w:tcPr>
          <w:p>
            <w:pPr>
              <w:pStyle w:val="0"/>
              <w:jc w:val="center"/>
            </w:pPr>
            <w:r>
              <w:rPr>
                <w:sz w:val="20"/>
              </w:rPr>
              <w:t xml:space="preserve">1,721</w:t>
            </w:r>
          </w:p>
        </w:tc>
      </w:tr>
      <w:tr>
        <w:tc>
          <w:tcPr>
            <w:tcW w:w="2268" w:type="dxa"/>
          </w:tcPr>
          <w:p>
            <w:pPr>
              <w:pStyle w:val="0"/>
              <w:jc w:val="both"/>
            </w:pPr>
            <w:r>
              <w:rPr>
                <w:sz w:val="20"/>
              </w:rPr>
              <w:t xml:space="preserve">Российская Федерация</w:t>
            </w:r>
          </w:p>
        </w:tc>
        <w:tc>
          <w:tcPr>
            <w:tcW w:w="1134" w:type="dxa"/>
          </w:tcPr>
          <w:p>
            <w:pPr>
              <w:pStyle w:val="0"/>
              <w:jc w:val="center"/>
            </w:pPr>
            <w:r>
              <w:rPr>
                <w:sz w:val="20"/>
              </w:rPr>
              <w:t xml:space="preserve">1,595</w:t>
            </w:r>
          </w:p>
        </w:tc>
        <w:tc>
          <w:tcPr>
            <w:tcW w:w="1134" w:type="dxa"/>
          </w:tcPr>
          <w:p>
            <w:pPr>
              <w:pStyle w:val="0"/>
              <w:jc w:val="center"/>
            </w:pPr>
            <w:r>
              <w:rPr>
                <w:sz w:val="20"/>
              </w:rPr>
              <w:t xml:space="preserve">1,714</w:t>
            </w:r>
          </w:p>
        </w:tc>
        <w:tc>
          <w:tcPr>
            <w:tcW w:w="1134" w:type="dxa"/>
          </w:tcPr>
          <w:p>
            <w:pPr>
              <w:pStyle w:val="0"/>
              <w:jc w:val="center"/>
            </w:pPr>
            <w:r>
              <w:rPr>
                <w:sz w:val="20"/>
              </w:rPr>
              <w:t xml:space="preserve">1,525</w:t>
            </w:r>
          </w:p>
        </w:tc>
        <w:tc>
          <w:tcPr>
            <w:tcW w:w="1134" w:type="dxa"/>
          </w:tcPr>
          <w:p>
            <w:pPr>
              <w:pStyle w:val="0"/>
              <w:jc w:val="center"/>
            </w:pPr>
            <w:r>
              <w:rPr>
                <w:sz w:val="20"/>
              </w:rPr>
              <w:t xml:space="preserve">1,548</w:t>
            </w:r>
          </w:p>
        </w:tc>
        <w:tc>
          <w:tcPr>
            <w:tcW w:w="1134" w:type="dxa"/>
          </w:tcPr>
          <w:p>
            <w:pPr>
              <w:pStyle w:val="0"/>
              <w:jc w:val="center"/>
            </w:pPr>
            <w:r>
              <w:rPr>
                <w:sz w:val="20"/>
              </w:rPr>
              <w:t xml:space="preserve">1,359</w:t>
            </w:r>
          </w:p>
        </w:tc>
        <w:tc>
          <w:tcPr>
            <w:tcW w:w="1134" w:type="dxa"/>
          </w:tcPr>
          <w:p>
            <w:pPr>
              <w:pStyle w:val="0"/>
              <w:jc w:val="center"/>
            </w:pPr>
            <w:r>
              <w:rPr>
                <w:sz w:val="20"/>
              </w:rPr>
              <w:t xml:space="preserve">1,432</w:t>
            </w:r>
          </w:p>
        </w:tc>
      </w:tr>
    </w:tbl>
    <w:p>
      <w:pPr>
        <w:pStyle w:val="0"/>
        <w:jc w:val="both"/>
      </w:pPr>
      <w:r>
        <w:rPr>
          <w:sz w:val="20"/>
        </w:rPr>
      </w:r>
    </w:p>
    <w:p>
      <w:pPr>
        <w:pStyle w:val="0"/>
        <w:ind w:firstLine="540"/>
        <w:jc w:val="both"/>
      </w:pPr>
      <w:r>
        <w:rPr>
          <w:sz w:val="20"/>
        </w:rPr>
        <w:t xml:space="preserve">Отношение браков к разводам в городе Севастополе снизилось с 2,133 в 2016 году до 1,721 в 2021 году, аналогичная картина наблюдается в целом по Российской Федерации.</w:t>
      </w:r>
    </w:p>
    <w:p>
      <w:pPr>
        <w:pStyle w:val="0"/>
        <w:ind w:firstLine="540"/>
        <w:jc w:val="both"/>
      </w:pPr>
      <w:r>
        <w:rPr>
          <w:sz w:val="20"/>
        </w:rPr>
      </w:r>
    </w:p>
    <w:p>
      <w:pPr>
        <w:pStyle w:val="2"/>
        <w:outlineLvl w:val="3"/>
        <w:jc w:val="center"/>
      </w:pPr>
      <w:r>
        <w:rPr>
          <w:sz w:val="20"/>
        </w:rPr>
        <w:t xml:space="preserve">3.4. Социально-медицинские показатели,</w:t>
      </w:r>
    </w:p>
    <w:p>
      <w:pPr>
        <w:pStyle w:val="2"/>
        <w:jc w:val="center"/>
      </w:pPr>
      <w:r>
        <w:rPr>
          <w:sz w:val="20"/>
        </w:rPr>
        <w:t xml:space="preserve">определяющие уровень рождаемости</w:t>
      </w:r>
    </w:p>
    <w:p>
      <w:pPr>
        <w:pStyle w:val="0"/>
        <w:ind w:firstLine="540"/>
        <w:jc w:val="both"/>
      </w:pPr>
      <w:r>
        <w:rPr>
          <w:sz w:val="20"/>
        </w:rPr>
      </w:r>
    </w:p>
    <w:p>
      <w:pPr>
        <w:pStyle w:val="0"/>
        <w:ind w:firstLine="540"/>
        <w:jc w:val="both"/>
      </w:pPr>
      <w:r>
        <w:rPr>
          <w:sz w:val="20"/>
        </w:rPr>
        <w:t xml:space="preserve">За период 2016 - 2021 гг. показатели абортов динамически снизились. Так, показатель абортов на 1000 женщин фертильного возраста снизился на 53,8%, с 21,5 случая в 2016 году до 9,94 в 2021 году.</w:t>
      </w:r>
    </w:p>
    <w:p>
      <w:pPr>
        <w:pStyle w:val="0"/>
        <w:spacing w:before="200" w:line-rule="auto"/>
        <w:ind w:firstLine="540"/>
        <w:jc w:val="both"/>
      </w:pPr>
      <w:r>
        <w:rPr>
          <w:sz w:val="20"/>
        </w:rPr>
        <w:t xml:space="preserve">Число абортов до 12 недель по желанию женщины уменьшилось в 1,9 раза, с 972 случаев в 2016 году до 518 случаев в 2021 году.</w:t>
      </w:r>
    </w:p>
    <w:p>
      <w:pPr>
        <w:pStyle w:val="0"/>
        <w:spacing w:before="200" w:line-rule="auto"/>
        <w:ind w:firstLine="540"/>
        <w:jc w:val="both"/>
      </w:pPr>
      <w:r>
        <w:rPr>
          <w:sz w:val="20"/>
        </w:rPr>
        <w:t xml:space="preserve">Динамика числа абортов в городе Севастополе значительно ниже показателей в Российской Федерации.</w:t>
      </w:r>
    </w:p>
    <w:p>
      <w:pPr>
        <w:pStyle w:val="0"/>
        <w:ind w:firstLine="540"/>
        <w:jc w:val="both"/>
      </w:pPr>
      <w:r>
        <w:rPr>
          <w:sz w:val="20"/>
        </w:rPr>
      </w:r>
    </w:p>
    <w:p>
      <w:pPr>
        <w:pStyle w:val="0"/>
        <w:ind w:firstLine="540"/>
        <w:jc w:val="both"/>
      </w:pPr>
      <w:r>
        <w:rPr>
          <w:sz w:val="20"/>
        </w:rPr>
        <w:t xml:space="preserve">Таблица 16. Динамика абортов в городе Севастополе за 2016 - 2021 гг.</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835"/>
        <w:gridCol w:w="1020"/>
        <w:gridCol w:w="1020"/>
        <w:gridCol w:w="1020"/>
        <w:gridCol w:w="1134"/>
        <w:gridCol w:w="1020"/>
        <w:gridCol w:w="1020"/>
      </w:tblGrid>
      <w:tr>
        <w:tc>
          <w:tcPr>
            <w:tcW w:w="2835" w:type="dxa"/>
          </w:tcPr>
          <w:p>
            <w:pPr>
              <w:pStyle w:val="0"/>
              <w:jc w:val="center"/>
            </w:pPr>
            <w:r>
              <w:rPr>
                <w:sz w:val="20"/>
              </w:rPr>
            </w:r>
          </w:p>
        </w:tc>
        <w:tc>
          <w:tcPr>
            <w:tcW w:w="1020" w:type="dxa"/>
          </w:tcPr>
          <w:p>
            <w:pPr>
              <w:pStyle w:val="0"/>
              <w:jc w:val="center"/>
            </w:pPr>
            <w:r>
              <w:rPr>
                <w:sz w:val="20"/>
              </w:rPr>
              <w:t xml:space="preserve">2016 г.</w:t>
            </w:r>
          </w:p>
        </w:tc>
        <w:tc>
          <w:tcPr>
            <w:tcW w:w="1020" w:type="dxa"/>
          </w:tcPr>
          <w:p>
            <w:pPr>
              <w:pStyle w:val="0"/>
              <w:jc w:val="center"/>
            </w:pPr>
            <w:r>
              <w:rPr>
                <w:sz w:val="20"/>
              </w:rPr>
              <w:t xml:space="preserve">2017 г.</w:t>
            </w:r>
          </w:p>
        </w:tc>
        <w:tc>
          <w:tcPr>
            <w:tcW w:w="1020" w:type="dxa"/>
          </w:tcPr>
          <w:p>
            <w:pPr>
              <w:pStyle w:val="0"/>
              <w:jc w:val="center"/>
            </w:pPr>
            <w:r>
              <w:rPr>
                <w:sz w:val="20"/>
              </w:rPr>
              <w:t xml:space="preserve">2018 г.</w:t>
            </w:r>
          </w:p>
        </w:tc>
        <w:tc>
          <w:tcPr>
            <w:tcW w:w="1134" w:type="dxa"/>
          </w:tcPr>
          <w:p>
            <w:pPr>
              <w:pStyle w:val="0"/>
              <w:jc w:val="center"/>
            </w:pPr>
            <w:r>
              <w:rPr>
                <w:sz w:val="20"/>
              </w:rPr>
              <w:t xml:space="preserve">2019 г.</w:t>
            </w:r>
          </w:p>
        </w:tc>
        <w:tc>
          <w:tcPr>
            <w:tcW w:w="1020" w:type="dxa"/>
          </w:tcPr>
          <w:p>
            <w:pPr>
              <w:pStyle w:val="0"/>
              <w:jc w:val="center"/>
            </w:pPr>
            <w:r>
              <w:rPr>
                <w:sz w:val="20"/>
              </w:rPr>
              <w:t xml:space="preserve">2020 г.</w:t>
            </w:r>
          </w:p>
        </w:tc>
        <w:tc>
          <w:tcPr>
            <w:tcW w:w="1020" w:type="dxa"/>
          </w:tcPr>
          <w:p>
            <w:pPr>
              <w:pStyle w:val="0"/>
              <w:jc w:val="center"/>
            </w:pPr>
            <w:r>
              <w:rPr>
                <w:sz w:val="20"/>
              </w:rPr>
              <w:t xml:space="preserve">2021 г.</w:t>
            </w:r>
          </w:p>
        </w:tc>
      </w:tr>
      <w:tr>
        <w:tc>
          <w:tcPr>
            <w:tcW w:w="2835" w:type="dxa"/>
          </w:tcPr>
          <w:p>
            <w:pPr>
              <w:pStyle w:val="0"/>
              <w:jc w:val="both"/>
            </w:pPr>
            <w:r>
              <w:rPr>
                <w:sz w:val="20"/>
              </w:rPr>
              <w:t xml:space="preserve">Общее число абортов</w:t>
            </w:r>
          </w:p>
        </w:tc>
        <w:tc>
          <w:tcPr>
            <w:tcW w:w="1020" w:type="dxa"/>
          </w:tcPr>
          <w:p>
            <w:pPr>
              <w:pStyle w:val="0"/>
              <w:jc w:val="center"/>
            </w:pPr>
            <w:r>
              <w:rPr>
                <w:sz w:val="20"/>
              </w:rPr>
              <w:t xml:space="preserve">2098</w:t>
            </w:r>
          </w:p>
        </w:tc>
        <w:tc>
          <w:tcPr>
            <w:tcW w:w="1020" w:type="dxa"/>
          </w:tcPr>
          <w:p>
            <w:pPr>
              <w:pStyle w:val="0"/>
              <w:jc w:val="center"/>
            </w:pPr>
            <w:r>
              <w:rPr>
                <w:sz w:val="20"/>
              </w:rPr>
              <w:t xml:space="preserve">1895</w:t>
            </w:r>
          </w:p>
        </w:tc>
        <w:tc>
          <w:tcPr>
            <w:tcW w:w="1020" w:type="dxa"/>
          </w:tcPr>
          <w:p>
            <w:pPr>
              <w:pStyle w:val="0"/>
              <w:jc w:val="center"/>
            </w:pPr>
            <w:r>
              <w:rPr>
                <w:sz w:val="20"/>
              </w:rPr>
              <w:t xml:space="preserve">1655</w:t>
            </w:r>
          </w:p>
        </w:tc>
        <w:tc>
          <w:tcPr>
            <w:tcW w:w="1134" w:type="dxa"/>
          </w:tcPr>
          <w:p>
            <w:pPr>
              <w:pStyle w:val="0"/>
              <w:jc w:val="center"/>
            </w:pPr>
            <w:r>
              <w:rPr>
                <w:sz w:val="20"/>
              </w:rPr>
              <w:t xml:space="preserve">1674</w:t>
            </w:r>
          </w:p>
        </w:tc>
        <w:tc>
          <w:tcPr>
            <w:tcW w:w="1020" w:type="dxa"/>
          </w:tcPr>
          <w:p>
            <w:pPr>
              <w:pStyle w:val="0"/>
              <w:jc w:val="center"/>
            </w:pPr>
            <w:r>
              <w:rPr>
                <w:sz w:val="20"/>
              </w:rPr>
              <w:t xml:space="preserve">1498</w:t>
            </w:r>
          </w:p>
        </w:tc>
        <w:tc>
          <w:tcPr>
            <w:tcW w:w="1020" w:type="dxa"/>
          </w:tcPr>
          <w:p>
            <w:pPr>
              <w:pStyle w:val="0"/>
              <w:jc w:val="center"/>
            </w:pPr>
            <w:r>
              <w:rPr>
                <w:sz w:val="20"/>
              </w:rPr>
              <w:t xml:space="preserve">1201</w:t>
            </w:r>
          </w:p>
        </w:tc>
      </w:tr>
      <w:tr>
        <w:tc>
          <w:tcPr>
            <w:tcW w:w="2835" w:type="dxa"/>
          </w:tcPr>
          <w:p>
            <w:pPr>
              <w:pStyle w:val="0"/>
              <w:jc w:val="both"/>
            </w:pPr>
            <w:r>
              <w:rPr>
                <w:sz w:val="20"/>
              </w:rPr>
              <w:t xml:space="preserve">На 1000 женщин фертильного возраста</w:t>
            </w:r>
          </w:p>
        </w:tc>
        <w:tc>
          <w:tcPr>
            <w:tcW w:w="1020" w:type="dxa"/>
          </w:tcPr>
          <w:p>
            <w:pPr>
              <w:pStyle w:val="0"/>
              <w:jc w:val="center"/>
            </w:pPr>
            <w:r>
              <w:rPr>
                <w:sz w:val="20"/>
              </w:rPr>
              <w:t xml:space="preserve">21,5</w:t>
            </w:r>
          </w:p>
        </w:tc>
        <w:tc>
          <w:tcPr>
            <w:tcW w:w="1020" w:type="dxa"/>
          </w:tcPr>
          <w:p>
            <w:pPr>
              <w:pStyle w:val="0"/>
              <w:jc w:val="center"/>
            </w:pPr>
            <w:r>
              <w:rPr>
                <w:sz w:val="20"/>
              </w:rPr>
              <w:t xml:space="preserve">18,96</w:t>
            </w:r>
          </w:p>
        </w:tc>
        <w:tc>
          <w:tcPr>
            <w:tcW w:w="1020" w:type="dxa"/>
          </w:tcPr>
          <w:p>
            <w:pPr>
              <w:pStyle w:val="0"/>
              <w:jc w:val="center"/>
            </w:pPr>
            <w:r>
              <w:rPr>
                <w:sz w:val="20"/>
              </w:rPr>
              <w:t xml:space="preserve">16,33</w:t>
            </w:r>
          </w:p>
        </w:tc>
        <w:tc>
          <w:tcPr>
            <w:tcW w:w="1134" w:type="dxa"/>
          </w:tcPr>
          <w:p>
            <w:pPr>
              <w:pStyle w:val="0"/>
              <w:jc w:val="center"/>
            </w:pPr>
            <w:r>
              <w:rPr>
                <w:sz w:val="20"/>
              </w:rPr>
              <w:t xml:space="preserve">16,33</w:t>
            </w:r>
          </w:p>
        </w:tc>
        <w:tc>
          <w:tcPr>
            <w:tcW w:w="1020" w:type="dxa"/>
          </w:tcPr>
          <w:p>
            <w:pPr>
              <w:pStyle w:val="0"/>
              <w:jc w:val="center"/>
            </w:pPr>
            <w:r>
              <w:rPr>
                <w:sz w:val="20"/>
              </w:rPr>
              <w:t xml:space="preserve">14,41</w:t>
            </w:r>
          </w:p>
        </w:tc>
        <w:tc>
          <w:tcPr>
            <w:tcW w:w="1020" w:type="dxa"/>
          </w:tcPr>
          <w:p>
            <w:pPr>
              <w:pStyle w:val="0"/>
              <w:jc w:val="center"/>
            </w:pPr>
            <w:r>
              <w:rPr>
                <w:sz w:val="20"/>
              </w:rPr>
              <w:t xml:space="preserve">9,94</w:t>
            </w:r>
          </w:p>
        </w:tc>
      </w:tr>
      <w:tr>
        <w:tc>
          <w:tcPr>
            <w:tcW w:w="2835" w:type="dxa"/>
          </w:tcPr>
          <w:p>
            <w:pPr>
              <w:pStyle w:val="0"/>
              <w:jc w:val="both"/>
            </w:pPr>
            <w:r>
              <w:rPr>
                <w:sz w:val="20"/>
              </w:rPr>
              <w:t xml:space="preserve">Российская Федерация</w:t>
            </w:r>
          </w:p>
        </w:tc>
        <w:tc>
          <w:tcPr>
            <w:tcW w:w="1020" w:type="dxa"/>
          </w:tcPr>
          <w:p>
            <w:pPr>
              <w:pStyle w:val="0"/>
              <w:jc w:val="center"/>
            </w:pPr>
            <w:r>
              <w:rPr>
                <w:sz w:val="20"/>
              </w:rPr>
              <w:t xml:space="preserve">23,8</w:t>
            </w:r>
          </w:p>
        </w:tc>
        <w:tc>
          <w:tcPr>
            <w:tcW w:w="1020" w:type="dxa"/>
          </w:tcPr>
          <w:p>
            <w:pPr>
              <w:pStyle w:val="0"/>
              <w:jc w:val="center"/>
            </w:pPr>
            <w:r>
              <w:rPr>
                <w:sz w:val="20"/>
              </w:rPr>
              <w:t xml:space="preserve">22,3</w:t>
            </w:r>
          </w:p>
        </w:tc>
        <w:tc>
          <w:tcPr>
            <w:tcW w:w="1020" w:type="dxa"/>
          </w:tcPr>
          <w:p>
            <w:pPr>
              <w:pStyle w:val="0"/>
              <w:jc w:val="center"/>
            </w:pPr>
            <w:r>
              <w:rPr>
                <w:sz w:val="20"/>
              </w:rPr>
              <w:t xml:space="preserve">18,9</w:t>
            </w:r>
          </w:p>
        </w:tc>
        <w:tc>
          <w:tcPr>
            <w:tcW w:w="1134" w:type="dxa"/>
          </w:tcPr>
          <w:p>
            <w:pPr>
              <w:pStyle w:val="0"/>
              <w:jc w:val="center"/>
            </w:pPr>
            <w:r>
              <w:rPr>
                <w:sz w:val="20"/>
              </w:rPr>
              <w:t xml:space="preserve">17,9</w:t>
            </w:r>
          </w:p>
        </w:tc>
        <w:tc>
          <w:tcPr>
            <w:tcW w:w="1020" w:type="dxa"/>
          </w:tcPr>
          <w:p>
            <w:pPr>
              <w:pStyle w:val="0"/>
              <w:jc w:val="center"/>
            </w:pPr>
            <w:r>
              <w:rPr>
                <w:sz w:val="20"/>
              </w:rPr>
              <w:t xml:space="preserve">16,0</w:t>
            </w:r>
          </w:p>
        </w:tc>
        <w:tc>
          <w:tcPr>
            <w:tcW w:w="1020" w:type="dxa"/>
          </w:tcPr>
          <w:p>
            <w:pPr>
              <w:pStyle w:val="0"/>
              <w:jc w:val="center"/>
            </w:pPr>
            <w:r>
              <w:rPr>
                <w:sz w:val="20"/>
              </w:rPr>
              <w:t xml:space="preserve">15,1</w:t>
            </w:r>
          </w:p>
        </w:tc>
      </w:tr>
      <w:tr>
        <w:tc>
          <w:tcPr>
            <w:tcW w:w="2835" w:type="dxa"/>
          </w:tcPr>
          <w:p>
            <w:pPr>
              <w:pStyle w:val="0"/>
              <w:jc w:val="both"/>
            </w:pPr>
            <w:r>
              <w:rPr>
                <w:sz w:val="20"/>
              </w:rPr>
              <w:t xml:space="preserve">На 100 родившихся живыми и мертвыми</w:t>
            </w:r>
          </w:p>
        </w:tc>
        <w:tc>
          <w:tcPr>
            <w:tcW w:w="1020" w:type="dxa"/>
          </w:tcPr>
          <w:p>
            <w:pPr>
              <w:pStyle w:val="0"/>
              <w:jc w:val="center"/>
            </w:pPr>
            <w:r>
              <w:rPr>
                <w:sz w:val="20"/>
              </w:rPr>
              <w:t xml:space="preserve">32,3</w:t>
            </w:r>
          </w:p>
        </w:tc>
        <w:tc>
          <w:tcPr>
            <w:tcW w:w="1020" w:type="dxa"/>
          </w:tcPr>
          <w:p>
            <w:pPr>
              <w:pStyle w:val="0"/>
              <w:jc w:val="center"/>
            </w:pPr>
            <w:r>
              <w:rPr>
                <w:sz w:val="20"/>
              </w:rPr>
              <w:t xml:space="preserve">35,9</w:t>
            </w:r>
          </w:p>
        </w:tc>
        <w:tc>
          <w:tcPr>
            <w:tcW w:w="1020" w:type="dxa"/>
          </w:tcPr>
          <w:p>
            <w:pPr>
              <w:pStyle w:val="0"/>
              <w:jc w:val="center"/>
            </w:pPr>
            <w:r>
              <w:rPr>
                <w:sz w:val="20"/>
              </w:rPr>
              <w:t xml:space="preserve">36,6</w:t>
            </w:r>
          </w:p>
        </w:tc>
        <w:tc>
          <w:tcPr>
            <w:tcW w:w="1134" w:type="dxa"/>
          </w:tcPr>
          <w:p>
            <w:pPr>
              <w:pStyle w:val="0"/>
              <w:jc w:val="center"/>
            </w:pPr>
            <w:r>
              <w:rPr>
                <w:sz w:val="20"/>
              </w:rPr>
              <w:t xml:space="preserve">33,5</w:t>
            </w:r>
          </w:p>
        </w:tc>
        <w:tc>
          <w:tcPr>
            <w:tcW w:w="1020" w:type="dxa"/>
          </w:tcPr>
          <w:p>
            <w:pPr>
              <w:pStyle w:val="0"/>
              <w:jc w:val="center"/>
            </w:pPr>
            <w:r>
              <w:rPr>
                <w:sz w:val="20"/>
              </w:rPr>
              <w:t xml:space="preserve">27,6</w:t>
            </w:r>
          </w:p>
        </w:tc>
        <w:tc>
          <w:tcPr>
            <w:tcW w:w="1020" w:type="dxa"/>
          </w:tcPr>
          <w:p>
            <w:pPr>
              <w:pStyle w:val="0"/>
              <w:jc w:val="center"/>
            </w:pPr>
            <w:r>
              <w:rPr>
                <w:sz w:val="20"/>
              </w:rPr>
              <w:t xml:space="preserve">21,5</w:t>
            </w:r>
          </w:p>
        </w:tc>
      </w:tr>
      <w:tr>
        <w:tc>
          <w:tcPr>
            <w:tcW w:w="2835" w:type="dxa"/>
          </w:tcPr>
          <w:p>
            <w:pPr>
              <w:pStyle w:val="0"/>
              <w:jc w:val="both"/>
            </w:pPr>
            <w:r>
              <w:rPr>
                <w:sz w:val="20"/>
              </w:rPr>
              <w:t xml:space="preserve">Число медицинских абортов (до 12 недель по желанию женщины)</w:t>
            </w:r>
          </w:p>
        </w:tc>
        <w:tc>
          <w:tcPr>
            <w:tcW w:w="1020" w:type="dxa"/>
          </w:tcPr>
          <w:p>
            <w:pPr>
              <w:pStyle w:val="0"/>
              <w:jc w:val="center"/>
            </w:pPr>
            <w:r>
              <w:rPr>
                <w:sz w:val="20"/>
              </w:rPr>
              <w:t xml:space="preserve">972</w:t>
            </w:r>
          </w:p>
        </w:tc>
        <w:tc>
          <w:tcPr>
            <w:tcW w:w="1020" w:type="dxa"/>
          </w:tcPr>
          <w:p>
            <w:pPr>
              <w:pStyle w:val="0"/>
              <w:jc w:val="center"/>
            </w:pPr>
            <w:r>
              <w:rPr>
                <w:sz w:val="20"/>
              </w:rPr>
              <w:t xml:space="preserve">837</w:t>
            </w:r>
          </w:p>
        </w:tc>
        <w:tc>
          <w:tcPr>
            <w:tcW w:w="1020" w:type="dxa"/>
          </w:tcPr>
          <w:p>
            <w:pPr>
              <w:pStyle w:val="0"/>
              <w:jc w:val="center"/>
            </w:pPr>
            <w:r>
              <w:rPr>
                <w:sz w:val="20"/>
              </w:rPr>
              <w:t xml:space="preserve">769</w:t>
            </w:r>
          </w:p>
        </w:tc>
        <w:tc>
          <w:tcPr>
            <w:tcW w:w="1134" w:type="dxa"/>
          </w:tcPr>
          <w:p>
            <w:pPr>
              <w:pStyle w:val="0"/>
              <w:jc w:val="center"/>
            </w:pPr>
            <w:r>
              <w:rPr>
                <w:sz w:val="20"/>
              </w:rPr>
              <w:t xml:space="preserve">779</w:t>
            </w:r>
          </w:p>
        </w:tc>
        <w:tc>
          <w:tcPr>
            <w:tcW w:w="1020" w:type="dxa"/>
          </w:tcPr>
          <w:p>
            <w:pPr>
              <w:pStyle w:val="0"/>
              <w:jc w:val="center"/>
            </w:pPr>
            <w:r>
              <w:rPr>
                <w:sz w:val="20"/>
              </w:rPr>
              <w:t xml:space="preserve">676</w:t>
            </w:r>
          </w:p>
        </w:tc>
        <w:tc>
          <w:tcPr>
            <w:tcW w:w="1020" w:type="dxa"/>
          </w:tcPr>
          <w:p>
            <w:pPr>
              <w:pStyle w:val="0"/>
              <w:jc w:val="center"/>
            </w:pPr>
            <w:r>
              <w:rPr>
                <w:sz w:val="20"/>
              </w:rPr>
              <w:t xml:space="preserve">518</w:t>
            </w:r>
          </w:p>
        </w:tc>
      </w:tr>
    </w:tbl>
    <w:p>
      <w:pPr>
        <w:pStyle w:val="0"/>
        <w:ind w:firstLine="540"/>
        <w:jc w:val="both"/>
      </w:pPr>
      <w:r>
        <w:rPr>
          <w:sz w:val="20"/>
        </w:rPr>
      </w:r>
    </w:p>
    <w:p>
      <w:pPr>
        <w:pStyle w:val="0"/>
        <w:ind w:firstLine="540"/>
        <w:jc w:val="both"/>
      </w:pPr>
      <w:r>
        <w:rPr>
          <w:sz w:val="20"/>
        </w:rPr>
        <w:t xml:space="preserve">Медико-социальный портрет женщины, делающей аборт, выглядит следующим образом: возраст 20 - 30 лет (80%), у большей части (до 80%) половой дебют состоялся до 18 лет, треть из них ни разу не рожала. Большая часть женщин - это работающие женщины. Из них только 30% имеют собственное жилье. 40% - замужем, 35% - в гражданском браке. У 70% женщин имеется в анамнезе беременность, которая уже заканчивалась абортом.</w:t>
      </w:r>
    </w:p>
    <w:p>
      <w:pPr>
        <w:pStyle w:val="0"/>
        <w:spacing w:before="200" w:line-rule="auto"/>
        <w:ind w:firstLine="540"/>
        <w:jc w:val="both"/>
      </w:pPr>
      <w:r>
        <w:rPr>
          <w:sz w:val="20"/>
        </w:rPr>
        <w:t xml:space="preserve">В 2022 году в медицинские организации города Севастополя обратилось 572 женщины с желанием прервать беременность до 12 недель, все прошли доабортное консультирование. Эффективность доабортного консультирования в 2022 году составила 6%.</w:t>
      </w:r>
    </w:p>
    <w:p>
      <w:pPr>
        <w:pStyle w:val="0"/>
        <w:spacing w:before="200" w:line-rule="auto"/>
        <w:ind w:firstLine="540"/>
        <w:jc w:val="both"/>
      </w:pPr>
      <w:r>
        <w:rPr>
          <w:sz w:val="20"/>
        </w:rPr>
        <w:t xml:space="preserve">В структуре обратившихся для прерывания беременности по основным базовым категориям женщин можно выделить следующие:</w:t>
      </w:r>
    </w:p>
    <w:p>
      <w:pPr>
        <w:pStyle w:val="0"/>
        <w:spacing w:before="200" w:line-rule="auto"/>
        <w:ind w:firstLine="540"/>
        <w:jc w:val="both"/>
      </w:pPr>
      <w:r>
        <w:rPr>
          <w:sz w:val="20"/>
        </w:rPr>
        <w:t xml:space="preserve">- "имеющие 1 ребенка" - преобладали женщины в возрасте 35 лет (42%), которые состояли в официальном браке (49%), имели статус домохозяйки (62%);</w:t>
      </w:r>
    </w:p>
    <w:p>
      <w:pPr>
        <w:pStyle w:val="0"/>
        <w:spacing w:before="200" w:line-rule="auto"/>
        <w:ind w:firstLine="540"/>
        <w:jc w:val="both"/>
      </w:pPr>
      <w:r>
        <w:rPr>
          <w:sz w:val="20"/>
        </w:rPr>
        <w:t xml:space="preserve">- "имеющие 2 и более детей" - соответствие основным параметрам женщины, желающей прервать беременность, т.е. возраст 24 - 35 лет (73%), состоит в официальном браке (64%), работает (46%);</w:t>
      </w:r>
    </w:p>
    <w:p>
      <w:pPr>
        <w:pStyle w:val="0"/>
        <w:spacing w:before="200" w:line-rule="auto"/>
        <w:ind w:firstLine="540"/>
        <w:jc w:val="both"/>
      </w:pPr>
      <w:r>
        <w:rPr>
          <w:sz w:val="20"/>
        </w:rPr>
        <w:t xml:space="preserve">- "не имеющие детей" - преобладали женщины в возрасте 18 - 23 лет (60%), которые учились в образовательных учреждениях (75%), не состояли в официальном браке (100%).</w:t>
      </w:r>
    </w:p>
    <w:p>
      <w:pPr>
        <w:pStyle w:val="0"/>
        <w:spacing w:before="200" w:line-rule="auto"/>
        <w:ind w:firstLine="540"/>
        <w:jc w:val="both"/>
      </w:pPr>
      <w:r>
        <w:rPr>
          <w:sz w:val="20"/>
        </w:rPr>
        <w:t xml:space="preserve">При анализе причин, побудивших женщин всех трех групп прервать нежеланную беременность, установлен практически неизменный перечень:</w:t>
      </w:r>
    </w:p>
    <w:p>
      <w:pPr>
        <w:pStyle w:val="0"/>
        <w:spacing w:before="200" w:line-rule="auto"/>
        <w:ind w:firstLine="540"/>
        <w:jc w:val="both"/>
      </w:pPr>
      <w:r>
        <w:rPr>
          <w:sz w:val="20"/>
        </w:rPr>
        <w:t xml:space="preserve">- экономические (материальные) трудности: финансовая неустойчивость семьи, отсутствие постоянной работы, недостаточная площадь жилья или жилищные трудности, карьера или боязнь потерять работу;</w:t>
      </w:r>
    </w:p>
    <w:p>
      <w:pPr>
        <w:pStyle w:val="0"/>
        <w:spacing w:before="200" w:line-rule="auto"/>
        <w:ind w:firstLine="540"/>
        <w:jc w:val="both"/>
      </w:pPr>
      <w:r>
        <w:rPr>
          <w:sz w:val="20"/>
        </w:rPr>
        <w:t xml:space="preserve">- социальные причины, в том числе психологические и др. (отсутствие зарегистрированного брака, одинокая, отказ партнера, наличие нескольких детей и др.);</w:t>
      </w:r>
    </w:p>
    <w:p>
      <w:pPr>
        <w:pStyle w:val="0"/>
        <w:spacing w:before="200" w:line-rule="auto"/>
        <w:ind w:firstLine="540"/>
        <w:jc w:val="both"/>
      </w:pPr>
      <w:r>
        <w:rPr>
          <w:sz w:val="20"/>
        </w:rPr>
        <w:t xml:space="preserve">23% женщин в качестве причины назвали неудовлетворенность жилищными условиями;</w:t>
      </w:r>
    </w:p>
    <w:p>
      <w:pPr>
        <w:pStyle w:val="0"/>
        <w:spacing w:before="200" w:line-rule="auto"/>
        <w:ind w:firstLine="540"/>
        <w:jc w:val="both"/>
      </w:pPr>
      <w:r>
        <w:rPr>
          <w:sz w:val="20"/>
        </w:rPr>
        <w:t xml:space="preserve">17% женщин отметили, что хотят пожить для себя и вообще не планируют в ближайшие 10 лет заводить детей;</w:t>
      </w:r>
    </w:p>
    <w:p>
      <w:pPr>
        <w:pStyle w:val="0"/>
        <w:spacing w:before="200" w:line-rule="auto"/>
        <w:ind w:firstLine="540"/>
        <w:jc w:val="both"/>
      </w:pPr>
      <w:r>
        <w:rPr>
          <w:sz w:val="20"/>
        </w:rPr>
        <w:t xml:space="preserve">13% назвали причиной неудовлетворительное финансовое положение семьи. В последние три года настораживает еще одна причина, которую по итогам 2022 года называли 10% женщин, - давление со стороны родственников и близких.</w:t>
      </w:r>
    </w:p>
    <w:p>
      <w:pPr>
        <w:pStyle w:val="0"/>
        <w:spacing w:before="200" w:line-rule="auto"/>
        <w:ind w:firstLine="540"/>
        <w:jc w:val="both"/>
      </w:pPr>
      <w:r>
        <w:rPr>
          <w:sz w:val="20"/>
        </w:rPr>
        <w:t xml:space="preserve">Бесплодие (мужское и женское). Количество мужчин и женщин с диагнозом "бесплодие" в городе Севастополе снизилось с 858 случаев в 2016 году до 378 случаев в 2021 году. При проведении анализа за отчетный период с 2016 по 2022 год выявлено, что доля бесплодия у женщин существенно выше, чем у мужчин.</w:t>
      </w:r>
    </w:p>
    <w:p>
      <w:pPr>
        <w:pStyle w:val="0"/>
        <w:spacing w:before="200" w:line-rule="auto"/>
        <w:ind w:firstLine="540"/>
        <w:jc w:val="both"/>
      </w:pPr>
      <w:r>
        <w:rPr>
          <w:sz w:val="20"/>
        </w:rPr>
        <w:t xml:space="preserve">В городе Севастополе отсутствуют государственные учреждения, оказывающие медицинскую помощь с использованием вспомогательных репродуктивных технологий (экстракорпоральное оплодотворение, далее - ЭКО), жительницы города Севастополя при отсутствии противопоказаний и ограничений направляются в медицинские учреждения частных форм собственности, входящие в Территориальную программу государственных гарантий бесплатного оказания медицинской помощи.</w:t>
      </w:r>
    </w:p>
    <w:p>
      <w:pPr>
        <w:pStyle w:val="0"/>
        <w:spacing w:before="200" w:line-rule="auto"/>
        <w:ind w:firstLine="540"/>
        <w:jc w:val="both"/>
      </w:pPr>
      <w:r>
        <w:rPr>
          <w:sz w:val="20"/>
        </w:rPr>
        <w:t xml:space="preserve">За период с 2017 по 2022 год в результате использования вспомогательных репродуктивных технологий в городе Севастополе родилось 324 ребенка. Эффективность лечения бесплодия методом ЭКО остается на высоком уровне.</w:t>
      </w:r>
    </w:p>
    <w:p>
      <w:pPr>
        <w:pStyle w:val="0"/>
        <w:ind w:firstLine="540"/>
        <w:jc w:val="both"/>
      </w:pPr>
      <w:r>
        <w:rPr>
          <w:sz w:val="20"/>
        </w:rPr>
      </w:r>
    </w:p>
    <w:p>
      <w:pPr>
        <w:pStyle w:val="0"/>
        <w:ind w:firstLine="540"/>
        <w:jc w:val="both"/>
      </w:pPr>
      <w:r>
        <w:rPr>
          <w:sz w:val="20"/>
        </w:rPr>
        <w:t xml:space="preserve">Таблица 17. Динамика доабортного консультирования в городе Севастополе за 2020 - 2022 гг.</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819"/>
        <w:gridCol w:w="1418"/>
        <w:gridCol w:w="1417"/>
        <w:gridCol w:w="1417"/>
      </w:tblGrid>
      <w:tr>
        <w:tc>
          <w:tcPr>
            <w:tcW w:w="4819" w:type="dxa"/>
          </w:tcPr>
          <w:p>
            <w:pPr>
              <w:pStyle w:val="0"/>
              <w:jc w:val="both"/>
            </w:pPr>
            <w:r>
              <w:rPr>
                <w:sz w:val="20"/>
              </w:rPr>
            </w:r>
          </w:p>
        </w:tc>
        <w:tc>
          <w:tcPr>
            <w:tcW w:w="1418" w:type="dxa"/>
          </w:tcPr>
          <w:p>
            <w:pPr>
              <w:pStyle w:val="0"/>
              <w:jc w:val="center"/>
            </w:pPr>
            <w:r>
              <w:rPr>
                <w:sz w:val="20"/>
              </w:rPr>
              <w:t xml:space="preserve">2020 г.</w:t>
            </w:r>
          </w:p>
        </w:tc>
        <w:tc>
          <w:tcPr>
            <w:tcW w:w="1417" w:type="dxa"/>
          </w:tcPr>
          <w:p>
            <w:pPr>
              <w:pStyle w:val="0"/>
              <w:jc w:val="center"/>
            </w:pPr>
            <w:r>
              <w:rPr>
                <w:sz w:val="20"/>
              </w:rPr>
              <w:t xml:space="preserve">2021 г.</w:t>
            </w:r>
          </w:p>
        </w:tc>
        <w:tc>
          <w:tcPr>
            <w:tcW w:w="1417" w:type="dxa"/>
          </w:tcPr>
          <w:p>
            <w:pPr>
              <w:pStyle w:val="0"/>
              <w:jc w:val="center"/>
            </w:pPr>
            <w:r>
              <w:rPr>
                <w:sz w:val="20"/>
              </w:rPr>
              <w:t xml:space="preserve">2022 г.</w:t>
            </w:r>
          </w:p>
        </w:tc>
      </w:tr>
      <w:tr>
        <w:tc>
          <w:tcPr>
            <w:tcW w:w="4819" w:type="dxa"/>
          </w:tcPr>
          <w:p>
            <w:pPr>
              <w:pStyle w:val="0"/>
              <w:jc w:val="both"/>
            </w:pPr>
            <w:r>
              <w:rPr>
                <w:sz w:val="20"/>
              </w:rPr>
              <w:t xml:space="preserve">Число женщин, обратившихся в медицинскую организацию за направлением на аборт</w:t>
            </w:r>
          </w:p>
        </w:tc>
        <w:tc>
          <w:tcPr>
            <w:tcW w:w="1418" w:type="dxa"/>
          </w:tcPr>
          <w:p>
            <w:pPr>
              <w:pStyle w:val="0"/>
              <w:jc w:val="center"/>
            </w:pPr>
            <w:r>
              <w:rPr>
                <w:sz w:val="20"/>
              </w:rPr>
              <w:t xml:space="preserve">505</w:t>
            </w:r>
          </w:p>
        </w:tc>
        <w:tc>
          <w:tcPr>
            <w:tcW w:w="1417" w:type="dxa"/>
          </w:tcPr>
          <w:p>
            <w:pPr>
              <w:pStyle w:val="0"/>
              <w:jc w:val="center"/>
            </w:pPr>
            <w:r>
              <w:rPr>
                <w:sz w:val="20"/>
              </w:rPr>
              <w:t xml:space="preserve">531</w:t>
            </w:r>
          </w:p>
        </w:tc>
        <w:tc>
          <w:tcPr>
            <w:tcW w:w="1417" w:type="dxa"/>
          </w:tcPr>
          <w:p>
            <w:pPr>
              <w:pStyle w:val="0"/>
              <w:jc w:val="center"/>
            </w:pPr>
            <w:r>
              <w:rPr>
                <w:sz w:val="20"/>
              </w:rPr>
              <w:t xml:space="preserve">572</w:t>
            </w:r>
          </w:p>
        </w:tc>
      </w:tr>
      <w:tr>
        <w:tc>
          <w:tcPr>
            <w:tcW w:w="4819" w:type="dxa"/>
          </w:tcPr>
          <w:p>
            <w:pPr>
              <w:pStyle w:val="0"/>
              <w:jc w:val="both"/>
            </w:pPr>
            <w:r>
              <w:rPr>
                <w:sz w:val="20"/>
              </w:rPr>
              <w:t xml:space="preserve">из них проконсультировано в кабинете медико-психологической помощи</w:t>
            </w:r>
          </w:p>
        </w:tc>
        <w:tc>
          <w:tcPr>
            <w:tcW w:w="1418" w:type="dxa"/>
          </w:tcPr>
          <w:p>
            <w:pPr>
              <w:pStyle w:val="0"/>
              <w:jc w:val="center"/>
            </w:pPr>
            <w:r>
              <w:rPr>
                <w:sz w:val="20"/>
              </w:rPr>
              <w:t xml:space="preserve">496</w:t>
            </w:r>
          </w:p>
        </w:tc>
        <w:tc>
          <w:tcPr>
            <w:tcW w:w="1417" w:type="dxa"/>
          </w:tcPr>
          <w:p>
            <w:pPr>
              <w:pStyle w:val="0"/>
              <w:jc w:val="center"/>
            </w:pPr>
            <w:r>
              <w:rPr>
                <w:sz w:val="20"/>
              </w:rPr>
              <w:t xml:space="preserve">515</w:t>
            </w:r>
          </w:p>
        </w:tc>
        <w:tc>
          <w:tcPr>
            <w:tcW w:w="1417" w:type="dxa"/>
          </w:tcPr>
          <w:p>
            <w:pPr>
              <w:pStyle w:val="0"/>
              <w:jc w:val="center"/>
            </w:pPr>
            <w:r>
              <w:rPr>
                <w:sz w:val="20"/>
              </w:rPr>
              <w:t xml:space="preserve">505</w:t>
            </w:r>
          </w:p>
        </w:tc>
      </w:tr>
      <w:tr>
        <w:tc>
          <w:tcPr>
            <w:tcW w:w="4819" w:type="dxa"/>
          </w:tcPr>
          <w:p>
            <w:pPr>
              <w:pStyle w:val="0"/>
              <w:jc w:val="both"/>
            </w:pPr>
            <w:r>
              <w:rPr>
                <w:sz w:val="20"/>
              </w:rPr>
              <w:t xml:space="preserve">из них отказались от прерывания беременности</w:t>
            </w:r>
          </w:p>
        </w:tc>
        <w:tc>
          <w:tcPr>
            <w:tcW w:w="1418" w:type="dxa"/>
          </w:tcPr>
          <w:p>
            <w:pPr>
              <w:pStyle w:val="0"/>
              <w:jc w:val="center"/>
            </w:pPr>
            <w:r>
              <w:rPr>
                <w:sz w:val="20"/>
              </w:rPr>
              <w:t xml:space="preserve">29</w:t>
            </w:r>
          </w:p>
        </w:tc>
        <w:tc>
          <w:tcPr>
            <w:tcW w:w="1417" w:type="dxa"/>
          </w:tcPr>
          <w:p>
            <w:pPr>
              <w:pStyle w:val="0"/>
              <w:jc w:val="center"/>
            </w:pPr>
            <w:r>
              <w:rPr>
                <w:sz w:val="20"/>
              </w:rPr>
              <w:t xml:space="preserve">15</w:t>
            </w:r>
          </w:p>
        </w:tc>
        <w:tc>
          <w:tcPr>
            <w:tcW w:w="1417" w:type="dxa"/>
          </w:tcPr>
          <w:p>
            <w:pPr>
              <w:pStyle w:val="0"/>
              <w:jc w:val="center"/>
            </w:pPr>
            <w:r>
              <w:rPr>
                <w:sz w:val="20"/>
              </w:rPr>
              <w:t xml:space="preserve">33</w:t>
            </w:r>
          </w:p>
        </w:tc>
      </w:tr>
      <w:tr>
        <w:tc>
          <w:tcPr>
            <w:tcW w:w="4819" w:type="dxa"/>
          </w:tcPr>
          <w:p>
            <w:pPr>
              <w:pStyle w:val="0"/>
              <w:jc w:val="both"/>
            </w:pPr>
            <w:r>
              <w:rPr>
                <w:sz w:val="20"/>
              </w:rPr>
              <w:t xml:space="preserve">Доля женщин, отказавшихся от прерывания и взятых под диспансерное наблюдение по беременности, от числа проконсультированных</w:t>
            </w:r>
          </w:p>
        </w:tc>
        <w:tc>
          <w:tcPr>
            <w:tcW w:w="1418" w:type="dxa"/>
          </w:tcPr>
          <w:p>
            <w:pPr>
              <w:pStyle w:val="0"/>
              <w:jc w:val="center"/>
            </w:pPr>
            <w:r>
              <w:rPr>
                <w:sz w:val="20"/>
              </w:rPr>
              <w:t xml:space="preserve">5,8</w:t>
            </w:r>
          </w:p>
        </w:tc>
        <w:tc>
          <w:tcPr>
            <w:tcW w:w="1417" w:type="dxa"/>
          </w:tcPr>
          <w:p>
            <w:pPr>
              <w:pStyle w:val="0"/>
              <w:jc w:val="center"/>
            </w:pPr>
            <w:r>
              <w:rPr>
                <w:sz w:val="20"/>
              </w:rPr>
              <w:t xml:space="preserve">2,9</w:t>
            </w:r>
          </w:p>
        </w:tc>
        <w:tc>
          <w:tcPr>
            <w:tcW w:w="1417" w:type="dxa"/>
          </w:tcPr>
          <w:p>
            <w:pPr>
              <w:pStyle w:val="0"/>
              <w:jc w:val="center"/>
            </w:pPr>
            <w:r>
              <w:rPr>
                <w:sz w:val="20"/>
              </w:rPr>
              <w:t xml:space="preserve">6,5</w:t>
            </w:r>
          </w:p>
        </w:tc>
      </w:tr>
      <w:tr>
        <w:tc>
          <w:tcPr>
            <w:tcW w:w="4819" w:type="dxa"/>
          </w:tcPr>
          <w:p>
            <w:pPr>
              <w:pStyle w:val="0"/>
              <w:jc w:val="both"/>
            </w:pPr>
            <w:r>
              <w:rPr>
                <w:sz w:val="20"/>
              </w:rPr>
              <w:t xml:space="preserve">Доля женщин, охваченных доабортным консультированием, от числа обратившихся в медицинскую организацию по поводу прерывания беременности</w:t>
            </w:r>
          </w:p>
        </w:tc>
        <w:tc>
          <w:tcPr>
            <w:tcW w:w="1418" w:type="dxa"/>
          </w:tcPr>
          <w:p>
            <w:pPr>
              <w:pStyle w:val="0"/>
              <w:jc w:val="center"/>
            </w:pPr>
            <w:r>
              <w:rPr>
                <w:sz w:val="20"/>
              </w:rPr>
              <w:t xml:space="preserve">98,2</w:t>
            </w:r>
          </w:p>
        </w:tc>
        <w:tc>
          <w:tcPr>
            <w:tcW w:w="1417" w:type="dxa"/>
          </w:tcPr>
          <w:p>
            <w:pPr>
              <w:pStyle w:val="0"/>
              <w:jc w:val="center"/>
            </w:pPr>
            <w:r>
              <w:rPr>
                <w:sz w:val="20"/>
              </w:rPr>
              <w:t xml:space="preserve">97,0</w:t>
            </w:r>
          </w:p>
        </w:tc>
        <w:tc>
          <w:tcPr>
            <w:tcW w:w="1417" w:type="dxa"/>
          </w:tcPr>
          <w:p>
            <w:pPr>
              <w:pStyle w:val="0"/>
              <w:jc w:val="center"/>
            </w:pPr>
            <w:r>
              <w:rPr>
                <w:sz w:val="20"/>
              </w:rPr>
              <w:t xml:space="preserve">88,3</w:t>
            </w:r>
          </w:p>
        </w:tc>
      </w:tr>
    </w:tbl>
    <w:p>
      <w:pPr>
        <w:pStyle w:val="0"/>
        <w:jc w:val="center"/>
      </w:pPr>
      <w:r>
        <w:rPr>
          <w:sz w:val="20"/>
        </w:rPr>
      </w:r>
    </w:p>
    <w:p>
      <w:pPr>
        <w:pStyle w:val="0"/>
        <w:ind w:firstLine="540"/>
        <w:jc w:val="both"/>
      </w:pPr>
      <w:r>
        <w:rPr>
          <w:sz w:val="20"/>
        </w:rPr>
        <w:t xml:space="preserve">Бесплодие - это болезнь мужской или женской репродуктивной системы, определяемая как неспособность добиться беременности после регулярных незащищенных половых актов на протяжении 12 или более месяцев.</w:t>
      </w:r>
    </w:p>
    <w:p>
      <w:pPr>
        <w:pStyle w:val="0"/>
        <w:ind w:firstLine="540"/>
        <w:jc w:val="both"/>
      </w:pPr>
      <w:r>
        <w:rPr>
          <w:sz w:val="20"/>
        </w:rPr>
      </w:r>
    </w:p>
    <w:p>
      <w:pPr>
        <w:pStyle w:val="0"/>
        <w:ind w:firstLine="540"/>
        <w:jc w:val="both"/>
      </w:pPr>
      <w:r>
        <w:rPr>
          <w:sz w:val="20"/>
        </w:rPr>
        <w:t xml:space="preserve">Таблица 18. Динамика женского и мужского бесплодия в городе Севастополе за 2016 - 2021 гг.</w:t>
      </w:r>
    </w:p>
    <w:p>
      <w:pPr>
        <w:pStyle w:val="0"/>
        <w:jc w:val="center"/>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474"/>
        <w:gridCol w:w="907"/>
        <w:gridCol w:w="907"/>
        <w:gridCol w:w="907"/>
        <w:gridCol w:w="964"/>
        <w:gridCol w:w="907"/>
        <w:gridCol w:w="907"/>
        <w:gridCol w:w="794"/>
        <w:gridCol w:w="794"/>
        <w:gridCol w:w="794"/>
        <w:gridCol w:w="794"/>
        <w:gridCol w:w="794"/>
        <w:gridCol w:w="794"/>
      </w:tblGrid>
      <w:tr>
        <w:tc>
          <w:tcPr>
            <w:tcW w:w="1474" w:type="dxa"/>
            <w:vMerge w:val="restart"/>
          </w:tcPr>
          <w:p>
            <w:pPr>
              <w:pStyle w:val="0"/>
              <w:jc w:val="center"/>
            </w:pPr>
            <w:r>
              <w:rPr>
                <w:sz w:val="20"/>
              </w:rPr>
              <w:t xml:space="preserve">Субъект</w:t>
            </w:r>
          </w:p>
        </w:tc>
        <w:tc>
          <w:tcPr>
            <w:gridSpan w:val="12"/>
            <w:tcW w:w="10263" w:type="dxa"/>
          </w:tcPr>
          <w:p>
            <w:pPr>
              <w:pStyle w:val="0"/>
              <w:jc w:val="center"/>
            </w:pPr>
            <w:r>
              <w:rPr>
                <w:sz w:val="20"/>
              </w:rPr>
              <w:t xml:space="preserve">Женское бесплодие</w:t>
            </w:r>
          </w:p>
        </w:tc>
      </w:tr>
      <w:tr>
        <w:tc>
          <w:tcPr>
            <w:vMerge w:val="continue"/>
          </w:tcPr>
          <w:p/>
        </w:tc>
        <w:tc>
          <w:tcPr>
            <w:gridSpan w:val="6"/>
            <w:tcW w:w="5499" w:type="dxa"/>
          </w:tcPr>
          <w:p>
            <w:pPr>
              <w:pStyle w:val="0"/>
              <w:jc w:val="center"/>
            </w:pPr>
            <w:r>
              <w:rPr>
                <w:sz w:val="20"/>
              </w:rPr>
              <w:t xml:space="preserve">абсолютные числа</w:t>
            </w:r>
          </w:p>
        </w:tc>
        <w:tc>
          <w:tcPr>
            <w:gridSpan w:val="6"/>
            <w:tcW w:w="4764" w:type="dxa"/>
          </w:tcPr>
          <w:p>
            <w:pPr>
              <w:pStyle w:val="0"/>
              <w:jc w:val="center"/>
            </w:pPr>
            <w:r>
              <w:rPr>
                <w:sz w:val="20"/>
              </w:rPr>
              <w:t xml:space="preserve">на 100000 населения</w:t>
            </w:r>
          </w:p>
        </w:tc>
      </w:tr>
      <w:tr>
        <w:tc>
          <w:tcPr>
            <w:vMerge w:val="continue"/>
          </w:tcPr>
          <w:p/>
        </w:tc>
        <w:tc>
          <w:tcPr>
            <w:tcW w:w="907" w:type="dxa"/>
          </w:tcPr>
          <w:p>
            <w:pPr>
              <w:pStyle w:val="0"/>
              <w:jc w:val="center"/>
            </w:pPr>
            <w:r>
              <w:rPr>
                <w:sz w:val="20"/>
              </w:rPr>
              <w:t xml:space="preserve">2016</w:t>
            </w:r>
          </w:p>
        </w:tc>
        <w:tc>
          <w:tcPr>
            <w:tcW w:w="907" w:type="dxa"/>
          </w:tcPr>
          <w:p>
            <w:pPr>
              <w:pStyle w:val="0"/>
              <w:jc w:val="center"/>
            </w:pPr>
            <w:r>
              <w:rPr>
                <w:sz w:val="20"/>
              </w:rPr>
              <w:t xml:space="preserve">2017</w:t>
            </w:r>
          </w:p>
        </w:tc>
        <w:tc>
          <w:tcPr>
            <w:tcW w:w="907" w:type="dxa"/>
          </w:tcPr>
          <w:p>
            <w:pPr>
              <w:pStyle w:val="0"/>
              <w:jc w:val="center"/>
            </w:pPr>
            <w:r>
              <w:rPr>
                <w:sz w:val="20"/>
              </w:rPr>
              <w:t xml:space="preserve">2018</w:t>
            </w:r>
          </w:p>
        </w:tc>
        <w:tc>
          <w:tcPr>
            <w:tcW w:w="964" w:type="dxa"/>
          </w:tcPr>
          <w:p>
            <w:pPr>
              <w:pStyle w:val="0"/>
              <w:jc w:val="center"/>
            </w:pPr>
            <w:r>
              <w:rPr>
                <w:sz w:val="20"/>
              </w:rPr>
              <w:t xml:space="preserve">2019</w:t>
            </w:r>
          </w:p>
        </w:tc>
        <w:tc>
          <w:tcPr>
            <w:tcW w:w="907" w:type="dxa"/>
          </w:tcPr>
          <w:p>
            <w:pPr>
              <w:pStyle w:val="0"/>
              <w:jc w:val="center"/>
            </w:pPr>
            <w:r>
              <w:rPr>
                <w:sz w:val="20"/>
              </w:rPr>
              <w:t xml:space="preserve">2020</w:t>
            </w:r>
          </w:p>
        </w:tc>
        <w:tc>
          <w:tcPr>
            <w:tcW w:w="907" w:type="dxa"/>
          </w:tcPr>
          <w:p>
            <w:pPr>
              <w:pStyle w:val="0"/>
              <w:jc w:val="center"/>
            </w:pPr>
            <w:r>
              <w:rPr>
                <w:sz w:val="20"/>
              </w:rPr>
              <w:t xml:space="preserve">2021</w:t>
            </w:r>
          </w:p>
        </w:tc>
        <w:tc>
          <w:tcPr>
            <w:tcW w:w="794" w:type="dxa"/>
          </w:tcPr>
          <w:p>
            <w:pPr>
              <w:pStyle w:val="0"/>
              <w:jc w:val="center"/>
            </w:pPr>
            <w:r>
              <w:rPr>
                <w:sz w:val="20"/>
              </w:rPr>
              <w:t xml:space="preserve">2016</w:t>
            </w:r>
          </w:p>
        </w:tc>
        <w:tc>
          <w:tcPr>
            <w:tcW w:w="794" w:type="dxa"/>
          </w:tcPr>
          <w:p>
            <w:pPr>
              <w:pStyle w:val="0"/>
              <w:jc w:val="center"/>
            </w:pPr>
            <w:r>
              <w:rPr>
                <w:sz w:val="20"/>
              </w:rPr>
              <w:t xml:space="preserve">2017</w:t>
            </w:r>
          </w:p>
        </w:tc>
        <w:tc>
          <w:tcPr>
            <w:tcW w:w="794" w:type="dxa"/>
          </w:tcPr>
          <w:p>
            <w:pPr>
              <w:pStyle w:val="0"/>
              <w:jc w:val="center"/>
            </w:pPr>
            <w:r>
              <w:rPr>
                <w:sz w:val="20"/>
              </w:rPr>
              <w:t xml:space="preserve">2018</w:t>
            </w:r>
          </w:p>
        </w:tc>
        <w:tc>
          <w:tcPr>
            <w:tcW w:w="794" w:type="dxa"/>
          </w:tcPr>
          <w:p>
            <w:pPr>
              <w:pStyle w:val="0"/>
              <w:jc w:val="center"/>
            </w:pPr>
            <w:r>
              <w:rPr>
                <w:sz w:val="20"/>
              </w:rPr>
              <w:t xml:space="preserve">2019</w:t>
            </w:r>
          </w:p>
        </w:tc>
        <w:tc>
          <w:tcPr>
            <w:tcW w:w="794" w:type="dxa"/>
          </w:tcPr>
          <w:p>
            <w:pPr>
              <w:pStyle w:val="0"/>
              <w:jc w:val="center"/>
            </w:pPr>
            <w:r>
              <w:rPr>
                <w:sz w:val="20"/>
              </w:rPr>
              <w:t xml:space="preserve">2020</w:t>
            </w:r>
          </w:p>
        </w:tc>
        <w:tc>
          <w:tcPr>
            <w:tcW w:w="794" w:type="dxa"/>
          </w:tcPr>
          <w:p>
            <w:pPr>
              <w:pStyle w:val="0"/>
              <w:jc w:val="center"/>
            </w:pPr>
            <w:r>
              <w:rPr>
                <w:sz w:val="20"/>
              </w:rPr>
              <w:t xml:space="preserve">2021</w:t>
            </w:r>
          </w:p>
        </w:tc>
      </w:tr>
      <w:tr>
        <w:tc>
          <w:tcPr>
            <w:tcW w:w="1474" w:type="dxa"/>
          </w:tcPr>
          <w:p>
            <w:pPr>
              <w:pStyle w:val="0"/>
              <w:jc w:val="both"/>
            </w:pPr>
            <w:r>
              <w:rPr>
                <w:sz w:val="20"/>
              </w:rPr>
              <w:t xml:space="preserve">Российская Федерация</w:t>
            </w:r>
          </w:p>
        </w:tc>
        <w:tc>
          <w:tcPr>
            <w:tcW w:w="907" w:type="dxa"/>
          </w:tcPr>
          <w:p>
            <w:pPr>
              <w:pStyle w:val="0"/>
              <w:jc w:val="center"/>
            </w:pPr>
            <w:r>
              <w:rPr>
                <w:sz w:val="20"/>
              </w:rPr>
              <w:t xml:space="preserve">280613</w:t>
            </w:r>
          </w:p>
        </w:tc>
        <w:tc>
          <w:tcPr>
            <w:tcW w:w="907" w:type="dxa"/>
          </w:tcPr>
          <w:p>
            <w:pPr>
              <w:pStyle w:val="0"/>
              <w:jc w:val="center"/>
            </w:pPr>
            <w:r>
              <w:rPr>
                <w:sz w:val="20"/>
              </w:rPr>
              <w:t xml:space="preserve">284314</w:t>
            </w:r>
          </w:p>
        </w:tc>
        <w:tc>
          <w:tcPr>
            <w:tcW w:w="907" w:type="dxa"/>
          </w:tcPr>
          <w:p>
            <w:pPr>
              <w:pStyle w:val="0"/>
              <w:jc w:val="center"/>
            </w:pPr>
            <w:r>
              <w:rPr>
                <w:sz w:val="20"/>
              </w:rPr>
              <w:t xml:space="preserve">277915</w:t>
            </w:r>
          </w:p>
        </w:tc>
        <w:tc>
          <w:tcPr>
            <w:tcW w:w="964" w:type="dxa"/>
          </w:tcPr>
          <w:p>
            <w:pPr>
              <w:pStyle w:val="0"/>
              <w:jc w:val="center"/>
            </w:pPr>
            <w:r>
              <w:rPr>
                <w:sz w:val="20"/>
              </w:rPr>
              <w:t xml:space="preserve">278307</w:t>
            </w:r>
          </w:p>
        </w:tc>
        <w:tc>
          <w:tcPr>
            <w:tcW w:w="907" w:type="dxa"/>
          </w:tcPr>
          <w:p>
            <w:pPr>
              <w:pStyle w:val="0"/>
              <w:jc w:val="center"/>
            </w:pPr>
            <w:r>
              <w:rPr>
                <w:sz w:val="20"/>
              </w:rPr>
              <w:t xml:space="preserve">232871</w:t>
            </w:r>
          </w:p>
        </w:tc>
        <w:tc>
          <w:tcPr>
            <w:tcW w:w="907" w:type="dxa"/>
          </w:tcPr>
          <w:p>
            <w:pPr>
              <w:pStyle w:val="0"/>
              <w:jc w:val="center"/>
            </w:pPr>
            <w:r>
              <w:rPr>
                <w:sz w:val="20"/>
              </w:rPr>
              <w:t xml:space="preserve">252413</w:t>
            </w:r>
          </w:p>
        </w:tc>
        <w:tc>
          <w:tcPr>
            <w:tcW w:w="794" w:type="dxa"/>
          </w:tcPr>
          <w:p>
            <w:pPr>
              <w:pStyle w:val="0"/>
              <w:jc w:val="center"/>
            </w:pPr>
            <w:r>
              <w:rPr>
                <w:sz w:val="20"/>
              </w:rPr>
              <w:t xml:space="preserve">842,7</w:t>
            </w:r>
          </w:p>
        </w:tc>
        <w:tc>
          <w:tcPr>
            <w:tcW w:w="794" w:type="dxa"/>
          </w:tcPr>
          <w:p>
            <w:pPr>
              <w:pStyle w:val="0"/>
              <w:jc w:val="center"/>
            </w:pPr>
            <w:r>
              <w:rPr>
                <w:sz w:val="20"/>
              </w:rPr>
              <w:t xml:space="preserve">857,4</w:t>
            </w:r>
          </w:p>
        </w:tc>
        <w:tc>
          <w:tcPr>
            <w:tcW w:w="794" w:type="dxa"/>
          </w:tcPr>
          <w:p>
            <w:pPr>
              <w:pStyle w:val="0"/>
              <w:jc w:val="center"/>
            </w:pPr>
            <w:r>
              <w:rPr>
                <w:sz w:val="20"/>
              </w:rPr>
              <w:t xml:space="preserve">848,9</w:t>
            </w:r>
          </w:p>
        </w:tc>
        <w:tc>
          <w:tcPr>
            <w:tcW w:w="794" w:type="dxa"/>
          </w:tcPr>
          <w:p>
            <w:pPr>
              <w:pStyle w:val="0"/>
              <w:jc w:val="center"/>
            </w:pPr>
            <w:r>
              <w:rPr>
                <w:sz w:val="20"/>
              </w:rPr>
              <w:t xml:space="preserve">853,7</w:t>
            </w:r>
          </w:p>
        </w:tc>
        <w:tc>
          <w:tcPr>
            <w:tcW w:w="794" w:type="dxa"/>
          </w:tcPr>
          <w:p>
            <w:pPr>
              <w:pStyle w:val="0"/>
              <w:jc w:val="center"/>
            </w:pPr>
            <w:r>
              <w:rPr>
                <w:sz w:val="20"/>
              </w:rPr>
              <w:t xml:space="preserve">724</w:t>
            </w:r>
          </w:p>
        </w:tc>
        <w:tc>
          <w:tcPr>
            <w:tcW w:w="794" w:type="dxa"/>
          </w:tcPr>
          <w:p>
            <w:pPr>
              <w:pStyle w:val="0"/>
              <w:jc w:val="center"/>
            </w:pPr>
            <w:r>
              <w:rPr>
                <w:sz w:val="20"/>
              </w:rPr>
              <w:t xml:space="preserve">789,1</w:t>
            </w:r>
          </w:p>
        </w:tc>
      </w:tr>
      <w:tr>
        <w:tc>
          <w:tcPr>
            <w:tcW w:w="1474" w:type="dxa"/>
          </w:tcPr>
          <w:p>
            <w:pPr>
              <w:pStyle w:val="0"/>
              <w:jc w:val="both"/>
            </w:pPr>
            <w:r>
              <w:rPr>
                <w:sz w:val="20"/>
              </w:rPr>
              <w:t xml:space="preserve">город Севастополь</w:t>
            </w:r>
          </w:p>
        </w:tc>
        <w:tc>
          <w:tcPr>
            <w:tcW w:w="907" w:type="dxa"/>
          </w:tcPr>
          <w:p>
            <w:pPr>
              <w:pStyle w:val="0"/>
              <w:jc w:val="center"/>
            </w:pPr>
            <w:r>
              <w:rPr>
                <w:sz w:val="20"/>
              </w:rPr>
              <w:t xml:space="preserve">807</w:t>
            </w:r>
          </w:p>
        </w:tc>
        <w:tc>
          <w:tcPr>
            <w:tcW w:w="907" w:type="dxa"/>
          </w:tcPr>
          <w:p>
            <w:pPr>
              <w:pStyle w:val="0"/>
              <w:jc w:val="center"/>
            </w:pPr>
            <w:r>
              <w:rPr>
                <w:sz w:val="20"/>
              </w:rPr>
              <w:t xml:space="preserve">931</w:t>
            </w:r>
          </w:p>
        </w:tc>
        <w:tc>
          <w:tcPr>
            <w:tcW w:w="907" w:type="dxa"/>
          </w:tcPr>
          <w:p>
            <w:pPr>
              <w:pStyle w:val="0"/>
              <w:jc w:val="center"/>
            </w:pPr>
            <w:r>
              <w:rPr>
                <w:sz w:val="20"/>
              </w:rPr>
              <w:t xml:space="preserve">271</w:t>
            </w:r>
          </w:p>
        </w:tc>
        <w:tc>
          <w:tcPr>
            <w:tcW w:w="964" w:type="dxa"/>
          </w:tcPr>
          <w:p>
            <w:pPr>
              <w:pStyle w:val="0"/>
              <w:jc w:val="center"/>
            </w:pPr>
            <w:r>
              <w:rPr>
                <w:sz w:val="20"/>
              </w:rPr>
              <w:t xml:space="preserve">471</w:t>
            </w:r>
          </w:p>
        </w:tc>
        <w:tc>
          <w:tcPr>
            <w:tcW w:w="907" w:type="dxa"/>
          </w:tcPr>
          <w:p>
            <w:pPr>
              <w:pStyle w:val="0"/>
              <w:jc w:val="center"/>
            </w:pPr>
            <w:r>
              <w:rPr>
                <w:sz w:val="20"/>
              </w:rPr>
              <w:t xml:space="preserve">382</w:t>
            </w:r>
          </w:p>
        </w:tc>
        <w:tc>
          <w:tcPr>
            <w:tcW w:w="907" w:type="dxa"/>
          </w:tcPr>
          <w:p>
            <w:pPr>
              <w:pStyle w:val="0"/>
              <w:jc w:val="center"/>
            </w:pPr>
            <w:r>
              <w:rPr>
                <w:sz w:val="20"/>
              </w:rPr>
              <w:t xml:space="preserve">368</w:t>
            </w:r>
          </w:p>
        </w:tc>
        <w:tc>
          <w:tcPr>
            <w:tcW w:w="794" w:type="dxa"/>
          </w:tcPr>
          <w:p>
            <w:pPr>
              <w:pStyle w:val="0"/>
              <w:jc w:val="center"/>
            </w:pPr>
            <w:r>
              <w:rPr>
                <w:sz w:val="20"/>
              </w:rPr>
              <w:t xml:space="preserve">858,9</w:t>
            </w:r>
          </w:p>
        </w:tc>
        <w:tc>
          <w:tcPr>
            <w:tcW w:w="794" w:type="dxa"/>
          </w:tcPr>
          <w:p>
            <w:pPr>
              <w:pStyle w:val="0"/>
              <w:jc w:val="center"/>
            </w:pPr>
            <w:r>
              <w:rPr>
                <w:sz w:val="20"/>
              </w:rPr>
              <w:t xml:space="preserve">978,4</w:t>
            </w:r>
          </w:p>
        </w:tc>
        <w:tc>
          <w:tcPr>
            <w:tcW w:w="794" w:type="dxa"/>
          </w:tcPr>
          <w:p>
            <w:pPr>
              <w:pStyle w:val="0"/>
              <w:jc w:val="center"/>
            </w:pPr>
            <w:r>
              <w:rPr>
                <w:sz w:val="20"/>
              </w:rPr>
              <w:t xml:space="preserve">280</w:t>
            </w:r>
          </w:p>
        </w:tc>
        <w:tc>
          <w:tcPr>
            <w:tcW w:w="794" w:type="dxa"/>
          </w:tcPr>
          <w:p>
            <w:pPr>
              <w:pStyle w:val="0"/>
              <w:jc w:val="center"/>
            </w:pPr>
            <w:r>
              <w:rPr>
                <w:sz w:val="20"/>
              </w:rPr>
              <w:t xml:space="preserve">484</w:t>
            </w:r>
          </w:p>
        </w:tc>
        <w:tc>
          <w:tcPr>
            <w:tcW w:w="794" w:type="dxa"/>
          </w:tcPr>
          <w:p>
            <w:pPr>
              <w:pStyle w:val="0"/>
              <w:jc w:val="center"/>
            </w:pPr>
            <w:r>
              <w:rPr>
                <w:sz w:val="20"/>
              </w:rPr>
              <w:t xml:space="preserve">360,6</w:t>
            </w:r>
          </w:p>
        </w:tc>
        <w:tc>
          <w:tcPr>
            <w:tcW w:w="794" w:type="dxa"/>
          </w:tcPr>
          <w:p>
            <w:pPr>
              <w:pStyle w:val="0"/>
              <w:jc w:val="center"/>
            </w:pPr>
            <w:r>
              <w:rPr>
                <w:sz w:val="20"/>
              </w:rPr>
              <w:t xml:space="preserve">323,5</w:t>
            </w:r>
          </w:p>
        </w:tc>
      </w:tr>
      <w:tr>
        <w:tc>
          <w:tcPr>
            <w:tcW w:w="1474" w:type="dxa"/>
          </w:tcPr>
          <w:p>
            <w:pPr>
              <w:pStyle w:val="0"/>
              <w:jc w:val="both"/>
            </w:pPr>
            <w:r>
              <w:rPr>
                <w:sz w:val="20"/>
              </w:rPr>
            </w:r>
          </w:p>
        </w:tc>
        <w:tc>
          <w:tcPr>
            <w:gridSpan w:val="12"/>
            <w:tcW w:w="10263" w:type="dxa"/>
          </w:tcPr>
          <w:p>
            <w:pPr>
              <w:pStyle w:val="0"/>
              <w:jc w:val="center"/>
            </w:pPr>
            <w:r>
              <w:rPr>
                <w:sz w:val="20"/>
              </w:rPr>
              <w:t xml:space="preserve">Мужское бесплодие</w:t>
            </w:r>
          </w:p>
        </w:tc>
      </w:tr>
      <w:tr>
        <w:tc>
          <w:tcPr>
            <w:tcW w:w="1474" w:type="dxa"/>
          </w:tcPr>
          <w:p>
            <w:pPr>
              <w:pStyle w:val="0"/>
              <w:jc w:val="both"/>
            </w:pPr>
            <w:r>
              <w:rPr>
                <w:sz w:val="20"/>
              </w:rPr>
              <w:t xml:space="preserve">Российская Федерация</w:t>
            </w:r>
          </w:p>
        </w:tc>
        <w:tc>
          <w:tcPr>
            <w:tcW w:w="907" w:type="dxa"/>
          </w:tcPr>
          <w:p>
            <w:pPr>
              <w:pStyle w:val="0"/>
              <w:jc w:val="center"/>
            </w:pPr>
            <w:r>
              <w:rPr>
                <w:sz w:val="20"/>
              </w:rPr>
              <w:t xml:space="preserve">42225</w:t>
            </w:r>
          </w:p>
        </w:tc>
        <w:tc>
          <w:tcPr>
            <w:tcW w:w="907" w:type="dxa"/>
          </w:tcPr>
          <w:p>
            <w:pPr>
              <w:pStyle w:val="0"/>
              <w:jc w:val="center"/>
            </w:pPr>
            <w:r>
              <w:rPr>
                <w:sz w:val="20"/>
              </w:rPr>
              <w:t xml:space="preserve">45385</w:t>
            </w:r>
          </w:p>
        </w:tc>
        <w:tc>
          <w:tcPr>
            <w:tcW w:w="907" w:type="dxa"/>
          </w:tcPr>
          <w:p>
            <w:pPr>
              <w:pStyle w:val="0"/>
              <w:jc w:val="center"/>
            </w:pPr>
            <w:r>
              <w:rPr>
                <w:sz w:val="20"/>
              </w:rPr>
              <w:t xml:space="preserve">47886</w:t>
            </w:r>
          </w:p>
        </w:tc>
        <w:tc>
          <w:tcPr>
            <w:tcW w:w="964" w:type="dxa"/>
          </w:tcPr>
          <w:p>
            <w:pPr>
              <w:pStyle w:val="0"/>
              <w:jc w:val="center"/>
            </w:pPr>
            <w:r>
              <w:rPr>
                <w:sz w:val="20"/>
              </w:rPr>
              <w:t xml:space="preserve">42141</w:t>
            </w:r>
          </w:p>
        </w:tc>
        <w:tc>
          <w:tcPr>
            <w:tcW w:w="907" w:type="dxa"/>
          </w:tcPr>
          <w:p>
            <w:pPr>
              <w:pStyle w:val="0"/>
              <w:jc w:val="center"/>
            </w:pPr>
            <w:r>
              <w:rPr>
                <w:sz w:val="20"/>
              </w:rPr>
              <w:t xml:space="preserve">30633</w:t>
            </w:r>
          </w:p>
        </w:tc>
        <w:tc>
          <w:tcPr>
            <w:tcW w:w="907" w:type="dxa"/>
          </w:tcPr>
          <w:p>
            <w:pPr>
              <w:pStyle w:val="0"/>
              <w:jc w:val="center"/>
            </w:pPr>
            <w:r>
              <w:rPr>
                <w:sz w:val="20"/>
              </w:rPr>
              <w:t xml:space="preserve">35037</w:t>
            </w:r>
          </w:p>
        </w:tc>
        <w:tc>
          <w:tcPr>
            <w:tcW w:w="794" w:type="dxa"/>
          </w:tcPr>
          <w:p>
            <w:pPr>
              <w:pStyle w:val="0"/>
              <w:jc w:val="center"/>
            </w:pPr>
            <w:r>
              <w:rPr>
                <w:sz w:val="20"/>
              </w:rPr>
              <w:t xml:space="preserve">79,7</w:t>
            </w:r>
          </w:p>
        </w:tc>
        <w:tc>
          <w:tcPr>
            <w:tcW w:w="794" w:type="dxa"/>
          </w:tcPr>
          <w:p>
            <w:pPr>
              <w:pStyle w:val="0"/>
              <w:jc w:val="center"/>
            </w:pPr>
            <w:r>
              <w:rPr>
                <w:sz w:val="20"/>
              </w:rPr>
              <w:t xml:space="preserve">85,8</w:t>
            </w:r>
          </w:p>
        </w:tc>
        <w:tc>
          <w:tcPr>
            <w:tcW w:w="794" w:type="dxa"/>
          </w:tcPr>
          <w:p>
            <w:pPr>
              <w:pStyle w:val="0"/>
              <w:jc w:val="center"/>
            </w:pPr>
            <w:r>
              <w:rPr>
                <w:sz w:val="20"/>
              </w:rPr>
              <w:t xml:space="preserve">90,9</w:t>
            </w:r>
          </w:p>
        </w:tc>
        <w:tc>
          <w:tcPr>
            <w:tcW w:w="794" w:type="dxa"/>
          </w:tcPr>
          <w:p>
            <w:pPr>
              <w:pStyle w:val="0"/>
              <w:jc w:val="center"/>
            </w:pPr>
            <w:r>
              <w:rPr>
                <w:sz w:val="20"/>
              </w:rPr>
              <w:t xml:space="preserve">80,1</w:t>
            </w:r>
          </w:p>
        </w:tc>
        <w:tc>
          <w:tcPr>
            <w:tcW w:w="794" w:type="dxa"/>
          </w:tcPr>
          <w:p>
            <w:pPr>
              <w:pStyle w:val="0"/>
              <w:jc w:val="center"/>
            </w:pPr>
            <w:r>
              <w:rPr>
                <w:sz w:val="20"/>
              </w:rPr>
              <w:t xml:space="preserve">58,5</w:t>
            </w:r>
          </w:p>
        </w:tc>
        <w:tc>
          <w:tcPr>
            <w:tcW w:w="794" w:type="dxa"/>
          </w:tcPr>
          <w:p>
            <w:pPr>
              <w:pStyle w:val="0"/>
              <w:jc w:val="center"/>
            </w:pPr>
            <w:r>
              <w:rPr>
                <w:sz w:val="20"/>
              </w:rPr>
              <w:t xml:space="preserve">67,1</w:t>
            </w:r>
          </w:p>
        </w:tc>
      </w:tr>
      <w:tr>
        <w:tc>
          <w:tcPr>
            <w:tcW w:w="1474" w:type="dxa"/>
          </w:tcPr>
          <w:p>
            <w:pPr>
              <w:pStyle w:val="0"/>
              <w:jc w:val="both"/>
            </w:pPr>
            <w:r>
              <w:rPr>
                <w:sz w:val="20"/>
              </w:rPr>
              <w:t xml:space="preserve">город Севастополь</w:t>
            </w:r>
          </w:p>
        </w:tc>
        <w:tc>
          <w:tcPr>
            <w:tcW w:w="907" w:type="dxa"/>
          </w:tcPr>
          <w:p>
            <w:pPr>
              <w:pStyle w:val="0"/>
              <w:jc w:val="center"/>
            </w:pPr>
            <w:r>
              <w:rPr>
                <w:sz w:val="20"/>
              </w:rPr>
              <w:t xml:space="preserve">51</w:t>
            </w:r>
          </w:p>
        </w:tc>
        <w:tc>
          <w:tcPr>
            <w:tcW w:w="907" w:type="dxa"/>
          </w:tcPr>
          <w:p>
            <w:pPr>
              <w:pStyle w:val="0"/>
              <w:jc w:val="center"/>
            </w:pPr>
            <w:r>
              <w:rPr>
                <w:sz w:val="20"/>
              </w:rPr>
              <w:t xml:space="preserve">54</w:t>
            </w:r>
          </w:p>
        </w:tc>
        <w:tc>
          <w:tcPr>
            <w:tcW w:w="907" w:type="dxa"/>
          </w:tcPr>
          <w:p>
            <w:pPr>
              <w:pStyle w:val="0"/>
              <w:jc w:val="center"/>
            </w:pPr>
            <w:r>
              <w:rPr>
                <w:sz w:val="20"/>
              </w:rPr>
              <w:t xml:space="preserve">36</w:t>
            </w:r>
          </w:p>
        </w:tc>
        <w:tc>
          <w:tcPr>
            <w:tcW w:w="964" w:type="dxa"/>
          </w:tcPr>
          <w:p>
            <w:pPr>
              <w:pStyle w:val="0"/>
              <w:jc w:val="center"/>
            </w:pPr>
            <w:r>
              <w:rPr>
                <w:sz w:val="20"/>
              </w:rPr>
              <w:t xml:space="preserve">29</w:t>
            </w:r>
          </w:p>
        </w:tc>
        <w:tc>
          <w:tcPr>
            <w:tcW w:w="907" w:type="dxa"/>
          </w:tcPr>
          <w:p>
            <w:pPr>
              <w:pStyle w:val="0"/>
              <w:jc w:val="center"/>
            </w:pPr>
            <w:r>
              <w:rPr>
                <w:sz w:val="20"/>
              </w:rPr>
              <w:t xml:space="preserve">11</w:t>
            </w:r>
          </w:p>
        </w:tc>
        <w:tc>
          <w:tcPr>
            <w:tcW w:w="907" w:type="dxa"/>
          </w:tcPr>
          <w:p>
            <w:pPr>
              <w:pStyle w:val="0"/>
              <w:jc w:val="center"/>
            </w:pPr>
            <w:r>
              <w:rPr>
                <w:sz w:val="20"/>
              </w:rPr>
              <w:t xml:space="preserve">10</w:t>
            </w:r>
          </w:p>
        </w:tc>
        <w:tc>
          <w:tcPr>
            <w:tcW w:w="794" w:type="dxa"/>
          </w:tcPr>
          <w:p>
            <w:pPr>
              <w:pStyle w:val="0"/>
              <w:jc w:val="center"/>
            </w:pPr>
            <w:r>
              <w:rPr>
                <w:sz w:val="20"/>
              </w:rPr>
              <w:t xml:space="preserve">32,1</w:t>
            </w:r>
          </w:p>
        </w:tc>
        <w:tc>
          <w:tcPr>
            <w:tcW w:w="794" w:type="dxa"/>
          </w:tcPr>
          <w:p>
            <w:pPr>
              <w:pStyle w:val="0"/>
              <w:jc w:val="center"/>
            </w:pPr>
            <w:r>
              <w:rPr>
                <w:sz w:val="20"/>
              </w:rPr>
              <w:t xml:space="preserve">33,5</w:t>
            </w:r>
          </w:p>
        </w:tc>
        <w:tc>
          <w:tcPr>
            <w:tcW w:w="794" w:type="dxa"/>
          </w:tcPr>
          <w:p>
            <w:pPr>
              <w:pStyle w:val="0"/>
              <w:jc w:val="center"/>
            </w:pPr>
            <w:r>
              <w:rPr>
                <w:sz w:val="20"/>
              </w:rPr>
              <w:t xml:space="preserve">21,9</w:t>
            </w:r>
          </w:p>
        </w:tc>
        <w:tc>
          <w:tcPr>
            <w:tcW w:w="794" w:type="dxa"/>
          </w:tcPr>
          <w:p>
            <w:pPr>
              <w:pStyle w:val="0"/>
              <w:jc w:val="center"/>
            </w:pPr>
            <w:r>
              <w:rPr>
                <w:sz w:val="20"/>
              </w:rPr>
              <w:t xml:space="preserve">17,5</w:t>
            </w:r>
          </w:p>
        </w:tc>
        <w:tc>
          <w:tcPr>
            <w:tcW w:w="794" w:type="dxa"/>
          </w:tcPr>
          <w:p>
            <w:pPr>
              <w:pStyle w:val="0"/>
              <w:jc w:val="center"/>
            </w:pPr>
            <w:r>
              <w:rPr>
                <w:sz w:val="20"/>
              </w:rPr>
              <w:t xml:space="preserve">6,2</w:t>
            </w:r>
          </w:p>
        </w:tc>
        <w:tc>
          <w:tcPr>
            <w:tcW w:w="794" w:type="dxa"/>
          </w:tcPr>
          <w:p>
            <w:pPr>
              <w:pStyle w:val="0"/>
              <w:jc w:val="center"/>
            </w:pPr>
            <w:r>
              <w:rPr>
                <w:sz w:val="20"/>
              </w:rPr>
              <w:t xml:space="preserve">5,3</w:t>
            </w:r>
          </w:p>
        </w:tc>
      </w:tr>
    </w:tbl>
    <w:p>
      <w:pPr>
        <w:sectPr>
          <w:headerReference w:type="default" r:id="rId235"/>
          <w:headerReference w:type="first" r:id="rId235"/>
          <w:footerReference w:type="default" r:id="rId236"/>
          <w:footerReference w:type="first" r:id="rId236"/>
          <w:pgSz w:w="16838" w:h="11906" w:orient="landscape"/>
          <w:pgMar w:top="1133" w:right="1440" w:bottom="566" w:left="1440" w:header="0" w:footer="0" w:gutter="0"/>
          <w:titlePg/>
        </w:sectPr>
      </w:pPr>
    </w:p>
    <w:p>
      <w:pPr>
        <w:pStyle w:val="0"/>
        <w:jc w:val="center"/>
      </w:pPr>
      <w:r>
        <w:rPr>
          <w:sz w:val="20"/>
        </w:rPr>
      </w:r>
    </w:p>
    <w:p>
      <w:pPr>
        <w:pStyle w:val="0"/>
        <w:ind w:firstLine="540"/>
        <w:jc w:val="both"/>
      </w:pPr>
      <w:r>
        <w:rPr>
          <w:sz w:val="20"/>
        </w:rPr>
        <w:t xml:space="preserve">В структуре причин бесплодия в городе Севастополе первое и второе места делят мужское и другие формы женского бесплодия (эндометриоз, сочетанные формы), на третьем месте находится трубный фактор.</w:t>
      </w:r>
    </w:p>
    <w:p>
      <w:pPr>
        <w:pStyle w:val="0"/>
        <w:ind w:firstLine="540"/>
        <w:jc w:val="both"/>
      </w:pPr>
      <w:r>
        <w:rPr>
          <w:sz w:val="20"/>
        </w:rPr>
      </w:r>
    </w:p>
    <w:p>
      <w:pPr>
        <w:pStyle w:val="0"/>
        <w:ind w:firstLine="540"/>
        <w:jc w:val="both"/>
      </w:pPr>
      <w:r>
        <w:rPr>
          <w:sz w:val="20"/>
        </w:rPr>
        <w:t xml:space="preserve">Таблица 19. Количество мужчин и женщин с диагнозом "бесплодие" в городе Севастополе</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835"/>
        <w:gridCol w:w="1020"/>
        <w:gridCol w:w="1020"/>
        <w:gridCol w:w="1077"/>
        <w:gridCol w:w="1020"/>
        <w:gridCol w:w="1020"/>
        <w:gridCol w:w="1077"/>
      </w:tblGrid>
      <w:tr>
        <w:tc>
          <w:tcPr>
            <w:tcW w:w="2835" w:type="dxa"/>
          </w:tcPr>
          <w:p>
            <w:pPr>
              <w:pStyle w:val="0"/>
              <w:jc w:val="center"/>
            </w:pPr>
            <w:r>
              <w:rPr>
                <w:sz w:val="20"/>
              </w:rPr>
            </w:r>
          </w:p>
        </w:tc>
        <w:tc>
          <w:tcPr>
            <w:tcW w:w="1020" w:type="dxa"/>
          </w:tcPr>
          <w:p>
            <w:pPr>
              <w:pStyle w:val="0"/>
              <w:jc w:val="center"/>
            </w:pPr>
            <w:r>
              <w:rPr>
                <w:sz w:val="20"/>
              </w:rPr>
              <w:t xml:space="preserve">2016 г.</w:t>
            </w:r>
          </w:p>
        </w:tc>
        <w:tc>
          <w:tcPr>
            <w:tcW w:w="1020" w:type="dxa"/>
          </w:tcPr>
          <w:p>
            <w:pPr>
              <w:pStyle w:val="0"/>
              <w:jc w:val="center"/>
            </w:pPr>
            <w:r>
              <w:rPr>
                <w:sz w:val="20"/>
              </w:rPr>
              <w:t xml:space="preserve">2017 г.</w:t>
            </w:r>
          </w:p>
        </w:tc>
        <w:tc>
          <w:tcPr>
            <w:tcW w:w="1077" w:type="dxa"/>
          </w:tcPr>
          <w:p>
            <w:pPr>
              <w:pStyle w:val="0"/>
              <w:jc w:val="center"/>
            </w:pPr>
            <w:r>
              <w:rPr>
                <w:sz w:val="20"/>
              </w:rPr>
              <w:t xml:space="preserve">2018 г.</w:t>
            </w:r>
          </w:p>
        </w:tc>
        <w:tc>
          <w:tcPr>
            <w:tcW w:w="1020" w:type="dxa"/>
          </w:tcPr>
          <w:p>
            <w:pPr>
              <w:pStyle w:val="0"/>
              <w:jc w:val="center"/>
            </w:pPr>
            <w:r>
              <w:rPr>
                <w:sz w:val="20"/>
              </w:rPr>
              <w:t xml:space="preserve">2019 г.</w:t>
            </w:r>
          </w:p>
        </w:tc>
        <w:tc>
          <w:tcPr>
            <w:tcW w:w="1020" w:type="dxa"/>
          </w:tcPr>
          <w:p>
            <w:pPr>
              <w:pStyle w:val="0"/>
              <w:jc w:val="center"/>
            </w:pPr>
            <w:r>
              <w:rPr>
                <w:sz w:val="20"/>
              </w:rPr>
              <w:t xml:space="preserve">2020 г.</w:t>
            </w:r>
          </w:p>
        </w:tc>
        <w:tc>
          <w:tcPr>
            <w:tcW w:w="1077" w:type="dxa"/>
          </w:tcPr>
          <w:p>
            <w:pPr>
              <w:pStyle w:val="0"/>
              <w:jc w:val="center"/>
            </w:pPr>
            <w:r>
              <w:rPr>
                <w:sz w:val="20"/>
              </w:rPr>
              <w:t xml:space="preserve">2021 г.</w:t>
            </w:r>
          </w:p>
        </w:tc>
      </w:tr>
      <w:tr>
        <w:tc>
          <w:tcPr>
            <w:tcW w:w="2835" w:type="dxa"/>
          </w:tcPr>
          <w:p>
            <w:pPr>
              <w:pStyle w:val="0"/>
              <w:jc w:val="both"/>
            </w:pPr>
            <w:r>
              <w:rPr>
                <w:sz w:val="20"/>
              </w:rPr>
              <w:t xml:space="preserve">Количество женщин (город Севастополь)</w:t>
            </w:r>
          </w:p>
        </w:tc>
        <w:tc>
          <w:tcPr>
            <w:tcW w:w="1020" w:type="dxa"/>
          </w:tcPr>
          <w:p>
            <w:pPr>
              <w:pStyle w:val="0"/>
              <w:jc w:val="center"/>
            </w:pPr>
            <w:r>
              <w:rPr>
                <w:sz w:val="20"/>
              </w:rPr>
              <w:t xml:space="preserve">807</w:t>
            </w:r>
          </w:p>
        </w:tc>
        <w:tc>
          <w:tcPr>
            <w:tcW w:w="1020" w:type="dxa"/>
          </w:tcPr>
          <w:p>
            <w:pPr>
              <w:pStyle w:val="0"/>
              <w:jc w:val="center"/>
            </w:pPr>
            <w:r>
              <w:rPr>
                <w:sz w:val="20"/>
              </w:rPr>
              <w:t xml:space="preserve">931</w:t>
            </w:r>
          </w:p>
        </w:tc>
        <w:tc>
          <w:tcPr>
            <w:tcW w:w="1077" w:type="dxa"/>
          </w:tcPr>
          <w:p>
            <w:pPr>
              <w:pStyle w:val="0"/>
              <w:jc w:val="center"/>
            </w:pPr>
            <w:r>
              <w:rPr>
                <w:sz w:val="20"/>
              </w:rPr>
              <w:t xml:space="preserve">271</w:t>
            </w:r>
          </w:p>
        </w:tc>
        <w:tc>
          <w:tcPr>
            <w:tcW w:w="1020" w:type="dxa"/>
          </w:tcPr>
          <w:p>
            <w:pPr>
              <w:pStyle w:val="0"/>
              <w:jc w:val="center"/>
            </w:pPr>
            <w:r>
              <w:rPr>
                <w:sz w:val="20"/>
              </w:rPr>
              <w:t xml:space="preserve">471</w:t>
            </w:r>
          </w:p>
        </w:tc>
        <w:tc>
          <w:tcPr>
            <w:tcW w:w="1020" w:type="dxa"/>
          </w:tcPr>
          <w:p>
            <w:pPr>
              <w:pStyle w:val="0"/>
              <w:jc w:val="center"/>
            </w:pPr>
            <w:r>
              <w:rPr>
                <w:sz w:val="20"/>
              </w:rPr>
              <w:t xml:space="preserve">382</w:t>
            </w:r>
          </w:p>
        </w:tc>
        <w:tc>
          <w:tcPr>
            <w:tcW w:w="1077" w:type="dxa"/>
          </w:tcPr>
          <w:p>
            <w:pPr>
              <w:pStyle w:val="0"/>
              <w:jc w:val="center"/>
            </w:pPr>
            <w:r>
              <w:rPr>
                <w:sz w:val="20"/>
              </w:rPr>
              <w:t xml:space="preserve">368</w:t>
            </w:r>
          </w:p>
        </w:tc>
      </w:tr>
      <w:tr>
        <w:tc>
          <w:tcPr>
            <w:tcW w:w="2835" w:type="dxa"/>
          </w:tcPr>
          <w:p>
            <w:pPr>
              <w:pStyle w:val="0"/>
              <w:jc w:val="both"/>
            </w:pPr>
            <w:r>
              <w:rPr>
                <w:sz w:val="20"/>
              </w:rPr>
              <w:t xml:space="preserve">Количество мужчин (город Севастополь)</w:t>
            </w:r>
          </w:p>
        </w:tc>
        <w:tc>
          <w:tcPr>
            <w:tcW w:w="1020" w:type="dxa"/>
          </w:tcPr>
          <w:p>
            <w:pPr>
              <w:pStyle w:val="0"/>
              <w:jc w:val="center"/>
            </w:pPr>
            <w:r>
              <w:rPr>
                <w:sz w:val="20"/>
              </w:rPr>
              <w:t xml:space="preserve">51</w:t>
            </w:r>
          </w:p>
        </w:tc>
        <w:tc>
          <w:tcPr>
            <w:tcW w:w="1020" w:type="dxa"/>
          </w:tcPr>
          <w:p>
            <w:pPr>
              <w:pStyle w:val="0"/>
              <w:jc w:val="center"/>
            </w:pPr>
            <w:r>
              <w:rPr>
                <w:sz w:val="20"/>
              </w:rPr>
              <w:t xml:space="preserve">54</w:t>
            </w:r>
          </w:p>
        </w:tc>
        <w:tc>
          <w:tcPr>
            <w:tcW w:w="1077" w:type="dxa"/>
          </w:tcPr>
          <w:p>
            <w:pPr>
              <w:pStyle w:val="0"/>
              <w:jc w:val="center"/>
            </w:pPr>
            <w:r>
              <w:rPr>
                <w:sz w:val="20"/>
              </w:rPr>
              <w:t xml:space="preserve">36</w:t>
            </w:r>
          </w:p>
        </w:tc>
        <w:tc>
          <w:tcPr>
            <w:tcW w:w="1020" w:type="dxa"/>
          </w:tcPr>
          <w:p>
            <w:pPr>
              <w:pStyle w:val="0"/>
              <w:jc w:val="center"/>
            </w:pPr>
            <w:r>
              <w:rPr>
                <w:sz w:val="20"/>
              </w:rPr>
              <w:t xml:space="preserve">29</w:t>
            </w:r>
          </w:p>
        </w:tc>
        <w:tc>
          <w:tcPr>
            <w:tcW w:w="1020" w:type="dxa"/>
          </w:tcPr>
          <w:p>
            <w:pPr>
              <w:pStyle w:val="0"/>
              <w:jc w:val="center"/>
            </w:pPr>
            <w:r>
              <w:rPr>
                <w:sz w:val="20"/>
              </w:rPr>
              <w:t xml:space="preserve">11</w:t>
            </w:r>
          </w:p>
        </w:tc>
        <w:tc>
          <w:tcPr>
            <w:tcW w:w="1077" w:type="dxa"/>
          </w:tcPr>
          <w:p>
            <w:pPr>
              <w:pStyle w:val="0"/>
              <w:jc w:val="center"/>
            </w:pPr>
            <w:r>
              <w:rPr>
                <w:sz w:val="20"/>
              </w:rPr>
              <w:t xml:space="preserve">10</w:t>
            </w:r>
          </w:p>
        </w:tc>
      </w:tr>
      <w:tr>
        <w:tc>
          <w:tcPr>
            <w:tcW w:w="2835" w:type="dxa"/>
          </w:tcPr>
          <w:p>
            <w:pPr>
              <w:pStyle w:val="0"/>
              <w:jc w:val="both"/>
            </w:pPr>
            <w:r>
              <w:rPr>
                <w:sz w:val="20"/>
              </w:rPr>
              <w:t xml:space="preserve">Количество женщин (Российская Федерация)</w:t>
            </w:r>
          </w:p>
        </w:tc>
        <w:tc>
          <w:tcPr>
            <w:tcW w:w="1020" w:type="dxa"/>
          </w:tcPr>
          <w:p>
            <w:pPr>
              <w:pStyle w:val="0"/>
              <w:jc w:val="center"/>
            </w:pPr>
            <w:r>
              <w:rPr>
                <w:sz w:val="20"/>
              </w:rPr>
              <w:t xml:space="preserve">280613</w:t>
            </w:r>
          </w:p>
        </w:tc>
        <w:tc>
          <w:tcPr>
            <w:tcW w:w="1020" w:type="dxa"/>
          </w:tcPr>
          <w:p>
            <w:pPr>
              <w:pStyle w:val="0"/>
              <w:jc w:val="center"/>
            </w:pPr>
            <w:r>
              <w:rPr>
                <w:sz w:val="20"/>
              </w:rPr>
              <w:t xml:space="preserve">284314</w:t>
            </w:r>
          </w:p>
        </w:tc>
        <w:tc>
          <w:tcPr>
            <w:tcW w:w="1077" w:type="dxa"/>
          </w:tcPr>
          <w:p>
            <w:pPr>
              <w:pStyle w:val="0"/>
              <w:jc w:val="center"/>
            </w:pPr>
            <w:r>
              <w:rPr>
                <w:sz w:val="20"/>
              </w:rPr>
              <w:t xml:space="preserve">277915</w:t>
            </w:r>
          </w:p>
        </w:tc>
        <w:tc>
          <w:tcPr>
            <w:tcW w:w="1020" w:type="dxa"/>
          </w:tcPr>
          <w:p>
            <w:pPr>
              <w:pStyle w:val="0"/>
              <w:jc w:val="center"/>
            </w:pPr>
            <w:r>
              <w:rPr>
                <w:sz w:val="20"/>
              </w:rPr>
              <w:t xml:space="preserve">278307</w:t>
            </w:r>
          </w:p>
        </w:tc>
        <w:tc>
          <w:tcPr>
            <w:tcW w:w="1020" w:type="dxa"/>
          </w:tcPr>
          <w:p>
            <w:pPr>
              <w:pStyle w:val="0"/>
              <w:jc w:val="center"/>
            </w:pPr>
            <w:r>
              <w:rPr>
                <w:sz w:val="20"/>
              </w:rPr>
              <w:t xml:space="preserve">232871</w:t>
            </w:r>
          </w:p>
        </w:tc>
        <w:tc>
          <w:tcPr>
            <w:tcW w:w="1077" w:type="dxa"/>
          </w:tcPr>
          <w:p>
            <w:pPr>
              <w:pStyle w:val="0"/>
              <w:jc w:val="center"/>
            </w:pPr>
            <w:r>
              <w:rPr>
                <w:sz w:val="20"/>
              </w:rPr>
              <w:t xml:space="preserve">252413</w:t>
            </w:r>
          </w:p>
        </w:tc>
      </w:tr>
      <w:tr>
        <w:tc>
          <w:tcPr>
            <w:tcW w:w="2835" w:type="dxa"/>
          </w:tcPr>
          <w:p>
            <w:pPr>
              <w:pStyle w:val="0"/>
              <w:jc w:val="both"/>
            </w:pPr>
            <w:r>
              <w:rPr>
                <w:sz w:val="20"/>
              </w:rPr>
              <w:t xml:space="preserve">Количество мужчин (Российская Федерация)</w:t>
            </w:r>
          </w:p>
        </w:tc>
        <w:tc>
          <w:tcPr>
            <w:tcW w:w="1020" w:type="dxa"/>
          </w:tcPr>
          <w:p>
            <w:pPr>
              <w:pStyle w:val="0"/>
              <w:jc w:val="center"/>
            </w:pPr>
            <w:r>
              <w:rPr>
                <w:sz w:val="20"/>
              </w:rPr>
              <w:t xml:space="preserve">42225</w:t>
            </w:r>
          </w:p>
        </w:tc>
        <w:tc>
          <w:tcPr>
            <w:tcW w:w="1020" w:type="dxa"/>
          </w:tcPr>
          <w:p>
            <w:pPr>
              <w:pStyle w:val="0"/>
              <w:jc w:val="center"/>
            </w:pPr>
            <w:r>
              <w:rPr>
                <w:sz w:val="20"/>
              </w:rPr>
              <w:t xml:space="preserve">45385</w:t>
            </w:r>
          </w:p>
        </w:tc>
        <w:tc>
          <w:tcPr>
            <w:tcW w:w="1077" w:type="dxa"/>
          </w:tcPr>
          <w:p>
            <w:pPr>
              <w:pStyle w:val="0"/>
              <w:jc w:val="center"/>
            </w:pPr>
            <w:r>
              <w:rPr>
                <w:sz w:val="20"/>
              </w:rPr>
              <w:t xml:space="preserve">47886</w:t>
            </w:r>
          </w:p>
        </w:tc>
        <w:tc>
          <w:tcPr>
            <w:tcW w:w="1020" w:type="dxa"/>
          </w:tcPr>
          <w:p>
            <w:pPr>
              <w:pStyle w:val="0"/>
              <w:jc w:val="center"/>
            </w:pPr>
            <w:r>
              <w:rPr>
                <w:sz w:val="20"/>
              </w:rPr>
              <w:t xml:space="preserve">42141</w:t>
            </w:r>
          </w:p>
        </w:tc>
        <w:tc>
          <w:tcPr>
            <w:tcW w:w="1020" w:type="dxa"/>
          </w:tcPr>
          <w:p>
            <w:pPr>
              <w:pStyle w:val="0"/>
              <w:jc w:val="center"/>
            </w:pPr>
            <w:r>
              <w:rPr>
                <w:sz w:val="20"/>
              </w:rPr>
              <w:t xml:space="preserve">30633</w:t>
            </w:r>
          </w:p>
        </w:tc>
        <w:tc>
          <w:tcPr>
            <w:tcW w:w="1077" w:type="dxa"/>
          </w:tcPr>
          <w:p>
            <w:pPr>
              <w:pStyle w:val="0"/>
              <w:jc w:val="center"/>
            </w:pPr>
            <w:r>
              <w:rPr>
                <w:sz w:val="20"/>
              </w:rPr>
              <w:t xml:space="preserve">35037</w:t>
            </w:r>
          </w:p>
        </w:tc>
      </w:tr>
    </w:tbl>
    <w:p>
      <w:pPr>
        <w:pStyle w:val="0"/>
        <w:ind w:firstLine="540"/>
        <w:jc w:val="both"/>
      </w:pPr>
      <w:r>
        <w:rPr>
          <w:sz w:val="20"/>
        </w:rPr>
      </w:r>
    </w:p>
    <w:p>
      <w:pPr>
        <w:pStyle w:val="0"/>
        <w:ind w:firstLine="540"/>
        <w:jc w:val="both"/>
      </w:pPr>
      <w:r>
        <w:rPr>
          <w:sz w:val="20"/>
        </w:rPr>
        <w:t xml:space="preserve">При проведении анализа за отчетный период с 2016 по 2022 год выявлено, что доля бесплодия у женщин существенно выше, чем у мужчин.</w:t>
      </w:r>
    </w:p>
    <w:p>
      <w:pPr>
        <w:pStyle w:val="0"/>
        <w:spacing w:before="200" w:line-rule="auto"/>
        <w:ind w:firstLine="540"/>
        <w:jc w:val="both"/>
      </w:pPr>
      <w:r>
        <w:rPr>
          <w:sz w:val="20"/>
        </w:rPr>
        <w:t xml:space="preserve">В Севастополе отсутствуют государственные учреждения, оказывающие медицинскую помощь с использованием вспомогательных репродуктивных технологий (ЭКО), жительницы города Севастополя при отсутствии противопоказаний и ограничений направляются в медицинские учреждения частных форм собственности, входящие в Территориальную программу государственных гарантий бесплатного оказания медицинской помощи.</w:t>
      </w:r>
    </w:p>
    <w:p>
      <w:pPr>
        <w:pStyle w:val="0"/>
        <w:ind w:firstLine="540"/>
        <w:jc w:val="both"/>
      </w:pPr>
      <w:r>
        <w:rPr>
          <w:sz w:val="20"/>
        </w:rPr>
      </w:r>
    </w:p>
    <w:p>
      <w:pPr>
        <w:pStyle w:val="0"/>
        <w:ind w:firstLine="540"/>
        <w:jc w:val="both"/>
      </w:pPr>
      <w:r>
        <w:rPr>
          <w:sz w:val="20"/>
        </w:rPr>
        <w:t xml:space="preserve">Таблица 20. Анализ эффективности ЭКО в городе Севастополе</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397"/>
        <w:gridCol w:w="964"/>
        <w:gridCol w:w="1020"/>
        <w:gridCol w:w="964"/>
        <w:gridCol w:w="907"/>
        <w:gridCol w:w="907"/>
        <w:gridCol w:w="907"/>
      </w:tblGrid>
      <w:tr>
        <w:tc>
          <w:tcPr>
            <w:tcW w:w="3397" w:type="dxa"/>
          </w:tcPr>
          <w:p>
            <w:pPr>
              <w:pStyle w:val="0"/>
              <w:jc w:val="center"/>
            </w:pPr>
            <w:r>
              <w:rPr>
                <w:sz w:val="20"/>
              </w:rPr>
              <w:t xml:space="preserve">Критерий оценки</w:t>
            </w:r>
          </w:p>
        </w:tc>
        <w:tc>
          <w:tcPr>
            <w:tcW w:w="964" w:type="dxa"/>
          </w:tcPr>
          <w:p>
            <w:pPr>
              <w:pStyle w:val="0"/>
              <w:jc w:val="center"/>
            </w:pPr>
            <w:r>
              <w:rPr>
                <w:sz w:val="20"/>
              </w:rPr>
              <w:t xml:space="preserve">2017 г.</w:t>
            </w:r>
          </w:p>
        </w:tc>
        <w:tc>
          <w:tcPr>
            <w:tcW w:w="1020" w:type="dxa"/>
          </w:tcPr>
          <w:p>
            <w:pPr>
              <w:pStyle w:val="0"/>
              <w:jc w:val="center"/>
            </w:pPr>
            <w:r>
              <w:rPr>
                <w:sz w:val="20"/>
              </w:rPr>
              <w:t xml:space="preserve">2018 г.</w:t>
            </w:r>
          </w:p>
        </w:tc>
        <w:tc>
          <w:tcPr>
            <w:tcW w:w="964" w:type="dxa"/>
          </w:tcPr>
          <w:p>
            <w:pPr>
              <w:pStyle w:val="0"/>
              <w:jc w:val="center"/>
            </w:pPr>
            <w:r>
              <w:rPr>
                <w:sz w:val="20"/>
              </w:rPr>
              <w:t xml:space="preserve">2019 г.</w:t>
            </w:r>
          </w:p>
        </w:tc>
        <w:tc>
          <w:tcPr>
            <w:tcW w:w="907" w:type="dxa"/>
          </w:tcPr>
          <w:p>
            <w:pPr>
              <w:pStyle w:val="0"/>
              <w:jc w:val="center"/>
            </w:pPr>
            <w:r>
              <w:rPr>
                <w:sz w:val="20"/>
              </w:rPr>
              <w:t xml:space="preserve">2020 г.</w:t>
            </w:r>
          </w:p>
        </w:tc>
        <w:tc>
          <w:tcPr>
            <w:tcW w:w="907" w:type="dxa"/>
          </w:tcPr>
          <w:p>
            <w:pPr>
              <w:pStyle w:val="0"/>
              <w:jc w:val="center"/>
            </w:pPr>
            <w:r>
              <w:rPr>
                <w:sz w:val="20"/>
              </w:rPr>
              <w:t xml:space="preserve">2021 г.</w:t>
            </w:r>
          </w:p>
        </w:tc>
        <w:tc>
          <w:tcPr>
            <w:tcW w:w="907" w:type="dxa"/>
          </w:tcPr>
          <w:p>
            <w:pPr>
              <w:pStyle w:val="0"/>
              <w:jc w:val="center"/>
            </w:pPr>
            <w:r>
              <w:rPr>
                <w:sz w:val="20"/>
              </w:rPr>
              <w:t xml:space="preserve">2022 г.</w:t>
            </w:r>
          </w:p>
        </w:tc>
      </w:tr>
      <w:tr>
        <w:tc>
          <w:tcPr>
            <w:tcW w:w="3397" w:type="dxa"/>
          </w:tcPr>
          <w:p>
            <w:pPr>
              <w:pStyle w:val="0"/>
              <w:jc w:val="both"/>
            </w:pPr>
            <w:r>
              <w:rPr>
                <w:sz w:val="20"/>
              </w:rPr>
              <w:t xml:space="preserve">Проведено процедур ЭКО</w:t>
            </w:r>
          </w:p>
        </w:tc>
        <w:tc>
          <w:tcPr>
            <w:tcW w:w="964" w:type="dxa"/>
          </w:tcPr>
          <w:p>
            <w:pPr>
              <w:pStyle w:val="0"/>
              <w:jc w:val="center"/>
            </w:pPr>
            <w:r>
              <w:rPr>
                <w:sz w:val="20"/>
              </w:rPr>
              <w:t xml:space="preserve">152</w:t>
            </w:r>
          </w:p>
        </w:tc>
        <w:tc>
          <w:tcPr>
            <w:tcW w:w="1020" w:type="dxa"/>
          </w:tcPr>
          <w:p>
            <w:pPr>
              <w:pStyle w:val="0"/>
              <w:jc w:val="center"/>
            </w:pPr>
            <w:r>
              <w:rPr>
                <w:sz w:val="20"/>
              </w:rPr>
              <w:t xml:space="preserve">146</w:t>
            </w:r>
          </w:p>
        </w:tc>
        <w:tc>
          <w:tcPr>
            <w:tcW w:w="964" w:type="dxa"/>
          </w:tcPr>
          <w:p>
            <w:pPr>
              <w:pStyle w:val="0"/>
              <w:jc w:val="center"/>
            </w:pPr>
            <w:r>
              <w:rPr>
                <w:sz w:val="20"/>
              </w:rPr>
              <w:t xml:space="preserve">175</w:t>
            </w:r>
          </w:p>
        </w:tc>
        <w:tc>
          <w:tcPr>
            <w:tcW w:w="907" w:type="dxa"/>
          </w:tcPr>
          <w:p>
            <w:pPr>
              <w:pStyle w:val="0"/>
              <w:jc w:val="center"/>
            </w:pPr>
            <w:r>
              <w:rPr>
                <w:sz w:val="20"/>
              </w:rPr>
              <w:t xml:space="preserve">225</w:t>
            </w:r>
          </w:p>
        </w:tc>
        <w:tc>
          <w:tcPr>
            <w:tcW w:w="907" w:type="dxa"/>
          </w:tcPr>
          <w:p>
            <w:pPr>
              <w:pStyle w:val="0"/>
              <w:jc w:val="center"/>
            </w:pPr>
            <w:r>
              <w:rPr>
                <w:sz w:val="20"/>
              </w:rPr>
              <w:t xml:space="preserve">224</w:t>
            </w:r>
          </w:p>
        </w:tc>
        <w:tc>
          <w:tcPr>
            <w:tcW w:w="907" w:type="dxa"/>
          </w:tcPr>
          <w:p>
            <w:pPr>
              <w:pStyle w:val="0"/>
              <w:jc w:val="center"/>
            </w:pPr>
            <w:r>
              <w:rPr>
                <w:sz w:val="20"/>
              </w:rPr>
              <w:t xml:space="preserve">223</w:t>
            </w:r>
          </w:p>
        </w:tc>
      </w:tr>
      <w:tr>
        <w:tc>
          <w:tcPr>
            <w:tcW w:w="3397" w:type="dxa"/>
          </w:tcPr>
          <w:p>
            <w:pPr>
              <w:pStyle w:val="0"/>
              <w:jc w:val="both"/>
            </w:pPr>
            <w:r>
              <w:rPr>
                <w:sz w:val="20"/>
              </w:rPr>
              <w:t xml:space="preserve">Число женщин, взятых на Д-учет по беременности после ЭКО</w:t>
            </w:r>
          </w:p>
        </w:tc>
        <w:tc>
          <w:tcPr>
            <w:tcW w:w="964" w:type="dxa"/>
          </w:tcPr>
          <w:p>
            <w:pPr>
              <w:pStyle w:val="0"/>
              <w:jc w:val="center"/>
            </w:pPr>
            <w:r>
              <w:rPr>
                <w:sz w:val="20"/>
              </w:rPr>
              <w:t xml:space="preserve">43</w:t>
            </w:r>
          </w:p>
        </w:tc>
        <w:tc>
          <w:tcPr>
            <w:tcW w:w="1020" w:type="dxa"/>
          </w:tcPr>
          <w:p>
            <w:pPr>
              <w:pStyle w:val="0"/>
              <w:jc w:val="center"/>
            </w:pPr>
            <w:r>
              <w:rPr>
                <w:sz w:val="20"/>
              </w:rPr>
              <w:t xml:space="preserve">41</w:t>
            </w:r>
          </w:p>
        </w:tc>
        <w:tc>
          <w:tcPr>
            <w:tcW w:w="964" w:type="dxa"/>
          </w:tcPr>
          <w:p>
            <w:pPr>
              <w:pStyle w:val="0"/>
              <w:jc w:val="center"/>
            </w:pPr>
            <w:r>
              <w:rPr>
                <w:sz w:val="20"/>
              </w:rPr>
              <w:t xml:space="preserve">51</w:t>
            </w:r>
          </w:p>
        </w:tc>
        <w:tc>
          <w:tcPr>
            <w:tcW w:w="907" w:type="dxa"/>
          </w:tcPr>
          <w:p>
            <w:pPr>
              <w:pStyle w:val="0"/>
              <w:jc w:val="center"/>
            </w:pPr>
            <w:r>
              <w:rPr>
                <w:sz w:val="20"/>
              </w:rPr>
              <w:t xml:space="preserve">59</w:t>
            </w:r>
          </w:p>
        </w:tc>
        <w:tc>
          <w:tcPr>
            <w:tcW w:w="907" w:type="dxa"/>
          </w:tcPr>
          <w:p>
            <w:pPr>
              <w:pStyle w:val="0"/>
              <w:jc w:val="center"/>
            </w:pPr>
            <w:r>
              <w:rPr>
                <w:sz w:val="20"/>
              </w:rPr>
              <w:t xml:space="preserve">65</w:t>
            </w:r>
          </w:p>
        </w:tc>
        <w:tc>
          <w:tcPr>
            <w:tcW w:w="907" w:type="dxa"/>
          </w:tcPr>
          <w:p>
            <w:pPr>
              <w:pStyle w:val="0"/>
              <w:jc w:val="center"/>
            </w:pPr>
            <w:r>
              <w:rPr>
                <w:sz w:val="20"/>
              </w:rPr>
              <w:t xml:space="preserve">52</w:t>
            </w:r>
          </w:p>
        </w:tc>
      </w:tr>
      <w:tr>
        <w:tc>
          <w:tcPr>
            <w:tcW w:w="3397" w:type="dxa"/>
          </w:tcPr>
          <w:p>
            <w:pPr>
              <w:pStyle w:val="0"/>
              <w:jc w:val="both"/>
            </w:pPr>
            <w:r>
              <w:rPr>
                <w:sz w:val="20"/>
              </w:rPr>
              <w:t xml:space="preserve">Число родов у женщин после ЭКО</w:t>
            </w:r>
          </w:p>
        </w:tc>
        <w:tc>
          <w:tcPr>
            <w:tcW w:w="964" w:type="dxa"/>
          </w:tcPr>
          <w:p>
            <w:pPr>
              <w:pStyle w:val="0"/>
              <w:jc w:val="center"/>
            </w:pPr>
            <w:r>
              <w:rPr>
                <w:sz w:val="20"/>
              </w:rPr>
              <w:t xml:space="preserve">12</w:t>
            </w:r>
          </w:p>
        </w:tc>
        <w:tc>
          <w:tcPr>
            <w:tcW w:w="1020" w:type="dxa"/>
          </w:tcPr>
          <w:p>
            <w:pPr>
              <w:pStyle w:val="0"/>
              <w:jc w:val="center"/>
            </w:pPr>
            <w:r>
              <w:rPr>
                <w:sz w:val="20"/>
              </w:rPr>
              <w:t xml:space="preserve">39</w:t>
            </w:r>
          </w:p>
        </w:tc>
        <w:tc>
          <w:tcPr>
            <w:tcW w:w="964" w:type="dxa"/>
          </w:tcPr>
          <w:p>
            <w:pPr>
              <w:pStyle w:val="0"/>
              <w:jc w:val="center"/>
            </w:pPr>
            <w:r>
              <w:rPr>
                <w:sz w:val="20"/>
              </w:rPr>
              <w:t xml:space="preserve">36</w:t>
            </w:r>
          </w:p>
        </w:tc>
        <w:tc>
          <w:tcPr>
            <w:tcW w:w="907" w:type="dxa"/>
          </w:tcPr>
          <w:p>
            <w:pPr>
              <w:pStyle w:val="0"/>
              <w:jc w:val="center"/>
            </w:pPr>
            <w:r>
              <w:rPr>
                <w:sz w:val="20"/>
              </w:rPr>
              <w:t xml:space="preserve">56</w:t>
            </w:r>
          </w:p>
        </w:tc>
        <w:tc>
          <w:tcPr>
            <w:tcW w:w="907" w:type="dxa"/>
          </w:tcPr>
          <w:p>
            <w:pPr>
              <w:pStyle w:val="0"/>
              <w:jc w:val="center"/>
            </w:pPr>
            <w:r>
              <w:rPr>
                <w:sz w:val="20"/>
              </w:rPr>
              <w:t xml:space="preserve">75</w:t>
            </w:r>
          </w:p>
        </w:tc>
        <w:tc>
          <w:tcPr>
            <w:tcW w:w="907" w:type="dxa"/>
          </w:tcPr>
          <w:p>
            <w:pPr>
              <w:pStyle w:val="0"/>
              <w:jc w:val="center"/>
            </w:pPr>
            <w:r>
              <w:rPr>
                <w:sz w:val="20"/>
              </w:rPr>
              <w:t xml:space="preserve">80</w:t>
            </w:r>
          </w:p>
        </w:tc>
      </w:tr>
      <w:tr>
        <w:tc>
          <w:tcPr>
            <w:tcW w:w="3397" w:type="dxa"/>
          </w:tcPr>
          <w:p>
            <w:pPr>
              <w:pStyle w:val="0"/>
              <w:jc w:val="both"/>
            </w:pPr>
            <w:r>
              <w:rPr>
                <w:sz w:val="20"/>
              </w:rPr>
              <w:t xml:space="preserve">Число родившихся детей после ЭКО</w:t>
            </w:r>
          </w:p>
        </w:tc>
        <w:tc>
          <w:tcPr>
            <w:tcW w:w="964" w:type="dxa"/>
          </w:tcPr>
          <w:p>
            <w:pPr>
              <w:pStyle w:val="0"/>
              <w:jc w:val="center"/>
            </w:pPr>
            <w:r>
              <w:rPr>
                <w:sz w:val="20"/>
              </w:rPr>
              <w:t xml:space="preserve">13</w:t>
            </w:r>
          </w:p>
        </w:tc>
        <w:tc>
          <w:tcPr>
            <w:tcW w:w="1020" w:type="dxa"/>
          </w:tcPr>
          <w:p>
            <w:pPr>
              <w:pStyle w:val="0"/>
              <w:jc w:val="center"/>
            </w:pPr>
            <w:r>
              <w:rPr>
                <w:sz w:val="20"/>
              </w:rPr>
              <w:t xml:space="preserve">44</w:t>
            </w:r>
          </w:p>
        </w:tc>
        <w:tc>
          <w:tcPr>
            <w:tcW w:w="964" w:type="dxa"/>
          </w:tcPr>
          <w:p>
            <w:pPr>
              <w:pStyle w:val="0"/>
              <w:jc w:val="center"/>
            </w:pPr>
            <w:r>
              <w:rPr>
                <w:sz w:val="20"/>
              </w:rPr>
              <w:t xml:space="preserve">37</w:t>
            </w:r>
          </w:p>
        </w:tc>
        <w:tc>
          <w:tcPr>
            <w:tcW w:w="907" w:type="dxa"/>
          </w:tcPr>
          <w:p>
            <w:pPr>
              <w:pStyle w:val="0"/>
              <w:jc w:val="center"/>
            </w:pPr>
            <w:r>
              <w:rPr>
                <w:sz w:val="20"/>
              </w:rPr>
              <w:t xml:space="preserve">59</w:t>
            </w:r>
          </w:p>
        </w:tc>
        <w:tc>
          <w:tcPr>
            <w:tcW w:w="907" w:type="dxa"/>
          </w:tcPr>
          <w:p>
            <w:pPr>
              <w:pStyle w:val="0"/>
              <w:jc w:val="center"/>
            </w:pPr>
            <w:r>
              <w:rPr>
                <w:sz w:val="20"/>
              </w:rPr>
              <w:t xml:space="preserve">82</w:t>
            </w:r>
          </w:p>
        </w:tc>
        <w:tc>
          <w:tcPr>
            <w:tcW w:w="907" w:type="dxa"/>
          </w:tcPr>
          <w:p>
            <w:pPr>
              <w:pStyle w:val="0"/>
              <w:jc w:val="center"/>
            </w:pPr>
            <w:r>
              <w:rPr>
                <w:sz w:val="20"/>
              </w:rPr>
              <w:t xml:space="preserve">89</w:t>
            </w:r>
          </w:p>
        </w:tc>
      </w:tr>
      <w:tr>
        <w:tc>
          <w:tcPr>
            <w:tcW w:w="3397" w:type="dxa"/>
          </w:tcPr>
          <w:p>
            <w:pPr>
              <w:pStyle w:val="0"/>
              <w:jc w:val="both"/>
            </w:pPr>
            <w:r>
              <w:rPr>
                <w:sz w:val="20"/>
              </w:rPr>
              <w:t xml:space="preserve">Эффективность проведения процедуры ЭКО по наступлению беременности, % (норма - не менее 30%)</w:t>
            </w:r>
          </w:p>
        </w:tc>
        <w:tc>
          <w:tcPr>
            <w:tcW w:w="964" w:type="dxa"/>
          </w:tcPr>
          <w:p>
            <w:pPr>
              <w:pStyle w:val="0"/>
              <w:jc w:val="center"/>
            </w:pPr>
            <w:r>
              <w:rPr>
                <w:sz w:val="20"/>
              </w:rPr>
              <w:t xml:space="preserve">28</w:t>
            </w:r>
          </w:p>
        </w:tc>
        <w:tc>
          <w:tcPr>
            <w:tcW w:w="1020" w:type="dxa"/>
          </w:tcPr>
          <w:p>
            <w:pPr>
              <w:pStyle w:val="0"/>
              <w:jc w:val="center"/>
            </w:pPr>
            <w:r>
              <w:rPr>
                <w:sz w:val="20"/>
              </w:rPr>
              <w:t xml:space="preserve">28</w:t>
            </w:r>
          </w:p>
        </w:tc>
        <w:tc>
          <w:tcPr>
            <w:tcW w:w="964" w:type="dxa"/>
          </w:tcPr>
          <w:p>
            <w:pPr>
              <w:pStyle w:val="0"/>
              <w:jc w:val="center"/>
            </w:pPr>
            <w:r>
              <w:rPr>
                <w:sz w:val="20"/>
              </w:rPr>
              <w:t xml:space="preserve">29</w:t>
            </w:r>
          </w:p>
        </w:tc>
        <w:tc>
          <w:tcPr>
            <w:tcW w:w="907" w:type="dxa"/>
          </w:tcPr>
          <w:p>
            <w:pPr>
              <w:pStyle w:val="0"/>
              <w:jc w:val="center"/>
            </w:pPr>
            <w:r>
              <w:rPr>
                <w:sz w:val="20"/>
              </w:rPr>
              <w:t xml:space="preserve">28,5</w:t>
            </w:r>
          </w:p>
        </w:tc>
        <w:tc>
          <w:tcPr>
            <w:tcW w:w="907" w:type="dxa"/>
          </w:tcPr>
          <w:p>
            <w:pPr>
              <w:pStyle w:val="0"/>
              <w:jc w:val="center"/>
            </w:pPr>
            <w:r>
              <w:rPr>
                <w:sz w:val="20"/>
              </w:rPr>
              <w:t xml:space="preserve">31,3</w:t>
            </w:r>
          </w:p>
        </w:tc>
        <w:tc>
          <w:tcPr>
            <w:tcW w:w="907" w:type="dxa"/>
          </w:tcPr>
          <w:p>
            <w:pPr>
              <w:pStyle w:val="0"/>
              <w:jc w:val="center"/>
            </w:pPr>
            <w:r>
              <w:rPr>
                <w:sz w:val="20"/>
              </w:rPr>
              <w:t xml:space="preserve">26</w:t>
            </w:r>
          </w:p>
        </w:tc>
      </w:tr>
    </w:tbl>
    <w:p>
      <w:pPr>
        <w:pStyle w:val="0"/>
        <w:jc w:val="center"/>
      </w:pPr>
      <w:r>
        <w:rPr>
          <w:sz w:val="20"/>
        </w:rPr>
      </w:r>
    </w:p>
    <w:p>
      <w:pPr>
        <w:pStyle w:val="0"/>
        <w:ind w:firstLine="540"/>
        <w:jc w:val="both"/>
      </w:pPr>
      <w:r>
        <w:rPr>
          <w:sz w:val="20"/>
        </w:rPr>
        <w:t xml:space="preserve">За период с 2017 по 2022 год в результате использования вспомогательных репродуктивных технологий в городе Севастополе родилось 324 ребенка. Эффективность лечения бесплодия методом ЭКО остается на высоком уровне.</w:t>
      </w:r>
    </w:p>
    <w:p>
      <w:pPr>
        <w:pStyle w:val="0"/>
        <w:spacing w:before="200" w:line-rule="auto"/>
        <w:ind w:firstLine="540"/>
        <w:jc w:val="both"/>
      </w:pPr>
      <w:r>
        <w:rPr>
          <w:sz w:val="20"/>
        </w:rPr>
        <w:t xml:space="preserve">В 2024 году планируется открытие отделения ВРТ вспомогательных репродуктивных технологий при государственном учреждении здравоохранения Севастополя.</w:t>
      </w:r>
    </w:p>
    <w:p>
      <w:pPr>
        <w:pStyle w:val="0"/>
        <w:ind w:firstLine="540"/>
        <w:jc w:val="both"/>
      </w:pPr>
      <w:r>
        <w:rPr>
          <w:sz w:val="20"/>
        </w:rPr>
      </w:r>
    </w:p>
    <w:p>
      <w:pPr>
        <w:pStyle w:val="2"/>
        <w:outlineLvl w:val="3"/>
        <w:jc w:val="center"/>
      </w:pPr>
      <w:r>
        <w:rPr>
          <w:sz w:val="20"/>
        </w:rPr>
        <w:t xml:space="preserve">3.5. Социально-экономические условия рождения и воспитания</w:t>
      </w:r>
    </w:p>
    <w:p>
      <w:pPr>
        <w:pStyle w:val="2"/>
        <w:jc w:val="center"/>
      </w:pPr>
      <w:r>
        <w:rPr>
          <w:sz w:val="20"/>
        </w:rPr>
        <w:t xml:space="preserve">детей в городе Севастополе</w:t>
      </w:r>
    </w:p>
    <w:p>
      <w:pPr>
        <w:pStyle w:val="0"/>
      </w:pPr>
      <w:r>
        <w:rPr>
          <w:sz w:val="20"/>
        </w:rPr>
      </w:r>
    </w:p>
    <w:p>
      <w:pPr>
        <w:pStyle w:val="0"/>
        <w:ind w:firstLine="540"/>
        <w:jc w:val="both"/>
      </w:pPr>
      <w:r>
        <w:rPr>
          <w:sz w:val="20"/>
        </w:rPr>
        <w:t xml:space="preserve">Таблица 21. Укомплектованность МО врачами-педиатрами в 2016 - 2021 гг.</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835"/>
        <w:gridCol w:w="1077"/>
        <w:gridCol w:w="1020"/>
        <w:gridCol w:w="1191"/>
        <w:gridCol w:w="964"/>
        <w:gridCol w:w="1020"/>
        <w:gridCol w:w="964"/>
      </w:tblGrid>
      <w:tr>
        <w:tc>
          <w:tcPr>
            <w:tcW w:w="2835" w:type="dxa"/>
          </w:tcPr>
          <w:p>
            <w:pPr>
              <w:pStyle w:val="0"/>
              <w:jc w:val="center"/>
            </w:pPr>
            <w:r>
              <w:rPr>
                <w:sz w:val="20"/>
              </w:rPr>
            </w:r>
          </w:p>
        </w:tc>
        <w:tc>
          <w:tcPr>
            <w:tcW w:w="1077" w:type="dxa"/>
          </w:tcPr>
          <w:p>
            <w:pPr>
              <w:pStyle w:val="0"/>
              <w:jc w:val="center"/>
            </w:pPr>
            <w:r>
              <w:rPr>
                <w:sz w:val="20"/>
              </w:rPr>
              <w:t xml:space="preserve">2016 г.</w:t>
            </w:r>
          </w:p>
        </w:tc>
        <w:tc>
          <w:tcPr>
            <w:tcW w:w="1020" w:type="dxa"/>
          </w:tcPr>
          <w:p>
            <w:pPr>
              <w:pStyle w:val="0"/>
              <w:jc w:val="center"/>
            </w:pPr>
            <w:r>
              <w:rPr>
                <w:sz w:val="20"/>
              </w:rPr>
              <w:t xml:space="preserve">2017 г.</w:t>
            </w:r>
          </w:p>
        </w:tc>
        <w:tc>
          <w:tcPr>
            <w:tcW w:w="1191" w:type="dxa"/>
          </w:tcPr>
          <w:p>
            <w:pPr>
              <w:pStyle w:val="0"/>
              <w:jc w:val="center"/>
            </w:pPr>
            <w:r>
              <w:rPr>
                <w:sz w:val="20"/>
              </w:rPr>
              <w:t xml:space="preserve">2018 г.</w:t>
            </w:r>
          </w:p>
        </w:tc>
        <w:tc>
          <w:tcPr>
            <w:tcW w:w="964" w:type="dxa"/>
          </w:tcPr>
          <w:p>
            <w:pPr>
              <w:pStyle w:val="0"/>
              <w:jc w:val="center"/>
            </w:pPr>
            <w:r>
              <w:rPr>
                <w:sz w:val="20"/>
              </w:rPr>
              <w:t xml:space="preserve">2019 г.</w:t>
            </w:r>
          </w:p>
        </w:tc>
        <w:tc>
          <w:tcPr>
            <w:tcW w:w="1020" w:type="dxa"/>
          </w:tcPr>
          <w:p>
            <w:pPr>
              <w:pStyle w:val="0"/>
              <w:jc w:val="center"/>
            </w:pPr>
            <w:r>
              <w:rPr>
                <w:sz w:val="20"/>
              </w:rPr>
              <w:t xml:space="preserve">2020 г.</w:t>
            </w:r>
          </w:p>
        </w:tc>
        <w:tc>
          <w:tcPr>
            <w:tcW w:w="964" w:type="dxa"/>
          </w:tcPr>
          <w:p>
            <w:pPr>
              <w:pStyle w:val="0"/>
              <w:jc w:val="center"/>
            </w:pPr>
            <w:r>
              <w:rPr>
                <w:sz w:val="20"/>
              </w:rPr>
              <w:t xml:space="preserve">2021 г.</w:t>
            </w:r>
          </w:p>
        </w:tc>
      </w:tr>
      <w:tr>
        <w:tc>
          <w:tcPr>
            <w:tcW w:w="2835" w:type="dxa"/>
          </w:tcPr>
          <w:p>
            <w:pPr>
              <w:pStyle w:val="0"/>
              <w:jc w:val="both"/>
            </w:pPr>
            <w:r>
              <w:rPr>
                <w:sz w:val="20"/>
              </w:rPr>
              <w:t xml:space="preserve">Российская Федерация</w:t>
            </w:r>
          </w:p>
        </w:tc>
        <w:tc>
          <w:tcPr>
            <w:tcW w:w="1077" w:type="dxa"/>
          </w:tcPr>
          <w:p>
            <w:pPr>
              <w:pStyle w:val="0"/>
              <w:jc w:val="center"/>
            </w:pPr>
            <w:r>
              <w:rPr>
                <w:sz w:val="20"/>
              </w:rPr>
              <w:t xml:space="preserve">88,9</w:t>
            </w:r>
          </w:p>
        </w:tc>
        <w:tc>
          <w:tcPr>
            <w:tcW w:w="1020" w:type="dxa"/>
          </w:tcPr>
          <w:p>
            <w:pPr>
              <w:pStyle w:val="0"/>
              <w:jc w:val="center"/>
            </w:pPr>
            <w:r>
              <w:rPr>
                <w:sz w:val="20"/>
              </w:rPr>
              <w:t xml:space="preserve">87,8</w:t>
            </w:r>
          </w:p>
        </w:tc>
        <w:tc>
          <w:tcPr>
            <w:tcW w:w="1191" w:type="dxa"/>
          </w:tcPr>
          <w:p>
            <w:pPr>
              <w:pStyle w:val="0"/>
              <w:jc w:val="center"/>
            </w:pPr>
            <w:r>
              <w:rPr>
                <w:sz w:val="20"/>
              </w:rPr>
              <w:t xml:space="preserve">86,7</w:t>
            </w:r>
          </w:p>
        </w:tc>
        <w:tc>
          <w:tcPr>
            <w:tcW w:w="964" w:type="dxa"/>
          </w:tcPr>
          <w:p>
            <w:pPr>
              <w:pStyle w:val="0"/>
              <w:jc w:val="center"/>
            </w:pPr>
            <w:r>
              <w:rPr>
                <w:sz w:val="20"/>
              </w:rPr>
              <w:t xml:space="preserve">85,5</w:t>
            </w:r>
          </w:p>
        </w:tc>
        <w:tc>
          <w:tcPr>
            <w:tcW w:w="1020" w:type="dxa"/>
          </w:tcPr>
          <w:p>
            <w:pPr>
              <w:pStyle w:val="0"/>
              <w:jc w:val="center"/>
            </w:pPr>
            <w:r>
              <w:rPr>
                <w:sz w:val="20"/>
              </w:rPr>
              <w:t xml:space="preserve">84,1</w:t>
            </w:r>
          </w:p>
        </w:tc>
        <w:tc>
          <w:tcPr>
            <w:tcW w:w="964" w:type="dxa"/>
          </w:tcPr>
          <w:p>
            <w:pPr>
              <w:pStyle w:val="0"/>
              <w:jc w:val="center"/>
            </w:pPr>
            <w:r>
              <w:rPr>
                <w:sz w:val="20"/>
              </w:rPr>
              <w:t xml:space="preserve">84,5</w:t>
            </w:r>
          </w:p>
        </w:tc>
      </w:tr>
      <w:tr>
        <w:tc>
          <w:tcPr>
            <w:tcW w:w="2835" w:type="dxa"/>
          </w:tcPr>
          <w:p>
            <w:pPr>
              <w:pStyle w:val="0"/>
              <w:jc w:val="both"/>
            </w:pPr>
            <w:r>
              <w:rPr>
                <w:sz w:val="20"/>
              </w:rPr>
              <w:t xml:space="preserve">город Севастополь</w:t>
            </w:r>
          </w:p>
        </w:tc>
        <w:tc>
          <w:tcPr>
            <w:tcW w:w="1077" w:type="dxa"/>
          </w:tcPr>
          <w:p>
            <w:pPr>
              <w:pStyle w:val="0"/>
              <w:jc w:val="center"/>
            </w:pPr>
            <w:r>
              <w:rPr>
                <w:sz w:val="20"/>
              </w:rPr>
              <w:t xml:space="preserve">76,5</w:t>
            </w:r>
          </w:p>
        </w:tc>
        <w:tc>
          <w:tcPr>
            <w:tcW w:w="1020" w:type="dxa"/>
          </w:tcPr>
          <w:p>
            <w:pPr>
              <w:pStyle w:val="0"/>
              <w:jc w:val="center"/>
            </w:pPr>
            <w:r>
              <w:rPr>
                <w:sz w:val="20"/>
              </w:rPr>
              <w:t xml:space="preserve">77,7</w:t>
            </w:r>
          </w:p>
        </w:tc>
        <w:tc>
          <w:tcPr>
            <w:tcW w:w="1191" w:type="dxa"/>
          </w:tcPr>
          <w:p>
            <w:pPr>
              <w:pStyle w:val="0"/>
              <w:jc w:val="center"/>
            </w:pPr>
            <w:r>
              <w:rPr>
                <w:sz w:val="20"/>
              </w:rPr>
              <w:t xml:space="preserve">80,4</w:t>
            </w:r>
          </w:p>
        </w:tc>
        <w:tc>
          <w:tcPr>
            <w:tcW w:w="964" w:type="dxa"/>
          </w:tcPr>
          <w:p>
            <w:pPr>
              <w:pStyle w:val="0"/>
              <w:jc w:val="center"/>
            </w:pPr>
            <w:r>
              <w:rPr>
                <w:sz w:val="20"/>
              </w:rPr>
              <w:t xml:space="preserve">80,2</w:t>
            </w:r>
          </w:p>
        </w:tc>
        <w:tc>
          <w:tcPr>
            <w:tcW w:w="1020" w:type="dxa"/>
          </w:tcPr>
          <w:p>
            <w:pPr>
              <w:pStyle w:val="0"/>
              <w:jc w:val="center"/>
            </w:pPr>
            <w:r>
              <w:rPr>
                <w:sz w:val="20"/>
              </w:rPr>
              <w:t xml:space="preserve">73,2</w:t>
            </w:r>
          </w:p>
        </w:tc>
        <w:tc>
          <w:tcPr>
            <w:tcW w:w="964" w:type="dxa"/>
          </w:tcPr>
          <w:p>
            <w:pPr>
              <w:pStyle w:val="0"/>
              <w:jc w:val="center"/>
            </w:pPr>
            <w:r>
              <w:rPr>
                <w:sz w:val="20"/>
              </w:rPr>
              <w:t xml:space="preserve">76,1</w:t>
            </w:r>
          </w:p>
        </w:tc>
      </w:tr>
      <w:tr>
        <w:tc>
          <w:tcPr>
            <w:tcW w:w="2835" w:type="dxa"/>
          </w:tcPr>
          <w:p>
            <w:pPr>
              <w:pStyle w:val="0"/>
              <w:jc w:val="both"/>
            </w:pPr>
            <w:r>
              <w:rPr>
                <w:sz w:val="20"/>
              </w:rPr>
              <w:t xml:space="preserve">ГБУЗС "Городская больница N 4"</w:t>
            </w:r>
          </w:p>
        </w:tc>
        <w:tc>
          <w:tcPr>
            <w:tcW w:w="1077" w:type="dxa"/>
          </w:tcPr>
          <w:p>
            <w:pPr>
              <w:pStyle w:val="0"/>
              <w:jc w:val="center"/>
            </w:pPr>
            <w:r>
              <w:rPr>
                <w:sz w:val="20"/>
              </w:rPr>
              <w:t xml:space="preserve">80,9</w:t>
            </w:r>
          </w:p>
        </w:tc>
        <w:tc>
          <w:tcPr>
            <w:tcW w:w="1020" w:type="dxa"/>
          </w:tcPr>
          <w:p>
            <w:pPr>
              <w:pStyle w:val="0"/>
              <w:jc w:val="center"/>
            </w:pPr>
            <w:r>
              <w:rPr>
                <w:sz w:val="20"/>
              </w:rPr>
              <w:t xml:space="preserve">95,6</w:t>
            </w:r>
          </w:p>
        </w:tc>
        <w:tc>
          <w:tcPr>
            <w:tcW w:w="1191" w:type="dxa"/>
          </w:tcPr>
          <w:p>
            <w:pPr>
              <w:pStyle w:val="0"/>
              <w:jc w:val="center"/>
            </w:pPr>
            <w:r>
              <w:rPr>
                <w:sz w:val="20"/>
              </w:rPr>
              <w:t xml:space="preserve">85,5</w:t>
            </w:r>
          </w:p>
        </w:tc>
        <w:tc>
          <w:tcPr>
            <w:tcW w:w="964" w:type="dxa"/>
          </w:tcPr>
          <w:p>
            <w:pPr>
              <w:pStyle w:val="0"/>
              <w:jc w:val="center"/>
            </w:pPr>
            <w:r>
              <w:rPr>
                <w:sz w:val="20"/>
              </w:rPr>
              <w:t xml:space="preserve">96,2</w:t>
            </w:r>
          </w:p>
        </w:tc>
        <w:tc>
          <w:tcPr>
            <w:tcW w:w="1020" w:type="dxa"/>
          </w:tcPr>
          <w:p>
            <w:pPr>
              <w:pStyle w:val="0"/>
              <w:jc w:val="center"/>
            </w:pPr>
            <w:r>
              <w:rPr>
                <w:sz w:val="20"/>
              </w:rPr>
              <w:t xml:space="preserve">72,6</w:t>
            </w:r>
          </w:p>
        </w:tc>
        <w:tc>
          <w:tcPr>
            <w:tcW w:w="964" w:type="dxa"/>
          </w:tcPr>
          <w:p>
            <w:pPr>
              <w:pStyle w:val="0"/>
              <w:jc w:val="center"/>
            </w:pPr>
            <w:r>
              <w:rPr>
                <w:sz w:val="20"/>
              </w:rPr>
              <w:t xml:space="preserve">83,8</w:t>
            </w:r>
          </w:p>
        </w:tc>
      </w:tr>
      <w:tr>
        <w:tc>
          <w:tcPr>
            <w:tcW w:w="2835" w:type="dxa"/>
          </w:tcPr>
          <w:p>
            <w:pPr>
              <w:pStyle w:val="0"/>
              <w:jc w:val="both"/>
            </w:pPr>
            <w:r>
              <w:rPr>
                <w:sz w:val="20"/>
              </w:rPr>
              <w:t xml:space="preserve">ГБУЗС "Городская больница N 5 - "ЦОЗМиР"</w:t>
            </w:r>
          </w:p>
        </w:tc>
        <w:tc>
          <w:tcPr>
            <w:tcW w:w="1077" w:type="dxa"/>
          </w:tcPr>
          <w:p>
            <w:pPr>
              <w:pStyle w:val="0"/>
              <w:jc w:val="center"/>
            </w:pPr>
            <w:r>
              <w:rPr>
                <w:sz w:val="20"/>
              </w:rPr>
              <w:t xml:space="preserve">79,4</w:t>
            </w:r>
          </w:p>
        </w:tc>
        <w:tc>
          <w:tcPr>
            <w:tcW w:w="1020" w:type="dxa"/>
          </w:tcPr>
          <w:p>
            <w:pPr>
              <w:pStyle w:val="0"/>
              <w:jc w:val="center"/>
            </w:pPr>
            <w:r>
              <w:rPr>
                <w:sz w:val="20"/>
              </w:rPr>
              <w:t xml:space="preserve">71,8</w:t>
            </w:r>
          </w:p>
        </w:tc>
        <w:tc>
          <w:tcPr>
            <w:tcW w:w="1191" w:type="dxa"/>
          </w:tcPr>
          <w:p>
            <w:pPr>
              <w:pStyle w:val="0"/>
              <w:jc w:val="center"/>
            </w:pPr>
            <w:r>
              <w:rPr>
                <w:sz w:val="20"/>
              </w:rPr>
              <w:t xml:space="preserve">83,1</w:t>
            </w:r>
          </w:p>
        </w:tc>
        <w:tc>
          <w:tcPr>
            <w:tcW w:w="964" w:type="dxa"/>
          </w:tcPr>
          <w:p>
            <w:pPr>
              <w:pStyle w:val="0"/>
              <w:jc w:val="center"/>
            </w:pPr>
            <w:r>
              <w:rPr>
                <w:sz w:val="20"/>
              </w:rPr>
              <w:t xml:space="preserve">81,6</w:t>
            </w:r>
          </w:p>
        </w:tc>
        <w:tc>
          <w:tcPr>
            <w:tcW w:w="1020" w:type="dxa"/>
          </w:tcPr>
          <w:p>
            <w:pPr>
              <w:pStyle w:val="0"/>
              <w:jc w:val="center"/>
            </w:pPr>
            <w:r>
              <w:rPr>
                <w:sz w:val="20"/>
              </w:rPr>
              <w:t xml:space="preserve">83,0</w:t>
            </w:r>
          </w:p>
        </w:tc>
        <w:tc>
          <w:tcPr>
            <w:tcW w:w="964" w:type="dxa"/>
          </w:tcPr>
          <w:p>
            <w:pPr>
              <w:pStyle w:val="0"/>
              <w:jc w:val="center"/>
            </w:pPr>
            <w:r>
              <w:rPr>
                <w:sz w:val="20"/>
              </w:rPr>
              <w:t xml:space="preserve">77,9</w:t>
            </w:r>
          </w:p>
        </w:tc>
      </w:tr>
      <w:tr>
        <w:tc>
          <w:tcPr>
            <w:tcW w:w="2835" w:type="dxa"/>
          </w:tcPr>
          <w:p>
            <w:pPr>
              <w:pStyle w:val="0"/>
              <w:jc w:val="both"/>
            </w:pPr>
            <w:r>
              <w:rPr>
                <w:sz w:val="20"/>
              </w:rPr>
              <w:t xml:space="preserve">ГБУЗС "Городская больница N 9"</w:t>
            </w:r>
          </w:p>
        </w:tc>
        <w:tc>
          <w:tcPr>
            <w:tcW w:w="1077" w:type="dxa"/>
          </w:tcPr>
          <w:p>
            <w:pPr>
              <w:pStyle w:val="0"/>
              <w:jc w:val="center"/>
            </w:pPr>
            <w:r>
              <w:rPr>
                <w:sz w:val="20"/>
              </w:rPr>
              <w:t xml:space="preserve">70,6</w:t>
            </w:r>
          </w:p>
        </w:tc>
        <w:tc>
          <w:tcPr>
            <w:tcW w:w="1020" w:type="dxa"/>
          </w:tcPr>
          <w:p>
            <w:pPr>
              <w:pStyle w:val="0"/>
              <w:jc w:val="center"/>
            </w:pPr>
            <w:r>
              <w:rPr>
                <w:sz w:val="20"/>
              </w:rPr>
              <w:t xml:space="preserve">72,4</w:t>
            </w:r>
          </w:p>
        </w:tc>
        <w:tc>
          <w:tcPr>
            <w:tcW w:w="1191" w:type="dxa"/>
          </w:tcPr>
          <w:p>
            <w:pPr>
              <w:pStyle w:val="0"/>
              <w:jc w:val="center"/>
            </w:pPr>
            <w:r>
              <w:rPr>
                <w:sz w:val="20"/>
              </w:rPr>
              <w:t xml:space="preserve">62,4</w:t>
            </w:r>
          </w:p>
        </w:tc>
        <w:tc>
          <w:tcPr>
            <w:tcW w:w="964" w:type="dxa"/>
          </w:tcPr>
          <w:p>
            <w:pPr>
              <w:pStyle w:val="0"/>
              <w:jc w:val="center"/>
            </w:pPr>
            <w:r>
              <w:rPr>
                <w:sz w:val="20"/>
              </w:rPr>
              <w:t xml:space="preserve">59,6</w:t>
            </w:r>
          </w:p>
        </w:tc>
        <w:tc>
          <w:tcPr>
            <w:tcW w:w="1020" w:type="dxa"/>
          </w:tcPr>
          <w:p>
            <w:pPr>
              <w:pStyle w:val="0"/>
              <w:jc w:val="center"/>
            </w:pPr>
            <w:r>
              <w:rPr>
                <w:sz w:val="20"/>
              </w:rPr>
              <w:t xml:space="preserve">44,0</w:t>
            </w:r>
          </w:p>
        </w:tc>
        <w:tc>
          <w:tcPr>
            <w:tcW w:w="964" w:type="dxa"/>
          </w:tcPr>
          <w:p>
            <w:pPr>
              <w:pStyle w:val="0"/>
              <w:jc w:val="center"/>
            </w:pPr>
            <w:r>
              <w:rPr>
                <w:sz w:val="20"/>
              </w:rPr>
              <w:t xml:space="preserve">66,9</w:t>
            </w:r>
          </w:p>
        </w:tc>
      </w:tr>
      <w:tr>
        <w:tc>
          <w:tcPr>
            <w:tcW w:w="2835" w:type="dxa"/>
          </w:tcPr>
          <w:p>
            <w:pPr>
              <w:pStyle w:val="0"/>
              <w:jc w:val="both"/>
            </w:pPr>
            <w:r>
              <w:rPr>
                <w:sz w:val="20"/>
              </w:rPr>
              <w:t xml:space="preserve">ГБУЗС "Севастопольская городская психиатрическая больница"</w:t>
            </w:r>
          </w:p>
        </w:tc>
        <w:tc>
          <w:tcPr>
            <w:tcW w:w="1077" w:type="dxa"/>
          </w:tcPr>
          <w:p>
            <w:pPr>
              <w:pStyle w:val="0"/>
              <w:jc w:val="center"/>
            </w:pPr>
            <w:r>
              <w:rPr>
                <w:sz w:val="20"/>
              </w:rPr>
              <w:t xml:space="preserve">100</w:t>
            </w:r>
          </w:p>
        </w:tc>
        <w:tc>
          <w:tcPr>
            <w:tcW w:w="1020" w:type="dxa"/>
          </w:tcPr>
          <w:p>
            <w:pPr>
              <w:pStyle w:val="0"/>
              <w:jc w:val="center"/>
            </w:pPr>
            <w:r>
              <w:rPr>
                <w:sz w:val="20"/>
              </w:rPr>
              <w:t xml:space="preserve">100</w:t>
            </w:r>
          </w:p>
        </w:tc>
        <w:tc>
          <w:tcPr>
            <w:tcW w:w="1191" w:type="dxa"/>
          </w:tcPr>
          <w:p>
            <w:pPr>
              <w:pStyle w:val="0"/>
              <w:jc w:val="center"/>
            </w:pPr>
            <w:r>
              <w:rPr>
                <w:sz w:val="20"/>
              </w:rPr>
              <w:t xml:space="preserve">100</w:t>
            </w:r>
          </w:p>
        </w:tc>
        <w:tc>
          <w:tcPr>
            <w:tcW w:w="964" w:type="dxa"/>
          </w:tcPr>
          <w:p>
            <w:pPr>
              <w:pStyle w:val="0"/>
              <w:jc w:val="center"/>
            </w:pPr>
            <w:r>
              <w:rPr>
                <w:sz w:val="20"/>
              </w:rPr>
              <w:t xml:space="preserve">100</w:t>
            </w:r>
          </w:p>
        </w:tc>
        <w:tc>
          <w:tcPr>
            <w:tcW w:w="1020" w:type="dxa"/>
          </w:tcPr>
          <w:p>
            <w:pPr>
              <w:pStyle w:val="0"/>
              <w:jc w:val="center"/>
            </w:pPr>
            <w:r>
              <w:rPr>
                <w:sz w:val="20"/>
              </w:rPr>
              <w:t xml:space="preserve">100</w:t>
            </w:r>
          </w:p>
        </w:tc>
        <w:tc>
          <w:tcPr>
            <w:tcW w:w="964" w:type="dxa"/>
          </w:tcPr>
          <w:p>
            <w:pPr>
              <w:pStyle w:val="0"/>
              <w:jc w:val="center"/>
            </w:pPr>
            <w:r>
              <w:rPr>
                <w:sz w:val="20"/>
              </w:rPr>
              <w:t xml:space="preserve">100</w:t>
            </w:r>
          </w:p>
        </w:tc>
      </w:tr>
      <w:tr>
        <w:tc>
          <w:tcPr>
            <w:tcW w:w="2835" w:type="dxa"/>
          </w:tcPr>
          <w:p>
            <w:pPr>
              <w:pStyle w:val="0"/>
              <w:jc w:val="both"/>
            </w:pPr>
            <w:r>
              <w:rPr>
                <w:sz w:val="20"/>
              </w:rPr>
              <w:t xml:space="preserve">ГБУЗС "Городская инфекционная больница"</w:t>
            </w:r>
          </w:p>
        </w:tc>
        <w:tc>
          <w:tcPr>
            <w:tcW w:w="1077" w:type="dxa"/>
          </w:tcPr>
          <w:p>
            <w:pPr>
              <w:pStyle w:val="0"/>
              <w:jc w:val="center"/>
            </w:pPr>
            <w:r>
              <w:rPr>
                <w:sz w:val="20"/>
              </w:rPr>
              <w:t xml:space="preserve">100</w:t>
            </w:r>
          </w:p>
        </w:tc>
        <w:tc>
          <w:tcPr>
            <w:tcW w:w="1020" w:type="dxa"/>
          </w:tcPr>
          <w:p>
            <w:pPr>
              <w:pStyle w:val="0"/>
              <w:jc w:val="center"/>
            </w:pPr>
            <w:r>
              <w:rPr>
                <w:sz w:val="20"/>
              </w:rPr>
              <w:t xml:space="preserve">66,7</w:t>
            </w:r>
          </w:p>
        </w:tc>
        <w:tc>
          <w:tcPr>
            <w:tcW w:w="1191" w:type="dxa"/>
          </w:tcPr>
          <w:p>
            <w:pPr>
              <w:pStyle w:val="0"/>
              <w:jc w:val="center"/>
            </w:pPr>
            <w:r>
              <w:rPr>
                <w:sz w:val="20"/>
              </w:rPr>
              <w:t xml:space="preserve">33,3</w:t>
            </w:r>
          </w:p>
        </w:tc>
        <w:tc>
          <w:tcPr>
            <w:tcW w:w="964" w:type="dxa"/>
          </w:tcPr>
          <w:p>
            <w:pPr>
              <w:pStyle w:val="0"/>
              <w:jc w:val="center"/>
            </w:pPr>
            <w:r>
              <w:rPr>
                <w:sz w:val="20"/>
              </w:rPr>
              <w:t xml:space="preserve">83,3</w:t>
            </w:r>
          </w:p>
        </w:tc>
        <w:tc>
          <w:tcPr>
            <w:tcW w:w="1020" w:type="dxa"/>
          </w:tcPr>
          <w:p>
            <w:pPr>
              <w:pStyle w:val="0"/>
              <w:jc w:val="center"/>
            </w:pPr>
            <w:r>
              <w:rPr>
                <w:sz w:val="20"/>
              </w:rPr>
              <w:t xml:space="preserve">50,0</w:t>
            </w:r>
          </w:p>
        </w:tc>
        <w:tc>
          <w:tcPr>
            <w:tcW w:w="964" w:type="dxa"/>
          </w:tcPr>
          <w:p>
            <w:pPr>
              <w:pStyle w:val="0"/>
              <w:jc w:val="center"/>
            </w:pPr>
            <w:r>
              <w:rPr>
                <w:sz w:val="20"/>
              </w:rPr>
              <w:t xml:space="preserve">33,3</w:t>
            </w:r>
          </w:p>
        </w:tc>
      </w:tr>
      <w:tr>
        <w:tc>
          <w:tcPr>
            <w:tcW w:w="2835" w:type="dxa"/>
          </w:tcPr>
          <w:p>
            <w:pPr>
              <w:pStyle w:val="0"/>
              <w:jc w:val="both"/>
            </w:pPr>
            <w:r>
              <w:rPr>
                <w:sz w:val="20"/>
              </w:rPr>
              <w:t xml:space="preserve">ГБУЗС "ЦЭМПИМК"</w:t>
            </w:r>
          </w:p>
        </w:tc>
        <w:tc>
          <w:tcPr>
            <w:tcW w:w="1077" w:type="dxa"/>
          </w:tcPr>
          <w:p>
            <w:pPr>
              <w:pStyle w:val="0"/>
              <w:jc w:val="center"/>
            </w:pPr>
            <w:r>
              <w:rPr>
                <w:sz w:val="20"/>
              </w:rPr>
              <w:t xml:space="preserve">-</w:t>
            </w:r>
          </w:p>
        </w:tc>
        <w:tc>
          <w:tcPr>
            <w:tcW w:w="1020" w:type="dxa"/>
          </w:tcPr>
          <w:p>
            <w:pPr>
              <w:pStyle w:val="0"/>
              <w:jc w:val="center"/>
            </w:pPr>
            <w:r>
              <w:rPr>
                <w:sz w:val="20"/>
              </w:rPr>
              <w:t xml:space="preserve">-</w:t>
            </w:r>
          </w:p>
        </w:tc>
        <w:tc>
          <w:tcPr>
            <w:tcW w:w="1191" w:type="dxa"/>
          </w:tcPr>
          <w:p>
            <w:pPr>
              <w:pStyle w:val="0"/>
              <w:jc w:val="center"/>
            </w:pPr>
            <w:r>
              <w:rPr>
                <w:sz w:val="20"/>
              </w:rPr>
              <w:t xml:space="preserve">-</w:t>
            </w:r>
          </w:p>
        </w:tc>
        <w:tc>
          <w:tcPr>
            <w:tcW w:w="964" w:type="dxa"/>
          </w:tcPr>
          <w:p>
            <w:pPr>
              <w:pStyle w:val="0"/>
              <w:jc w:val="center"/>
            </w:pPr>
            <w:r>
              <w:rPr>
                <w:sz w:val="20"/>
              </w:rPr>
              <w:t xml:space="preserve">-</w:t>
            </w:r>
          </w:p>
        </w:tc>
        <w:tc>
          <w:tcPr>
            <w:tcW w:w="1020" w:type="dxa"/>
          </w:tcPr>
          <w:p>
            <w:pPr>
              <w:pStyle w:val="0"/>
              <w:jc w:val="center"/>
            </w:pPr>
            <w:r>
              <w:rPr>
                <w:sz w:val="20"/>
              </w:rPr>
              <w:t xml:space="preserve">66,7</w:t>
            </w:r>
          </w:p>
        </w:tc>
        <w:tc>
          <w:tcPr>
            <w:tcW w:w="964" w:type="dxa"/>
          </w:tcPr>
          <w:p>
            <w:pPr>
              <w:pStyle w:val="0"/>
              <w:jc w:val="center"/>
            </w:pPr>
            <w:r>
              <w:rPr>
                <w:sz w:val="20"/>
              </w:rPr>
              <w:t xml:space="preserve">85,7</w:t>
            </w:r>
          </w:p>
        </w:tc>
      </w:tr>
      <w:tr>
        <w:tc>
          <w:tcPr>
            <w:tcW w:w="2835" w:type="dxa"/>
          </w:tcPr>
          <w:p>
            <w:pPr>
              <w:pStyle w:val="0"/>
              <w:jc w:val="both"/>
            </w:pPr>
            <w:r>
              <w:rPr>
                <w:sz w:val="20"/>
              </w:rPr>
              <w:t xml:space="preserve">ГКУЗС "Дом ребенка"</w:t>
            </w:r>
          </w:p>
        </w:tc>
        <w:tc>
          <w:tcPr>
            <w:tcW w:w="1077" w:type="dxa"/>
          </w:tcPr>
          <w:p>
            <w:pPr>
              <w:pStyle w:val="0"/>
              <w:jc w:val="center"/>
            </w:pPr>
            <w:r>
              <w:rPr>
                <w:sz w:val="20"/>
              </w:rPr>
              <w:t xml:space="preserve">0</w:t>
            </w:r>
          </w:p>
        </w:tc>
        <w:tc>
          <w:tcPr>
            <w:tcW w:w="1020" w:type="dxa"/>
          </w:tcPr>
          <w:p>
            <w:pPr>
              <w:pStyle w:val="0"/>
              <w:jc w:val="center"/>
            </w:pPr>
            <w:r>
              <w:rPr>
                <w:sz w:val="20"/>
              </w:rPr>
              <w:t xml:space="preserve">33,3</w:t>
            </w:r>
          </w:p>
        </w:tc>
        <w:tc>
          <w:tcPr>
            <w:tcW w:w="1191" w:type="dxa"/>
          </w:tcPr>
          <w:p>
            <w:pPr>
              <w:pStyle w:val="0"/>
              <w:jc w:val="center"/>
            </w:pPr>
            <w:r>
              <w:rPr>
                <w:sz w:val="20"/>
              </w:rPr>
              <w:t xml:space="preserve">100</w:t>
            </w:r>
          </w:p>
        </w:tc>
        <w:tc>
          <w:tcPr>
            <w:tcW w:w="964" w:type="dxa"/>
          </w:tcPr>
          <w:p>
            <w:pPr>
              <w:pStyle w:val="0"/>
              <w:jc w:val="center"/>
            </w:pPr>
            <w:r>
              <w:rPr>
                <w:sz w:val="20"/>
              </w:rPr>
              <w:t xml:space="preserve">100</w:t>
            </w:r>
          </w:p>
        </w:tc>
        <w:tc>
          <w:tcPr>
            <w:tcW w:w="1020" w:type="dxa"/>
          </w:tcPr>
          <w:p>
            <w:pPr>
              <w:pStyle w:val="0"/>
              <w:jc w:val="center"/>
            </w:pPr>
            <w:r>
              <w:rPr>
                <w:sz w:val="20"/>
              </w:rPr>
              <w:t xml:space="preserve">100</w:t>
            </w:r>
          </w:p>
        </w:tc>
        <w:tc>
          <w:tcPr>
            <w:tcW w:w="964" w:type="dxa"/>
          </w:tcPr>
          <w:p>
            <w:pPr>
              <w:pStyle w:val="0"/>
              <w:jc w:val="center"/>
            </w:pPr>
            <w:r>
              <w:rPr>
                <w:sz w:val="20"/>
              </w:rPr>
              <w:t xml:space="preserve">100</w:t>
            </w:r>
          </w:p>
        </w:tc>
      </w:tr>
    </w:tbl>
    <w:p>
      <w:pPr>
        <w:pStyle w:val="0"/>
        <w:jc w:val="right"/>
      </w:pPr>
      <w:r>
        <w:rPr>
          <w:sz w:val="20"/>
        </w:rPr>
      </w:r>
    </w:p>
    <w:p>
      <w:pPr>
        <w:pStyle w:val="0"/>
        <w:ind w:firstLine="540"/>
        <w:jc w:val="both"/>
      </w:pPr>
      <w:r>
        <w:rPr>
          <w:sz w:val="20"/>
        </w:rPr>
        <w:t xml:space="preserve">Таблица 22. Укомплектованность МО врачами-неонатологами за 2016 - 2021 гг.</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835"/>
        <w:gridCol w:w="1077"/>
        <w:gridCol w:w="1020"/>
        <w:gridCol w:w="1191"/>
        <w:gridCol w:w="964"/>
        <w:gridCol w:w="1020"/>
        <w:gridCol w:w="964"/>
      </w:tblGrid>
      <w:tr>
        <w:tc>
          <w:tcPr>
            <w:tcW w:w="2835" w:type="dxa"/>
          </w:tcPr>
          <w:p>
            <w:pPr>
              <w:pStyle w:val="0"/>
              <w:jc w:val="center"/>
            </w:pPr>
            <w:r>
              <w:rPr>
                <w:sz w:val="20"/>
              </w:rPr>
            </w:r>
          </w:p>
        </w:tc>
        <w:tc>
          <w:tcPr>
            <w:tcW w:w="1077" w:type="dxa"/>
          </w:tcPr>
          <w:p>
            <w:pPr>
              <w:pStyle w:val="0"/>
              <w:jc w:val="center"/>
            </w:pPr>
            <w:r>
              <w:rPr>
                <w:sz w:val="20"/>
              </w:rPr>
              <w:t xml:space="preserve">2016 г.</w:t>
            </w:r>
          </w:p>
        </w:tc>
        <w:tc>
          <w:tcPr>
            <w:tcW w:w="1020" w:type="dxa"/>
          </w:tcPr>
          <w:p>
            <w:pPr>
              <w:pStyle w:val="0"/>
              <w:jc w:val="center"/>
            </w:pPr>
            <w:r>
              <w:rPr>
                <w:sz w:val="20"/>
              </w:rPr>
              <w:t xml:space="preserve">2017 г.</w:t>
            </w:r>
          </w:p>
        </w:tc>
        <w:tc>
          <w:tcPr>
            <w:tcW w:w="1191" w:type="dxa"/>
          </w:tcPr>
          <w:p>
            <w:pPr>
              <w:pStyle w:val="0"/>
              <w:jc w:val="center"/>
            </w:pPr>
            <w:r>
              <w:rPr>
                <w:sz w:val="20"/>
              </w:rPr>
              <w:t xml:space="preserve">2018 г.</w:t>
            </w:r>
          </w:p>
        </w:tc>
        <w:tc>
          <w:tcPr>
            <w:tcW w:w="964" w:type="dxa"/>
          </w:tcPr>
          <w:p>
            <w:pPr>
              <w:pStyle w:val="0"/>
              <w:jc w:val="center"/>
            </w:pPr>
            <w:r>
              <w:rPr>
                <w:sz w:val="20"/>
              </w:rPr>
              <w:t xml:space="preserve">2019 г.</w:t>
            </w:r>
          </w:p>
        </w:tc>
        <w:tc>
          <w:tcPr>
            <w:tcW w:w="1020" w:type="dxa"/>
          </w:tcPr>
          <w:p>
            <w:pPr>
              <w:pStyle w:val="0"/>
              <w:jc w:val="center"/>
            </w:pPr>
            <w:r>
              <w:rPr>
                <w:sz w:val="20"/>
              </w:rPr>
              <w:t xml:space="preserve">2020 г.</w:t>
            </w:r>
          </w:p>
        </w:tc>
        <w:tc>
          <w:tcPr>
            <w:tcW w:w="964" w:type="dxa"/>
          </w:tcPr>
          <w:p>
            <w:pPr>
              <w:pStyle w:val="0"/>
              <w:jc w:val="center"/>
            </w:pPr>
            <w:r>
              <w:rPr>
                <w:sz w:val="20"/>
              </w:rPr>
              <w:t xml:space="preserve">2021 г.</w:t>
            </w:r>
          </w:p>
        </w:tc>
      </w:tr>
      <w:tr>
        <w:tc>
          <w:tcPr>
            <w:tcW w:w="2835" w:type="dxa"/>
          </w:tcPr>
          <w:p>
            <w:pPr>
              <w:pStyle w:val="0"/>
              <w:jc w:val="both"/>
            </w:pPr>
            <w:r>
              <w:rPr>
                <w:sz w:val="20"/>
              </w:rPr>
              <w:t xml:space="preserve">Российская Федерация</w:t>
            </w:r>
          </w:p>
        </w:tc>
        <w:tc>
          <w:tcPr>
            <w:tcW w:w="1077" w:type="dxa"/>
          </w:tcPr>
          <w:p>
            <w:pPr>
              <w:pStyle w:val="0"/>
              <w:jc w:val="center"/>
            </w:pPr>
            <w:r>
              <w:rPr>
                <w:sz w:val="20"/>
              </w:rPr>
              <w:t xml:space="preserve">90,9</w:t>
            </w:r>
          </w:p>
        </w:tc>
        <w:tc>
          <w:tcPr>
            <w:tcW w:w="1020" w:type="dxa"/>
          </w:tcPr>
          <w:p>
            <w:pPr>
              <w:pStyle w:val="0"/>
              <w:jc w:val="center"/>
            </w:pPr>
            <w:r>
              <w:rPr>
                <w:sz w:val="20"/>
              </w:rPr>
              <w:t xml:space="preserve">90,5</w:t>
            </w:r>
          </w:p>
        </w:tc>
        <w:tc>
          <w:tcPr>
            <w:tcW w:w="1191" w:type="dxa"/>
          </w:tcPr>
          <w:p>
            <w:pPr>
              <w:pStyle w:val="0"/>
              <w:jc w:val="center"/>
            </w:pPr>
            <w:r>
              <w:rPr>
                <w:sz w:val="20"/>
              </w:rPr>
              <w:t xml:space="preserve">90,0</w:t>
            </w:r>
          </w:p>
        </w:tc>
        <w:tc>
          <w:tcPr>
            <w:tcW w:w="964" w:type="dxa"/>
          </w:tcPr>
          <w:p>
            <w:pPr>
              <w:pStyle w:val="0"/>
              <w:jc w:val="center"/>
            </w:pPr>
            <w:r>
              <w:rPr>
                <w:sz w:val="20"/>
              </w:rPr>
              <w:t xml:space="preserve">88,6</w:t>
            </w:r>
          </w:p>
        </w:tc>
        <w:tc>
          <w:tcPr>
            <w:tcW w:w="1020" w:type="dxa"/>
          </w:tcPr>
          <w:p>
            <w:pPr>
              <w:pStyle w:val="0"/>
              <w:jc w:val="center"/>
            </w:pPr>
            <w:r>
              <w:rPr>
                <w:sz w:val="20"/>
              </w:rPr>
              <w:t xml:space="preserve">86,3</w:t>
            </w:r>
          </w:p>
        </w:tc>
        <w:tc>
          <w:tcPr>
            <w:tcW w:w="964" w:type="dxa"/>
          </w:tcPr>
          <w:p>
            <w:pPr>
              <w:pStyle w:val="0"/>
              <w:jc w:val="center"/>
            </w:pPr>
            <w:r>
              <w:rPr>
                <w:sz w:val="20"/>
              </w:rPr>
              <w:t xml:space="preserve">85,2</w:t>
            </w:r>
          </w:p>
        </w:tc>
      </w:tr>
      <w:tr>
        <w:tc>
          <w:tcPr>
            <w:tcW w:w="2835" w:type="dxa"/>
          </w:tcPr>
          <w:p>
            <w:pPr>
              <w:pStyle w:val="0"/>
              <w:jc w:val="both"/>
            </w:pPr>
            <w:r>
              <w:rPr>
                <w:sz w:val="20"/>
              </w:rPr>
              <w:t xml:space="preserve">город Севастополь</w:t>
            </w:r>
          </w:p>
        </w:tc>
        <w:tc>
          <w:tcPr>
            <w:tcW w:w="1077" w:type="dxa"/>
          </w:tcPr>
          <w:p>
            <w:pPr>
              <w:pStyle w:val="0"/>
              <w:jc w:val="center"/>
            </w:pPr>
            <w:r>
              <w:rPr>
                <w:sz w:val="20"/>
              </w:rPr>
              <w:t xml:space="preserve">91,2</w:t>
            </w:r>
          </w:p>
        </w:tc>
        <w:tc>
          <w:tcPr>
            <w:tcW w:w="1020" w:type="dxa"/>
          </w:tcPr>
          <w:p>
            <w:pPr>
              <w:pStyle w:val="0"/>
              <w:jc w:val="center"/>
            </w:pPr>
            <w:r>
              <w:rPr>
                <w:sz w:val="20"/>
              </w:rPr>
              <w:t xml:space="preserve">77,5</w:t>
            </w:r>
          </w:p>
        </w:tc>
        <w:tc>
          <w:tcPr>
            <w:tcW w:w="1191" w:type="dxa"/>
          </w:tcPr>
          <w:p>
            <w:pPr>
              <w:pStyle w:val="0"/>
              <w:jc w:val="center"/>
            </w:pPr>
            <w:r>
              <w:rPr>
                <w:sz w:val="20"/>
              </w:rPr>
              <w:t xml:space="preserve">86,0</w:t>
            </w:r>
          </w:p>
        </w:tc>
        <w:tc>
          <w:tcPr>
            <w:tcW w:w="964" w:type="dxa"/>
          </w:tcPr>
          <w:p>
            <w:pPr>
              <w:pStyle w:val="0"/>
              <w:jc w:val="center"/>
            </w:pPr>
            <w:r>
              <w:rPr>
                <w:sz w:val="20"/>
              </w:rPr>
              <w:t xml:space="preserve">92,9</w:t>
            </w:r>
          </w:p>
        </w:tc>
        <w:tc>
          <w:tcPr>
            <w:tcW w:w="1020" w:type="dxa"/>
          </w:tcPr>
          <w:p>
            <w:pPr>
              <w:pStyle w:val="0"/>
              <w:jc w:val="center"/>
            </w:pPr>
            <w:r>
              <w:rPr>
                <w:sz w:val="20"/>
              </w:rPr>
              <w:t xml:space="preserve">95,5</w:t>
            </w:r>
          </w:p>
        </w:tc>
        <w:tc>
          <w:tcPr>
            <w:tcW w:w="964" w:type="dxa"/>
          </w:tcPr>
          <w:p>
            <w:pPr>
              <w:pStyle w:val="0"/>
              <w:jc w:val="center"/>
            </w:pPr>
            <w:r>
              <w:rPr>
                <w:sz w:val="20"/>
              </w:rPr>
              <w:t xml:space="preserve">100</w:t>
            </w:r>
          </w:p>
        </w:tc>
      </w:tr>
      <w:tr>
        <w:tc>
          <w:tcPr>
            <w:tcW w:w="2835" w:type="dxa"/>
          </w:tcPr>
          <w:p>
            <w:pPr>
              <w:pStyle w:val="0"/>
              <w:jc w:val="both"/>
            </w:pPr>
            <w:r>
              <w:rPr>
                <w:sz w:val="20"/>
              </w:rPr>
              <w:t xml:space="preserve">ГБУЗС "Городская больница N 5 - "ЦОЗМиР"</w:t>
            </w:r>
          </w:p>
        </w:tc>
        <w:tc>
          <w:tcPr>
            <w:tcW w:w="1077" w:type="dxa"/>
          </w:tcPr>
          <w:p>
            <w:pPr>
              <w:pStyle w:val="0"/>
              <w:jc w:val="center"/>
            </w:pPr>
            <w:r>
              <w:rPr>
                <w:sz w:val="20"/>
              </w:rPr>
              <w:t xml:space="preserve">91,2</w:t>
            </w:r>
          </w:p>
        </w:tc>
        <w:tc>
          <w:tcPr>
            <w:tcW w:w="1020" w:type="dxa"/>
          </w:tcPr>
          <w:p>
            <w:pPr>
              <w:pStyle w:val="0"/>
              <w:jc w:val="center"/>
            </w:pPr>
            <w:r>
              <w:rPr>
                <w:sz w:val="20"/>
              </w:rPr>
              <w:t xml:space="preserve">77,5</w:t>
            </w:r>
          </w:p>
        </w:tc>
        <w:tc>
          <w:tcPr>
            <w:tcW w:w="1191" w:type="dxa"/>
          </w:tcPr>
          <w:p>
            <w:pPr>
              <w:pStyle w:val="0"/>
              <w:jc w:val="center"/>
            </w:pPr>
            <w:r>
              <w:rPr>
                <w:sz w:val="20"/>
              </w:rPr>
              <w:t xml:space="preserve">86,0</w:t>
            </w:r>
          </w:p>
        </w:tc>
        <w:tc>
          <w:tcPr>
            <w:tcW w:w="964" w:type="dxa"/>
          </w:tcPr>
          <w:p>
            <w:pPr>
              <w:pStyle w:val="0"/>
              <w:jc w:val="center"/>
            </w:pPr>
            <w:r>
              <w:rPr>
                <w:sz w:val="20"/>
              </w:rPr>
              <w:t xml:space="preserve">92,9</w:t>
            </w:r>
          </w:p>
        </w:tc>
        <w:tc>
          <w:tcPr>
            <w:tcW w:w="1020" w:type="dxa"/>
          </w:tcPr>
          <w:p>
            <w:pPr>
              <w:pStyle w:val="0"/>
              <w:jc w:val="center"/>
            </w:pPr>
            <w:r>
              <w:rPr>
                <w:sz w:val="20"/>
              </w:rPr>
              <w:t xml:space="preserve">95,5</w:t>
            </w:r>
          </w:p>
        </w:tc>
        <w:tc>
          <w:tcPr>
            <w:tcW w:w="964" w:type="dxa"/>
          </w:tcPr>
          <w:p>
            <w:pPr>
              <w:pStyle w:val="0"/>
              <w:jc w:val="center"/>
            </w:pPr>
            <w:r>
              <w:rPr>
                <w:sz w:val="20"/>
              </w:rPr>
              <w:t xml:space="preserve">100</w:t>
            </w:r>
          </w:p>
        </w:tc>
      </w:tr>
    </w:tbl>
    <w:p>
      <w:pPr>
        <w:pStyle w:val="0"/>
        <w:jc w:val="right"/>
      </w:pPr>
      <w:r>
        <w:rPr>
          <w:sz w:val="20"/>
        </w:rPr>
      </w:r>
    </w:p>
    <w:p>
      <w:pPr>
        <w:pStyle w:val="0"/>
        <w:ind w:firstLine="540"/>
        <w:jc w:val="both"/>
      </w:pPr>
      <w:r>
        <w:rPr>
          <w:sz w:val="20"/>
        </w:rPr>
        <w:t xml:space="preserve">Таблица 23. Укомплектованность МО врачами - акушерами-гинекологами за 2016 - 2021 гг.</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835"/>
        <w:gridCol w:w="1077"/>
        <w:gridCol w:w="1020"/>
        <w:gridCol w:w="1191"/>
        <w:gridCol w:w="964"/>
        <w:gridCol w:w="1020"/>
        <w:gridCol w:w="964"/>
      </w:tblGrid>
      <w:tr>
        <w:tc>
          <w:tcPr>
            <w:tcW w:w="2835" w:type="dxa"/>
          </w:tcPr>
          <w:p>
            <w:pPr>
              <w:pStyle w:val="0"/>
              <w:jc w:val="center"/>
            </w:pPr>
            <w:r>
              <w:rPr>
                <w:sz w:val="20"/>
              </w:rPr>
            </w:r>
          </w:p>
        </w:tc>
        <w:tc>
          <w:tcPr>
            <w:tcW w:w="1077" w:type="dxa"/>
          </w:tcPr>
          <w:p>
            <w:pPr>
              <w:pStyle w:val="0"/>
              <w:jc w:val="center"/>
            </w:pPr>
            <w:r>
              <w:rPr>
                <w:sz w:val="20"/>
              </w:rPr>
              <w:t xml:space="preserve">2016 г.</w:t>
            </w:r>
          </w:p>
        </w:tc>
        <w:tc>
          <w:tcPr>
            <w:tcW w:w="1020" w:type="dxa"/>
          </w:tcPr>
          <w:p>
            <w:pPr>
              <w:pStyle w:val="0"/>
              <w:jc w:val="center"/>
            </w:pPr>
            <w:r>
              <w:rPr>
                <w:sz w:val="20"/>
              </w:rPr>
              <w:t xml:space="preserve">2017 г.</w:t>
            </w:r>
          </w:p>
        </w:tc>
        <w:tc>
          <w:tcPr>
            <w:tcW w:w="1191" w:type="dxa"/>
          </w:tcPr>
          <w:p>
            <w:pPr>
              <w:pStyle w:val="0"/>
              <w:jc w:val="center"/>
            </w:pPr>
            <w:r>
              <w:rPr>
                <w:sz w:val="20"/>
              </w:rPr>
              <w:t xml:space="preserve">2018 г.</w:t>
            </w:r>
          </w:p>
        </w:tc>
        <w:tc>
          <w:tcPr>
            <w:tcW w:w="964" w:type="dxa"/>
          </w:tcPr>
          <w:p>
            <w:pPr>
              <w:pStyle w:val="0"/>
              <w:jc w:val="center"/>
            </w:pPr>
            <w:r>
              <w:rPr>
                <w:sz w:val="20"/>
              </w:rPr>
              <w:t xml:space="preserve">2019 г.</w:t>
            </w:r>
          </w:p>
        </w:tc>
        <w:tc>
          <w:tcPr>
            <w:tcW w:w="1020" w:type="dxa"/>
          </w:tcPr>
          <w:p>
            <w:pPr>
              <w:pStyle w:val="0"/>
              <w:jc w:val="center"/>
            </w:pPr>
            <w:r>
              <w:rPr>
                <w:sz w:val="20"/>
              </w:rPr>
              <w:t xml:space="preserve">2020 г.</w:t>
            </w:r>
          </w:p>
        </w:tc>
        <w:tc>
          <w:tcPr>
            <w:tcW w:w="964" w:type="dxa"/>
          </w:tcPr>
          <w:p>
            <w:pPr>
              <w:pStyle w:val="0"/>
              <w:jc w:val="center"/>
            </w:pPr>
            <w:r>
              <w:rPr>
                <w:sz w:val="20"/>
              </w:rPr>
              <w:t xml:space="preserve">2021 г.</w:t>
            </w:r>
          </w:p>
        </w:tc>
      </w:tr>
      <w:tr>
        <w:tc>
          <w:tcPr>
            <w:tcW w:w="2835" w:type="dxa"/>
          </w:tcPr>
          <w:p>
            <w:pPr>
              <w:pStyle w:val="0"/>
              <w:jc w:val="both"/>
            </w:pPr>
            <w:r>
              <w:rPr>
                <w:sz w:val="20"/>
              </w:rPr>
              <w:t xml:space="preserve">Российская Федерация</w:t>
            </w:r>
          </w:p>
        </w:tc>
        <w:tc>
          <w:tcPr>
            <w:tcW w:w="1077" w:type="dxa"/>
          </w:tcPr>
          <w:p>
            <w:pPr>
              <w:pStyle w:val="0"/>
              <w:jc w:val="center"/>
            </w:pPr>
            <w:r>
              <w:rPr>
                <w:sz w:val="20"/>
              </w:rPr>
              <w:t xml:space="preserve">91,0</w:t>
            </w:r>
          </w:p>
        </w:tc>
        <w:tc>
          <w:tcPr>
            <w:tcW w:w="1020" w:type="dxa"/>
          </w:tcPr>
          <w:p>
            <w:pPr>
              <w:pStyle w:val="0"/>
              <w:jc w:val="center"/>
            </w:pPr>
            <w:r>
              <w:rPr>
                <w:sz w:val="20"/>
              </w:rPr>
              <w:t xml:space="preserve">90,2</w:t>
            </w:r>
          </w:p>
        </w:tc>
        <w:tc>
          <w:tcPr>
            <w:tcW w:w="1191" w:type="dxa"/>
          </w:tcPr>
          <w:p>
            <w:pPr>
              <w:pStyle w:val="0"/>
              <w:jc w:val="center"/>
            </w:pPr>
            <w:r>
              <w:rPr>
                <w:sz w:val="20"/>
              </w:rPr>
              <w:t xml:space="preserve">89,5</w:t>
            </w:r>
          </w:p>
        </w:tc>
        <w:tc>
          <w:tcPr>
            <w:tcW w:w="964" w:type="dxa"/>
          </w:tcPr>
          <w:p>
            <w:pPr>
              <w:pStyle w:val="0"/>
              <w:jc w:val="center"/>
            </w:pPr>
            <w:r>
              <w:rPr>
                <w:sz w:val="20"/>
              </w:rPr>
              <w:t xml:space="preserve">88,2</w:t>
            </w:r>
          </w:p>
        </w:tc>
        <w:tc>
          <w:tcPr>
            <w:tcW w:w="1020" w:type="dxa"/>
          </w:tcPr>
          <w:p>
            <w:pPr>
              <w:pStyle w:val="0"/>
              <w:jc w:val="center"/>
            </w:pPr>
            <w:r>
              <w:rPr>
                <w:sz w:val="20"/>
              </w:rPr>
              <w:t xml:space="preserve">86,4</w:t>
            </w:r>
          </w:p>
        </w:tc>
        <w:tc>
          <w:tcPr>
            <w:tcW w:w="964" w:type="dxa"/>
          </w:tcPr>
          <w:p>
            <w:pPr>
              <w:pStyle w:val="0"/>
              <w:jc w:val="center"/>
            </w:pPr>
            <w:r>
              <w:rPr>
                <w:sz w:val="20"/>
              </w:rPr>
              <w:t xml:space="preserve">86,2</w:t>
            </w:r>
          </w:p>
        </w:tc>
      </w:tr>
      <w:tr>
        <w:tc>
          <w:tcPr>
            <w:tcW w:w="2835" w:type="dxa"/>
          </w:tcPr>
          <w:p>
            <w:pPr>
              <w:pStyle w:val="0"/>
              <w:jc w:val="both"/>
            </w:pPr>
            <w:r>
              <w:rPr>
                <w:sz w:val="20"/>
              </w:rPr>
              <w:t xml:space="preserve">город Севастополь</w:t>
            </w:r>
          </w:p>
        </w:tc>
        <w:tc>
          <w:tcPr>
            <w:tcW w:w="1077" w:type="dxa"/>
          </w:tcPr>
          <w:p>
            <w:pPr>
              <w:pStyle w:val="0"/>
              <w:jc w:val="center"/>
            </w:pPr>
            <w:r>
              <w:rPr>
                <w:sz w:val="20"/>
              </w:rPr>
              <w:t xml:space="preserve">87,8</w:t>
            </w:r>
          </w:p>
        </w:tc>
        <w:tc>
          <w:tcPr>
            <w:tcW w:w="1020" w:type="dxa"/>
          </w:tcPr>
          <w:p>
            <w:pPr>
              <w:pStyle w:val="0"/>
              <w:jc w:val="center"/>
            </w:pPr>
            <w:r>
              <w:rPr>
                <w:sz w:val="20"/>
              </w:rPr>
              <w:t xml:space="preserve">89,5</w:t>
            </w:r>
          </w:p>
        </w:tc>
        <w:tc>
          <w:tcPr>
            <w:tcW w:w="1191" w:type="dxa"/>
          </w:tcPr>
          <w:p>
            <w:pPr>
              <w:pStyle w:val="0"/>
              <w:jc w:val="center"/>
            </w:pPr>
            <w:r>
              <w:rPr>
                <w:sz w:val="20"/>
              </w:rPr>
              <w:t xml:space="preserve">83,9</w:t>
            </w:r>
          </w:p>
        </w:tc>
        <w:tc>
          <w:tcPr>
            <w:tcW w:w="964" w:type="dxa"/>
          </w:tcPr>
          <w:p>
            <w:pPr>
              <w:pStyle w:val="0"/>
              <w:jc w:val="center"/>
            </w:pPr>
            <w:r>
              <w:rPr>
                <w:sz w:val="20"/>
              </w:rPr>
              <w:t xml:space="preserve">88,8</w:t>
            </w:r>
          </w:p>
        </w:tc>
        <w:tc>
          <w:tcPr>
            <w:tcW w:w="1020" w:type="dxa"/>
          </w:tcPr>
          <w:p>
            <w:pPr>
              <w:pStyle w:val="0"/>
              <w:jc w:val="center"/>
            </w:pPr>
            <w:r>
              <w:rPr>
                <w:sz w:val="20"/>
              </w:rPr>
              <w:t xml:space="preserve">80,8</w:t>
            </w:r>
          </w:p>
        </w:tc>
        <w:tc>
          <w:tcPr>
            <w:tcW w:w="964" w:type="dxa"/>
          </w:tcPr>
          <w:p>
            <w:pPr>
              <w:pStyle w:val="0"/>
              <w:jc w:val="center"/>
            </w:pPr>
            <w:r>
              <w:rPr>
                <w:sz w:val="20"/>
              </w:rPr>
              <w:t xml:space="preserve">83,6</w:t>
            </w:r>
          </w:p>
        </w:tc>
      </w:tr>
      <w:tr>
        <w:tc>
          <w:tcPr>
            <w:tcW w:w="2835" w:type="dxa"/>
          </w:tcPr>
          <w:p>
            <w:pPr>
              <w:pStyle w:val="0"/>
              <w:jc w:val="both"/>
            </w:pPr>
            <w:r>
              <w:rPr>
                <w:sz w:val="20"/>
              </w:rPr>
              <w:t xml:space="preserve">ГБУЗС "Городская больница N 1"</w:t>
            </w:r>
          </w:p>
        </w:tc>
        <w:tc>
          <w:tcPr>
            <w:tcW w:w="1077" w:type="dxa"/>
          </w:tcPr>
          <w:p>
            <w:pPr>
              <w:pStyle w:val="0"/>
              <w:jc w:val="center"/>
            </w:pPr>
            <w:r>
              <w:rPr>
                <w:sz w:val="20"/>
              </w:rPr>
              <w:t xml:space="preserve">68,9</w:t>
            </w:r>
          </w:p>
        </w:tc>
        <w:tc>
          <w:tcPr>
            <w:tcW w:w="1020" w:type="dxa"/>
          </w:tcPr>
          <w:p>
            <w:pPr>
              <w:pStyle w:val="0"/>
              <w:jc w:val="center"/>
            </w:pPr>
            <w:r>
              <w:rPr>
                <w:sz w:val="20"/>
              </w:rPr>
              <w:t xml:space="preserve">92,2</w:t>
            </w:r>
          </w:p>
        </w:tc>
        <w:tc>
          <w:tcPr>
            <w:tcW w:w="1191" w:type="dxa"/>
          </w:tcPr>
          <w:p>
            <w:pPr>
              <w:pStyle w:val="0"/>
              <w:jc w:val="center"/>
            </w:pPr>
            <w:r>
              <w:rPr>
                <w:sz w:val="20"/>
              </w:rPr>
              <w:t xml:space="preserve">75,3</w:t>
            </w:r>
          </w:p>
        </w:tc>
        <w:tc>
          <w:tcPr>
            <w:tcW w:w="964" w:type="dxa"/>
          </w:tcPr>
          <w:p>
            <w:pPr>
              <w:pStyle w:val="0"/>
              <w:jc w:val="center"/>
            </w:pPr>
            <w:r>
              <w:rPr>
                <w:sz w:val="20"/>
              </w:rPr>
              <w:t xml:space="preserve">94,9</w:t>
            </w:r>
          </w:p>
        </w:tc>
        <w:tc>
          <w:tcPr>
            <w:tcW w:w="1020" w:type="dxa"/>
          </w:tcPr>
          <w:p>
            <w:pPr>
              <w:pStyle w:val="0"/>
              <w:jc w:val="center"/>
            </w:pPr>
            <w:r>
              <w:rPr>
                <w:sz w:val="20"/>
              </w:rPr>
              <w:t xml:space="preserve">85,9</w:t>
            </w:r>
          </w:p>
        </w:tc>
        <w:tc>
          <w:tcPr>
            <w:tcW w:w="964" w:type="dxa"/>
          </w:tcPr>
          <w:p>
            <w:pPr>
              <w:pStyle w:val="0"/>
              <w:jc w:val="center"/>
            </w:pPr>
            <w:r>
              <w:rPr>
                <w:sz w:val="20"/>
              </w:rPr>
              <w:t xml:space="preserve">92,4</w:t>
            </w:r>
          </w:p>
        </w:tc>
      </w:tr>
      <w:tr>
        <w:tc>
          <w:tcPr>
            <w:tcW w:w="2835" w:type="dxa"/>
          </w:tcPr>
          <w:p>
            <w:pPr>
              <w:pStyle w:val="0"/>
              <w:jc w:val="both"/>
            </w:pPr>
            <w:r>
              <w:rPr>
                <w:sz w:val="20"/>
              </w:rPr>
              <w:t xml:space="preserve">ГБУЗС "Городская больница N 4"</w:t>
            </w:r>
          </w:p>
        </w:tc>
        <w:tc>
          <w:tcPr>
            <w:tcW w:w="1077" w:type="dxa"/>
          </w:tcPr>
          <w:p>
            <w:pPr>
              <w:pStyle w:val="0"/>
              <w:jc w:val="center"/>
            </w:pPr>
            <w:r>
              <w:rPr>
                <w:sz w:val="20"/>
              </w:rPr>
              <w:t xml:space="preserve">80,0</w:t>
            </w:r>
          </w:p>
        </w:tc>
        <w:tc>
          <w:tcPr>
            <w:tcW w:w="1020" w:type="dxa"/>
          </w:tcPr>
          <w:p>
            <w:pPr>
              <w:pStyle w:val="0"/>
              <w:jc w:val="center"/>
            </w:pPr>
            <w:r>
              <w:rPr>
                <w:sz w:val="20"/>
              </w:rPr>
              <w:t xml:space="preserve">88,0</w:t>
            </w:r>
          </w:p>
        </w:tc>
        <w:tc>
          <w:tcPr>
            <w:tcW w:w="1191" w:type="dxa"/>
          </w:tcPr>
          <w:p>
            <w:pPr>
              <w:pStyle w:val="0"/>
              <w:jc w:val="center"/>
            </w:pPr>
            <w:r>
              <w:rPr>
                <w:sz w:val="20"/>
              </w:rPr>
              <w:t xml:space="preserve">88,0</w:t>
            </w:r>
          </w:p>
        </w:tc>
        <w:tc>
          <w:tcPr>
            <w:tcW w:w="964" w:type="dxa"/>
          </w:tcPr>
          <w:p>
            <w:pPr>
              <w:pStyle w:val="0"/>
              <w:jc w:val="center"/>
            </w:pPr>
            <w:r>
              <w:rPr>
                <w:sz w:val="20"/>
              </w:rPr>
              <w:t xml:space="preserve">86,7</w:t>
            </w:r>
          </w:p>
        </w:tc>
        <w:tc>
          <w:tcPr>
            <w:tcW w:w="1020" w:type="dxa"/>
          </w:tcPr>
          <w:p>
            <w:pPr>
              <w:pStyle w:val="0"/>
              <w:jc w:val="center"/>
            </w:pPr>
            <w:r>
              <w:rPr>
                <w:sz w:val="20"/>
              </w:rPr>
              <w:t xml:space="preserve">76,5</w:t>
            </w:r>
          </w:p>
        </w:tc>
        <w:tc>
          <w:tcPr>
            <w:tcW w:w="964" w:type="dxa"/>
          </w:tcPr>
          <w:p>
            <w:pPr>
              <w:pStyle w:val="0"/>
              <w:jc w:val="center"/>
            </w:pPr>
            <w:r>
              <w:rPr>
                <w:sz w:val="20"/>
              </w:rPr>
              <w:t xml:space="preserve">77,5</w:t>
            </w:r>
          </w:p>
        </w:tc>
      </w:tr>
      <w:tr>
        <w:tc>
          <w:tcPr>
            <w:tcW w:w="2835" w:type="dxa"/>
          </w:tcPr>
          <w:p>
            <w:pPr>
              <w:pStyle w:val="0"/>
              <w:jc w:val="both"/>
            </w:pPr>
            <w:r>
              <w:rPr>
                <w:sz w:val="20"/>
              </w:rPr>
              <w:t xml:space="preserve">ГБУЗС "Городская больница N 5 - "ЦОЗМиР"</w:t>
            </w:r>
          </w:p>
        </w:tc>
        <w:tc>
          <w:tcPr>
            <w:tcW w:w="1077" w:type="dxa"/>
          </w:tcPr>
          <w:p>
            <w:pPr>
              <w:pStyle w:val="0"/>
              <w:jc w:val="center"/>
            </w:pPr>
            <w:r>
              <w:rPr>
                <w:sz w:val="20"/>
              </w:rPr>
              <w:t xml:space="preserve">91,2</w:t>
            </w:r>
          </w:p>
        </w:tc>
        <w:tc>
          <w:tcPr>
            <w:tcW w:w="1020" w:type="dxa"/>
          </w:tcPr>
          <w:p>
            <w:pPr>
              <w:pStyle w:val="0"/>
              <w:jc w:val="center"/>
            </w:pPr>
            <w:r>
              <w:rPr>
                <w:sz w:val="20"/>
              </w:rPr>
              <w:t xml:space="preserve">94,5</w:t>
            </w:r>
          </w:p>
        </w:tc>
        <w:tc>
          <w:tcPr>
            <w:tcW w:w="1191" w:type="dxa"/>
          </w:tcPr>
          <w:p>
            <w:pPr>
              <w:pStyle w:val="0"/>
              <w:jc w:val="center"/>
            </w:pPr>
            <w:r>
              <w:rPr>
                <w:sz w:val="20"/>
              </w:rPr>
              <w:t xml:space="preserve">94,3</w:t>
            </w:r>
          </w:p>
        </w:tc>
        <w:tc>
          <w:tcPr>
            <w:tcW w:w="964" w:type="dxa"/>
          </w:tcPr>
          <w:p>
            <w:pPr>
              <w:pStyle w:val="0"/>
              <w:jc w:val="center"/>
            </w:pPr>
            <w:r>
              <w:rPr>
                <w:sz w:val="20"/>
              </w:rPr>
              <w:t xml:space="preserve">93,4</w:t>
            </w:r>
          </w:p>
        </w:tc>
        <w:tc>
          <w:tcPr>
            <w:tcW w:w="1020" w:type="dxa"/>
          </w:tcPr>
          <w:p>
            <w:pPr>
              <w:pStyle w:val="0"/>
              <w:jc w:val="center"/>
            </w:pPr>
            <w:r>
              <w:rPr>
                <w:sz w:val="20"/>
              </w:rPr>
              <w:t xml:space="preserve">86,7</w:t>
            </w:r>
          </w:p>
        </w:tc>
        <w:tc>
          <w:tcPr>
            <w:tcW w:w="964" w:type="dxa"/>
          </w:tcPr>
          <w:p>
            <w:pPr>
              <w:pStyle w:val="0"/>
              <w:jc w:val="center"/>
            </w:pPr>
            <w:r>
              <w:rPr>
                <w:sz w:val="20"/>
              </w:rPr>
              <w:t xml:space="preserve">86,7</w:t>
            </w:r>
          </w:p>
        </w:tc>
      </w:tr>
      <w:tr>
        <w:tc>
          <w:tcPr>
            <w:tcW w:w="2835" w:type="dxa"/>
          </w:tcPr>
          <w:p>
            <w:pPr>
              <w:pStyle w:val="0"/>
              <w:jc w:val="both"/>
            </w:pPr>
            <w:r>
              <w:rPr>
                <w:sz w:val="20"/>
              </w:rPr>
              <w:t xml:space="preserve">ГБУЗС "Городская больница N 9"</w:t>
            </w:r>
          </w:p>
        </w:tc>
        <w:tc>
          <w:tcPr>
            <w:tcW w:w="1077" w:type="dxa"/>
          </w:tcPr>
          <w:p>
            <w:pPr>
              <w:pStyle w:val="0"/>
              <w:jc w:val="center"/>
            </w:pPr>
            <w:r>
              <w:rPr>
                <w:sz w:val="20"/>
              </w:rPr>
              <w:t xml:space="preserve">78,9</w:t>
            </w:r>
          </w:p>
        </w:tc>
        <w:tc>
          <w:tcPr>
            <w:tcW w:w="1020" w:type="dxa"/>
          </w:tcPr>
          <w:p>
            <w:pPr>
              <w:pStyle w:val="0"/>
              <w:jc w:val="center"/>
            </w:pPr>
            <w:r>
              <w:rPr>
                <w:sz w:val="20"/>
              </w:rPr>
              <w:t xml:space="preserve">72,2</w:t>
            </w:r>
          </w:p>
        </w:tc>
        <w:tc>
          <w:tcPr>
            <w:tcW w:w="1191" w:type="dxa"/>
          </w:tcPr>
          <w:p>
            <w:pPr>
              <w:pStyle w:val="0"/>
              <w:jc w:val="center"/>
            </w:pPr>
            <w:r>
              <w:rPr>
                <w:sz w:val="20"/>
              </w:rPr>
              <w:t xml:space="preserve">75,5</w:t>
            </w:r>
          </w:p>
        </w:tc>
        <w:tc>
          <w:tcPr>
            <w:tcW w:w="964" w:type="dxa"/>
          </w:tcPr>
          <w:p>
            <w:pPr>
              <w:pStyle w:val="0"/>
              <w:jc w:val="center"/>
            </w:pPr>
            <w:r>
              <w:rPr>
                <w:sz w:val="20"/>
              </w:rPr>
              <w:t xml:space="preserve">65,6</w:t>
            </w:r>
          </w:p>
        </w:tc>
        <w:tc>
          <w:tcPr>
            <w:tcW w:w="1020" w:type="dxa"/>
          </w:tcPr>
          <w:p>
            <w:pPr>
              <w:pStyle w:val="0"/>
              <w:jc w:val="center"/>
            </w:pPr>
            <w:r>
              <w:rPr>
                <w:sz w:val="20"/>
              </w:rPr>
              <w:t xml:space="preserve">66,1</w:t>
            </w:r>
          </w:p>
        </w:tc>
        <w:tc>
          <w:tcPr>
            <w:tcW w:w="964" w:type="dxa"/>
          </w:tcPr>
          <w:p>
            <w:pPr>
              <w:pStyle w:val="0"/>
              <w:jc w:val="center"/>
            </w:pPr>
            <w:r>
              <w:rPr>
                <w:sz w:val="20"/>
              </w:rPr>
              <w:t xml:space="preserve">60,0</w:t>
            </w:r>
          </w:p>
        </w:tc>
      </w:tr>
      <w:tr>
        <w:tc>
          <w:tcPr>
            <w:tcW w:w="2835" w:type="dxa"/>
          </w:tcPr>
          <w:p>
            <w:pPr>
              <w:pStyle w:val="0"/>
              <w:jc w:val="both"/>
            </w:pPr>
            <w:r>
              <w:rPr>
                <w:sz w:val="20"/>
              </w:rPr>
              <w:t xml:space="preserve">ГБУЗС "Севастопольская городская психиатрическая больница"</w:t>
            </w:r>
          </w:p>
        </w:tc>
        <w:tc>
          <w:tcPr>
            <w:tcW w:w="1077" w:type="dxa"/>
          </w:tcPr>
          <w:p>
            <w:pPr>
              <w:pStyle w:val="0"/>
              <w:jc w:val="center"/>
            </w:pPr>
            <w:r>
              <w:rPr>
                <w:sz w:val="20"/>
              </w:rPr>
              <w:t xml:space="preserve">100</w:t>
            </w:r>
          </w:p>
        </w:tc>
        <w:tc>
          <w:tcPr>
            <w:tcW w:w="1020" w:type="dxa"/>
          </w:tcPr>
          <w:p>
            <w:pPr>
              <w:pStyle w:val="0"/>
              <w:jc w:val="center"/>
            </w:pPr>
            <w:r>
              <w:rPr>
                <w:sz w:val="20"/>
              </w:rPr>
              <w:t xml:space="preserve">100</w:t>
            </w:r>
          </w:p>
        </w:tc>
        <w:tc>
          <w:tcPr>
            <w:tcW w:w="1191" w:type="dxa"/>
          </w:tcPr>
          <w:p>
            <w:pPr>
              <w:pStyle w:val="0"/>
              <w:jc w:val="center"/>
            </w:pPr>
            <w:r>
              <w:rPr>
                <w:sz w:val="20"/>
              </w:rPr>
              <w:t xml:space="preserve">100</w:t>
            </w:r>
          </w:p>
        </w:tc>
        <w:tc>
          <w:tcPr>
            <w:tcW w:w="964" w:type="dxa"/>
          </w:tcPr>
          <w:p>
            <w:pPr>
              <w:pStyle w:val="0"/>
              <w:jc w:val="center"/>
            </w:pPr>
            <w:r>
              <w:rPr>
                <w:sz w:val="20"/>
              </w:rPr>
              <w:t xml:space="preserve">100</w:t>
            </w:r>
          </w:p>
        </w:tc>
        <w:tc>
          <w:tcPr>
            <w:tcW w:w="1020" w:type="dxa"/>
          </w:tcPr>
          <w:p>
            <w:pPr>
              <w:pStyle w:val="0"/>
              <w:jc w:val="center"/>
            </w:pPr>
            <w:r>
              <w:rPr>
                <w:sz w:val="20"/>
              </w:rPr>
              <w:t xml:space="preserve">100</w:t>
            </w:r>
          </w:p>
        </w:tc>
        <w:tc>
          <w:tcPr>
            <w:tcW w:w="964" w:type="dxa"/>
          </w:tcPr>
          <w:p>
            <w:pPr>
              <w:pStyle w:val="0"/>
              <w:jc w:val="center"/>
            </w:pPr>
            <w:r>
              <w:rPr>
                <w:sz w:val="20"/>
              </w:rPr>
              <w:t xml:space="preserve">100</w:t>
            </w:r>
          </w:p>
        </w:tc>
      </w:tr>
      <w:tr>
        <w:tc>
          <w:tcPr>
            <w:tcW w:w="2835" w:type="dxa"/>
          </w:tcPr>
          <w:p>
            <w:pPr>
              <w:pStyle w:val="0"/>
              <w:jc w:val="both"/>
            </w:pPr>
            <w:r>
              <w:rPr>
                <w:sz w:val="20"/>
              </w:rPr>
              <w:t xml:space="preserve">ГБУЗС "Городская инфекционная больница"</w:t>
            </w:r>
          </w:p>
        </w:tc>
        <w:tc>
          <w:tcPr>
            <w:tcW w:w="1077" w:type="dxa"/>
          </w:tcPr>
          <w:p>
            <w:pPr>
              <w:pStyle w:val="0"/>
              <w:jc w:val="center"/>
            </w:pPr>
            <w:r>
              <w:rPr>
                <w:sz w:val="20"/>
              </w:rPr>
              <w:t xml:space="preserve">100</w:t>
            </w:r>
          </w:p>
        </w:tc>
        <w:tc>
          <w:tcPr>
            <w:tcW w:w="1020" w:type="dxa"/>
          </w:tcPr>
          <w:p>
            <w:pPr>
              <w:pStyle w:val="0"/>
              <w:jc w:val="center"/>
            </w:pPr>
            <w:r>
              <w:rPr>
                <w:sz w:val="20"/>
              </w:rPr>
              <w:t xml:space="preserve">100</w:t>
            </w:r>
          </w:p>
        </w:tc>
        <w:tc>
          <w:tcPr>
            <w:tcW w:w="1191" w:type="dxa"/>
          </w:tcPr>
          <w:p>
            <w:pPr>
              <w:pStyle w:val="0"/>
              <w:jc w:val="center"/>
            </w:pPr>
            <w:r>
              <w:rPr>
                <w:sz w:val="20"/>
              </w:rPr>
              <w:t xml:space="preserve">100</w:t>
            </w:r>
          </w:p>
        </w:tc>
        <w:tc>
          <w:tcPr>
            <w:tcW w:w="964" w:type="dxa"/>
          </w:tcPr>
          <w:p>
            <w:pPr>
              <w:pStyle w:val="0"/>
              <w:jc w:val="center"/>
            </w:pPr>
            <w:r>
              <w:rPr>
                <w:sz w:val="20"/>
              </w:rPr>
              <w:t xml:space="preserve">100</w:t>
            </w:r>
          </w:p>
        </w:tc>
        <w:tc>
          <w:tcPr>
            <w:tcW w:w="1020" w:type="dxa"/>
          </w:tcPr>
          <w:p>
            <w:pPr>
              <w:pStyle w:val="0"/>
              <w:jc w:val="center"/>
            </w:pPr>
            <w:r>
              <w:rPr>
                <w:sz w:val="20"/>
              </w:rPr>
              <w:t xml:space="preserve">33,3</w:t>
            </w:r>
          </w:p>
        </w:tc>
        <w:tc>
          <w:tcPr>
            <w:tcW w:w="964" w:type="dxa"/>
          </w:tcPr>
          <w:p>
            <w:pPr>
              <w:pStyle w:val="0"/>
              <w:jc w:val="center"/>
            </w:pPr>
            <w:r>
              <w:rPr>
                <w:sz w:val="20"/>
              </w:rPr>
              <w:t xml:space="preserve">100</w:t>
            </w:r>
          </w:p>
        </w:tc>
      </w:tr>
      <w:tr>
        <w:tc>
          <w:tcPr>
            <w:tcW w:w="2835" w:type="dxa"/>
          </w:tcPr>
          <w:p>
            <w:pPr>
              <w:pStyle w:val="0"/>
              <w:jc w:val="both"/>
            </w:pPr>
            <w:r>
              <w:rPr>
                <w:sz w:val="20"/>
              </w:rPr>
              <w:t xml:space="preserve">ГБУЗС "Севастопольский противотуберкулезный диспансер"</w:t>
            </w:r>
          </w:p>
        </w:tc>
        <w:tc>
          <w:tcPr>
            <w:tcW w:w="1077" w:type="dxa"/>
          </w:tcPr>
          <w:p>
            <w:pPr>
              <w:pStyle w:val="0"/>
              <w:jc w:val="center"/>
            </w:pPr>
            <w:r>
              <w:rPr>
                <w:sz w:val="20"/>
              </w:rPr>
              <w:t xml:space="preserve">100</w:t>
            </w:r>
          </w:p>
        </w:tc>
        <w:tc>
          <w:tcPr>
            <w:tcW w:w="1020" w:type="dxa"/>
          </w:tcPr>
          <w:p>
            <w:pPr>
              <w:pStyle w:val="0"/>
              <w:jc w:val="center"/>
            </w:pPr>
            <w:r>
              <w:rPr>
                <w:sz w:val="20"/>
              </w:rPr>
              <w:t xml:space="preserve">100</w:t>
            </w:r>
          </w:p>
        </w:tc>
        <w:tc>
          <w:tcPr>
            <w:tcW w:w="1191" w:type="dxa"/>
          </w:tcPr>
          <w:p>
            <w:pPr>
              <w:pStyle w:val="0"/>
              <w:jc w:val="center"/>
            </w:pPr>
            <w:r>
              <w:rPr>
                <w:sz w:val="20"/>
              </w:rPr>
              <w:t xml:space="preserve">100</w:t>
            </w:r>
          </w:p>
        </w:tc>
        <w:tc>
          <w:tcPr>
            <w:tcW w:w="964" w:type="dxa"/>
          </w:tcPr>
          <w:p>
            <w:pPr>
              <w:pStyle w:val="0"/>
              <w:jc w:val="center"/>
            </w:pPr>
            <w:r>
              <w:rPr>
                <w:sz w:val="20"/>
              </w:rPr>
              <w:t xml:space="preserve">100</w:t>
            </w:r>
          </w:p>
        </w:tc>
        <w:tc>
          <w:tcPr>
            <w:tcW w:w="1020" w:type="dxa"/>
          </w:tcPr>
          <w:p>
            <w:pPr>
              <w:pStyle w:val="0"/>
              <w:jc w:val="center"/>
            </w:pPr>
            <w:r>
              <w:rPr>
                <w:sz w:val="20"/>
              </w:rPr>
              <w:t xml:space="preserve">100</w:t>
            </w:r>
          </w:p>
        </w:tc>
        <w:tc>
          <w:tcPr>
            <w:tcW w:w="964" w:type="dxa"/>
          </w:tcPr>
          <w:p>
            <w:pPr>
              <w:pStyle w:val="0"/>
              <w:jc w:val="center"/>
            </w:pPr>
            <w:r>
              <w:rPr>
                <w:sz w:val="20"/>
              </w:rPr>
              <w:t xml:space="preserve">100</w:t>
            </w:r>
          </w:p>
        </w:tc>
      </w:tr>
    </w:tbl>
    <w:p>
      <w:pPr>
        <w:pStyle w:val="0"/>
        <w:ind w:firstLine="540"/>
        <w:jc w:val="both"/>
      </w:pPr>
      <w:r>
        <w:rPr>
          <w:sz w:val="20"/>
        </w:rPr>
      </w:r>
    </w:p>
    <w:p>
      <w:pPr>
        <w:pStyle w:val="0"/>
        <w:ind w:firstLine="540"/>
        <w:jc w:val="both"/>
      </w:pPr>
      <w:r>
        <w:rPr>
          <w:sz w:val="20"/>
        </w:rPr>
        <w:t xml:space="preserve">Укомплектованность медицинских организаций города Севастополя кадрами в 2021 году составила:</w:t>
      </w:r>
    </w:p>
    <w:p>
      <w:pPr>
        <w:pStyle w:val="0"/>
        <w:spacing w:before="200" w:line-rule="auto"/>
        <w:ind w:firstLine="540"/>
        <w:jc w:val="both"/>
      </w:pPr>
      <w:r>
        <w:rPr>
          <w:sz w:val="20"/>
        </w:rPr>
        <w:t xml:space="preserve">- врачами-педиатрами - 76,1%;</w:t>
      </w:r>
    </w:p>
    <w:p>
      <w:pPr>
        <w:pStyle w:val="0"/>
        <w:spacing w:before="200" w:line-rule="auto"/>
        <w:ind w:firstLine="540"/>
        <w:jc w:val="both"/>
      </w:pPr>
      <w:r>
        <w:rPr>
          <w:sz w:val="20"/>
        </w:rPr>
        <w:t xml:space="preserve">- врачами-неонатологами - 100,0%;</w:t>
      </w:r>
    </w:p>
    <w:p>
      <w:pPr>
        <w:pStyle w:val="0"/>
        <w:spacing w:before="200" w:line-rule="auto"/>
        <w:ind w:firstLine="540"/>
        <w:jc w:val="both"/>
      </w:pPr>
      <w:r>
        <w:rPr>
          <w:sz w:val="20"/>
        </w:rPr>
        <w:t xml:space="preserve">- врачами - акушерами-гинекологами - 83,6%.</w:t>
      </w:r>
    </w:p>
    <w:p>
      <w:pPr>
        <w:pStyle w:val="0"/>
        <w:spacing w:before="200" w:line-rule="auto"/>
        <w:ind w:firstLine="540"/>
        <w:jc w:val="both"/>
      </w:pPr>
      <w:r>
        <w:rPr>
          <w:sz w:val="20"/>
        </w:rPr>
        <w:t xml:space="preserve">Причинами недостаточной укомплектованности является отток медицинского персонала из отрасли здравоохранения, в том числе в коммерческую медицину, прекращение трудовой деятельности в связи с выходом на пенсию, низкий уровень доступности жилья в Севастополе.</w:t>
      </w:r>
    </w:p>
    <w:p>
      <w:pPr>
        <w:pStyle w:val="0"/>
        <w:spacing w:before="200" w:line-rule="auto"/>
        <w:ind w:firstLine="540"/>
        <w:jc w:val="both"/>
      </w:pPr>
      <w:r>
        <w:rPr>
          <w:sz w:val="20"/>
        </w:rPr>
        <w:t xml:space="preserve">С целью ликвидации кадрового дефицита и обеспечения медицинских организаций системы здравоохранения квалифицированными кадрами в Севастополе проводится следующая работа:</w:t>
      </w:r>
    </w:p>
    <w:p>
      <w:pPr>
        <w:pStyle w:val="0"/>
        <w:spacing w:before="200" w:line-rule="auto"/>
        <w:ind w:firstLine="540"/>
        <w:jc w:val="both"/>
      </w:pPr>
      <w:r>
        <w:rPr>
          <w:sz w:val="20"/>
        </w:rPr>
        <w:t xml:space="preserve">- организация регулярных ярмарок вакансий, иная информационная работа;</w:t>
      </w:r>
    </w:p>
    <w:p>
      <w:pPr>
        <w:pStyle w:val="0"/>
        <w:spacing w:before="200" w:line-rule="auto"/>
        <w:ind w:firstLine="540"/>
        <w:jc w:val="both"/>
      </w:pPr>
      <w:r>
        <w:rPr>
          <w:sz w:val="20"/>
        </w:rPr>
        <w:t xml:space="preserve">- обеспечение взаимодействия с медицинскими высшими учебными заведениями и медицинским колледжем;</w:t>
      </w:r>
    </w:p>
    <w:p>
      <w:pPr>
        <w:pStyle w:val="0"/>
        <w:spacing w:before="200" w:line-rule="auto"/>
        <w:ind w:firstLine="540"/>
        <w:jc w:val="both"/>
      </w:pPr>
      <w:r>
        <w:rPr>
          <w:sz w:val="20"/>
        </w:rPr>
        <w:t xml:space="preserve">- организация горячей линии по вопросам трудоустройства;</w:t>
      </w:r>
    </w:p>
    <w:p>
      <w:pPr>
        <w:pStyle w:val="0"/>
        <w:spacing w:before="200" w:line-rule="auto"/>
        <w:ind w:firstLine="540"/>
        <w:jc w:val="both"/>
      </w:pPr>
      <w:r>
        <w:rPr>
          <w:sz w:val="20"/>
        </w:rPr>
        <w:t xml:space="preserve">- установление надбавки к должностному окладу молодого специалиста;</w:t>
      </w:r>
    </w:p>
    <w:p>
      <w:pPr>
        <w:pStyle w:val="0"/>
        <w:spacing w:before="200" w:line-rule="auto"/>
        <w:ind w:firstLine="540"/>
        <w:jc w:val="both"/>
      </w:pPr>
      <w:r>
        <w:rPr>
          <w:sz w:val="20"/>
        </w:rPr>
        <w:t xml:space="preserve">- региональная доплата врачам-специалистам, фельдшерам, медицинским сестрам амбулаторного звена и скорой медицинской помощи;</w:t>
      </w:r>
    </w:p>
    <w:p>
      <w:pPr>
        <w:pStyle w:val="0"/>
        <w:spacing w:before="200" w:line-rule="auto"/>
        <w:ind w:firstLine="540"/>
        <w:jc w:val="both"/>
      </w:pPr>
      <w:r>
        <w:rPr>
          <w:sz w:val="20"/>
        </w:rPr>
        <w:t xml:space="preserve">- единовременные выплаты медицинским работникам, прибывшим на работу в медицинские организации государственной системы здравоохранения города Севастополя из других субъектов Российской Федерации, в размере: врачи - 1000,00 тыс. руб., фельдшеры - 500,00 тыс. руб.;</w:t>
      </w:r>
    </w:p>
    <w:p>
      <w:pPr>
        <w:pStyle w:val="0"/>
        <w:spacing w:before="200" w:line-rule="auto"/>
        <w:ind w:firstLine="540"/>
        <w:jc w:val="both"/>
      </w:pPr>
      <w:r>
        <w:rPr>
          <w:sz w:val="20"/>
        </w:rPr>
        <w:t xml:space="preserve">- возмещение расходов на наем жилых помещений отдельным категориям работников учреждений здравоохранения, подведомственных Департаменту здравоохранения города Севастополя. Руководителям учреждений здравоохранения и их заместителям установлено возмещение за наем жилого помещения - 30000 руб., врачам первичного звена - 20000 руб.;</w:t>
      </w:r>
    </w:p>
    <w:p>
      <w:pPr>
        <w:pStyle w:val="0"/>
        <w:spacing w:before="200" w:line-rule="auto"/>
        <w:ind w:firstLine="540"/>
        <w:jc w:val="both"/>
      </w:pPr>
      <w:r>
        <w:rPr>
          <w:sz w:val="20"/>
        </w:rPr>
        <w:t xml:space="preserve">- выделение в дошкольных образовательных организациях и общеобразовательных организациях мест для детей медицинских работников;</w:t>
      </w:r>
    </w:p>
    <w:p>
      <w:pPr>
        <w:pStyle w:val="0"/>
        <w:spacing w:before="200" w:line-rule="auto"/>
        <w:ind w:firstLine="540"/>
        <w:jc w:val="both"/>
      </w:pPr>
      <w:r>
        <w:rPr>
          <w:sz w:val="20"/>
        </w:rPr>
        <w:t xml:space="preserve">- заключение договоров о целевом обучении с выпускниками школ и медицинских высших учебных заведений;</w:t>
      </w:r>
    </w:p>
    <w:p>
      <w:pPr>
        <w:pStyle w:val="0"/>
        <w:spacing w:before="200" w:line-rule="auto"/>
        <w:ind w:firstLine="540"/>
        <w:jc w:val="both"/>
      </w:pPr>
      <w:r>
        <w:rPr>
          <w:sz w:val="20"/>
        </w:rPr>
        <w:t xml:space="preserve">- реализация программ "Земский доктор", "Земский фельдшер".</w:t>
      </w:r>
    </w:p>
    <w:p>
      <w:pPr>
        <w:pStyle w:val="0"/>
        <w:spacing w:before="200" w:line-rule="auto"/>
        <w:ind w:firstLine="540"/>
        <w:jc w:val="both"/>
      </w:pPr>
      <w:r>
        <w:rPr>
          <w:sz w:val="20"/>
        </w:rPr>
        <w:t xml:space="preserve">Наиболее эффективным методом привлечения медицинских кадров в регион является обеспечение жильем. Соответствующее мероприятие по строительству жилья для работников бюджетной сферы включено в адресный перечень государственной программы Российской Федерации "Социально-экономическое развитие Республики Крым и г. Севастополя" со сроком реализации в 2026 - 2027 гг.</w:t>
      </w:r>
    </w:p>
    <w:p>
      <w:pPr>
        <w:pStyle w:val="0"/>
        <w:ind w:firstLine="540"/>
        <w:jc w:val="both"/>
      </w:pPr>
      <w:r>
        <w:rPr>
          <w:sz w:val="20"/>
        </w:rPr>
      </w:r>
    </w:p>
    <w:p>
      <w:pPr>
        <w:pStyle w:val="0"/>
        <w:ind w:firstLine="540"/>
        <w:jc w:val="both"/>
      </w:pPr>
      <w:r>
        <w:rPr>
          <w:sz w:val="20"/>
        </w:rPr>
        <w:t xml:space="preserve">Таблица 24. Динамика показателей доступности дошкольных образовательных организаций в 2016 - 2021 гг.</w:t>
      </w:r>
    </w:p>
    <w:p>
      <w:pPr>
        <w:pStyle w:val="0"/>
        <w:ind w:firstLine="54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964"/>
        <w:gridCol w:w="850"/>
        <w:gridCol w:w="964"/>
        <w:gridCol w:w="1077"/>
        <w:gridCol w:w="1077"/>
        <w:gridCol w:w="1077"/>
        <w:gridCol w:w="1077"/>
        <w:gridCol w:w="1170"/>
        <w:gridCol w:w="1077"/>
        <w:gridCol w:w="1134"/>
      </w:tblGrid>
      <w:tr>
        <w:tc>
          <w:tcPr>
            <w:tcW w:w="964" w:type="dxa"/>
          </w:tcPr>
          <w:p>
            <w:pPr>
              <w:pStyle w:val="0"/>
              <w:jc w:val="center"/>
            </w:pPr>
            <w:r>
              <w:rPr>
                <w:sz w:val="20"/>
              </w:rPr>
              <w:t xml:space="preserve">Период</w:t>
            </w:r>
          </w:p>
        </w:tc>
        <w:tc>
          <w:tcPr>
            <w:tcW w:w="850" w:type="dxa"/>
          </w:tcPr>
          <w:p>
            <w:pPr>
              <w:pStyle w:val="0"/>
              <w:jc w:val="center"/>
            </w:pPr>
            <w:r>
              <w:rPr>
                <w:sz w:val="20"/>
              </w:rPr>
              <w:t xml:space="preserve">Кол-во дошкольных учреждений</w:t>
            </w:r>
          </w:p>
        </w:tc>
        <w:tc>
          <w:tcPr>
            <w:tcW w:w="964" w:type="dxa"/>
          </w:tcPr>
          <w:p>
            <w:pPr>
              <w:pStyle w:val="0"/>
              <w:jc w:val="center"/>
            </w:pPr>
            <w:r>
              <w:rPr>
                <w:sz w:val="20"/>
              </w:rPr>
              <w:t xml:space="preserve">Кол-во детей, человек</w:t>
            </w:r>
          </w:p>
        </w:tc>
        <w:tc>
          <w:tcPr>
            <w:tcW w:w="1077" w:type="dxa"/>
          </w:tcPr>
          <w:p>
            <w:pPr>
              <w:pStyle w:val="0"/>
              <w:jc w:val="center"/>
            </w:pPr>
            <w:r>
              <w:rPr>
                <w:sz w:val="20"/>
              </w:rPr>
              <w:t xml:space="preserve">Кол-во ясельных групп</w:t>
            </w:r>
          </w:p>
        </w:tc>
        <w:tc>
          <w:tcPr>
            <w:tcW w:w="1077" w:type="dxa"/>
          </w:tcPr>
          <w:p>
            <w:pPr>
              <w:pStyle w:val="0"/>
              <w:jc w:val="center"/>
            </w:pPr>
            <w:r>
              <w:rPr>
                <w:sz w:val="20"/>
              </w:rPr>
              <w:t xml:space="preserve">Кол-во детей в ясельных группах</w:t>
            </w:r>
          </w:p>
        </w:tc>
        <w:tc>
          <w:tcPr>
            <w:tcW w:w="1077" w:type="dxa"/>
          </w:tcPr>
          <w:p>
            <w:pPr>
              <w:pStyle w:val="0"/>
              <w:jc w:val="center"/>
            </w:pPr>
            <w:r>
              <w:rPr>
                <w:sz w:val="20"/>
              </w:rPr>
              <w:t xml:space="preserve">Доступность дошкольного образования от 0 до 3 лет, %</w:t>
            </w:r>
          </w:p>
        </w:tc>
        <w:tc>
          <w:tcPr>
            <w:tcW w:w="1077" w:type="dxa"/>
          </w:tcPr>
          <w:p>
            <w:pPr>
              <w:pStyle w:val="0"/>
              <w:jc w:val="center"/>
            </w:pPr>
            <w:r>
              <w:rPr>
                <w:sz w:val="20"/>
              </w:rPr>
              <w:t xml:space="preserve">Доступность дошкольного образования от 3 до 7 лет, %</w:t>
            </w:r>
          </w:p>
        </w:tc>
        <w:tc>
          <w:tcPr>
            <w:tcW w:w="1170" w:type="dxa"/>
          </w:tcPr>
          <w:p>
            <w:pPr>
              <w:pStyle w:val="0"/>
              <w:jc w:val="center"/>
            </w:pPr>
            <w:r>
              <w:rPr>
                <w:sz w:val="20"/>
              </w:rPr>
              <w:t xml:space="preserve">Численность детей, не обеспеченных местом в детском саду (от 0 до 3 лет)</w:t>
            </w:r>
          </w:p>
        </w:tc>
        <w:tc>
          <w:tcPr>
            <w:tcW w:w="1077" w:type="dxa"/>
          </w:tcPr>
          <w:p>
            <w:pPr>
              <w:pStyle w:val="0"/>
              <w:jc w:val="center"/>
            </w:pPr>
            <w:r>
              <w:rPr>
                <w:sz w:val="20"/>
              </w:rPr>
              <w:t xml:space="preserve">Численность детей, не обеспеченных местом в детском саду (от 3 до 7 лет)</w:t>
            </w:r>
          </w:p>
        </w:tc>
        <w:tc>
          <w:tcPr>
            <w:tcW w:w="1134" w:type="dxa"/>
          </w:tcPr>
          <w:p>
            <w:pPr>
              <w:pStyle w:val="0"/>
              <w:jc w:val="center"/>
            </w:pPr>
            <w:r>
              <w:rPr>
                <w:sz w:val="20"/>
              </w:rPr>
              <w:t xml:space="preserve">Численность детей, поставленных на учет для предоставления места в детском саду</w:t>
            </w:r>
          </w:p>
        </w:tc>
      </w:tr>
      <w:tr>
        <w:tc>
          <w:tcPr>
            <w:tcW w:w="964" w:type="dxa"/>
          </w:tcPr>
          <w:p>
            <w:pPr>
              <w:pStyle w:val="0"/>
              <w:jc w:val="both"/>
            </w:pPr>
            <w:r>
              <w:rPr>
                <w:sz w:val="20"/>
              </w:rPr>
              <w:t xml:space="preserve">2016</w:t>
            </w:r>
          </w:p>
        </w:tc>
        <w:tc>
          <w:tcPr>
            <w:tcW w:w="850" w:type="dxa"/>
          </w:tcPr>
          <w:p>
            <w:pPr>
              <w:pStyle w:val="0"/>
              <w:jc w:val="center"/>
            </w:pPr>
            <w:r>
              <w:rPr>
                <w:sz w:val="20"/>
              </w:rPr>
              <w:t xml:space="preserve">79</w:t>
            </w:r>
          </w:p>
        </w:tc>
        <w:tc>
          <w:tcPr>
            <w:tcW w:w="964" w:type="dxa"/>
          </w:tcPr>
          <w:p>
            <w:pPr>
              <w:pStyle w:val="0"/>
              <w:jc w:val="center"/>
            </w:pPr>
            <w:r>
              <w:rPr>
                <w:sz w:val="20"/>
              </w:rPr>
              <w:t xml:space="preserve">13423</w:t>
            </w:r>
          </w:p>
        </w:tc>
        <w:tc>
          <w:tcPr>
            <w:tcW w:w="1077" w:type="dxa"/>
          </w:tcPr>
          <w:p>
            <w:pPr>
              <w:pStyle w:val="0"/>
              <w:jc w:val="center"/>
            </w:pPr>
            <w:r>
              <w:rPr>
                <w:sz w:val="20"/>
              </w:rPr>
              <w:t xml:space="preserve">49</w:t>
            </w:r>
          </w:p>
        </w:tc>
        <w:tc>
          <w:tcPr>
            <w:tcW w:w="1077" w:type="dxa"/>
          </w:tcPr>
          <w:p>
            <w:pPr>
              <w:pStyle w:val="0"/>
              <w:jc w:val="center"/>
            </w:pPr>
            <w:r>
              <w:rPr>
                <w:sz w:val="20"/>
              </w:rPr>
              <w:t xml:space="preserve">1078</w:t>
            </w:r>
          </w:p>
        </w:tc>
        <w:tc>
          <w:tcPr>
            <w:tcW w:w="1077" w:type="dxa"/>
          </w:tcPr>
          <w:p>
            <w:pPr>
              <w:pStyle w:val="0"/>
              <w:jc w:val="center"/>
            </w:pPr>
            <w:r>
              <w:rPr>
                <w:sz w:val="20"/>
              </w:rPr>
              <w:t xml:space="preserve">47</w:t>
            </w:r>
          </w:p>
        </w:tc>
        <w:tc>
          <w:tcPr>
            <w:tcW w:w="1077" w:type="dxa"/>
          </w:tcPr>
          <w:p>
            <w:pPr>
              <w:pStyle w:val="0"/>
              <w:jc w:val="center"/>
            </w:pPr>
            <w:r>
              <w:rPr>
                <w:sz w:val="20"/>
              </w:rPr>
              <w:t xml:space="preserve">100</w:t>
            </w:r>
          </w:p>
        </w:tc>
        <w:tc>
          <w:tcPr>
            <w:tcW w:w="1170" w:type="dxa"/>
          </w:tcPr>
          <w:p>
            <w:pPr>
              <w:pStyle w:val="0"/>
              <w:jc w:val="center"/>
            </w:pPr>
            <w:r>
              <w:rPr>
                <w:sz w:val="20"/>
              </w:rPr>
              <w:t xml:space="preserve">1215</w:t>
            </w:r>
          </w:p>
        </w:tc>
        <w:tc>
          <w:tcPr>
            <w:tcW w:w="1077" w:type="dxa"/>
          </w:tcPr>
          <w:p>
            <w:pPr>
              <w:pStyle w:val="0"/>
              <w:jc w:val="center"/>
            </w:pPr>
            <w:r>
              <w:rPr>
                <w:sz w:val="20"/>
              </w:rPr>
              <w:t xml:space="preserve">0</w:t>
            </w:r>
          </w:p>
        </w:tc>
        <w:tc>
          <w:tcPr>
            <w:tcW w:w="1134" w:type="dxa"/>
          </w:tcPr>
          <w:p>
            <w:pPr>
              <w:pStyle w:val="0"/>
              <w:jc w:val="center"/>
            </w:pPr>
            <w:r>
              <w:rPr>
                <w:sz w:val="20"/>
              </w:rPr>
              <w:t xml:space="preserve">10919</w:t>
            </w:r>
          </w:p>
        </w:tc>
      </w:tr>
      <w:tr>
        <w:tc>
          <w:tcPr>
            <w:tcW w:w="964" w:type="dxa"/>
          </w:tcPr>
          <w:p>
            <w:pPr>
              <w:pStyle w:val="0"/>
              <w:jc w:val="both"/>
            </w:pPr>
            <w:r>
              <w:rPr>
                <w:sz w:val="20"/>
              </w:rPr>
              <w:t xml:space="preserve">2017</w:t>
            </w:r>
          </w:p>
        </w:tc>
        <w:tc>
          <w:tcPr>
            <w:tcW w:w="850" w:type="dxa"/>
          </w:tcPr>
          <w:p>
            <w:pPr>
              <w:pStyle w:val="0"/>
              <w:jc w:val="center"/>
            </w:pPr>
            <w:r>
              <w:rPr>
                <w:sz w:val="20"/>
              </w:rPr>
              <w:t xml:space="preserve">79</w:t>
            </w:r>
          </w:p>
        </w:tc>
        <w:tc>
          <w:tcPr>
            <w:tcW w:w="964" w:type="dxa"/>
          </w:tcPr>
          <w:p>
            <w:pPr>
              <w:pStyle w:val="0"/>
              <w:jc w:val="center"/>
            </w:pPr>
            <w:r>
              <w:rPr>
                <w:sz w:val="20"/>
              </w:rPr>
              <w:t xml:space="preserve">15571</w:t>
            </w:r>
          </w:p>
        </w:tc>
        <w:tc>
          <w:tcPr>
            <w:tcW w:w="1077" w:type="dxa"/>
          </w:tcPr>
          <w:p>
            <w:pPr>
              <w:pStyle w:val="0"/>
              <w:jc w:val="center"/>
            </w:pPr>
            <w:r>
              <w:rPr>
                <w:sz w:val="20"/>
              </w:rPr>
              <w:t xml:space="preserve">61</w:t>
            </w:r>
          </w:p>
        </w:tc>
        <w:tc>
          <w:tcPr>
            <w:tcW w:w="1077" w:type="dxa"/>
          </w:tcPr>
          <w:p>
            <w:pPr>
              <w:pStyle w:val="0"/>
              <w:jc w:val="center"/>
            </w:pPr>
            <w:r>
              <w:rPr>
                <w:sz w:val="20"/>
              </w:rPr>
              <w:t xml:space="preserve">1342</w:t>
            </w:r>
          </w:p>
        </w:tc>
        <w:tc>
          <w:tcPr>
            <w:tcW w:w="1077" w:type="dxa"/>
          </w:tcPr>
          <w:p>
            <w:pPr>
              <w:pStyle w:val="0"/>
              <w:jc w:val="center"/>
            </w:pPr>
            <w:r>
              <w:rPr>
                <w:sz w:val="20"/>
              </w:rPr>
              <w:t xml:space="preserve">50</w:t>
            </w:r>
          </w:p>
        </w:tc>
        <w:tc>
          <w:tcPr>
            <w:tcW w:w="1077" w:type="dxa"/>
          </w:tcPr>
          <w:p>
            <w:pPr>
              <w:pStyle w:val="0"/>
              <w:jc w:val="center"/>
            </w:pPr>
            <w:r>
              <w:rPr>
                <w:sz w:val="20"/>
              </w:rPr>
              <w:t xml:space="preserve">100</w:t>
            </w:r>
          </w:p>
        </w:tc>
        <w:tc>
          <w:tcPr>
            <w:tcW w:w="1170" w:type="dxa"/>
          </w:tcPr>
          <w:p>
            <w:pPr>
              <w:pStyle w:val="0"/>
              <w:jc w:val="center"/>
            </w:pPr>
            <w:r>
              <w:rPr>
                <w:sz w:val="20"/>
              </w:rPr>
              <w:t xml:space="preserve">1340</w:t>
            </w:r>
          </w:p>
        </w:tc>
        <w:tc>
          <w:tcPr>
            <w:tcW w:w="1077" w:type="dxa"/>
          </w:tcPr>
          <w:p>
            <w:pPr>
              <w:pStyle w:val="0"/>
              <w:jc w:val="center"/>
            </w:pPr>
            <w:r>
              <w:rPr>
                <w:sz w:val="20"/>
              </w:rPr>
              <w:t xml:space="preserve">0</w:t>
            </w:r>
          </w:p>
        </w:tc>
        <w:tc>
          <w:tcPr>
            <w:tcW w:w="1134" w:type="dxa"/>
          </w:tcPr>
          <w:p>
            <w:pPr>
              <w:pStyle w:val="0"/>
              <w:jc w:val="center"/>
            </w:pPr>
            <w:r>
              <w:rPr>
                <w:sz w:val="20"/>
              </w:rPr>
              <w:t xml:space="preserve">8841</w:t>
            </w:r>
          </w:p>
        </w:tc>
      </w:tr>
      <w:tr>
        <w:tc>
          <w:tcPr>
            <w:tcW w:w="964" w:type="dxa"/>
          </w:tcPr>
          <w:p>
            <w:pPr>
              <w:pStyle w:val="0"/>
              <w:jc w:val="both"/>
            </w:pPr>
            <w:r>
              <w:rPr>
                <w:sz w:val="20"/>
              </w:rPr>
              <w:t xml:space="preserve">2018</w:t>
            </w:r>
          </w:p>
        </w:tc>
        <w:tc>
          <w:tcPr>
            <w:tcW w:w="850" w:type="dxa"/>
          </w:tcPr>
          <w:p>
            <w:pPr>
              <w:pStyle w:val="0"/>
              <w:jc w:val="center"/>
            </w:pPr>
            <w:r>
              <w:rPr>
                <w:sz w:val="20"/>
              </w:rPr>
              <w:t xml:space="preserve">81</w:t>
            </w:r>
          </w:p>
        </w:tc>
        <w:tc>
          <w:tcPr>
            <w:tcW w:w="964" w:type="dxa"/>
          </w:tcPr>
          <w:p>
            <w:pPr>
              <w:pStyle w:val="0"/>
              <w:jc w:val="center"/>
            </w:pPr>
            <w:r>
              <w:rPr>
                <w:sz w:val="20"/>
              </w:rPr>
              <w:t xml:space="preserve">17373</w:t>
            </w:r>
          </w:p>
        </w:tc>
        <w:tc>
          <w:tcPr>
            <w:tcW w:w="1077" w:type="dxa"/>
          </w:tcPr>
          <w:p>
            <w:pPr>
              <w:pStyle w:val="0"/>
              <w:jc w:val="center"/>
            </w:pPr>
            <w:r>
              <w:rPr>
                <w:sz w:val="20"/>
              </w:rPr>
              <w:t xml:space="preserve">82</w:t>
            </w:r>
          </w:p>
        </w:tc>
        <w:tc>
          <w:tcPr>
            <w:tcW w:w="1077" w:type="dxa"/>
          </w:tcPr>
          <w:p>
            <w:pPr>
              <w:pStyle w:val="0"/>
              <w:jc w:val="center"/>
            </w:pPr>
            <w:r>
              <w:rPr>
                <w:sz w:val="20"/>
              </w:rPr>
              <w:t xml:space="preserve">1811</w:t>
            </w:r>
          </w:p>
        </w:tc>
        <w:tc>
          <w:tcPr>
            <w:tcW w:w="1077" w:type="dxa"/>
          </w:tcPr>
          <w:p>
            <w:pPr>
              <w:pStyle w:val="0"/>
              <w:jc w:val="center"/>
            </w:pPr>
            <w:r>
              <w:rPr>
                <w:sz w:val="20"/>
              </w:rPr>
              <w:t xml:space="preserve">55</w:t>
            </w:r>
          </w:p>
        </w:tc>
        <w:tc>
          <w:tcPr>
            <w:tcW w:w="1077" w:type="dxa"/>
          </w:tcPr>
          <w:p>
            <w:pPr>
              <w:pStyle w:val="0"/>
              <w:jc w:val="center"/>
            </w:pPr>
            <w:r>
              <w:rPr>
                <w:sz w:val="20"/>
              </w:rPr>
              <w:t xml:space="preserve">100</w:t>
            </w:r>
          </w:p>
        </w:tc>
        <w:tc>
          <w:tcPr>
            <w:tcW w:w="1170" w:type="dxa"/>
          </w:tcPr>
          <w:p>
            <w:pPr>
              <w:pStyle w:val="0"/>
              <w:jc w:val="center"/>
            </w:pPr>
            <w:r>
              <w:rPr>
                <w:sz w:val="20"/>
              </w:rPr>
              <w:t xml:space="preserve">1504</w:t>
            </w:r>
          </w:p>
        </w:tc>
        <w:tc>
          <w:tcPr>
            <w:tcW w:w="1077" w:type="dxa"/>
          </w:tcPr>
          <w:p>
            <w:pPr>
              <w:pStyle w:val="0"/>
              <w:jc w:val="center"/>
            </w:pPr>
            <w:r>
              <w:rPr>
                <w:sz w:val="20"/>
              </w:rPr>
              <w:t xml:space="preserve">0</w:t>
            </w:r>
          </w:p>
        </w:tc>
        <w:tc>
          <w:tcPr>
            <w:tcW w:w="1134" w:type="dxa"/>
          </w:tcPr>
          <w:p>
            <w:pPr>
              <w:pStyle w:val="0"/>
              <w:jc w:val="center"/>
            </w:pPr>
            <w:r>
              <w:rPr>
                <w:sz w:val="20"/>
              </w:rPr>
              <w:t xml:space="preserve">8575</w:t>
            </w:r>
          </w:p>
        </w:tc>
      </w:tr>
      <w:tr>
        <w:tc>
          <w:tcPr>
            <w:tcW w:w="964" w:type="dxa"/>
          </w:tcPr>
          <w:p>
            <w:pPr>
              <w:pStyle w:val="0"/>
              <w:jc w:val="both"/>
            </w:pPr>
            <w:r>
              <w:rPr>
                <w:sz w:val="20"/>
              </w:rPr>
              <w:t xml:space="preserve">2019</w:t>
            </w:r>
          </w:p>
        </w:tc>
        <w:tc>
          <w:tcPr>
            <w:tcW w:w="850" w:type="dxa"/>
          </w:tcPr>
          <w:p>
            <w:pPr>
              <w:pStyle w:val="0"/>
              <w:jc w:val="center"/>
            </w:pPr>
            <w:r>
              <w:rPr>
                <w:sz w:val="20"/>
              </w:rPr>
              <w:t xml:space="preserve">82</w:t>
            </w:r>
          </w:p>
        </w:tc>
        <w:tc>
          <w:tcPr>
            <w:tcW w:w="964" w:type="dxa"/>
          </w:tcPr>
          <w:p>
            <w:pPr>
              <w:pStyle w:val="0"/>
              <w:jc w:val="center"/>
            </w:pPr>
            <w:r>
              <w:rPr>
                <w:sz w:val="20"/>
              </w:rPr>
              <w:t xml:space="preserve">17824</w:t>
            </w:r>
          </w:p>
        </w:tc>
        <w:tc>
          <w:tcPr>
            <w:tcW w:w="1077" w:type="dxa"/>
          </w:tcPr>
          <w:p>
            <w:pPr>
              <w:pStyle w:val="0"/>
              <w:jc w:val="center"/>
            </w:pPr>
            <w:r>
              <w:rPr>
                <w:sz w:val="20"/>
              </w:rPr>
              <w:t xml:space="preserve">101</w:t>
            </w:r>
          </w:p>
        </w:tc>
        <w:tc>
          <w:tcPr>
            <w:tcW w:w="1077" w:type="dxa"/>
          </w:tcPr>
          <w:p>
            <w:pPr>
              <w:pStyle w:val="0"/>
              <w:jc w:val="center"/>
            </w:pPr>
            <w:r>
              <w:rPr>
                <w:sz w:val="20"/>
              </w:rPr>
              <w:t xml:space="preserve">2389</w:t>
            </w:r>
          </w:p>
        </w:tc>
        <w:tc>
          <w:tcPr>
            <w:tcW w:w="1077" w:type="dxa"/>
          </w:tcPr>
          <w:p>
            <w:pPr>
              <w:pStyle w:val="0"/>
              <w:jc w:val="center"/>
            </w:pPr>
            <w:r>
              <w:rPr>
                <w:sz w:val="20"/>
              </w:rPr>
              <w:t xml:space="preserve">75</w:t>
            </w:r>
          </w:p>
        </w:tc>
        <w:tc>
          <w:tcPr>
            <w:tcW w:w="1077" w:type="dxa"/>
          </w:tcPr>
          <w:p>
            <w:pPr>
              <w:pStyle w:val="0"/>
              <w:jc w:val="center"/>
            </w:pPr>
            <w:r>
              <w:rPr>
                <w:sz w:val="20"/>
              </w:rPr>
              <w:t xml:space="preserve">100</w:t>
            </w:r>
          </w:p>
        </w:tc>
        <w:tc>
          <w:tcPr>
            <w:tcW w:w="1170" w:type="dxa"/>
          </w:tcPr>
          <w:p>
            <w:pPr>
              <w:pStyle w:val="0"/>
              <w:jc w:val="center"/>
            </w:pPr>
            <w:r>
              <w:rPr>
                <w:sz w:val="20"/>
              </w:rPr>
              <w:t xml:space="preserve">962</w:t>
            </w:r>
          </w:p>
        </w:tc>
        <w:tc>
          <w:tcPr>
            <w:tcW w:w="1077" w:type="dxa"/>
          </w:tcPr>
          <w:p>
            <w:pPr>
              <w:pStyle w:val="0"/>
              <w:jc w:val="center"/>
            </w:pPr>
            <w:r>
              <w:rPr>
                <w:sz w:val="20"/>
              </w:rPr>
              <w:t xml:space="preserve">0</w:t>
            </w:r>
          </w:p>
        </w:tc>
        <w:tc>
          <w:tcPr>
            <w:tcW w:w="1134" w:type="dxa"/>
          </w:tcPr>
          <w:p>
            <w:pPr>
              <w:pStyle w:val="0"/>
              <w:jc w:val="center"/>
            </w:pPr>
            <w:r>
              <w:rPr>
                <w:sz w:val="20"/>
              </w:rPr>
              <w:t xml:space="preserve">7950</w:t>
            </w:r>
          </w:p>
        </w:tc>
      </w:tr>
      <w:tr>
        <w:tc>
          <w:tcPr>
            <w:tcW w:w="964" w:type="dxa"/>
          </w:tcPr>
          <w:p>
            <w:pPr>
              <w:pStyle w:val="0"/>
              <w:jc w:val="both"/>
            </w:pPr>
            <w:r>
              <w:rPr>
                <w:sz w:val="20"/>
              </w:rPr>
              <w:t xml:space="preserve">2020</w:t>
            </w:r>
          </w:p>
        </w:tc>
        <w:tc>
          <w:tcPr>
            <w:tcW w:w="850" w:type="dxa"/>
          </w:tcPr>
          <w:p>
            <w:pPr>
              <w:pStyle w:val="0"/>
              <w:jc w:val="center"/>
            </w:pPr>
            <w:r>
              <w:rPr>
                <w:sz w:val="20"/>
              </w:rPr>
              <w:t xml:space="preserve">82</w:t>
            </w:r>
          </w:p>
        </w:tc>
        <w:tc>
          <w:tcPr>
            <w:tcW w:w="964" w:type="dxa"/>
          </w:tcPr>
          <w:p>
            <w:pPr>
              <w:pStyle w:val="0"/>
              <w:jc w:val="center"/>
            </w:pPr>
            <w:r>
              <w:rPr>
                <w:sz w:val="20"/>
              </w:rPr>
              <w:t xml:space="preserve">18192</w:t>
            </w:r>
          </w:p>
        </w:tc>
        <w:tc>
          <w:tcPr>
            <w:tcW w:w="1077" w:type="dxa"/>
          </w:tcPr>
          <w:p>
            <w:pPr>
              <w:pStyle w:val="0"/>
              <w:jc w:val="center"/>
            </w:pPr>
            <w:r>
              <w:rPr>
                <w:sz w:val="20"/>
              </w:rPr>
              <w:t xml:space="preserve">115</w:t>
            </w:r>
          </w:p>
        </w:tc>
        <w:tc>
          <w:tcPr>
            <w:tcW w:w="1077" w:type="dxa"/>
          </w:tcPr>
          <w:p>
            <w:pPr>
              <w:pStyle w:val="0"/>
              <w:jc w:val="center"/>
            </w:pPr>
            <w:r>
              <w:rPr>
                <w:sz w:val="20"/>
              </w:rPr>
              <w:t xml:space="preserve">2589</w:t>
            </w:r>
          </w:p>
        </w:tc>
        <w:tc>
          <w:tcPr>
            <w:tcW w:w="1077" w:type="dxa"/>
          </w:tcPr>
          <w:p>
            <w:pPr>
              <w:pStyle w:val="0"/>
              <w:jc w:val="center"/>
            </w:pPr>
            <w:r>
              <w:rPr>
                <w:sz w:val="20"/>
              </w:rPr>
              <w:t xml:space="preserve">80</w:t>
            </w:r>
          </w:p>
        </w:tc>
        <w:tc>
          <w:tcPr>
            <w:tcW w:w="1077" w:type="dxa"/>
          </w:tcPr>
          <w:p>
            <w:pPr>
              <w:pStyle w:val="0"/>
              <w:jc w:val="center"/>
            </w:pPr>
            <w:r>
              <w:rPr>
                <w:sz w:val="20"/>
              </w:rPr>
              <w:t xml:space="preserve">100</w:t>
            </w:r>
          </w:p>
        </w:tc>
        <w:tc>
          <w:tcPr>
            <w:tcW w:w="1170" w:type="dxa"/>
          </w:tcPr>
          <w:p>
            <w:pPr>
              <w:pStyle w:val="0"/>
              <w:jc w:val="center"/>
            </w:pPr>
            <w:r>
              <w:rPr>
                <w:sz w:val="20"/>
              </w:rPr>
              <w:t xml:space="preserve">650</w:t>
            </w:r>
          </w:p>
        </w:tc>
        <w:tc>
          <w:tcPr>
            <w:tcW w:w="1077" w:type="dxa"/>
          </w:tcPr>
          <w:p>
            <w:pPr>
              <w:pStyle w:val="0"/>
              <w:jc w:val="center"/>
            </w:pPr>
            <w:r>
              <w:rPr>
                <w:sz w:val="20"/>
              </w:rPr>
              <w:t xml:space="preserve">0</w:t>
            </w:r>
          </w:p>
        </w:tc>
        <w:tc>
          <w:tcPr>
            <w:tcW w:w="1134" w:type="dxa"/>
          </w:tcPr>
          <w:p>
            <w:pPr>
              <w:pStyle w:val="0"/>
              <w:jc w:val="center"/>
            </w:pPr>
            <w:r>
              <w:rPr>
                <w:sz w:val="20"/>
              </w:rPr>
              <w:t xml:space="preserve">7487</w:t>
            </w:r>
          </w:p>
        </w:tc>
      </w:tr>
      <w:tr>
        <w:tc>
          <w:tcPr>
            <w:tcW w:w="964" w:type="dxa"/>
          </w:tcPr>
          <w:p>
            <w:pPr>
              <w:pStyle w:val="0"/>
              <w:jc w:val="both"/>
            </w:pPr>
            <w:r>
              <w:rPr>
                <w:sz w:val="20"/>
              </w:rPr>
              <w:t xml:space="preserve">2021</w:t>
            </w:r>
          </w:p>
        </w:tc>
        <w:tc>
          <w:tcPr>
            <w:tcW w:w="850" w:type="dxa"/>
          </w:tcPr>
          <w:p>
            <w:pPr>
              <w:pStyle w:val="0"/>
              <w:jc w:val="center"/>
            </w:pPr>
            <w:r>
              <w:rPr>
                <w:sz w:val="20"/>
              </w:rPr>
              <w:t xml:space="preserve">83</w:t>
            </w:r>
          </w:p>
        </w:tc>
        <w:tc>
          <w:tcPr>
            <w:tcW w:w="964" w:type="dxa"/>
          </w:tcPr>
          <w:p>
            <w:pPr>
              <w:pStyle w:val="0"/>
              <w:jc w:val="center"/>
            </w:pPr>
            <w:r>
              <w:rPr>
                <w:sz w:val="20"/>
              </w:rPr>
              <w:t xml:space="preserve">19106</w:t>
            </w:r>
          </w:p>
        </w:tc>
        <w:tc>
          <w:tcPr>
            <w:tcW w:w="1077" w:type="dxa"/>
          </w:tcPr>
          <w:p>
            <w:pPr>
              <w:pStyle w:val="0"/>
              <w:jc w:val="center"/>
            </w:pPr>
            <w:r>
              <w:rPr>
                <w:sz w:val="20"/>
              </w:rPr>
              <w:t xml:space="preserve">121</w:t>
            </w:r>
          </w:p>
        </w:tc>
        <w:tc>
          <w:tcPr>
            <w:tcW w:w="1077" w:type="dxa"/>
          </w:tcPr>
          <w:p>
            <w:pPr>
              <w:pStyle w:val="0"/>
              <w:jc w:val="center"/>
            </w:pPr>
            <w:r>
              <w:rPr>
                <w:sz w:val="20"/>
              </w:rPr>
              <w:t xml:space="preserve">2618</w:t>
            </w:r>
          </w:p>
        </w:tc>
        <w:tc>
          <w:tcPr>
            <w:tcW w:w="1077" w:type="dxa"/>
          </w:tcPr>
          <w:p>
            <w:pPr>
              <w:pStyle w:val="0"/>
              <w:jc w:val="center"/>
            </w:pPr>
            <w:r>
              <w:rPr>
                <w:sz w:val="20"/>
              </w:rPr>
              <w:t xml:space="preserve">85</w:t>
            </w:r>
          </w:p>
        </w:tc>
        <w:tc>
          <w:tcPr>
            <w:tcW w:w="1077" w:type="dxa"/>
          </w:tcPr>
          <w:p>
            <w:pPr>
              <w:pStyle w:val="0"/>
              <w:jc w:val="center"/>
            </w:pPr>
            <w:r>
              <w:rPr>
                <w:sz w:val="20"/>
              </w:rPr>
              <w:t xml:space="preserve">100</w:t>
            </w:r>
          </w:p>
        </w:tc>
        <w:tc>
          <w:tcPr>
            <w:tcW w:w="1170" w:type="dxa"/>
          </w:tcPr>
          <w:p>
            <w:pPr>
              <w:pStyle w:val="0"/>
              <w:jc w:val="center"/>
            </w:pPr>
            <w:r>
              <w:rPr>
                <w:sz w:val="20"/>
              </w:rPr>
              <w:t xml:space="preserve">479</w:t>
            </w:r>
          </w:p>
        </w:tc>
        <w:tc>
          <w:tcPr>
            <w:tcW w:w="1077" w:type="dxa"/>
          </w:tcPr>
          <w:p>
            <w:pPr>
              <w:pStyle w:val="0"/>
              <w:jc w:val="center"/>
            </w:pPr>
            <w:r>
              <w:rPr>
                <w:sz w:val="20"/>
              </w:rPr>
              <w:t xml:space="preserve">0</w:t>
            </w:r>
          </w:p>
        </w:tc>
        <w:tc>
          <w:tcPr>
            <w:tcW w:w="1134" w:type="dxa"/>
          </w:tcPr>
          <w:p>
            <w:pPr>
              <w:pStyle w:val="0"/>
              <w:jc w:val="center"/>
            </w:pPr>
            <w:r>
              <w:rPr>
                <w:sz w:val="20"/>
              </w:rPr>
              <w:t xml:space="preserve">6709</w:t>
            </w:r>
          </w:p>
        </w:tc>
      </w:tr>
    </w:tbl>
    <w:p>
      <w:pPr>
        <w:sectPr>
          <w:headerReference w:type="default" r:id="rId235"/>
          <w:headerReference w:type="first" r:id="rId235"/>
          <w:footerReference w:type="default" r:id="rId236"/>
          <w:footerReference w:type="first" r:id="rId236"/>
          <w:pgSz w:w="16838" w:h="11906" w:orient="landscape"/>
          <w:pgMar w:top="1133" w:right="1440" w:bottom="566" w:left="1440" w:header="0" w:footer="0" w:gutter="0"/>
          <w:titlePg/>
        </w:sectPr>
      </w:pPr>
    </w:p>
    <w:p>
      <w:pPr>
        <w:pStyle w:val="0"/>
        <w:ind w:firstLine="540"/>
        <w:jc w:val="both"/>
      </w:pPr>
      <w:r>
        <w:rPr>
          <w:sz w:val="20"/>
        </w:rPr>
      </w:r>
    </w:p>
    <w:p>
      <w:pPr>
        <w:pStyle w:val="0"/>
        <w:ind w:firstLine="540"/>
        <w:jc w:val="both"/>
      </w:pPr>
      <w:r>
        <w:rPr>
          <w:sz w:val="20"/>
        </w:rPr>
        <w:t xml:space="preserve">Количество ясельных групп увеличилось с 49 в 2016 году до 121 в 2021 году. Доступность дошкольного образования детей в возрасте от 0 до 3 лет в 2021 году составила 85%. Численность детей, не обеспеченных местом в детском саду (от 0 до 3 лет), сократилась с 1215 до 479 детей соответственно.</w:t>
      </w:r>
    </w:p>
    <w:p>
      <w:pPr>
        <w:pStyle w:val="0"/>
        <w:spacing w:before="200" w:line-rule="auto"/>
        <w:ind w:firstLine="540"/>
        <w:jc w:val="both"/>
      </w:pPr>
      <w:r>
        <w:rPr>
          <w:sz w:val="20"/>
        </w:rPr>
        <w:t xml:space="preserve">Количество дошкольных учреждений в городе Севастополе за анализируемый период увеличилось с 79 в 2016 году до 83 в 2021 году. Доступность дошкольного образования детей в возрасте от 3 до 7 лет равна 100%. Дети, не обеспеченные местом в детском саду (от 3 до 7 лет), отсутствуют. За период 2019 - 2021 гг. в регионе наблюдается тенденция роста уровня занятости женщин с детьми дошкольного возраста с 44,9% в 2019 году до 50,2% в 2021 году.</w:t>
      </w:r>
    </w:p>
    <w:p>
      <w:pPr>
        <w:pStyle w:val="0"/>
        <w:ind w:firstLine="540"/>
        <w:jc w:val="both"/>
      </w:pPr>
      <w:r>
        <w:rPr>
          <w:sz w:val="20"/>
        </w:rPr>
      </w:r>
    </w:p>
    <w:p>
      <w:pPr>
        <w:pStyle w:val="0"/>
        <w:ind w:firstLine="540"/>
        <w:jc w:val="both"/>
      </w:pPr>
      <w:r>
        <w:rPr>
          <w:sz w:val="20"/>
        </w:rPr>
        <w:t xml:space="preserve">Таблица 25. Доступность услуг, оказываемых группами продленного дня в образовательных организациях, за период 2016 - 2021 гг.</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587"/>
        <w:gridCol w:w="1587"/>
        <w:gridCol w:w="1928"/>
        <w:gridCol w:w="1644"/>
        <w:gridCol w:w="2324"/>
      </w:tblGrid>
      <w:tr>
        <w:tc>
          <w:tcPr>
            <w:tcW w:w="1587" w:type="dxa"/>
          </w:tcPr>
          <w:p>
            <w:pPr>
              <w:pStyle w:val="0"/>
              <w:jc w:val="center"/>
            </w:pPr>
            <w:r>
              <w:rPr>
                <w:sz w:val="20"/>
              </w:rPr>
              <w:t xml:space="preserve">Период</w:t>
            </w:r>
          </w:p>
        </w:tc>
        <w:tc>
          <w:tcPr>
            <w:tcW w:w="1587" w:type="dxa"/>
          </w:tcPr>
          <w:p>
            <w:pPr>
              <w:pStyle w:val="0"/>
              <w:jc w:val="center"/>
            </w:pPr>
            <w:r>
              <w:rPr>
                <w:sz w:val="20"/>
              </w:rPr>
              <w:t xml:space="preserve">Количество общеобразовательных организаций, в которых действуют группы продленного дня</w:t>
            </w:r>
          </w:p>
        </w:tc>
        <w:tc>
          <w:tcPr>
            <w:tcW w:w="1928" w:type="dxa"/>
          </w:tcPr>
          <w:p>
            <w:pPr>
              <w:pStyle w:val="0"/>
              <w:jc w:val="center"/>
            </w:pPr>
            <w:r>
              <w:rPr>
                <w:sz w:val="20"/>
              </w:rPr>
              <w:t xml:space="preserve">Общая численность детей, обучающихся в образовательных организациях</w:t>
            </w:r>
          </w:p>
        </w:tc>
        <w:tc>
          <w:tcPr>
            <w:tcW w:w="1644" w:type="dxa"/>
          </w:tcPr>
          <w:p>
            <w:pPr>
              <w:pStyle w:val="0"/>
              <w:jc w:val="center"/>
            </w:pPr>
            <w:r>
              <w:rPr>
                <w:sz w:val="20"/>
              </w:rPr>
              <w:t xml:space="preserve">Численность детей, охваченных услугами, предоставляемыми группами продленного дня</w:t>
            </w:r>
          </w:p>
        </w:tc>
        <w:tc>
          <w:tcPr>
            <w:tcW w:w="2324" w:type="dxa"/>
          </w:tcPr>
          <w:p>
            <w:pPr>
              <w:pStyle w:val="0"/>
              <w:jc w:val="center"/>
            </w:pPr>
            <w:r>
              <w:rPr>
                <w:sz w:val="20"/>
              </w:rPr>
              <w:t xml:space="preserve">Доля охвата детей, охваченных услугами, предоставляемыми группами продленного дня, в общем количестве детей учреждений школьного образования</w:t>
            </w:r>
          </w:p>
        </w:tc>
      </w:tr>
      <w:tr>
        <w:tc>
          <w:tcPr>
            <w:tcW w:w="1587" w:type="dxa"/>
          </w:tcPr>
          <w:p>
            <w:pPr>
              <w:pStyle w:val="0"/>
              <w:jc w:val="both"/>
            </w:pPr>
            <w:r>
              <w:rPr>
                <w:sz w:val="20"/>
              </w:rPr>
              <w:t xml:space="preserve">2016 - 2017</w:t>
            </w:r>
          </w:p>
        </w:tc>
        <w:tc>
          <w:tcPr>
            <w:tcW w:w="1587" w:type="dxa"/>
          </w:tcPr>
          <w:p>
            <w:pPr>
              <w:pStyle w:val="0"/>
              <w:jc w:val="center"/>
            </w:pPr>
            <w:r>
              <w:rPr>
                <w:sz w:val="20"/>
              </w:rPr>
              <w:t xml:space="preserve">42</w:t>
            </w:r>
          </w:p>
        </w:tc>
        <w:tc>
          <w:tcPr>
            <w:tcW w:w="1928" w:type="dxa"/>
          </w:tcPr>
          <w:p>
            <w:pPr>
              <w:pStyle w:val="0"/>
              <w:jc w:val="center"/>
            </w:pPr>
            <w:r>
              <w:rPr>
                <w:sz w:val="20"/>
              </w:rPr>
              <w:t xml:space="preserve">40667</w:t>
            </w:r>
          </w:p>
        </w:tc>
        <w:tc>
          <w:tcPr>
            <w:tcW w:w="1644" w:type="dxa"/>
          </w:tcPr>
          <w:p>
            <w:pPr>
              <w:pStyle w:val="0"/>
              <w:jc w:val="center"/>
            </w:pPr>
            <w:r>
              <w:rPr>
                <w:sz w:val="20"/>
              </w:rPr>
              <w:t xml:space="preserve">2124</w:t>
            </w:r>
          </w:p>
        </w:tc>
        <w:tc>
          <w:tcPr>
            <w:tcW w:w="2324" w:type="dxa"/>
          </w:tcPr>
          <w:p>
            <w:pPr>
              <w:pStyle w:val="0"/>
              <w:jc w:val="center"/>
            </w:pPr>
            <w:r>
              <w:rPr>
                <w:sz w:val="20"/>
              </w:rPr>
              <w:t xml:space="preserve">5,2</w:t>
            </w:r>
          </w:p>
        </w:tc>
      </w:tr>
      <w:tr>
        <w:tc>
          <w:tcPr>
            <w:tcW w:w="1587" w:type="dxa"/>
          </w:tcPr>
          <w:p>
            <w:pPr>
              <w:pStyle w:val="0"/>
              <w:jc w:val="both"/>
            </w:pPr>
            <w:r>
              <w:rPr>
                <w:sz w:val="20"/>
              </w:rPr>
              <w:t xml:space="preserve">2017 - 2018</w:t>
            </w:r>
          </w:p>
        </w:tc>
        <w:tc>
          <w:tcPr>
            <w:tcW w:w="1587" w:type="dxa"/>
          </w:tcPr>
          <w:p>
            <w:pPr>
              <w:pStyle w:val="0"/>
              <w:jc w:val="center"/>
            </w:pPr>
            <w:r>
              <w:rPr>
                <w:sz w:val="20"/>
              </w:rPr>
              <w:t xml:space="preserve">44</w:t>
            </w:r>
          </w:p>
        </w:tc>
        <w:tc>
          <w:tcPr>
            <w:tcW w:w="1928" w:type="dxa"/>
          </w:tcPr>
          <w:p>
            <w:pPr>
              <w:pStyle w:val="0"/>
              <w:jc w:val="center"/>
            </w:pPr>
            <w:r>
              <w:rPr>
                <w:sz w:val="20"/>
              </w:rPr>
              <w:t xml:space="preserve">42033</w:t>
            </w:r>
          </w:p>
        </w:tc>
        <w:tc>
          <w:tcPr>
            <w:tcW w:w="1644" w:type="dxa"/>
          </w:tcPr>
          <w:p>
            <w:pPr>
              <w:pStyle w:val="0"/>
              <w:jc w:val="center"/>
            </w:pPr>
            <w:r>
              <w:rPr>
                <w:sz w:val="20"/>
              </w:rPr>
              <w:t xml:space="preserve">2410</w:t>
            </w:r>
          </w:p>
        </w:tc>
        <w:tc>
          <w:tcPr>
            <w:tcW w:w="2324" w:type="dxa"/>
          </w:tcPr>
          <w:p>
            <w:pPr>
              <w:pStyle w:val="0"/>
              <w:jc w:val="center"/>
            </w:pPr>
            <w:r>
              <w:rPr>
                <w:sz w:val="20"/>
              </w:rPr>
              <w:t xml:space="preserve">5,7</w:t>
            </w:r>
          </w:p>
        </w:tc>
      </w:tr>
      <w:tr>
        <w:tc>
          <w:tcPr>
            <w:tcW w:w="1587" w:type="dxa"/>
          </w:tcPr>
          <w:p>
            <w:pPr>
              <w:pStyle w:val="0"/>
              <w:jc w:val="both"/>
            </w:pPr>
            <w:r>
              <w:rPr>
                <w:sz w:val="20"/>
              </w:rPr>
              <w:t xml:space="preserve">2018 - 2019</w:t>
            </w:r>
          </w:p>
        </w:tc>
        <w:tc>
          <w:tcPr>
            <w:tcW w:w="1587" w:type="dxa"/>
          </w:tcPr>
          <w:p>
            <w:pPr>
              <w:pStyle w:val="0"/>
              <w:jc w:val="center"/>
            </w:pPr>
            <w:r>
              <w:rPr>
                <w:sz w:val="20"/>
              </w:rPr>
              <w:t xml:space="preserve">41</w:t>
            </w:r>
          </w:p>
        </w:tc>
        <w:tc>
          <w:tcPr>
            <w:tcW w:w="1928" w:type="dxa"/>
          </w:tcPr>
          <w:p>
            <w:pPr>
              <w:pStyle w:val="0"/>
              <w:jc w:val="center"/>
            </w:pPr>
            <w:r>
              <w:rPr>
                <w:sz w:val="20"/>
              </w:rPr>
              <w:t xml:space="preserve">44163</w:t>
            </w:r>
          </w:p>
        </w:tc>
        <w:tc>
          <w:tcPr>
            <w:tcW w:w="1644" w:type="dxa"/>
          </w:tcPr>
          <w:p>
            <w:pPr>
              <w:pStyle w:val="0"/>
              <w:jc w:val="center"/>
            </w:pPr>
            <w:r>
              <w:rPr>
                <w:sz w:val="20"/>
              </w:rPr>
              <w:t xml:space="preserve">2999</w:t>
            </w:r>
          </w:p>
        </w:tc>
        <w:tc>
          <w:tcPr>
            <w:tcW w:w="2324" w:type="dxa"/>
          </w:tcPr>
          <w:p>
            <w:pPr>
              <w:pStyle w:val="0"/>
              <w:jc w:val="center"/>
            </w:pPr>
            <w:r>
              <w:rPr>
                <w:sz w:val="20"/>
              </w:rPr>
              <w:t xml:space="preserve">6,8</w:t>
            </w:r>
          </w:p>
        </w:tc>
      </w:tr>
      <w:tr>
        <w:tc>
          <w:tcPr>
            <w:tcW w:w="1587" w:type="dxa"/>
          </w:tcPr>
          <w:p>
            <w:pPr>
              <w:pStyle w:val="0"/>
              <w:jc w:val="both"/>
            </w:pPr>
            <w:r>
              <w:rPr>
                <w:sz w:val="20"/>
              </w:rPr>
              <w:t xml:space="preserve">2019 - 2020</w:t>
            </w:r>
          </w:p>
        </w:tc>
        <w:tc>
          <w:tcPr>
            <w:tcW w:w="1587" w:type="dxa"/>
          </w:tcPr>
          <w:p>
            <w:pPr>
              <w:pStyle w:val="0"/>
              <w:jc w:val="center"/>
            </w:pPr>
            <w:r>
              <w:rPr>
                <w:sz w:val="20"/>
              </w:rPr>
              <w:t xml:space="preserve">46</w:t>
            </w:r>
          </w:p>
        </w:tc>
        <w:tc>
          <w:tcPr>
            <w:tcW w:w="1928" w:type="dxa"/>
          </w:tcPr>
          <w:p>
            <w:pPr>
              <w:pStyle w:val="0"/>
              <w:jc w:val="center"/>
            </w:pPr>
            <w:r>
              <w:rPr>
                <w:sz w:val="20"/>
              </w:rPr>
              <w:t xml:space="preserve">46101</w:t>
            </w:r>
          </w:p>
        </w:tc>
        <w:tc>
          <w:tcPr>
            <w:tcW w:w="1644" w:type="dxa"/>
          </w:tcPr>
          <w:p>
            <w:pPr>
              <w:pStyle w:val="0"/>
              <w:jc w:val="center"/>
            </w:pPr>
            <w:r>
              <w:rPr>
                <w:sz w:val="20"/>
              </w:rPr>
              <w:t xml:space="preserve">3326</w:t>
            </w:r>
          </w:p>
        </w:tc>
        <w:tc>
          <w:tcPr>
            <w:tcW w:w="2324" w:type="dxa"/>
          </w:tcPr>
          <w:p>
            <w:pPr>
              <w:pStyle w:val="0"/>
              <w:jc w:val="center"/>
            </w:pPr>
            <w:r>
              <w:rPr>
                <w:sz w:val="20"/>
              </w:rPr>
              <w:t xml:space="preserve">7,2</w:t>
            </w:r>
          </w:p>
        </w:tc>
      </w:tr>
      <w:tr>
        <w:tc>
          <w:tcPr>
            <w:tcW w:w="1587" w:type="dxa"/>
          </w:tcPr>
          <w:p>
            <w:pPr>
              <w:pStyle w:val="0"/>
              <w:jc w:val="both"/>
            </w:pPr>
            <w:r>
              <w:rPr>
                <w:sz w:val="20"/>
              </w:rPr>
              <w:t xml:space="preserve">2020 - 2021</w:t>
            </w:r>
          </w:p>
        </w:tc>
        <w:tc>
          <w:tcPr>
            <w:tcW w:w="1587" w:type="dxa"/>
          </w:tcPr>
          <w:p>
            <w:pPr>
              <w:pStyle w:val="0"/>
              <w:jc w:val="center"/>
            </w:pPr>
            <w:r>
              <w:rPr>
                <w:sz w:val="20"/>
              </w:rPr>
              <w:t xml:space="preserve">48</w:t>
            </w:r>
          </w:p>
        </w:tc>
        <w:tc>
          <w:tcPr>
            <w:tcW w:w="1928" w:type="dxa"/>
          </w:tcPr>
          <w:p>
            <w:pPr>
              <w:pStyle w:val="0"/>
              <w:jc w:val="center"/>
            </w:pPr>
            <w:r>
              <w:rPr>
                <w:sz w:val="20"/>
              </w:rPr>
              <w:t xml:space="preserve">49056</w:t>
            </w:r>
          </w:p>
        </w:tc>
        <w:tc>
          <w:tcPr>
            <w:tcW w:w="1644" w:type="dxa"/>
          </w:tcPr>
          <w:p>
            <w:pPr>
              <w:pStyle w:val="0"/>
              <w:jc w:val="center"/>
            </w:pPr>
            <w:r>
              <w:rPr>
                <w:sz w:val="20"/>
              </w:rPr>
              <w:t xml:space="preserve">2946</w:t>
            </w:r>
          </w:p>
        </w:tc>
        <w:tc>
          <w:tcPr>
            <w:tcW w:w="2324" w:type="dxa"/>
          </w:tcPr>
          <w:p>
            <w:pPr>
              <w:pStyle w:val="0"/>
              <w:jc w:val="center"/>
            </w:pPr>
            <w:r>
              <w:rPr>
                <w:sz w:val="20"/>
              </w:rPr>
              <w:t xml:space="preserve">6,0</w:t>
            </w:r>
          </w:p>
        </w:tc>
      </w:tr>
      <w:tr>
        <w:tc>
          <w:tcPr>
            <w:tcW w:w="1587" w:type="dxa"/>
          </w:tcPr>
          <w:p>
            <w:pPr>
              <w:pStyle w:val="0"/>
              <w:jc w:val="both"/>
            </w:pPr>
            <w:r>
              <w:rPr>
                <w:sz w:val="20"/>
              </w:rPr>
              <w:t xml:space="preserve">2021 - 2022</w:t>
            </w:r>
          </w:p>
        </w:tc>
        <w:tc>
          <w:tcPr>
            <w:tcW w:w="1587" w:type="dxa"/>
          </w:tcPr>
          <w:p>
            <w:pPr>
              <w:pStyle w:val="0"/>
              <w:jc w:val="center"/>
            </w:pPr>
            <w:r>
              <w:rPr>
                <w:sz w:val="20"/>
              </w:rPr>
              <w:t xml:space="preserve">53</w:t>
            </w:r>
          </w:p>
        </w:tc>
        <w:tc>
          <w:tcPr>
            <w:tcW w:w="1928" w:type="dxa"/>
          </w:tcPr>
          <w:p>
            <w:pPr>
              <w:pStyle w:val="0"/>
              <w:jc w:val="center"/>
            </w:pPr>
            <w:r>
              <w:rPr>
                <w:sz w:val="20"/>
              </w:rPr>
              <w:t xml:space="preserve">50904</w:t>
            </w:r>
          </w:p>
        </w:tc>
        <w:tc>
          <w:tcPr>
            <w:tcW w:w="1644" w:type="dxa"/>
          </w:tcPr>
          <w:p>
            <w:pPr>
              <w:pStyle w:val="0"/>
              <w:jc w:val="center"/>
            </w:pPr>
            <w:r>
              <w:rPr>
                <w:sz w:val="20"/>
              </w:rPr>
              <w:t xml:space="preserve">3247</w:t>
            </w:r>
          </w:p>
        </w:tc>
        <w:tc>
          <w:tcPr>
            <w:tcW w:w="2324" w:type="dxa"/>
          </w:tcPr>
          <w:p>
            <w:pPr>
              <w:pStyle w:val="0"/>
              <w:jc w:val="center"/>
            </w:pPr>
            <w:r>
              <w:rPr>
                <w:sz w:val="20"/>
              </w:rPr>
              <w:t xml:space="preserve">6,4</w:t>
            </w:r>
          </w:p>
        </w:tc>
      </w:tr>
    </w:tbl>
    <w:p>
      <w:pPr>
        <w:pStyle w:val="0"/>
        <w:ind w:firstLine="540"/>
        <w:jc w:val="both"/>
      </w:pPr>
      <w:r>
        <w:rPr>
          <w:sz w:val="20"/>
        </w:rPr>
      </w:r>
    </w:p>
    <w:p>
      <w:pPr>
        <w:pStyle w:val="0"/>
        <w:ind w:firstLine="540"/>
        <w:jc w:val="both"/>
      </w:pPr>
      <w:r>
        <w:rPr>
          <w:sz w:val="20"/>
        </w:rPr>
        <w:t xml:space="preserve">Количество учреждений школьного образования, в которых действуют группы продленного дня, увеличились с 42 в 2016 - 2017 гг. до 53 в 2021 - 2022 гг. Численность детей, охваченных услугами, предоставляемыми группами продленного дня, увеличилась на 52,9%, с 2124 детей до 3247 детей. Соответственно доля детей, охваченных услугами, предоставляемыми группами продленного дня, в общем количестве детей учреждений школьного образования увеличилась на 1,2 процентных пункта и составила в 2022 году 6,4%.</w:t>
      </w:r>
    </w:p>
    <w:p>
      <w:pPr>
        <w:pStyle w:val="0"/>
        <w:ind w:firstLine="540"/>
        <w:jc w:val="both"/>
      </w:pPr>
      <w:r>
        <w:rPr>
          <w:sz w:val="20"/>
        </w:rPr>
      </w:r>
    </w:p>
    <w:p>
      <w:pPr>
        <w:pStyle w:val="0"/>
        <w:ind w:firstLine="540"/>
        <w:jc w:val="both"/>
      </w:pPr>
      <w:r>
        <w:rPr>
          <w:sz w:val="20"/>
        </w:rPr>
        <w:t xml:space="preserve">Таблица 26. Динамика уровня занятости женщин с детьми дошкольного возраста за период 2019 - 2021 гг.</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835"/>
        <w:gridCol w:w="1984"/>
        <w:gridCol w:w="1984"/>
        <w:gridCol w:w="2268"/>
      </w:tblGrid>
      <w:tr>
        <w:tc>
          <w:tcPr>
            <w:tcW w:w="2835" w:type="dxa"/>
          </w:tcPr>
          <w:p>
            <w:pPr>
              <w:pStyle w:val="0"/>
              <w:jc w:val="center"/>
            </w:pPr>
            <w:r>
              <w:rPr>
                <w:sz w:val="20"/>
              </w:rPr>
            </w:r>
          </w:p>
        </w:tc>
        <w:tc>
          <w:tcPr>
            <w:tcW w:w="1984" w:type="dxa"/>
          </w:tcPr>
          <w:p>
            <w:pPr>
              <w:pStyle w:val="0"/>
              <w:jc w:val="center"/>
            </w:pPr>
            <w:r>
              <w:rPr>
                <w:sz w:val="20"/>
              </w:rPr>
              <w:t xml:space="preserve">2019 г.</w:t>
            </w:r>
          </w:p>
        </w:tc>
        <w:tc>
          <w:tcPr>
            <w:tcW w:w="1984" w:type="dxa"/>
          </w:tcPr>
          <w:p>
            <w:pPr>
              <w:pStyle w:val="0"/>
              <w:jc w:val="center"/>
            </w:pPr>
            <w:r>
              <w:rPr>
                <w:sz w:val="20"/>
              </w:rPr>
              <w:t xml:space="preserve">2020 г.</w:t>
            </w:r>
          </w:p>
        </w:tc>
        <w:tc>
          <w:tcPr>
            <w:tcW w:w="2268" w:type="dxa"/>
          </w:tcPr>
          <w:p>
            <w:pPr>
              <w:pStyle w:val="0"/>
              <w:jc w:val="center"/>
            </w:pPr>
            <w:r>
              <w:rPr>
                <w:sz w:val="20"/>
              </w:rPr>
              <w:t xml:space="preserve">2021 г.</w:t>
            </w:r>
          </w:p>
        </w:tc>
      </w:tr>
      <w:tr>
        <w:tc>
          <w:tcPr>
            <w:tcW w:w="2835" w:type="dxa"/>
          </w:tcPr>
          <w:p>
            <w:pPr>
              <w:pStyle w:val="0"/>
              <w:jc w:val="both"/>
            </w:pPr>
            <w:r>
              <w:rPr>
                <w:sz w:val="20"/>
              </w:rPr>
              <w:t xml:space="preserve">город Севастополь</w:t>
            </w:r>
          </w:p>
        </w:tc>
        <w:tc>
          <w:tcPr>
            <w:tcW w:w="1984" w:type="dxa"/>
          </w:tcPr>
          <w:p>
            <w:pPr>
              <w:pStyle w:val="0"/>
              <w:jc w:val="center"/>
            </w:pPr>
            <w:r>
              <w:rPr>
                <w:sz w:val="20"/>
              </w:rPr>
              <w:t xml:space="preserve">44,9</w:t>
            </w:r>
          </w:p>
        </w:tc>
        <w:tc>
          <w:tcPr>
            <w:tcW w:w="1984" w:type="dxa"/>
          </w:tcPr>
          <w:p>
            <w:pPr>
              <w:pStyle w:val="0"/>
              <w:jc w:val="center"/>
            </w:pPr>
            <w:r>
              <w:rPr>
                <w:sz w:val="20"/>
              </w:rPr>
              <w:t xml:space="preserve">41,5</w:t>
            </w:r>
          </w:p>
        </w:tc>
        <w:tc>
          <w:tcPr>
            <w:tcW w:w="2268" w:type="dxa"/>
          </w:tcPr>
          <w:p>
            <w:pPr>
              <w:pStyle w:val="0"/>
              <w:jc w:val="center"/>
            </w:pPr>
            <w:r>
              <w:rPr>
                <w:sz w:val="20"/>
              </w:rPr>
              <w:t xml:space="preserve">50,2</w:t>
            </w:r>
          </w:p>
        </w:tc>
      </w:tr>
      <w:tr>
        <w:tc>
          <w:tcPr>
            <w:tcW w:w="2835" w:type="dxa"/>
          </w:tcPr>
          <w:p>
            <w:pPr>
              <w:pStyle w:val="0"/>
              <w:jc w:val="both"/>
            </w:pPr>
            <w:r>
              <w:rPr>
                <w:sz w:val="20"/>
              </w:rPr>
              <w:t xml:space="preserve">Российская Федерация</w:t>
            </w:r>
          </w:p>
        </w:tc>
        <w:tc>
          <w:tcPr>
            <w:tcW w:w="1984" w:type="dxa"/>
          </w:tcPr>
          <w:p>
            <w:pPr>
              <w:pStyle w:val="0"/>
              <w:jc w:val="center"/>
            </w:pPr>
            <w:r>
              <w:rPr>
                <w:sz w:val="20"/>
              </w:rPr>
              <w:t xml:space="preserve">67,0</w:t>
            </w:r>
          </w:p>
        </w:tc>
        <w:tc>
          <w:tcPr>
            <w:tcW w:w="1984" w:type="dxa"/>
          </w:tcPr>
          <w:p>
            <w:pPr>
              <w:pStyle w:val="0"/>
              <w:jc w:val="center"/>
            </w:pPr>
            <w:r>
              <w:rPr>
                <w:sz w:val="20"/>
              </w:rPr>
              <w:t xml:space="preserve">66,0</w:t>
            </w:r>
          </w:p>
        </w:tc>
        <w:tc>
          <w:tcPr>
            <w:tcW w:w="2268" w:type="dxa"/>
          </w:tcPr>
          <w:p>
            <w:pPr>
              <w:pStyle w:val="0"/>
              <w:jc w:val="center"/>
            </w:pPr>
            <w:r>
              <w:rPr>
                <w:sz w:val="20"/>
              </w:rPr>
              <w:t xml:space="preserve">67,1</w:t>
            </w:r>
          </w:p>
        </w:tc>
      </w:tr>
    </w:tbl>
    <w:p>
      <w:pPr>
        <w:pStyle w:val="0"/>
        <w:ind w:firstLine="540"/>
        <w:jc w:val="both"/>
      </w:pPr>
      <w:r>
        <w:rPr>
          <w:sz w:val="20"/>
        </w:rPr>
      </w:r>
    </w:p>
    <w:p>
      <w:pPr>
        <w:pStyle w:val="0"/>
        <w:ind w:firstLine="540"/>
        <w:jc w:val="both"/>
      </w:pPr>
      <w:r>
        <w:rPr>
          <w:sz w:val="20"/>
        </w:rPr>
        <w:t xml:space="preserve">За период 2019 - 2021 гг. в регионе наблюдается тенденция роста уровня занятости женщин с детьми дошкольного возраста с 44,9% в 2019 году до 50,2% в 2021 году.</w:t>
      </w:r>
    </w:p>
    <w:p>
      <w:pPr>
        <w:pStyle w:val="0"/>
        <w:ind w:firstLine="540"/>
        <w:jc w:val="both"/>
      </w:pPr>
      <w:r>
        <w:rPr>
          <w:sz w:val="20"/>
        </w:rPr>
      </w:r>
    </w:p>
    <w:p>
      <w:pPr>
        <w:pStyle w:val="0"/>
        <w:ind w:firstLine="540"/>
        <w:jc w:val="both"/>
      </w:pPr>
      <w:r>
        <w:rPr>
          <w:sz w:val="20"/>
        </w:rPr>
        <w:t xml:space="preserve">Таблица 27. Динамика общей площади жилых помещений, приходящейся в расчете на 1 жителя региона (на конец года), в целом по городу Севастополю и Российской Федерации в разрезе город/село, кв. м</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814"/>
        <w:gridCol w:w="1020"/>
        <w:gridCol w:w="1020"/>
        <w:gridCol w:w="1020"/>
        <w:gridCol w:w="1020"/>
        <w:gridCol w:w="1077"/>
        <w:gridCol w:w="1020"/>
        <w:gridCol w:w="1077"/>
      </w:tblGrid>
      <w:tr>
        <w:tc>
          <w:tcPr>
            <w:tcW w:w="1814" w:type="dxa"/>
          </w:tcPr>
          <w:p>
            <w:pPr>
              <w:pStyle w:val="0"/>
              <w:jc w:val="center"/>
            </w:pPr>
            <w:r>
              <w:rPr>
                <w:sz w:val="20"/>
              </w:rPr>
            </w:r>
          </w:p>
        </w:tc>
        <w:tc>
          <w:tcPr>
            <w:tcW w:w="1020" w:type="dxa"/>
          </w:tcPr>
          <w:p>
            <w:pPr>
              <w:pStyle w:val="0"/>
              <w:jc w:val="center"/>
            </w:pPr>
            <w:r>
              <w:rPr>
                <w:sz w:val="20"/>
              </w:rPr>
            </w:r>
          </w:p>
        </w:tc>
        <w:tc>
          <w:tcPr>
            <w:tcW w:w="1020" w:type="dxa"/>
          </w:tcPr>
          <w:p>
            <w:pPr>
              <w:pStyle w:val="0"/>
              <w:jc w:val="center"/>
            </w:pPr>
            <w:r>
              <w:rPr>
                <w:sz w:val="20"/>
              </w:rPr>
              <w:t xml:space="preserve">2016 г.</w:t>
            </w:r>
          </w:p>
        </w:tc>
        <w:tc>
          <w:tcPr>
            <w:tcW w:w="1020" w:type="dxa"/>
          </w:tcPr>
          <w:p>
            <w:pPr>
              <w:pStyle w:val="0"/>
              <w:jc w:val="center"/>
            </w:pPr>
            <w:r>
              <w:rPr>
                <w:sz w:val="20"/>
              </w:rPr>
              <w:t xml:space="preserve">2017 г.</w:t>
            </w:r>
          </w:p>
        </w:tc>
        <w:tc>
          <w:tcPr>
            <w:tcW w:w="1020" w:type="dxa"/>
          </w:tcPr>
          <w:p>
            <w:pPr>
              <w:pStyle w:val="0"/>
              <w:jc w:val="center"/>
            </w:pPr>
            <w:r>
              <w:rPr>
                <w:sz w:val="20"/>
              </w:rPr>
              <w:t xml:space="preserve">2018 г.</w:t>
            </w:r>
          </w:p>
        </w:tc>
        <w:tc>
          <w:tcPr>
            <w:tcW w:w="1077" w:type="dxa"/>
          </w:tcPr>
          <w:p>
            <w:pPr>
              <w:pStyle w:val="0"/>
              <w:jc w:val="center"/>
            </w:pPr>
            <w:r>
              <w:rPr>
                <w:sz w:val="20"/>
              </w:rPr>
              <w:t xml:space="preserve">2019 г.</w:t>
            </w:r>
          </w:p>
        </w:tc>
        <w:tc>
          <w:tcPr>
            <w:tcW w:w="1020" w:type="dxa"/>
          </w:tcPr>
          <w:p>
            <w:pPr>
              <w:pStyle w:val="0"/>
              <w:jc w:val="center"/>
            </w:pPr>
            <w:r>
              <w:rPr>
                <w:sz w:val="20"/>
              </w:rPr>
              <w:t xml:space="preserve">2020 г.</w:t>
            </w:r>
          </w:p>
        </w:tc>
        <w:tc>
          <w:tcPr>
            <w:tcW w:w="1077" w:type="dxa"/>
          </w:tcPr>
          <w:p>
            <w:pPr>
              <w:pStyle w:val="0"/>
              <w:jc w:val="center"/>
            </w:pPr>
            <w:r>
              <w:rPr>
                <w:sz w:val="20"/>
              </w:rPr>
              <w:t xml:space="preserve">2021 г.</w:t>
            </w:r>
          </w:p>
        </w:tc>
      </w:tr>
      <w:tr>
        <w:tc>
          <w:tcPr>
            <w:tcW w:w="1814" w:type="dxa"/>
            <w:vMerge w:val="restart"/>
          </w:tcPr>
          <w:p>
            <w:pPr>
              <w:pStyle w:val="0"/>
              <w:jc w:val="both"/>
            </w:pPr>
            <w:r>
              <w:rPr>
                <w:sz w:val="20"/>
              </w:rPr>
              <w:t xml:space="preserve">Город Севастополь</w:t>
            </w:r>
          </w:p>
        </w:tc>
        <w:tc>
          <w:tcPr>
            <w:tcW w:w="1020" w:type="dxa"/>
          </w:tcPr>
          <w:p>
            <w:pPr>
              <w:pStyle w:val="0"/>
              <w:jc w:val="both"/>
            </w:pPr>
            <w:r>
              <w:rPr>
                <w:sz w:val="20"/>
              </w:rPr>
              <w:t xml:space="preserve">Всего</w:t>
            </w:r>
          </w:p>
        </w:tc>
        <w:tc>
          <w:tcPr>
            <w:tcW w:w="1020" w:type="dxa"/>
          </w:tcPr>
          <w:p>
            <w:pPr>
              <w:pStyle w:val="0"/>
              <w:jc w:val="center"/>
            </w:pPr>
            <w:r>
              <w:rPr>
                <w:sz w:val="20"/>
              </w:rPr>
              <w:t xml:space="preserve">18</w:t>
            </w:r>
          </w:p>
        </w:tc>
        <w:tc>
          <w:tcPr>
            <w:tcW w:w="1020" w:type="dxa"/>
          </w:tcPr>
          <w:p>
            <w:pPr>
              <w:pStyle w:val="0"/>
              <w:jc w:val="center"/>
            </w:pPr>
            <w:r>
              <w:rPr>
                <w:sz w:val="20"/>
              </w:rPr>
              <w:t xml:space="preserve">25,5</w:t>
            </w:r>
          </w:p>
        </w:tc>
        <w:tc>
          <w:tcPr>
            <w:tcW w:w="1020" w:type="dxa"/>
          </w:tcPr>
          <w:p>
            <w:pPr>
              <w:pStyle w:val="0"/>
              <w:jc w:val="center"/>
            </w:pPr>
            <w:r>
              <w:rPr>
                <w:sz w:val="20"/>
              </w:rPr>
              <w:t xml:space="preserve">28</w:t>
            </w:r>
          </w:p>
        </w:tc>
        <w:tc>
          <w:tcPr>
            <w:tcW w:w="1077" w:type="dxa"/>
          </w:tcPr>
          <w:p>
            <w:pPr>
              <w:pStyle w:val="0"/>
              <w:jc w:val="center"/>
            </w:pPr>
            <w:r>
              <w:rPr>
                <w:sz w:val="20"/>
              </w:rPr>
              <w:t xml:space="preserve">28,78</w:t>
            </w:r>
          </w:p>
        </w:tc>
        <w:tc>
          <w:tcPr>
            <w:tcW w:w="1020" w:type="dxa"/>
          </w:tcPr>
          <w:p>
            <w:pPr>
              <w:pStyle w:val="0"/>
              <w:jc w:val="center"/>
            </w:pPr>
            <w:r>
              <w:rPr>
                <w:sz w:val="20"/>
              </w:rPr>
              <w:t xml:space="preserve">26,07</w:t>
            </w:r>
          </w:p>
        </w:tc>
        <w:tc>
          <w:tcPr>
            <w:tcW w:w="1077" w:type="dxa"/>
          </w:tcPr>
          <w:p>
            <w:pPr>
              <w:pStyle w:val="0"/>
              <w:jc w:val="center"/>
            </w:pPr>
            <w:r>
              <w:rPr>
                <w:sz w:val="20"/>
              </w:rPr>
              <w:t xml:space="preserve">23,25</w:t>
            </w:r>
          </w:p>
        </w:tc>
      </w:tr>
      <w:tr>
        <w:tc>
          <w:tcPr>
            <w:vMerge w:val="continue"/>
          </w:tcPr>
          <w:p/>
        </w:tc>
        <w:tc>
          <w:tcPr>
            <w:tcW w:w="1020" w:type="dxa"/>
          </w:tcPr>
          <w:p>
            <w:pPr>
              <w:pStyle w:val="0"/>
              <w:jc w:val="both"/>
            </w:pPr>
            <w:r>
              <w:rPr>
                <w:sz w:val="20"/>
              </w:rPr>
              <w:t xml:space="preserve">Город</w:t>
            </w:r>
          </w:p>
        </w:tc>
        <w:tc>
          <w:tcPr>
            <w:tcW w:w="1020" w:type="dxa"/>
          </w:tcPr>
          <w:p>
            <w:pPr>
              <w:pStyle w:val="0"/>
              <w:jc w:val="center"/>
            </w:pPr>
            <w:r>
              <w:rPr>
                <w:sz w:val="20"/>
              </w:rPr>
              <w:t xml:space="preserve">19,4</w:t>
            </w:r>
          </w:p>
        </w:tc>
        <w:tc>
          <w:tcPr>
            <w:tcW w:w="1020" w:type="dxa"/>
          </w:tcPr>
          <w:p>
            <w:pPr>
              <w:pStyle w:val="0"/>
              <w:jc w:val="center"/>
            </w:pPr>
            <w:r>
              <w:rPr>
                <w:sz w:val="20"/>
              </w:rPr>
              <w:t xml:space="preserve">25,5</w:t>
            </w:r>
          </w:p>
        </w:tc>
        <w:tc>
          <w:tcPr>
            <w:tcW w:w="1020" w:type="dxa"/>
          </w:tcPr>
          <w:p>
            <w:pPr>
              <w:pStyle w:val="0"/>
              <w:jc w:val="center"/>
            </w:pPr>
            <w:r>
              <w:rPr>
                <w:sz w:val="20"/>
              </w:rPr>
              <w:t xml:space="preserve">28</w:t>
            </w:r>
          </w:p>
        </w:tc>
        <w:tc>
          <w:tcPr>
            <w:tcW w:w="1077" w:type="dxa"/>
          </w:tcPr>
          <w:p>
            <w:pPr>
              <w:pStyle w:val="0"/>
              <w:jc w:val="center"/>
            </w:pPr>
            <w:r>
              <w:rPr>
                <w:sz w:val="20"/>
              </w:rPr>
              <w:t xml:space="preserve">30,87</w:t>
            </w:r>
          </w:p>
        </w:tc>
        <w:tc>
          <w:tcPr>
            <w:tcW w:w="1020" w:type="dxa"/>
          </w:tcPr>
          <w:p>
            <w:pPr>
              <w:pStyle w:val="0"/>
              <w:jc w:val="center"/>
            </w:pPr>
            <w:r>
              <w:rPr>
                <w:sz w:val="20"/>
              </w:rPr>
              <w:t xml:space="preserve">27,71</w:t>
            </w:r>
          </w:p>
        </w:tc>
        <w:tc>
          <w:tcPr>
            <w:tcW w:w="1077" w:type="dxa"/>
          </w:tcPr>
          <w:p>
            <w:pPr>
              <w:pStyle w:val="0"/>
              <w:jc w:val="center"/>
            </w:pPr>
            <w:r>
              <w:rPr>
                <w:sz w:val="20"/>
              </w:rPr>
              <w:t xml:space="preserve">23,25</w:t>
            </w:r>
          </w:p>
        </w:tc>
      </w:tr>
      <w:tr>
        <w:tc>
          <w:tcPr>
            <w:vMerge w:val="continue"/>
          </w:tcPr>
          <w:p/>
        </w:tc>
        <w:tc>
          <w:tcPr>
            <w:tcW w:w="1020" w:type="dxa"/>
          </w:tcPr>
          <w:p>
            <w:pPr>
              <w:pStyle w:val="0"/>
              <w:jc w:val="both"/>
            </w:pPr>
            <w:r>
              <w:rPr>
                <w:sz w:val="20"/>
              </w:rPr>
              <w:t xml:space="preserve">Село</w:t>
            </w:r>
          </w:p>
        </w:tc>
        <w:tc>
          <w:tcPr>
            <w:tcW w:w="1020" w:type="dxa"/>
          </w:tcPr>
          <w:p>
            <w:pPr>
              <w:pStyle w:val="0"/>
              <w:jc w:val="center"/>
            </w:pPr>
            <w:r>
              <w:rPr>
                <w:sz w:val="20"/>
              </w:rPr>
              <w:t xml:space="preserve">-</w:t>
            </w:r>
          </w:p>
        </w:tc>
        <w:tc>
          <w:tcPr>
            <w:tcW w:w="1020" w:type="dxa"/>
          </w:tcPr>
          <w:p>
            <w:pPr>
              <w:pStyle w:val="0"/>
              <w:jc w:val="center"/>
            </w:pPr>
            <w:r>
              <w:rPr>
                <w:sz w:val="20"/>
              </w:rPr>
              <w:t xml:space="preserve">-</w:t>
            </w:r>
          </w:p>
        </w:tc>
        <w:tc>
          <w:tcPr>
            <w:tcW w:w="1020" w:type="dxa"/>
          </w:tcPr>
          <w:p>
            <w:pPr>
              <w:pStyle w:val="0"/>
              <w:jc w:val="center"/>
            </w:pPr>
            <w:r>
              <w:rPr>
                <w:sz w:val="20"/>
              </w:rPr>
              <w:t xml:space="preserve">-</w:t>
            </w:r>
          </w:p>
        </w:tc>
        <w:tc>
          <w:tcPr>
            <w:tcW w:w="1077" w:type="dxa"/>
          </w:tcPr>
          <w:p>
            <w:pPr>
              <w:pStyle w:val="0"/>
              <w:jc w:val="center"/>
            </w:pPr>
            <w:r>
              <w:rPr>
                <w:sz w:val="20"/>
              </w:rPr>
              <w:t xml:space="preserve">-</w:t>
            </w:r>
          </w:p>
        </w:tc>
        <w:tc>
          <w:tcPr>
            <w:tcW w:w="1020" w:type="dxa"/>
          </w:tcPr>
          <w:p>
            <w:pPr>
              <w:pStyle w:val="0"/>
              <w:jc w:val="center"/>
            </w:pPr>
            <w:r>
              <w:rPr>
                <w:sz w:val="20"/>
              </w:rPr>
              <w:t xml:space="preserve">-</w:t>
            </w:r>
          </w:p>
        </w:tc>
        <w:tc>
          <w:tcPr>
            <w:tcW w:w="1077" w:type="dxa"/>
          </w:tcPr>
          <w:p>
            <w:pPr>
              <w:pStyle w:val="0"/>
              <w:jc w:val="center"/>
            </w:pPr>
            <w:r>
              <w:rPr>
                <w:sz w:val="20"/>
              </w:rPr>
              <w:t xml:space="preserve">-</w:t>
            </w:r>
          </w:p>
        </w:tc>
      </w:tr>
      <w:tr>
        <w:tc>
          <w:tcPr>
            <w:tcW w:w="1814" w:type="dxa"/>
            <w:vMerge w:val="restart"/>
          </w:tcPr>
          <w:p>
            <w:pPr>
              <w:pStyle w:val="0"/>
              <w:jc w:val="both"/>
            </w:pPr>
            <w:r>
              <w:rPr>
                <w:sz w:val="20"/>
              </w:rPr>
              <w:t xml:space="preserve">Российская Федерация</w:t>
            </w:r>
          </w:p>
        </w:tc>
        <w:tc>
          <w:tcPr>
            <w:tcW w:w="1020" w:type="dxa"/>
          </w:tcPr>
          <w:p>
            <w:pPr>
              <w:pStyle w:val="0"/>
              <w:jc w:val="both"/>
            </w:pPr>
            <w:r>
              <w:rPr>
                <w:sz w:val="20"/>
              </w:rPr>
              <w:t xml:space="preserve">Всего</w:t>
            </w:r>
          </w:p>
        </w:tc>
        <w:tc>
          <w:tcPr>
            <w:tcW w:w="1020" w:type="dxa"/>
          </w:tcPr>
          <w:p>
            <w:pPr>
              <w:pStyle w:val="0"/>
              <w:jc w:val="center"/>
            </w:pPr>
            <w:r>
              <w:rPr>
                <w:sz w:val="20"/>
              </w:rPr>
              <w:t xml:space="preserve">24,9</w:t>
            </w:r>
          </w:p>
        </w:tc>
        <w:tc>
          <w:tcPr>
            <w:tcW w:w="1020" w:type="dxa"/>
          </w:tcPr>
          <w:p>
            <w:pPr>
              <w:pStyle w:val="0"/>
              <w:jc w:val="center"/>
            </w:pPr>
            <w:r>
              <w:rPr>
                <w:sz w:val="20"/>
              </w:rPr>
              <w:t xml:space="preserve">25,2</w:t>
            </w:r>
          </w:p>
        </w:tc>
        <w:tc>
          <w:tcPr>
            <w:tcW w:w="1020" w:type="dxa"/>
          </w:tcPr>
          <w:p>
            <w:pPr>
              <w:pStyle w:val="0"/>
              <w:jc w:val="center"/>
            </w:pPr>
            <w:r>
              <w:rPr>
                <w:sz w:val="20"/>
              </w:rPr>
              <w:t xml:space="preserve">25,8</w:t>
            </w:r>
          </w:p>
        </w:tc>
        <w:tc>
          <w:tcPr>
            <w:tcW w:w="1077" w:type="dxa"/>
          </w:tcPr>
          <w:p>
            <w:pPr>
              <w:pStyle w:val="0"/>
              <w:jc w:val="center"/>
            </w:pPr>
            <w:r>
              <w:rPr>
                <w:sz w:val="20"/>
              </w:rPr>
              <w:t xml:space="preserve">26,28</w:t>
            </w:r>
          </w:p>
        </w:tc>
        <w:tc>
          <w:tcPr>
            <w:tcW w:w="1020" w:type="dxa"/>
          </w:tcPr>
          <w:p>
            <w:pPr>
              <w:pStyle w:val="0"/>
              <w:jc w:val="center"/>
            </w:pPr>
            <w:r>
              <w:rPr>
                <w:sz w:val="20"/>
              </w:rPr>
              <w:t xml:space="preserve">24,9</w:t>
            </w:r>
          </w:p>
        </w:tc>
        <w:tc>
          <w:tcPr>
            <w:tcW w:w="1077" w:type="dxa"/>
          </w:tcPr>
          <w:p>
            <w:pPr>
              <w:pStyle w:val="0"/>
              <w:jc w:val="center"/>
            </w:pPr>
            <w:r>
              <w:rPr>
                <w:sz w:val="20"/>
              </w:rPr>
              <w:t xml:space="preserve">27,78</w:t>
            </w:r>
          </w:p>
        </w:tc>
      </w:tr>
      <w:tr>
        <w:tc>
          <w:tcPr>
            <w:vMerge w:val="continue"/>
          </w:tcPr>
          <w:p/>
        </w:tc>
        <w:tc>
          <w:tcPr>
            <w:tcW w:w="1020" w:type="dxa"/>
          </w:tcPr>
          <w:p>
            <w:pPr>
              <w:pStyle w:val="0"/>
              <w:jc w:val="both"/>
            </w:pPr>
            <w:r>
              <w:rPr>
                <w:sz w:val="20"/>
              </w:rPr>
              <w:t xml:space="preserve">Город</w:t>
            </w:r>
          </w:p>
        </w:tc>
        <w:tc>
          <w:tcPr>
            <w:tcW w:w="1020" w:type="dxa"/>
          </w:tcPr>
          <w:p>
            <w:pPr>
              <w:pStyle w:val="0"/>
              <w:jc w:val="center"/>
            </w:pPr>
            <w:r>
              <w:rPr>
                <w:sz w:val="20"/>
              </w:rPr>
              <w:t xml:space="preserve">24,5</w:t>
            </w:r>
          </w:p>
        </w:tc>
        <w:tc>
          <w:tcPr>
            <w:tcW w:w="1020" w:type="dxa"/>
          </w:tcPr>
          <w:p>
            <w:pPr>
              <w:pStyle w:val="0"/>
              <w:jc w:val="center"/>
            </w:pPr>
            <w:r>
              <w:rPr>
                <w:sz w:val="20"/>
              </w:rPr>
              <w:t xml:space="preserve">24,8</w:t>
            </w:r>
          </w:p>
        </w:tc>
        <w:tc>
          <w:tcPr>
            <w:tcW w:w="1020" w:type="dxa"/>
          </w:tcPr>
          <w:p>
            <w:pPr>
              <w:pStyle w:val="0"/>
              <w:jc w:val="center"/>
            </w:pPr>
            <w:r>
              <w:rPr>
                <w:sz w:val="20"/>
              </w:rPr>
              <w:t xml:space="preserve">25,4</w:t>
            </w:r>
          </w:p>
        </w:tc>
        <w:tc>
          <w:tcPr>
            <w:tcW w:w="1077" w:type="dxa"/>
          </w:tcPr>
          <w:p>
            <w:pPr>
              <w:pStyle w:val="0"/>
              <w:jc w:val="center"/>
            </w:pPr>
            <w:r>
              <w:rPr>
                <w:sz w:val="20"/>
              </w:rPr>
              <w:t xml:space="preserve">25,93</w:t>
            </w:r>
          </w:p>
        </w:tc>
        <w:tc>
          <w:tcPr>
            <w:tcW w:w="1020" w:type="dxa"/>
          </w:tcPr>
          <w:p>
            <w:pPr>
              <w:pStyle w:val="0"/>
              <w:jc w:val="center"/>
            </w:pPr>
            <w:r>
              <w:rPr>
                <w:sz w:val="20"/>
              </w:rPr>
              <w:t xml:space="preserve">26,72</w:t>
            </w:r>
          </w:p>
        </w:tc>
        <w:tc>
          <w:tcPr>
            <w:tcW w:w="1077" w:type="dxa"/>
          </w:tcPr>
          <w:p>
            <w:pPr>
              <w:pStyle w:val="0"/>
              <w:jc w:val="center"/>
            </w:pPr>
            <w:r>
              <w:rPr>
                <w:sz w:val="20"/>
              </w:rPr>
              <w:t xml:space="preserve">27,62</w:t>
            </w:r>
          </w:p>
        </w:tc>
      </w:tr>
      <w:tr>
        <w:tc>
          <w:tcPr>
            <w:vMerge w:val="continue"/>
          </w:tcPr>
          <w:p/>
        </w:tc>
        <w:tc>
          <w:tcPr>
            <w:tcW w:w="1020" w:type="dxa"/>
          </w:tcPr>
          <w:p>
            <w:pPr>
              <w:pStyle w:val="0"/>
              <w:jc w:val="both"/>
            </w:pPr>
            <w:r>
              <w:rPr>
                <w:sz w:val="20"/>
              </w:rPr>
              <w:t xml:space="preserve">Село</w:t>
            </w:r>
          </w:p>
        </w:tc>
        <w:tc>
          <w:tcPr>
            <w:tcW w:w="1020" w:type="dxa"/>
          </w:tcPr>
          <w:p>
            <w:pPr>
              <w:pStyle w:val="0"/>
              <w:jc w:val="center"/>
            </w:pPr>
            <w:r>
              <w:rPr>
                <w:sz w:val="20"/>
              </w:rPr>
              <w:t xml:space="preserve">26,1</w:t>
            </w:r>
          </w:p>
        </w:tc>
        <w:tc>
          <w:tcPr>
            <w:tcW w:w="1020" w:type="dxa"/>
          </w:tcPr>
          <w:p>
            <w:pPr>
              <w:pStyle w:val="0"/>
              <w:jc w:val="center"/>
            </w:pPr>
            <w:r>
              <w:rPr>
                <w:sz w:val="20"/>
              </w:rPr>
              <w:t xml:space="preserve">26,6</w:t>
            </w:r>
          </w:p>
        </w:tc>
        <w:tc>
          <w:tcPr>
            <w:tcW w:w="1020" w:type="dxa"/>
          </w:tcPr>
          <w:p>
            <w:pPr>
              <w:pStyle w:val="0"/>
              <w:jc w:val="center"/>
            </w:pPr>
            <w:r>
              <w:rPr>
                <w:sz w:val="20"/>
              </w:rPr>
              <w:t xml:space="preserve">26,9</w:t>
            </w:r>
          </w:p>
        </w:tc>
        <w:tc>
          <w:tcPr>
            <w:tcW w:w="1077" w:type="dxa"/>
          </w:tcPr>
          <w:p>
            <w:pPr>
              <w:pStyle w:val="0"/>
              <w:jc w:val="center"/>
            </w:pPr>
            <w:r>
              <w:rPr>
                <w:sz w:val="20"/>
              </w:rPr>
              <w:t xml:space="preserve">27,33</w:t>
            </w:r>
          </w:p>
        </w:tc>
        <w:tc>
          <w:tcPr>
            <w:tcW w:w="1020" w:type="dxa"/>
          </w:tcPr>
          <w:p>
            <w:pPr>
              <w:pStyle w:val="0"/>
              <w:jc w:val="center"/>
            </w:pPr>
            <w:r>
              <w:rPr>
                <w:sz w:val="20"/>
              </w:rPr>
              <w:t xml:space="preserve">27,5</w:t>
            </w:r>
          </w:p>
        </w:tc>
        <w:tc>
          <w:tcPr>
            <w:tcW w:w="1077" w:type="dxa"/>
          </w:tcPr>
          <w:p>
            <w:pPr>
              <w:pStyle w:val="0"/>
              <w:jc w:val="center"/>
            </w:pPr>
            <w:r>
              <w:rPr>
                <w:sz w:val="20"/>
              </w:rPr>
              <w:t xml:space="preserve">28,25</w:t>
            </w:r>
          </w:p>
        </w:tc>
      </w:tr>
    </w:tbl>
    <w:p>
      <w:pPr>
        <w:pStyle w:val="0"/>
        <w:ind w:firstLine="540"/>
        <w:jc w:val="both"/>
      </w:pPr>
      <w:r>
        <w:rPr>
          <w:sz w:val="20"/>
        </w:rPr>
      </w:r>
    </w:p>
    <w:p>
      <w:pPr>
        <w:pStyle w:val="0"/>
        <w:ind w:firstLine="540"/>
        <w:jc w:val="both"/>
      </w:pPr>
      <w:r>
        <w:rPr>
          <w:sz w:val="20"/>
        </w:rPr>
        <w:t xml:space="preserve">Общая площадь жилых помещений, приходящаяся в расчете на 1 жителя субъекта (в расчете на конец года), выросла на 29,2% к уровню 2016 года и составила 23,25 кв. м.</w:t>
      </w:r>
    </w:p>
    <w:p>
      <w:pPr>
        <w:pStyle w:val="0"/>
        <w:jc w:val="right"/>
      </w:pPr>
      <w:r>
        <w:rPr>
          <w:sz w:val="20"/>
        </w:rPr>
      </w:r>
    </w:p>
    <w:p>
      <w:pPr>
        <w:pStyle w:val="0"/>
        <w:ind w:firstLine="540"/>
        <w:jc w:val="both"/>
      </w:pPr>
      <w:r>
        <w:rPr>
          <w:sz w:val="20"/>
        </w:rPr>
        <w:t xml:space="preserve">Таблица 28. Динамика показателя "доля площади жилищного фонда, обеспеченного всеми видами благоустройства, в общей площади жилищного фонда" субъекта за период 2016 - 2021 гг., %</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268"/>
        <w:gridCol w:w="1134"/>
        <w:gridCol w:w="1134"/>
        <w:gridCol w:w="1134"/>
        <w:gridCol w:w="1134"/>
        <w:gridCol w:w="1134"/>
        <w:gridCol w:w="1134"/>
      </w:tblGrid>
      <w:tr>
        <w:tc>
          <w:tcPr>
            <w:tcW w:w="2268" w:type="dxa"/>
          </w:tcPr>
          <w:p>
            <w:pPr>
              <w:pStyle w:val="0"/>
              <w:jc w:val="center"/>
            </w:pPr>
            <w:r>
              <w:rPr>
                <w:sz w:val="20"/>
              </w:rPr>
            </w:r>
          </w:p>
        </w:tc>
        <w:tc>
          <w:tcPr>
            <w:tcW w:w="1134" w:type="dxa"/>
          </w:tcPr>
          <w:p>
            <w:pPr>
              <w:pStyle w:val="0"/>
              <w:jc w:val="center"/>
            </w:pPr>
            <w:r>
              <w:rPr>
                <w:sz w:val="20"/>
              </w:rPr>
              <w:t xml:space="preserve">2016 г.</w:t>
            </w:r>
          </w:p>
        </w:tc>
        <w:tc>
          <w:tcPr>
            <w:tcW w:w="1134" w:type="dxa"/>
          </w:tcPr>
          <w:p>
            <w:pPr>
              <w:pStyle w:val="0"/>
              <w:jc w:val="center"/>
            </w:pPr>
            <w:r>
              <w:rPr>
                <w:sz w:val="20"/>
              </w:rPr>
              <w:t xml:space="preserve">2017 г.</w:t>
            </w:r>
          </w:p>
        </w:tc>
        <w:tc>
          <w:tcPr>
            <w:tcW w:w="1134" w:type="dxa"/>
          </w:tcPr>
          <w:p>
            <w:pPr>
              <w:pStyle w:val="0"/>
              <w:jc w:val="center"/>
            </w:pPr>
            <w:r>
              <w:rPr>
                <w:sz w:val="20"/>
              </w:rPr>
              <w:t xml:space="preserve">2018 г.</w:t>
            </w:r>
          </w:p>
        </w:tc>
        <w:tc>
          <w:tcPr>
            <w:tcW w:w="1134" w:type="dxa"/>
          </w:tcPr>
          <w:p>
            <w:pPr>
              <w:pStyle w:val="0"/>
              <w:jc w:val="center"/>
            </w:pPr>
            <w:r>
              <w:rPr>
                <w:sz w:val="20"/>
              </w:rPr>
              <w:t xml:space="preserve">2019 г.</w:t>
            </w:r>
          </w:p>
        </w:tc>
        <w:tc>
          <w:tcPr>
            <w:tcW w:w="1134" w:type="dxa"/>
          </w:tcPr>
          <w:p>
            <w:pPr>
              <w:pStyle w:val="0"/>
              <w:jc w:val="center"/>
            </w:pPr>
            <w:r>
              <w:rPr>
                <w:sz w:val="20"/>
              </w:rPr>
              <w:t xml:space="preserve">2020 г.</w:t>
            </w:r>
          </w:p>
        </w:tc>
        <w:tc>
          <w:tcPr>
            <w:tcW w:w="1134" w:type="dxa"/>
          </w:tcPr>
          <w:p>
            <w:pPr>
              <w:pStyle w:val="0"/>
              <w:jc w:val="center"/>
            </w:pPr>
            <w:r>
              <w:rPr>
                <w:sz w:val="20"/>
              </w:rPr>
              <w:t xml:space="preserve">2021 г.</w:t>
            </w:r>
          </w:p>
        </w:tc>
      </w:tr>
      <w:tr>
        <w:tc>
          <w:tcPr>
            <w:tcW w:w="2268" w:type="dxa"/>
          </w:tcPr>
          <w:p>
            <w:pPr>
              <w:pStyle w:val="0"/>
              <w:jc w:val="both"/>
            </w:pPr>
            <w:r>
              <w:rPr>
                <w:sz w:val="20"/>
              </w:rPr>
              <w:t xml:space="preserve">Город Севастополь</w:t>
            </w:r>
          </w:p>
        </w:tc>
        <w:tc>
          <w:tcPr>
            <w:tcW w:w="1134" w:type="dxa"/>
          </w:tcPr>
          <w:p>
            <w:pPr>
              <w:pStyle w:val="0"/>
              <w:jc w:val="center"/>
            </w:pPr>
            <w:r>
              <w:rPr>
                <w:sz w:val="20"/>
              </w:rPr>
              <w:t xml:space="preserve">40,2</w:t>
            </w:r>
          </w:p>
        </w:tc>
        <w:tc>
          <w:tcPr>
            <w:tcW w:w="1134" w:type="dxa"/>
          </w:tcPr>
          <w:p>
            <w:pPr>
              <w:pStyle w:val="0"/>
              <w:jc w:val="center"/>
            </w:pPr>
            <w:r>
              <w:rPr>
                <w:sz w:val="20"/>
              </w:rPr>
              <w:t xml:space="preserve">58,3</w:t>
            </w:r>
          </w:p>
        </w:tc>
        <w:tc>
          <w:tcPr>
            <w:tcW w:w="1134" w:type="dxa"/>
          </w:tcPr>
          <w:p>
            <w:pPr>
              <w:pStyle w:val="0"/>
              <w:jc w:val="center"/>
            </w:pPr>
            <w:r>
              <w:rPr>
                <w:sz w:val="20"/>
              </w:rPr>
              <w:t xml:space="preserve">50,5</w:t>
            </w:r>
          </w:p>
        </w:tc>
        <w:tc>
          <w:tcPr>
            <w:tcW w:w="1134" w:type="dxa"/>
          </w:tcPr>
          <w:p>
            <w:pPr>
              <w:pStyle w:val="0"/>
              <w:jc w:val="center"/>
            </w:pPr>
            <w:r>
              <w:rPr>
                <w:sz w:val="20"/>
              </w:rPr>
              <w:t xml:space="preserve">58,7</w:t>
            </w:r>
          </w:p>
        </w:tc>
        <w:tc>
          <w:tcPr>
            <w:tcW w:w="1134" w:type="dxa"/>
          </w:tcPr>
          <w:p>
            <w:pPr>
              <w:pStyle w:val="0"/>
              <w:jc w:val="center"/>
            </w:pPr>
            <w:r>
              <w:rPr>
                <w:sz w:val="20"/>
              </w:rPr>
              <w:t xml:space="preserve">56,28</w:t>
            </w:r>
          </w:p>
        </w:tc>
        <w:tc>
          <w:tcPr>
            <w:tcW w:w="1134" w:type="dxa"/>
          </w:tcPr>
          <w:p>
            <w:pPr>
              <w:pStyle w:val="0"/>
              <w:jc w:val="center"/>
            </w:pPr>
            <w:r>
              <w:rPr>
                <w:sz w:val="20"/>
              </w:rPr>
              <w:t xml:space="preserve">60,96</w:t>
            </w:r>
          </w:p>
        </w:tc>
      </w:tr>
      <w:tr>
        <w:tc>
          <w:tcPr>
            <w:tcW w:w="2268" w:type="dxa"/>
          </w:tcPr>
          <w:p>
            <w:pPr>
              <w:pStyle w:val="0"/>
              <w:jc w:val="both"/>
            </w:pPr>
            <w:r>
              <w:rPr>
                <w:sz w:val="20"/>
              </w:rPr>
              <w:t xml:space="preserve">Российская Федерация</w:t>
            </w:r>
          </w:p>
        </w:tc>
        <w:tc>
          <w:tcPr>
            <w:tcW w:w="1134" w:type="dxa"/>
          </w:tcPr>
          <w:p>
            <w:pPr>
              <w:pStyle w:val="0"/>
              <w:jc w:val="center"/>
            </w:pPr>
            <w:r>
              <w:rPr>
                <w:sz w:val="20"/>
              </w:rPr>
              <w:t xml:space="preserve">66</w:t>
            </w:r>
          </w:p>
        </w:tc>
        <w:tc>
          <w:tcPr>
            <w:tcW w:w="1134" w:type="dxa"/>
          </w:tcPr>
          <w:p>
            <w:pPr>
              <w:pStyle w:val="0"/>
              <w:jc w:val="center"/>
            </w:pPr>
            <w:r>
              <w:rPr>
                <w:sz w:val="20"/>
              </w:rPr>
              <w:t xml:space="preserve">66,6</w:t>
            </w:r>
          </w:p>
        </w:tc>
        <w:tc>
          <w:tcPr>
            <w:tcW w:w="1134" w:type="dxa"/>
          </w:tcPr>
          <w:p>
            <w:pPr>
              <w:pStyle w:val="0"/>
              <w:jc w:val="center"/>
            </w:pPr>
            <w:r>
              <w:rPr>
                <w:sz w:val="20"/>
              </w:rPr>
              <w:t xml:space="preserve">67,2</w:t>
            </w:r>
          </w:p>
        </w:tc>
        <w:tc>
          <w:tcPr>
            <w:tcW w:w="1134" w:type="dxa"/>
          </w:tcPr>
          <w:p>
            <w:pPr>
              <w:pStyle w:val="0"/>
              <w:jc w:val="center"/>
            </w:pPr>
            <w:r>
              <w:rPr>
                <w:sz w:val="20"/>
              </w:rPr>
              <w:t xml:space="preserve">68,6</w:t>
            </w:r>
          </w:p>
        </w:tc>
        <w:tc>
          <w:tcPr>
            <w:tcW w:w="1134" w:type="dxa"/>
          </w:tcPr>
          <w:p>
            <w:pPr>
              <w:pStyle w:val="0"/>
              <w:jc w:val="center"/>
            </w:pPr>
            <w:r>
              <w:rPr>
                <w:sz w:val="20"/>
              </w:rPr>
              <w:t xml:space="preserve">69,46</w:t>
            </w:r>
          </w:p>
        </w:tc>
        <w:tc>
          <w:tcPr>
            <w:tcW w:w="1134" w:type="dxa"/>
          </w:tcPr>
          <w:p>
            <w:pPr>
              <w:pStyle w:val="0"/>
              <w:jc w:val="center"/>
            </w:pPr>
            <w:r>
              <w:rPr>
                <w:sz w:val="20"/>
              </w:rPr>
              <w:t xml:space="preserve">70,49</w:t>
            </w:r>
          </w:p>
        </w:tc>
      </w:tr>
    </w:tbl>
    <w:p>
      <w:pPr>
        <w:pStyle w:val="0"/>
        <w:jc w:val="center"/>
      </w:pPr>
      <w:r>
        <w:rPr>
          <w:sz w:val="20"/>
        </w:rPr>
      </w:r>
    </w:p>
    <w:p>
      <w:pPr>
        <w:pStyle w:val="0"/>
        <w:ind w:firstLine="540"/>
        <w:jc w:val="both"/>
      </w:pPr>
      <w:r>
        <w:rPr>
          <w:sz w:val="20"/>
        </w:rPr>
        <w:t xml:space="preserve">Доля площади жилищного фонда, обеспеченного всеми видами благоустройства, в общей площади жилищного фонда увеличилась на 20,8 процентных пункта к уровню 2016 года и составила 60,96%.</w:t>
      </w:r>
    </w:p>
    <w:p>
      <w:pPr>
        <w:pStyle w:val="0"/>
        <w:ind w:firstLine="540"/>
        <w:jc w:val="both"/>
      </w:pPr>
      <w:r>
        <w:rPr>
          <w:sz w:val="20"/>
        </w:rPr>
      </w:r>
    </w:p>
    <w:p>
      <w:pPr>
        <w:pStyle w:val="0"/>
        <w:ind w:firstLine="540"/>
        <w:jc w:val="both"/>
      </w:pPr>
      <w:r>
        <w:rPr>
          <w:sz w:val="20"/>
        </w:rPr>
        <w:t xml:space="preserve">Таблица 29. Число молодых семей, стоящих на учете в качестве нуждающихся в жилых помещениях, за период 2016 - 2021 гг., единиц</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268"/>
        <w:gridCol w:w="1134"/>
        <w:gridCol w:w="1134"/>
        <w:gridCol w:w="1134"/>
        <w:gridCol w:w="1134"/>
        <w:gridCol w:w="1134"/>
        <w:gridCol w:w="1134"/>
      </w:tblGrid>
      <w:tr>
        <w:tc>
          <w:tcPr>
            <w:tcW w:w="2268" w:type="dxa"/>
          </w:tcPr>
          <w:p>
            <w:pPr>
              <w:pStyle w:val="0"/>
              <w:jc w:val="center"/>
            </w:pPr>
            <w:r>
              <w:rPr>
                <w:sz w:val="20"/>
              </w:rPr>
            </w:r>
          </w:p>
        </w:tc>
        <w:tc>
          <w:tcPr>
            <w:tcW w:w="1134" w:type="dxa"/>
          </w:tcPr>
          <w:p>
            <w:pPr>
              <w:pStyle w:val="0"/>
              <w:jc w:val="center"/>
            </w:pPr>
            <w:r>
              <w:rPr>
                <w:sz w:val="20"/>
              </w:rPr>
              <w:t xml:space="preserve">2016 г.</w:t>
            </w:r>
          </w:p>
        </w:tc>
        <w:tc>
          <w:tcPr>
            <w:tcW w:w="1134" w:type="dxa"/>
          </w:tcPr>
          <w:p>
            <w:pPr>
              <w:pStyle w:val="0"/>
              <w:jc w:val="center"/>
            </w:pPr>
            <w:r>
              <w:rPr>
                <w:sz w:val="20"/>
              </w:rPr>
              <w:t xml:space="preserve">2017 г.</w:t>
            </w:r>
          </w:p>
        </w:tc>
        <w:tc>
          <w:tcPr>
            <w:tcW w:w="1134" w:type="dxa"/>
          </w:tcPr>
          <w:p>
            <w:pPr>
              <w:pStyle w:val="0"/>
              <w:jc w:val="center"/>
            </w:pPr>
            <w:r>
              <w:rPr>
                <w:sz w:val="20"/>
              </w:rPr>
              <w:t xml:space="preserve">2018 г.</w:t>
            </w:r>
          </w:p>
        </w:tc>
        <w:tc>
          <w:tcPr>
            <w:tcW w:w="1134" w:type="dxa"/>
          </w:tcPr>
          <w:p>
            <w:pPr>
              <w:pStyle w:val="0"/>
              <w:jc w:val="center"/>
            </w:pPr>
            <w:r>
              <w:rPr>
                <w:sz w:val="20"/>
              </w:rPr>
              <w:t xml:space="preserve">2019 г.</w:t>
            </w:r>
          </w:p>
        </w:tc>
        <w:tc>
          <w:tcPr>
            <w:tcW w:w="1134" w:type="dxa"/>
          </w:tcPr>
          <w:p>
            <w:pPr>
              <w:pStyle w:val="0"/>
              <w:jc w:val="center"/>
            </w:pPr>
            <w:r>
              <w:rPr>
                <w:sz w:val="20"/>
              </w:rPr>
              <w:t xml:space="preserve">2020 г.</w:t>
            </w:r>
          </w:p>
        </w:tc>
        <w:tc>
          <w:tcPr>
            <w:tcW w:w="1134" w:type="dxa"/>
          </w:tcPr>
          <w:p>
            <w:pPr>
              <w:pStyle w:val="0"/>
              <w:jc w:val="center"/>
            </w:pPr>
            <w:r>
              <w:rPr>
                <w:sz w:val="20"/>
              </w:rPr>
              <w:t xml:space="preserve">2021 г.</w:t>
            </w:r>
          </w:p>
        </w:tc>
      </w:tr>
      <w:tr>
        <w:tc>
          <w:tcPr>
            <w:tcW w:w="2268" w:type="dxa"/>
          </w:tcPr>
          <w:p>
            <w:pPr>
              <w:pStyle w:val="0"/>
              <w:jc w:val="both"/>
            </w:pPr>
            <w:r>
              <w:rPr>
                <w:sz w:val="20"/>
              </w:rPr>
              <w:t xml:space="preserve">Город Севастополь</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w:t>
            </w:r>
          </w:p>
        </w:tc>
        <w:tc>
          <w:tcPr>
            <w:tcW w:w="1134" w:type="dxa"/>
          </w:tcPr>
          <w:p>
            <w:pPr>
              <w:pStyle w:val="0"/>
              <w:jc w:val="center"/>
            </w:pPr>
            <w:r>
              <w:rPr>
                <w:sz w:val="20"/>
              </w:rPr>
              <w:t xml:space="preserve">141</w:t>
            </w:r>
          </w:p>
        </w:tc>
        <w:tc>
          <w:tcPr>
            <w:tcW w:w="1134" w:type="dxa"/>
          </w:tcPr>
          <w:p>
            <w:pPr>
              <w:pStyle w:val="0"/>
              <w:jc w:val="center"/>
            </w:pPr>
            <w:r>
              <w:rPr>
                <w:sz w:val="20"/>
              </w:rPr>
              <w:t xml:space="preserve">-</w:t>
            </w:r>
          </w:p>
        </w:tc>
      </w:tr>
      <w:tr>
        <w:tc>
          <w:tcPr>
            <w:tcW w:w="2268" w:type="dxa"/>
          </w:tcPr>
          <w:p>
            <w:pPr>
              <w:pStyle w:val="0"/>
              <w:jc w:val="both"/>
            </w:pPr>
            <w:r>
              <w:rPr>
                <w:sz w:val="20"/>
              </w:rPr>
              <w:t xml:space="preserve">Российская Федерация</w:t>
            </w:r>
          </w:p>
        </w:tc>
        <w:tc>
          <w:tcPr>
            <w:tcW w:w="1134" w:type="dxa"/>
          </w:tcPr>
          <w:p>
            <w:pPr>
              <w:pStyle w:val="0"/>
              <w:jc w:val="center"/>
            </w:pPr>
            <w:r>
              <w:rPr>
                <w:sz w:val="20"/>
              </w:rPr>
              <w:t xml:space="preserve">387683</w:t>
            </w:r>
          </w:p>
        </w:tc>
        <w:tc>
          <w:tcPr>
            <w:tcW w:w="1134" w:type="dxa"/>
          </w:tcPr>
          <w:p>
            <w:pPr>
              <w:pStyle w:val="0"/>
              <w:jc w:val="center"/>
            </w:pPr>
            <w:r>
              <w:rPr>
                <w:sz w:val="20"/>
              </w:rPr>
              <w:t xml:space="preserve">357817</w:t>
            </w:r>
          </w:p>
        </w:tc>
        <w:tc>
          <w:tcPr>
            <w:tcW w:w="1134" w:type="dxa"/>
          </w:tcPr>
          <w:p>
            <w:pPr>
              <w:pStyle w:val="0"/>
              <w:jc w:val="center"/>
            </w:pPr>
            <w:r>
              <w:rPr>
                <w:sz w:val="20"/>
              </w:rPr>
              <w:t xml:space="preserve">331601</w:t>
            </w:r>
          </w:p>
        </w:tc>
        <w:tc>
          <w:tcPr>
            <w:tcW w:w="1134" w:type="dxa"/>
          </w:tcPr>
          <w:p>
            <w:pPr>
              <w:pStyle w:val="0"/>
              <w:jc w:val="center"/>
            </w:pPr>
            <w:r>
              <w:rPr>
                <w:sz w:val="20"/>
              </w:rPr>
              <w:t xml:space="preserve">312855</w:t>
            </w:r>
          </w:p>
        </w:tc>
        <w:tc>
          <w:tcPr>
            <w:tcW w:w="1134" w:type="dxa"/>
          </w:tcPr>
          <w:p>
            <w:pPr>
              <w:pStyle w:val="0"/>
              <w:jc w:val="center"/>
            </w:pPr>
            <w:r>
              <w:rPr>
                <w:sz w:val="20"/>
              </w:rPr>
              <w:t xml:space="preserve">292700</w:t>
            </w:r>
          </w:p>
        </w:tc>
        <w:tc>
          <w:tcPr>
            <w:tcW w:w="1134" w:type="dxa"/>
          </w:tcPr>
          <w:p>
            <w:pPr>
              <w:pStyle w:val="0"/>
              <w:jc w:val="center"/>
            </w:pPr>
            <w:r>
              <w:rPr>
                <w:sz w:val="20"/>
              </w:rPr>
              <w:t xml:space="preserve">258563</w:t>
            </w:r>
          </w:p>
        </w:tc>
      </w:tr>
    </w:tbl>
    <w:p>
      <w:pPr>
        <w:pStyle w:val="0"/>
        <w:ind w:firstLine="540"/>
        <w:jc w:val="both"/>
      </w:pPr>
      <w:r>
        <w:rPr>
          <w:sz w:val="20"/>
        </w:rPr>
      </w:r>
    </w:p>
    <w:p>
      <w:pPr>
        <w:pStyle w:val="0"/>
        <w:ind w:firstLine="540"/>
        <w:jc w:val="both"/>
      </w:pPr>
      <w:r>
        <w:rPr>
          <w:sz w:val="20"/>
        </w:rPr>
        <w:t xml:space="preserve">Число молодых семей, стоящих на учете в качестве нуждающихся в жилых помещениях, в 2020 году - 141 семья.</w:t>
      </w:r>
    </w:p>
    <w:p>
      <w:pPr>
        <w:pStyle w:val="0"/>
        <w:ind w:firstLine="540"/>
        <w:jc w:val="both"/>
      </w:pPr>
      <w:r>
        <w:rPr>
          <w:sz w:val="20"/>
        </w:rPr>
      </w:r>
    </w:p>
    <w:p>
      <w:pPr>
        <w:pStyle w:val="0"/>
        <w:ind w:firstLine="540"/>
        <w:jc w:val="both"/>
      </w:pPr>
      <w:r>
        <w:rPr>
          <w:sz w:val="20"/>
        </w:rPr>
        <w:t xml:space="preserve">Таблица 30. Число молодых семей, стоящих на учете в качестве нуждающихся в жилых помещениях и улучшивших жилищные условия, за период 2016 - 2021 гг., единиц</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268"/>
        <w:gridCol w:w="1134"/>
        <w:gridCol w:w="1134"/>
        <w:gridCol w:w="1134"/>
        <w:gridCol w:w="1134"/>
        <w:gridCol w:w="1134"/>
        <w:gridCol w:w="1134"/>
      </w:tblGrid>
      <w:tr>
        <w:tc>
          <w:tcPr>
            <w:tcW w:w="2268" w:type="dxa"/>
          </w:tcPr>
          <w:p>
            <w:pPr>
              <w:pStyle w:val="0"/>
              <w:jc w:val="center"/>
            </w:pPr>
            <w:r>
              <w:rPr>
                <w:sz w:val="20"/>
              </w:rPr>
            </w:r>
          </w:p>
        </w:tc>
        <w:tc>
          <w:tcPr>
            <w:tcW w:w="1134" w:type="dxa"/>
          </w:tcPr>
          <w:p>
            <w:pPr>
              <w:pStyle w:val="0"/>
              <w:jc w:val="center"/>
            </w:pPr>
            <w:r>
              <w:rPr>
                <w:sz w:val="20"/>
              </w:rPr>
              <w:t xml:space="preserve">2016 г.</w:t>
            </w:r>
          </w:p>
        </w:tc>
        <w:tc>
          <w:tcPr>
            <w:tcW w:w="1134" w:type="dxa"/>
          </w:tcPr>
          <w:p>
            <w:pPr>
              <w:pStyle w:val="0"/>
              <w:jc w:val="center"/>
            </w:pPr>
            <w:r>
              <w:rPr>
                <w:sz w:val="20"/>
              </w:rPr>
              <w:t xml:space="preserve">2017 г.</w:t>
            </w:r>
          </w:p>
        </w:tc>
        <w:tc>
          <w:tcPr>
            <w:tcW w:w="1134" w:type="dxa"/>
          </w:tcPr>
          <w:p>
            <w:pPr>
              <w:pStyle w:val="0"/>
              <w:jc w:val="center"/>
            </w:pPr>
            <w:r>
              <w:rPr>
                <w:sz w:val="20"/>
              </w:rPr>
              <w:t xml:space="preserve">2018 г.</w:t>
            </w:r>
          </w:p>
        </w:tc>
        <w:tc>
          <w:tcPr>
            <w:tcW w:w="1134" w:type="dxa"/>
          </w:tcPr>
          <w:p>
            <w:pPr>
              <w:pStyle w:val="0"/>
              <w:jc w:val="center"/>
            </w:pPr>
            <w:r>
              <w:rPr>
                <w:sz w:val="20"/>
              </w:rPr>
              <w:t xml:space="preserve">2019 г.</w:t>
            </w:r>
          </w:p>
        </w:tc>
        <w:tc>
          <w:tcPr>
            <w:tcW w:w="1134" w:type="dxa"/>
          </w:tcPr>
          <w:p>
            <w:pPr>
              <w:pStyle w:val="0"/>
              <w:jc w:val="center"/>
            </w:pPr>
            <w:r>
              <w:rPr>
                <w:sz w:val="20"/>
              </w:rPr>
              <w:t xml:space="preserve">2020 г.</w:t>
            </w:r>
          </w:p>
        </w:tc>
        <w:tc>
          <w:tcPr>
            <w:tcW w:w="1134" w:type="dxa"/>
          </w:tcPr>
          <w:p>
            <w:pPr>
              <w:pStyle w:val="0"/>
              <w:jc w:val="center"/>
            </w:pPr>
            <w:r>
              <w:rPr>
                <w:sz w:val="20"/>
              </w:rPr>
              <w:t xml:space="preserve">2021 г.</w:t>
            </w:r>
          </w:p>
        </w:tc>
      </w:tr>
      <w:tr>
        <w:tc>
          <w:tcPr>
            <w:tcW w:w="2268" w:type="dxa"/>
          </w:tcPr>
          <w:p>
            <w:pPr>
              <w:pStyle w:val="0"/>
              <w:jc w:val="both"/>
            </w:pPr>
            <w:r>
              <w:rPr>
                <w:sz w:val="20"/>
              </w:rPr>
              <w:t xml:space="preserve">Город Севастополь</w:t>
            </w:r>
          </w:p>
        </w:tc>
        <w:tc>
          <w:tcPr>
            <w:tcW w:w="1134" w:type="dxa"/>
          </w:tcPr>
          <w:p>
            <w:pPr>
              <w:pStyle w:val="0"/>
              <w:jc w:val="center"/>
            </w:pPr>
            <w:r>
              <w:rPr>
                <w:sz w:val="20"/>
              </w:rPr>
              <w:t xml:space="preserve">-</w:t>
            </w:r>
          </w:p>
        </w:tc>
        <w:tc>
          <w:tcPr>
            <w:tcW w:w="1134" w:type="dxa"/>
          </w:tcPr>
          <w:p>
            <w:pPr>
              <w:pStyle w:val="0"/>
              <w:jc w:val="center"/>
            </w:pPr>
            <w:r>
              <w:rPr>
                <w:sz w:val="20"/>
              </w:rPr>
              <w:t xml:space="preserve">37</w:t>
            </w:r>
          </w:p>
        </w:tc>
        <w:tc>
          <w:tcPr>
            <w:tcW w:w="1134" w:type="dxa"/>
          </w:tcPr>
          <w:p>
            <w:pPr>
              <w:pStyle w:val="0"/>
              <w:jc w:val="center"/>
            </w:pPr>
            <w:r>
              <w:rPr>
                <w:sz w:val="20"/>
              </w:rPr>
              <w:t xml:space="preserve">24</w:t>
            </w:r>
          </w:p>
        </w:tc>
        <w:tc>
          <w:tcPr>
            <w:tcW w:w="1134" w:type="dxa"/>
          </w:tcPr>
          <w:p>
            <w:pPr>
              <w:pStyle w:val="0"/>
              <w:jc w:val="center"/>
            </w:pPr>
            <w:r>
              <w:rPr>
                <w:sz w:val="20"/>
              </w:rPr>
              <w:t xml:space="preserve">-</w:t>
            </w:r>
          </w:p>
        </w:tc>
        <w:tc>
          <w:tcPr>
            <w:tcW w:w="1134" w:type="dxa"/>
          </w:tcPr>
          <w:p>
            <w:pPr>
              <w:pStyle w:val="0"/>
              <w:jc w:val="center"/>
            </w:pPr>
            <w:r>
              <w:rPr>
                <w:sz w:val="20"/>
              </w:rPr>
              <w:t xml:space="preserve">46</w:t>
            </w:r>
          </w:p>
        </w:tc>
        <w:tc>
          <w:tcPr>
            <w:tcW w:w="1134" w:type="dxa"/>
          </w:tcPr>
          <w:p>
            <w:pPr>
              <w:pStyle w:val="0"/>
              <w:jc w:val="center"/>
            </w:pPr>
            <w:r>
              <w:rPr>
                <w:sz w:val="20"/>
              </w:rPr>
              <w:t xml:space="preserve">-</w:t>
            </w:r>
          </w:p>
        </w:tc>
      </w:tr>
      <w:tr>
        <w:tc>
          <w:tcPr>
            <w:tcW w:w="2268" w:type="dxa"/>
          </w:tcPr>
          <w:p>
            <w:pPr>
              <w:pStyle w:val="0"/>
              <w:jc w:val="both"/>
            </w:pPr>
            <w:r>
              <w:rPr>
                <w:sz w:val="20"/>
              </w:rPr>
              <w:t xml:space="preserve">Российская Федерация</w:t>
            </w:r>
          </w:p>
        </w:tc>
        <w:tc>
          <w:tcPr>
            <w:tcW w:w="1134" w:type="dxa"/>
          </w:tcPr>
          <w:p>
            <w:pPr>
              <w:pStyle w:val="0"/>
              <w:jc w:val="center"/>
            </w:pPr>
            <w:r>
              <w:rPr>
                <w:sz w:val="20"/>
              </w:rPr>
              <w:t xml:space="preserve">22768</w:t>
            </w:r>
          </w:p>
        </w:tc>
        <w:tc>
          <w:tcPr>
            <w:tcW w:w="1134" w:type="dxa"/>
          </w:tcPr>
          <w:p>
            <w:pPr>
              <w:pStyle w:val="0"/>
              <w:jc w:val="center"/>
            </w:pPr>
            <w:r>
              <w:rPr>
                <w:sz w:val="20"/>
              </w:rPr>
              <w:t xml:space="preserve">21968</w:t>
            </w:r>
          </w:p>
        </w:tc>
        <w:tc>
          <w:tcPr>
            <w:tcW w:w="1134" w:type="dxa"/>
          </w:tcPr>
          <w:p>
            <w:pPr>
              <w:pStyle w:val="0"/>
              <w:jc w:val="center"/>
            </w:pPr>
            <w:r>
              <w:rPr>
                <w:sz w:val="20"/>
              </w:rPr>
              <w:t xml:space="preserve">22765</w:t>
            </w:r>
          </w:p>
        </w:tc>
        <w:tc>
          <w:tcPr>
            <w:tcW w:w="1134" w:type="dxa"/>
          </w:tcPr>
          <w:p>
            <w:pPr>
              <w:pStyle w:val="0"/>
              <w:jc w:val="center"/>
            </w:pPr>
            <w:r>
              <w:rPr>
                <w:sz w:val="20"/>
              </w:rPr>
              <w:t xml:space="preserve">23228</w:t>
            </w:r>
          </w:p>
        </w:tc>
        <w:tc>
          <w:tcPr>
            <w:tcW w:w="1134" w:type="dxa"/>
          </w:tcPr>
          <w:p>
            <w:pPr>
              <w:pStyle w:val="0"/>
              <w:jc w:val="center"/>
            </w:pPr>
            <w:r>
              <w:rPr>
                <w:sz w:val="20"/>
              </w:rPr>
              <w:t xml:space="preserve">20555</w:t>
            </w:r>
          </w:p>
        </w:tc>
        <w:tc>
          <w:tcPr>
            <w:tcW w:w="1134" w:type="dxa"/>
          </w:tcPr>
          <w:p>
            <w:pPr>
              <w:pStyle w:val="0"/>
              <w:jc w:val="center"/>
            </w:pPr>
            <w:r>
              <w:rPr>
                <w:sz w:val="20"/>
              </w:rPr>
              <w:t xml:space="preserve">17421</w:t>
            </w:r>
          </w:p>
        </w:tc>
      </w:tr>
    </w:tbl>
    <w:p>
      <w:pPr>
        <w:pStyle w:val="0"/>
        <w:jc w:val="center"/>
      </w:pPr>
      <w:r>
        <w:rPr>
          <w:sz w:val="20"/>
        </w:rPr>
      </w:r>
    </w:p>
    <w:p>
      <w:pPr>
        <w:pStyle w:val="0"/>
        <w:ind w:firstLine="540"/>
        <w:jc w:val="both"/>
      </w:pPr>
      <w:r>
        <w:rPr>
          <w:sz w:val="20"/>
        </w:rPr>
        <w:t xml:space="preserve">Число молодых семей, стоящих на учете в качестве нуждающихся в жилых помещениях и улучшивших жилищные условия, увеличилось по сравнению с 2017 годом на 24,3%.</w:t>
      </w:r>
    </w:p>
    <w:p>
      <w:pPr>
        <w:pStyle w:val="0"/>
        <w:ind w:firstLine="540"/>
        <w:jc w:val="both"/>
      </w:pPr>
      <w:r>
        <w:rPr>
          <w:sz w:val="20"/>
        </w:rPr>
      </w:r>
    </w:p>
    <w:p>
      <w:pPr>
        <w:pStyle w:val="0"/>
        <w:ind w:firstLine="540"/>
        <w:jc w:val="both"/>
      </w:pPr>
      <w:r>
        <w:rPr>
          <w:sz w:val="20"/>
        </w:rPr>
        <w:t xml:space="preserve">Таблица 31. Динамика числа многодетных семей, стоящих на учете в качестве нуждающихся в жилых помещениях (семей), единиц</w:t>
      </w:r>
    </w:p>
    <w:p>
      <w:pPr>
        <w:pStyle w:val="0"/>
        <w:ind w:firstLine="54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268"/>
        <w:gridCol w:w="1134"/>
        <w:gridCol w:w="1134"/>
        <w:gridCol w:w="1134"/>
        <w:gridCol w:w="1134"/>
        <w:gridCol w:w="1134"/>
        <w:gridCol w:w="1134"/>
      </w:tblGrid>
      <w:tr>
        <w:tc>
          <w:tcPr>
            <w:tcW w:w="2268" w:type="dxa"/>
          </w:tcPr>
          <w:p>
            <w:pPr>
              <w:pStyle w:val="0"/>
              <w:jc w:val="center"/>
            </w:pPr>
            <w:r>
              <w:rPr>
                <w:sz w:val="20"/>
              </w:rPr>
            </w:r>
          </w:p>
        </w:tc>
        <w:tc>
          <w:tcPr>
            <w:tcW w:w="1134" w:type="dxa"/>
          </w:tcPr>
          <w:p>
            <w:pPr>
              <w:pStyle w:val="0"/>
              <w:jc w:val="center"/>
            </w:pPr>
            <w:r>
              <w:rPr>
                <w:sz w:val="20"/>
              </w:rPr>
              <w:t xml:space="preserve">2016 г.</w:t>
            </w:r>
          </w:p>
        </w:tc>
        <w:tc>
          <w:tcPr>
            <w:tcW w:w="1134" w:type="dxa"/>
          </w:tcPr>
          <w:p>
            <w:pPr>
              <w:pStyle w:val="0"/>
              <w:jc w:val="center"/>
            </w:pPr>
            <w:r>
              <w:rPr>
                <w:sz w:val="20"/>
              </w:rPr>
              <w:t xml:space="preserve">2017 г.</w:t>
            </w:r>
          </w:p>
        </w:tc>
        <w:tc>
          <w:tcPr>
            <w:tcW w:w="1134" w:type="dxa"/>
          </w:tcPr>
          <w:p>
            <w:pPr>
              <w:pStyle w:val="0"/>
              <w:jc w:val="center"/>
            </w:pPr>
            <w:r>
              <w:rPr>
                <w:sz w:val="20"/>
              </w:rPr>
              <w:t xml:space="preserve">2018 г.</w:t>
            </w:r>
          </w:p>
        </w:tc>
        <w:tc>
          <w:tcPr>
            <w:tcW w:w="1134" w:type="dxa"/>
          </w:tcPr>
          <w:p>
            <w:pPr>
              <w:pStyle w:val="0"/>
              <w:jc w:val="center"/>
            </w:pPr>
            <w:r>
              <w:rPr>
                <w:sz w:val="20"/>
              </w:rPr>
              <w:t xml:space="preserve">2019 г.</w:t>
            </w:r>
          </w:p>
        </w:tc>
        <w:tc>
          <w:tcPr>
            <w:tcW w:w="1134" w:type="dxa"/>
          </w:tcPr>
          <w:p>
            <w:pPr>
              <w:pStyle w:val="0"/>
              <w:jc w:val="center"/>
            </w:pPr>
            <w:r>
              <w:rPr>
                <w:sz w:val="20"/>
              </w:rPr>
              <w:t xml:space="preserve">2020 г.</w:t>
            </w:r>
          </w:p>
        </w:tc>
        <w:tc>
          <w:tcPr>
            <w:tcW w:w="1134" w:type="dxa"/>
          </w:tcPr>
          <w:p>
            <w:pPr>
              <w:pStyle w:val="0"/>
              <w:jc w:val="center"/>
            </w:pPr>
            <w:r>
              <w:rPr>
                <w:sz w:val="20"/>
              </w:rPr>
              <w:t xml:space="preserve">2021 г.</w:t>
            </w:r>
          </w:p>
        </w:tc>
      </w:tr>
      <w:tr>
        <w:tc>
          <w:tcPr>
            <w:tcW w:w="2268" w:type="dxa"/>
          </w:tcPr>
          <w:p>
            <w:pPr>
              <w:pStyle w:val="0"/>
              <w:jc w:val="both"/>
            </w:pPr>
            <w:r>
              <w:rPr>
                <w:sz w:val="20"/>
              </w:rPr>
              <w:t xml:space="preserve">Город Севастополь</w:t>
            </w:r>
          </w:p>
        </w:tc>
        <w:tc>
          <w:tcPr>
            <w:tcW w:w="1134" w:type="dxa"/>
          </w:tcPr>
          <w:p>
            <w:pPr>
              <w:pStyle w:val="0"/>
              <w:jc w:val="center"/>
            </w:pPr>
            <w:r>
              <w:rPr>
                <w:sz w:val="20"/>
              </w:rPr>
              <w:t xml:space="preserve">501</w:t>
            </w:r>
          </w:p>
        </w:tc>
        <w:tc>
          <w:tcPr>
            <w:tcW w:w="1134" w:type="dxa"/>
          </w:tcPr>
          <w:p>
            <w:pPr>
              <w:pStyle w:val="0"/>
              <w:jc w:val="center"/>
            </w:pPr>
            <w:r>
              <w:rPr>
                <w:sz w:val="20"/>
              </w:rPr>
              <w:t xml:space="preserve">598</w:t>
            </w:r>
          </w:p>
        </w:tc>
        <w:tc>
          <w:tcPr>
            <w:tcW w:w="1134" w:type="dxa"/>
          </w:tcPr>
          <w:p>
            <w:pPr>
              <w:pStyle w:val="0"/>
              <w:jc w:val="center"/>
            </w:pPr>
            <w:r>
              <w:rPr>
                <w:sz w:val="20"/>
              </w:rPr>
              <w:t xml:space="preserve">606</w:t>
            </w:r>
          </w:p>
        </w:tc>
        <w:tc>
          <w:tcPr>
            <w:tcW w:w="1134" w:type="dxa"/>
          </w:tcPr>
          <w:p>
            <w:pPr>
              <w:pStyle w:val="0"/>
              <w:jc w:val="center"/>
            </w:pPr>
            <w:r>
              <w:rPr>
                <w:sz w:val="20"/>
              </w:rPr>
              <w:t xml:space="preserve">649</w:t>
            </w:r>
          </w:p>
        </w:tc>
        <w:tc>
          <w:tcPr>
            <w:tcW w:w="1134" w:type="dxa"/>
          </w:tcPr>
          <w:p>
            <w:pPr>
              <w:pStyle w:val="0"/>
              <w:jc w:val="center"/>
            </w:pPr>
            <w:r>
              <w:rPr>
                <w:sz w:val="20"/>
              </w:rPr>
              <w:t xml:space="preserve">785</w:t>
            </w:r>
          </w:p>
        </w:tc>
        <w:tc>
          <w:tcPr>
            <w:tcW w:w="1134" w:type="dxa"/>
          </w:tcPr>
          <w:p>
            <w:pPr>
              <w:pStyle w:val="0"/>
              <w:jc w:val="center"/>
            </w:pPr>
            <w:r>
              <w:rPr>
                <w:sz w:val="20"/>
              </w:rPr>
              <w:t xml:space="preserve">825</w:t>
            </w:r>
          </w:p>
        </w:tc>
      </w:tr>
      <w:tr>
        <w:tc>
          <w:tcPr>
            <w:tcW w:w="2268" w:type="dxa"/>
          </w:tcPr>
          <w:p>
            <w:pPr>
              <w:pStyle w:val="0"/>
              <w:jc w:val="both"/>
            </w:pPr>
            <w:r>
              <w:rPr>
                <w:sz w:val="20"/>
              </w:rPr>
              <w:t xml:space="preserve">Российская Федерация</w:t>
            </w:r>
          </w:p>
        </w:tc>
        <w:tc>
          <w:tcPr>
            <w:tcW w:w="1134" w:type="dxa"/>
          </w:tcPr>
          <w:p>
            <w:pPr>
              <w:pStyle w:val="0"/>
              <w:jc w:val="center"/>
            </w:pPr>
            <w:r>
              <w:rPr>
                <w:sz w:val="20"/>
              </w:rPr>
              <w:t xml:space="preserve">129207</w:t>
            </w:r>
          </w:p>
        </w:tc>
        <w:tc>
          <w:tcPr>
            <w:tcW w:w="1134" w:type="dxa"/>
          </w:tcPr>
          <w:p>
            <w:pPr>
              <w:pStyle w:val="0"/>
              <w:jc w:val="center"/>
            </w:pPr>
            <w:r>
              <w:rPr>
                <w:sz w:val="20"/>
              </w:rPr>
              <w:t xml:space="preserve">131585</w:t>
            </w:r>
          </w:p>
        </w:tc>
        <w:tc>
          <w:tcPr>
            <w:tcW w:w="1134" w:type="dxa"/>
          </w:tcPr>
          <w:p>
            <w:pPr>
              <w:pStyle w:val="0"/>
              <w:jc w:val="center"/>
            </w:pPr>
            <w:r>
              <w:rPr>
                <w:sz w:val="20"/>
              </w:rPr>
              <w:t xml:space="preserve">132587</w:t>
            </w:r>
          </w:p>
        </w:tc>
        <w:tc>
          <w:tcPr>
            <w:tcW w:w="1134" w:type="dxa"/>
          </w:tcPr>
          <w:p>
            <w:pPr>
              <w:pStyle w:val="0"/>
              <w:jc w:val="center"/>
            </w:pPr>
            <w:r>
              <w:rPr>
                <w:sz w:val="20"/>
              </w:rPr>
              <w:t xml:space="preserve">132389</w:t>
            </w:r>
          </w:p>
        </w:tc>
        <w:tc>
          <w:tcPr>
            <w:tcW w:w="1134" w:type="dxa"/>
          </w:tcPr>
          <w:p>
            <w:pPr>
              <w:pStyle w:val="0"/>
              <w:jc w:val="center"/>
            </w:pPr>
            <w:r>
              <w:rPr>
                <w:sz w:val="20"/>
              </w:rPr>
              <w:t xml:space="preserve">134099</w:t>
            </w:r>
          </w:p>
        </w:tc>
        <w:tc>
          <w:tcPr>
            <w:tcW w:w="1134" w:type="dxa"/>
          </w:tcPr>
          <w:p>
            <w:pPr>
              <w:pStyle w:val="0"/>
              <w:jc w:val="center"/>
            </w:pPr>
            <w:r>
              <w:rPr>
                <w:sz w:val="20"/>
              </w:rPr>
              <w:t xml:space="preserve">133838</w:t>
            </w:r>
          </w:p>
        </w:tc>
      </w:tr>
    </w:tbl>
    <w:p>
      <w:pPr>
        <w:pStyle w:val="0"/>
        <w:jc w:val="center"/>
      </w:pPr>
      <w:r>
        <w:rPr>
          <w:sz w:val="20"/>
        </w:rPr>
      </w:r>
    </w:p>
    <w:p>
      <w:pPr>
        <w:pStyle w:val="0"/>
        <w:ind w:firstLine="540"/>
        <w:jc w:val="both"/>
      </w:pPr>
      <w:r>
        <w:rPr>
          <w:sz w:val="20"/>
        </w:rPr>
        <w:t xml:space="preserve">В городе Севастополе число таких семей увеличилось по сравнению с 2020 годом на 5,1%.</w:t>
      </w:r>
    </w:p>
    <w:p>
      <w:pPr>
        <w:pStyle w:val="0"/>
        <w:ind w:firstLine="540"/>
        <w:jc w:val="both"/>
      </w:pPr>
      <w:r>
        <w:rPr>
          <w:sz w:val="20"/>
        </w:rPr>
      </w:r>
    </w:p>
    <w:p>
      <w:pPr>
        <w:pStyle w:val="0"/>
        <w:ind w:firstLine="540"/>
        <w:jc w:val="both"/>
      </w:pPr>
      <w:r>
        <w:rPr>
          <w:sz w:val="20"/>
        </w:rPr>
        <w:t xml:space="preserve">Таблица 32. Динамика числа многодетных семей, стоящих на учете в качестве нуждающихся в жилых помещениях и улучшивших их (семей)</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2268"/>
        <w:gridCol w:w="1134"/>
        <w:gridCol w:w="1134"/>
        <w:gridCol w:w="1134"/>
        <w:gridCol w:w="1134"/>
        <w:gridCol w:w="1134"/>
        <w:gridCol w:w="1134"/>
      </w:tblGrid>
      <w:tr>
        <w:tc>
          <w:tcPr>
            <w:tcW w:w="2268" w:type="dxa"/>
          </w:tcPr>
          <w:p>
            <w:pPr>
              <w:pStyle w:val="0"/>
              <w:jc w:val="center"/>
            </w:pPr>
            <w:r>
              <w:rPr>
                <w:sz w:val="20"/>
              </w:rPr>
            </w:r>
          </w:p>
        </w:tc>
        <w:tc>
          <w:tcPr>
            <w:tcW w:w="1134" w:type="dxa"/>
          </w:tcPr>
          <w:p>
            <w:pPr>
              <w:pStyle w:val="0"/>
              <w:jc w:val="center"/>
            </w:pPr>
            <w:r>
              <w:rPr>
                <w:sz w:val="20"/>
              </w:rPr>
              <w:t xml:space="preserve">2016 г.</w:t>
            </w:r>
          </w:p>
        </w:tc>
        <w:tc>
          <w:tcPr>
            <w:tcW w:w="1134" w:type="dxa"/>
          </w:tcPr>
          <w:p>
            <w:pPr>
              <w:pStyle w:val="0"/>
              <w:jc w:val="center"/>
            </w:pPr>
            <w:r>
              <w:rPr>
                <w:sz w:val="20"/>
              </w:rPr>
              <w:t xml:space="preserve">2017 г.</w:t>
            </w:r>
          </w:p>
        </w:tc>
        <w:tc>
          <w:tcPr>
            <w:tcW w:w="1134" w:type="dxa"/>
          </w:tcPr>
          <w:p>
            <w:pPr>
              <w:pStyle w:val="0"/>
              <w:jc w:val="center"/>
            </w:pPr>
            <w:r>
              <w:rPr>
                <w:sz w:val="20"/>
              </w:rPr>
              <w:t xml:space="preserve">2018 г.</w:t>
            </w:r>
          </w:p>
        </w:tc>
        <w:tc>
          <w:tcPr>
            <w:tcW w:w="1134" w:type="dxa"/>
          </w:tcPr>
          <w:p>
            <w:pPr>
              <w:pStyle w:val="0"/>
              <w:jc w:val="center"/>
            </w:pPr>
            <w:r>
              <w:rPr>
                <w:sz w:val="20"/>
              </w:rPr>
              <w:t xml:space="preserve">2019 г.</w:t>
            </w:r>
          </w:p>
        </w:tc>
        <w:tc>
          <w:tcPr>
            <w:tcW w:w="1134" w:type="dxa"/>
          </w:tcPr>
          <w:p>
            <w:pPr>
              <w:pStyle w:val="0"/>
              <w:jc w:val="center"/>
            </w:pPr>
            <w:r>
              <w:rPr>
                <w:sz w:val="20"/>
              </w:rPr>
              <w:t xml:space="preserve">2020 г.</w:t>
            </w:r>
          </w:p>
        </w:tc>
        <w:tc>
          <w:tcPr>
            <w:tcW w:w="1134" w:type="dxa"/>
          </w:tcPr>
          <w:p>
            <w:pPr>
              <w:pStyle w:val="0"/>
              <w:jc w:val="center"/>
            </w:pPr>
            <w:r>
              <w:rPr>
                <w:sz w:val="20"/>
              </w:rPr>
              <w:t xml:space="preserve">2021 г.</w:t>
            </w:r>
          </w:p>
        </w:tc>
      </w:tr>
      <w:tr>
        <w:tc>
          <w:tcPr>
            <w:tcW w:w="2268" w:type="dxa"/>
          </w:tcPr>
          <w:p>
            <w:pPr>
              <w:pStyle w:val="0"/>
              <w:jc w:val="both"/>
            </w:pPr>
            <w:r>
              <w:rPr>
                <w:sz w:val="20"/>
              </w:rPr>
              <w:t xml:space="preserve">Город Севастополь</w:t>
            </w:r>
          </w:p>
        </w:tc>
        <w:tc>
          <w:tcPr>
            <w:tcW w:w="1134" w:type="dxa"/>
          </w:tcPr>
          <w:p>
            <w:pPr>
              <w:pStyle w:val="0"/>
              <w:jc w:val="center"/>
            </w:pPr>
            <w:r>
              <w:rPr>
                <w:sz w:val="20"/>
              </w:rPr>
              <w:t xml:space="preserve">-</w:t>
            </w:r>
          </w:p>
        </w:tc>
        <w:tc>
          <w:tcPr>
            <w:tcW w:w="1134" w:type="dxa"/>
          </w:tcPr>
          <w:p>
            <w:pPr>
              <w:pStyle w:val="0"/>
              <w:jc w:val="center"/>
            </w:pPr>
            <w:r>
              <w:rPr>
                <w:sz w:val="20"/>
              </w:rPr>
              <w:t xml:space="preserve">10</w:t>
            </w:r>
          </w:p>
        </w:tc>
        <w:tc>
          <w:tcPr>
            <w:tcW w:w="1134" w:type="dxa"/>
          </w:tcPr>
          <w:p>
            <w:pPr>
              <w:pStyle w:val="0"/>
              <w:jc w:val="center"/>
            </w:pPr>
            <w:r>
              <w:rPr>
                <w:sz w:val="20"/>
              </w:rPr>
              <w:t xml:space="preserve">21</w:t>
            </w:r>
          </w:p>
        </w:tc>
        <w:tc>
          <w:tcPr>
            <w:tcW w:w="1134" w:type="dxa"/>
          </w:tcPr>
          <w:p>
            <w:pPr>
              <w:pStyle w:val="0"/>
              <w:jc w:val="center"/>
            </w:pPr>
            <w:r>
              <w:rPr>
                <w:sz w:val="20"/>
              </w:rPr>
              <w:t xml:space="preserve">20</w:t>
            </w:r>
          </w:p>
        </w:tc>
        <w:tc>
          <w:tcPr>
            <w:tcW w:w="1134" w:type="dxa"/>
          </w:tcPr>
          <w:p>
            <w:pPr>
              <w:pStyle w:val="0"/>
              <w:jc w:val="center"/>
            </w:pPr>
            <w:r>
              <w:rPr>
                <w:sz w:val="20"/>
              </w:rPr>
              <w:t xml:space="preserve">18</w:t>
            </w:r>
          </w:p>
        </w:tc>
        <w:tc>
          <w:tcPr>
            <w:tcW w:w="1134" w:type="dxa"/>
          </w:tcPr>
          <w:p>
            <w:pPr>
              <w:pStyle w:val="0"/>
              <w:jc w:val="center"/>
            </w:pPr>
            <w:r>
              <w:rPr>
                <w:sz w:val="20"/>
              </w:rPr>
              <w:t xml:space="preserve">16</w:t>
            </w:r>
          </w:p>
        </w:tc>
      </w:tr>
      <w:tr>
        <w:tc>
          <w:tcPr>
            <w:tcW w:w="2268" w:type="dxa"/>
          </w:tcPr>
          <w:p>
            <w:pPr>
              <w:pStyle w:val="0"/>
              <w:jc w:val="both"/>
            </w:pPr>
            <w:r>
              <w:rPr>
                <w:sz w:val="20"/>
              </w:rPr>
              <w:t xml:space="preserve">Российская Федерация</w:t>
            </w:r>
          </w:p>
        </w:tc>
        <w:tc>
          <w:tcPr>
            <w:tcW w:w="1134" w:type="dxa"/>
          </w:tcPr>
          <w:p>
            <w:pPr>
              <w:pStyle w:val="0"/>
              <w:jc w:val="center"/>
            </w:pPr>
            <w:r>
              <w:rPr>
                <w:sz w:val="20"/>
              </w:rPr>
              <w:t xml:space="preserve">6013</w:t>
            </w:r>
          </w:p>
        </w:tc>
        <w:tc>
          <w:tcPr>
            <w:tcW w:w="1134" w:type="dxa"/>
          </w:tcPr>
          <w:p>
            <w:pPr>
              <w:pStyle w:val="0"/>
              <w:jc w:val="center"/>
            </w:pPr>
            <w:r>
              <w:rPr>
                <w:sz w:val="20"/>
              </w:rPr>
              <w:t xml:space="preserve">4963</w:t>
            </w:r>
          </w:p>
        </w:tc>
        <w:tc>
          <w:tcPr>
            <w:tcW w:w="1134" w:type="dxa"/>
          </w:tcPr>
          <w:p>
            <w:pPr>
              <w:pStyle w:val="0"/>
              <w:jc w:val="center"/>
            </w:pPr>
            <w:r>
              <w:rPr>
                <w:sz w:val="20"/>
              </w:rPr>
              <w:t xml:space="preserve">4378</w:t>
            </w:r>
          </w:p>
        </w:tc>
        <w:tc>
          <w:tcPr>
            <w:tcW w:w="1134" w:type="dxa"/>
          </w:tcPr>
          <w:p>
            <w:pPr>
              <w:pStyle w:val="0"/>
              <w:jc w:val="center"/>
            </w:pPr>
            <w:r>
              <w:rPr>
                <w:sz w:val="20"/>
              </w:rPr>
              <w:t xml:space="preserve">5776</w:t>
            </w:r>
          </w:p>
        </w:tc>
        <w:tc>
          <w:tcPr>
            <w:tcW w:w="1134" w:type="dxa"/>
          </w:tcPr>
          <w:p>
            <w:pPr>
              <w:pStyle w:val="0"/>
              <w:jc w:val="center"/>
            </w:pPr>
            <w:r>
              <w:rPr>
                <w:sz w:val="20"/>
              </w:rPr>
              <w:t xml:space="preserve">5504</w:t>
            </w:r>
          </w:p>
        </w:tc>
        <w:tc>
          <w:tcPr>
            <w:tcW w:w="1134" w:type="dxa"/>
          </w:tcPr>
          <w:p>
            <w:pPr>
              <w:pStyle w:val="0"/>
              <w:jc w:val="center"/>
            </w:pPr>
            <w:r>
              <w:rPr>
                <w:sz w:val="20"/>
              </w:rPr>
              <w:t xml:space="preserve">5480</w:t>
            </w:r>
          </w:p>
        </w:tc>
      </w:tr>
    </w:tbl>
    <w:p>
      <w:pPr>
        <w:pStyle w:val="0"/>
        <w:jc w:val="center"/>
      </w:pPr>
      <w:r>
        <w:rPr>
          <w:sz w:val="20"/>
        </w:rPr>
      </w:r>
    </w:p>
    <w:p>
      <w:pPr>
        <w:pStyle w:val="0"/>
        <w:ind w:firstLine="540"/>
        <w:jc w:val="both"/>
      </w:pPr>
      <w:r>
        <w:rPr>
          <w:sz w:val="20"/>
        </w:rPr>
        <w:t xml:space="preserve">Изменение доли числа многодетных семей, стоящих на учете в качестве нуждающихся в жилых помещениях и улучшивших их, с 2016 по 2021 год имело волнообразный характер как в Российской Федерации, так и городе Севастополе.</w:t>
      </w:r>
    </w:p>
    <w:p>
      <w:pPr>
        <w:pStyle w:val="0"/>
        <w:spacing w:before="200" w:line-rule="auto"/>
        <w:ind w:firstLine="540"/>
        <w:jc w:val="both"/>
      </w:pPr>
      <w:r>
        <w:rPr>
          <w:sz w:val="20"/>
        </w:rPr>
        <w:t xml:space="preserve">При этом в городе Севастополе данный показатель имел незначительный положительный вектор, в Российской Федерации доля многодетных семей, получивших жилые помещения и улучшивших жилищные условия, снизилась.</w:t>
      </w:r>
    </w:p>
    <w:p>
      <w:pPr>
        <w:pStyle w:val="0"/>
        <w:spacing w:before="200" w:line-rule="auto"/>
        <w:ind w:firstLine="540"/>
        <w:jc w:val="both"/>
      </w:pPr>
      <w:r>
        <w:rPr>
          <w:sz w:val="20"/>
        </w:rPr>
        <w:t xml:space="preserve">Число многодетных семей, стоящих на учете в качестве нуждающихся в жилых помещениях, увеличилось по сравнению с 2020 годом на 5,1%.</w:t>
      </w:r>
    </w:p>
    <w:p>
      <w:pPr>
        <w:pStyle w:val="0"/>
        <w:spacing w:before="200" w:line-rule="auto"/>
        <w:ind w:firstLine="540"/>
        <w:jc w:val="both"/>
      </w:pPr>
      <w:r>
        <w:rPr>
          <w:sz w:val="20"/>
        </w:rPr>
        <w:t xml:space="preserve">Изменение доли числа многодетных семей, стоящих на учете в качестве нуждающихся в жилых помещениях и улучшивших их, с 2016 по 2021 год имело волнообразный характер.</w:t>
      </w:r>
    </w:p>
    <w:p>
      <w:pPr>
        <w:pStyle w:val="0"/>
        <w:spacing w:before="200" w:line-rule="auto"/>
        <w:ind w:firstLine="540"/>
        <w:jc w:val="both"/>
      </w:pPr>
      <w:r>
        <w:rPr>
          <w:sz w:val="20"/>
        </w:rPr>
        <w:t xml:space="preserve">При этом данный показатель имел незначительный положительный вектор, доля многодетных семей, получивших жилые помещения и улучшивших жилищные условия, снизилась до 1,94% (в 2020 году - 2,29%).</w:t>
      </w:r>
    </w:p>
    <w:p>
      <w:pPr>
        <w:pStyle w:val="0"/>
        <w:ind w:firstLine="540"/>
        <w:jc w:val="both"/>
      </w:pPr>
      <w:r>
        <w:rPr>
          <w:sz w:val="20"/>
        </w:rPr>
      </w:r>
    </w:p>
    <w:p>
      <w:pPr>
        <w:pStyle w:val="2"/>
        <w:outlineLvl w:val="2"/>
        <w:jc w:val="center"/>
      </w:pPr>
      <w:r>
        <w:rPr>
          <w:sz w:val="20"/>
        </w:rPr>
        <w:t xml:space="preserve">IV. Анализ регионального пакета мер по повышению рождаемости</w:t>
      </w:r>
    </w:p>
    <w:p>
      <w:pPr>
        <w:pStyle w:val="0"/>
        <w:jc w:val="center"/>
      </w:pPr>
      <w:r>
        <w:rPr>
          <w:sz w:val="20"/>
        </w:rPr>
      </w:r>
    </w:p>
    <w:p>
      <w:pPr>
        <w:pStyle w:val="0"/>
        <w:ind w:firstLine="540"/>
        <w:jc w:val="both"/>
      </w:pPr>
      <w:r>
        <w:rPr>
          <w:sz w:val="20"/>
        </w:rPr>
        <w:t xml:space="preserve">В городе Севастополе реализуется региональный проект "Финансовая поддержка семей при рождении детей" национального проекта "Демография", который направлен на планирование до 2024 года механизма финансовой поддержки семей при рождении детей, создание благоприятных условий для жизнедеятельности семьи, рождения детей, минимизации последствий изменения материального положения граждан в связи с рождением детей. Также меры социальной поддержки предоставляются севастопольским семьям и после рождения детей.</w:t>
      </w:r>
    </w:p>
    <w:p>
      <w:pPr>
        <w:pStyle w:val="0"/>
        <w:spacing w:before="200" w:line-rule="auto"/>
        <w:ind w:firstLine="540"/>
        <w:jc w:val="both"/>
      </w:pPr>
      <w:r>
        <w:rPr>
          <w:sz w:val="20"/>
        </w:rPr>
        <w:t xml:space="preserve">Улучшение демографической ситуации, преодоление негативных тенденций и обеспечение роста численности населения остаются в числе основных приоритетов государственной политики. Одним из условий достижения поставленных целей является повышение рождаемости до уровня, необходимого для воспроизводства населения.</w:t>
      </w:r>
    </w:p>
    <w:p>
      <w:pPr>
        <w:pStyle w:val="0"/>
        <w:spacing w:before="200" w:line-rule="auto"/>
        <w:ind w:firstLine="540"/>
        <w:jc w:val="both"/>
      </w:pPr>
      <w:r>
        <w:rPr>
          <w:sz w:val="20"/>
        </w:rPr>
        <w:t xml:space="preserve">Наиболее значимыми задачами регионального проекта следует считать следующие мероприятия:</w:t>
      </w:r>
    </w:p>
    <w:p>
      <w:pPr>
        <w:pStyle w:val="0"/>
        <w:spacing w:before="200" w:line-rule="auto"/>
        <w:ind w:firstLine="540"/>
        <w:jc w:val="both"/>
      </w:pPr>
      <w:r>
        <w:rPr>
          <w:sz w:val="20"/>
        </w:rPr>
        <w:t xml:space="preserve">- предоставление регионального материнского капитала при рождении второго ребенка;</w:t>
      </w:r>
    </w:p>
    <w:p>
      <w:pPr>
        <w:pStyle w:val="0"/>
        <w:spacing w:before="200" w:line-rule="auto"/>
        <w:ind w:firstLine="540"/>
        <w:jc w:val="both"/>
      </w:pPr>
      <w:r>
        <w:rPr>
          <w:sz w:val="20"/>
        </w:rPr>
        <w:t xml:space="preserve">- осуществление ежемесячной выплаты в связи с рождением третьего ребенка или последующих детей в соответствии с </w:t>
      </w:r>
      <w:hyperlink w:history="0" r:id="rId620" w:tooltip="Указ Президента РФ от 07.05.2012 N 606 (ред. от 13.01.2023) &quot;О мерах по реализации демографической политики Российской Федерации&quot; {КонсультантПлюс}">
        <w:r>
          <w:rPr>
            <w:sz w:val="20"/>
            <w:color w:val="0000ff"/>
          </w:rPr>
          <w:t xml:space="preserve">Указом</w:t>
        </w:r>
      </w:hyperlink>
      <w:r>
        <w:rPr>
          <w:sz w:val="20"/>
        </w:rPr>
        <w:t xml:space="preserve"> Президента Российской Федерации от 07.05.2012 N 606 "О мерах по реализации демографической политики Российской Федерации";</w:t>
      </w:r>
    </w:p>
    <w:p>
      <w:pPr>
        <w:pStyle w:val="0"/>
        <w:spacing w:before="200" w:line-rule="auto"/>
        <w:ind w:firstLine="540"/>
        <w:jc w:val="both"/>
      </w:pPr>
      <w:r>
        <w:rPr>
          <w:sz w:val="20"/>
        </w:rPr>
        <w:t xml:space="preserve">- повышение доступности экстракорпорального оплодотворения для семей, страдающих бесплодием, за счет средств базовой программы обязательного медицинского страхования.</w:t>
      </w:r>
    </w:p>
    <w:p>
      <w:pPr>
        <w:pStyle w:val="0"/>
        <w:spacing w:before="200" w:line-rule="auto"/>
        <w:ind w:firstLine="540"/>
        <w:jc w:val="both"/>
      </w:pPr>
      <w:r>
        <w:rPr>
          <w:sz w:val="20"/>
        </w:rPr>
        <w:t xml:space="preserve">С целью создания условий для стимулирования рождаемости принят </w:t>
      </w:r>
      <w:hyperlink w:history="0" r:id="rId621" w:tooltip="Закон города Севастополя от 13.08.2019 N 534-ЗС &quot;О региональном материнском капитале в городе Севастополе&quot; (принят Законодательным Собранием г. Севастополя 30.07.2019) {КонсультантПлюс}">
        <w:r>
          <w:rPr>
            <w:sz w:val="20"/>
            <w:color w:val="0000ff"/>
          </w:rPr>
          <w:t xml:space="preserve">Закон</w:t>
        </w:r>
      </w:hyperlink>
      <w:r>
        <w:rPr>
          <w:sz w:val="20"/>
        </w:rPr>
        <w:t xml:space="preserve"> города Севастополя от 13.08.2019 N 534-ЗС "О региональном материнском капитале в городе Севастополе", действует с 2020 года.</w:t>
      </w:r>
    </w:p>
    <w:p>
      <w:pPr>
        <w:pStyle w:val="0"/>
        <w:spacing w:before="200" w:line-rule="auto"/>
        <w:ind w:firstLine="540"/>
        <w:jc w:val="both"/>
      </w:pPr>
      <w:r>
        <w:rPr>
          <w:sz w:val="20"/>
        </w:rPr>
        <w:t xml:space="preserve">Региональный материнский капитал - единовременная денежная выплата за счет средств бюджета города Севастополя, предусмотренных на обеспечение реализации дополнительной меры социальной поддержки семей, имеющих детей.</w:t>
      </w:r>
    </w:p>
    <w:p>
      <w:pPr>
        <w:pStyle w:val="0"/>
        <w:spacing w:before="200" w:line-rule="auto"/>
        <w:ind w:firstLine="540"/>
        <w:jc w:val="both"/>
      </w:pPr>
      <w:r>
        <w:rPr>
          <w:sz w:val="20"/>
        </w:rPr>
        <w:t xml:space="preserve">Право на получение регионального материнского капитала возникает у следующих граждан Российской Федерации, проживающих в городе Севастополе не менее одного года на момент подачи заявления о назначении регионального материнского капитала, имеющих среднедушевой доход семьи ниже величины, равной двум с половиной прожиточным минимумам, установленным в городе Севастополе в расчете на душу населения:</w:t>
      </w:r>
    </w:p>
    <w:p>
      <w:pPr>
        <w:pStyle w:val="0"/>
        <w:spacing w:before="200" w:line-rule="auto"/>
        <w:ind w:firstLine="540"/>
        <w:jc w:val="both"/>
      </w:pPr>
      <w:r>
        <w:rPr>
          <w:sz w:val="20"/>
        </w:rPr>
        <w:t xml:space="preserve">- женщин, родивших второго ребенка начиная с 01.01.2019;</w:t>
      </w:r>
    </w:p>
    <w:p>
      <w:pPr>
        <w:pStyle w:val="0"/>
        <w:spacing w:before="200" w:line-rule="auto"/>
        <w:ind w:firstLine="540"/>
        <w:jc w:val="both"/>
      </w:pPr>
      <w:r>
        <w:rPr>
          <w:sz w:val="20"/>
        </w:rPr>
        <w:t xml:space="preserve">- женщин, родивших третьего ребенка начиная с 01.01.2019, при условии, что они не воспользовались правом на региональный материнский капитал в связи со смертью второго ребенка;</w:t>
      </w:r>
    </w:p>
    <w:p>
      <w:pPr>
        <w:pStyle w:val="0"/>
        <w:spacing w:before="200" w:line-rule="auto"/>
        <w:ind w:firstLine="540"/>
        <w:jc w:val="both"/>
      </w:pPr>
      <w:r>
        <w:rPr>
          <w:sz w:val="20"/>
        </w:rPr>
        <w:t xml:space="preserve">- женщин, родивших первого ребенка начиная с 01.01.2019, при наличии усыновленного ребенка на момент рождения;</w:t>
      </w:r>
    </w:p>
    <w:p>
      <w:pPr>
        <w:pStyle w:val="0"/>
        <w:spacing w:before="200" w:line-rule="auto"/>
        <w:ind w:firstLine="540"/>
        <w:jc w:val="both"/>
      </w:pPr>
      <w:r>
        <w:rPr>
          <w:sz w:val="20"/>
        </w:rPr>
        <w:t xml:space="preserve">- отца ребенка, мать которого умерла и не воспользовалась правом на получение регионального материнского капитала.</w:t>
      </w:r>
    </w:p>
    <w:p>
      <w:pPr>
        <w:pStyle w:val="0"/>
        <w:spacing w:before="200" w:line-rule="auto"/>
        <w:ind w:firstLine="540"/>
        <w:jc w:val="both"/>
      </w:pPr>
      <w:r>
        <w:rPr>
          <w:sz w:val="20"/>
        </w:rPr>
        <w:t xml:space="preserve">Региональный материнский капитал может быть использован получателем в полном объеме или по частям. Цели и время использования регионального материнского капитала получатель определяет по своему усмотрению.</w:t>
      </w:r>
    </w:p>
    <w:p>
      <w:pPr>
        <w:pStyle w:val="0"/>
        <w:spacing w:before="200" w:line-rule="auto"/>
        <w:ind w:firstLine="540"/>
        <w:jc w:val="both"/>
      </w:pPr>
      <w:r>
        <w:rPr>
          <w:sz w:val="20"/>
        </w:rPr>
        <w:t xml:space="preserve">Размер регионального материнского капитала составляет 100000,00 руб. и подлежит ежегодной индексации.</w:t>
      </w:r>
    </w:p>
    <w:p>
      <w:pPr>
        <w:pStyle w:val="0"/>
        <w:spacing w:before="200" w:line-rule="auto"/>
        <w:ind w:firstLine="540"/>
        <w:jc w:val="both"/>
      </w:pPr>
      <w:r>
        <w:rPr>
          <w:sz w:val="20"/>
        </w:rPr>
        <w:t xml:space="preserve">В соответствии с </w:t>
      </w:r>
      <w:hyperlink w:history="0" r:id="rId622" w:tooltip="Закон города Севастополя от 26.12.2014 N 96-ЗС (ред. от 09.09.2019) &quot;О пособии на ребенка&quot; (принят Законодательным Собранием г. Севастополя 19.12.2014) {КонсультантПлюс}">
        <w:r>
          <w:rPr>
            <w:sz w:val="20"/>
            <w:color w:val="0000ff"/>
          </w:rPr>
          <w:t xml:space="preserve">Законом</w:t>
        </w:r>
      </w:hyperlink>
      <w:r>
        <w:rPr>
          <w:sz w:val="20"/>
        </w:rPr>
        <w:t xml:space="preserve"> города Севастополя от 26.12.2014 N 96-ЗС "О пособии на ребенка" в случае, если среднедушевой доход семьи не превышает величины прожиточного минимума в расчете на душу населения, установленного в городе Севастополе, предоставляется пособие:</w:t>
      </w:r>
    </w:p>
    <w:p>
      <w:pPr>
        <w:pStyle w:val="0"/>
        <w:spacing w:before="200" w:line-rule="auto"/>
        <w:ind w:firstLine="540"/>
        <w:jc w:val="both"/>
      </w:pPr>
      <w:r>
        <w:rPr>
          <w:sz w:val="20"/>
        </w:rPr>
        <w:t xml:space="preserve">- на ребенка;</w:t>
      </w:r>
    </w:p>
    <w:p>
      <w:pPr>
        <w:pStyle w:val="0"/>
        <w:spacing w:before="200" w:line-rule="auto"/>
        <w:ind w:firstLine="540"/>
        <w:jc w:val="both"/>
      </w:pPr>
      <w:r>
        <w:rPr>
          <w:sz w:val="20"/>
        </w:rPr>
        <w:t xml:space="preserve">- ребенка одинокой матери;</w:t>
      </w:r>
    </w:p>
    <w:p>
      <w:pPr>
        <w:pStyle w:val="0"/>
        <w:spacing w:before="200" w:line-rule="auto"/>
        <w:ind w:firstLine="540"/>
        <w:jc w:val="both"/>
      </w:pPr>
      <w:r>
        <w:rPr>
          <w:sz w:val="20"/>
        </w:rPr>
        <w:t xml:space="preserve">- ребенка, родитель которого уклоняется от уплаты алиментов либо когда взыскание алиментов невозможно.</w:t>
      </w:r>
    </w:p>
    <w:p>
      <w:pPr>
        <w:pStyle w:val="0"/>
        <w:spacing w:before="200" w:line-rule="auto"/>
        <w:ind w:firstLine="540"/>
        <w:jc w:val="both"/>
      </w:pPr>
      <w:r>
        <w:rPr>
          <w:sz w:val="20"/>
        </w:rPr>
        <w:t xml:space="preserve">В соответствии с </w:t>
      </w:r>
      <w:hyperlink w:history="0" r:id="rId623" w:tooltip="Закон города Севастополя от 26.12.2014 N 94-ЗС (ред. от 17.05.2023) &quot;О государственной социальной помощи в городе Севастополе&quot; (принят Законодательным Собранием г. Севастополя 19.12.2014) {КонсультантПлюс}">
        <w:r>
          <w:rPr>
            <w:sz w:val="20"/>
            <w:color w:val="0000ff"/>
          </w:rPr>
          <w:t xml:space="preserve">Законом</w:t>
        </w:r>
      </w:hyperlink>
      <w:r>
        <w:rPr>
          <w:sz w:val="20"/>
        </w:rPr>
        <w:t xml:space="preserve"> города Севастополя от 26.12.2014 N 94-ЗС "О государственной социальной помощи в городе Севастополе" малоимущим семьям предоставляется государственная социальная помощь в виде социального пособия. Размер пособия рассчитывается как разница между величиной прожиточного минимума семьи и среднедушевым доходом семьи или одиноко проживающего гражданина.</w:t>
      </w:r>
    </w:p>
    <w:p>
      <w:pPr>
        <w:pStyle w:val="0"/>
        <w:spacing w:before="200" w:line-rule="auto"/>
        <w:ind w:firstLine="540"/>
        <w:jc w:val="both"/>
      </w:pPr>
      <w:r>
        <w:rPr>
          <w:sz w:val="20"/>
        </w:rPr>
        <w:t xml:space="preserve">Многодетным семьям на территории города Севастополя предоставляются следующие меры социальной поддержки:</w:t>
      </w:r>
    </w:p>
    <w:p>
      <w:pPr>
        <w:pStyle w:val="0"/>
        <w:spacing w:before="200" w:line-rule="auto"/>
        <w:ind w:firstLine="540"/>
        <w:jc w:val="both"/>
      </w:pPr>
      <w:r>
        <w:rPr>
          <w:sz w:val="20"/>
        </w:rPr>
        <w:t xml:space="preserve">- в соответствии с </w:t>
      </w:r>
      <w:hyperlink w:history="0" r:id="rId624" w:tooltip="Постановление Правительства Севастополя от 31.12.2014 N 711 (ред. от 08.06.2023) &quot;Об утверждении Порядка предоставления ежемесячной денежной выплаты при рождении третьего ребенка или последующих детей до достижения ребенком возраста трех лет&quot; {КонсультантПлюс}">
        <w:r>
          <w:rPr>
            <w:sz w:val="20"/>
            <w:color w:val="0000ff"/>
          </w:rPr>
          <w:t xml:space="preserve">постановлением</w:t>
        </w:r>
      </w:hyperlink>
      <w:r>
        <w:rPr>
          <w:sz w:val="20"/>
        </w:rPr>
        <w:t xml:space="preserve"> Правительства Севастополя от 31.12.2014 N 711 "Об утверждении Порядка предоставления ежемесячной денежной выплаты при рождении третьего ребенка или последующих детей до достижения ребенком возраста трех лет" в городе Севастополе предоставляется региональная мера социальной поддержки - ежемесячная денежная выплата при рождении третьего ребенка или последующих детей до достижения ребенком возраста трех лет (далее - ежемесячная денежная выплата). Право на ежемесячную денежную выплату имеет один из родителей, являющийся гражданином Российской Федерации, при рождении (усыновлении) третьего ребенка или последующих детей - граждан Российской Федерации, родившихся с 01.01.2015 по 31.12.2022, до достижения им (ими) возраста трех лет в семьях, имеющих среднедушевой доход ниже величины, равной двум с половиной прожиточным минимумам в расчете на душу населения по городу Севастополю, определяемой в соответствии с законодательством на дату обращения за ежемесячной денежной выплатой. Ежемесячная денежная выплата предоставляется гражданам, постоянно проживающим на территории города Севастополя, из числа лиц, являющихся родителями троих и более детей, независимо от их возраста (включая умерших детей). Ежемесячная денежная выплата назначается и выплачивается одному из родителей ребенка, являющемуся родителем и (или) усыновителем по отношению к трем и более детям, в данной семье, включая ребенка, с рождением которого возникло право на ежемесячную денежную выплату. Ежемесячная денежная выплата устанавливается в размере величины прожиточного минимума на ребенка, установленного в городе Севастополе на момент обращения за получением социальной поддержки;</w:t>
      </w:r>
    </w:p>
    <w:p>
      <w:pPr>
        <w:pStyle w:val="0"/>
        <w:spacing w:before="200" w:line-rule="auto"/>
        <w:ind w:firstLine="540"/>
        <w:jc w:val="both"/>
      </w:pPr>
      <w:r>
        <w:rPr>
          <w:sz w:val="20"/>
        </w:rPr>
        <w:t xml:space="preserve">- малоимущим многодетным семьям, воспитывающим четырех и более детей, статус которым установлен в соответствии с </w:t>
      </w:r>
      <w:hyperlink w:history="0" r:id="rId625" w:tooltip="Закон города Севастополя от 26.12.2014 N 98-ЗС (ред. от 17.05.2023) &quot;О социальной поддержке многодетных семей в городе Севастополе&quot; (принят Законодательным Собранием г. Севастополя 19.12.2014) {КонсультантПлюс}">
        <w:r>
          <w:rPr>
            <w:sz w:val="20"/>
            <w:color w:val="0000ff"/>
          </w:rPr>
          <w:t xml:space="preserve">Законом</w:t>
        </w:r>
      </w:hyperlink>
      <w:r>
        <w:rPr>
          <w:sz w:val="20"/>
        </w:rPr>
        <w:t xml:space="preserve"> города Севастополя от 26.12.2014 N 98-ЗС "О социальной поддержке многодетных семей в городе Севастополе" (далее - Закон N 98), на каждого несовершеннолетнего ребенка устанавливается доплата в размере 25 процентов величины прожиточного минимума для детей, установленного в городе Севастополе на дату подачи заявления;</w:t>
      </w:r>
    </w:p>
    <w:p>
      <w:pPr>
        <w:pStyle w:val="0"/>
        <w:spacing w:before="200" w:line-rule="auto"/>
        <w:ind w:firstLine="540"/>
        <w:jc w:val="both"/>
      </w:pPr>
      <w:r>
        <w:rPr>
          <w:sz w:val="20"/>
        </w:rPr>
        <w:t xml:space="preserve">- в соответствии с </w:t>
      </w:r>
      <w:hyperlink w:history="0" r:id="rId626" w:tooltip="Постановление Правительства Севастополя от 26.05.2016 N 511-ПП (ред. от 08.06.2023) &quot;Об утверждении Порядка выплаты денежной компенсации на приобретение школьной формы детям из многодетных семей в период их обучения в общеобразовательной организации города Севастополя&quot; {КонсультантПлюс}">
        <w:r>
          <w:rPr>
            <w:sz w:val="20"/>
            <w:color w:val="0000ff"/>
          </w:rPr>
          <w:t xml:space="preserve">постановлением</w:t>
        </w:r>
      </w:hyperlink>
      <w:r>
        <w:rPr>
          <w:sz w:val="20"/>
        </w:rPr>
        <w:t xml:space="preserve"> Правительства Севастополя от 26.05.2016 N 511-ПП "Об утверждении Порядка выплаты денежной компенсации на приобретение школьной формы детям из многодетных семей в период их обучения в общеобразовательной организации города Севастополя" многодетным семьям, среднедушевой доход которых ниже или равен двум величинам прожиточного минимума, установленного в городе Севастополе для основных социально-демографических групп населения, действующего на момент обращения, предоставляется денежная компенсация на приобретение школьной формы. Размер компенсации зависит от суммы средств, затраченных на приобретение школьной формы, но не может превышать 3500,0 руб. на каждого ребенка, посещающего общеобразовательное учреждение;</w:t>
      </w:r>
    </w:p>
    <w:p>
      <w:pPr>
        <w:pStyle w:val="0"/>
        <w:spacing w:before="200" w:line-rule="auto"/>
        <w:ind w:firstLine="540"/>
        <w:jc w:val="both"/>
      </w:pPr>
      <w:r>
        <w:rPr>
          <w:sz w:val="20"/>
        </w:rPr>
        <w:t xml:space="preserve">- в соответствии с </w:t>
      </w:r>
      <w:hyperlink w:history="0" r:id="rId627" w:tooltip="Постановление Правительства Севастополя от 18.08.2016 N 791-ПП (ред. от 08.06.2023) &quot;Об утверждении порядка выплаты единовременной денежной помощи детям школьного возраста из многодетных и малообеспеченных семей&quot; {КонсультантПлюс}">
        <w:r>
          <w:rPr>
            <w:sz w:val="20"/>
            <w:color w:val="0000ff"/>
          </w:rPr>
          <w:t xml:space="preserve">постановлением</w:t>
        </w:r>
      </w:hyperlink>
      <w:r>
        <w:rPr>
          <w:sz w:val="20"/>
        </w:rPr>
        <w:t xml:space="preserve"> Правительства Севастополя от 18.08.2016 N 791-ПП "Об утверждении порядка выплаты единовременной денежной помощи детям школьного возраста из многодетных и малообеспеченных семей" предоставляется единовременная денежная помощь детям школьного возраста из многодетных и малообеспеченных семей (далее - единовременная денежная помощь). Право на единовременную денежную помощь имеют многодетные семьи, статус которым установлен </w:t>
      </w:r>
      <w:hyperlink w:history="0" r:id="rId628" w:tooltip="Закон города Севастополя от 26.12.2014 N 98-ЗС (ред. от 17.05.2023) &quot;О социальной поддержке многодетных семей в городе Севастополе&quot; (принят Законодательным Собранием г. Севастополя 19.12.2014) {КонсультантПлюс}">
        <w:r>
          <w:rPr>
            <w:sz w:val="20"/>
            <w:color w:val="0000ff"/>
          </w:rPr>
          <w:t xml:space="preserve">Законом</w:t>
        </w:r>
      </w:hyperlink>
      <w:r>
        <w:rPr>
          <w:sz w:val="20"/>
        </w:rPr>
        <w:t xml:space="preserve"> N 98-ЗС, среднедушевой доход которых ниже или равен полуторной величине прожиточного минимума, установленного в городе Севастополе для основных социально-демографических групп населения, действующего на момент обращения. Размер единовременной денежной помощи составляет 1200,0 руб. на каждого ребенка, посещающего общеобразовательное учреждение. Индексируется один раз в год, с 1 февраля текущего года, исходя из индекса роста потребительских цен за предыдущий год;</w:t>
      </w:r>
    </w:p>
    <w:p>
      <w:pPr>
        <w:pStyle w:val="0"/>
        <w:spacing w:before="200" w:line-rule="auto"/>
        <w:ind w:firstLine="540"/>
        <w:jc w:val="both"/>
      </w:pPr>
      <w:r>
        <w:rPr>
          <w:sz w:val="20"/>
        </w:rPr>
        <w:t xml:space="preserve">- в соответствии со </w:t>
      </w:r>
      <w:hyperlink w:history="0" r:id="rId629" w:tooltip="Закон города Севастополя от 26.12.2014 N 98-ЗС (ред. от 17.05.2023) &quot;О социальной поддержке многодетных семей в городе Севастополе&quot; (принят Законодательным Собранием г. Севастополя 19.12.2014) {КонсультантПлюс}">
        <w:r>
          <w:rPr>
            <w:sz w:val="20"/>
            <w:color w:val="0000ff"/>
          </w:rPr>
          <w:t xml:space="preserve">статьей 4</w:t>
        </w:r>
      </w:hyperlink>
      <w:r>
        <w:rPr>
          <w:sz w:val="20"/>
        </w:rPr>
        <w:t xml:space="preserve"> Закона N 98-ЗС, а также </w:t>
      </w:r>
      <w:hyperlink w:history="0" r:id="rId630" w:tooltip="Постановление Правительства Севастополя от 22.01.2015 N 28-ПП (ред. от 29.06.2023) &quot;Об утверждении Порядка предоставления мер социальной поддержки по оплате жилого помещения, коммунальных услуг и услуг связи отдельным категориям граждан, проживающих на территории города Севастополя&quot; (вместе с &quot;Порядком предоставления мер социальной поддержки по оплате жилого помещения, коммунальных услуг и услуг связи отдельным категориям граждан, проживающих на территории города Севастополя (далее - Порядок)&quot;) {КонсультантПлюс}">
        <w:r>
          <w:rPr>
            <w:sz w:val="20"/>
            <w:color w:val="0000ff"/>
          </w:rPr>
          <w:t xml:space="preserve">Порядком</w:t>
        </w:r>
      </w:hyperlink>
      <w:r>
        <w:rPr>
          <w:sz w:val="20"/>
        </w:rPr>
        <w:t xml:space="preserve"> предоставления мер социальной поддержки по оплате жилого помещения, коммунальных услуг и услуг связи отдельным категориям граждан, проживающих на территории города Севастополя, утвержденным постановлением Правительства Севастополя от 22.01.2015 N 28-ПП, многодетным семьям предоставляются следующие меры социальной поддержки:</w:t>
      </w:r>
    </w:p>
    <w:p>
      <w:pPr>
        <w:pStyle w:val="0"/>
        <w:spacing w:before="200" w:line-rule="auto"/>
        <w:ind w:firstLine="540"/>
        <w:jc w:val="both"/>
      </w:pPr>
      <w:r>
        <w:rPr>
          <w:sz w:val="20"/>
        </w:rPr>
        <w:t xml:space="preserve">снижение в размере 50 процентов платы за жилое помещение в пределах социальной нормы площади жилья;</w:t>
      </w:r>
    </w:p>
    <w:p>
      <w:pPr>
        <w:pStyle w:val="0"/>
        <w:spacing w:before="200" w:line-rule="auto"/>
        <w:ind w:firstLine="540"/>
        <w:jc w:val="both"/>
      </w:pPr>
      <w:r>
        <w:rPr>
          <w:sz w:val="20"/>
        </w:rPr>
        <w:t xml:space="preserve">снижение в размере 50 процентов платы за коммунальные услуги в пределах нормативов потребления указанных услуг, установленных в соответствии с федеральным законодательством;</w:t>
      </w:r>
    </w:p>
    <w:p>
      <w:pPr>
        <w:pStyle w:val="0"/>
        <w:spacing w:before="200" w:line-rule="auto"/>
        <w:ind w:firstLine="540"/>
        <w:jc w:val="both"/>
      </w:pPr>
      <w:r>
        <w:rPr>
          <w:sz w:val="20"/>
        </w:rPr>
        <w:t xml:space="preserve">внеочередное установление квартирных телефонов. Оплата в размере 50 процентов абонентской платы за пользование квартирным телефоном.</w:t>
      </w:r>
    </w:p>
    <w:p>
      <w:pPr>
        <w:pStyle w:val="0"/>
        <w:spacing w:before="200" w:line-rule="auto"/>
        <w:ind w:firstLine="540"/>
        <w:jc w:val="both"/>
      </w:pPr>
      <w:r>
        <w:rPr>
          <w:sz w:val="20"/>
        </w:rPr>
        <w:t xml:space="preserve">Меры социальной поддержки по оплате за пользование жильем (квартирная плата), коммунальными услугами предоставляются многодетным семьям независимо от вида жилья и формы собственности.</w:t>
      </w:r>
    </w:p>
    <w:p>
      <w:pPr>
        <w:pStyle w:val="0"/>
        <w:spacing w:before="200" w:line-rule="auto"/>
        <w:ind w:firstLine="540"/>
        <w:jc w:val="both"/>
      </w:pPr>
      <w:r>
        <w:rPr>
          <w:sz w:val="20"/>
        </w:rPr>
        <w:t xml:space="preserve">Меры социальной поддержки при регистрации отдельных членов многодетной семьи по месту жительства по разным адресам предоставляются по месту фактического проживания многодетной семьи при условии неполучения соответствующих мер социальной поддержки по месту постоянного жительства.</w:t>
      </w:r>
    </w:p>
    <w:p>
      <w:pPr>
        <w:pStyle w:val="0"/>
        <w:spacing w:before="200" w:line-rule="auto"/>
        <w:ind w:firstLine="540"/>
        <w:jc w:val="both"/>
      </w:pPr>
      <w:r>
        <w:rPr>
          <w:sz w:val="20"/>
        </w:rPr>
        <w:t xml:space="preserve">Меры социальной поддержки предоставляются гражданам с первого числа месяца, следующего за месяцем обращения в районное управление ДТСЗН Севастополя, при наличии всех необходимых документов;</w:t>
      </w:r>
    </w:p>
    <w:p>
      <w:pPr>
        <w:pStyle w:val="0"/>
        <w:spacing w:before="200" w:line-rule="auto"/>
        <w:ind w:firstLine="540"/>
        <w:jc w:val="both"/>
      </w:pPr>
      <w:r>
        <w:rPr>
          <w:sz w:val="20"/>
        </w:rPr>
        <w:t xml:space="preserve">- в соответствии со </w:t>
      </w:r>
      <w:hyperlink w:history="0" r:id="rId631" w:tooltip="Закон города Севастополя от 23.01.2015 N 106-ЗС (ред. от 17.05.2023) &quot;О мерах социальной поддержки отдельных категорий граждан, проживающих на территории города Севастополя&quot; (принят Законодательным Собранием г. Севастополя 20.01.2015) {КонсультантПлюс}">
        <w:r>
          <w:rPr>
            <w:sz w:val="20"/>
            <w:color w:val="0000ff"/>
          </w:rPr>
          <w:t xml:space="preserve">статьей 22</w:t>
        </w:r>
      </w:hyperlink>
      <w:r>
        <w:rPr>
          <w:sz w:val="20"/>
        </w:rPr>
        <w:t xml:space="preserve"> Закона города Севастополя от 23.01.2015 N 106-ЗС "О мерах социальной поддержки отдельных категорий граждан, проживающих на территории города Севастополя" детям из многодетных семей предусмотрено право бесплатного проезда всеми видами городского пассажирского транспорта (за исключением такси всех видов), автомобильным транспортом общего пользования в сельской местности, а также железнодорожным транспортом пригородного сообщения и автобусами пригородных маршрутов Севастополя;</w:t>
      </w:r>
    </w:p>
    <w:p>
      <w:pPr>
        <w:pStyle w:val="0"/>
        <w:spacing w:before="200" w:line-rule="auto"/>
        <w:ind w:firstLine="540"/>
        <w:jc w:val="both"/>
      </w:pPr>
      <w:r>
        <w:rPr>
          <w:sz w:val="20"/>
        </w:rPr>
        <w:t xml:space="preserve">- обеспечение путевками в детские оздоровительные лагеря за счет средств города Севастополя осуществляется в соответствии с </w:t>
      </w:r>
      <w:hyperlink w:history="0" r:id="rId632" w:tooltip="Закон города Севастополя от 09.02.2015 N 114-ЗС (ред. от 27.06.2023) &quot;Об обеспечении прав детей, проживающих в городе Севастополе, на отдых и оздоровление&quot; (принят Законодательным Собранием г. Севастополя 09.02.2015) {КонсультантПлюс}">
        <w:r>
          <w:rPr>
            <w:sz w:val="20"/>
            <w:color w:val="0000ff"/>
          </w:rPr>
          <w:t xml:space="preserve">Законом</w:t>
        </w:r>
      </w:hyperlink>
      <w:r>
        <w:rPr>
          <w:sz w:val="20"/>
        </w:rPr>
        <w:t xml:space="preserve"> города Севастополя от 09.02.2015 N 114-ЗС "Об обеспечении прав детей, проживающих в городе Севастополе, на отдых и оздоровление";</w:t>
      </w:r>
    </w:p>
    <w:p>
      <w:pPr>
        <w:pStyle w:val="0"/>
        <w:spacing w:before="200" w:line-rule="auto"/>
        <w:ind w:firstLine="540"/>
        <w:jc w:val="both"/>
      </w:pPr>
      <w:r>
        <w:rPr>
          <w:sz w:val="20"/>
        </w:rPr>
        <w:t xml:space="preserve">- право на первоочередное поступление в дошкольные образовательные учреждения (</w:t>
      </w:r>
      <w:hyperlink w:history="0" r:id="rId633" w:tooltip="Указ Президента РФ от 05.05.1992 N 431 (ред. от 25.02.2003) &quot;О мерах по социальной поддержке многодетных семей&quot; {КонсультантПлюс}">
        <w:r>
          <w:rPr>
            <w:sz w:val="20"/>
            <w:color w:val="0000ff"/>
          </w:rPr>
          <w:t xml:space="preserve">Указ</w:t>
        </w:r>
      </w:hyperlink>
      <w:r>
        <w:rPr>
          <w:sz w:val="20"/>
        </w:rPr>
        <w:t xml:space="preserve"> Президента Российской Федерации от 05.05.1992 N 431 "О мерах по социальной поддержке многодетных семей");</w:t>
      </w:r>
    </w:p>
    <w:p>
      <w:pPr>
        <w:pStyle w:val="0"/>
        <w:spacing w:before="200" w:line-rule="auto"/>
        <w:ind w:firstLine="540"/>
        <w:jc w:val="both"/>
      </w:pPr>
      <w:r>
        <w:rPr>
          <w:sz w:val="20"/>
        </w:rPr>
        <w:t xml:space="preserve">- выплата компенсации части родительской платы за присмотр и уход за детьми (</w:t>
      </w:r>
      <w:hyperlink w:history="0" r:id="rId634" w:tooltip="Постановление Правительства Севастополя от 28.02.2015 N 121-ПП (ред. от 30.10.2023) &quot;Об утверждении Положения о плате, взимаемой с родителей (законных представителей) за присмотр и уход за детьми, осваивающими образовательные программы дошкольного образования в учреждениях (организациях), осуществляющих образовательную деятельность в городе Севастополе&quot; {КонсультантПлюс}">
        <w:r>
          <w:rPr>
            <w:sz w:val="20"/>
            <w:color w:val="0000ff"/>
          </w:rPr>
          <w:t xml:space="preserve">постановление</w:t>
        </w:r>
      </w:hyperlink>
      <w:r>
        <w:rPr>
          <w:sz w:val="20"/>
        </w:rPr>
        <w:t xml:space="preserve"> Правительства Севастополя от 28.02.2015 N 121-ПП "Об утверждении Положения о плате, взимаемой с родителей (законных представителей) за присмотр и уход за детьми, осваивающими образовательные программы дошкольного образования в учреждениях (организациях), осуществляющих образовательную деятельность в городе Севастополе"):</w:t>
      </w:r>
    </w:p>
    <w:p>
      <w:pPr>
        <w:pStyle w:val="0"/>
        <w:spacing w:before="200" w:line-rule="auto"/>
        <w:ind w:firstLine="540"/>
        <w:jc w:val="both"/>
      </w:pPr>
      <w:r>
        <w:rPr>
          <w:sz w:val="20"/>
        </w:rPr>
        <w:t xml:space="preserve">30% от установленного среднего размера родительской платы, фактически начисленной за содержание ребенка в образовательном учреждении (организации), - на первого ребенка;</w:t>
      </w:r>
    </w:p>
    <w:p>
      <w:pPr>
        <w:pStyle w:val="0"/>
        <w:spacing w:before="200" w:line-rule="auto"/>
        <w:ind w:firstLine="540"/>
        <w:jc w:val="both"/>
      </w:pPr>
      <w:r>
        <w:rPr>
          <w:sz w:val="20"/>
        </w:rPr>
        <w:t xml:space="preserve">50% от установленного среднего размера родительской платы, фактически начисленной за содержание ребенка в образовательном учреждении (организации), - на второго ребенка;</w:t>
      </w:r>
    </w:p>
    <w:p>
      <w:pPr>
        <w:pStyle w:val="0"/>
        <w:spacing w:before="200" w:line-rule="auto"/>
        <w:ind w:firstLine="540"/>
        <w:jc w:val="both"/>
      </w:pPr>
      <w:r>
        <w:rPr>
          <w:sz w:val="20"/>
        </w:rPr>
        <w:t xml:space="preserve">70% от установленного среднего размера родительской платы, фактически начисленной за содержание ребенка в образовательном учреждении (организации), - на третьего и последующих детей;</w:t>
      </w:r>
    </w:p>
    <w:p>
      <w:pPr>
        <w:pStyle w:val="0"/>
        <w:spacing w:before="200" w:line-rule="auto"/>
        <w:ind w:firstLine="540"/>
        <w:jc w:val="both"/>
      </w:pPr>
      <w:r>
        <w:rPr>
          <w:sz w:val="20"/>
        </w:rPr>
        <w:t xml:space="preserve">- обеспечение новогодними подарками в соответствии с </w:t>
      </w:r>
      <w:hyperlink w:history="0" r:id="rId635" w:tooltip="Постановление Правительства Севастополя от 23.05.2016 N 494-ПП (ред. от 16.02.2023) &quot;Об утверждении Порядка обеспечения новогодними подарками детей отдельных категорий&quot; {КонсультантПлюс}">
        <w:r>
          <w:rPr>
            <w:sz w:val="20"/>
            <w:color w:val="0000ff"/>
          </w:rPr>
          <w:t xml:space="preserve">постановлением</w:t>
        </w:r>
      </w:hyperlink>
      <w:r>
        <w:rPr>
          <w:sz w:val="20"/>
        </w:rPr>
        <w:t xml:space="preserve"> Правительства Севастополя от 23.05.2016 N 494-ПП "Об утверждении Порядка обеспечения новогодними подарками детей отдельных категорий";</w:t>
      </w:r>
    </w:p>
    <w:p>
      <w:pPr>
        <w:pStyle w:val="0"/>
        <w:spacing w:before="200" w:line-rule="auto"/>
        <w:ind w:firstLine="540"/>
        <w:jc w:val="both"/>
      </w:pPr>
      <w:r>
        <w:rPr>
          <w:sz w:val="20"/>
        </w:rPr>
        <w:t xml:space="preserve">- ежемесячная выплата стипендий одаренным детям из многодетных семей в период обучения в соответствии с </w:t>
      </w:r>
      <w:hyperlink w:history="0" r:id="rId636" w:tooltip="Постановление Правительства Севастополя от 04.03.2016 N 146-ПП (ред. от 15.06.2022) &quot;О выплате стипендий одаренным детям из многодетных семей&quot; (вместе с &quot;Порядком выплаты стипендий одаренным детям из многодетных семей города Севастополя&quot;, &quot;Положением о комиссии по назначению стипендий одаренным детям из многодетных семей города Севастополя&quot;) {КонсультантПлюс}">
        <w:r>
          <w:rPr>
            <w:sz w:val="20"/>
            <w:color w:val="0000ff"/>
          </w:rPr>
          <w:t xml:space="preserve">постановлением</w:t>
        </w:r>
      </w:hyperlink>
      <w:r>
        <w:rPr>
          <w:sz w:val="20"/>
        </w:rPr>
        <w:t xml:space="preserve"> Правительства Севастополя от 04.03.2016 N 146-ПП "О выплате стипендий одаренным детям из многодетных семей";</w:t>
      </w:r>
    </w:p>
    <w:p>
      <w:pPr>
        <w:pStyle w:val="0"/>
        <w:spacing w:before="200" w:line-rule="auto"/>
        <w:ind w:firstLine="540"/>
        <w:jc w:val="both"/>
      </w:pPr>
      <w:r>
        <w:rPr>
          <w:sz w:val="20"/>
        </w:rPr>
        <w:t xml:space="preserve">- в соответствии с </w:t>
      </w:r>
      <w:hyperlink w:history="0" r:id="rId637" w:tooltip="Закон города Севастополя от 14.11.2014 N 75-ЗС (ред. от 05.10.2022) &quot;О транспортном налоге&quot; (принят Законодательным Собранием г. Севастополя 11.11.2014) {КонсультантПлюс}">
        <w:r>
          <w:rPr>
            <w:sz w:val="20"/>
            <w:color w:val="0000ff"/>
          </w:rPr>
          <w:t xml:space="preserve">пунктом 2 статьи 5</w:t>
        </w:r>
      </w:hyperlink>
      <w:r>
        <w:rPr>
          <w:sz w:val="20"/>
        </w:rPr>
        <w:t xml:space="preserve"> Закона города Севастополя от 14.11.2014 N 75-ЗС "О транспортном налоге" от уплаты налога освобождаются лица, которые воспитывают троих и более несовершеннолетних детей, в том числе и от уплаты налога на одно принадлежащее им транспортное средство с мощностью двигателя до 200 лошадиных сил включительно, а размер ставки налога на последующее транспортное средство с мощностью двигателя до 100 лошадиных сил снижается на 50% (на одно транспортное средство по их выбору).</w:t>
      </w:r>
    </w:p>
    <w:p>
      <w:pPr>
        <w:pStyle w:val="0"/>
        <w:spacing w:before="200" w:line-rule="auto"/>
        <w:ind w:firstLine="540"/>
        <w:jc w:val="both"/>
      </w:pPr>
      <w:r>
        <w:rPr>
          <w:sz w:val="20"/>
        </w:rPr>
        <w:t xml:space="preserve">С целью поддержки работающих родителей в городе Севастополе функционируют группы в дошкольных образовательных учреждениях со следующими режимами: 3 часа (режим кратковременного пребывания), 10,5 часа (сокращенный режим пребывания), 12 часов (режим пребывания полного дня), 24 часа (круглосуточный режим пребывания).</w:t>
      </w:r>
    </w:p>
    <w:p>
      <w:pPr>
        <w:pStyle w:val="0"/>
      </w:pPr>
      <w:r>
        <w:rPr>
          <w:sz w:val="20"/>
        </w:rPr>
      </w:r>
    </w:p>
    <w:p>
      <w:pPr>
        <w:pStyle w:val="2"/>
        <w:outlineLvl w:val="2"/>
        <w:jc w:val="center"/>
      </w:pPr>
      <w:r>
        <w:rPr>
          <w:sz w:val="20"/>
        </w:rPr>
        <w:t xml:space="preserve">V. Особенности демографического потенциала</w:t>
      </w:r>
    </w:p>
    <w:p>
      <w:pPr>
        <w:pStyle w:val="2"/>
        <w:jc w:val="center"/>
      </w:pPr>
      <w:r>
        <w:rPr>
          <w:sz w:val="20"/>
        </w:rPr>
        <w:t xml:space="preserve">города Севастополя</w:t>
      </w:r>
    </w:p>
    <w:p>
      <w:pPr>
        <w:pStyle w:val="0"/>
        <w:jc w:val="center"/>
      </w:pPr>
      <w:r>
        <w:rPr>
          <w:sz w:val="20"/>
        </w:rPr>
      </w:r>
    </w:p>
    <w:p>
      <w:pPr>
        <w:pStyle w:val="0"/>
        <w:ind w:firstLine="540"/>
        <w:jc w:val="both"/>
      </w:pPr>
      <w:r>
        <w:rPr>
          <w:sz w:val="20"/>
        </w:rPr>
        <w:t xml:space="preserve">Демографическая ситуация в городе Севастополе характеризуется значительным увеличением численности населения за счет миграционного прироста, который компенсирует естественную убыль населения.</w:t>
      </w:r>
    </w:p>
    <w:p>
      <w:pPr>
        <w:pStyle w:val="0"/>
        <w:spacing w:before="200" w:line-rule="auto"/>
        <w:ind w:firstLine="540"/>
        <w:jc w:val="both"/>
      </w:pPr>
      <w:r>
        <w:rPr>
          <w:sz w:val="20"/>
        </w:rPr>
        <w:t xml:space="preserve">В Севастополе, как и в целом по Российской Федерации, наблюдается тенденция к снижению рождаемости, основная причина - так называемая "демографическая яма".</w:t>
      </w:r>
    </w:p>
    <w:p>
      <w:pPr>
        <w:pStyle w:val="0"/>
        <w:spacing w:before="200" w:line-rule="auto"/>
        <w:ind w:firstLine="540"/>
        <w:jc w:val="both"/>
      </w:pPr>
      <w:r>
        <w:rPr>
          <w:sz w:val="20"/>
        </w:rPr>
        <w:t xml:space="preserve">В силу особенностей миграционного процесса, при котором Севастополь является одним из лидеров по миграционному притоку населения в Российской Федерации, значения отдельных показателей рождаемости являются низкими по отношению к среднероссийским. Влияние особенностей миграционного притока в этом случае определяется половозрастной структурой мигрантов и целями приезда на постоянное место жительства в Севастополь, не предполагающими, в большинстве случаев, рождения детей, по крайней мере в первые после приезда годы.</w:t>
      </w:r>
    </w:p>
    <w:p>
      <w:pPr>
        <w:pStyle w:val="0"/>
        <w:spacing w:before="200" w:line-rule="auto"/>
        <w:ind w:firstLine="540"/>
        <w:jc w:val="both"/>
      </w:pPr>
      <w:r>
        <w:rPr>
          <w:sz w:val="20"/>
        </w:rPr>
        <w:t xml:space="preserve">В городе Севастополе наблюдается тенденция откладывать рождение первого ребенка. Самым оптимальным с точки зрения создания семьи и появления первенца является возраст 20 - 29 лет. Для увеличения количества рожденных первенцев предполагается акцентировать внимание на следующих мерах: формирование семейных ценностей у населения; сохранение репродуктивного здоровья населения; повышение эффективности доабортного консультирования.</w:t>
      </w:r>
    </w:p>
    <w:p>
      <w:pPr>
        <w:pStyle w:val="0"/>
        <w:spacing w:before="200" w:line-rule="auto"/>
        <w:ind w:firstLine="540"/>
        <w:jc w:val="both"/>
      </w:pPr>
      <w:r>
        <w:rPr>
          <w:sz w:val="20"/>
        </w:rPr>
        <w:t xml:space="preserve">Доля рожденных в браке в Севастополе выше, чем в среднем по Российской Федерации.</w:t>
      </w:r>
    </w:p>
    <w:p>
      <w:pPr>
        <w:pStyle w:val="0"/>
        <w:spacing w:before="200" w:line-rule="auto"/>
        <w:ind w:firstLine="540"/>
        <w:jc w:val="both"/>
      </w:pPr>
      <w:r>
        <w:rPr>
          <w:sz w:val="20"/>
        </w:rPr>
        <w:t xml:space="preserve">Для обеспечения постоянной численности населения без учета миграционного влияния уровень рождаемости в Севастополе необходимо увеличить практически вдвое.</w:t>
      </w:r>
    </w:p>
    <w:p>
      <w:pPr>
        <w:pStyle w:val="0"/>
        <w:spacing w:before="200" w:line-rule="auto"/>
        <w:ind w:firstLine="540"/>
        <w:jc w:val="both"/>
      </w:pPr>
      <w:r>
        <w:rPr>
          <w:sz w:val="20"/>
        </w:rPr>
        <w:t xml:space="preserve">По результатам анализа динамики соотношения полов в возрасте 15 - 49 лет можно сделать вывод о том, что как в целом в Российской Федерации, так и в городе Севастополе значительных изменений в динамике соотношения в 2016 - 2021 гг. не отмечается. При этом следует отметить противоположность пропорции: так, если в Российской Федерации численность женского населения в возрасте 15 - 49 лет незначительно (на 1%) превышает численность населения мужского пола, то в Севастополе преобладает (около 5%) мужское население указанного возраста. В силу незначительности разницы можно сделать вывод о том, что численность населения женского и мужского пола в возрасте 15 - 49 лет как в Российской Федерации, так и в городе Севастополе примерно равна.</w:t>
      </w:r>
    </w:p>
    <w:p>
      <w:pPr>
        <w:pStyle w:val="0"/>
        <w:spacing w:before="200" w:line-rule="auto"/>
        <w:ind w:firstLine="540"/>
        <w:jc w:val="both"/>
      </w:pPr>
      <w:r>
        <w:rPr>
          <w:sz w:val="20"/>
        </w:rPr>
        <w:t xml:space="preserve">Рассматривая абсолютные значения численности женского и мужского населения в динамике (2016 - 2021 гг.), следует отметить, что в Севастополе численность женщин и мужчин репродуктивного возраста увеличилась на 27,7% и 27,0% соответственно, в то время как в Российской Федерации численность женщин и мужчин репродуктивного возраста уменьшилась на 4,1% и 3,0% соответственно. При таком значительном миграционном притоке численность женщин репродуктивного возраста 20 - 30 лет снизилась, что связано с особенностями миграционного процесса. К причинам такой динамики можно отнести как общероссийскую демографическую ситуацию, так и такие факторы, как выезд молодых севастопольцев на учебу и работу в другие города Российской Федерации, возрастные ограничения по принятию решения о переезде в другой регион.</w:t>
      </w:r>
    </w:p>
    <w:p>
      <w:pPr>
        <w:pStyle w:val="0"/>
        <w:spacing w:before="200" w:line-rule="auto"/>
        <w:ind w:firstLine="540"/>
        <w:jc w:val="both"/>
      </w:pPr>
      <w:r>
        <w:rPr>
          <w:sz w:val="20"/>
        </w:rPr>
        <w:t xml:space="preserve">Портрет мигранта: в город Севастополь на постоянное место жительства приезжают две основные категории мигрантов - семьи с целью трудоустройства (изменения региона прохождения службы), изменения климатических условий проживания (внутрироссийская межрегиональная миграция), а также переселенцы из Украины, в основном жители Донецкой Народной Республики, Луганской Народной Республики. Семьи относятся к категории трудоспособного возраста, имеют одного или нескольких детей. Возраст женщин в этих семьях превышает 30 лет. Как правило, такие семьи не планируют деторождение, по крайней мере в первые годы после изменения места жительства.</w:t>
      </w:r>
    </w:p>
    <w:p>
      <w:pPr>
        <w:pStyle w:val="0"/>
        <w:spacing w:before="200" w:line-rule="auto"/>
        <w:ind w:firstLine="540"/>
        <w:jc w:val="both"/>
      </w:pPr>
      <w:r>
        <w:rPr>
          <w:sz w:val="20"/>
        </w:rPr>
        <w:t xml:space="preserve">Наиболее многочисленный контингент детской возрастной группы 5 - 14 лет (как мальчиков, так и девочек) является потенциалом для увеличения общего количества рождений при достижении этим поколением фертильного (репродуктивного) возраста (2027 - 2036 гг.).</w:t>
      </w:r>
    </w:p>
    <w:p>
      <w:pPr>
        <w:pStyle w:val="0"/>
        <w:spacing w:before="200" w:line-rule="auto"/>
        <w:ind w:firstLine="540"/>
        <w:jc w:val="both"/>
      </w:pPr>
      <w:r>
        <w:rPr>
          <w:sz w:val="20"/>
        </w:rPr>
        <w:t xml:space="preserve">Негативным фактором является снижение численности женского населения в возрасте 20 - 30 лет при общем значительном миграционном притоке. При сохранении миграционных процессов численность женского и мужского населения репродуктивного возраста незначительно уменьшится. При этом превышение доли мужского населения репродуктивного возраста сохранится в перспективе. Женское население в возрасте 5 - 14 лет, число которого на 01.01.2023 составляет 31031, придет на смену женщин в возрасте 40 - 49 лет численностью 44085.</w:t>
      </w:r>
    </w:p>
    <w:p>
      <w:pPr>
        <w:pStyle w:val="0"/>
        <w:spacing w:before="200" w:line-rule="auto"/>
        <w:ind w:firstLine="540"/>
        <w:jc w:val="both"/>
      </w:pPr>
      <w:r>
        <w:rPr>
          <w:sz w:val="20"/>
        </w:rPr>
        <w:t xml:space="preserve">Таким образом, численность женского населения репродуктивного возраста без учета миграционных изменений в перспективе может снизиться на 42%.</w:t>
      </w:r>
    </w:p>
    <w:p>
      <w:pPr>
        <w:pStyle w:val="0"/>
        <w:spacing w:before="200" w:line-rule="auto"/>
        <w:ind w:firstLine="540"/>
        <w:jc w:val="both"/>
      </w:pPr>
      <w:r>
        <w:rPr>
          <w:sz w:val="20"/>
        </w:rPr>
        <w:t xml:space="preserve">Принимая во внимание половозрастную структуру населения региона и тенденции изменения численности женщин фертильного возраста, тенденция снижения количества женщин детородного возраста в ближайшие пять лет практически не изменится без учета миграционных процессов.</w:t>
      </w:r>
    </w:p>
    <w:p>
      <w:pPr>
        <w:pStyle w:val="0"/>
        <w:spacing w:before="200" w:line-rule="auto"/>
        <w:ind w:firstLine="540"/>
        <w:jc w:val="both"/>
      </w:pPr>
      <w:r>
        <w:rPr>
          <w:sz w:val="20"/>
        </w:rPr>
        <w:t xml:space="preserve">К основным ограничивающим рождаемость факторам относятся:</w:t>
      </w:r>
    </w:p>
    <w:p>
      <w:pPr>
        <w:pStyle w:val="0"/>
        <w:spacing w:before="200" w:line-rule="auto"/>
        <w:ind w:firstLine="540"/>
        <w:jc w:val="both"/>
      </w:pPr>
      <w:r>
        <w:rPr>
          <w:sz w:val="20"/>
        </w:rPr>
        <w:t xml:space="preserve">- значительная стоимость недвижимости в Севастополе, вызванная повышенным спросом миграционного потока, и ограничение количества строящегося жилья;</w:t>
      </w:r>
    </w:p>
    <w:p>
      <w:pPr>
        <w:pStyle w:val="0"/>
        <w:spacing w:before="200" w:line-rule="auto"/>
        <w:ind w:firstLine="540"/>
        <w:jc w:val="both"/>
      </w:pPr>
      <w:r>
        <w:rPr>
          <w:sz w:val="20"/>
        </w:rPr>
        <w:t xml:space="preserve">- недостаточность объектов социальной инфраструктуры, включая учреждения образования и здравоохранения, вызванная значительным миграционным ростом численности населения Севастополя;</w:t>
      </w:r>
    </w:p>
    <w:p>
      <w:pPr>
        <w:pStyle w:val="0"/>
        <w:spacing w:before="200" w:line-rule="auto"/>
        <w:ind w:firstLine="540"/>
        <w:jc w:val="both"/>
      </w:pPr>
      <w:r>
        <w:rPr>
          <w:sz w:val="20"/>
        </w:rPr>
        <w:t xml:space="preserve">- геополитическая обстановка, вызывающая напряженность психологического состояния потенциальных родителей.</w:t>
      </w:r>
    </w:p>
    <w:p>
      <w:pPr>
        <w:pStyle w:val="0"/>
      </w:pPr>
      <w:r>
        <w:rPr>
          <w:sz w:val="20"/>
        </w:rPr>
      </w:r>
    </w:p>
    <w:p>
      <w:pPr>
        <w:pStyle w:val="2"/>
        <w:outlineLvl w:val="2"/>
        <w:jc w:val="center"/>
      </w:pPr>
      <w:r>
        <w:rPr>
          <w:sz w:val="20"/>
        </w:rPr>
        <w:t xml:space="preserve">VI. Целевые показатели Региональной программы</w:t>
      </w:r>
    </w:p>
    <w:p>
      <w:pPr>
        <w:pStyle w:val="0"/>
        <w:jc w:val="right"/>
      </w:pPr>
      <w:r>
        <w:rPr>
          <w:sz w:val="20"/>
        </w:rPr>
      </w:r>
    </w:p>
    <w:p>
      <w:pPr>
        <w:pStyle w:val="0"/>
        <w:ind w:firstLine="540"/>
        <w:jc w:val="both"/>
      </w:pPr>
      <w:r>
        <w:rPr>
          <w:sz w:val="20"/>
        </w:rPr>
        <w:t xml:space="preserve">Таблица 33. Целевые значения количества рождений в городе Севастополе на 2023 - 2025 гг.</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4819"/>
        <w:gridCol w:w="1417"/>
        <w:gridCol w:w="1417"/>
        <w:gridCol w:w="1417"/>
      </w:tblGrid>
      <w:tr>
        <w:tc>
          <w:tcPr>
            <w:tcW w:w="4819" w:type="dxa"/>
          </w:tcPr>
          <w:p>
            <w:pPr>
              <w:pStyle w:val="0"/>
              <w:jc w:val="center"/>
            </w:pPr>
            <w:r>
              <w:rPr>
                <w:sz w:val="20"/>
              </w:rPr>
            </w:r>
          </w:p>
        </w:tc>
        <w:tc>
          <w:tcPr>
            <w:tcW w:w="1417" w:type="dxa"/>
          </w:tcPr>
          <w:p>
            <w:pPr>
              <w:pStyle w:val="0"/>
              <w:jc w:val="center"/>
            </w:pPr>
            <w:r>
              <w:rPr>
                <w:sz w:val="20"/>
              </w:rPr>
              <w:t xml:space="preserve">2023 год</w:t>
            </w:r>
          </w:p>
        </w:tc>
        <w:tc>
          <w:tcPr>
            <w:tcW w:w="1417" w:type="dxa"/>
          </w:tcPr>
          <w:p>
            <w:pPr>
              <w:pStyle w:val="0"/>
              <w:jc w:val="center"/>
            </w:pPr>
            <w:r>
              <w:rPr>
                <w:sz w:val="20"/>
              </w:rPr>
              <w:t xml:space="preserve">2024 год</w:t>
            </w:r>
          </w:p>
        </w:tc>
        <w:tc>
          <w:tcPr>
            <w:tcW w:w="1417" w:type="dxa"/>
          </w:tcPr>
          <w:p>
            <w:pPr>
              <w:pStyle w:val="0"/>
              <w:jc w:val="center"/>
            </w:pPr>
            <w:r>
              <w:rPr>
                <w:sz w:val="20"/>
              </w:rPr>
              <w:t xml:space="preserve">2025 год</w:t>
            </w:r>
          </w:p>
        </w:tc>
      </w:tr>
      <w:tr>
        <w:tc>
          <w:tcPr>
            <w:tcW w:w="4819" w:type="dxa"/>
          </w:tcPr>
          <w:p>
            <w:pPr>
              <w:pStyle w:val="0"/>
              <w:jc w:val="both"/>
            </w:pPr>
            <w:r>
              <w:rPr>
                <w:sz w:val="20"/>
              </w:rPr>
              <w:t xml:space="preserve">Целевое значение числа рождений в год, человек</w:t>
            </w:r>
          </w:p>
        </w:tc>
        <w:tc>
          <w:tcPr>
            <w:tcW w:w="1417" w:type="dxa"/>
          </w:tcPr>
          <w:p>
            <w:pPr>
              <w:pStyle w:val="0"/>
              <w:jc w:val="center"/>
            </w:pPr>
            <w:r>
              <w:rPr>
                <w:sz w:val="20"/>
              </w:rPr>
              <w:t xml:space="preserve">3590</w:t>
            </w:r>
          </w:p>
        </w:tc>
        <w:tc>
          <w:tcPr>
            <w:tcW w:w="1417" w:type="dxa"/>
          </w:tcPr>
          <w:p>
            <w:pPr>
              <w:pStyle w:val="0"/>
              <w:jc w:val="center"/>
            </w:pPr>
            <w:r>
              <w:rPr>
                <w:sz w:val="20"/>
              </w:rPr>
              <w:t xml:space="preserve">3750</w:t>
            </w:r>
          </w:p>
        </w:tc>
        <w:tc>
          <w:tcPr>
            <w:tcW w:w="1417" w:type="dxa"/>
          </w:tcPr>
          <w:p>
            <w:pPr>
              <w:pStyle w:val="0"/>
              <w:jc w:val="center"/>
            </w:pPr>
            <w:r>
              <w:rPr>
                <w:sz w:val="20"/>
              </w:rPr>
              <w:t xml:space="preserve">4010</w:t>
            </w:r>
          </w:p>
        </w:tc>
      </w:tr>
    </w:tbl>
    <w:p>
      <w:pPr>
        <w:pStyle w:val="0"/>
        <w:ind w:firstLine="540"/>
        <w:jc w:val="both"/>
      </w:pPr>
      <w:r>
        <w:rPr>
          <w:sz w:val="20"/>
        </w:rPr>
      </w:r>
    </w:p>
    <w:p>
      <w:pPr>
        <w:pStyle w:val="0"/>
        <w:ind w:firstLine="540"/>
        <w:jc w:val="both"/>
      </w:pPr>
      <w:r>
        <w:rPr>
          <w:sz w:val="20"/>
        </w:rPr>
        <w:t xml:space="preserve">Таблица 34. Дополнительные целевые значения показателей Региональной программы в городе Севастополе на 2023 - 2025 гг.</w:t>
      </w:r>
    </w:p>
    <w:p>
      <w:pPr>
        <w:pStyle w:val="0"/>
        <w:jc w:val="center"/>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10"/>
        <w:gridCol w:w="1871"/>
        <w:gridCol w:w="1247"/>
        <w:gridCol w:w="1247"/>
        <w:gridCol w:w="1247"/>
        <w:gridCol w:w="1020"/>
        <w:gridCol w:w="1928"/>
      </w:tblGrid>
      <w:tr>
        <w:tc>
          <w:tcPr>
            <w:tcW w:w="510" w:type="dxa"/>
          </w:tcPr>
          <w:p>
            <w:pPr>
              <w:pStyle w:val="0"/>
              <w:jc w:val="center"/>
            </w:pPr>
            <w:r>
              <w:rPr>
                <w:sz w:val="20"/>
              </w:rPr>
              <w:t xml:space="preserve">N</w:t>
            </w:r>
          </w:p>
        </w:tc>
        <w:tc>
          <w:tcPr>
            <w:tcW w:w="1871" w:type="dxa"/>
          </w:tcPr>
          <w:p>
            <w:pPr>
              <w:pStyle w:val="0"/>
              <w:jc w:val="center"/>
            </w:pPr>
            <w:r>
              <w:rPr>
                <w:sz w:val="20"/>
              </w:rPr>
              <w:t xml:space="preserve">Целевой показатель</w:t>
            </w:r>
          </w:p>
        </w:tc>
        <w:tc>
          <w:tcPr>
            <w:tcW w:w="1247" w:type="dxa"/>
          </w:tcPr>
          <w:p>
            <w:pPr>
              <w:pStyle w:val="0"/>
              <w:jc w:val="center"/>
            </w:pPr>
            <w:r>
              <w:rPr>
                <w:sz w:val="20"/>
              </w:rPr>
              <w:t xml:space="preserve">Плановое значение целевого показателя (2023 год)</w:t>
            </w:r>
          </w:p>
        </w:tc>
        <w:tc>
          <w:tcPr>
            <w:tcW w:w="1247" w:type="dxa"/>
          </w:tcPr>
          <w:p>
            <w:pPr>
              <w:pStyle w:val="0"/>
              <w:jc w:val="center"/>
            </w:pPr>
            <w:r>
              <w:rPr>
                <w:sz w:val="20"/>
              </w:rPr>
              <w:t xml:space="preserve">Плановое значение целевого показателя (2024 год)</w:t>
            </w:r>
          </w:p>
        </w:tc>
        <w:tc>
          <w:tcPr>
            <w:tcW w:w="1247" w:type="dxa"/>
          </w:tcPr>
          <w:p>
            <w:pPr>
              <w:pStyle w:val="0"/>
              <w:jc w:val="center"/>
            </w:pPr>
            <w:r>
              <w:rPr>
                <w:sz w:val="20"/>
              </w:rPr>
              <w:t xml:space="preserve">Плановое значение целевого показателя (2025 год)</w:t>
            </w:r>
          </w:p>
        </w:tc>
        <w:tc>
          <w:tcPr>
            <w:tcW w:w="1020" w:type="dxa"/>
          </w:tcPr>
          <w:p>
            <w:pPr>
              <w:pStyle w:val="0"/>
              <w:jc w:val="center"/>
            </w:pPr>
            <w:r>
              <w:rPr>
                <w:sz w:val="20"/>
              </w:rPr>
              <w:t xml:space="preserve">Единица измерения</w:t>
            </w:r>
          </w:p>
        </w:tc>
        <w:tc>
          <w:tcPr>
            <w:tcW w:w="1928" w:type="dxa"/>
          </w:tcPr>
          <w:p>
            <w:pPr>
              <w:pStyle w:val="0"/>
              <w:jc w:val="center"/>
            </w:pPr>
            <w:r>
              <w:rPr>
                <w:sz w:val="20"/>
              </w:rPr>
              <w:t xml:space="preserve">Источник данных</w:t>
            </w:r>
          </w:p>
        </w:tc>
      </w:tr>
      <w:tr>
        <w:tc>
          <w:tcPr>
            <w:tcW w:w="510" w:type="dxa"/>
          </w:tcPr>
          <w:p>
            <w:pPr>
              <w:pStyle w:val="0"/>
              <w:jc w:val="both"/>
            </w:pPr>
            <w:r>
              <w:rPr>
                <w:sz w:val="20"/>
              </w:rPr>
              <w:t xml:space="preserve">1.</w:t>
            </w:r>
          </w:p>
        </w:tc>
        <w:tc>
          <w:tcPr>
            <w:tcW w:w="1871" w:type="dxa"/>
          </w:tcPr>
          <w:p>
            <w:pPr>
              <w:pStyle w:val="0"/>
              <w:jc w:val="both"/>
            </w:pPr>
            <w:r>
              <w:rPr>
                <w:sz w:val="20"/>
              </w:rPr>
              <w:t xml:space="preserve">Количество абортов на 1000 женщин фертильного возраста</w:t>
            </w:r>
          </w:p>
        </w:tc>
        <w:tc>
          <w:tcPr>
            <w:tcW w:w="1247" w:type="dxa"/>
          </w:tcPr>
          <w:p>
            <w:pPr>
              <w:pStyle w:val="0"/>
              <w:jc w:val="center"/>
            </w:pPr>
            <w:r>
              <w:rPr>
                <w:sz w:val="20"/>
              </w:rPr>
              <w:t xml:space="preserve">9,9</w:t>
            </w:r>
          </w:p>
        </w:tc>
        <w:tc>
          <w:tcPr>
            <w:tcW w:w="1247" w:type="dxa"/>
          </w:tcPr>
          <w:p>
            <w:pPr>
              <w:pStyle w:val="0"/>
              <w:jc w:val="center"/>
            </w:pPr>
            <w:r>
              <w:rPr>
                <w:sz w:val="20"/>
              </w:rPr>
              <w:t xml:space="preserve">9,8</w:t>
            </w:r>
          </w:p>
        </w:tc>
        <w:tc>
          <w:tcPr>
            <w:tcW w:w="1247" w:type="dxa"/>
          </w:tcPr>
          <w:p>
            <w:pPr>
              <w:pStyle w:val="0"/>
              <w:jc w:val="center"/>
            </w:pPr>
            <w:r>
              <w:rPr>
                <w:sz w:val="20"/>
              </w:rPr>
              <w:t xml:space="preserve">9,7</w:t>
            </w:r>
          </w:p>
        </w:tc>
        <w:tc>
          <w:tcPr>
            <w:tcW w:w="1020" w:type="dxa"/>
          </w:tcPr>
          <w:p>
            <w:pPr>
              <w:pStyle w:val="0"/>
              <w:jc w:val="both"/>
            </w:pPr>
            <w:r>
              <w:rPr>
                <w:sz w:val="20"/>
              </w:rPr>
              <w:t xml:space="preserve">единиц</w:t>
            </w:r>
          </w:p>
        </w:tc>
        <w:tc>
          <w:tcPr>
            <w:tcW w:w="1928" w:type="dxa"/>
          </w:tcPr>
          <w:p>
            <w:pPr>
              <w:pStyle w:val="0"/>
              <w:jc w:val="both"/>
            </w:pPr>
            <w:r>
              <w:rPr>
                <w:sz w:val="20"/>
              </w:rPr>
              <w:t xml:space="preserve">Производится расчет из формы федерального статистического наблюдения N 13 "Сведения о беременности с абортивным исходом"</w:t>
            </w:r>
          </w:p>
        </w:tc>
      </w:tr>
      <w:tr>
        <w:tc>
          <w:tcPr>
            <w:tcW w:w="510" w:type="dxa"/>
          </w:tcPr>
          <w:p>
            <w:pPr>
              <w:pStyle w:val="0"/>
              <w:jc w:val="both"/>
            </w:pPr>
            <w:r>
              <w:rPr>
                <w:sz w:val="20"/>
              </w:rPr>
              <w:t xml:space="preserve">2.</w:t>
            </w:r>
          </w:p>
        </w:tc>
        <w:tc>
          <w:tcPr>
            <w:tcW w:w="1871" w:type="dxa"/>
          </w:tcPr>
          <w:p>
            <w:pPr>
              <w:pStyle w:val="0"/>
              <w:jc w:val="both"/>
            </w:pPr>
            <w:r>
              <w:rPr>
                <w:sz w:val="20"/>
              </w:rPr>
              <w:t xml:space="preserve">Доля женщин, отказавшихся от искусственного прерывания беременности после доабортного консультирования</w:t>
            </w:r>
          </w:p>
        </w:tc>
        <w:tc>
          <w:tcPr>
            <w:tcW w:w="1247" w:type="dxa"/>
          </w:tcPr>
          <w:p>
            <w:pPr>
              <w:pStyle w:val="0"/>
              <w:jc w:val="center"/>
            </w:pPr>
            <w:r>
              <w:rPr>
                <w:sz w:val="20"/>
              </w:rPr>
              <w:t xml:space="preserve">7,0</w:t>
            </w:r>
          </w:p>
        </w:tc>
        <w:tc>
          <w:tcPr>
            <w:tcW w:w="1247" w:type="dxa"/>
          </w:tcPr>
          <w:p>
            <w:pPr>
              <w:pStyle w:val="0"/>
              <w:jc w:val="center"/>
            </w:pPr>
            <w:r>
              <w:rPr>
                <w:sz w:val="20"/>
              </w:rPr>
              <w:t xml:space="preserve">9,0</w:t>
            </w:r>
          </w:p>
        </w:tc>
        <w:tc>
          <w:tcPr>
            <w:tcW w:w="1247" w:type="dxa"/>
          </w:tcPr>
          <w:p>
            <w:pPr>
              <w:pStyle w:val="0"/>
              <w:jc w:val="center"/>
            </w:pPr>
            <w:r>
              <w:rPr>
                <w:sz w:val="20"/>
              </w:rPr>
              <w:t xml:space="preserve">11,0</w:t>
            </w:r>
          </w:p>
        </w:tc>
        <w:tc>
          <w:tcPr>
            <w:tcW w:w="1020" w:type="dxa"/>
          </w:tcPr>
          <w:p>
            <w:pPr>
              <w:pStyle w:val="0"/>
              <w:jc w:val="both"/>
            </w:pPr>
            <w:r>
              <w:rPr>
                <w:sz w:val="20"/>
              </w:rPr>
              <w:t xml:space="preserve">процент</w:t>
            </w:r>
          </w:p>
        </w:tc>
        <w:tc>
          <w:tcPr>
            <w:tcW w:w="1928" w:type="dxa"/>
          </w:tcPr>
          <w:p>
            <w:pPr>
              <w:pStyle w:val="0"/>
              <w:jc w:val="both"/>
            </w:pPr>
            <w:r>
              <w:rPr>
                <w:sz w:val="20"/>
              </w:rPr>
              <w:t xml:space="preserve">Производится расчет из формы федерального статистического наблюдения N 32 "Сведения о медицинской помощи беременным, роженицам и родильницам"</w:t>
            </w:r>
          </w:p>
        </w:tc>
      </w:tr>
      <w:tr>
        <w:tc>
          <w:tcPr>
            <w:tcW w:w="510" w:type="dxa"/>
          </w:tcPr>
          <w:p>
            <w:pPr>
              <w:pStyle w:val="0"/>
              <w:jc w:val="both"/>
            </w:pPr>
            <w:r>
              <w:rPr>
                <w:sz w:val="20"/>
              </w:rPr>
              <w:t xml:space="preserve">3.</w:t>
            </w:r>
          </w:p>
        </w:tc>
        <w:tc>
          <w:tcPr>
            <w:tcW w:w="1871" w:type="dxa"/>
          </w:tcPr>
          <w:p>
            <w:pPr>
              <w:pStyle w:val="0"/>
              <w:jc w:val="both"/>
            </w:pPr>
            <w:r>
              <w:rPr>
                <w:sz w:val="20"/>
              </w:rPr>
              <w:t xml:space="preserve">Доля первых рождений в год</w:t>
            </w:r>
          </w:p>
        </w:tc>
        <w:tc>
          <w:tcPr>
            <w:tcW w:w="1247" w:type="dxa"/>
          </w:tcPr>
          <w:p>
            <w:pPr>
              <w:pStyle w:val="0"/>
              <w:jc w:val="center"/>
            </w:pPr>
            <w:r>
              <w:rPr>
                <w:sz w:val="20"/>
              </w:rPr>
              <w:t xml:space="preserve">40,5</w:t>
            </w:r>
          </w:p>
        </w:tc>
        <w:tc>
          <w:tcPr>
            <w:tcW w:w="1247" w:type="dxa"/>
          </w:tcPr>
          <w:p>
            <w:pPr>
              <w:pStyle w:val="0"/>
              <w:jc w:val="center"/>
            </w:pPr>
            <w:r>
              <w:rPr>
                <w:sz w:val="20"/>
              </w:rPr>
              <w:t xml:space="preserve">41,0</w:t>
            </w:r>
          </w:p>
        </w:tc>
        <w:tc>
          <w:tcPr>
            <w:tcW w:w="1247" w:type="dxa"/>
          </w:tcPr>
          <w:p>
            <w:pPr>
              <w:pStyle w:val="0"/>
              <w:jc w:val="center"/>
            </w:pPr>
            <w:r>
              <w:rPr>
                <w:sz w:val="20"/>
              </w:rPr>
              <w:t xml:space="preserve">42,0</w:t>
            </w:r>
          </w:p>
        </w:tc>
        <w:tc>
          <w:tcPr>
            <w:tcW w:w="1020" w:type="dxa"/>
          </w:tcPr>
          <w:p>
            <w:pPr>
              <w:pStyle w:val="0"/>
              <w:jc w:val="both"/>
            </w:pPr>
            <w:r>
              <w:rPr>
                <w:sz w:val="20"/>
              </w:rPr>
              <w:t xml:space="preserve">процент</w:t>
            </w:r>
          </w:p>
        </w:tc>
        <w:tc>
          <w:tcPr>
            <w:tcW w:w="1928" w:type="dxa"/>
          </w:tcPr>
          <w:p>
            <w:pPr>
              <w:pStyle w:val="0"/>
              <w:jc w:val="both"/>
            </w:pPr>
            <w:r>
              <w:rPr>
                <w:sz w:val="20"/>
              </w:rPr>
              <w:t xml:space="preserve">Данные Росстата</w:t>
            </w:r>
          </w:p>
        </w:tc>
      </w:tr>
      <w:tr>
        <w:tc>
          <w:tcPr>
            <w:tcW w:w="510" w:type="dxa"/>
          </w:tcPr>
          <w:p>
            <w:pPr>
              <w:pStyle w:val="0"/>
              <w:jc w:val="both"/>
            </w:pPr>
            <w:r>
              <w:rPr>
                <w:sz w:val="20"/>
              </w:rPr>
              <w:t xml:space="preserve">4.</w:t>
            </w:r>
          </w:p>
        </w:tc>
        <w:tc>
          <w:tcPr>
            <w:tcW w:w="1871" w:type="dxa"/>
          </w:tcPr>
          <w:p>
            <w:pPr>
              <w:pStyle w:val="0"/>
              <w:jc w:val="both"/>
            </w:pPr>
            <w:r>
              <w:rPr>
                <w:sz w:val="20"/>
              </w:rPr>
              <w:t xml:space="preserve">Численность родившихся детей после экстракорпорального оплодотворения</w:t>
            </w:r>
          </w:p>
        </w:tc>
        <w:tc>
          <w:tcPr>
            <w:tcW w:w="1247" w:type="dxa"/>
          </w:tcPr>
          <w:p>
            <w:pPr>
              <w:pStyle w:val="0"/>
              <w:jc w:val="center"/>
            </w:pPr>
            <w:r>
              <w:rPr>
                <w:sz w:val="20"/>
              </w:rPr>
              <w:t xml:space="preserve">95</w:t>
            </w:r>
          </w:p>
        </w:tc>
        <w:tc>
          <w:tcPr>
            <w:tcW w:w="1247" w:type="dxa"/>
          </w:tcPr>
          <w:p>
            <w:pPr>
              <w:pStyle w:val="0"/>
              <w:jc w:val="center"/>
            </w:pPr>
            <w:r>
              <w:rPr>
                <w:sz w:val="20"/>
              </w:rPr>
              <w:t xml:space="preserve">110</w:t>
            </w:r>
          </w:p>
        </w:tc>
        <w:tc>
          <w:tcPr>
            <w:tcW w:w="1247" w:type="dxa"/>
          </w:tcPr>
          <w:p>
            <w:pPr>
              <w:pStyle w:val="0"/>
              <w:jc w:val="center"/>
            </w:pPr>
            <w:r>
              <w:rPr>
                <w:sz w:val="20"/>
              </w:rPr>
              <w:t xml:space="preserve">120</w:t>
            </w:r>
          </w:p>
        </w:tc>
        <w:tc>
          <w:tcPr>
            <w:tcW w:w="1020" w:type="dxa"/>
          </w:tcPr>
          <w:p>
            <w:pPr>
              <w:pStyle w:val="0"/>
              <w:jc w:val="both"/>
            </w:pPr>
            <w:r>
              <w:rPr>
                <w:sz w:val="20"/>
              </w:rPr>
              <w:t xml:space="preserve">человек</w:t>
            </w:r>
          </w:p>
        </w:tc>
        <w:tc>
          <w:tcPr>
            <w:tcW w:w="1928" w:type="dxa"/>
          </w:tcPr>
          <w:p>
            <w:pPr>
              <w:pStyle w:val="0"/>
              <w:jc w:val="both"/>
            </w:pPr>
            <w:r>
              <w:rPr>
                <w:sz w:val="20"/>
              </w:rPr>
              <w:t xml:space="preserve">Форма федерального статистического наблюдения N 32 "Сведения о медицинской помощи беременным, роженицам и родильницам"</w:t>
            </w:r>
          </w:p>
        </w:tc>
      </w:tr>
      <w:tr>
        <w:tc>
          <w:tcPr>
            <w:tcW w:w="510" w:type="dxa"/>
          </w:tcPr>
          <w:p>
            <w:pPr>
              <w:pStyle w:val="0"/>
              <w:jc w:val="both"/>
            </w:pPr>
            <w:r>
              <w:rPr>
                <w:sz w:val="20"/>
              </w:rPr>
              <w:t xml:space="preserve">5.</w:t>
            </w:r>
          </w:p>
        </w:tc>
        <w:tc>
          <w:tcPr>
            <w:tcW w:w="1871" w:type="dxa"/>
          </w:tcPr>
          <w:p>
            <w:pPr>
              <w:pStyle w:val="0"/>
              <w:jc w:val="both"/>
            </w:pPr>
            <w:r>
              <w:rPr>
                <w:sz w:val="20"/>
              </w:rPr>
              <w:t xml:space="preserve">Средний возраст матери при рождении первенца</w:t>
            </w:r>
          </w:p>
        </w:tc>
        <w:tc>
          <w:tcPr>
            <w:tcW w:w="1247" w:type="dxa"/>
          </w:tcPr>
          <w:p>
            <w:pPr>
              <w:pStyle w:val="0"/>
              <w:jc w:val="center"/>
            </w:pPr>
            <w:r>
              <w:rPr>
                <w:sz w:val="20"/>
              </w:rPr>
              <w:t xml:space="preserve">25 - 30</w:t>
            </w:r>
          </w:p>
        </w:tc>
        <w:tc>
          <w:tcPr>
            <w:tcW w:w="1247" w:type="dxa"/>
          </w:tcPr>
          <w:p>
            <w:pPr>
              <w:pStyle w:val="0"/>
              <w:jc w:val="center"/>
            </w:pPr>
            <w:r>
              <w:rPr>
                <w:sz w:val="20"/>
              </w:rPr>
              <w:t xml:space="preserve">23 - 28</w:t>
            </w:r>
          </w:p>
        </w:tc>
        <w:tc>
          <w:tcPr>
            <w:tcW w:w="1247" w:type="dxa"/>
          </w:tcPr>
          <w:p>
            <w:pPr>
              <w:pStyle w:val="0"/>
              <w:jc w:val="center"/>
            </w:pPr>
            <w:r>
              <w:rPr>
                <w:sz w:val="20"/>
              </w:rPr>
              <w:t xml:space="preserve">20 - 25</w:t>
            </w:r>
          </w:p>
        </w:tc>
        <w:tc>
          <w:tcPr>
            <w:tcW w:w="1020" w:type="dxa"/>
          </w:tcPr>
          <w:p>
            <w:pPr>
              <w:pStyle w:val="0"/>
              <w:jc w:val="both"/>
            </w:pPr>
            <w:r>
              <w:rPr>
                <w:sz w:val="20"/>
              </w:rPr>
              <w:t xml:space="preserve">лет</w:t>
            </w:r>
          </w:p>
        </w:tc>
        <w:tc>
          <w:tcPr>
            <w:tcW w:w="1928" w:type="dxa"/>
          </w:tcPr>
          <w:p>
            <w:pPr>
              <w:pStyle w:val="0"/>
              <w:jc w:val="both"/>
            </w:pPr>
            <w:r>
              <w:rPr>
                <w:sz w:val="20"/>
              </w:rPr>
              <w:t xml:space="preserve">Данные Росстата</w:t>
            </w:r>
          </w:p>
        </w:tc>
      </w:tr>
      <w:tr>
        <w:tc>
          <w:tcPr>
            <w:tcW w:w="510" w:type="dxa"/>
          </w:tcPr>
          <w:p>
            <w:pPr>
              <w:pStyle w:val="0"/>
              <w:jc w:val="both"/>
            </w:pPr>
            <w:r>
              <w:rPr>
                <w:sz w:val="20"/>
              </w:rPr>
              <w:t xml:space="preserve">6.</w:t>
            </w:r>
          </w:p>
        </w:tc>
        <w:tc>
          <w:tcPr>
            <w:tcW w:w="1871" w:type="dxa"/>
          </w:tcPr>
          <w:p>
            <w:pPr>
              <w:pStyle w:val="0"/>
              <w:jc w:val="both"/>
            </w:pPr>
            <w:r>
              <w:rPr>
                <w:sz w:val="20"/>
              </w:rPr>
              <w:t xml:space="preserve">Доля граждан трудоспособного возраста в общей численности граждан, участвующих в миграционном приросте населения</w:t>
            </w:r>
          </w:p>
        </w:tc>
        <w:tc>
          <w:tcPr>
            <w:tcW w:w="1247" w:type="dxa"/>
          </w:tcPr>
          <w:p>
            <w:pPr>
              <w:pStyle w:val="0"/>
              <w:jc w:val="center"/>
            </w:pPr>
            <w:r>
              <w:rPr>
                <w:sz w:val="20"/>
              </w:rPr>
              <w:t xml:space="preserve">65,4</w:t>
            </w:r>
          </w:p>
        </w:tc>
        <w:tc>
          <w:tcPr>
            <w:tcW w:w="1247" w:type="dxa"/>
          </w:tcPr>
          <w:p>
            <w:pPr>
              <w:pStyle w:val="0"/>
              <w:jc w:val="center"/>
            </w:pPr>
            <w:r>
              <w:rPr>
                <w:sz w:val="20"/>
              </w:rPr>
              <w:t xml:space="preserve">65,7</w:t>
            </w:r>
          </w:p>
        </w:tc>
        <w:tc>
          <w:tcPr>
            <w:tcW w:w="1247" w:type="dxa"/>
          </w:tcPr>
          <w:p>
            <w:pPr>
              <w:pStyle w:val="0"/>
              <w:jc w:val="center"/>
            </w:pPr>
            <w:r>
              <w:rPr>
                <w:sz w:val="20"/>
              </w:rPr>
              <w:t xml:space="preserve">66,0</w:t>
            </w:r>
          </w:p>
        </w:tc>
        <w:tc>
          <w:tcPr>
            <w:tcW w:w="1020" w:type="dxa"/>
          </w:tcPr>
          <w:p>
            <w:pPr>
              <w:pStyle w:val="0"/>
              <w:jc w:val="both"/>
            </w:pPr>
            <w:r>
              <w:rPr>
                <w:sz w:val="20"/>
              </w:rPr>
              <w:t xml:space="preserve">процент</w:t>
            </w:r>
          </w:p>
        </w:tc>
        <w:tc>
          <w:tcPr>
            <w:tcW w:w="1928" w:type="dxa"/>
          </w:tcPr>
          <w:p>
            <w:pPr>
              <w:pStyle w:val="0"/>
              <w:jc w:val="both"/>
            </w:pPr>
            <w:r>
              <w:rPr>
                <w:sz w:val="20"/>
              </w:rPr>
              <w:t xml:space="preserve">Данные Росстата</w:t>
            </w:r>
          </w:p>
        </w:tc>
      </w:tr>
    </w:tbl>
    <w:p>
      <w:pPr>
        <w:pStyle w:val="0"/>
        <w:ind w:firstLine="540"/>
        <w:jc w:val="both"/>
      </w:pPr>
      <w:r>
        <w:rPr>
          <w:sz w:val="20"/>
        </w:rPr>
      </w:r>
    </w:p>
    <w:p>
      <w:pPr>
        <w:pStyle w:val="2"/>
        <w:outlineLvl w:val="2"/>
        <w:jc w:val="center"/>
      </w:pPr>
      <w:r>
        <w:rPr>
          <w:sz w:val="20"/>
        </w:rPr>
        <w:t xml:space="preserve">VII. Механизм реализации Региональной программы</w:t>
      </w:r>
    </w:p>
    <w:p>
      <w:pPr>
        <w:pStyle w:val="0"/>
        <w:ind w:firstLine="540"/>
        <w:jc w:val="both"/>
      </w:pPr>
      <w:r>
        <w:rPr>
          <w:sz w:val="20"/>
        </w:rPr>
      </w:r>
    </w:p>
    <w:p>
      <w:pPr>
        <w:pStyle w:val="0"/>
        <w:ind w:firstLine="540"/>
        <w:jc w:val="both"/>
      </w:pPr>
      <w:r>
        <w:rPr>
          <w:sz w:val="20"/>
        </w:rPr>
        <w:t xml:space="preserve">Контроль за ходом реализации Региональной программы осуществляется ответственным исполнителем Региональной программы - ДТСЗН Севастополя.</w:t>
      </w:r>
    </w:p>
    <w:p>
      <w:pPr>
        <w:pStyle w:val="0"/>
        <w:spacing w:before="200" w:line-rule="auto"/>
        <w:ind w:firstLine="540"/>
        <w:jc w:val="both"/>
      </w:pPr>
      <w:r>
        <w:rPr>
          <w:sz w:val="20"/>
        </w:rPr>
        <w:t xml:space="preserve">Ответственный исполнитель Региональной программы осуществляет мониторинг реализации Региональной программы. Периодичность проведения мониторинга реализации Региональной программы - не реже одного раза в квартал. По результатам мониторинга реализации Региональной программы оценивается степень достижения целевых значений показателей количества рождений, достаточность и эффективность реализуемых мероприятий Региональной программы, при необходимости вносятся изменения в Региональную программу.</w:t>
      </w:r>
    </w:p>
    <w:p>
      <w:pPr>
        <w:pStyle w:val="0"/>
        <w:spacing w:before="200" w:line-rule="auto"/>
        <w:ind w:firstLine="540"/>
        <w:jc w:val="both"/>
      </w:pPr>
      <w:r>
        <w:rPr>
          <w:sz w:val="20"/>
        </w:rPr>
        <w:t xml:space="preserve">Исполнительным органам города Севастополя, ответственным за реализацию Региональной программы:</w:t>
      </w:r>
    </w:p>
    <w:p>
      <w:pPr>
        <w:pStyle w:val="0"/>
        <w:spacing w:before="200" w:line-rule="auto"/>
        <w:ind w:firstLine="540"/>
        <w:jc w:val="both"/>
      </w:pPr>
      <w:r>
        <w:rPr>
          <w:sz w:val="20"/>
        </w:rPr>
        <w:t xml:space="preserve">- обеспечить выполнение мероприятий Региональной программы и достижение индикаторов, предусмотренных Региональной программой;</w:t>
      </w:r>
    </w:p>
    <w:p>
      <w:pPr>
        <w:pStyle w:val="0"/>
        <w:spacing w:before="200" w:line-rule="auto"/>
        <w:ind w:firstLine="540"/>
        <w:jc w:val="both"/>
      </w:pPr>
      <w:r>
        <w:rPr>
          <w:sz w:val="20"/>
        </w:rPr>
        <w:t xml:space="preserve">- ежеквартально, до 10-го числа месяца, следующего за отчетным кварталом, представлять ответственному исполнителю Региональной программы отчет об исполнении Региональной программы.</w:t>
      </w:r>
    </w:p>
    <w:p>
      <w:pPr>
        <w:pStyle w:val="0"/>
        <w:ind w:firstLine="540"/>
        <w:jc w:val="both"/>
      </w:pPr>
      <w:r>
        <w:rPr>
          <w:sz w:val="20"/>
        </w:rPr>
      </w:r>
    </w:p>
    <w:p>
      <w:pPr>
        <w:pStyle w:val="2"/>
        <w:outlineLvl w:val="2"/>
        <w:jc w:val="center"/>
      </w:pPr>
      <w:r>
        <w:rPr>
          <w:sz w:val="20"/>
        </w:rPr>
        <w:t xml:space="preserve">VIII. Комплекс мер региональной программы</w:t>
      </w:r>
    </w:p>
    <w:p>
      <w:pPr>
        <w:pStyle w:val="0"/>
        <w:ind w:firstLine="54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67"/>
        <w:gridCol w:w="3438"/>
        <w:gridCol w:w="3912"/>
        <w:gridCol w:w="1407"/>
        <w:gridCol w:w="1871"/>
        <w:gridCol w:w="2381"/>
      </w:tblGrid>
      <w:tr>
        <w:tc>
          <w:tcPr>
            <w:tcW w:w="567" w:type="dxa"/>
          </w:tcPr>
          <w:p>
            <w:pPr>
              <w:pStyle w:val="0"/>
              <w:jc w:val="center"/>
            </w:pPr>
            <w:r>
              <w:rPr>
                <w:sz w:val="20"/>
              </w:rPr>
              <w:t xml:space="preserve">N п/п</w:t>
            </w:r>
          </w:p>
        </w:tc>
        <w:tc>
          <w:tcPr>
            <w:tcW w:w="3438" w:type="dxa"/>
          </w:tcPr>
          <w:p>
            <w:pPr>
              <w:pStyle w:val="0"/>
              <w:jc w:val="center"/>
            </w:pPr>
            <w:r>
              <w:rPr>
                <w:sz w:val="20"/>
              </w:rPr>
              <w:t xml:space="preserve">Мероприятия</w:t>
            </w:r>
          </w:p>
        </w:tc>
        <w:tc>
          <w:tcPr>
            <w:tcW w:w="3912" w:type="dxa"/>
          </w:tcPr>
          <w:p>
            <w:pPr>
              <w:pStyle w:val="0"/>
              <w:jc w:val="center"/>
            </w:pPr>
            <w:r>
              <w:rPr>
                <w:sz w:val="20"/>
              </w:rPr>
              <w:t xml:space="preserve">Ожидаемый результат</w:t>
            </w:r>
          </w:p>
        </w:tc>
        <w:tc>
          <w:tcPr>
            <w:tcW w:w="1407" w:type="dxa"/>
          </w:tcPr>
          <w:p>
            <w:pPr>
              <w:pStyle w:val="0"/>
              <w:jc w:val="center"/>
            </w:pPr>
            <w:r>
              <w:rPr>
                <w:sz w:val="20"/>
              </w:rPr>
              <w:t xml:space="preserve">Срок реализации</w:t>
            </w:r>
          </w:p>
        </w:tc>
        <w:tc>
          <w:tcPr>
            <w:tcW w:w="1871" w:type="dxa"/>
          </w:tcPr>
          <w:p>
            <w:pPr>
              <w:pStyle w:val="0"/>
              <w:jc w:val="center"/>
            </w:pPr>
            <w:r>
              <w:rPr>
                <w:sz w:val="20"/>
              </w:rPr>
              <w:t xml:space="preserve">Ответственный исполнитель</w:t>
            </w:r>
          </w:p>
        </w:tc>
        <w:tc>
          <w:tcPr>
            <w:tcW w:w="2381" w:type="dxa"/>
          </w:tcPr>
          <w:p>
            <w:pPr>
              <w:pStyle w:val="0"/>
              <w:jc w:val="center"/>
            </w:pPr>
            <w:r>
              <w:rPr>
                <w:sz w:val="20"/>
              </w:rPr>
              <w:t xml:space="preserve">Источник финансирования</w:t>
            </w:r>
          </w:p>
        </w:tc>
      </w:tr>
      <w:tr>
        <w:tc>
          <w:tcPr>
            <w:gridSpan w:val="6"/>
            <w:tcW w:w="13576" w:type="dxa"/>
          </w:tcPr>
          <w:p>
            <w:pPr>
              <w:pStyle w:val="0"/>
              <w:outlineLvl w:val="3"/>
              <w:jc w:val="both"/>
            </w:pPr>
            <w:r>
              <w:rPr>
                <w:sz w:val="20"/>
              </w:rPr>
              <w:t xml:space="preserve">В целях укрепления репродуктивного здоровья и сокращения числа абортов</w:t>
            </w:r>
          </w:p>
        </w:tc>
      </w:tr>
      <w:tr>
        <w:tc>
          <w:tcPr>
            <w:gridSpan w:val="6"/>
            <w:tcW w:w="13576" w:type="dxa"/>
          </w:tcPr>
          <w:p>
            <w:pPr>
              <w:pStyle w:val="0"/>
              <w:jc w:val="center"/>
            </w:pPr>
            <w:r>
              <w:rPr>
                <w:sz w:val="20"/>
              </w:rPr>
              <w:t xml:space="preserve">Текущие меры</w:t>
            </w:r>
          </w:p>
        </w:tc>
      </w:tr>
      <w:tr>
        <w:tc>
          <w:tcPr>
            <w:tcW w:w="567" w:type="dxa"/>
          </w:tcPr>
          <w:p>
            <w:pPr>
              <w:pStyle w:val="0"/>
              <w:jc w:val="both"/>
            </w:pPr>
            <w:r>
              <w:rPr>
                <w:sz w:val="20"/>
              </w:rPr>
              <w:t xml:space="preserve">1.</w:t>
            </w:r>
          </w:p>
        </w:tc>
        <w:tc>
          <w:tcPr>
            <w:tcW w:w="3438" w:type="dxa"/>
          </w:tcPr>
          <w:p>
            <w:pPr>
              <w:pStyle w:val="0"/>
              <w:jc w:val="both"/>
            </w:pPr>
            <w:r>
              <w:rPr>
                <w:sz w:val="20"/>
              </w:rPr>
              <w:t xml:space="preserve">Повышение квалификации медицинских работников в области перинатологии, неонатологии и педиатрии в симуляционных центрах</w:t>
            </w:r>
          </w:p>
        </w:tc>
        <w:tc>
          <w:tcPr>
            <w:tcW w:w="3912" w:type="dxa"/>
          </w:tcPr>
          <w:p>
            <w:pPr>
              <w:pStyle w:val="0"/>
              <w:jc w:val="both"/>
            </w:pPr>
            <w:r>
              <w:rPr>
                <w:sz w:val="20"/>
              </w:rPr>
              <w:t xml:space="preserve">Подготовка высококвалифицированных специалистов в области акушерства и гинекологии, неонатологии и педиатрии</w:t>
            </w:r>
          </w:p>
        </w:tc>
        <w:tc>
          <w:tcPr>
            <w:tcW w:w="1407" w:type="dxa"/>
          </w:tcPr>
          <w:p>
            <w:pPr>
              <w:pStyle w:val="0"/>
              <w:jc w:val="both"/>
            </w:pPr>
            <w:r>
              <w:rPr>
                <w:sz w:val="20"/>
              </w:rPr>
              <w:t xml:space="preserve">2023 - 2025 гг.</w:t>
            </w:r>
          </w:p>
        </w:tc>
        <w:tc>
          <w:tcPr>
            <w:tcW w:w="1871" w:type="dxa"/>
          </w:tcPr>
          <w:p>
            <w:pPr>
              <w:pStyle w:val="0"/>
              <w:jc w:val="both"/>
            </w:pPr>
            <w:r>
              <w:rPr>
                <w:sz w:val="20"/>
              </w:rPr>
              <w:t xml:space="preserve">Департамент здравоохранения города Севастополя</w:t>
            </w:r>
          </w:p>
        </w:tc>
        <w:tc>
          <w:tcPr>
            <w:tcW w:w="2381" w:type="dxa"/>
          </w:tcPr>
          <w:p>
            <w:pPr>
              <w:pStyle w:val="0"/>
              <w:jc w:val="both"/>
            </w:pPr>
            <w:r>
              <w:rPr>
                <w:sz w:val="20"/>
              </w:rPr>
              <w:t xml:space="preserve">Дополнительное финансирование не предусмотрено.</w:t>
            </w:r>
          </w:p>
          <w:p>
            <w:pPr>
              <w:pStyle w:val="0"/>
              <w:jc w:val="both"/>
            </w:pPr>
            <w:r>
              <w:rPr>
                <w:sz w:val="20"/>
              </w:rPr>
              <w:t xml:space="preserve">Источник финансирования - за счет средств Территориальной программы государственных гарантий бесплатного оказания гражданам медицинской помощи (далее - ТПГГ)</w:t>
            </w:r>
          </w:p>
        </w:tc>
      </w:tr>
      <w:tr>
        <w:tc>
          <w:tcPr>
            <w:tcW w:w="567" w:type="dxa"/>
          </w:tcPr>
          <w:p>
            <w:pPr>
              <w:pStyle w:val="0"/>
              <w:jc w:val="both"/>
            </w:pPr>
            <w:r>
              <w:rPr>
                <w:sz w:val="20"/>
              </w:rPr>
              <w:t xml:space="preserve">2.</w:t>
            </w:r>
          </w:p>
        </w:tc>
        <w:tc>
          <w:tcPr>
            <w:tcW w:w="3438" w:type="dxa"/>
          </w:tcPr>
          <w:p>
            <w:pPr>
              <w:pStyle w:val="0"/>
              <w:jc w:val="both"/>
            </w:pPr>
            <w:r>
              <w:rPr>
                <w:sz w:val="20"/>
              </w:rPr>
              <w:t xml:space="preserve">Усиление профилактических мер, направленных на раннее выявление заболеваний репродуктивного здоровья у подростков в возрасте 15 - 17 лет</w:t>
            </w:r>
          </w:p>
        </w:tc>
        <w:tc>
          <w:tcPr>
            <w:tcW w:w="3912" w:type="dxa"/>
          </w:tcPr>
          <w:p>
            <w:pPr>
              <w:pStyle w:val="0"/>
              <w:jc w:val="both"/>
            </w:pPr>
            <w:r>
              <w:rPr>
                <w:sz w:val="20"/>
              </w:rPr>
              <w:t xml:space="preserve">Увеличение охвата подростков в возрасте 15 - 17 лет профилактическими медицинскими осмотрами с целью сохранения их репродуктивного здоровья (доля от общего числа подростков в возрасте 15 - 17 лет, подлежащих осмотрам) - до 95% в 2025 году</w:t>
            </w:r>
          </w:p>
        </w:tc>
        <w:tc>
          <w:tcPr>
            <w:tcW w:w="1407" w:type="dxa"/>
          </w:tcPr>
          <w:p>
            <w:pPr>
              <w:pStyle w:val="0"/>
              <w:jc w:val="both"/>
            </w:pPr>
            <w:r>
              <w:rPr>
                <w:sz w:val="20"/>
              </w:rPr>
              <w:t xml:space="preserve">2023 - 2025 гг.</w:t>
            </w:r>
          </w:p>
        </w:tc>
        <w:tc>
          <w:tcPr>
            <w:tcW w:w="1871" w:type="dxa"/>
          </w:tcPr>
          <w:p>
            <w:pPr>
              <w:pStyle w:val="0"/>
              <w:jc w:val="both"/>
            </w:pPr>
            <w:r>
              <w:rPr>
                <w:sz w:val="20"/>
              </w:rPr>
              <w:t xml:space="preserve">Департамент здравоохранения города Севастополя</w:t>
            </w:r>
          </w:p>
        </w:tc>
        <w:tc>
          <w:tcPr>
            <w:tcW w:w="2381" w:type="dxa"/>
          </w:tcPr>
          <w:p>
            <w:pPr>
              <w:pStyle w:val="0"/>
              <w:jc w:val="both"/>
            </w:pPr>
            <w:r>
              <w:rPr>
                <w:sz w:val="20"/>
              </w:rPr>
              <w:t xml:space="preserve">Дополнительное финансирование не предусмотрено.</w:t>
            </w:r>
          </w:p>
          <w:p>
            <w:pPr>
              <w:pStyle w:val="0"/>
              <w:jc w:val="both"/>
            </w:pPr>
            <w:r>
              <w:rPr>
                <w:sz w:val="20"/>
              </w:rPr>
              <w:t xml:space="preserve">Источник финансирования - за счет средств ТПГГ</w:t>
            </w:r>
          </w:p>
        </w:tc>
      </w:tr>
      <w:tr>
        <w:tc>
          <w:tcPr>
            <w:tcW w:w="567" w:type="dxa"/>
          </w:tcPr>
          <w:p>
            <w:pPr>
              <w:pStyle w:val="0"/>
              <w:jc w:val="both"/>
            </w:pPr>
            <w:r>
              <w:rPr>
                <w:sz w:val="20"/>
              </w:rPr>
              <w:t xml:space="preserve">3.</w:t>
            </w:r>
          </w:p>
        </w:tc>
        <w:tc>
          <w:tcPr>
            <w:tcW w:w="3438" w:type="dxa"/>
          </w:tcPr>
          <w:p>
            <w:pPr>
              <w:pStyle w:val="0"/>
              <w:jc w:val="both"/>
            </w:pPr>
            <w:r>
              <w:rPr>
                <w:sz w:val="20"/>
              </w:rPr>
              <w:t xml:space="preserve">Обеспечение и повышение доступности оказываемых медицинскими организациями услуг по правовой, психологической и медико-социальной помощи беременным женщинам, находящимся в трудной жизненной ситуации</w:t>
            </w:r>
          </w:p>
        </w:tc>
        <w:tc>
          <w:tcPr>
            <w:tcW w:w="3912" w:type="dxa"/>
          </w:tcPr>
          <w:p>
            <w:pPr>
              <w:pStyle w:val="0"/>
              <w:jc w:val="both"/>
            </w:pPr>
            <w:r>
              <w:rPr>
                <w:sz w:val="20"/>
              </w:rPr>
              <w:t xml:space="preserve">Увеличение доли женщин, прошедших доабортное консультирование с целью сохранения беременности, в общей численности женщин, обратившихся за проведением аборта, - до 95% в 2025 году; увеличение доли женщин, которым оказана социальная, юридическая и психологическая помощь в ходе доабортного консультирования, что позволило им сохранить беременность</w:t>
            </w:r>
          </w:p>
        </w:tc>
        <w:tc>
          <w:tcPr>
            <w:tcW w:w="1407" w:type="dxa"/>
          </w:tcPr>
          <w:p>
            <w:pPr>
              <w:pStyle w:val="0"/>
              <w:jc w:val="both"/>
            </w:pPr>
            <w:r>
              <w:rPr>
                <w:sz w:val="20"/>
              </w:rPr>
              <w:t xml:space="preserve">2023 - 2025 гг.</w:t>
            </w:r>
          </w:p>
        </w:tc>
        <w:tc>
          <w:tcPr>
            <w:tcW w:w="1871" w:type="dxa"/>
          </w:tcPr>
          <w:p>
            <w:pPr>
              <w:pStyle w:val="0"/>
              <w:jc w:val="both"/>
            </w:pPr>
            <w:r>
              <w:rPr>
                <w:sz w:val="20"/>
              </w:rPr>
              <w:t xml:space="preserve">Департамент здравоохранения города Севастополя</w:t>
            </w:r>
          </w:p>
        </w:tc>
        <w:tc>
          <w:tcPr>
            <w:tcW w:w="2381" w:type="dxa"/>
          </w:tcPr>
          <w:p>
            <w:pPr>
              <w:pStyle w:val="0"/>
              <w:jc w:val="both"/>
            </w:pPr>
            <w:r>
              <w:rPr>
                <w:sz w:val="20"/>
              </w:rPr>
              <w:t xml:space="preserve">Дополнительное финансирование не предусмотрено.</w:t>
            </w:r>
          </w:p>
          <w:p>
            <w:pPr>
              <w:pStyle w:val="0"/>
              <w:jc w:val="both"/>
            </w:pPr>
            <w:r>
              <w:rPr>
                <w:sz w:val="20"/>
              </w:rPr>
              <w:t xml:space="preserve">Источник финансирования - за счет средств ТПГГ</w:t>
            </w:r>
          </w:p>
        </w:tc>
      </w:tr>
      <w:tr>
        <w:tc>
          <w:tcPr>
            <w:tcW w:w="567" w:type="dxa"/>
          </w:tcPr>
          <w:p>
            <w:pPr>
              <w:pStyle w:val="0"/>
              <w:jc w:val="both"/>
            </w:pPr>
            <w:r>
              <w:rPr>
                <w:sz w:val="20"/>
              </w:rPr>
              <w:t xml:space="preserve">4.</w:t>
            </w:r>
          </w:p>
        </w:tc>
        <w:tc>
          <w:tcPr>
            <w:tcW w:w="3438" w:type="dxa"/>
          </w:tcPr>
          <w:p>
            <w:pPr>
              <w:pStyle w:val="0"/>
              <w:jc w:val="both"/>
            </w:pPr>
            <w:r>
              <w:rPr>
                <w:sz w:val="20"/>
              </w:rPr>
              <w:t xml:space="preserve">Повышение доступности медицинской помощи пациентам, страдающим бесплодием, путем применения вспомогательных репродуктивных технологий</w:t>
            </w:r>
          </w:p>
        </w:tc>
        <w:tc>
          <w:tcPr>
            <w:tcW w:w="3912" w:type="dxa"/>
          </w:tcPr>
          <w:p>
            <w:pPr>
              <w:pStyle w:val="0"/>
              <w:jc w:val="both"/>
            </w:pPr>
            <w:r>
              <w:rPr>
                <w:sz w:val="20"/>
              </w:rPr>
              <w:t xml:space="preserve">Своевременное оказание медицинской помощи семьям, страдающим бесплодием, с использованием экстракорпорального оплодотворения за счет средств базовой программы обязательного медицинского страхования: увеличение квот в 2023 году до 259 процедур</w:t>
            </w:r>
          </w:p>
        </w:tc>
        <w:tc>
          <w:tcPr>
            <w:tcW w:w="1407" w:type="dxa"/>
          </w:tcPr>
          <w:p>
            <w:pPr>
              <w:pStyle w:val="0"/>
              <w:jc w:val="both"/>
            </w:pPr>
            <w:r>
              <w:rPr>
                <w:sz w:val="20"/>
              </w:rPr>
              <w:t xml:space="preserve">2023 - 2025 гг.</w:t>
            </w:r>
          </w:p>
        </w:tc>
        <w:tc>
          <w:tcPr>
            <w:tcW w:w="1871" w:type="dxa"/>
          </w:tcPr>
          <w:p>
            <w:pPr>
              <w:pStyle w:val="0"/>
              <w:jc w:val="both"/>
            </w:pPr>
            <w:r>
              <w:rPr>
                <w:sz w:val="20"/>
              </w:rPr>
              <w:t xml:space="preserve">Департамент здравоохранения города Севастополя,</w:t>
            </w:r>
          </w:p>
          <w:p>
            <w:pPr>
              <w:pStyle w:val="0"/>
              <w:jc w:val="both"/>
            </w:pPr>
            <w:r>
              <w:rPr>
                <w:sz w:val="20"/>
              </w:rPr>
              <w:t xml:space="preserve">Фонд обязательного медицинского страхования</w:t>
            </w:r>
          </w:p>
        </w:tc>
        <w:tc>
          <w:tcPr>
            <w:tcW w:w="2381" w:type="dxa"/>
          </w:tcPr>
          <w:p>
            <w:pPr>
              <w:pStyle w:val="0"/>
              <w:jc w:val="both"/>
            </w:pPr>
            <w:r>
              <w:rPr>
                <w:sz w:val="20"/>
              </w:rPr>
              <w:t xml:space="preserve">Дополнительное финансирование не предусмотрено.</w:t>
            </w:r>
          </w:p>
          <w:p>
            <w:pPr>
              <w:pStyle w:val="0"/>
              <w:jc w:val="both"/>
            </w:pPr>
            <w:r>
              <w:rPr>
                <w:sz w:val="20"/>
              </w:rPr>
              <w:t xml:space="preserve">Источник финансирования - за счет средств ТПГГ</w:t>
            </w:r>
          </w:p>
        </w:tc>
      </w:tr>
      <w:tr>
        <w:tc>
          <w:tcPr>
            <w:tcW w:w="567" w:type="dxa"/>
          </w:tcPr>
          <w:p>
            <w:pPr>
              <w:pStyle w:val="0"/>
              <w:jc w:val="both"/>
            </w:pPr>
            <w:r>
              <w:rPr>
                <w:sz w:val="20"/>
              </w:rPr>
              <w:t xml:space="preserve">5.</w:t>
            </w:r>
          </w:p>
        </w:tc>
        <w:tc>
          <w:tcPr>
            <w:tcW w:w="3438" w:type="dxa"/>
          </w:tcPr>
          <w:p>
            <w:pPr>
              <w:pStyle w:val="0"/>
              <w:jc w:val="both"/>
            </w:pPr>
            <w:r>
              <w:rPr>
                <w:sz w:val="20"/>
              </w:rPr>
              <w:t xml:space="preserve">Создание городского кабинета репродуктивного здоровья</w:t>
            </w:r>
          </w:p>
        </w:tc>
        <w:tc>
          <w:tcPr>
            <w:tcW w:w="3912" w:type="dxa"/>
          </w:tcPr>
          <w:p>
            <w:pPr>
              <w:pStyle w:val="0"/>
              <w:jc w:val="both"/>
            </w:pPr>
            <w:r>
              <w:rPr>
                <w:sz w:val="20"/>
              </w:rPr>
              <w:t xml:space="preserve">Своевременное оказание медицинской помощи женщинам репродуктивного возраста, повышение выявляемости факторов риска женского бесплодия, увеличение группы диспансерного наблюдения с женским бесплодием</w:t>
            </w:r>
          </w:p>
        </w:tc>
        <w:tc>
          <w:tcPr>
            <w:tcW w:w="1407" w:type="dxa"/>
          </w:tcPr>
          <w:p>
            <w:pPr>
              <w:pStyle w:val="0"/>
              <w:jc w:val="both"/>
            </w:pPr>
            <w:r>
              <w:rPr>
                <w:sz w:val="20"/>
              </w:rPr>
              <w:t xml:space="preserve">2023 год</w:t>
            </w:r>
          </w:p>
        </w:tc>
        <w:tc>
          <w:tcPr>
            <w:tcW w:w="1871" w:type="dxa"/>
          </w:tcPr>
          <w:p>
            <w:pPr>
              <w:pStyle w:val="0"/>
              <w:jc w:val="both"/>
            </w:pPr>
            <w:r>
              <w:rPr>
                <w:sz w:val="20"/>
              </w:rPr>
              <w:t xml:space="preserve">Департамент здравоохранения города Севастополя</w:t>
            </w:r>
          </w:p>
        </w:tc>
        <w:tc>
          <w:tcPr>
            <w:tcW w:w="2381" w:type="dxa"/>
          </w:tcPr>
          <w:p>
            <w:pPr>
              <w:pStyle w:val="0"/>
              <w:jc w:val="both"/>
            </w:pPr>
            <w:r>
              <w:rPr>
                <w:sz w:val="20"/>
              </w:rPr>
              <w:t xml:space="preserve">Дополнительное финансирование не предусмотрено.</w:t>
            </w:r>
          </w:p>
          <w:p>
            <w:pPr>
              <w:pStyle w:val="0"/>
              <w:jc w:val="both"/>
            </w:pPr>
            <w:r>
              <w:rPr>
                <w:sz w:val="20"/>
              </w:rPr>
              <w:t xml:space="preserve">Источник финансирования - за счет средств ТПГГ</w:t>
            </w:r>
          </w:p>
        </w:tc>
      </w:tr>
      <w:tr>
        <w:tc>
          <w:tcPr>
            <w:tcW w:w="567" w:type="dxa"/>
          </w:tcPr>
          <w:p>
            <w:pPr>
              <w:pStyle w:val="0"/>
              <w:jc w:val="both"/>
            </w:pPr>
            <w:r>
              <w:rPr>
                <w:sz w:val="20"/>
              </w:rPr>
              <w:t xml:space="preserve">6.</w:t>
            </w:r>
          </w:p>
        </w:tc>
        <w:tc>
          <w:tcPr>
            <w:tcW w:w="3438" w:type="dxa"/>
          </w:tcPr>
          <w:p>
            <w:pPr>
              <w:pStyle w:val="0"/>
              <w:jc w:val="both"/>
            </w:pPr>
            <w:r>
              <w:rPr>
                <w:sz w:val="20"/>
              </w:rPr>
              <w:t xml:space="preserve">Персонифицированный подход к пациентам, страдающим бесплодием, невынашиванием беременности, составление индивидуального плана прегравидарной подготовки у гинеколога-репродуктолога в кабинетах репродуктивного здоровья</w:t>
            </w:r>
          </w:p>
        </w:tc>
        <w:tc>
          <w:tcPr>
            <w:tcW w:w="3912" w:type="dxa"/>
          </w:tcPr>
          <w:p>
            <w:pPr>
              <w:pStyle w:val="0"/>
              <w:jc w:val="both"/>
            </w:pPr>
            <w:r>
              <w:rPr>
                <w:sz w:val="20"/>
              </w:rPr>
              <w:t xml:space="preserve">Снижение количества прерываний беременности, преждевременных родов, повышение рождаемости</w:t>
            </w:r>
          </w:p>
        </w:tc>
        <w:tc>
          <w:tcPr>
            <w:tcW w:w="1407" w:type="dxa"/>
          </w:tcPr>
          <w:p>
            <w:pPr>
              <w:pStyle w:val="0"/>
              <w:jc w:val="both"/>
            </w:pPr>
            <w:r>
              <w:rPr>
                <w:sz w:val="20"/>
              </w:rPr>
              <w:t xml:space="preserve">2023 - 2025 гг.</w:t>
            </w:r>
          </w:p>
        </w:tc>
        <w:tc>
          <w:tcPr>
            <w:tcW w:w="1871" w:type="dxa"/>
          </w:tcPr>
          <w:p>
            <w:pPr>
              <w:pStyle w:val="0"/>
              <w:jc w:val="both"/>
            </w:pPr>
            <w:r>
              <w:rPr>
                <w:sz w:val="20"/>
              </w:rPr>
              <w:t xml:space="preserve">Департамент здравоохранения города Севастополя</w:t>
            </w:r>
          </w:p>
        </w:tc>
        <w:tc>
          <w:tcPr>
            <w:tcW w:w="2381" w:type="dxa"/>
          </w:tcPr>
          <w:p>
            <w:pPr>
              <w:pStyle w:val="0"/>
              <w:jc w:val="both"/>
            </w:pPr>
            <w:r>
              <w:rPr>
                <w:sz w:val="20"/>
              </w:rPr>
              <w:t xml:space="preserve">Дополнительное финансирование не предусмотрено.</w:t>
            </w:r>
          </w:p>
          <w:p>
            <w:pPr>
              <w:pStyle w:val="0"/>
              <w:jc w:val="both"/>
            </w:pPr>
            <w:r>
              <w:rPr>
                <w:sz w:val="20"/>
              </w:rPr>
              <w:t xml:space="preserve">Источник финансирования - за счет средств ТПГГ</w:t>
            </w:r>
          </w:p>
        </w:tc>
      </w:tr>
      <w:tr>
        <w:tc>
          <w:tcPr>
            <w:tcW w:w="567" w:type="dxa"/>
          </w:tcPr>
          <w:p>
            <w:pPr>
              <w:pStyle w:val="0"/>
              <w:jc w:val="both"/>
            </w:pPr>
            <w:r>
              <w:rPr>
                <w:sz w:val="20"/>
              </w:rPr>
              <w:t xml:space="preserve">7.</w:t>
            </w:r>
          </w:p>
        </w:tc>
        <w:tc>
          <w:tcPr>
            <w:tcW w:w="3438" w:type="dxa"/>
          </w:tcPr>
          <w:p>
            <w:pPr>
              <w:pStyle w:val="0"/>
              <w:jc w:val="both"/>
            </w:pPr>
            <w:r>
              <w:rPr>
                <w:sz w:val="20"/>
              </w:rPr>
              <w:t xml:space="preserve">Снижение рисков бесплодия путем выявления и профилактики профессиональных заболеваний у женщин и мужчин</w:t>
            </w:r>
          </w:p>
        </w:tc>
        <w:tc>
          <w:tcPr>
            <w:tcW w:w="3912" w:type="dxa"/>
          </w:tcPr>
          <w:p>
            <w:pPr>
              <w:pStyle w:val="0"/>
              <w:jc w:val="both"/>
            </w:pPr>
            <w:r>
              <w:rPr>
                <w:sz w:val="20"/>
              </w:rPr>
              <w:t xml:space="preserve">Раннее выявление в ходе диспансеризации и профилактических осмотров у молодых женщин хронических заболеваний, которые могут приводить к бесплодию, и своевременное оказание медицинской помощи</w:t>
            </w:r>
          </w:p>
        </w:tc>
        <w:tc>
          <w:tcPr>
            <w:tcW w:w="1407" w:type="dxa"/>
          </w:tcPr>
          <w:p>
            <w:pPr>
              <w:pStyle w:val="0"/>
              <w:jc w:val="both"/>
            </w:pPr>
            <w:r>
              <w:rPr>
                <w:sz w:val="20"/>
              </w:rPr>
              <w:t xml:space="preserve">2023 - 2025 гг.</w:t>
            </w:r>
          </w:p>
        </w:tc>
        <w:tc>
          <w:tcPr>
            <w:tcW w:w="1871" w:type="dxa"/>
          </w:tcPr>
          <w:p>
            <w:pPr>
              <w:pStyle w:val="0"/>
              <w:jc w:val="both"/>
            </w:pPr>
            <w:r>
              <w:rPr>
                <w:sz w:val="20"/>
              </w:rPr>
              <w:t xml:space="preserve">Департамент здравоохранения города Севастополя,</w:t>
            </w:r>
          </w:p>
          <w:p>
            <w:pPr>
              <w:pStyle w:val="0"/>
              <w:jc w:val="both"/>
            </w:pPr>
            <w:r>
              <w:rPr>
                <w:sz w:val="20"/>
              </w:rPr>
              <w:t xml:space="preserve">Фонд обязательного медицинского страхования</w:t>
            </w:r>
          </w:p>
        </w:tc>
        <w:tc>
          <w:tcPr>
            <w:tcW w:w="2381" w:type="dxa"/>
          </w:tcPr>
          <w:p>
            <w:pPr>
              <w:pStyle w:val="0"/>
              <w:jc w:val="both"/>
            </w:pPr>
            <w:r>
              <w:rPr>
                <w:sz w:val="20"/>
              </w:rPr>
              <w:t xml:space="preserve">Дополнительное финансирование не предусмотрено.</w:t>
            </w:r>
          </w:p>
          <w:p>
            <w:pPr>
              <w:pStyle w:val="0"/>
              <w:jc w:val="both"/>
            </w:pPr>
            <w:r>
              <w:rPr>
                <w:sz w:val="20"/>
              </w:rPr>
              <w:t xml:space="preserve">Источник финансирования - за счет средств ТПГГ</w:t>
            </w:r>
          </w:p>
        </w:tc>
      </w:tr>
      <w:tr>
        <w:tc>
          <w:tcPr>
            <w:tcW w:w="567" w:type="dxa"/>
          </w:tcPr>
          <w:p>
            <w:pPr>
              <w:pStyle w:val="0"/>
              <w:jc w:val="both"/>
            </w:pPr>
            <w:r>
              <w:rPr>
                <w:sz w:val="20"/>
              </w:rPr>
              <w:t xml:space="preserve">8.</w:t>
            </w:r>
          </w:p>
        </w:tc>
        <w:tc>
          <w:tcPr>
            <w:tcW w:w="3438" w:type="dxa"/>
          </w:tcPr>
          <w:p>
            <w:pPr>
              <w:pStyle w:val="0"/>
              <w:jc w:val="both"/>
            </w:pPr>
            <w:r>
              <w:rPr>
                <w:sz w:val="20"/>
              </w:rPr>
              <w:t xml:space="preserve">Повышение охвата доабортным консультированием в кабинетах медико-психологической помощи женщин, обратившихся за направлением на прерывание беременности</w:t>
            </w:r>
          </w:p>
        </w:tc>
        <w:tc>
          <w:tcPr>
            <w:tcW w:w="3912" w:type="dxa"/>
          </w:tcPr>
          <w:p>
            <w:pPr>
              <w:pStyle w:val="0"/>
              <w:jc w:val="both"/>
            </w:pPr>
            <w:r>
              <w:rPr>
                <w:sz w:val="20"/>
              </w:rPr>
              <w:t xml:space="preserve">Увеличение доли женщин, прошедших доабортное консультирование с целью сохранения беременности, в общей численности женщин, обратившихся за проведением аборта, - до 95% в 2025 году; увеличение доли женщин, которым оказана социальная, юридическая и психологическая помощь в ходе доабортного консультирования, что позволило им сохранить беременность</w:t>
            </w:r>
          </w:p>
        </w:tc>
        <w:tc>
          <w:tcPr>
            <w:tcW w:w="1407" w:type="dxa"/>
          </w:tcPr>
          <w:p>
            <w:pPr>
              <w:pStyle w:val="0"/>
              <w:jc w:val="both"/>
            </w:pPr>
            <w:r>
              <w:rPr>
                <w:sz w:val="20"/>
              </w:rPr>
              <w:t xml:space="preserve">2023 - 2025 гг.</w:t>
            </w:r>
          </w:p>
        </w:tc>
        <w:tc>
          <w:tcPr>
            <w:tcW w:w="1871" w:type="dxa"/>
          </w:tcPr>
          <w:p>
            <w:pPr>
              <w:pStyle w:val="0"/>
              <w:jc w:val="both"/>
            </w:pPr>
            <w:r>
              <w:rPr>
                <w:sz w:val="20"/>
              </w:rPr>
              <w:t xml:space="preserve">Департамент здравоохранения города Севастополя</w:t>
            </w:r>
          </w:p>
        </w:tc>
        <w:tc>
          <w:tcPr>
            <w:tcW w:w="2381" w:type="dxa"/>
          </w:tcPr>
          <w:p>
            <w:pPr>
              <w:pStyle w:val="0"/>
              <w:jc w:val="both"/>
            </w:pPr>
            <w:r>
              <w:rPr>
                <w:sz w:val="20"/>
              </w:rPr>
              <w:t xml:space="preserve">Дополнительное финансирование не предусмотрено.</w:t>
            </w:r>
          </w:p>
          <w:p>
            <w:pPr>
              <w:pStyle w:val="0"/>
              <w:jc w:val="both"/>
            </w:pPr>
            <w:r>
              <w:rPr>
                <w:sz w:val="20"/>
              </w:rPr>
              <w:t xml:space="preserve">Источник финансирования - за счет средств ТПГГ</w:t>
            </w:r>
          </w:p>
        </w:tc>
      </w:tr>
      <w:tr>
        <w:tc>
          <w:tcPr>
            <w:tcW w:w="567" w:type="dxa"/>
          </w:tcPr>
          <w:p>
            <w:pPr>
              <w:pStyle w:val="0"/>
              <w:jc w:val="both"/>
            </w:pPr>
            <w:r>
              <w:rPr>
                <w:sz w:val="20"/>
              </w:rPr>
              <w:t xml:space="preserve">9.</w:t>
            </w:r>
          </w:p>
        </w:tc>
        <w:tc>
          <w:tcPr>
            <w:tcW w:w="3438" w:type="dxa"/>
          </w:tcPr>
          <w:p>
            <w:pPr>
              <w:pStyle w:val="0"/>
              <w:jc w:val="both"/>
            </w:pPr>
            <w:r>
              <w:rPr>
                <w:sz w:val="20"/>
              </w:rPr>
              <w:t xml:space="preserve">Представление официальной статистической отчетности об оказании медицинской помощи беременным женщинам, в том числе желающим прервать беременность, медицинскими организациями (включая частные), осуществляющими медицинскую деятельность</w:t>
            </w:r>
          </w:p>
        </w:tc>
        <w:tc>
          <w:tcPr>
            <w:tcW w:w="3912" w:type="dxa"/>
          </w:tcPr>
          <w:p>
            <w:pPr>
              <w:pStyle w:val="0"/>
              <w:jc w:val="both"/>
            </w:pPr>
            <w:r>
              <w:rPr>
                <w:sz w:val="20"/>
              </w:rPr>
              <w:t xml:space="preserve">Осуществление учета и контроля за оказанием медицинской помощи беременным женщинам, в том числе желающим прервать беременность</w:t>
            </w:r>
          </w:p>
        </w:tc>
        <w:tc>
          <w:tcPr>
            <w:tcW w:w="1407" w:type="dxa"/>
          </w:tcPr>
          <w:p>
            <w:pPr>
              <w:pStyle w:val="0"/>
              <w:jc w:val="both"/>
            </w:pPr>
            <w:r>
              <w:rPr>
                <w:sz w:val="20"/>
              </w:rPr>
              <w:t xml:space="preserve">2023 - 2025 гг.</w:t>
            </w:r>
          </w:p>
        </w:tc>
        <w:tc>
          <w:tcPr>
            <w:tcW w:w="1871" w:type="dxa"/>
          </w:tcPr>
          <w:p>
            <w:pPr>
              <w:pStyle w:val="0"/>
              <w:jc w:val="both"/>
            </w:pPr>
            <w:r>
              <w:rPr>
                <w:sz w:val="20"/>
              </w:rPr>
              <w:t xml:space="preserve">Департамент здравоохранения города Севастополя</w:t>
            </w:r>
          </w:p>
        </w:tc>
        <w:tc>
          <w:tcPr>
            <w:tcW w:w="2381" w:type="dxa"/>
          </w:tcPr>
          <w:p>
            <w:pPr>
              <w:pStyle w:val="0"/>
              <w:jc w:val="both"/>
            </w:pPr>
            <w:r>
              <w:rPr>
                <w:sz w:val="20"/>
              </w:rPr>
              <w:t xml:space="preserve">Дополнительное финансирование не предусмотрено.</w:t>
            </w:r>
          </w:p>
          <w:p>
            <w:pPr>
              <w:pStyle w:val="0"/>
              <w:jc w:val="both"/>
            </w:pPr>
            <w:r>
              <w:rPr>
                <w:sz w:val="20"/>
              </w:rPr>
              <w:t xml:space="preserve">Источник финансирования - за счет средств ТПГГ</w:t>
            </w:r>
          </w:p>
        </w:tc>
      </w:tr>
      <w:tr>
        <w:tc>
          <w:tcPr>
            <w:tcW w:w="567" w:type="dxa"/>
          </w:tcPr>
          <w:p>
            <w:pPr>
              <w:pStyle w:val="0"/>
              <w:jc w:val="both"/>
            </w:pPr>
            <w:r>
              <w:rPr>
                <w:sz w:val="20"/>
              </w:rPr>
              <w:t xml:space="preserve">10.</w:t>
            </w:r>
          </w:p>
        </w:tc>
        <w:tc>
          <w:tcPr>
            <w:tcW w:w="3438" w:type="dxa"/>
          </w:tcPr>
          <w:p>
            <w:pPr>
              <w:pStyle w:val="0"/>
              <w:jc w:val="both"/>
            </w:pPr>
            <w:r>
              <w:rPr>
                <w:sz w:val="20"/>
              </w:rPr>
              <w:t xml:space="preserve">Взаимодействие медицинских организаций, подведомственных Департаменту здравоохранения города Севастополя, с медицинскими организациями частной формы собственности по вопросам доабортного консультирования</w:t>
            </w:r>
          </w:p>
        </w:tc>
        <w:tc>
          <w:tcPr>
            <w:tcW w:w="3912" w:type="dxa"/>
          </w:tcPr>
          <w:p>
            <w:pPr>
              <w:pStyle w:val="0"/>
              <w:jc w:val="both"/>
            </w:pPr>
            <w:r>
              <w:rPr>
                <w:sz w:val="20"/>
              </w:rPr>
              <w:t xml:space="preserve">Увеличение доли женщин, прошедших доабортное консультирование с целью сохранения беременности, в общей численности женщин, обратившихся за проведением аборта, - до 95% в 2025 году; увеличение доли женщин, которым оказана социальная, юридическая и психологическая помощь в ходе доабортного консультирования, что позволило им сохранить беременность</w:t>
            </w:r>
          </w:p>
        </w:tc>
        <w:tc>
          <w:tcPr>
            <w:tcW w:w="1407" w:type="dxa"/>
          </w:tcPr>
          <w:p>
            <w:pPr>
              <w:pStyle w:val="0"/>
              <w:jc w:val="both"/>
            </w:pPr>
            <w:r>
              <w:rPr>
                <w:sz w:val="20"/>
              </w:rPr>
              <w:t xml:space="preserve">2023 - 2025 гг.</w:t>
            </w:r>
          </w:p>
        </w:tc>
        <w:tc>
          <w:tcPr>
            <w:tcW w:w="1871" w:type="dxa"/>
          </w:tcPr>
          <w:p>
            <w:pPr>
              <w:pStyle w:val="0"/>
              <w:jc w:val="both"/>
            </w:pPr>
            <w:r>
              <w:rPr>
                <w:sz w:val="20"/>
              </w:rPr>
              <w:t xml:space="preserve">Департамент здравоохранения города Севастополя</w:t>
            </w:r>
          </w:p>
        </w:tc>
        <w:tc>
          <w:tcPr>
            <w:tcW w:w="2381" w:type="dxa"/>
          </w:tcPr>
          <w:p>
            <w:pPr>
              <w:pStyle w:val="0"/>
              <w:jc w:val="both"/>
            </w:pPr>
            <w:r>
              <w:rPr>
                <w:sz w:val="20"/>
              </w:rPr>
              <w:t xml:space="preserve">Дополнительное финансирование не предусмотрено.</w:t>
            </w:r>
          </w:p>
          <w:p>
            <w:pPr>
              <w:pStyle w:val="0"/>
              <w:jc w:val="both"/>
            </w:pPr>
            <w:r>
              <w:rPr>
                <w:sz w:val="20"/>
              </w:rPr>
              <w:t xml:space="preserve">Источник финансирования - за счет средств ТПГГ</w:t>
            </w:r>
          </w:p>
        </w:tc>
      </w:tr>
      <w:tr>
        <w:tc>
          <w:tcPr>
            <w:gridSpan w:val="6"/>
            <w:tcW w:w="13576" w:type="dxa"/>
          </w:tcPr>
          <w:p>
            <w:pPr>
              <w:pStyle w:val="0"/>
              <w:jc w:val="center"/>
            </w:pPr>
            <w:r>
              <w:rPr>
                <w:sz w:val="20"/>
              </w:rPr>
              <w:t xml:space="preserve">Новые меры</w:t>
            </w:r>
          </w:p>
        </w:tc>
      </w:tr>
      <w:tr>
        <w:tc>
          <w:tcPr>
            <w:tcW w:w="567" w:type="dxa"/>
          </w:tcPr>
          <w:p>
            <w:pPr>
              <w:pStyle w:val="0"/>
              <w:jc w:val="both"/>
            </w:pPr>
            <w:r>
              <w:rPr>
                <w:sz w:val="20"/>
              </w:rPr>
              <w:t xml:space="preserve">11.</w:t>
            </w:r>
          </w:p>
        </w:tc>
        <w:tc>
          <w:tcPr>
            <w:tcW w:w="3438" w:type="dxa"/>
          </w:tcPr>
          <w:p>
            <w:pPr>
              <w:pStyle w:val="0"/>
              <w:jc w:val="both"/>
            </w:pPr>
            <w:r>
              <w:rPr>
                <w:sz w:val="20"/>
              </w:rPr>
              <w:t xml:space="preserve">Внедрение современных методов диагностики, лечения и реабилитации в целях раннего выявления заболеваний у детей, включая скрининговые программы, в том числе до рождения ребенка, с последующим расширением неонатального и перинатального скринингов на наследственные и врожденные заболевания</w:t>
            </w:r>
          </w:p>
        </w:tc>
        <w:tc>
          <w:tcPr>
            <w:tcW w:w="3912" w:type="dxa"/>
          </w:tcPr>
          <w:p>
            <w:pPr>
              <w:pStyle w:val="0"/>
              <w:jc w:val="both"/>
            </w:pPr>
            <w:r>
              <w:rPr>
                <w:sz w:val="20"/>
              </w:rPr>
              <w:t xml:space="preserve">Снижение младенческой смертности; увеличение охвата женщин, которым проведена оценка антенатального развития плода на сроке беременности 11 - 14 недель, в общем числе женщин, вставших на учет в первом триместре беременности, до 95% в 2025 году;</w:t>
            </w:r>
          </w:p>
          <w:p>
            <w:pPr>
              <w:pStyle w:val="0"/>
              <w:jc w:val="both"/>
            </w:pPr>
            <w:r>
              <w:rPr>
                <w:sz w:val="20"/>
              </w:rPr>
              <w:t xml:space="preserve">сохранение охвата неонатальным скринингом и расширенным неонатальным скринингом не менее 95% новорожденных, обследованных на врожденные и наследственные заболевания, от общего числа родившихся живыми; сохранение охвата аудиологическим скринингом на уровне не менее 95% новорожденных</w:t>
            </w:r>
          </w:p>
        </w:tc>
        <w:tc>
          <w:tcPr>
            <w:tcW w:w="1407" w:type="dxa"/>
          </w:tcPr>
          <w:p>
            <w:pPr>
              <w:pStyle w:val="0"/>
              <w:jc w:val="both"/>
            </w:pPr>
            <w:r>
              <w:rPr>
                <w:sz w:val="20"/>
              </w:rPr>
              <w:t xml:space="preserve">2023 - 2025 гг.</w:t>
            </w:r>
          </w:p>
        </w:tc>
        <w:tc>
          <w:tcPr>
            <w:tcW w:w="1871" w:type="dxa"/>
          </w:tcPr>
          <w:p>
            <w:pPr>
              <w:pStyle w:val="0"/>
              <w:jc w:val="both"/>
            </w:pPr>
            <w:r>
              <w:rPr>
                <w:sz w:val="20"/>
              </w:rPr>
              <w:t xml:space="preserve">Департамент здравоохранения города Севастополя</w:t>
            </w:r>
          </w:p>
        </w:tc>
        <w:tc>
          <w:tcPr>
            <w:tcW w:w="2381" w:type="dxa"/>
          </w:tcPr>
          <w:p>
            <w:pPr>
              <w:pStyle w:val="0"/>
              <w:jc w:val="both"/>
            </w:pPr>
            <w:r>
              <w:rPr>
                <w:sz w:val="20"/>
              </w:rPr>
              <w:t xml:space="preserve">Дополнительное финансирование не предусмотрено.</w:t>
            </w:r>
          </w:p>
          <w:p>
            <w:pPr>
              <w:pStyle w:val="0"/>
              <w:jc w:val="both"/>
            </w:pPr>
            <w:r>
              <w:rPr>
                <w:sz w:val="20"/>
              </w:rPr>
              <w:t xml:space="preserve">Источник финансирования - за счет средств ТПГГ</w:t>
            </w:r>
          </w:p>
        </w:tc>
      </w:tr>
      <w:tr>
        <w:tc>
          <w:tcPr>
            <w:tcW w:w="567" w:type="dxa"/>
          </w:tcPr>
          <w:p>
            <w:pPr>
              <w:pStyle w:val="0"/>
              <w:jc w:val="both"/>
            </w:pPr>
            <w:r>
              <w:rPr>
                <w:sz w:val="20"/>
              </w:rPr>
              <w:t xml:space="preserve">12.</w:t>
            </w:r>
          </w:p>
        </w:tc>
        <w:tc>
          <w:tcPr>
            <w:tcW w:w="3438" w:type="dxa"/>
          </w:tcPr>
          <w:p>
            <w:pPr>
              <w:pStyle w:val="0"/>
              <w:jc w:val="both"/>
            </w:pPr>
            <w:r>
              <w:rPr>
                <w:sz w:val="20"/>
              </w:rPr>
              <w:t xml:space="preserve">Организация деятельности центра охраны репродуктивного здоровья подростков</w:t>
            </w:r>
          </w:p>
        </w:tc>
        <w:tc>
          <w:tcPr>
            <w:tcW w:w="3912" w:type="dxa"/>
          </w:tcPr>
          <w:p>
            <w:pPr>
              <w:pStyle w:val="0"/>
              <w:jc w:val="both"/>
            </w:pPr>
            <w:r>
              <w:rPr>
                <w:sz w:val="20"/>
              </w:rPr>
              <w:t xml:space="preserve">Оказание специализированной помощи подросткам обоих полов с целью своевременного выявления и лечения патологии репродуктивной системы, контроль качества проведения профилактических осмотров подростков, оказание комплексной медицинской и социально-психологической помощи подросткам</w:t>
            </w:r>
          </w:p>
        </w:tc>
        <w:tc>
          <w:tcPr>
            <w:tcW w:w="1407" w:type="dxa"/>
          </w:tcPr>
          <w:p>
            <w:pPr>
              <w:pStyle w:val="0"/>
              <w:jc w:val="both"/>
            </w:pPr>
            <w:r>
              <w:rPr>
                <w:sz w:val="20"/>
              </w:rPr>
              <w:t xml:space="preserve">2023 год</w:t>
            </w:r>
          </w:p>
        </w:tc>
        <w:tc>
          <w:tcPr>
            <w:tcW w:w="1871" w:type="dxa"/>
          </w:tcPr>
          <w:p>
            <w:pPr>
              <w:pStyle w:val="0"/>
              <w:jc w:val="both"/>
            </w:pPr>
            <w:r>
              <w:rPr>
                <w:sz w:val="20"/>
              </w:rPr>
              <w:t xml:space="preserve">Департамент здравоохранения города Севастополя</w:t>
            </w:r>
          </w:p>
        </w:tc>
        <w:tc>
          <w:tcPr>
            <w:tcW w:w="2381" w:type="dxa"/>
          </w:tcPr>
          <w:p>
            <w:pPr>
              <w:pStyle w:val="0"/>
              <w:jc w:val="both"/>
            </w:pPr>
            <w:r>
              <w:rPr>
                <w:sz w:val="20"/>
              </w:rPr>
              <w:t xml:space="preserve">Дополнительное финансирование не предусмотрено.</w:t>
            </w:r>
          </w:p>
          <w:p>
            <w:pPr>
              <w:pStyle w:val="0"/>
              <w:jc w:val="both"/>
            </w:pPr>
            <w:r>
              <w:rPr>
                <w:sz w:val="20"/>
              </w:rPr>
              <w:t xml:space="preserve">Источник финансирования - за счет средств ТПГГ</w:t>
            </w:r>
          </w:p>
        </w:tc>
      </w:tr>
      <w:tr>
        <w:tc>
          <w:tcPr>
            <w:tcW w:w="567" w:type="dxa"/>
          </w:tcPr>
          <w:p>
            <w:pPr>
              <w:pStyle w:val="0"/>
              <w:jc w:val="both"/>
            </w:pPr>
            <w:r>
              <w:rPr>
                <w:sz w:val="20"/>
              </w:rPr>
              <w:t xml:space="preserve">13.</w:t>
            </w:r>
          </w:p>
        </w:tc>
        <w:tc>
          <w:tcPr>
            <w:tcW w:w="3438" w:type="dxa"/>
          </w:tcPr>
          <w:p>
            <w:pPr>
              <w:pStyle w:val="0"/>
              <w:jc w:val="both"/>
            </w:pPr>
            <w:r>
              <w:rPr>
                <w:sz w:val="20"/>
              </w:rPr>
              <w:t xml:space="preserve">Создание городского кабинета уролога-андролога для мужчин репродуктивного возраста</w:t>
            </w:r>
          </w:p>
        </w:tc>
        <w:tc>
          <w:tcPr>
            <w:tcW w:w="3912" w:type="dxa"/>
          </w:tcPr>
          <w:p>
            <w:pPr>
              <w:pStyle w:val="0"/>
              <w:jc w:val="both"/>
            </w:pPr>
            <w:r>
              <w:rPr>
                <w:sz w:val="20"/>
              </w:rPr>
              <w:t xml:space="preserve">Своевременное оказание медицинской помощи мужчинам репродуктивного возраста, повышение выявляемости факторов риска мужского бесплодия, увеличение группы диспансерного наблюдения с мужским бесплодием</w:t>
            </w:r>
          </w:p>
        </w:tc>
        <w:tc>
          <w:tcPr>
            <w:tcW w:w="1407" w:type="dxa"/>
          </w:tcPr>
          <w:p>
            <w:pPr>
              <w:pStyle w:val="0"/>
              <w:jc w:val="both"/>
            </w:pPr>
            <w:r>
              <w:rPr>
                <w:sz w:val="20"/>
              </w:rPr>
              <w:t xml:space="preserve">2023 год</w:t>
            </w:r>
          </w:p>
        </w:tc>
        <w:tc>
          <w:tcPr>
            <w:tcW w:w="1871" w:type="dxa"/>
          </w:tcPr>
          <w:p>
            <w:pPr>
              <w:pStyle w:val="0"/>
              <w:jc w:val="both"/>
            </w:pPr>
            <w:r>
              <w:rPr>
                <w:sz w:val="20"/>
              </w:rPr>
              <w:t xml:space="preserve">Департамент здравоохранения города Севастополя</w:t>
            </w:r>
          </w:p>
        </w:tc>
        <w:tc>
          <w:tcPr>
            <w:tcW w:w="2381" w:type="dxa"/>
          </w:tcPr>
          <w:p>
            <w:pPr>
              <w:pStyle w:val="0"/>
              <w:jc w:val="both"/>
            </w:pPr>
            <w:r>
              <w:rPr>
                <w:sz w:val="20"/>
              </w:rPr>
              <w:t xml:space="preserve">Дополнительное финансирование не предусмотрено.</w:t>
            </w:r>
          </w:p>
          <w:p>
            <w:pPr>
              <w:pStyle w:val="0"/>
              <w:jc w:val="both"/>
            </w:pPr>
            <w:r>
              <w:rPr>
                <w:sz w:val="20"/>
              </w:rPr>
              <w:t xml:space="preserve">Источник финансирования - за счет средств ТПГГ</w:t>
            </w:r>
          </w:p>
        </w:tc>
      </w:tr>
      <w:tr>
        <w:tc>
          <w:tcPr>
            <w:gridSpan w:val="6"/>
            <w:tcW w:w="13576" w:type="dxa"/>
          </w:tcPr>
          <w:p>
            <w:pPr>
              <w:pStyle w:val="0"/>
              <w:outlineLvl w:val="3"/>
              <w:jc w:val="both"/>
            </w:pPr>
            <w:r>
              <w:rPr>
                <w:sz w:val="20"/>
              </w:rPr>
              <w:t xml:space="preserve">В целях поддержки молодых студенческих семей</w:t>
            </w:r>
          </w:p>
        </w:tc>
      </w:tr>
      <w:tr>
        <w:tc>
          <w:tcPr>
            <w:gridSpan w:val="6"/>
            <w:tcW w:w="13576" w:type="dxa"/>
          </w:tcPr>
          <w:p>
            <w:pPr>
              <w:pStyle w:val="0"/>
              <w:jc w:val="center"/>
            </w:pPr>
            <w:r>
              <w:rPr>
                <w:sz w:val="20"/>
              </w:rPr>
              <w:t xml:space="preserve">Новые меры</w:t>
            </w:r>
          </w:p>
        </w:tc>
      </w:tr>
      <w:tr>
        <w:tc>
          <w:tcPr>
            <w:tcW w:w="567" w:type="dxa"/>
          </w:tcPr>
          <w:p>
            <w:pPr>
              <w:pStyle w:val="0"/>
              <w:jc w:val="both"/>
            </w:pPr>
            <w:r>
              <w:rPr>
                <w:sz w:val="20"/>
              </w:rPr>
              <w:t xml:space="preserve">14.</w:t>
            </w:r>
          </w:p>
        </w:tc>
        <w:tc>
          <w:tcPr>
            <w:tcW w:w="3438" w:type="dxa"/>
          </w:tcPr>
          <w:p>
            <w:pPr>
              <w:pStyle w:val="0"/>
              <w:jc w:val="both"/>
            </w:pPr>
            <w:r>
              <w:rPr>
                <w:sz w:val="20"/>
              </w:rPr>
              <w:t xml:space="preserve">Установление права перехода на бюджетные места женщинам, родившим ребенка в период освоения ими образовательных программ среднего профессионального и высшего образования</w:t>
            </w:r>
          </w:p>
        </w:tc>
        <w:tc>
          <w:tcPr>
            <w:tcW w:w="3912" w:type="dxa"/>
          </w:tcPr>
          <w:p>
            <w:pPr>
              <w:pStyle w:val="0"/>
              <w:jc w:val="both"/>
            </w:pPr>
            <w:r>
              <w:rPr>
                <w:sz w:val="20"/>
              </w:rPr>
              <w:t xml:space="preserve">Улучшение условий жизни молодых матерей</w:t>
            </w:r>
          </w:p>
        </w:tc>
        <w:tc>
          <w:tcPr>
            <w:tcW w:w="1407" w:type="dxa"/>
          </w:tcPr>
          <w:p>
            <w:pPr>
              <w:pStyle w:val="0"/>
              <w:jc w:val="both"/>
            </w:pPr>
            <w:r>
              <w:rPr>
                <w:sz w:val="20"/>
              </w:rPr>
              <w:t xml:space="preserve">2023 - 2025 гг.</w:t>
            </w:r>
          </w:p>
        </w:tc>
        <w:tc>
          <w:tcPr>
            <w:tcW w:w="1871" w:type="dxa"/>
          </w:tcPr>
          <w:p>
            <w:pPr>
              <w:pStyle w:val="0"/>
              <w:jc w:val="both"/>
            </w:pPr>
            <w:r>
              <w:rPr>
                <w:sz w:val="20"/>
              </w:rPr>
              <w:t xml:space="preserve">Департамент образования и науки города Севастополя</w:t>
            </w:r>
          </w:p>
        </w:tc>
        <w:tc>
          <w:tcPr>
            <w:tcW w:w="2381" w:type="dxa"/>
          </w:tcPr>
          <w:p>
            <w:pPr>
              <w:pStyle w:val="0"/>
              <w:jc w:val="both"/>
            </w:pPr>
            <w:r>
              <w:rPr>
                <w:sz w:val="20"/>
              </w:rPr>
              <w:t xml:space="preserve">Дополнительное финансирование не предусмотрено</w:t>
            </w:r>
          </w:p>
        </w:tc>
      </w:tr>
      <w:tr>
        <w:tc>
          <w:tcPr>
            <w:tcW w:w="567" w:type="dxa"/>
          </w:tcPr>
          <w:p>
            <w:pPr>
              <w:pStyle w:val="0"/>
              <w:jc w:val="both"/>
            </w:pPr>
            <w:r>
              <w:rPr>
                <w:sz w:val="20"/>
              </w:rPr>
              <w:t xml:space="preserve">15.</w:t>
            </w:r>
          </w:p>
        </w:tc>
        <w:tc>
          <w:tcPr>
            <w:tcW w:w="3438" w:type="dxa"/>
          </w:tcPr>
          <w:p>
            <w:pPr>
              <w:pStyle w:val="0"/>
              <w:jc w:val="both"/>
            </w:pPr>
            <w:r>
              <w:rPr>
                <w:sz w:val="20"/>
              </w:rPr>
              <w:t xml:space="preserve">Установление преимущественного права на предоставление мест в общежитиях студенческой семье</w:t>
            </w:r>
          </w:p>
        </w:tc>
        <w:tc>
          <w:tcPr>
            <w:tcW w:w="3912" w:type="dxa"/>
          </w:tcPr>
          <w:p>
            <w:pPr>
              <w:pStyle w:val="0"/>
              <w:jc w:val="both"/>
            </w:pPr>
            <w:r>
              <w:rPr>
                <w:sz w:val="20"/>
              </w:rPr>
              <w:t xml:space="preserve">Улучшение условий жизни молодых семей</w:t>
            </w:r>
          </w:p>
        </w:tc>
        <w:tc>
          <w:tcPr>
            <w:tcW w:w="1407" w:type="dxa"/>
          </w:tcPr>
          <w:p>
            <w:pPr>
              <w:pStyle w:val="0"/>
              <w:jc w:val="both"/>
            </w:pPr>
            <w:r>
              <w:rPr>
                <w:sz w:val="20"/>
              </w:rPr>
              <w:t xml:space="preserve">2023 - 2025 гг.</w:t>
            </w:r>
          </w:p>
        </w:tc>
        <w:tc>
          <w:tcPr>
            <w:tcW w:w="1871" w:type="dxa"/>
          </w:tcPr>
          <w:p>
            <w:pPr>
              <w:pStyle w:val="0"/>
              <w:jc w:val="both"/>
            </w:pPr>
            <w:r>
              <w:rPr>
                <w:sz w:val="20"/>
              </w:rPr>
              <w:t xml:space="preserve">Департамент образования и науки города Севастополя</w:t>
            </w:r>
          </w:p>
        </w:tc>
        <w:tc>
          <w:tcPr>
            <w:tcW w:w="2381" w:type="dxa"/>
          </w:tcPr>
          <w:p>
            <w:pPr>
              <w:pStyle w:val="0"/>
              <w:jc w:val="both"/>
            </w:pPr>
            <w:r>
              <w:rPr>
                <w:sz w:val="20"/>
              </w:rPr>
              <w:t xml:space="preserve">Дополнительное финансирование не предусмотрено</w:t>
            </w:r>
          </w:p>
        </w:tc>
      </w:tr>
      <w:tr>
        <w:tc>
          <w:tcPr>
            <w:tcW w:w="567" w:type="dxa"/>
          </w:tcPr>
          <w:p>
            <w:pPr>
              <w:pStyle w:val="0"/>
              <w:jc w:val="both"/>
            </w:pPr>
            <w:r>
              <w:rPr>
                <w:sz w:val="20"/>
              </w:rPr>
              <w:t xml:space="preserve">16.</w:t>
            </w:r>
          </w:p>
        </w:tc>
        <w:tc>
          <w:tcPr>
            <w:tcW w:w="3438" w:type="dxa"/>
          </w:tcPr>
          <w:p>
            <w:pPr>
              <w:pStyle w:val="0"/>
              <w:jc w:val="both"/>
            </w:pPr>
            <w:r>
              <w:rPr>
                <w:sz w:val="20"/>
              </w:rPr>
              <w:t xml:space="preserve">Создание в профессиональных образовательных организациях и образовательных организациях высшего образования групп кратковременного пребывания детей, комнат матери и ребенка для детей студенческих семей</w:t>
            </w:r>
          </w:p>
        </w:tc>
        <w:tc>
          <w:tcPr>
            <w:tcW w:w="3912" w:type="dxa"/>
          </w:tcPr>
          <w:p>
            <w:pPr>
              <w:pStyle w:val="0"/>
              <w:jc w:val="both"/>
            </w:pPr>
            <w:r>
              <w:rPr>
                <w:sz w:val="20"/>
              </w:rPr>
              <w:t xml:space="preserve">Улучшение условий жизни молодых семей</w:t>
            </w:r>
          </w:p>
        </w:tc>
        <w:tc>
          <w:tcPr>
            <w:tcW w:w="1407" w:type="dxa"/>
          </w:tcPr>
          <w:p>
            <w:pPr>
              <w:pStyle w:val="0"/>
              <w:jc w:val="both"/>
            </w:pPr>
            <w:r>
              <w:rPr>
                <w:sz w:val="20"/>
              </w:rPr>
              <w:t xml:space="preserve">2023 - 2025 гг.</w:t>
            </w:r>
          </w:p>
        </w:tc>
        <w:tc>
          <w:tcPr>
            <w:tcW w:w="1871" w:type="dxa"/>
          </w:tcPr>
          <w:p>
            <w:pPr>
              <w:pStyle w:val="0"/>
              <w:jc w:val="both"/>
            </w:pPr>
            <w:r>
              <w:rPr>
                <w:sz w:val="20"/>
              </w:rPr>
              <w:t xml:space="preserve">Департамент образования и науки города Севастополя</w:t>
            </w:r>
          </w:p>
        </w:tc>
        <w:tc>
          <w:tcPr>
            <w:tcW w:w="2381" w:type="dxa"/>
          </w:tcPr>
          <w:p>
            <w:pPr>
              <w:pStyle w:val="0"/>
              <w:jc w:val="both"/>
            </w:pPr>
            <w:r>
              <w:rPr>
                <w:sz w:val="20"/>
              </w:rPr>
              <w:t xml:space="preserve">Дополнительное финансирование не предусмотрено</w:t>
            </w:r>
          </w:p>
        </w:tc>
      </w:tr>
      <w:tr>
        <w:tc>
          <w:tcPr>
            <w:tcW w:w="567" w:type="dxa"/>
          </w:tcPr>
          <w:p>
            <w:pPr>
              <w:pStyle w:val="0"/>
              <w:jc w:val="both"/>
            </w:pPr>
            <w:r>
              <w:rPr>
                <w:sz w:val="20"/>
              </w:rPr>
              <w:t xml:space="preserve">17.</w:t>
            </w:r>
          </w:p>
        </w:tc>
        <w:tc>
          <w:tcPr>
            <w:tcW w:w="3438" w:type="dxa"/>
          </w:tcPr>
          <w:p>
            <w:pPr>
              <w:pStyle w:val="0"/>
              <w:jc w:val="both"/>
            </w:pPr>
            <w:r>
              <w:rPr>
                <w:sz w:val="20"/>
              </w:rPr>
              <w:t xml:space="preserve">Установление приоритетного права на прием на обучение в дошкольные образовательные организации и общеобразовательные организации детей, родители которых обучаются по образовательным программам среднего профессионального и высшего образования</w:t>
            </w:r>
          </w:p>
        </w:tc>
        <w:tc>
          <w:tcPr>
            <w:tcW w:w="3912" w:type="dxa"/>
          </w:tcPr>
          <w:p>
            <w:pPr>
              <w:pStyle w:val="0"/>
              <w:jc w:val="both"/>
            </w:pPr>
            <w:r>
              <w:rPr>
                <w:sz w:val="20"/>
              </w:rPr>
              <w:t xml:space="preserve">Улучшение условий жизни молодых семей</w:t>
            </w:r>
          </w:p>
        </w:tc>
        <w:tc>
          <w:tcPr>
            <w:tcW w:w="1407" w:type="dxa"/>
          </w:tcPr>
          <w:p>
            <w:pPr>
              <w:pStyle w:val="0"/>
              <w:jc w:val="both"/>
            </w:pPr>
            <w:r>
              <w:rPr>
                <w:sz w:val="20"/>
              </w:rPr>
              <w:t xml:space="preserve">2023 - 2025 гг.</w:t>
            </w:r>
          </w:p>
        </w:tc>
        <w:tc>
          <w:tcPr>
            <w:tcW w:w="1871" w:type="dxa"/>
          </w:tcPr>
          <w:p>
            <w:pPr>
              <w:pStyle w:val="0"/>
              <w:jc w:val="both"/>
            </w:pPr>
            <w:r>
              <w:rPr>
                <w:sz w:val="20"/>
              </w:rPr>
              <w:t xml:space="preserve">Департамент образования и науки города Севастополя</w:t>
            </w:r>
          </w:p>
        </w:tc>
        <w:tc>
          <w:tcPr>
            <w:tcW w:w="2381" w:type="dxa"/>
          </w:tcPr>
          <w:p>
            <w:pPr>
              <w:pStyle w:val="0"/>
              <w:jc w:val="both"/>
            </w:pPr>
            <w:r>
              <w:rPr>
                <w:sz w:val="20"/>
              </w:rPr>
              <w:t xml:space="preserve">Дополнительное финансирование не предусмотрено</w:t>
            </w:r>
          </w:p>
        </w:tc>
      </w:tr>
      <w:tr>
        <w:tc>
          <w:tcPr>
            <w:gridSpan w:val="6"/>
            <w:tcW w:w="13576" w:type="dxa"/>
          </w:tcPr>
          <w:p>
            <w:pPr>
              <w:pStyle w:val="0"/>
              <w:outlineLvl w:val="3"/>
              <w:jc w:val="both"/>
            </w:pPr>
            <w:r>
              <w:rPr>
                <w:sz w:val="20"/>
              </w:rPr>
              <w:t xml:space="preserve">В целях поддержки многодетных семей</w:t>
            </w:r>
          </w:p>
        </w:tc>
      </w:tr>
      <w:tr>
        <w:tc>
          <w:tcPr>
            <w:gridSpan w:val="6"/>
            <w:tcW w:w="13576" w:type="dxa"/>
          </w:tcPr>
          <w:p>
            <w:pPr>
              <w:pStyle w:val="0"/>
              <w:jc w:val="center"/>
            </w:pPr>
            <w:r>
              <w:rPr>
                <w:sz w:val="20"/>
              </w:rPr>
              <w:t xml:space="preserve">Текущие меры</w:t>
            </w:r>
          </w:p>
        </w:tc>
      </w:tr>
      <w:tr>
        <w:tc>
          <w:tcPr>
            <w:tcW w:w="567" w:type="dxa"/>
          </w:tcPr>
          <w:p>
            <w:pPr>
              <w:pStyle w:val="0"/>
              <w:jc w:val="both"/>
            </w:pPr>
            <w:r>
              <w:rPr>
                <w:sz w:val="20"/>
              </w:rPr>
              <w:t xml:space="preserve">18.</w:t>
            </w:r>
          </w:p>
        </w:tc>
        <w:tc>
          <w:tcPr>
            <w:tcW w:w="3438" w:type="dxa"/>
          </w:tcPr>
          <w:p>
            <w:pPr>
              <w:pStyle w:val="0"/>
              <w:jc w:val="both"/>
            </w:pPr>
            <w:r>
              <w:rPr>
                <w:sz w:val="20"/>
              </w:rPr>
              <w:t xml:space="preserve">Ежегодная индексация мер социальной поддержки отдельных категорий граждан, семей с детьми</w:t>
            </w:r>
          </w:p>
        </w:tc>
        <w:tc>
          <w:tcPr>
            <w:tcW w:w="3912" w:type="dxa"/>
          </w:tcPr>
          <w:p>
            <w:pPr>
              <w:pStyle w:val="0"/>
              <w:jc w:val="both"/>
            </w:pPr>
            <w:r>
              <w:rPr>
                <w:sz w:val="20"/>
              </w:rPr>
              <w:t xml:space="preserve">Повышение уровня жизни семей с детьми</w:t>
            </w:r>
          </w:p>
        </w:tc>
        <w:tc>
          <w:tcPr>
            <w:tcW w:w="1407" w:type="dxa"/>
          </w:tcPr>
          <w:p>
            <w:pPr>
              <w:pStyle w:val="0"/>
              <w:jc w:val="both"/>
            </w:pPr>
            <w:r>
              <w:rPr>
                <w:sz w:val="20"/>
              </w:rPr>
              <w:t xml:space="preserve">2023 - 2025 гг.</w:t>
            </w:r>
          </w:p>
        </w:tc>
        <w:tc>
          <w:tcPr>
            <w:tcW w:w="1871" w:type="dxa"/>
          </w:tcPr>
          <w:p>
            <w:pPr>
              <w:pStyle w:val="0"/>
              <w:jc w:val="both"/>
            </w:pPr>
            <w:r>
              <w:rPr>
                <w:sz w:val="20"/>
              </w:rPr>
              <w:t xml:space="preserve">Департамент труда и социальной защиты населения города Севастополя</w:t>
            </w:r>
          </w:p>
        </w:tc>
        <w:tc>
          <w:tcPr>
            <w:tcW w:w="2381" w:type="dxa"/>
          </w:tcPr>
          <w:p>
            <w:pPr>
              <w:pStyle w:val="0"/>
              <w:jc w:val="both"/>
            </w:pPr>
            <w:r>
              <w:rPr>
                <w:sz w:val="20"/>
              </w:rPr>
              <w:t xml:space="preserve">Финансирование осуществляется за счет средств, предусмотренных на эти цели в законе о бюджете города Севастополя на соответствующий финансовый год</w:t>
            </w:r>
          </w:p>
        </w:tc>
      </w:tr>
      <w:tr>
        <w:tc>
          <w:tcPr>
            <w:tcW w:w="567" w:type="dxa"/>
          </w:tcPr>
          <w:p>
            <w:pPr>
              <w:pStyle w:val="0"/>
              <w:jc w:val="both"/>
            </w:pPr>
            <w:r>
              <w:rPr>
                <w:sz w:val="20"/>
              </w:rPr>
              <w:t xml:space="preserve">19.</w:t>
            </w:r>
          </w:p>
        </w:tc>
        <w:tc>
          <w:tcPr>
            <w:tcW w:w="3438" w:type="dxa"/>
          </w:tcPr>
          <w:p>
            <w:pPr>
              <w:pStyle w:val="0"/>
              <w:jc w:val="both"/>
            </w:pPr>
            <w:r>
              <w:rPr>
                <w:sz w:val="20"/>
              </w:rPr>
              <w:t xml:space="preserve">Предоставление регионального материнского капитала (размер выплаты с 01.02.2023 составляет 128066 руб., подлежит ежегодной индексации)</w:t>
            </w:r>
          </w:p>
        </w:tc>
        <w:tc>
          <w:tcPr>
            <w:tcW w:w="3912" w:type="dxa"/>
          </w:tcPr>
          <w:p>
            <w:pPr>
              <w:pStyle w:val="0"/>
              <w:jc w:val="both"/>
            </w:pPr>
            <w:r>
              <w:rPr>
                <w:sz w:val="20"/>
              </w:rPr>
              <w:t xml:space="preserve">Повышение уровня жизни семей с детьми</w:t>
            </w:r>
          </w:p>
        </w:tc>
        <w:tc>
          <w:tcPr>
            <w:tcW w:w="1407" w:type="dxa"/>
          </w:tcPr>
          <w:p>
            <w:pPr>
              <w:pStyle w:val="0"/>
              <w:jc w:val="both"/>
            </w:pPr>
            <w:r>
              <w:rPr>
                <w:sz w:val="20"/>
              </w:rPr>
              <w:t xml:space="preserve">2023 - 2025 гг.</w:t>
            </w:r>
          </w:p>
        </w:tc>
        <w:tc>
          <w:tcPr>
            <w:tcW w:w="1871" w:type="dxa"/>
          </w:tcPr>
          <w:p>
            <w:pPr>
              <w:pStyle w:val="0"/>
              <w:jc w:val="both"/>
            </w:pPr>
            <w:r>
              <w:rPr>
                <w:sz w:val="20"/>
              </w:rPr>
              <w:t xml:space="preserve">Департамент труда и социальной защиты населения города Севастополя</w:t>
            </w:r>
          </w:p>
        </w:tc>
        <w:tc>
          <w:tcPr>
            <w:tcW w:w="2381" w:type="dxa"/>
          </w:tcPr>
          <w:p>
            <w:pPr>
              <w:pStyle w:val="0"/>
              <w:jc w:val="both"/>
            </w:pPr>
            <w:r>
              <w:rPr>
                <w:sz w:val="20"/>
              </w:rPr>
              <w:t xml:space="preserve">Финансовое обеспечение в пределах бюджетных ассигнований, предусмотренных на реализацию данного мероприятия в рамках государственной программы города Севастополя "Социальная защита, охрана труда и содействие занятости населения в городе Севастополе", утвержденной постановлением Правительства Севастополя от 20.12.2021 N 675-ПП (далее - Программа N 675-ПП)</w:t>
            </w:r>
          </w:p>
        </w:tc>
      </w:tr>
      <w:tr>
        <w:tc>
          <w:tcPr>
            <w:tcW w:w="567" w:type="dxa"/>
          </w:tcPr>
          <w:p>
            <w:pPr>
              <w:pStyle w:val="0"/>
              <w:jc w:val="both"/>
            </w:pPr>
            <w:r>
              <w:rPr>
                <w:sz w:val="20"/>
              </w:rPr>
              <w:t xml:space="preserve">20.</w:t>
            </w:r>
          </w:p>
        </w:tc>
        <w:tc>
          <w:tcPr>
            <w:tcW w:w="3438" w:type="dxa"/>
          </w:tcPr>
          <w:p>
            <w:pPr>
              <w:pStyle w:val="0"/>
              <w:jc w:val="both"/>
            </w:pPr>
            <w:r>
              <w:rPr>
                <w:sz w:val="20"/>
              </w:rPr>
              <w:t xml:space="preserve">Предоставление ежемесячной денежной выплаты при рождении третьего ребенка или последующих детей до достижения ребенком возраста трех лет (ежемесячная денежная выплата устанавливается в размере величины прожиточного минимума на ребенка, установленного в городе Севастополе на дату обращения)</w:t>
            </w:r>
          </w:p>
        </w:tc>
        <w:tc>
          <w:tcPr>
            <w:tcW w:w="3912" w:type="dxa"/>
          </w:tcPr>
          <w:p>
            <w:pPr>
              <w:pStyle w:val="0"/>
              <w:jc w:val="both"/>
            </w:pPr>
            <w:r>
              <w:rPr>
                <w:sz w:val="20"/>
              </w:rPr>
              <w:t xml:space="preserve">Повышение уровня жизни семей с детьми</w:t>
            </w:r>
          </w:p>
        </w:tc>
        <w:tc>
          <w:tcPr>
            <w:tcW w:w="1407" w:type="dxa"/>
          </w:tcPr>
          <w:p>
            <w:pPr>
              <w:pStyle w:val="0"/>
              <w:jc w:val="both"/>
            </w:pPr>
            <w:r>
              <w:rPr>
                <w:sz w:val="20"/>
              </w:rPr>
              <w:t xml:space="preserve">2023 - 2025 гг.</w:t>
            </w:r>
          </w:p>
        </w:tc>
        <w:tc>
          <w:tcPr>
            <w:tcW w:w="1871" w:type="dxa"/>
          </w:tcPr>
          <w:p>
            <w:pPr>
              <w:pStyle w:val="0"/>
              <w:jc w:val="both"/>
            </w:pPr>
            <w:r>
              <w:rPr>
                <w:sz w:val="20"/>
              </w:rPr>
              <w:t xml:space="preserve">Департамент труда и социальной защиты населения города Севастополя</w:t>
            </w:r>
          </w:p>
        </w:tc>
        <w:tc>
          <w:tcPr>
            <w:tcW w:w="2381" w:type="dxa"/>
          </w:tcPr>
          <w:p>
            <w:pPr>
              <w:pStyle w:val="0"/>
              <w:jc w:val="both"/>
            </w:pPr>
            <w:r>
              <w:rPr>
                <w:sz w:val="20"/>
              </w:rPr>
              <w:t xml:space="preserve">Финансовое обеспечение в пределах бюджетных ассигнований, предусмотренных на реализацию данного мероприятия в рамках Программы N 675-ПП</w:t>
            </w:r>
          </w:p>
        </w:tc>
      </w:tr>
      <w:tr>
        <w:tc>
          <w:tcPr>
            <w:tcW w:w="567" w:type="dxa"/>
          </w:tcPr>
          <w:p>
            <w:pPr>
              <w:pStyle w:val="0"/>
              <w:jc w:val="both"/>
            </w:pPr>
            <w:r>
              <w:rPr>
                <w:sz w:val="20"/>
              </w:rPr>
              <w:t xml:space="preserve">21.</w:t>
            </w:r>
          </w:p>
        </w:tc>
        <w:tc>
          <w:tcPr>
            <w:tcW w:w="3438" w:type="dxa"/>
          </w:tcPr>
          <w:p>
            <w:pPr>
              <w:pStyle w:val="0"/>
              <w:jc w:val="both"/>
            </w:pPr>
            <w:r>
              <w:rPr>
                <w:sz w:val="20"/>
              </w:rPr>
              <w:t xml:space="preserve">Предоставление единовременной денежной помощи к новому учебному году детям школьного возраста из многодетных и малообеспеченных семей (размер единовременной денежной помощи с 01.02.2023 составляет 1834 руб., подлежит ежегодной индексации)</w:t>
            </w:r>
          </w:p>
        </w:tc>
        <w:tc>
          <w:tcPr>
            <w:tcW w:w="3912" w:type="dxa"/>
          </w:tcPr>
          <w:p>
            <w:pPr>
              <w:pStyle w:val="0"/>
              <w:jc w:val="both"/>
            </w:pPr>
            <w:r>
              <w:rPr>
                <w:sz w:val="20"/>
              </w:rPr>
              <w:t xml:space="preserve">Повышение уровня жизни семей с детьми</w:t>
            </w:r>
          </w:p>
        </w:tc>
        <w:tc>
          <w:tcPr>
            <w:tcW w:w="1407" w:type="dxa"/>
          </w:tcPr>
          <w:p>
            <w:pPr>
              <w:pStyle w:val="0"/>
              <w:jc w:val="both"/>
            </w:pPr>
            <w:r>
              <w:rPr>
                <w:sz w:val="20"/>
              </w:rPr>
              <w:t xml:space="preserve">2023 - 2025 гг.</w:t>
            </w:r>
          </w:p>
        </w:tc>
        <w:tc>
          <w:tcPr>
            <w:tcW w:w="1871" w:type="dxa"/>
          </w:tcPr>
          <w:p>
            <w:pPr>
              <w:pStyle w:val="0"/>
              <w:jc w:val="both"/>
            </w:pPr>
            <w:r>
              <w:rPr>
                <w:sz w:val="20"/>
              </w:rPr>
              <w:t xml:space="preserve">Департамент труда и социальной защиты населения города Севастополя</w:t>
            </w:r>
          </w:p>
        </w:tc>
        <w:tc>
          <w:tcPr>
            <w:tcW w:w="2381" w:type="dxa"/>
          </w:tcPr>
          <w:p>
            <w:pPr>
              <w:pStyle w:val="0"/>
              <w:jc w:val="both"/>
            </w:pPr>
            <w:r>
              <w:rPr>
                <w:sz w:val="20"/>
              </w:rPr>
              <w:t xml:space="preserve">Финансовое обеспечение в пределах бюджетных ассигнований, предусмотренных на реализацию данного мероприятия в рамках Программы N 675-ПП</w:t>
            </w:r>
          </w:p>
        </w:tc>
      </w:tr>
      <w:tr>
        <w:tc>
          <w:tcPr>
            <w:tcW w:w="567" w:type="dxa"/>
          </w:tcPr>
          <w:p>
            <w:pPr>
              <w:pStyle w:val="0"/>
              <w:jc w:val="both"/>
            </w:pPr>
            <w:r>
              <w:rPr>
                <w:sz w:val="20"/>
              </w:rPr>
              <w:t xml:space="preserve">22.</w:t>
            </w:r>
          </w:p>
        </w:tc>
        <w:tc>
          <w:tcPr>
            <w:tcW w:w="3438" w:type="dxa"/>
          </w:tcPr>
          <w:p>
            <w:pPr>
              <w:pStyle w:val="0"/>
              <w:jc w:val="both"/>
            </w:pPr>
            <w:r>
              <w:rPr>
                <w:sz w:val="20"/>
              </w:rPr>
              <w:t xml:space="preserve">Предоставление денежной компенсации на приобретение школьной формы детям из многодетных семей в период их обучения в общеобразовательной школе (размер компенсации зависит от суммы средств, затраченных на приобретение школьной формы, но не может превышать 3500 руб. на каждого ребенка, посещающего общеобразовательное учреждение)</w:t>
            </w:r>
          </w:p>
        </w:tc>
        <w:tc>
          <w:tcPr>
            <w:tcW w:w="3912" w:type="dxa"/>
          </w:tcPr>
          <w:p>
            <w:pPr>
              <w:pStyle w:val="0"/>
              <w:jc w:val="both"/>
            </w:pPr>
            <w:r>
              <w:rPr>
                <w:sz w:val="20"/>
              </w:rPr>
              <w:t xml:space="preserve">Повышение уровня жизни семей с детьми</w:t>
            </w:r>
          </w:p>
        </w:tc>
        <w:tc>
          <w:tcPr>
            <w:tcW w:w="1407" w:type="dxa"/>
          </w:tcPr>
          <w:p>
            <w:pPr>
              <w:pStyle w:val="0"/>
              <w:jc w:val="both"/>
            </w:pPr>
            <w:r>
              <w:rPr>
                <w:sz w:val="20"/>
              </w:rPr>
              <w:t xml:space="preserve">2023 - 2025 гг.</w:t>
            </w:r>
          </w:p>
        </w:tc>
        <w:tc>
          <w:tcPr>
            <w:tcW w:w="1871" w:type="dxa"/>
          </w:tcPr>
          <w:p>
            <w:pPr>
              <w:pStyle w:val="0"/>
              <w:jc w:val="both"/>
            </w:pPr>
            <w:r>
              <w:rPr>
                <w:sz w:val="20"/>
              </w:rPr>
              <w:t xml:space="preserve">Департамент труда и социальной защиты населения города Севастополя</w:t>
            </w:r>
          </w:p>
        </w:tc>
        <w:tc>
          <w:tcPr>
            <w:tcW w:w="2381" w:type="dxa"/>
          </w:tcPr>
          <w:p>
            <w:pPr>
              <w:pStyle w:val="0"/>
              <w:jc w:val="both"/>
            </w:pPr>
            <w:r>
              <w:rPr>
                <w:sz w:val="20"/>
              </w:rPr>
              <w:t xml:space="preserve">Финансовое обеспечение в пределах бюджетных ассигнований, предусмотренных на реализацию данного мероприятия в рамках Программы N 675-ПП</w:t>
            </w:r>
          </w:p>
        </w:tc>
      </w:tr>
      <w:tr>
        <w:tc>
          <w:tcPr>
            <w:tcW w:w="567" w:type="dxa"/>
          </w:tcPr>
          <w:p>
            <w:pPr>
              <w:pStyle w:val="0"/>
              <w:jc w:val="both"/>
            </w:pPr>
            <w:r>
              <w:rPr>
                <w:sz w:val="20"/>
              </w:rPr>
              <w:t xml:space="preserve">23.</w:t>
            </w:r>
          </w:p>
        </w:tc>
        <w:tc>
          <w:tcPr>
            <w:tcW w:w="3438" w:type="dxa"/>
          </w:tcPr>
          <w:p>
            <w:pPr>
              <w:pStyle w:val="0"/>
              <w:jc w:val="both"/>
            </w:pPr>
            <w:r>
              <w:rPr>
                <w:sz w:val="20"/>
              </w:rPr>
              <w:t xml:space="preserve">Предоставление государственной социальной помощи малоимущим семьям (размер государственной социальной помощи рассчитывается как разница между величиной прожиточного минимума семьи и среднедушевым доходом семьи или одиноко проживающего гражданина. Доплата на каждого несовершеннолетнего ребенка из малоимущей многодетной семьи составляет 25 и 50 процентов величины прожиточного минимума для детей, установленного в городе Севастополе, к назначенному размеру помощи)</w:t>
            </w:r>
          </w:p>
        </w:tc>
        <w:tc>
          <w:tcPr>
            <w:tcW w:w="3912" w:type="dxa"/>
          </w:tcPr>
          <w:p>
            <w:pPr>
              <w:pStyle w:val="0"/>
              <w:jc w:val="both"/>
            </w:pPr>
            <w:r>
              <w:rPr>
                <w:sz w:val="20"/>
              </w:rPr>
              <w:t xml:space="preserve">Повышение уровня жизни семей с детьми</w:t>
            </w:r>
          </w:p>
        </w:tc>
        <w:tc>
          <w:tcPr>
            <w:tcW w:w="1407" w:type="dxa"/>
          </w:tcPr>
          <w:p>
            <w:pPr>
              <w:pStyle w:val="0"/>
              <w:jc w:val="both"/>
            </w:pPr>
            <w:r>
              <w:rPr>
                <w:sz w:val="20"/>
              </w:rPr>
              <w:t xml:space="preserve">2023 - 2025 гг.</w:t>
            </w:r>
          </w:p>
        </w:tc>
        <w:tc>
          <w:tcPr>
            <w:tcW w:w="1871" w:type="dxa"/>
          </w:tcPr>
          <w:p>
            <w:pPr>
              <w:pStyle w:val="0"/>
              <w:jc w:val="both"/>
            </w:pPr>
            <w:r>
              <w:rPr>
                <w:sz w:val="20"/>
              </w:rPr>
              <w:t xml:space="preserve">Департамент труда и социальной защиты населения города Севастополя</w:t>
            </w:r>
          </w:p>
        </w:tc>
        <w:tc>
          <w:tcPr>
            <w:tcW w:w="2381" w:type="dxa"/>
          </w:tcPr>
          <w:p>
            <w:pPr>
              <w:pStyle w:val="0"/>
              <w:jc w:val="both"/>
            </w:pPr>
            <w:r>
              <w:rPr>
                <w:sz w:val="20"/>
              </w:rPr>
              <w:t xml:space="preserve">Финансовое обеспечение в пределах бюджетных ассигнований, предусмотренных на реализацию данного мероприятия в рамках Программы N 675-ПП</w:t>
            </w:r>
          </w:p>
        </w:tc>
      </w:tr>
      <w:tr>
        <w:tc>
          <w:tcPr>
            <w:tcW w:w="567" w:type="dxa"/>
          </w:tcPr>
          <w:p>
            <w:pPr>
              <w:pStyle w:val="0"/>
              <w:jc w:val="both"/>
            </w:pPr>
            <w:r>
              <w:rPr>
                <w:sz w:val="20"/>
              </w:rPr>
              <w:t xml:space="preserve">24.</w:t>
            </w:r>
          </w:p>
        </w:tc>
        <w:tc>
          <w:tcPr>
            <w:tcW w:w="3438" w:type="dxa"/>
          </w:tcPr>
          <w:p>
            <w:pPr>
              <w:pStyle w:val="0"/>
              <w:jc w:val="both"/>
            </w:pPr>
            <w:r>
              <w:rPr>
                <w:sz w:val="20"/>
              </w:rPr>
              <w:t xml:space="preserve">Предоставление мер социальной поддержки по оплате жилого помещения, коммунальных услуг, услуг связи, приобретение твердого топлива и сжиженного газа многодетным семьям (снижение в размере 50 процентов платы за жилое помещение в пределах социальной нормы площади жилья, снижение на 50 процентов платы за коммунальные услуги в пределах нормативов потребления, оплата в размере 50 процентов абонентской платы за пользование квартирным телефоном. Компенсация по приобретению сжиженного газа в баллонах, твердого топлива при наличии печного отопления предоставляется непосредственно гражданам в денежном выражении исходя из утвержденных Правительством Севастополя тарифов и нормативов на данные услуги на текущий календарный год, в течение которого гражданин имеет право на указанные меры социальной поддержки)</w:t>
            </w:r>
          </w:p>
        </w:tc>
        <w:tc>
          <w:tcPr>
            <w:tcW w:w="3912" w:type="dxa"/>
          </w:tcPr>
          <w:p>
            <w:pPr>
              <w:pStyle w:val="0"/>
              <w:jc w:val="both"/>
            </w:pPr>
            <w:r>
              <w:rPr>
                <w:sz w:val="20"/>
              </w:rPr>
              <w:t xml:space="preserve">Повышение уровня жизни семей с детьми</w:t>
            </w:r>
          </w:p>
        </w:tc>
        <w:tc>
          <w:tcPr>
            <w:tcW w:w="1407" w:type="dxa"/>
          </w:tcPr>
          <w:p>
            <w:pPr>
              <w:pStyle w:val="0"/>
              <w:jc w:val="both"/>
            </w:pPr>
            <w:r>
              <w:rPr>
                <w:sz w:val="20"/>
              </w:rPr>
              <w:t xml:space="preserve">2023 - 2025 гг.</w:t>
            </w:r>
          </w:p>
        </w:tc>
        <w:tc>
          <w:tcPr>
            <w:tcW w:w="1871" w:type="dxa"/>
          </w:tcPr>
          <w:p>
            <w:pPr>
              <w:pStyle w:val="0"/>
              <w:jc w:val="both"/>
            </w:pPr>
            <w:r>
              <w:rPr>
                <w:sz w:val="20"/>
              </w:rPr>
              <w:t xml:space="preserve">Департамент труда и социальной защиты населения города Севастополя</w:t>
            </w:r>
          </w:p>
        </w:tc>
        <w:tc>
          <w:tcPr>
            <w:tcW w:w="2381" w:type="dxa"/>
          </w:tcPr>
          <w:p>
            <w:pPr>
              <w:pStyle w:val="0"/>
              <w:jc w:val="both"/>
            </w:pPr>
            <w:r>
              <w:rPr>
                <w:sz w:val="20"/>
              </w:rPr>
              <w:t xml:space="preserve">Финансовое обеспечение в пределах бюджетных ассигнований, предусмотренных на реализацию данного мероприятия в рамках Программы N 675-ПП</w:t>
            </w:r>
          </w:p>
        </w:tc>
      </w:tr>
      <w:tr>
        <w:tc>
          <w:tcPr>
            <w:gridSpan w:val="6"/>
            <w:tcW w:w="13576" w:type="dxa"/>
          </w:tcPr>
          <w:p>
            <w:pPr>
              <w:pStyle w:val="0"/>
              <w:jc w:val="center"/>
            </w:pPr>
            <w:r>
              <w:rPr>
                <w:sz w:val="20"/>
              </w:rPr>
              <w:t xml:space="preserve">Новые меры</w:t>
            </w:r>
          </w:p>
        </w:tc>
      </w:tr>
      <w:tr>
        <w:tc>
          <w:tcPr>
            <w:tcW w:w="567" w:type="dxa"/>
          </w:tcPr>
          <w:p>
            <w:pPr>
              <w:pStyle w:val="0"/>
              <w:jc w:val="both"/>
            </w:pPr>
            <w:r>
              <w:rPr>
                <w:sz w:val="20"/>
              </w:rPr>
              <w:t xml:space="preserve">25.</w:t>
            </w:r>
          </w:p>
        </w:tc>
        <w:tc>
          <w:tcPr>
            <w:tcW w:w="3438" w:type="dxa"/>
          </w:tcPr>
          <w:p>
            <w:pPr>
              <w:pStyle w:val="0"/>
              <w:jc w:val="both"/>
            </w:pPr>
            <w:r>
              <w:rPr>
                <w:sz w:val="20"/>
              </w:rPr>
              <w:t xml:space="preserve">Принятие участия в проведении Года семьи</w:t>
            </w:r>
          </w:p>
        </w:tc>
        <w:tc>
          <w:tcPr>
            <w:tcW w:w="3912" w:type="dxa"/>
          </w:tcPr>
          <w:p>
            <w:pPr>
              <w:pStyle w:val="0"/>
              <w:jc w:val="both"/>
            </w:pPr>
            <w:r>
              <w:rPr>
                <w:sz w:val="20"/>
              </w:rPr>
              <w:t xml:space="preserve">Популяризация семейных ценностей</w:t>
            </w:r>
          </w:p>
        </w:tc>
        <w:tc>
          <w:tcPr>
            <w:tcW w:w="1407" w:type="dxa"/>
          </w:tcPr>
          <w:p>
            <w:pPr>
              <w:pStyle w:val="0"/>
              <w:jc w:val="both"/>
            </w:pPr>
            <w:r>
              <w:rPr>
                <w:sz w:val="20"/>
              </w:rPr>
              <w:t xml:space="preserve">2024 год</w:t>
            </w:r>
          </w:p>
        </w:tc>
        <w:tc>
          <w:tcPr>
            <w:tcW w:w="1871" w:type="dxa"/>
          </w:tcPr>
          <w:p>
            <w:pPr>
              <w:pStyle w:val="0"/>
              <w:jc w:val="both"/>
            </w:pPr>
            <w:r>
              <w:rPr>
                <w:sz w:val="20"/>
              </w:rPr>
              <w:t xml:space="preserve">Департамент труда и социальной защиты населения города Севастополя</w:t>
            </w:r>
          </w:p>
        </w:tc>
        <w:tc>
          <w:tcPr>
            <w:tcW w:w="2381" w:type="dxa"/>
          </w:tcPr>
          <w:p>
            <w:pPr>
              <w:pStyle w:val="0"/>
              <w:jc w:val="both"/>
            </w:pPr>
            <w:r>
              <w:rPr>
                <w:sz w:val="20"/>
              </w:rPr>
              <w:t xml:space="preserve">Не требует финансирования</w:t>
            </w:r>
          </w:p>
        </w:tc>
      </w:tr>
      <w:tr>
        <w:tc>
          <w:tcPr>
            <w:gridSpan w:val="6"/>
            <w:tcW w:w="13576" w:type="dxa"/>
          </w:tcPr>
          <w:p>
            <w:pPr>
              <w:pStyle w:val="0"/>
              <w:outlineLvl w:val="3"/>
              <w:jc w:val="both"/>
            </w:pPr>
            <w:r>
              <w:rPr>
                <w:sz w:val="20"/>
              </w:rPr>
              <w:t xml:space="preserve">В целях поддержки работающих родителей</w:t>
            </w:r>
          </w:p>
        </w:tc>
      </w:tr>
      <w:tr>
        <w:tc>
          <w:tcPr>
            <w:gridSpan w:val="6"/>
            <w:tcW w:w="13576" w:type="dxa"/>
          </w:tcPr>
          <w:p>
            <w:pPr>
              <w:pStyle w:val="0"/>
              <w:jc w:val="center"/>
            </w:pPr>
            <w:r>
              <w:rPr>
                <w:sz w:val="20"/>
              </w:rPr>
              <w:t xml:space="preserve">Текущие меры</w:t>
            </w:r>
          </w:p>
        </w:tc>
      </w:tr>
      <w:tr>
        <w:tc>
          <w:tcPr>
            <w:tcW w:w="567" w:type="dxa"/>
          </w:tcPr>
          <w:p>
            <w:pPr>
              <w:pStyle w:val="0"/>
              <w:jc w:val="both"/>
            </w:pPr>
            <w:r>
              <w:rPr>
                <w:sz w:val="20"/>
              </w:rPr>
              <w:t xml:space="preserve">26.</w:t>
            </w:r>
          </w:p>
        </w:tc>
        <w:tc>
          <w:tcPr>
            <w:tcW w:w="3438" w:type="dxa"/>
          </w:tcPr>
          <w:p>
            <w:pPr>
              <w:pStyle w:val="0"/>
              <w:jc w:val="both"/>
            </w:pPr>
            <w:r>
              <w:rPr>
                <w:sz w:val="20"/>
              </w:rPr>
              <w:t xml:space="preserve">Профессиональная ориентация женщин, находящихся в отпуске по уходу за ребенком до достижения им возраста трех лет, а также женщин, имеющих детей дошкольного возраста, в целях выбора сферы деятельности (профессии), трудоустройства, прохождения профессионального обучения и получения дополнительного профессионального образования</w:t>
            </w:r>
          </w:p>
        </w:tc>
        <w:tc>
          <w:tcPr>
            <w:tcW w:w="3912" w:type="dxa"/>
          </w:tcPr>
          <w:p>
            <w:pPr>
              <w:pStyle w:val="0"/>
              <w:jc w:val="both"/>
            </w:pPr>
            <w:r>
              <w:rPr>
                <w:sz w:val="20"/>
              </w:rPr>
              <w:t xml:space="preserve">Повышение у женщин мотивации к труду, выявление склонностей к определенным видам профессиональной деятельности, прохождение профессионального обучения</w:t>
            </w:r>
          </w:p>
        </w:tc>
        <w:tc>
          <w:tcPr>
            <w:tcW w:w="1407" w:type="dxa"/>
          </w:tcPr>
          <w:p>
            <w:pPr>
              <w:pStyle w:val="0"/>
              <w:jc w:val="both"/>
            </w:pPr>
            <w:r>
              <w:rPr>
                <w:sz w:val="20"/>
              </w:rPr>
              <w:t xml:space="preserve">2023 - 2025 гг.</w:t>
            </w:r>
          </w:p>
        </w:tc>
        <w:tc>
          <w:tcPr>
            <w:tcW w:w="1871" w:type="dxa"/>
          </w:tcPr>
          <w:p>
            <w:pPr>
              <w:pStyle w:val="0"/>
              <w:jc w:val="both"/>
            </w:pPr>
            <w:r>
              <w:rPr>
                <w:sz w:val="20"/>
              </w:rPr>
              <w:t xml:space="preserve">Департамент труда и социальной защиты населения города Севастополя</w:t>
            </w:r>
          </w:p>
        </w:tc>
        <w:tc>
          <w:tcPr>
            <w:tcW w:w="2381" w:type="dxa"/>
          </w:tcPr>
          <w:p>
            <w:pPr>
              <w:pStyle w:val="0"/>
              <w:jc w:val="both"/>
            </w:pPr>
            <w:r>
              <w:rPr>
                <w:sz w:val="20"/>
              </w:rPr>
              <w:t xml:space="preserve">Финансовое обеспечение в пределах бюджетных ассигнований, предусмотренных на реализацию данного мероприятия в рамках Программы N 675-ПП</w:t>
            </w:r>
          </w:p>
        </w:tc>
      </w:tr>
      <w:tr>
        <w:tc>
          <w:tcPr>
            <w:tcW w:w="567" w:type="dxa"/>
          </w:tcPr>
          <w:p>
            <w:pPr>
              <w:pStyle w:val="0"/>
              <w:jc w:val="both"/>
            </w:pPr>
            <w:r>
              <w:rPr>
                <w:sz w:val="20"/>
              </w:rPr>
              <w:t xml:space="preserve">27.</w:t>
            </w:r>
          </w:p>
        </w:tc>
        <w:tc>
          <w:tcPr>
            <w:tcW w:w="3438" w:type="dxa"/>
          </w:tcPr>
          <w:p>
            <w:pPr>
              <w:pStyle w:val="0"/>
              <w:jc w:val="both"/>
            </w:pPr>
            <w:r>
              <w:rPr>
                <w:sz w:val="20"/>
              </w:rPr>
              <w:t xml:space="preserve">Психологическая поддержка женщин, находящихся в отпуске по уходу за ребенком до достижения им возраста трех лет, а также женщин, имеющих детей дошкольного возраста</w:t>
            </w:r>
          </w:p>
        </w:tc>
        <w:tc>
          <w:tcPr>
            <w:tcW w:w="3912" w:type="dxa"/>
          </w:tcPr>
          <w:p>
            <w:pPr>
              <w:pStyle w:val="0"/>
              <w:jc w:val="both"/>
            </w:pPr>
            <w:r>
              <w:rPr>
                <w:sz w:val="20"/>
              </w:rPr>
              <w:t xml:space="preserve">Повышение у женщин мотивации к труду, активизация позиции по поиску работы и трудоустройству, полное разрешение или снижение актуальности психологических проблем, препятствующих профессиональной и социальной самореализации, повышение адаптации к существующим условиям, реализация профессиональной карьеры путем оптимизации психологического состояния</w:t>
            </w:r>
          </w:p>
        </w:tc>
        <w:tc>
          <w:tcPr>
            <w:tcW w:w="1407" w:type="dxa"/>
          </w:tcPr>
          <w:p>
            <w:pPr>
              <w:pStyle w:val="0"/>
              <w:jc w:val="both"/>
            </w:pPr>
            <w:r>
              <w:rPr>
                <w:sz w:val="20"/>
              </w:rPr>
              <w:t xml:space="preserve">2023 - 2025 гг.</w:t>
            </w:r>
          </w:p>
        </w:tc>
        <w:tc>
          <w:tcPr>
            <w:tcW w:w="1871" w:type="dxa"/>
          </w:tcPr>
          <w:p>
            <w:pPr>
              <w:pStyle w:val="0"/>
              <w:jc w:val="both"/>
            </w:pPr>
            <w:r>
              <w:rPr>
                <w:sz w:val="20"/>
              </w:rPr>
              <w:t xml:space="preserve">Департамент труда и социальной защиты населения города Севастополя</w:t>
            </w:r>
          </w:p>
        </w:tc>
        <w:tc>
          <w:tcPr>
            <w:tcW w:w="2381" w:type="dxa"/>
          </w:tcPr>
          <w:p>
            <w:pPr>
              <w:pStyle w:val="0"/>
              <w:jc w:val="both"/>
            </w:pPr>
            <w:r>
              <w:rPr>
                <w:sz w:val="20"/>
              </w:rPr>
              <w:t xml:space="preserve">Финансовое обеспечение в пределах бюджетных ассигнований, предусмотренных на реализацию данного мероприятия в рамках Программы N 675-ПП</w:t>
            </w:r>
          </w:p>
        </w:tc>
      </w:tr>
      <w:tr>
        <w:tc>
          <w:tcPr>
            <w:tcW w:w="567" w:type="dxa"/>
          </w:tcPr>
          <w:p>
            <w:pPr>
              <w:pStyle w:val="0"/>
              <w:jc w:val="both"/>
            </w:pPr>
            <w:r>
              <w:rPr>
                <w:sz w:val="20"/>
              </w:rPr>
              <w:t xml:space="preserve">28.</w:t>
            </w:r>
          </w:p>
        </w:tc>
        <w:tc>
          <w:tcPr>
            <w:tcW w:w="3438" w:type="dxa"/>
          </w:tcPr>
          <w:p>
            <w:pPr>
              <w:pStyle w:val="0"/>
              <w:jc w:val="both"/>
            </w:pPr>
            <w:r>
              <w:rPr>
                <w:sz w:val="20"/>
              </w:rPr>
              <w:t xml:space="preserve">Социальная адаптация женщин, находящихся в отпуске по уходу за ребенком до достижения им возраста трех лет, а также женщин, имеющих детей дошкольного возраста</w:t>
            </w:r>
          </w:p>
        </w:tc>
        <w:tc>
          <w:tcPr>
            <w:tcW w:w="3912" w:type="dxa"/>
          </w:tcPr>
          <w:p>
            <w:pPr>
              <w:pStyle w:val="0"/>
              <w:jc w:val="both"/>
            </w:pPr>
            <w:r>
              <w:rPr>
                <w:sz w:val="20"/>
              </w:rPr>
              <w:t xml:space="preserve">Приобретение безработными женщинами навыков поиска работы, самопрезентации, составления персонального резюме, проведения делового разговора с работодателем</w:t>
            </w:r>
          </w:p>
        </w:tc>
        <w:tc>
          <w:tcPr>
            <w:tcW w:w="1407" w:type="dxa"/>
          </w:tcPr>
          <w:p>
            <w:pPr>
              <w:pStyle w:val="0"/>
              <w:jc w:val="both"/>
            </w:pPr>
            <w:r>
              <w:rPr>
                <w:sz w:val="20"/>
              </w:rPr>
              <w:t xml:space="preserve">2023 - 2025 гг.</w:t>
            </w:r>
          </w:p>
        </w:tc>
        <w:tc>
          <w:tcPr>
            <w:tcW w:w="1871" w:type="dxa"/>
          </w:tcPr>
          <w:p>
            <w:pPr>
              <w:pStyle w:val="0"/>
              <w:jc w:val="both"/>
            </w:pPr>
            <w:r>
              <w:rPr>
                <w:sz w:val="20"/>
              </w:rPr>
              <w:t xml:space="preserve">Департамент труда и социальной защиты населения города Севастополя</w:t>
            </w:r>
          </w:p>
        </w:tc>
        <w:tc>
          <w:tcPr>
            <w:tcW w:w="2381" w:type="dxa"/>
          </w:tcPr>
          <w:p>
            <w:pPr>
              <w:pStyle w:val="0"/>
              <w:jc w:val="both"/>
            </w:pPr>
            <w:r>
              <w:rPr>
                <w:sz w:val="20"/>
              </w:rPr>
              <w:t xml:space="preserve">Финансовое обеспечение в пределах бюджетных ассигнований, предусмотренных на реализацию данного мероприятия в рамках Программы N 675-ПП</w:t>
            </w:r>
          </w:p>
        </w:tc>
      </w:tr>
      <w:tr>
        <w:tc>
          <w:tcPr>
            <w:tcW w:w="567" w:type="dxa"/>
          </w:tcPr>
          <w:p>
            <w:pPr>
              <w:pStyle w:val="0"/>
              <w:jc w:val="both"/>
            </w:pPr>
            <w:r>
              <w:rPr>
                <w:sz w:val="20"/>
              </w:rPr>
              <w:t xml:space="preserve">29.</w:t>
            </w:r>
          </w:p>
        </w:tc>
        <w:tc>
          <w:tcPr>
            <w:tcW w:w="3438" w:type="dxa"/>
          </w:tcPr>
          <w:p>
            <w:pPr>
              <w:pStyle w:val="0"/>
              <w:jc w:val="both"/>
            </w:pPr>
            <w:r>
              <w:rPr>
                <w:sz w:val="20"/>
              </w:rPr>
              <w:t xml:space="preserve">Профессиональное обучение и дополнительное профессиональное образование женщин, находящихся в отпуске по уходу за ребенком до достижения им возраста трех лет, а также женщин, имеющих детей дошкольного возраста</w:t>
            </w:r>
          </w:p>
        </w:tc>
        <w:tc>
          <w:tcPr>
            <w:tcW w:w="3912" w:type="dxa"/>
          </w:tcPr>
          <w:p>
            <w:pPr>
              <w:pStyle w:val="0"/>
              <w:jc w:val="both"/>
            </w:pPr>
            <w:r>
              <w:rPr>
                <w:sz w:val="20"/>
              </w:rPr>
              <w:t xml:space="preserve">Получение женщинами дополнительной специальности или повышение квалификации по имеющейся специальности, позволяющей вернуться к трудовой деятельности</w:t>
            </w:r>
          </w:p>
        </w:tc>
        <w:tc>
          <w:tcPr>
            <w:tcW w:w="1407" w:type="dxa"/>
          </w:tcPr>
          <w:p>
            <w:pPr>
              <w:pStyle w:val="0"/>
              <w:jc w:val="both"/>
            </w:pPr>
            <w:r>
              <w:rPr>
                <w:sz w:val="20"/>
              </w:rPr>
              <w:t xml:space="preserve">2023 - 2025 гг.</w:t>
            </w:r>
          </w:p>
        </w:tc>
        <w:tc>
          <w:tcPr>
            <w:tcW w:w="1871" w:type="dxa"/>
          </w:tcPr>
          <w:p>
            <w:pPr>
              <w:pStyle w:val="0"/>
              <w:jc w:val="both"/>
            </w:pPr>
            <w:r>
              <w:rPr>
                <w:sz w:val="20"/>
              </w:rPr>
              <w:t xml:space="preserve">Департамент труда и социальной защиты населения города Севастополя</w:t>
            </w:r>
          </w:p>
        </w:tc>
        <w:tc>
          <w:tcPr>
            <w:tcW w:w="2381" w:type="dxa"/>
          </w:tcPr>
          <w:p>
            <w:pPr>
              <w:pStyle w:val="0"/>
              <w:jc w:val="both"/>
            </w:pPr>
            <w:r>
              <w:rPr>
                <w:sz w:val="20"/>
              </w:rPr>
              <w:t xml:space="preserve">Финансовое обеспечение в пределах бюджетных ассигнований, предусмотренных на реализацию данного мероприятия в рамках Программы N 675-ПП; федеральный проект "Содействие занятости" национального проекта "Демография"</w:t>
            </w:r>
          </w:p>
        </w:tc>
      </w:tr>
      <w:tr>
        <w:tc>
          <w:tcPr>
            <w:tcW w:w="567" w:type="dxa"/>
          </w:tcPr>
          <w:p>
            <w:pPr>
              <w:pStyle w:val="0"/>
              <w:jc w:val="both"/>
            </w:pPr>
            <w:r>
              <w:rPr>
                <w:sz w:val="20"/>
              </w:rPr>
              <w:t xml:space="preserve">30.</w:t>
            </w:r>
          </w:p>
        </w:tc>
        <w:tc>
          <w:tcPr>
            <w:tcW w:w="3438" w:type="dxa"/>
          </w:tcPr>
          <w:p>
            <w:pPr>
              <w:pStyle w:val="0"/>
              <w:jc w:val="both"/>
            </w:pPr>
            <w:r>
              <w:rPr>
                <w:sz w:val="20"/>
              </w:rPr>
              <w:t xml:space="preserve">Содействие началу осуществления предпринимательской деятельности женщин, находящихся в отпуске по уходу за ребенком до достижения им возраста трех лет, а также женщин, имеющих детей дошкольного возраста (единовременная финансовая помощь при государственной регистрации в размере 200000 руб.)</w:t>
            </w:r>
          </w:p>
        </w:tc>
        <w:tc>
          <w:tcPr>
            <w:tcW w:w="3912" w:type="dxa"/>
          </w:tcPr>
          <w:p>
            <w:pPr>
              <w:pStyle w:val="0"/>
              <w:jc w:val="both"/>
            </w:pPr>
            <w:r>
              <w:rPr>
                <w:sz w:val="20"/>
              </w:rPr>
              <w:t xml:space="preserve">Повышение уровня занятости женщин, имеющих детей дошкольного возраста</w:t>
            </w:r>
          </w:p>
        </w:tc>
        <w:tc>
          <w:tcPr>
            <w:tcW w:w="1407" w:type="dxa"/>
          </w:tcPr>
          <w:p>
            <w:pPr>
              <w:pStyle w:val="0"/>
              <w:jc w:val="both"/>
            </w:pPr>
            <w:r>
              <w:rPr>
                <w:sz w:val="20"/>
              </w:rPr>
              <w:t xml:space="preserve">2023 - 2025 гг.</w:t>
            </w:r>
          </w:p>
        </w:tc>
        <w:tc>
          <w:tcPr>
            <w:tcW w:w="1871" w:type="dxa"/>
          </w:tcPr>
          <w:p>
            <w:pPr>
              <w:pStyle w:val="0"/>
              <w:jc w:val="both"/>
            </w:pPr>
            <w:r>
              <w:rPr>
                <w:sz w:val="20"/>
              </w:rPr>
              <w:t xml:space="preserve">Департамент труда и социальной защиты населения города Севастополя</w:t>
            </w:r>
          </w:p>
        </w:tc>
        <w:tc>
          <w:tcPr>
            <w:tcW w:w="2381" w:type="dxa"/>
          </w:tcPr>
          <w:p>
            <w:pPr>
              <w:pStyle w:val="0"/>
              <w:jc w:val="both"/>
            </w:pPr>
            <w:r>
              <w:rPr>
                <w:sz w:val="20"/>
              </w:rPr>
              <w:t xml:space="preserve">Финансовое обеспечение в пределах бюджетных ассигнований, предусмотренных на реализацию данного мероприятия в рамках Программы N 675-ПП</w:t>
            </w:r>
          </w:p>
        </w:tc>
      </w:tr>
      <w:tr>
        <w:tc>
          <w:tcPr>
            <w:gridSpan w:val="6"/>
            <w:tcW w:w="13576" w:type="dxa"/>
          </w:tcPr>
          <w:p>
            <w:pPr>
              <w:pStyle w:val="0"/>
              <w:jc w:val="center"/>
            </w:pPr>
            <w:r>
              <w:rPr>
                <w:sz w:val="20"/>
              </w:rPr>
              <w:t xml:space="preserve">Новые меры</w:t>
            </w:r>
          </w:p>
        </w:tc>
      </w:tr>
      <w:tr>
        <w:tc>
          <w:tcPr>
            <w:tcW w:w="567" w:type="dxa"/>
          </w:tcPr>
          <w:p>
            <w:pPr>
              <w:pStyle w:val="0"/>
              <w:jc w:val="both"/>
            </w:pPr>
            <w:r>
              <w:rPr>
                <w:sz w:val="20"/>
              </w:rPr>
              <w:t xml:space="preserve">31.</w:t>
            </w:r>
          </w:p>
        </w:tc>
        <w:tc>
          <w:tcPr>
            <w:tcW w:w="3438" w:type="dxa"/>
          </w:tcPr>
          <w:p>
            <w:pPr>
              <w:pStyle w:val="0"/>
              <w:jc w:val="both"/>
            </w:pPr>
            <w:r>
              <w:rPr>
                <w:sz w:val="20"/>
              </w:rPr>
              <w:t xml:space="preserve">Применение гибких форм занятости, в том числе дистанционной занятости, в отношении женщин в течение всего периода беременности и воспитания ребенка</w:t>
            </w:r>
          </w:p>
        </w:tc>
        <w:tc>
          <w:tcPr>
            <w:tcW w:w="3912" w:type="dxa"/>
          </w:tcPr>
          <w:p>
            <w:pPr>
              <w:pStyle w:val="0"/>
              <w:jc w:val="both"/>
            </w:pPr>
            <w:r>
              <w:rPr>
                <w:sz w:val="20"/>
              </w:rPr>
              <w:t xml:space="preserve">Повышение уровня занятости женщин, имеющих детей дошкольного возраста</w:t>
            </w:r>
          </w:p>
        </w:tc>
        <w:tc>
          <w:tcPr>
            <w:tcW w:w="1407" w:type="dxa"/>
          </w:tcPr>
          <w:p>
            <w:pPr>
              <w:pStyle w:val="0"/>
              <w:jc w:val="both"/>
            </w:pPr>
            <w:r>
              <w:rPr>
                <w:sz w:val="20"/>
              </w:rPr>
              <w:t xml:space="preserve">2023 - 2025 гг.</w:t>
            </w:r>
          </w:p>
        </w:tc>
        <w:tc>
          <w:tcPr>
            <w:tcW w:w="1871" w:type="dxa"/>
          </w:tcPr>
          <w:p>
            <w:pPr>
              <w:pStyle w:val="0"/>
              <w:jc w:val="both"/>
            </w:pPr>
            <w:r>
              <w:rPr>
                <w:sz w:val="20"/>
              </w:rPr>
              <w:t xml:space="preserve">Департамент труда и социальной защиты населения города Севастополя</w:t>
            </w:r>
          </w:p>
        </w:tc>
        <w:tc>
          <w:tcPr>
            <w:tcW w:w="2381" w:type="dxa"/>
          </w:tcPr>
          <w:p>
            <w:pPr>
              <w:pStyle w:val="0"/>
              <w:jc w:val="both"/>
            </w:pPr>
            <w:r>
              <w:rPr>
                <w:sz w:val="20"/>
              </w:rPr>
              <w:t xml:space="preserve">Не требует финансирования</w:t>
            </w:r>
          </w:p>
        </w:tc>
      </w:tr>
      <w:tr>
        <w:tc>
          <w:tcPr>
            <w:tcW w:w="567" w:type="dxa"/>
          </w:tcPr>
          <w:p>
            <w:pPr>
              <w:pStyle w:val="0"/>
              <w:jc w:val="both"/>
            </w:pPr>
            <w:r>
              <w:rPr>
                <w:sz w:val="20"/>
              </w:rPr>
              <w:t xml:space="preserve">32.</w:t>
            </w:r>
          </w:p>
        </w:tc>
        <w:tc>
          <w:tcPr>
            <w:tcW w:w="3438" w:type="dxa"/>
          </w:tcPr>
          <w:p>
            <w:pPr>
              <w:pStyle w:val="0"/>
              <w:jc w:val="both"/>
            </w:pPr>
            <w:r>
              <w:rPr>
                <w:sz w:val="20"/>
              </w:rPr>
              <w:t xml:space="preserve">Организация специализированных ярмарок вакансий и рабочих мест для женщин, находящихся в отпуске по уходу за ребенком, с привлечением работодателей, предлагающих гибкие формы занятости</w:t>
            </w:r>
          </w:p>
        </w:tc>
        <w:tc>
          <w:tcPr>
            <w:tcW w:w="3912" w:type="dxa"/>
          </w:tcPr>
          <w:p>
            <w:pPr>
              <w:pStyle w:val="0"/>
              <w:jc w:val="both"/>
            </w:pPr>
            <w:r>
              <w:rPr>
                <w:sz w:val="20"/>
              </w:rPr>
              <w:t xml:space="preserve">Повышение уровня занятости женщин, имеющих детей дошкольного возраста</w:t>
            </w:r>
          </w:p>
        </w:tc>
        <w:tc>
          <w:tcPr>
            <w:tcW w:w="1407" w:type="dxa"/>
          </w:tcPr>
          <w:p>
            <w:pPr>
              <w:pStyle w:val="0"/>
              <w:jc w:val="both"/>
            </w:pPr>
            <w:r>
              <w:rPr>
                <w:sz w:val="20"/>
              </w:rPr>
              <w:t xml:space="preserve">2023 - 2025 гг.</w:t>
            </w:r>
          </w:p>
        </w:tc>
        <w:tc>
          <w:tcPr>
            <w:tcW w:w="1871" w:type="dxa"/>
          </w:tcPr>
          <w:p>
            <w:pPr>
              <w:pStyle w:val="0"/>
              <w:jc w:val="both"/>
            </w:pPr>
            <w:r>
              <w:rPr>
                <w:sz w:val="20"/>
              </w:rPr>
              <w:t xml:space="preserve">Департамент труда и социальной защиты населения города Севастополя</w:t>
            </w:r>
          </w:p>
        </w:tc>
        <w:tc>
          <w:tcPr>
            <w:tcW w:w="2381" w:type="dxa"/>
          </w:tcPr>
          <w:p>
            <w:pPr>
              <w:pStyle w:val="0"/>
              <w:jc w:val="both"/>
            </w:pPr>
            <w:r>
              <w:rPr>
                <w:sz w:val="20"/>
              </w:rPr>
              <w:t xml:space="preserve">Финансовое обеспечение в пределах бюджетных ассигнований, предусмотренных на реализацию данного мероприятия в рамках Программы N 675-ПП</w:t>
            </w:r>
          </w:p>
        </w:tc>
      </w:tr>
      <w:tr>
        <w:tc>
          <w:tcPr>
            <w:gridSpan w:val="6"/>
            <w:tcW w:w="13576" w:type="dxa"/>
          </w:tcPr>
          <w:p>
            <w:pPr>
              <w:pStyle w:val="0"/>
              <w:outlineLvl w:val="3"/>
              <w:jc w:val="both"/>
            </w:pPr>
            <w:r>
              <w:rPr>
                <w:sz w:val="20"/>
              </w:rPr>
              <w:t xml:space="preserve">В целях формирования ценностной основы повышения рождаемости</w:t>
            </w:r>
          </w:p>
        </w:tc>
      </w:tr>
      <w:tr>
        <w:tc>
          <w:tcPr>
            <w:gridSpan w:val="6"/>
            <w:tcW w:w="13576" w:type="dxa"/>
          </w:tcPr>
          <w:p>
            <w:pPr>
              <w:pStyle w:val="0"/>
              <w:jc w:val="center"/>
            </w:pPr>
            <w:r>
              <w:rPr>
                <w:sz w:val="20"/>
              </w:rPr>
              <w:t xml:space="preserve">Текущие меры</w:t>
            </w:r>
          </w:p>
        </w:tc>
      </w:tr>
      <w:tr>
        <w:tc>
          <w:tcPr>
            <w:tcW w:w="567" w:type="dxa"/>
          </w:tcPr>
          <w:p>
            <w:pPr>
              <w:pStyle w:val="0"/>
              <w:jc w:val="both"/>
            </w:pPr>
            <w:r>
              <w:rPr>
                <w:sz w:val="20"/>
              </w:rPr>
              <w:t xml:space="preserve">33.</w:t>
            </w:r>
          </w:p>
        </w:tc>
        <w:tc>
          <w:tcPr>
            <w:tcW w:w="3438" w:type="dxa"/>
          </w:tcPr>
          <w:p>
            <w:pPr>
              <w:pStyle w:val="0"/>
              <w:jc w:val="both"/>
            </w:pPr>
            <w:r>
              <w:rPr>
                <w:sz w:val="20"/>
              </w:rPr>
              <w:t xml:space="preserve">Предоставление подарочных комплектов детских принадлежностей при рождении ребенка "Подарок новорожденному"</w:t>
            </w:r>
          </w:p>
        </w:tc>
        <w:tc>
          <w:tcPr>
            <w:tcW w:w="3912" w:type="dxa"/>
          </w:tcPr>
          <w:p>
            <w:pPr>
              <w:pStyle w:val="0"/>
              <w:jc w:val="both"/>
            </w:pPr>
            <w:r>
              <w:rPr>
                <w:sz w:val="20"/>
              </w:rPr>
              <w:t xml:space="preserve">Оказание помощи матерям, выписывающимся из родильных домов</w:t>
            </w:r>
          </w:p>
        </w:tc>
        <w:tc>
          <w:tcPr>
            <w:tcW w:w="1407" w:type="dxa"/>
          </w:tcPr>
          <w:p>
            <w:pPr>
              <w:pStyle w:val="0"/>
              <w:jc w:val="both"/>
            </w:pPr>
            <w:r>
              <w:rPr>
                <w:sz w:val="20"/>
              </w:rPr>
              <w:t xml:space="preserve">2023 - 2025 гг.</w:t>
            </w:r>
          </w:p>
        </w:tc>
        <w:tc>
          <w:tcPr>
            <w:tcW w:w="1871" w:type="dxa"/>
          </w:tcPr>
          <w:p>
            <w:pPr>
              <w:pStyle w:val="0"/>
              <w:jc w:val="both"/>
            </w:pPr>
            <w:r>
              <w:rPr>
                <w:sz w:val="20"/>
              </w:rPr>
              <w:t xml:space="preserve">Департамент здравоохранения города Севастополя</w:t>
            </w:r>
          </w:p>
        </w:tc>
        <w:tc>
          <w:tcPr>
            <w:tcW w:w="2381" w:type="dxa"/>
          </w:tcPr>
          <w:p>
            <w:pPr>
              <w:pStyle w:val="0"/>
              <w:jc w:val="both"/>
            </w:pPr>
            <w:r>
              <w:rPr>
                <w:sz w:val="20"/>
              </w:rPr>
              <w:t xml:space="preserve">Финансовое обеспечение в пределах бюджетных ассигнований, предусмотренных на реализацию данного мероприятия в рамках государственной </w:t>
            </w:r>
            <w:hyperlink w:history="0" r:id="rId638" w:tooltip="Постановление Правительства Севастополя от 23.12.2021 N 697-ПП (ред. от 03.11.2023) &quot;Об утверждении государственной программы города Севастополя &quot;Развитие здравоохранения в городе Севастополе&quot; {КонсультантПлюс}">
              <w:r>
                <w:rPr>
                  <w:sz w:val="20"/>
                  <w:color w:val="0000ff"/>
                </w:rPr>
                <w:t xml:space="preserve">программы</w:t>
              </w:r>
            </w:hyperlink>
            <w:r>
              <w:rPr>
                <w:sz w:val="20"/>
              </w:rPr>
              <w:t xml:space="preserve"> города Севастополя "Развитие здравоохранения в городе Севастополе", утвержденной постановлением Правительства Севастополя от 23.12.2021 N 697-ПП</w:t>
            </w:r>
          </w:p>
        </w:tc>
      </w:tr>
      <w:tr>
        <w:tc>
          <w:tcPr>
            <w:tcW w:w="567" w:type="dxa"/>
          </w:tcPr>
          <w:p>
            <w:pPr>
              <w:pStyle w:val="0"/>
              <w:jc w:val="both"/>
            </w:pPr>
            <w:r>
              <w:rPr>
                <w:sz w:val="20"/>
              </w:rPr>
              <w:t xml:space="preserve">34.</w:t>
            </w:r>
          </w:p>
        </w:tc>
        <w:tc>
          <w:tcPr>
            <w:tcW w:w="3438" w:type="dxa"/>
          </w:tcPr>
          <w:p>
            <w:pPr>
              <w:pStyle w:val="0"/>
              <w:jc w:val="both"/>
            </w:pPr>
            <w:r>
              <w:rPr>
                <w:sz w:val="20"/>
              </w:rPr>
              <w:t xml:space="preserve">Предоставление памятных знаков "Родившемуся в Городе-Герое Севастополе" и удостоверений к ним</w:t>
            </w:r>
          </w:p>
        </w:tc>
        <w:tc>
          <w:tcPr>
            <w:tcW w:w="3912" w:type="dxa"/>
          </w:tcPr>
          <w:p>
            <w:pPr>
              <w:pStyle w:val="0"/>
              <w:jc w:val="both"/>
            </w:pPr>
            <w:r>
              <w:rPr>
                <w:sz w:val="20"/>
              </w:rPr>
              <w:t xml:space="preserve">Популяризация семейных ценностей</w:t>
            </w:r>
          </w:p>
        </w:tc>
        <w:tc>
          <w:tcPr>
            <w:tcW w:w="1407" w:type="dxa"/>
          </w:tcPr>
          <w:p>
            <w:pPr>
              <w:pStyle w:val="0"/>
              <w:jc w:val="both"/>
            </w:pPr>
            <w:r>
              <w:rPr>
                <w:sz w:val="20"/>
              </w:rPr>
              <w:t xml:space="preserve">2023 - 2025 гг.</w:t>
            </w:r>
          </w:p>
        </w:tc>
        <w:tc>
          <w:tcPr>
            <w:tcW w:w="1871" w:type="dxa"/>
          </w:tcPr>
          <w:p>
            <w:pPr>
              <w:pStyle w:val="0"/>
              <w:jc w:val="both"/>
            </w:pPr>
            <w:r>
              <w:rPr>
                <w:sz w:val="20"/>
              </w:rPr>
              <w:t xml:space="preserve">Департамент труда и социальной защиты населения города Севастополя</w:t>
            </w:r>
          </w:p>
        </w:tc>
        <w:tc>
          <w:tcPr>
            <w:tcW w:w="2381" w:type="dxa"/>
          </w:tcPr>
          <w:p>
            <w:pPr>
              <w:pStyle w:val="0"/>
              <w:jc w:val="both"/>
            </w:pPr>
            <w:r>
              <w:rPr>
                <w:sz w:val="20"/>
              </w:rPr>
              <w:t xml:space="preserve">Финансовое обеспечение в пределах бюджетных ассигнований, предусмотренных на реализацию данного мероприятия в рамках Программы N 675-ПП</w:t>
            </w:r>
          </w:p>
        </w:tc>
      </w:tr>
      <w:tr>
        <w:tc>
          <w:tcPr>
            <w:tcW w:w="567" w:type="dxa"/>
          </w:tcPr>
          <w:p>
            <w:pPr>
              <w:pStyle w:val="0"/>
              <w:jc w:val="both"/>
            </w:pPr>
            <w:r>
              <w:rPr>
                <w:sz w:val="20"/>
              </w:rPr>
              <w:t xml:space="preserve">35.</w:t>
            </w:r>
          </w:p>
        </w:tc>
        <w:tc>
          <w:tcPr>
            <w:tcW w:w="3438" w:type="dxa"/>
          </w:tcPr>
          <w:p>
            <w:pPr>
              <w:pStyle w:val="0"/>
              <w:jc w:val="both"/>
            </w:pPr>
            <w:r>
              <w:rPr>
                <w:sz w:val="20"/>
              </w:rPr>
              <w:t xml:space="preserve">Проведение информационно-просветительских мероприятий по профилактике абортов</w:t>
            </w:r>
          </w:p>
        </w:tc>
        <w:tc>
          <w:tcPr>
            <w:tcW w:w="3912" w:type="dxa"/>
          </w:tcPr>
          <w:p>
            <w:pPr>
              <w:pStyle w:val="0"/>
              <w:jc w:val="both"/>
            </w:pPr>
            <w:r>
              <w:rPr>
                <w:sz w:val="20"/>
              </w:rPr>
              <w:t xml:space="preserve">Доведение до студентов средних профессиональных образовательных организаций и высших учебных заведений информации по профилактике абортов</w:t>
            </w:r>
          </w:p>
        </w:tc>
        <w:tc>
          <w:tcPr>
            <w:tcW w:w="1407" w:type="dxa"/>
          </w:tcPr>
          <w:p>
            <w:pPr>
              <w:pStyle w:val="0"/>
              <w:jc w:val="both"/>
            </w:pPr>
            <w:r>
              <w:rPr>
                <w:sz w:val="20"/>
              </w:rPr>
              <w:t xml:space="preserve">2023 - 2025 гг.</w:t>
            </w:r>
          </w:p>
        </w:tc>
        <w:tc>
          <w:tcPr>
            <w:tcW w:w="1871" w:type="dxa"/>
          </w:tcPr>
          <w:p>
            <w:pPr>
              <w:pStyle w:val="0"/>
              <w:jc w:val="both"/>
            </w:pPr>
            <w:r>
              <w:rPr>
                <w:sz w:val="20"/>
              </w:rPr>
              <w:t xml:space="preserve">Департамент образования и науки города Севастополя</w:t>
            </w:r>
          </w:p>
        </w:tc>
        <w:tc>
          <w:tcPr>
            <w:tcW w:w="2381" w:type="dxa"/>
          </w:tcPr>
          <w:p>
            <w:pPr>
              <w:pStyle w:val="0"/>
              <w:jc w:val="both"/>
            </w:pPr>
            <w:r>
              <w:rPr>
                <w:sz w:val="20"/>
              </w:rPr>
              <w:t xml:space="preserve">Не требует финансирования</w:t>
            </w:r>
          </w:p>
        </w:tc>
      </w:tr>
      <w:tr>
        <w:tc>
          <w:tcPr>
            <w:tcW w:w="567" w:type="dxa"/>
          </w:tcPr>
          <w:p>
            <w:pPr>
              <w:pStyle w:val="0"/>
              <w:jc w:val="both"/>
            </w:pPr>
            <w:r>
              <w:rPr>
                <w:sz w:val="20"/>
              </w:rPr>
              <w:t xml:space="preserve">36.</w:t>
            </w:r>
          </w:p>
        </w:tc>
        <w:tc>
          <w:tcPr>
            <w:tcW w:w="3438" w:type="dxa"/>
          </w:tcPr>
          <w:p>
            <w:pPr>
              <w:pStyle w:val="0"/>
              <w:jc w:val="both"/>
            </w:pPr>
            <w:r>
              <w:rPr>
                <w:sz w:val="20"/>
              </w:rPr>
              <w:t xml:space="preserve">Проведение информационно-просветительских мероприятий по профилактике абортов и здоровому образу жизни среди девочек-подростков в образовательных организациях</w:t>
            </w:r>
          </w:p>
        </w:tc>
        <w:tc>
          <w:tcPr>
            <w:tcW w:w="3912" w:type="dxa"/>
          </w:tcPr>
          <w:p>
            <w:pPr>
              <w:pStyle w:val="0"/>
              <w:jc w:val="both"/>
            </w:pPr>
            <w:r>
              <w:rPr>
                <w:sz w:val="20"/>
              </w:rPr>
              <w:t xml:space="preserve">Формирование стереотипов здорового образа жизни, формирование семейных ценностей</w:t>
            </w:r>
          </w:p>
        </w:tc>
        <w:tc>
          <w:tcPr>
            <w:tcW w:w="1407" w:type="dxa"/>
          </w:tcPr>
          <w:p>
            <w:pPr>
              <w:pStyle w:val="0"/>
              <w:jc w:val="both"/>
            </w:pPr>
            <w:r>
              <w:rPr>
                <w:sz w:val="20"/>
              </w:rPr>
              <w:t xml:space="preserve">2023 - 2025 гг.</w:t>
            </w:r>
          </w:p>
        </w:tc>
        <w:tc>
          <w:tcPr>
            <w:tcW w:w="1871" w:type="dxa"/>
          </w:tcPr>
          <w:p>
            <w:pPr>
              <w:pStyle w:val="0"/>
              <w:jc w:val="both"/>
            </w:pPr>
            <w:r>
              <w:rPr>
                <w:sz w:val="20"/>
              </w:rPr>
              <w:t xml:space="preserve">Департамент здравоохранения города Севастополя,</w:t>
            </w:r>
          </w:p>
          <w:p>
            <w:pPr>
              <w:pStyle w:val="0"/>
              <w:jc w:val="both"/>
            </w:pPr>
            <w:r>
              <w:rPr>
                <w:sz w:val="20"/>
              </w:rPr>
              <w:t xml:space="preserve">Департамент образования и науки города Севастополя</w:t>
            </w:r>
          </w:p>
        </w:tc>
        <w:tc>
          <w:tcPr>
            <w:tcW w:w="2381" w:type="dxa"/>
          </w:tcPr>
          <w:p>
            <w:pPr>
              <w:pStyle w:val="0"/>
              <w:jc w:val="both"/>
            </w:pPr>
            <w:r>
              <w:rPr>
                <w:sz w:val="20"/>
              </w:rPr>
              <w:t xml:space="preserve">Не требует финансирования</w:t>
            </w:r>
          </w:p>
        </w:tc>
      </w:tr>
      <w:tr>
        <w:tc>
          <w:tcPr>
            <w:tcW w:w="567" w:type="dxa"/>
          </w:tcPr>
          <w:p>
            <w:pPr>
              <w:pStyle w:val="0"/>
              <w:jc w:val="both"/>
            </w:pPr>
            <w:r>
              <w:rPr>
                <w:sz w:val="20"/>
              </w:rPr>
            </w:r>
          </w:p>
        </w:tc>
        <w:tc>
          <w:tcPr>
            <w:tcW w:w="3438" w:type="dxa"/>
          </w:tcPr>
          <w:p>
            <w:pPr>
              <w:pStyle w:val="0"/>
              <w:jc w:val="both"/>
            </w:pPr>
            <w:r>
              <w:rPr>
                <w:sz w:val="20"/>
              </w:rPr>
              <w:t xml:space="preserve">Проведение информационно-просветительских мероприятий о высокотехнологичной помощи с применением вспомогательных репродуктивных технологий (ЭКО) за счет средств обязательного медицинского страхования</w:t>
            </w:r>
          </w:p>
        </w:tc>
        <w:tc>
          <w:tcPr>
            <w:tcW w:w="3912" w:type="dxa"/>
          </w:tcPr>
          <w:p>
            <w:pPr>
              <w:pStyle w:val="0"/>
              <w:jc w:val="both"/>
            </w:pPr>
            <w:r>
              <w:rPr>
                <w:sz w:val="20"/>
              </w:rPr>
              <w:t xml:space="preserve">Доведение до широкого круга общественности информации о высокотехнологичной помощи с применением вспомогательных репродуктивных технологий (ЭКО) за счет средств обязательного медицинского страхования</w:t>
            </w:r>
          </w:p>
        </w:tc>
        <w:tc>
          <w:tcPr>
            <w:tcW w:w="1407" w:type="dxa"/>
          </w:tcPr>
          <w:p>
            <w:pPr>
              <w:pStyle w:val="0"/>
              <w:jc w:val="both"/>
            </w:pPr>
            <w:r>
              <w:rPr>
                <w:sz w:val="20"/>
              </w:rPr>
              <w:t xml:space="preserve">2025 гг.</w:t>
            </w:r>
          </w:p>
        </w:tc>
        <w:tc>
          <w:tcPr>
            <w:tcW w:w="1871" w:type="dxa"/>
          </w:tcPr>
          <w:p>
            <w:pPr>
              <w:pStyle w:val="0"/>
              <w:jc w:val="both"/>
            </w:pPr>
            <w:r>
              <w:rPr>
                <w:sz w:val="20"/>
              </w:rPr>
              <w:t xml:space="preserve">Департамент здравоохранения города Севастополя</w:t>
            </w:r>
          </w:p>
        </w:tc>
        <w:tc>
          <w:tcPr>
            <w:tcW w:w="2381" w:type="dxa"/>
          </w:tcPr>
          <w:p>
            <w:pPr>
              <w:pStyle w:val="0"/>
              <w:jc w:val="both"/>
            </w:pPr>
            <w:r>
              <w:rPr>
                <w:sz w:val="20"/>
              </w:rPr>
              <w:t xml:space="preserve">Не требует финансирования</w:t>
            </w:r>
          </w:p>
        </w:tc>
      </w:tr>
      <w:tr>
        <w:tc>
          <w:tcPr>
            <w:tcW w:w="567" w:type="dxa"/>
          </w:tcPr>
          <w:p>
            <w:pPr>
              <w:pStyle w:val="0"/>
              <w:jc w:val="both"/>
            </w:pPr>
            <w:r>
              <w:rPr>
                <w:sz w:val="20"/>
              </w:rPr>
            </w:r>
          </w:p>
        </w:tc>
        <w:tc>
          <w:tcPr>
            <w:tcW w:w="3438" w:type="dxa"/>
          </w:tcPr>
          <w:p>
            <w:pPr>
              <w:pStyle w:val="0"/>
              <w:jc w:val="both"/>
            </w:pPr>
            <w:r>
              <w:rPr>
                <w:sz w:val="20"/>
              </w:rPr>
              <w:t xml:space="preserve">Повышение информированности населения о мерах поддержки многодетных семей</w:t>
            </w:r>
          </w:p>
        </w:tc>
        <w:tc>
          <w:tcPr>
            <w:tcW w:w="3912" w:type="dxa"/>
          </w:tcPr>
          <w:p>
            <w:pPr>
              <w:pStyle w:val="0"/>
              <w:jc w:val="both"/>
            </w:pPr>
            <w:r>
              <w:rPr>
                <w:sz w:val="20"/>
              </w:rPr>
              <w:t xml:space="preserve">Доведение до широкого круга общественности информации о мерах поддержки многодетных семей</w:t>
            </w:r>
          </w:p>
        </w:tc>
        <w:tc>
          <w:tcPr>
            <w:tcW w:w="1407" w:type="dxa"/>
          </w:tcPr>
          <w:p>
            <w:pPr>
              <w:pStyle w:val="0"/>
              <w:jc w:val="both"/>
            </w:pPr>
            <w:r>
              <w:rPr>
                <w:sz w:val="20"/>
              </w:rPr>
              <w:t xml:space="preserve">2025 гг.</w:t>
            </w:r>
          </w:p>
        </w:tc>
        <w:tc>
          <w:tcPr>
            <w:tcW w:w="1871" w:type="dxa"/>
          </w:tcPr>
          <w:p>
            <w:pPr>
              <w:pStyle w:val="0"/>
              <w:jc w:val="both"/>
            </w:pPr>
            <w:r>
              <w:rPr>
                <w:sz w:val="20"/>
              </w:rPr>
              <w:t xml:space="preserve">Департамент труда и социальной защиты населения города Севастополя</w:t>
            </w:r>
          </w:p>
        </w:tc>
        <w:tc>
          <w:tcPr>
            <w:tcW w:w="2381" w:type="dxa"/>
          </w:tcPr>
          <w:p>
            <w:pPr>
              <w:pStyle w:val="0"/>
              <w:jc w:val="both"/>
            </w:pPr>
            <w:r>
              <w:rPr>
                <w:sz w:val="20"/>
              </w:rPr>
              <w:t xml:space="preserve">Не требует финансирования</w:t>
            </w:r>
          </w:p>
        </w:tc>
      </w:tr>
      <w:tr>
        <w:tc>
          <w:tcPr>
            <w:tcW w:w="567" w:type="dxa"/>
          </w:tcPr>
          <w:p>
            <w:pPr>
              <w:pStyle w:val="0"/>
              <w:jc w:val="both"/>
            </w:pPr>
            <w:r>
              <w:rPr>
                <w:sz w:val="20"/>
              </w:rPr>
            </w:r>
          </w:p>
        </w:tc>
        <w:tc>
          <w:tcPr>
            <w:tcW w:w="3438" w:type="dxa"/>
          </w:tcPr>
          <w:p>
            <w:pPr>
              <w:pStyle w:val="0"/>
              <w:jc w:val="both"/>
            </w:pPr>
            <w:r>
              <w:rPr>
                <w:sz w:val="20"/>
              </w:rPr>
              <w:t xml:space="preserve">Проведение мероприятий, направленных на защиту, сохранение и продвижение традиционных семейных ценностей, укрепление авторитета семьи, включая повышение престижа многодетности во всех сферах общественной жизни</w:t>
            </w:r>
          </w:p>
        </w:tc>
        <w:tc>
          <w:tcPr>
            <w:tcW w:w="3912" w:type="dxa"/>
          </w:tcPr>
          <w:p>
            <w:pPr>
              <w:pStyle w:val="0"/>
              <w:jc w:val="both"/>
            </w:pPr>
            <w:r>
              <w:rPr>
                <w:sz w:val="20"/>
              </w:rPr>
              <w:t xml:space="preserve">Пропаганда семейных ценностей</w:t>
            </w:r>
          </w:p>
        </w:tc>
        <w:tc>
          <w:tcPr>
            <w:tcW w:w="1407" w:type="dxa"/>
          </w:tcPr>
          <w:p>
            <w:pPr>
              <w:pStyle w:val="0"/>
              <w:jc w:val="both"/>
            </w:pPr>
            <w:r>
              <w:rPr>
                <w:sz w:val="20"/>
              </w:rPr>
              <w:t xml:space="preserve">2025 гг.</w:t>
            </w:r>
          </w:p>
        </w:tc>
        <w:tc>
          <w:tcPr>
            <w:tcW w:w="1871" w:type="dxa"/>
          </w:tcPr>
          <w:p>
            <w:pPr>
              <w:pStyle w:val="0"/>
              <w:jc w:val="both"/>
            </w:pPr>
            <w:r>
              <w:rPr>
                <w:sz w:val="20"/>
              </w:rPr>
              <w:t xml:space="preserve">Департамент труда и социальной защиты населения города Севастополя</w:t>
            </w:r>
          </w:p>
        </w:tc>
        <w:tc>
          <w:tcPr>
            <w:tcW w:w="2381" w:type="dxa"/>
          </w:tcPr>
          <w:p>
            <w:pPr>
              <w:pStyle w:val="0"/>
              <w:jc w:val="both"/>
            </w:pPr>
            <w:r>
              <w:rPr>
                <w:sz w:val="20"/>
              </w:rPr>
              <w:t xml:space="preserve">Не требует финансирования</w:t>
            </w:r>
          </w:p>
        </w:tc>
      </w:tr>
      <w:tr>
        <w:tc>
          <w:tcPr>
            <w:tcW w:w="567" w:type="dxa"/>
          </w:tcPr>
          <w:p>
            <w:pPr>
              <w:pStyle w:val="0"/>
              <w:jc w:val="both"/>
            </w:pPr>
            <w:r>
              <w:rPr>
                <w:sz w:val="20"/>
              </w:rPr>
            </w:r>
          </w:p>
        </w:tc>
        <w:tc>
          <w:tcPr>
            <w:tcW w:w="3438" w:type="dxa"/>
          </w:tcPr>
          <w:p>
            <w:pPr>
              <w:pStyle w:val="0"/>
              <w:jc w:val="both"/>
            </w:pPr>
            <w:r>
              <w:rPr>
                <w:sz w:val="20"/>
              </w:rPr>
              <w:t xml:space="preserve">Проведение систематического мониторинга региональных сегментов социальных сетей на выявление агрессивного навязывания субкультуры чайлдфри и идеологии, характеризующейся сознательным желанием не иметь детей</w:t>
            </w:r>
          </w:p>
        </w:tc>
        <w:tc>
          <w:tcPr>
            <w:tcW w:w="3912" w:type="dxa"/>
          </w:tcPr>
          <w:p>
            <w:pPr>
              <w:pStyle w:val="0"/>
              <w:jc w:val="both"/>
            </w:pPr>
            <w:r>
              <w:rPr>
                <w:sz w:val="20"/>
              </w:rPr>
              <w:t xml:space="preserve">Исключение негативных факторов, снижающих рождаемость</w:t>
            </w:r>
          </w:p>
        </w:tc>
        <w:tc>
          <w:tcPr>
            <w:tcW w:w="1407" w:type="dxa"/>
          </w:tcPr>
          <w:p>
            <w:pPr>
              <w:pStyle w:val="0"/>
              <w:jc w:val="both"/>
            </w:pPr>
            <w:r>
              <w:rPr>
                <w:sz w:val="20"/>
              </w:rPr>
              <w:t xml:space="preserve">2025 гг.</w:t>
            </w:r>
          </w:p>
        </w:tc>
        <w:tc>
          <w:tcPr>
            <w:tcW w:w="1871" w:type="dxa"/>
          </w:tcPr>
          <w:p>
            <w:pPr>
              <w:pStyle w:val="0"/>
              <w:jc w:val="both"/>
            </w:pPr>
            <w:r>
              <w:rPr>
                <w:sz w:val="20"/>
              </w:rPr>
              <w:t xml:space="preserve">Департамент труда и социальной защиты населения города Севастополя</w:t>
            </w:r>
          </w:p>
        </w:tc>
        <w:tc>
          <w:tcPr>
            <w:tcW w:w="2381" w:type="dxa"/>
          </w:tcPr>
          <w:p>
            <w:pPr>
              <w:pStyle w:val="0"/>
              <w:jc w:val="both"/>
            </w:pPr>
            <w:r>
              <w:rPr>
                <w:sz w:val="20"/>
              </w:rPr>
              <w:t xml:space="preserve">Не требует финансирования</w:t>
            </w:r>
          </w:p>
        </w:tc>
      </w:tr>
      <w:tr>
        <w:tc>
          <w:tcPr>
            <w:tcW w:w="567" w:type="dxa"/>
          </w:tcPr>
          <w:p>
            <w:pPr>
              <w:pStyle w:val="0"/>
              <w:jc w:val="both"/>
            </w:pPr>
            <w:r>
              <w:rPr>
                <w:sz w:val="20"/>
              </w:rPr>
            </w:r>
          </w:p>
        </w:tc>
        <w:tc>
          <w:tcPr>
            <w:tcW w:w="3438" w:type="dxa"/>
          </w:tcPr>
          <w:p>
            <w:pPr>
              <w:pStyle w:val="0"/>
              <w:jc w:val="both"/>
            </w:pPr>
            <w:r>
              <w:rPr>
                <w:sz w:val="20"/>
              </w:rPr>
              <w:t xml:space="preserve">Проведение углубленного анализа миграционного притока на предмет разработки мер, повышающих рождаемость за счет стимулирования рождения в когорте мигрирующего населения</w:t>
            </w:r>
          </w:p>
        </w:tc>
        <w:tc>
          <w:tcPr>
            <w:tcW w:w="3912" w:type="dxa"/>
          </w:tcPr>
          <w:p>
            <w:pPr>
              <w:pStyle w:val="0"/>
              <w:jc w:val="both"/>
            </w:pPr>
            <w:r>
              <w:rPr>
                <w:sz w:val="20"/>
              </w:rPr>
              <w:t xml:space="preserve">Разработка мер, повышающих рождаемость</w:t>
            </w:r>
          </w:p>
        </w:tc>
        <w:tc>
          <w:tcPr>
            <w:tcW w:w="1407" w:type="dxa"/>
          </w:tcPr>
          <w:p>
            <w:pPr>
              <w:pStyle w:val="0"/>
              <w:jc w:val="both"/>
            </w:pPr>
            <w:r>
              <w:rPr>
                <w:sz w:val="20"/>
              </w:rPr>
              <w:t xml:space="preserve">2025 гг.</w:t>
            </w:r>
          </w:p>
        </w:tc>
        <w:tc>
          <w:tcPr>
            <w:tcW w:w="1871" w:type="dxa"/>
          </w:tcPr>
          <w:p>
            <w:pPr>
              <w:pStyle w:val="0"/>
              <w:jc w:val="both"/>
            </w:pPr>
            <w:r>
              <w:rPr>
                <w:sz w:val="20"/>
              </w:rPr>
              <w:t xml:space="preserve">Департамент труда и социальной защиты населения города Севастополя</w:t>
            </w:r>
          </w:p>
        </w:tc>
        <w:tc>
          <w:tcPr>
            <w:tcW w:w="2381" w:type="dxa"/>
          </w:tcPr>
          <w:p>
            <w:pPr>
              <w:pStyle w:val="0"/>
              <w:jc w:val="both"/>
            </w:pPr>
            <w:r>
              <w:rPr>
                <w:sz w:val="20"/>
              </w:rPr>
              <w:t xml:space="preserve">Не требует финансирования</w:t>
            </w:r>
          </w:p>
        </w:tc>
      </w:tr>
      <w:tr>
        <w:tc>
          <w:tcPr>
            <w:gridSpan w:val="6"/>
            <w:tcW w:w="13576" w:type="dxa"/>
          </w:tcPr>
          <w:p>
            <w:pPr>
              <w:pStyle w:val="0"/>
              <w:jc w:val="center"/>
            </w:pPr>
            <w:r>
              <w:rPr>
                <w:sz w:val="20"/>
              </w:rPr>
              <w:t xml:space="preserve">Новые меры</w:t>
            </w:r>
          </w:p>
        </w:tc>
      </w:tr>
      <w:tr>
        <w:tblPrEx>
          <w:tblBorders>
            <w:insideH w:val="nil"/>
          </w:tblBorders>
        </w:tblPrEx>
        <w:tc>
          <w:tcPr>
            <w:gridSpan w:val="6"/>
            <w:tcW w:w="13576" w:type="dxa"/>
            <w:tcBorders>
              <w:bottom w:val="nil"/>
            </w:tcBorders>
          </w:tcPr>
          <w:tbl>
            <w:tblPr>
              <w:tblInd w:w="0" w:type="dxa"/>
              <w:tblW w:w="5000" w:type="pct"/>
              <w:tblBorders>
                <w:top w:val="nil"/>
                <w:left w:val="nil"/>
                <w:bottom w:val="nil"/>
                <w:right w:val="nil"/>
                <w:insideV w:val="nil"/>
                <w:insideH w:val="nil"/>
              </w:tblBorders>
            </w:tblPr>
            <w:tblGrid>
              <w:gridCol w:w="60"/>
              <w:gridCol w:w="113"/>
              <w:gridCol w:w="13672"/>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Нумерация пунктов дана в соответствии с изменениями, внесенными Постановлением</w:t>
                  </w:r>
                </w:p>
                <w:p>
                  <w:pPr>
                    <w:pStyle w:val="0"/>
                    <w:jc w:val="both"/>
                  </w:pPr>
                  <w:r>
                    <w:rPr>
                      <w:sz w:val="20"/>
                      <w:color w:val="392c69"/>
                    </w:rPr>
                    <w:t xml:space="preserve">Правительства Севастополя от 29.06.2023 N 300-ПП.</w:t>
                  </w:r>
                </w:p>
              </w:tc>
              <w:tc>
                <w:tcPr>
                  <w:tcW w:w="113" w:type="dxa"/>
                  <w:tcMar>
                    <w:top w:w="0" w:type="dxa"/>
                    <w:left w:w="0" w:type="dxa"/>
                    <w:bottom w:w="0" w:type="dxa"/>
                    <w:right w:w="0" w:type="dxa"/>
                  </w:tcMar>
                  <w:shd w:val="clear" w:fill="f4f3f8"/>
                  <w:tcBorders>
                    <w:top w:val="nil"/>
                    <w:left w:val="nil"/>
                    <w:bottom w:val="nil"/>
                    <w:right w:val="nil"/>
                  </w:tcBorders>
                </w:tcPr>
                <w:p/>
              </w:tc>
            </w:tr>
          </w:tbl>
          <w:p/>
        </w:tc>
      </w:tr>
      <w:tr>
        <w:tblPrEx>
          <w:tblBorders>
            <w:insideH w:val="nil"/>
          </w:tblBorders>
        </w:tblPrEx>
        <w:tc>
          <w:tcPr>
            <w:tcW w:w="567" w:type="dxa"/>
            <w:tcBorders>
              <w:top w:val="nil"/>
            </w:tcBorders>
          </w:tcPr>
          <w:p>
            <w:pPr>
              <w:pStyle w:val="0"/>
              <w:jc w:val="both"/>
            </w:pPr>
            <w:r>
              <w:rPr>
                <w:sz w:val="20"/>
              </w:rPr>
              <w:t xml:space="preserve">42.</w:t>
            </w:r>
          </w:p>
        </w:tc>
        <w:tc>
          <w:tcPr>
            <w:tcW w:w="3438" w:type="dxa"/>
            <w:tcBorders>
              <w:top w:val="nil"/>
            </w:tcBorders>
          </w:tcPr>
          <w:p>
            <w:pPr>
              <w:pStyle w:val="0"/>
              <w:jc w:val="both"/>
            </w:pPr>
            <w:r>
              <w:rPr>
                <w:sz w:val="20"/>
              </w:rPr>
              <w:t xml:space="preserve">Реализация проекта "Семейный досуг"</w:t>
            </w:r>
          </w:p>
        </w:tc>
        <w:tc>
          <w:tcPr>
            <w:tcW w:w="3912" w:type="dxa"/>
            <w:tcBorders>
              <w:top w:val="nil"/>
            </w:tcBorders>
          </w:tcPr>
          <w:p>
            <w:pPr>
              <w:pStyle w:val="0"/>
              <w:jc w:val="both"/>
            </w:pPr>
            <w:r>
              <w:rPr>
                <w:sz w:val="20"/>
              </w:rPr>
              <w:t xml:space="preserve">Создание дополнительных возможностей для общения между родителями и детьми и улучшение качества времени, проводимого вместе с семьей</w:t>
            </w:r>
          </w:p>
        </w:tc>
        <w:tc>
          <w:tcPr>
            <w:tcW w:w="1407" w:type="dxa"/>
            <w:tcBorders>
              <w:top w:val="nil"/>
            </w:tcBorders>
          </w:tcPr>
          <w:p>
            <w:pPr>
              <w:pStyle w:val="0"/>
              <w:jc w:val="both"/>
            </w:pPr>
            <w:r>
              <w:rPr>
                <w:sz w:val="20"/>
              </w:rPr>
              <w:t xml:space="preserve">2023 - 2025 гг.</w:t>
            </w:r>
          </w:p>
        </w:tc>
        <w:tc>
          <w:tcPr>
            <w:tcW w:w="1871" w:type="dxa"/>
            <w:tcBorders>
              <w:top w:val="nil"/>
            </w:tcBorders>
          </w:tcPr>
          <w:p>
            <w:pPr>
              <w:pStyle w:val="0"/>
              <w:jc w:val="both"/>
            </w:pPr>
            <w:r>
              <w:rPr>
                <w:sz w:val="20"/>
              </w:rPr>
              <w:t xml:space="preserve">Департамент здравоохранения города Севастополя</w:t>
            </w:r>
          </w:p>
        </w:tc>
        <w:tc>
          <w:tcPr>
            <w:tcW w:w="2381" w:type="dxa"/>
            <w:tcBorders>
              <w:top w:val="nil"/>
            </w:tcBorders>
            <w:vMerge w:val="restart"/>
          </w:tcPr>
          <w:p>
            <w:pPr>
              <w:pStyle w:val="0"/>
              <w:jc w:val="both"/>
            </w:pPr>
            <w:r>
              <w:rPr>
                <w:sz w:val="20"/>
              </w:rPr>
              <w:t xml:space="preserve">Финансирование в рамках исполнения государственного задания Центра общественного здоровья и медицинской профилактики ГБУЗС "МИАЦ", межведомственного взаимодействия с Департаментом культуры города Севастополя, Департаментом образования и науки города Севастополя, Управлением по делам молодежи и спорта города Севастополя; привлечение средств некоммерческих организаций</w:t>
            </w:r>
          </w:p>
        </w:tc>
      </w:tr>
      <w:tr>
        <w:tc>
          <w:tcPr>
            <w:tcW w:w="567" w:type="dxa"/>
          </w:tcPr>
          <w:p>
            <w:pPr>
              <w:pStyle w:val="0"/>
              <w:jc w:val="both"/>
            </w:pPr>
            <w:r>
              <w:rPr>
                <w:sz w:val="20"/>
              </w:rPr>
              <w:t xml:space="preserve">43.</w:t>
            </w:r>
          </w:p>
        </w:tc>
        <w:tc>
          <w:tcPr>
            <w:tcW w:w="3438" w:type="dxa"/>
          </w:tcPr>
          <w:p>
            <w:pPr>
              <w:pStyle w:val="0"/>
              <w:jc w:val="both"/>
            </w:pPr>
            <w:r>
              <w:rPr>
                <w:sz w:val="20"/>
              </w:rPr>
              <w:t xml:space="preserve">Реализация проекта "Половое и семейное воспитание детей дошкольного и школьного возраста"</w:t>
            </w:r>
          </w:p>
        </w:tc>
        <w:tc>
          <w:tcPr>
            <w:tcW w:w="3912" w:type="dxa"/>
          </w:tcPr>
          <w:p>
            <w:pPr>
              <w:pStyle w:val="0"/>
              <w:jc w:val="both"/>
            </w:pPr>
            <w:r>
              <w:rPr>
                <w:sz w:val="20"/>
              </w:rPr>
              <w:t xml:space="preserve">Формирование правильных представлений о семье, популяризация многодетных семей, профилактика сексуального насилия и детской порнографии, гигиена ребенка и подростка, воспитание и укрепление традиционных семейных ценностей</w:t>
            </w:r>
          </w:p>
        </w:tc>
        <w:tc>
          <w:tcPr>
            <w:tcW w:w="1407" w:type="dxa"/>
          </w:tcPr>
          <w:p>
            <w:pPr>
              <w:pStyle w:val="0"/>
              <w:jc w:val="both"/>
            </w:pPr>
            <w:r>
              <w:rPr>
                <w:sz w:val="20"/>
              </w:rPr>
              <w:t xml:space="preserve">2023 - 2025 гг.</w:t>
            </w:r>
          </w:p>
        </w:tc>
        <w:tc>
          <w:tcPr>
            <w:tcW w:w="1871" w:type="dxa"/>
          </w:tcPr>
          <w:p>
            <w:pPr>
              <w:pStyle w:val="0"/>
              <w:jc w:val="both"/>
            </w:pPr>
            <w:r>
              <w:rPr>
                <w:sz w:val="20"/>
              </w:rPr>
              <w:t xml:space="preserve">Департамент здравоохранения города Севастополя,</w:t>
            </w:r>
          </w:p>
          <w:p>
            <w:pPr>
              <w:pStyle w:val="0"/>
              <w:jc w:val="both"/>
            </w:pPr>
            <w:r>
              <w:rPr>
                <w:sz w:val="20"/>
              </w:rPr>
              <w:t xml:space="preserve">Департамент образования и науки города Севастополя</w:t>
            </w:r>
          </w:p>
        </w:tc>
        <w:tc>
          <w:tcPr>
            <w:tcBorders>
              <w:top w:val="nil"/>
            </w:tcBorders>
            <w:vMerge w:val="continue"/>
          </w:tcP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235"/>
      <w:headerReference w:type="first" r:id="rId235"/>
      <w:footerReference w:type="default" r:id="rId236"/>
      <w:footerReference w:type="first" r:id="rId236"/>
      <w:pgSz w:w="16838" w:h="11906" w:orient="landscape"/>
      <w:pgMar w:top="1133" w:right="1440" w:bottom="566" w:left="1440"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Севастополя от 20.12.2021 N 675-ПП</w:t>
            <w:br/>
            <w:t>(ред. от 23.10.2023)</w:t>
            <w:br/>
            <w:t>"Об утверждении государственной прог...</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24.11.2023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Постановление Правительства Севастополя от 20.12.2021 N 675-ПП</w:t>
            <w:br/>
            <w:t>(ред. от 23.10.2023)</w:t>
            <w:br/>
            <w:t>"Об утверждении государственной прог...</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24.11.2023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5991DDEFED1829870125A27AF93FD1AD4A161534B1C6FF96C9A0845EF3C9D6EBECDF16B1EA6DA345A25296581D9AB9EF71E65EC378B97B6A950844W3RBP" TargetMode = "External"/>
	<Relationship Id="rId8" Type="http://schemas.openxmlformats.org/officeDocument/2006/relationships/hyperlink" Target="consultantplus://offline/ref=5991DDEFED1829870125A27AF93FD1AD4A161534B1C2FB91CEA0845EF3C9D6EBECDF16B1EA6DA345A25296581D9AB9EF71E65EC378B97B6A950844W3RBP" TargetMode = "External"/>
	<Relationship Id="rId9" Type="http://schemas.openxmlformats.org/officeDocument/2006/relationships/hyperlink" Target="consultantplus://offline/ref=5991DDEFED1829870125A27AF93FD1AD4A161534B1C2FE96CBA0845EF3C9D6EBECDF16B1EA6DA345A25296581D9AB9EF71E65EC378B97B6A950844W3RBP" TargetMode = "External"/>
	<Relationship Id="rId10" Type="http://schemas.openxmlformats.org/officeDocument/2006/relationships/hyperlink" Target="consultantplus://offline/ref=5991DDEFED1829870125A27AF93FD1AD4A161534B1CCF390CEA0845EF3C9D6EBECDF16B1EA6DA345A25296581D9AB9EF71E65EC378B97B6A950844W3RBP" TargetMode = "External"/>
	<Relationship Id="rId11" Type="http://schemas.openxmlformats.org/officeDocument/2006/relationships/hyperlink" Target="consultantplus://offline/ref=5991DDEFED1829870125A27AF93FD1AD4A161534BEC7FE96CDA0845EF3C9D6EBECDF16B1EA6DA345A25296581D9AB9EF71E65EC378B97B6A950844W3RBP" TargetMode = "External"/>
	<Relationship Id="rId12" Type="http://schemas.openxmlformats.org/officeDocument/2006/relationships/hyperlink" Target="consultantplus://offline/ref=5991DDEFED1829870125A27AF93FD1AD4A161534BEC1F990CEA0845EF3C9D6EBECDF16B1EA6DA345A25296581D9AB9EF71E65EC378B97B6A950844W3RBP" TargetMode = "External"/>
	<Relationship Id="rId13" Type="http://schemas.openxmlformats.org/officeDocument/2006/relationships/hyperlink" Target="consultantplus://offline/ref=5991DDEFED1829870125A27AF93FD1AD4A161534BEC3FE9BC7A0845EF3C9D6EBECDF16B1EA6DA345A25296581D9AB9EF71E65EC378B97B6A950844W3RBP" TargetMode = "External"/>
	<Relationship Id="rId14" Type="http://schemas.openxmlformats.org/officeDocument/2006/relationships/hyperlink" Target="consultantplus://offline/ref=5991DDEFED1829870125A27AF93FD1AD4A161534BECDF295CCA0845EF3C9D6EBECDF16B1EA6DA345A25296581D9AB9EF71E65EC378B97B6A950844W3RBP" TargetMode = "External"/>
	<Relationship Id="rId15" Type="http://schemas.openxmlformats.org/officeDocument/2006/relationships/hyperlink" Target="consultantplus://offline/ref=5991DDEFED1829870125A27AF93FD1AD4A161534BFC4FA9BC8A0845EF3C9D6EBECDF16B1EA6DA345A25296581D9AB9EF71E65EC378B97B6A950844W3RBP" TargetMode = "External"/>
	<Relationship Id="rId16" Type="http://schemas.openxmlformats.org/officeDocument/2006/relationships/hyperlink" Target="consultantplus://offline/ref=5991DDEFED1829870125A27AF93FD1AD4A161534BFC4F396CEA0845EF3C9D6EBECDF16B1EA6DA345A25296581D9AB9EF71E65EC378B97B6A950844W3RBP" TargetMode = "External"/>
	<Relationship Id="rId17" Type="http://schemas.openxmlformats.org/officeDocument/2006/relationships/hyperlink" Target="consultantplus://offline/ref=5991DDEFED1829870125A27AF93FD1AD4A161534BFC1FD9BCEA0845EF3C9D6EBECDF16B1EA6DA345A25296581D9AB9EF71E65EC378B97B6A950844W3RBP" TargetMode = "External"/>
	<Relationship Id="rId18" Type="http://schemas.openxmlformats.org/officeDocument/2006/relationships/hyperlink" Target="consultantplus://offline/ref=5991DDEFED1829870125BC77EF538AA0471B4A39BEC0F0C593FFDF03A4C0DCBCAB904FF3AE63A04DA359C20C529BE5A920F55DC678BA7A76W9R4P" TargetMode = "External"/>
	<Relationship Id="rId19" Type="http://schemas.openxmlformats.org/officeDocument/2006/relationships/hyperlink" Target="consultantplus://offline/ref=5991DDEFED1829870125A27AF93FD1AD4A161534BEC1FC97C8A0845EF3C9D6EBECDF16A3EA35AF47A64C975C08CCE8A9W2R7P" TargetMode = "External"/>
	<Relationship Id="rId20" Type="http://schemas.openxmlformats.org/officeDocument/2006/relationships/hyperlink" Target="consultantplus://offline/ref=5991DDEFED1829870125A27AF93FD1AD4A161534BEC1FF91CFA0845EF3C9D6EBECDF16B1EA6DA345A25395541D9AB9EF71E65EC378B97B6A950844W3RBP" TargetMode = "External"/>
	<Relationship Id="rId21" Type="http://schemas.openxmlformats.org/officeDocument/2006/relationships/hyperlink" Target="consultantplus://offline/ref=5991DDEFED1829870125A27AF93FD1AD4A161534BEC6F992C8A0845EF3C9D6EBECDF16B1EA6DA345A250955B1D9AB9EF71E65EC378B97B6A950844W3RBP" TargetMode = "External"/>
	<Relationship Id="rId22" Type="http://schemas.openxmlformats.org/officeDocument/2006/relationships/hyperlink" Target="consultantplus://offline/ref=5991DDEFED1829870125A27AF93FD1AD4A161534B2CDF391CEA0845EF3C9D6EBECDF16A3EA35AF47A64C975C08CCE8A9W2R7P" TargetMode = "External"/>
	<Relationship Id="rId23" Type="http://schemas.openxmlformats.org/officeDocument/2006/relationships/hyperlink" Target="consultantplus://offline/ref=5991DDEFED1829870125A27AF93FD1AD4A161534B0CCFB93CCA0845EF3C9D6EBECDF16B1EA6DA345A3529E581D9AB9EF71E65EC378B97B6A950844W3RBP" TargetMode = "External"/>
	<Relationship Id="rId24" Type="http://schemas.openxmlformats.org/officeDocument/2006/relationships/hyperlink" Target="consultantplus://offline/ref=5991DDEFED1829870125A27AF93FD1AD4A161534B1C4F99ACFA0845EF3C9D6EBECDF16A3EA35AF47A64C975C08CCE8A9W2R7P" TargetMode = "External"/>
	<Relationship Id="rId25" Type="http://schemas.openxmlformats.org/officeDocument/2006/relationships/hyperlink" Target="consultantplus://offline/ref=5991DDEFED1829870125A27AF93FD1AD4A161534B0C2F893CDA0845EF3C9D6EBECDF16A3EA35AF47A64C975C08CCE8A9W2R7P" TargetMode = "External"/>
	<Relationship Id="rId26" Type="http://schemas.openxmlformats.org/officeDocument/2006/relationships/hyperlink" Target="consultantplus://offline/ref=5991DDEFED1829870125A27AF93FD1AD4A161534BEC3FE9BC7A0845EF3C9D6EBECDF16B1EA6DA345A252965B1D9AB9EF71E65EC378B97B6A950844W3RBP" TargetMode = "External"/>
	<Relationship Id="rId27" Type="http://schemas.openxmlformats.org/officeDocument/2006/relationships/hyperlink" Target="consultantplus://offline/ref=5991DDEFED1829870125A27AF93FD1AD4A161534BEC3FE9BC7A0845EF3C9D6EBECDF16B1EA6DA345A25296541D9AB9EF71E65EC378B97B6A950844W3RBP" TargetMode = "External"/>
	<Relationship Id="rId28" Type="http://schemas.openxmlformats.org/officeDocument/2006/relationships/hyperlink" Target="consultantplus://offline/ref=5991DDEFED1829870125A27AF93FD1AD4A161534B1C6FF96C9A0845EF3C9D6EBECDF16B1EA6DA345A25296581D9AB9EF71E65EC378B97B6A950844W3RBP" TargetMode = "External"/>
	<Relationship Id="rId29" Type="http://schemas.openxmlformats.org/officeDocument/2006/relationships/hyperlink" Target="consultantplus://offline/ref=5991DDEFED1829870125A27AF93FD1AD4A161534B1C2FB91CEA0845EF3C9D6EBECDF16B1EA6DA345A25296581D9AB9EF71E65EC378B97B6A950844W3RBP" TargetMode = "External"/>
	<Relationship Id="rId30" Type="http://schemas.openxmlformats.org/officeDocument/2006/relationships/hyperlink" Target="consultantplus://offline/ref=5991DDEFED1829870125A27AF93FD1AD4A161534B1C2FE96CBA0845EF3C9D6EBECDF16B1EA6DA345A25296581D9AB9EF71E65EC378B97B6A950844W3RBP" TargetMode = "External"/>
	<Relationship Id="rId31" Type="http://schemas.openxmlformats.org/officeDocument/2006/relationships/hyperlink" Target="consultantplus://offline/ref=5991DDEFED1829870125A27AF93FD1AD4A161534B1CCF390CEA0845EF3C9D6EBECDF16B1EA6DA345A25296581D9AB9EF71E65EC378B97B6A950844W3RBP" TargetMode = "External"/>
	<Relationship Id="rId32" Type="http://schemas.openxmlformats.org/officeDocument/2006/relationships/hyperlink" Target="consultantplus://offline/ref=5991DDEFED1829870125A27AF93FD1AD4A161534BEC7FE96CDA0845EF3C9D6EBECDF16B1EA6DA345A25296581D9AB9EF71E65EC378B97B6A950844W3RBP" TargetMode = "External"/>
	<Relationship Id="rId33" Type="http://schemas.openxmlformats.org/officeDocument/2006/relationships/hyperlink" Target="consultantplus://offline/ref=5991DDEFED1829870125A27AF93FD1AD4A161534BEC1F990CEA0845EF3C9D6EBECDF16B1EA6DA345A25296581D9AB9EF71E65EC378B97B6A950844W3RBP" TargetMode = "External"/>
	<Relationship Id="rId34" Type="http://schemas.openxmlformats.org/officeDocument/2006/relationships/hyperlink" Target="consultantplus://offline/ref=5991DDEFED1829870125A27AF93FD1AD4A161534BEC3FE9BC7A0845EF3C9D6EBECDF16B1EA6DA345A252975C1D9AB9EF71E65EC378B97B6A950844W3RBP" TargetMode = "External"/>
	<Relationship Id="rId35" Type="http://schemas.openxmlformats.org/officeDocument/2006/relationships/hyperlink" Target="consultantplus://offline/ref=5991DDEFED1829870125A27AF93FD1AD4A161534BECDF295CCA0845EF3C9D6EBECDF16B1EA6DA345A25296581D9AB9EF71E65EC378B97B6A950844W3RBP" TargetMode = "External"/>
	<Relationship Id="rId36" Type="http://schemas.openxmlformats.org/officeDocument/2006/relationships/hyperlink" Target="consultantplus://offline/ref=5991DDEFED1829870125A27AF93FD1AD4A161534BFC4FA9BC8A0845EF3C9D6EBECDF16B1EA6DA345A25296581D9AB9EF71E65EC378B97B6A950844W3RBP" TargetMode = "External"/>
	<Relationship Id="rId37" Type="http://schemas.openxmlformats.org/officeDocument/2006/relationships/hyperlink" Target="consultantplus://offline/ref=5991DDEFED1829870125A27AF93FD1AD4A161534BFC4F396CEA0845EF3C9D6EBECDF16B1EA6DA345A25296581D9AB9EF71E65EC378B97B6A950844W3RBP" TargetMode = "External"/>
	<Relationship Id="rId38" Type="http://schemas.openxmlformats.org/officeDocument/2006/relationships/hyperlink" Target="consultantplus://offline/ref=5991DDEFED1829870125A27AF93FD1AD4A161534BFC1FD9BCEA0845EF3C9D6EBECDF16B1EA6DA345A25296581D9AB9EF71E65EC378B97B6A950844W3RBP" TargetMode = "External"/>
	<Relationship Id="rId39" Type="http://schemas.openxmlformats.org/officeDocument/2006/relationships/hyperlink" Target="consultantplus://offline/ref=5991DDEFED1829870125A27AF93FD1AD4A161534B1C2FB91CEA0845EF3C9D6EBECDF16B1EA6DA345A252975C1D9AB9EF71E65EC378B97B6A950844W3RBP" TargetMode = "External"/>
	<Relationship Id="rId40" Type="http://schemas.openxmlformats.org/officeDocument/2006/relationships/hyperlink" Target="consultantplus://offline/ref=5991DDEFED1829870125A27AF93FD1AD4A161534B1C6FF96C9A0845EF3C9D6EBECDF16B1EA6DA345A252975C1D9AB9EF71E65EC378B97B6A950844W3RBP" TargetMode = "External"/>
	<Relationship Id="rId41" Type="http://schemas.openxmlformats.org/officeDocument/2006/relationships/hyperlink" Target="consultantplus://offline/ref=5991DDEFED1829870125A27AF93FD1AD4A161534BEC3FE9BC7A0845EF3C9D6EBECDF16B1EA6DA345A25297551D9AB9EF71E65EC378B97B6A950844W3RBP" TargetMode = "External"/>
	<Relationship Id="rId42" Type="http://schemas.openxmlformats.org/officeDocument/2006/relationships/hyperlink" Target="consultantplus://offline/ref=5991DDEFED1829870125A27AF93FD1AD4A161534BEC3FE9BC7A0845EF3C9D6EBECDF16B1EA6DA345A252945D1D9AB9EF71E65EC378B97B6A950844W3RBP" TargetMode = "External"/>
	<Relationship Id="rId43" Type="http://schemas.openxmlformats.org/officeDocument/2006/relationships/hyperlink" Target="consultantplus://offline/ref=5991DDEFED1829870125A27AF93FD1AD4A161534B1C6FF96C9A0845EF3C9D6EBECDF16B1EA6DA345A252945E1D9AB9EF71E65EC378B97B6A950844W3RBP" TargetMode = "External"/>
	<Relationship Id="rId44" Type="http://schemas.openxmlformats.org/officeDocument/2006/relationships/hyperlink" Target="consultantplus://offline/ref=5991DDEFED1829870125A27AF93FD1AD4A161534BFC4FA9BC8A0845EF3C9D6EBECDF16B1EA6DA345A252975D1D9AB9EF71E65EC378B97B6A950844W3RBP" TargetMode = "External"/>
	<Relationship Id="rId45" Type="http://schemas.openxmlformats.org/officeDocument/2006/relationships/hyperlink" Target="consultantplus://offline/ref=5991DDEFED1829870125A27AF93FD1AD4A161534B1C6FF96C9A0845EF3C9D6EBECDF16B1EA6DA345A25294581D9AB9EF71E65EC378B97B6A950844W3RBP" TargetMode = "External"/>
	<Relationship Id="rId46" Type="http://schemas.openxmlformats.org/officeDocument/2006/relationships/hyperlink" Target="consultantplus://offline/ref=5991DDEFED1829870125A27AF93FD1AD4A161534B1C6FF96C9A0845EF3C9D6EBECDF16B1EA6DA345A252945A1D9AB9EF71E65EC378B97B6A950844W3RBP" TargetMode = "External"/>
	<Relationship Id="rId47" Type="http://schemas.openxmlformats.org/officeDocument/2006/relationships/hyperlink" Target="consultantplus://offline/ref=5991DDEFED1829870125A27AF93FD1AD4A161534BEC3FE9BC7A0845EF3C9D6EBECDF16B1EA6DA345A252945F1D9AB9EF71E65EC378B97B6A950844W3RBP" TargetMode = "External"/>
	<Relationship Id="rId48" Type="http://schemas.openxmlformats.org/officeDocument/2006/relationships/hyperlink" Target="consultantplus://offline/ref=5991DDEFED1829870125A27AF93FD1AD4A161534BEC7FE96CDA0845EF3C9D6EBECDF16B1EA6DA345A252975F1D9AB9EF71E65EC378B97B6A950844W3RBP" TargetMode = "External"/>
	<Relationship Id="rId49" Type="http://schemas.openxmlformats.org/officeDocument/2006/relationships/hyperlink" Target="consultantplus://offline/ref=5991DDEFED1829870125A27AF93FD1AD4A161534B1C6FF96C9A0845EF3C9D6EBECDF16B1EA6DA345A25294541D9AB9EF71E65EC378B97B6A950844W3RBP" TargetMode = "External"/>
	<Relationship Id="rId50" Type="http://schemas.openxmlformats.org/officeDocument/2006/relationships/hyperlink" Target="consultantplus://offline/ref=5991DDEFED1829870125A27AF93FD1AD4A161534BFC1FD9BCEA0845EF3C9D6EBECDF16B1EA6DA345A252975C1D9AB9EF71E65EC378B97B6A950844W3RBP" TargetMode = "External"/>
	<Relationship Id="rId51" Type="http://schemas.openxmlformats.org/officeDocument/2006/relationships/hyperlink" Target="consultantplus://offline/ref=5991DDEFED1829870125A27AF93FD1AD4A161534BEC7FE96CDA0845EF3C9D6EBECDF16B1EA6DA345A2529E5E1D9AB9EF71E65EC378B97B6A950844W3RBP" TargetMode = "External"/>
	<Relationship Id="rId52" Type="http://schemas.openxmlformats.org/officeDocument/2006/relationships/hyperlink" Target="consultantplus://offline/ref=5991DDEFED1829870125A27AF93FD1AD4A161534B1C6FF96C9A0845EF3C9D6EBECDF16B1EA6DA345A253965D1D9AB9EF71E65EC378B97B6A950844W3RBP" TargetMode = "External"/>
	<Relationship Id="rId53" Type="http://schemas.openxmlformats.org/officeDocument/2006/relationships/hyperlink" Target="consultantplus://offline/ref=5991DDEFED1829870125BC77EF538AA041154C3CBD93A7C7C2AAD106AC9086ACBDD940F6B061A35BA05294W5REP" TargetMode = "External"/>
	<Relationship Id="rId54" Type="http://schemas.openxmlformats.org/officeDocument/2006/relationships/hyperlink" Target="consultantplus://offline/ref=5991DDEFED1829870125BC77EF538AA047194D39B0CDF0C593FFDF03A4C0DCBCAB904FF0AB62A911F316C35014CAF6AA25F55EC764WBRBP" TargetMode = "External"/>
	<Relationship Id="rId55" Type="http://schemas.openxmlformats.org/officeDocument/2006/relationships/hyperlink" Target="consultantplus://offline/ref=5991DDEFED1829870125BC77EF538AA04718423CB5CCF0C593FFDF03A4C0DCBCAB904FF1AA65A144A906C71943C3EAAF3AEA5DD964B878W7R7P" TargetMode = "External"/>
	<Relationship Id="rId56" Type="http://schemas.openxmlformats.org/officeDocument/2006/relationships/hyperlink" Target="consultantplus://offline/ref=5991DDEFED1829870125BC77EF538AA042144A3DB3C4F0C593FFDF03A4C0DCBCB99017FFAC64BC44A34C945D14WCRDP" TargetMode = "External"/>
	<Relationship Id="rId57" Type="http://schemas.openxmlformats.org/officeDocument/2006/relationships/hyperlink" Target="consultantplus://offline/ref=5991DDEFED1829870125BC77EF538AA047194D39B0CDF0C593FFDF03A4C0DCBCB99017FFAC64BC44A34C945D14WCRDP" TargetMode = "External"/>
	<Relationship Id="rId58" Type="http://schemas.openxmlformats.org/officeDocument/2006/relationships/hyperlink" Target="consultantplus://offline/ref=5991DDEFED1829870125BC77EF538AA0471F4939B5CDF0C593FFDF03A4C0DCBCAB904FF0AE63A911F316C35014CAF6AA25F55EC764WBRBP" TargetMode = "External"/>
	<Relationship Id="rId59" Type="http://schemas.openxmlformats.org/officeDocument/2006/relationships/hyperlink" Target="consultantplus://offline/ref=5991DDEFED1829870125BC77EF538AA0401C4238B2C2F0C593FFDF03A4C0DCBCAB904FF3AE60A241A359C20C529BE5A920F55DC678BA7A76W9R4P" TargetMode = "External"/>
	<Relationship Id="rId60" Type="http://schemas.openxmlformats.org/officeDocument/2006/relationships/hyperlink" Target="consultantplus://offline/ref=5991DDEFED1829870125BC77EF538AA0471B4A3FB1C1F0C593FFDF03A4C0DCBCAB904FF0A534F301F75F945908CFE9B526EB5EWCR4P" TargetMode = "External"/>
	<Relationship Id="rId61" Type="http://schemas.openxmlformats.org/officeDocument/2006/relationships/hyperlink" Target="consultantplus://offline/ref=5991DDEFED1829870125BC77EF538AA047184C31BFC5F0C593FFDF03A4C0DCBCAB904FF0AB69AA45A906C71943C3EAAF3AEA5DD964B878W7R7P" TargetMode = "External"/>
	<Relationship Id="rId62" Type="http://schemas.openxmlformats.org/officeDocument/2006/relationships/hyperlink" Target="consultantplus://offline/ref=5991DDEFED1829870125BC77EF538AA04718423CB5CCF0C593FFDF03A4C0DCBCAB904FF1AA65A144A906C71943C3EAAF3AEA5DD964B878W7R7P" TargetMode = "External"/>
	<Relationship Id="rId63" Type="http://schemas.openxmlformats.org/officeDocument/2006/relationships/hyperlink" Target="consultantplus://offline/ref=5991DDEFED1829870125A27AF93FD1AD4A161534B4CCFF9AC9A0845EF3C9D6EBECDF16B1EA6DA345A252975E1D9AB9EF71E65EC378B97B6A950844W3RBP" TargetMode = "External"/>
	<Relationship Id="rId64" Type="http://schemas.openxmlformats.org/officeDocument/2006/relationships/hyperlink" Target="consultantplus://offline/ref=5991DDEFED1829870125A27AF93FD1AD4A161534B1C6FF96C9A0845EF3C9D6EBECDF16B1EA6DA345A253965F1D9AB9EF71E65EC378B97B6A950844W3RBP" TargetMode = "External"/>
	<Relationship Id="rId65" Type="http://schemas.openxmlformats.org/officeDocument/2006/relationships/hyperlink" Target="consultantplus://offline/ref=5991DDEFED1829870125BC77EF538AA0421F423AB2C1F0C593FFDF03A4C0DCBCB99017FFAC64BC44A34C945D14WCRDP" TargetMode = "External"/>
	<Relationship Id="rId66" Type="http://schemas.openxmlformats.org/officeDocument/2006/relationships/hyperlink" Target="consultantplus://offline/ref=5991DDEFED1829870125BC77EF538AA0471E4C3DB0C6F0C593FFDF03A4C0DCBCB99017FFAC64BC44A34C945D14WCRDP" TargetMode = "External"/>
	<Relationship Id="rId67" Type="http://schemas.openxmlformats.org/officeDocument/2006/relationships/hyperlink" Target="consultantplus://offline/ref=5991DDEFED1829870125BC77EF538AA040184339B4C3F0C593FFDF03A4C0DCBCB99017FFAC64BC44A34C945D14WCRDP" TargetMode = "External"/>
	<Relationship Id="rId68" Type="http://schemas.openxmlformats.org/officeDocument/2006/relationships/hyperlink" Target="consultantplus://offline/ref=5991DDEFED1829870125BC77EF538AA040184C30B4C2F0C593FFDF03A4C0DCBCB99017FFAC64BC44A34C945D14WCRDP" TargetMode = "External"/>
	<Relationship Id="rId69" Type="http://schemas.openxmlformats.org/officeDocument/2006/relationships/hyperlink" Target="consultantplus://offline/ref=A02107334B4971B1AC2D85180352AD282A87CAF288C48E88AE9599320C3BC8189AB41263DEEC643D253FF96E37DAE3865217E556B07E3D85XDR5P" TargetMode = "External"/>
	<Relationship Id="rId70" Type="http://schemas.openxmlformats.org/officeDocument/2006/relationships/hyperlink" Target="consultantplus://offline/ref=A02107334B4971B1AC2D85180352AD282881C7F288C48E88AE9599320C3BC8189AB41263DEEC643C293FF96E37DAE3865217E556B07E3D85XDR5P" TargetMode = "External"/>
	<Relationship Id="rId71" Type="http://schemas.openxmlformats.org/officeDocument/2006/relationships/hyperlink" Target="consultantplus://offline/ref=A02107334B4971B1AC2D85180352AD282A87C8FA87CA8E88AE9599320C3BC8189AB41263DEEC643C263FF96E37DAE3865217E556B07E3D85XDR5P" TargetMode = "External"/>
	<Relationship Id="rId72" Type="http://schemas.openxmlformats.org/officeDocument/2006/relationships/hyperlink" Target="consultantplus://offline/ref=A02107334B4971B1AC2D85180352AD282A88CCF688C98E88AE9599320C3BC8189AB41263DEEC643C273FF96E37DAE3865217E556B07E3D85XDR5P" TargetMode = "External"/>
	<Relationship Id="rId73" Type="http://schemas.openxmlformats.org/officeDocument/2006/relationships/hyperlink" Target="consultantplus://offline/ref=A02107334B4971B1AC2D85180352AD282981CBF08FC58E88AE9599320C3BC8189AB41263DEEC643C293FF96E37DAE3865217E556B07E3D85XDR5P" TargetMode = "External"/>
	<Relationship Id="rId74" Type="http://schemas.openxmlformats.org/officeDocument/2006/relationships/hyperlink" Target="consultantplus://offline/ref=A02107334B4971B1AC2D85180352AD282980CCF58ACD8E88AE9599320C3BC8189AB41263DEEC643C283FF96E37DAE3865217E556B07E3D85XDR5P" TargetMode = "External"/>
	<Relationship Id="rId75" Type="http://schemas.openxmlformats.org/officeDocument/2006/relationships/hyperlink" Target="consultantplus://offline/ref=A02107334B4971B1AC2D85180352AD282888C7F28FC88E88AE9599320C3BC81888B44A6FDCE87A3D202AAF3F71X8RCP" TargetMode = "External"/>
	<Relationship Id="rId76" Type="http://schemas.openxmlformats.org/officeDocument/2006/relationships/hyperlink" Target="consultantplus://offline/ref=A02107334B4971B1AC2D85180352AD282888C7F28FCB8E88AE9599320C3BC81888B44A6FDCE87A3D202AAF3F71X8RCP" TargetMode = "External"/>
	<Relationship Id="rId77" Type="http://schemas.openxmlformats.org/officeDocument/2006/relationships/hyperlink" Target="consultantplus://offline/ref=A02107334B4971B1AC2D9B15153EF625228A91FF8CC481D7F4CAC26F5B32C24FDDFB4B219AE1653C2134AC3C78DBBFC00304E653B07D3C99D47F68X5R5P" TargetMode = "External"/>
	<Relationship Id="rId78" Type="http://schemas.openxmlformats.org/officeDocument/2006/relationships/hyperlink" Target="consultantplus://offline/ref=A02107334B4971B1AC2D9B15153EF625228A91FF8CC481D7F4CAC26F5B32C24FDDFB4B219AE1653C2134AC3C78DBBFC00304E653B07D3C99D47F68X5R5P" TargetMode = "External"/>
	<Relationship Id="rId79" Type="http://schemas.openxmlformats.org/officeDocument/2006/relationships/hyperlink" Target="consultantplus://offline/ref=A02107334B4971B1AC2D9B15153EF625228A91FF8CC481D7F4CAC26F5B32C24FDDFB4B219AE1653C2134AC3C78DBBFC00304E653B07D3C99D47F68X5R5P" TargetMode = "External"/>
	<Relationship Id="rId80" Type="http://schemas.openxmlformats.org/officeDocument/2006/relationships/hyperlink" Target="consultantplus://offline/ref=A02107334B4971B1AC2D9B15153EF625228A91FF86CB80D6FACAC26F5B32C24FDDFB4B219AE1653C2134A43C78DBBFC00304E653B07D3C99D47F68X5R5P" TargetMode = "External"/>
	<Relationship Id="rId81" Type="http://schemas.openxmlformats.org/officeDocument/2006/relationships/hyperlink" Target="consultantplus://offline/ref=A02107334B4971B1AC2D9B15153EF625228A91FF8CC481D7F4CAC26F5B32C24FDDFB4B219AE1653C2134AC3C78DBBFC00304E653B07D3C99D47F68X5R5P" TargetMode = "External"/>
	<Relationship Id="rId82" Type="http://schemas.openxmlformats.org/officeDocument/2006/relationships/hyperlink" Target="consultantplus://offline/ref=A02107334B4971B1AC2D9B15153EF625228A91FF86CB80D6FACAC26F5B32C24FDDFB4B219AE1653C2134A43A78DBBFC00304E653B07D3C99D47F68X5R5P" TargetMode = "External"/>
	<Relationship Id="rId83" Type="http://schemas.openxmlformats.org/officeDocument/2006/relationships/hyperlink" Target="consultantplus://offline/ref=A02107334B4971B1AC2D9B15153EF625228A91FF87CC84D6F5CAC26F5B32C24FDDFB4B219AE1653C2134AC3D78DBBFC00304E653B07D3C99D47F68X5R5P" TargetMode = "External"/>
	<Relationship Id="rId84" Type="http://schemas.openxmlformats.org/officeDocument/2006/relationships/hyperlink" Target="consultantplus://offline/ref=A02107334B4971B1AC2D9B15153EF625228A91FF86CB80D6FACAC26F5B32C24FDDFB4B219AE1653C2134A43878DBBFC00304E653B07D3C99D47F68X5R5P" TargetMode = "External"/>
	<Relationship Id="rId85" Type="http://schemas.openxmlformats.org/officeDocument/2006/relationships/hyperlink" Target="consultantplus://offline/ref=A02107334B4971B1AC2D9B15153EF625228A91FF86CF80DBF0CAC26F5B32C24FDDFB4B219AE1653C2134A53978DBBFC00304E653B07D3C99D47F68X5R5P" TargetMode = "External"/>
	<Relationship Id="rId86" Type="http://schemas.openxmlformats.org/officeDocument/2006/relationships/hyperlink" Target="consultantplus://offline/ref=A02107334B4971B1AC2D9B15153EF625228A91FF86CB80D6FACAC26F5B32C24FDDFB4B219AE1653C2134A43878DBBFC00304E653B07D3C99D47F68X5R5P" TargetMode = "External"/>
	<Relationship Id="rId87" Type="http://schemas.openxmlformats.org/officeDocument/2006/relationships/hyperlink" Target="consultantplus://offline/ref=A02107334B4971B1AC2D9B15153EF625228A91FF86CF80DBF0CAC26F5B32C24FDDFB4B219AE1653C2134A53778DBBFC00304E653B07D3C99D47F68X5R5P" TargetMode = "External"/>
	<Relationship Id="rId88" Type="http://schemas.openxmlformats.org/officeDocument/2006/relationships/hyperlink" Target="consultantplus://offline/ref=A02107334B4971B1AC2D9B15153EF625228A91FF8CC481D7F4CAC26F5B32C24FDDFB4B219AE1653C2134AC3C78DBBFC00304E653B07D3C99D47F68X5R5P" TargetMode = "External"/>
	<Relationship Id="rId89" Type="http://schemas.openxmlformats.org/officeDocument/2006/relationships/hyperlink" Target="consultantplus://offline/ref=A02107334B4971B1AC2D9B15153EF625228A91FF86CF80DBF0CAC26F5B32C24FDDFB4B219AE1653C2134A53678DBBFC00304E653B07D3C99D47F68X5R5P" TargetMode = "External"/>
	<Relationship Id="rId90" Type="http://schemas.openxmlformats.org/officeDocument/2006/relationships/hyperlink" Target="consultantplus://offline/ref=A02107334B4971B1AC2D9B15153EF625228A91FF86CF80DBF0CAC26F5B32C24FDDFB4B219AE1653C2134A43E78DBBFC00304E653B07D3C99D47F68X5R5P" TargetMode = "External"/>
	<Relationship Id="rId91" Type="http://schemas.openxmlformats.org/officeDocument/2006/relationships/hyperlink" Target="consultantplus://offline/ref=A02107334B4971B1AC2D9B15153EF625228A91FF86C58CD8F1CAC26F5B32C24FDDFB4B219AE1653C2134A53F78DBBFC00304E653B07D3C99D47F68X5R5P" TargetMode = "External"/>
	<Relationship Id="rId92" Type="http://schemas.openxmlformats.org/officeDocument/2006/relationships/hyperlink" Target="consultantplus://offline/ref=A02107334B4971B1AC2D9B15153EF625228A91FF89CE81DBF4CAC26F5B32C24FDDFB4B219AE1653C2136AD3778DBBFC00304E653B07D3C99D47F68X5R5P" TargetMode = "External"/>
	<Relationship Id="rId93" Type="http://schemas.openxmlformats.org/officeDocument/2006/relationships/hyperlink" Target="consultantplus://offline/ref=A02107334B4971B1AC2D9B15153EF625228A91FF87CC84D6F5CAC26F5B32C24FDDFB4B219AE1653C2134AC3B78DBBFC00304E653B07D3C99D47F68X5R5P" TargetMode = "External"/>
	<Relationship Id="rId94" Type="http://schemas.openxmlformats.org/officeDocument/2006/relationships/hyperlink" Target="consultantplus://offline/ref=A02107334B4971B1AC2D9B15153EF625228A91FF86CB80D6FACAC26F5B32C24FDDFB4B219AE1653C2134A43778DBBFC00304E653B07D3C99D47F68X5R5P" TargetMode = "External"/>
	<Relationship Id="rId95" Type="http://schemas.openxmlformats.org/officeDocument/2006/relationships/hyperlink" Target="consultantplus://offline/ref=A02107334B4971B1AC2D9B15153EF625228A91FF86C58CD8F1CAC26F5B32C24FDDFB4B219AE1653C2134A53D78DBBFC00304E653B07D3C99D47F68X5R5P" TargetMode = "External"/>
	<Relationship Id="rId96" Type="http://schemas.openxmlformats.org/officeDocument/2006/relationships/hyperlink" Target="consultantplus://offline/ref=A02107334B4971B1AC2D9B15153EF625228A91FF87CC8DDBF3CAC26F5B32C24FDDFB4B219AE1653C2134A53E78DBBFC00304E653B07D3C99D47F68X5R5P" TargetMode = "External"/>
	<Relationship Id="rId97" Type="http://schemas.openxmlformats.org/officeDocument/2006/relationships/hyperlink" Target="consultantplus://offline/ref=A02107334B4971B1AC2D9B15153EF625228A91FF87C983D6F3CAC26F5B32C24FDDFB4B219AE1653C2134A53E78DBBFC00304E653B07D3C99D47F68X5R5P" TargetMode = "External"/>
	<Relationship Id="rId98" Type="http://schemas.openxmlformats.org/officeDocument/2006/relationships/hyperlink" Target="consultantplus://offline/ref=A02107334B4971B1AC2D9B15153EF625228A91FF86CB80D6FACAC26F5B32C24FDDFB4B219AE1653C2135AD3F78DBBFC00304E653B07D3C99D47F68X5R5P" TargetMode = "External"/>
	<Relationship Id="rId99" Type="http://schemas.openxmlformats.org/officeDocument/2006/relationships/hyperlink" Target="consultantplus://offline/ref=A02107334B4971B1AC2D9B15153EF625228A91FF87C983D6F3CAC26F5B32C24FDDFB4B219AE1653C2134A53D78DBBFC00304E653B07D3C99D47F68X5R5P" TargetMode = "External"/>
	<Relationship Id="rId100" Type="http://schemas.openxmlformats.org/officeDocument/2006/relationships/hyperlink" Target="consultantplus://offline/ref=A02107334B4971B1AC2D9B15153EF625228A91FF87C983D6F3CAC26F5B32C24FDDFB4B219AE1653C2134A53B78DBBFC00304E653B07D3C99D47F68X5R5P" TargetMode = "External"/>
	<Relationship Id="rId101" Type="http://schemas.openxmlformats.org/officeDocument/2006/relationships/hyperlink" Target="consultantplus://offline/ref=A02107334B4971B1AC2D9B15153EF625228A91FF87CC8DDBF3CAC26F5B32C24FDDFB4B219AE1653C2134A53A78DBBFC00304E653B07D3C99D47F68X5R5P" TargetMode = "External"/>
	<Relationship Id="rId102" Type="http://schemas.openxmlformats.org/officeDocument/2006/relationships/hyperlink" Target="consultantplus://offline/ref=A02107334B4971B1AC2D9B15153EF625228A91FF87C983D6F3CAC26F5B32C24FDDFB4B219AE1653C2134A53A78DBBFC00304E653B07D3C99D47F68X5R5P" TargetMode = "External"/>
	<Relationship Id="rId103" Type="http://schemas.openxmlformats.org/officeDocument/2006/relationships/hyperlink" Target="consultantplus://offline/ref=A02107334B4971B1AC2D9B15153EF625228A91FF87C983D6F3CAC26F5B32C24FDDFB4B219AE1653C2134A53878DBBFC00304E653B07D3C99D47F68X5R5P" TargetMode = "External"/>
	<Relationship Id="rId104" Type="http://schemas.openxmlformats.org/officeDocument/2006/relationships/hyperlink" Target="consultantplus://offline/ref=A02107334B4971B1AC2D9B15153EF625228A91FF86CB80D6FACAC26F5B32C24FDDFB4B219AE1653C2135AD3978DBBFC00304E653B07D3C99D47F68X5R5P" TargetMode = "External"/>
	<Relationship Id="rId105" Type="http://schemas.openxmlformats.org/officeDocument/2006/relationships/hyperlink" Target="consultantplus://offline/ref=A02107334B4971B1AC2D9B15153EF625228A91FF86CB80D6FACAC26F5B32C24FDDFB4B219AE1653C2135AD3878DBBFC00304E653B07D3C99D47F68X5R5P" TargetMode = "External"/>
	<Relationship Id="rId106" Type="http://schemas.openxmlformats.org/officeDocument/2006/relationships/hyperlink" Target="consultantplus://offline/ref=A02107334B4971B1AC2D9B15153EF625228A91FF86CB80D6FACAC26F5B32C24FDDFB4B219AE1653C2135AD3778DBBFC00304E653B07D3C99D47F68X5R5P" TargetMode = "External"/>
	<Relationship Id="rId107" Type="http://schemas.openxmlformats.org/officeDocument/2006/relationships/hyperlink" Target="consultantplus://offline/ref=A02107334B4971B1AC2D9B15153EF625228A91FF86CB80D6FACAC26F5B32C24FDDFB4B219AE1653C2135AD3678DBBFC00304E653B07D3C99D47F68X5R5P" TargetMode = "External"/>
	<Relationship Id="rId108" Type="http://schemas.openxmlformats.org/officeDocument/2006/relationships/hyperlink" Target="consultantplus://offline/ref=A02107334B4971B1AC2D9B15153EF625228A91FF86C58CD8F1CAC26F5B32C24FDDFB4B219AE1653C2134A53B78DBBFC00304E653B07D3C99D47F68X5R5P" TargetMode = "External"/>
	<Relationship Id="rId109" Type="http://schemas.openxmlformats.org/officeDocument/2006/relationships/hyperlink" Target="consultantplus://offline/ref=A02107334B4971B1AC2D9B15153EF625228A91FF87CC8DDBF3CAC26F5B32C24FDDFB4B219AE1653C2134A53778DBBFC00304E653B07D3C99D47F68X5R5P" TargetMode = "External"/>
	<Relationship Id="rId110" Type="http://schemas.openxmlformats.org/officeDocument/2006/relationships/hyperlink" Target="consultantplus://offline/ref=A02107334B4971B1AC2D9B15153EF625228A91FF87C983D6F3CAC26F5B32C24FDDFB4B219AE1653C2134A53778DBBFC00304E653B07D3C99D47F68X5R5P" TargetMode = "External"/>
	<Relationship Id="rId111" Type="http://schemas.openxmlformats.org/officeDocument/2006/relationships/hyperlink" Target="consultantplus://offline/ref=A02107334B4971B1AC2D9B15153EF625228A91FF86CB80D6FACAC26F5B32C24FDDFB4B219AE1653C2135AC3F78DBBFC00304E653B07D3C99D47F68X5R5P" TargetMode = "External"/>
	<Relationship Id="rId112" Type="http://schemas.openxmlformats.org/officeDocument/2006/relationships/hyperlink" Target="consultantplus://offline/ref=A02107334B4971B1AC2D9B15153EF625228A91FF87C983D6F3CAC26F5B32C24FDDFB4B219AE1653C2134A53678DBBFC00304E653B07D3C99D47F68X5R5P" TargetMode = "External"/>
	<Relationship Id="rId113" Type="http://schemas.openxmlformats.org/officeDocument/2006/relationships/hyperlink" Target="consultantplus://offline/ref=A02107334B4971B1AC2D9B15153EF625228A91FF87C983D6F3CAC26F5B32C24FDDFB4B219AE1653C2134A43E78DBBFC00304E653B07D3C99D47F68X5R5P" TargetMode = "External"/>
	<Relationship Id="rId114" Type="http://schemas.openxmlformats.org/officeDocument/2006/relationships/hyperlink" Target="consultantplus://offline/ref=A02107334B4971B1AC2D9B15153EF625228A91FF87CC8DDBF3CAC26F5B32C24FDDFB4B219AE1653C2134A43D78DBBFC00304E653B07D3C99D47F68X5R5P" TargetMode = "External"/>
	<Relationship Id="rId115" Type="http://schemas.openxmlformats.org/officeDocument/2006/relationships/hyperlink" Target="consultantplus://offline/ref=A02107334B4971B1AC2D9B15153EF625228A91FF87C983D6F3CAC26F5B32C24FDDFB4B219AE1653C2134A43D78DBBFC00304E653B07D3C99D47F68X5R5P" TargetMode = "External"/>
	<Relationship Id="rId116" Type="http://schemas.openxmlformats.org/officeDocument/2006/relationships/hyperlink" Target="consultantplus://offline/ref=A02107334B4971B1AC2D9B15153EF625228A91FF87C983D6F3CAC26F5B32C24FDDFB4B219AE1653C2134A43B78DBBFC00304E653B07D3C99D47F68X5R5P" TargetMode = "External"/>
	<Relationship Id="rId117" Type="http://schemas.openxmlformats.org/officeDocument/2006/relationships/hyperlink" Target="consultantplus://offline/ref=A02107334B4971B1AC2D9B15153EF625228A91FF86CB80D6FACAC26F5B32C24FDDFB4B219AE1653C2135AC3978DBBFC00304E653B07D3C99D47F68X5R5P" TargetMode = "External"/>
	<Relationship Id="rId118" Type="http://schemas.openxmlformats.org/officeDocument/2006/relationships/hyperlink" Target="consultantplus://offline/ref=A02107334B4971B1AC2D9B15153EF625228A91FF86CB80D6FACAC26F5B32C24FDDFB4B219AE1653C2135AC3878DBBFC00304E653B07D3C99D47F68X5R5P" TargetMode = "External"/>
	<Relationship Id="rId119" Type="http://schemas.openxmlformats.org/officeDocument/2006/relationships/hyperlink" Target="consultantplus://offline/ref=A02107334B4971B1AC2D9B15153EF625228A91FF86CB80D6FACAC26F5B32C24FDDFB4B219AE1653C2135AC3778DBBFC00304E653B07D3C99D47F68X5R5P" TargetMode = "External"/>
	<Relationship Id="rId120" Type="http://schemas.openxmlformats.org/officeDocument/2006/relationships/hyperlink" Target="consultantplus://offline/ref=A02107334B4971B1AC2D9B15153EF625228A91FF86CB80D6FACAC26F5B32C24FDDFB4B219AE1653C2135AC3678DBBFC00304E653B07D3C99D47F68X5R5P" TargetMode = "External"/>
	<Relationship Id="rId121" Type="http://schemas.openxmlformats.org/officeDocument/2006/relationships/hyperlink" Target="consultantplus://offline/ref=A02107334B4971B1AC2D9B15153EF625228A91FF86C58CD8F1CAC26F5B32C24FDDFB4B219AE1653C2134A53978DBBFC00304E653B07D3C99D47F68X5R5P" TargetMode = "External"/>
	<Relationship Id="rId122" Type="http://schemas.openxmlformats.org/officeDocument/2006/relationships/hyperlink" Target="consultantplus://offline/ref=A02107334B4971B1AC2D9B15153EF625228A91FF87CC8DDBF3CAC26F5B32C24FDDFB4B219AE1653C2134A43A78DBBFC00304E653B07D3C99D47F68X5R5P" TargetMode = "External"/>
	<Relationship Id="rId123" Type="http://schemas.openxmlformats.org/officeDocument/2006/relationships/hyperlink" Target="consultantplus://offline/ref=A02107334B4971B1AC2D9B15153EF625228A91FF87C983D6F3CAC26F5B32C24FDDFB4B219AE1653C2134A43A78DBBFC00304E653B07D3C99D47F68X5R5P" TargetMode = "External"/>
	<Relationship Id="rId124" Type="http://schemas.openxmlformats.org/officeDocument/2006/relationships/hyperlink" Target="consultantplus://offline/ref=A02107334B4971B1AC2D9B15153EF625228A91FF86CB80D6FACAC26F5B32C24FDDFB4B219AE1653C2135AF3F78DBBFC00304E653B07D3C99D47F68X5R5P" TargetMode = "External"/>
	<Relationship Id="rId125" Type="http://schemas.openxmlformats.org/officeDocument/2006/relationships/hyperlink" Target="consultantplus://offline/ref=A02107334B4971B1AC2D9B15153EF625228A91FF87C983D6F3CAC26F5B32C24FDDFB4B219AE1653C2134A43978DBBFC00304E653B07D3C99D47F68X5R5P" TargetMode = "External"/>
	<Relationship Id="rId126" Type="http://schemas.openxmlformats.org/officeDocument/2006/relationships/hyperlink" Target="consultantplus://offline/ref=A02107334B4971B1AC2D9B15153EF625228A91FF87C983D6F3CAC26F5B32C24FDDFB4B219AE1653C2134A43778DBBFC00304E653B07D3C99D47F68X5R5P" TargetMode = "External"/>
	<Relationship Id="rId127" Type="http://schemas.openxmlformats.org/officeDocument/2006/relationships/hyperlink" Target="consultantplus://offline/ref=A02107334B4971B1AC2D9B15153EF625228A91FF87CC8DDBF3CAC26F5B32C24FDDFB4B219AE1653C2134A43678DBBFC00304E653B07D3C99D47F68X5R5P" TargetMode = "External"/>
	<Relationship Id="rId128" Type="http://schemas.openxmlformats.org/officeDocument/2006/relationships/hyperlink" Target="consultantplus://offline/ref=A02107334B4971B1AC2D9B15153EF625228A91FF87C983D6F3CAC26F5B32C24FDDFB4B219AE1653C2134A43678DBBFC00304E653B07D3C99D47F68X5R5P" TargetMode = "External"/>
	<Relationship Id="rId129" Type="http://schemas.openxmlformats.org/officeDocument/2006/relationships/hyperlink" Target="consultantplus://offline/ref=A02107334B4971B1AC2D9B15153EF625228A91FF87C983D6F3CAC26F5B32C24FDDFB4B219AE1653C2135AD3E78DBBFC00304E653B07D3C99D47F68X5R5P" TargetMode = "External"/>
	<Relationship Id="rId130" Type="http://schemas.openxmlformats.org/officeDocument/2006/relationships/hyperlink" Target="consultantplus://offline/ref=A02107334B4971B1AC2D9B15153EF625228A91FF86CB80D6FACAC26F5B32C24FDDFB4B219AE1653C2135AF3978DBBFC00304E653B07D3C99D47F68X5R5P" TargetMode = "External"/>
	<Relationship Id="rId131" Type="http://schemas.openxmlformats.org/officeDocument/2006/relationships/hyperlink" Target="consultantplus://offline/ref=A02107334B4971B1AC2D9B15153EF625228A91FF86CB80D6FACAC26F5B32C24FDDFB4B219AE1653C2135AF3878DBBFC00304E653B07D3C99D47F68X5R5P" TargetMode = "External"/>
	<Relationship Id="rId132" Type="http://schemas.openxmlformats.org/officeDocument/2006/relationships/hyperlink" Target="consultantplus://offline/ref=A02107334B4971B1AC2D9B15153EF625228A91FF86CB80D6FACAC26F5B32C24FDDFB4B219AE1653C2135AF3778DBBFC00304E653B07D3C99D47F68X5R5P" TargetMode = "External"/>
	<Relationship Id="rId133" Type="http://schemas.openxmlformats.org/officeDocument/2006/relationships/hyperlink" Target="consultantplus://offline/ref=A02107334B4971B1AC2D9B15153EF625228A91FF89CA85DCF3CAC26F5B32C24FDDFB4B219AE1653C2134A53678DBBFC00304E653B07D3C99D47F68X5R5P" TargetMode = "External"/>
	<Relationship Id="rId134" Type="http://schemas.openxmlformats.org/officeDocument/2006/relationships/hyperlink" Target="consultantplus://offline/ref=A02107334B4971B1AC2D9B15153EF625228A91FF86CF80DBF0CAC26F5B32C24FDDFB4B219AE1653C2135AD3E78DBBFC00304E653B07D3C99D47F68X5R5P" TargetMode = "External"/>
	<Relationship Id="rId135" Type="http://schemas.openxmlformats.org/officeDocument/2006/relationships/hyperlink" Target="consultantplus://offline/ref=A02107334B4971B1AC2D9B15153EF625228A91FF86C58CD8F1CAC26F5B32C24FDDFB4B219AE1653C2134A53778DBBFC00304E653B07D3C99D47F68X5R5P" TargetMode = "External"/>
	<Relationship Id="rId136" Type="http://schemas.openxmlformats.org/officeDocument/2006/relationships/hyperlink" Target="consultantplus://offline/ref=A02107334B4971B1AC2D9B15153EF625228A91FF87C983D6F3CAC26F5B32C24FDDFB4B219AE1653C2135AD3D78DBBFC00304E653B07D3C99D47F68X5R5P" TargetMode = "External"/>
	<Relationship Id="rId137" Type="http://schemas.openxmlformats.org/officeDocument/2006/relationships/hyperlink" Target="consultantplus://offline/ref=A02107334B4971B1AC2D9B15153EF625228A91FF89CA85DCF3CAC26F5B32C24FDDFB4B219AE1653C2134A43E78DBBFC00304E653B07D3C99D47F68X5R5P" TargetMode = "External"/>
	<Relationship Id="rId138" Type="http://schemas.openxmlformats.org/officeDocument/2006/relationships/hyperlink" Target="consultantplus://offline/ref=A02107334B4971B1AC2D9B15153EF625228A91FF86CF80DBF0CAC26F5B32C24FDDFB4B219AE1653C2135AD3D78DBBFC00304E653B07D3C99D47F68X5R5P" TargetMode = "External"/>
	<Relationship Id="rId139" Type="http://schemas.openxmlformats.org/officeDocument/2006/relationships/hyperlink" Target="consultantplus://offline/ref=A02107334B4971B1AC2D9B15153EF625228A91FF86CF80DBF0CAC26F5B32C24FDDFB4B219AE1653C2135AD3C78DBBFC00304E653B07D3C99D47F68X5R5P" TargetMode = "External"/>
	<Relationship Id="rId140" Type="http://schemas.openxmlformats.org/officeDocument/2006/relationships/hyperlink" Target="consultantplus://offline/ref=A02107334B4971B1AC2D9B15153EF625228A91FF86C58CD8F1CAC26F5B32C24FDDFB4B219AE1653C2134A53678DBBFC00304E653B07D3C99D47F68X5R5P" TargetMode = "External"/>
	<Relationship Id="rId141" Type="http://schemas.openxmlformats.org/officeDocument/2006/relationships/hyperlink" Target="consultantplus://offline/ref=A02107334B4971B1AC2D9B15153EF625228A91FF87C983D6F3CAC26F5B32C24FDDFB4B219AE1653C2135AD3C78DBBFC00304E653B07D3C99D47F68X5R5P" TargetMode = "External"/>
	<Relationship Id="rId142" Type="http://schemas.openxmlformats.org/officeDocument/2006/relationships/hyperlink" Target="consultantplus://offline/ref=A02107334B4971B1AC2D85180352AD282F87CEF489C98E88AE9599320C3BC8189AB41260D5B835787439AF3B6D8EEF9A5409E6X5R4P" TargetMode = "External"/>
	<Relationship Id="rId143" Type="http://schemas.openxmlformats.org/officeDocument/2006/relationships/hyperlink" Target="consultantplus://offline/ref=A02107334B4971B1AC2D85180352AD282F84C8FA87CD8E88AE9599320C3BC8189AB41260DBE56C3C2A60FC7B2682EC804808E549AC7C3FX8R4P" TargetMode = "External"/>
	<Relationship Id="rId144" Type="http://schemas.openxmlformats.org/officeDocument/2006/relationships/hyperlink" Target="consultantplus://offline/ref=A02107334B4971B1AC2D85180352AD282F84C6F78DC48E88AE9599320C3BC8189AB41261DAE9673D2A60FC7B2682EC804808E549AC7C3FX8R4P" TargetMode = "External"/>
	<Relationship Id="rId145" Type="http://schemas.openxmlformats.org/officeDocument/2006/relationships/hyperlink" Target="consultantplus://offline/ref=A02107334B4971B1AC2D85180352AD282F87CEFA8DCB8E88AE9599320C3BC81888B44A6FDCE87A3D202AAF3F71X8RCP" TargetMode = "External"/>
	<Relationship Id="rId146" Type="http://schemas.openxmlformats.org/officeDocument/2006/relationships/hyperlink" Target="consultantplus://offline/ref=A02107334B4971B1AC2D9B15153EF625228A91FF88C485DEF1CAC26F5B32C24FDDFB4B219AE1653C2034AA3978DBBFC00304E653B07D3C99D47F68X5R5P" TargetMode = "External"/>
	<Relationship Id="rId147" Type="http://schemas.openxmlformats.org/officeDocument/2006/relationships/hyperlink" Target="consultantplus://offline/ref=A02107334B4971B1AC2D9B15153EF625228A91FF86CB80D6FACAC26F5B32C24FDDFB4B219AE1653C2135AE3E78DBBFC00304E653B07D3C99D47F68X5R5P" TargetMode = "External"/>
	<Relationship Id="rId148" Type="http://schemas.openxmlformats.org/officeDocument/2006/relationships/hyperlink" Target="consultantplus://offline/ref=A02107334B4971B1AC2D9B15153EF625228A91FF89CE81DBF4CAC26F5B32C24FDDFB4B219AE1653C2136A83F78DBBFC00304E653B07D3C99D47F68X5R5P" TargetMode = "External"/>
	<Relationship Id="rId149" Type="http://schemas.openxmlformats.org/officeDocument/2006/relationships/hyperlink" Target="consultantplus://offline/ref=A02107334B4971B1AC2D9B15153EF625228A91FF86C987DDF3CAC26F5B32C24FDDFB4B219AE1653C2135AD3878DBBFC00304E653B07D3C99D47F68X5R5P" TargetMode = "External"/>
	<Relationship Id="rId150" Type="http://schemas.openxmlformats.org/officeDocument/2006/relationships/hyperlink" Target="consultantplus://offline/ref=A02107334B4971B1AC2D9B15153EF625228A91FF86C987DDF3CAC26F5B32C24FDDFB4B219AE1653C2135AD3678DBBFC00304E653B07D3C99D47F68X5R5P" TargetMode = "External"/>
	<Relationship Id="rId151" Type="http://schemas.openxmlformats.org/officeDocument/2006/relationships/hyperlink" Target="consultantplus://offline/ref=A02107334B4971B1AC2D9B15153EF625228A91FF86C987DDF3CAC26F5B32C24FDDFB4B219AE1653C2135AC3F78DBBFC00304E653B07D3C99D47F68X5R5P" TargetMode = "External"/>
	<Relationship Id="rId152" Type="http://schemas.openxmlformats.org/officeDocument/2006/relationships/hyperlink" Target="consultantplus://offline/ref=A02107334B4971B1AC2D9B15153EF625228A91FF86CB80D6FACAC26F5B32C24FDDFB4B219AE1653C2135AE3C78DBBFC00304E653B07D3C99D47F68X5R5P" TargetMode = "External"/>
	<Relationship Id="rId153" Type="http://schemas.openxmlformats.org/officeDocument/2006/relationships/hyperlink" Target="consultantplus://offline/ref=A02107334B4971B1AC2D9B15153EF625228A91FF87C983D6F3CAC26F5B32C24FDDFB4B219AE1653C2135AD3A78DBBFC00304E653B07D3C99D47F68X5R5P" TargetMode = "External"/>
	<Relationship Id="rId154" Type="http://schemas.openxmlformats.org/officeDocument/2006/relationships/hyperlink" Target="consultantplus://offline/ref=A02107334B4971B1AC2D85180352AD282F82CCF18FC88E88AE9599320C3BC81888B44A6FDCE87A3D202AAF3F71X8RCP" TargetMode = "External"/>
	<Relationship Id="rId155" Type="http://schemas.openxmlformats.org/officeDocument/2006/relationships/hyperlink" Target="consultantplus://offline/ref=A02107334B4971B1AC2D9B15153EF625228A91FF8AC487D8F7CAC26F5B32C24FDDFB4B339AB9693E252AAC3E6D8DEE86X5R5P" TargetMode = "External"/>
	<Relationship Id="rId156" Type="http://schemas.openxmlformats.org/officeDocument/2006/relationships/hyperlink" Target="consultantplus://offline/ref=A02107334B4971B1AC2D9B15153EF625228A91FF89C486DDF4CAC26F5B32C24FDDFB4B339AB9693E252AAC3E6D8DEE86X5R5P" TargetMode = "External"/>
	<Relationship Id="rId157" Type="http://schemas.openxmlformats.org/officeDocument/2006/relationships/hyperlink" Target="consultantplus://offline/ref=A02107334B4971B1AC2D85180352AD282F83CFF687C88E88AE9599320C3BC81888B44A6FDCE87A3D202AAF3F71X8RCP" TargetMode = "External"/>
	<Relationship Id="rId158" Type="http://schemas.openxmlformats.org/officeDocument/2006/relationships/hyperlink" Target="consultantplus://offline/ref=A02107334B4971B1AC2D9B15153EF625228A91FF86C487D9F2CAC26F5B32C24FDDFB4B339AB9693E252AAC3E6D8DEE86X5R5P" TargetMode = "External"/>
	<Relationship Id="rId159" Type="http://schemas.openxmlformats.org/officeDocument/2006/relationships/hyperlink" Target="consultantplus://offline/ref=A02107334B4971B1AC2D85180352AD282284C6F58DC6D382A6CC95300B34971D9DA51260DAF2653D3F36AD3DX7R0P" TargetMode = "External"/>
	<Relationship Id="rId160" Type="http://schemas.openxmlformats.org/officeDocument/2006/relationships/hyperlink" Target="consultantplus://offline/ref=A02107334B4971B1AC2D9B15153EF625228A91FF87CD81DAFBCAC26F5B32C24FDDFB4B339AB9693E252AAC3E6D8DEE86X5R5P" TargetMode = "External"/>
	<Relationship Id="rId161" Type="http://schemas.openxmlformats.org/officeDocument/2006/relationships/hyperlink" Target="consultantplus://offline/ref=A02107334B4971B1AC2D9B15153EF625228A91FF87CD81DAFBCAC26F5B32C24FDDFB4B219AE1653C2134AC3878DBBFC00304E653B07D3C99D47F68X5R5P" TargetMode = "External"/>
	<Relationship Id="rId162" Type="http://schemas.openxmlformats.org/officeDocument/2006/relationships/hyperlink" Target="consultantplus://offline/ref=A02107334B4971B1AC2D9B15153EF625228A91FF86C487D9F2CAC26F5B32C24FDDFB4B339AB9693E252AAC3E6D8DEE86X5R5P" TargetMode = "External"/>
	<Relationship Id="rId163" Type="http://schemas.openxmlformats.org/officeDocument/2006/relationships/hyperlink" Target="consultantplus://offline/ref=A02107334B4971B1AC2D9B15153EF625228A91FF87CD81DFF0CAC26F5B32C24FDDFB4B339AB9693E252AAC3E6D8DEE86X5R5P" TargetMode = "External"/>
	<Relationship Id="rId164" Type="http://schemas.openxmlformats.org/officeDocument/2006/relationships/hyperlink" Target="consultantplus://offline/ref=A02107334B4971B1AC2D9B15153EF625228A91FF87CD81DFF0CAC26F5B32C24FDDFB4B219AE1653C2134AC3B78DBBFC00304E653B07D3C99D47F68X5R5P" TargetMode = "External"/>
	<Relationship Id="rId165" Type="http://schemas.openxmlformats.org/officeDocument/2006/relationships/hyperlink" Target="consultantplus://offline/ref=A02107334B4971B1AC2D9B15153EF625228A91FF86C487D9F2CAC26F5B32C24FDDFB4B339AB9693E252AAC3E6D8DEE86X5R5P" TargetMode = "External"/>
	<Relationship Id="rId166" Type="http://schemas.openxmlformats.org/officeDocument/2006/relationships/hyperlink" Target="consultantplus://offline/ref=A02107334B4971B1AC2D9B15153EF625228A91FF86CB84DDF6CAC26F5B32C24FDDFB4B339AB9693E252AAC3E6D8DEE86X5R5P" TargetMode = "External"/>
	<Relationship Id="rId167" Type="http://schemas.openxmlformats.org/officeDocument/2006/relationships/hyperlink" Target="consultantplus://offline/ref=A02107334B4971B1AC2D9B15153EF625228A91FF89CA86DBFBCAC26F5B32C24FDDFB4B339AB9693E252AAC3E6D8DEE86X5R5P" TargetMode = "External"/>
	<Relationship Id="rId168" Type="http://schemas.openxmlformats.org/officeDocument/2006/relationships/hyperlink" Target="consultantplus://offline/ref=A02107334B4971B1AC2D85180352AD282F87CEFA8DCC8E88AE9599320C3BC8189AB41263DEE8633B213FF96E37DAE3865217E556B07E3D85XDR5P" TargetMode = "External"/>
	<Relationship Id="rId169" Type="http://schemas.openxmlformats.org/officeDocument/2006/relationships/hyperlink" Target="consultantplus://offline/ref=A02107334B4971B1AC2D9B15153EF625228A91FF86CF80DBF0CAC26F5B32C24FDDFB4B219AE1653C2135AA3B78DBBFC00304E653B07D3C99D47F68X5R5P" TargetMode = "External"/>
	<Relationship Id="rId170" Type="http://schemas.openxmlformats.org/officeDocument/2006/relationships/hyperlink" Target="consultantplus://offline/ref=A02107334B4971B1AC2D9B15153EF625228A91FF87C983D6F3CAC26F5B32C24FDDFB4B219AE1653C2135AA3B78DBBFC00304E653B07D3C99D47F68X5R5P" TargetMode = "External"/>
	<Relationship Id="rId171" Type="http://schemas.openxmlformats.org/officeDocument/2006/relationships/hyperlink" Target="consultantplus://offline/ref=A02107334B4971B1AC2D9B15153EF625228A91FF87C983D6F3CAC26F5B32C24FDDFB4B219AE1653C2135AA3978DBBFC00304E653B07D3C99D47F68X5R5P" TargetMode = "External"/>
	<Relationship Id="rId172" Type="http://schemas.openxmlformats.org/officeDocument/2006/relationships/hyperlink" Target="consultantplus://offline/ref=A02107334B4971B1AC2D9B15153EF625228A91FF8CC481D7F4CAC26F5B32C24FDDFB4B219AE1653C2134AC3C78DBBFC00304E653B07D3C99D47F68X5R5P" TargetMode = "External"/>
	<Relationship Id="rId173" Type="http://schemas.openxmlformats.org/officeDocument/2006/relationships/hyperlink" Target="consultantplus://offline/ref=A02107334B4971B1AC2D9B15153EF625228A91FF8CC481D7F4CAC26F5B32C24FDDFB4B219AE1653C2134AC3C78DBBFC00304E653B07D3C99D47F68X5R5P" TargetMode = "External"/>
	<Relationship Id="rId174" Type="http://schemas.openxmlformats.org/officeDocument/2006/relationships/hyperlink" Target="consultantplus://offline/ref=A02107334B4971B1AC2D9B15153EF625228A91FF86CB80D6FACAC26F5B32C24FDDFB4B219AE1653C2136AD3B78DBBFC00304E653B07D3C99D47F68X5R5P" TargetMode = "External"/>
	<Relationship Id="rId175" Type="http://schemas.openxmlformats.org/officeDocument/2006/relationships/hyperlink" Target="consultantplus://offline/ref=A02107334B4971B1AC2D9B15153EF625228A91FF86C58CD8F1CAC26F5B32C24FDDFB4B219AE1653C2135AB3E78DBBFC00304E653B07D3C99D47F68X5R5P" TargetMode = "External"/>
	<Relationship Id="rId176" Type="http://schemas.openxmlformats.org/officeDocument/2006/relationships/hyperlink" Target="consultantplus://offline/ref=A02107334B4971B1AC2D9B15153EF625228A91FF87CC8DDBF3CAC26F5B32C24FDDFB4B219AE1653C2135AA3C78DBBFC00304E653B07D3C99D47F68X5R5P" TargetMode = "External"/>
	<Relationship Id="rId177" Type="http://schemas.openxmlformats.org/officeDocument/2006/relationships/hyperlink" Target="consultantplus://offline/ref=A02107334B4971B1AC2D9B15153EF625228A91FF87C983D6F3CAC26F5B32C24FDDFB4B219AE1653C2135AA3778DBBFC00304E653B07D3C99D47F68X5R5P" TargetMode = "External"/>
	<Relationship Id="rId178" Type="http://schemas.openxmlformats.org/officeDocument/2006/relationships/hyperlink" Target="consultantplus://offline/ref=A02107334B4971B1AC2D9B15153EF625228A91FF86CB80D6FACAC26F5B32C24FDDFB4B219AE1653C2136AD3978DBBFC00304E653B07D3C99D47F68X5R5P" TargetMode = "External"/>
	<Relationship Id="rId179" Type="http://schemas.openxmlformats.org/officeDocument/2006/relationships/hyperlink" Target="consultantplus://offline/ref=A02107334B4971B1AC2D9B15153EF625228A91FF87C983D6F3CAC26F5B32C24FDDFB4B219AE1653C2135AA3678DBBFC00304E653B07D3C99D47F68X5R5P" TargetMode = "External"/>
	<Relationship Id="rId180" Type="http://schemas.openxmlformats.org/officeDocument/2006/relationships/hyperlink" Target="consultantplus://offline/ref=A02107334B4971B1AC2D9B15153EF625228A91FF87C983D6F3CAC26F5B32C24FDDFB4B219AE1653C2135A53E78DBBFC00304E653B07D3C99D47F68X5R5P" TargetMode = "External"/>
	<Relationship Id="rId181" Type="http://schemas.openxmlformats.org/officeDocument/2006/relationships/hyperlink" Target="consultantplus://offline/ref=A02107334B4971B1AC2D9B15153EF625228A91FF87CC8DDBF3CAC26F5B32C24FDDFB4B219AE1653C2135AA3878DBBFC00304E653B07D3C99D47F68X5R5P" TargetMode = "External"/>
	<Relationship Id="rId182" Type="http://schemas.openxmlformats.org/officeDocument/2006/relationships/hyperlink" Target="consultantplus://offline/ref=A02107334B4971B1AC2D9B15153EF625228A91FF87C983D6F3CAC26F5B32C24FDDFB4B219AE1653C2135A53D78DBBFC00304E653B07D3C99D47F68X5R5P" TargetMode = "External"/>
	<Relationship Id="rId183" Type="http://schemas.openxmlformats.org/officeDocument/2006/relationships/hyperlink" Target="consultantplus://offline/ref=A02107334B4971B1AC2D9B15153EF625228A91FF87C983D6F3CAC26F5B32C24FDDFB4B219AE1653C2135A53B78DBBFC00304E653B07D3C99D47F68X5R5P" TargetMode = "External"/>
	<Relationship Id="rId184" Type="http://schemas.openxmlformats.org/officeDocument/2006/relationships/hyperlink" Target="consultantplus://offline/ref=A02107334B4971B1AC2D9B15153EF625228A91FF86CB80D6FACAC26F5B32C24FDDFB4B219AE1653C2136AC3D78DBBFC00304E653B07D3C99D47F68X5R5P" TargetMode = "External"/>
	<Relationship Id="rId185" Type="http://schemas.openxmlformats.org/officeDocument/2006/relationships/hyperlink" Target="consultantplus://offline/ref=A02107334B4971B1AC2D9B15153EF625228A91FF86CB80D6FACAC26F5B32C24FDDFB4B219AE1653C2136AC3C78DBBFC00304E653B07D3C99D47F68X5R5P" TargetMode = "External"/>
	<Relationship Id="rId186" Type="http://schemas.openxmlformats.org/officeDocument/2006/relationships/hyperlink" Target="consultantplus://offline/ref=A02107334B4971B1AC2D9B15153EF625228A91FF86CB80D6FACAC26F5B32C24FDDFB4B219AE1653C2136AC3B78DBBFC00304E653B07D3C99D47F68X5R5P" TargetMode = "External"/>
	<Relationship Id="rId187" Type="http://schemas.openxmlformats.org/officeDocument/2006/relationships/hyperlink" Target="consultantplus://offline/ref=A02107334B4971B1AC2D85180352AD282F87CEFA8DCB8E88AE9599320C3BC81888B44A6FDCE87A3D202AAF3F71X8RCP" TargetMode = "External"/>
	<Relationship Id="rId188" Type="http://schemas.openxmlformats.org/officeDocument/2006/relationships/hyperlink" Target="consultantplus://offline/ref=A02107334B4971B1AC2D9B15153EF625228A91FF86CF80DBF0CAC26F5B32C24FDDFB4B219AE1653C2135A53F78DBBFC00304E653B07D3C99D47F68X5R5P" TargetMode = "External"/>
	<Relationship Id="rId189" Type="http://schemas.openxmlformats.org/officeDocument/2006/relationships/hyperlink" Target="consultantplus://offline/ref=A02107334B4971B1AC2D9B15153EF625228A91FF87C983D6F3CAC26F5B32C24FDDFB4B219AE1653C2135A53978DBBFC00304E653B07D3C99D47F68X5R5P" TargetMode = "External"/>
	<Relationship Id="rId190" Type="http://schemas.openxmlformats.org/officeDocument/2006/relationships/hyperlink" Target="consultantplus://offline/ref=A02107334B4971B1AC2D85180352AD282F84C6F78DC48E88AE9599320C3BC81888B44A6FDCE87A3D202AAF3F71X8RCP" TargetMode = "External"/>
	<Relationship Id="rId191" Type="http://schemas.openxmlformats.org/officeDocument/2006/relationships/hyperlink" Target="consultantplus://offline/ref=A02107334B4971B1AC2D85180352AD282F85C9F288C58E88AE9599320C3BC81888B44A6FDCE87A3D202AAF3F71X8RCP" TargetMode = "External"/>
	<Relationship Id="rId192" Type="http://schemas.openxmlformats.org/officeDocument/2006/relationships/hyperlink" Target="consultantplus://offline/ref=A02107334B4971B1AC2D9B15153EF625228A91FF8CC481D7F4CAC26F5B32C24FDDFB4B219AE1653C2134AC3C78DBBFC00304E653B07D3C99D47F68X5R5P" TargetMode = "External"/>
	<Relationship Id="rId193" Type="http://schemas.openxmlformats.org/officeDocument/2006/relationships/hyperlink" Target="consultantplus://offline/ref=A02107334B4971B1AC2D85180352AD282A88CEF68BCC8E88AE9599320C3BC81888B44A6FDCE87A3D202AAF3F71X8RCP" TargetMode = "External"/>
	<Relationship Id="rId194" Type="http://schemas.openxmlformats.org/officeDocument/2006/relationships/hyperlink" Target="consultantplus://offline/ref=A02107334B4971B1AC2D9B15153EF625228A91FF86C58CD8F1CAC26F5B32C24FDDFB4B219AE1653C2136AE3C78DBBFC00304E653B07D3C99D47F68X5R5P" TargetMode = "External"/>
	<Relationship Id="rId195" Type="http://schemas.openxmlformats.org/officeDocument/2006/relationships/hyperlink" Target="consultantplus://offline/ref=A02107334B4971B1AC2D9B15153EF625228A91FF86CF8CD9F6CAC26F5B32C24FDDFB4B339AB9693E252AAC3E6D8DEE86X5R5P" TargetMode = "External"/>
	<Relationship Id="rId196" Type="http://schemas.openxmlformats.org/officeDocument/2006/relationships/hyperlink" Target="consultantplus://offline/ref=A02107334B4971B1AC2D9B15153EF625228A91FF86CF80DBF0CAC26F5B32C24FDDFB4B219AE1653C2136AA3A78DBBFC00304E653B07D3C99D47F68X5R5P" TargetMode = "External"/>
	<Relationship Id="rId197" Type="http://schemas.openxmlformats.org/officeDocument/2006/relationships/hyperlink" Target="consultantplus://offline/ref=A02107334B4971B1AC2D9B15153EF625228A91FF86CF80DBF0CAC26F5B32C24FDDFB4B219AE1653C2136AA3878DBBFC00304E653B07D3C99D47F68X5R5P" TargetMode = "External"/>
	<Relationship Id="rId198" Type="http://schemas.openxmlformats.org/officeDocument/2006/relationships/hyperlink" Target="consultantplus://offline/ref=A02107334B4971B1AC2D9B15153EF625228A91FF86CF80DBF0CAC26F5B32C24FDDFB4B219AE1653C2136AA3778DBBFC00304E653B07D3C99D47F68X5R5P" TargetMode = "External"/>
	<Relationship Id="rId199" Type="http://schemas.openxmlformats.org/officeDocument/2006/relationships/hyperlink" Target="consultantplus://offline/ref=A02107334B4971B1AC2D9B15153EF625228A91FF86CF80DBF0CAC26F5B32C24FDDFB4B219AE1653C2136AA3678DBBFC00304E653B07D3C99D47F68X5R5P" TargetMode = "External"/>
	<Relationship Id="rId200" Type="http://schemas.openxmlformats.org/officeDocument/2006/relationships/hyperlink" Target="consultantplus://offline/ref=A02107334B4971B1AC2D9B15153EF625228A91FF86CF80DBF0CAC26F5B32C24FDDFB4B219AE1653C2136A53F78DBBFC00304E653B07D3C99D47F68X5R5P" TargetMode = "External"/>
	<Relationship Id="rId201" Type="http://schemas.openxmlformats.org/officeDocument/2006/relationships/hyperlink" Target="consultantplus://offline/ref=A02107334B4971B1AC2D9B15153EF625228A91FF86CF80DBF0CAC26F5B32C24FDDFB4B219AE1653C2136A53C78DBBFC00304E653B07D3C99D47F68X5R5P" TargetMode = "External"/>
	<Relationship Id="rId202" Type="http://schemas.openxmlformats.org/officeDocument/2006/relationships/hyperlink" Target="consultantplus://offline/ref=A02107334B4971B1AC2D9B15153EF625228A91FF86CF80DBF0CAC26F5B32C24FDDFB4B219AE1653C2136A53A78DBBFC00304E653B07D3C99D47F68X5R5P" TargetMode = "External"/>
	<Relationship Id="rId203" Type="http://schemas.openxmlformats.org/officeDocument/2006/relationships/hyperlink" Target="consultantplus://offline/ref=A02107334B4971B1AC2D9B15153EF625228A91FF89CA80DBF6CAC26F5B32C24FDDFB4B219AE1653C2135A53F78DBBFC00304E653B07D3C99D47F68X5R5P" TargetMode = "External"/>
	<Relationship Id="rId204" Type="http://schemas.openxmlformats.org/officeDocument/2006/relationships/hyperlink" Target="consultantplus://offline/ref=A02107334B4971B1AC2D9B15153EF625228A91FF86CF80DBF0CAC26F5B32C24FDDFB4B219AE1653C2136A53978DBBFC00304E653B07D3C99D47F68X5R5P" TargetMode = "External"/>
	<Relationship Id="rId205" Type="http://schemas.openxmlformats.org/officeDocument/2006/relationships/hyperlink" Target="consultantplus://offline/ref=A02107334B4971B1AC2D85180352AD282F87CEFA8DCB8E88AE9599320C3BC81888B44A6FDCE87A3D202AAF3F71X8RCP" TargetMode = "External"/>
	<Relationship Id="rId206" Type="http://schemas.openxmlformats.org/officeDocument/2006/relationships/hyperlink" Target="consultantplus://offline/ref=A02107334B4971B1AC2D9B15153EF625228A91FF86CF80DBF0CAC26F5B32C24FDDFB4B219AE1653C2136A53778DBBFC00304E653B07D3C99D47F68X5R5P" TargetMode = "External"/>
	<Relationship Id="rId207" Type="http://schemas.openxmlformats.org/officeDocument/2006/relationships/hyperlink" Target="consultantplus://offline/ref=A02107334B4971B1AC2D9B15153EF625228A91FF87C983D6F3CAC26F5B32C24FDDFB4B219AE1653C2136A83978DBBFC00304E653B07D3C99D47F68X5R5P" TargetMode = "External"/>
	<Relationship Id="rId208" Type="http://schemas.openxmlformats.org/officeDocument/2006/relationships/hyperlink" Target="consultantplus://offline/ref=A02107334B4971B1AC2D9B15153EF625228A91FF87C983D6F3CAC26F5B32C24FDDFB4B219AE1653C2136A83878DBBFC00304E653B07D3C99D47F68X5R5P" TargetMode = "External"/>
	<Relationship Id="rId209" Type="http://schemas.openxmlformats.org/officeDocument/2006/relationships/hyperlink" Target="consultantplus://offline/ref=A02107334B4971B1AC2D9B15153EF625228A91FF86CB80D6FACAC26F5B32C24FDDFB4B219AE1653C2136A53978DBBFC00304E653B07D3C99D47F68X5R5P" TargetMode = "External"/>
	<Relationship Id="rId210" Type="http://schemas.openxmlformats.org/officeDocument/2006/relationships/hyperlink" Target="consultantplus://offline/ref=A02107334B4971B1AC2D9B15153EF625228A91FF86C58CD8F1CAC26F5B32C24FDDFB4B219AE1653C2136AE3978DBBFC00304E653B07D3C99D47F68X5R5P" TargetMode = "External"/>
	<Relationship Id="rId211" Type="http://schemas.openxmlformats.org/officeDocument/2006/relationships/hyperlink" Target="consultantplus://offline/ref=A02107334B4971B1AC2D9B15153EF625228A91FF87C983D6F3CAC26F5B32C24FDDFB4B219AE1653C2136AB3F78DBBFC00304E653B07D3C99D47F68X5R5P" TargetMode = "External"/>
	<Relationship Id="rId212" Type="http://schemas.openxmlformats.org/officeDocument/2006/relationships/hyperlink" Target="consultantplus://offline/ref=A02107334B4971B1AC2D9B15153EF625228A91FF89CA85DCF3CAC26F5B32C24FDDFB4B219AE1653C2136AE3678DBBFC00304E653B07D3C99D47F68X5R5P" TargetMode = "External"/>
	<Relationship Id="rId213" Type="http://schemas.openxmlformats.org/officeDocument/2006/relationships/hyperlink" Target="consultantplus://offline/ref=A02107334B4971B1AC2D9B15153EF625228A91FF86C987DDF3CAC26F5B32C24FDDFB4B219AE1653C2136AB3C78DBBFC00304E653B07D3C99D47F68X5R5P" TargetMode = "External"/>
	<Relationship Id="rId214" Type="http://schemas.openxmlformats.org/officeDocument/2006/relationships/hyperlink" Target="consultantplus://offline/ref=A02107334B4971B1AC2D9B15153EF625228A91FF86CB80D6FACAC26F5B32C24FDDFB4B219AE1653C2136A53778DBBFC00304E653B07D3C99D47F68X5R5P" TargetMode = "External"/>
	<Relationship Id="rId215" Type="http://schemas.openxmlformats.org/officeDocument/2006/relationships/hyperlink" Target="consultantplus://offline/ref=A02107334B4971B1AC2D9B15153EF625228A91FF86C58CD8F1CAC26F5B32C24FDDFB4B219AE1653C2136AE3878DBBFC00304E653B07D3C99D47F68X5R5P" TargetMode = "External"/>
	<Relationship Id="rId216" Type="http://schemas.openxmlformats.org/officeDocument/2006/relationships/hyperlink" Target="consultantplus://offline/ref=A02107334B4971B1AC2D9B15153EF625228A91FF87C983D6F3CAC26F5B32C24FDDFB4B219AE1653C2136AB3E78DBBFC00304E653B07D3C99D47F68X5R5P" TargetMode = "External"/>
	<Relationship Id="rId217" Type="http://schemas.openxmlformats.org/officeDocument/2006/relationships/hyperlink" Target="consultantplus://offline/ref=A02107334B4971B1AC2D9B15153EF625228A91FF86CB80D6FACAC26F5B32C24FDDFB4B219AE1653C2136A43F78DBBFC00304E653B07D3C99D47F68X5R5P" TargetMode = "External"/>
	<Relationship Id="rId218" Type="http://schemas.openxmlformats.org/officeDocument/2006/relationships/hyperlink" Target="consultantplus://offline/ref=A02107334B4971B1AC2D9B15153EF625228A91FF86CB80D6FACAC26F5B32C24FDDFB4B219AE1653C2136A43E78DBBFC00304E653B07D3C99D47F68X5R5P" TargetMode = "External"/>
	<Relationship Id="rId219" Type="http://schemas.openxmlformats.org/officeDocument/2006/relationships/hyperlink" Target="consultantplus://offline/ref=A02107334B4971B1AC2D9B15153EF625228A91FF86CB80D6FACAC26F5B32C24FDDFB4B219AE1653C2136A43B78DBBFC00304E653B07D3C99D47F68X5R5P" TargetMode = "External"/>
	<Relationship Id="rId220" Type="http://schemas.openxmlformats.org/officeDocument/2006/relationships/hyperlink" Target="consultantplus://offline/ref=A02107334B4971B1AC2D9B15153EF625228A91FF86CB80D6FACAC26F5B32C24FDDFB4B219AE1653C2136A43978DBBFC00304E653B07D3C99D47F68X5R5P" TargetMode = "External"/>
	<Relationship Id="rId221" Type="http://schemas.openxmlformats.org/officeDocument/2006/relationships/hyperlink" Target="consultantplus://offline/ref=A02107334B4971B1AC2D9B15153EF625228A91FF86CB80D6FACAC26F5B32C24FDDFB4B219AE1653C2137AB3A78DBBFC00304E653B07D3C99D47F68X5R5P" TargetMode = "External"/>
	<Relationship Id="rId222" Type="http://schemas.openxmlformats.org/officeDocument/2006/relationships/hyperlink" Target="consultantplus://offline/ref=A02107334B4971B1AC2D85180352AD282F82CCF18EC98E88AE9599320C3BC81888B44A6FDCE87A3D202AAF3F71X8RCP" TargetMode = "External"/>
	<Relationship Id="rId223" Type="http://schemas.openxmlformats.org/officeDocument/2006/relationships/hyperlink" Target="consultantplus://offline/ref=A02107334B4971B1AC2D9B15153EF625228A91FF8CC884DCFACAC26F5B32C24FDDFB4B339AB9693E252AAC3E6D8DEE86X5R5P" TargetMode = "External"/>
	<Relationship Id="rId224" Type="http://schemas.openxmlformats.org/officeDocument/2006/relationships/hyperlink" Target="consultantplus://offline/ref=A02107334B4971B1AC2D9B15153EF625228A91FF89CF83DDF2CAC26F5B32C24FDDFB4B219AE1663B243DA43E78DBBFC00304E653B07D3C99D47F68X5R5P" TargetMode = "External"/>
	<Relationship Id="rId225" Type="http://schemas.openxmlformats.org/officeDocument/2006/relationships/hyperlink" Target="consultantplus://offline/ref=A02107334B4971B1AC2D9B15153EF625228A91FF8CC884DCFACAC26F5B32C24FDDFB4B339AB9693E252AAC3E6D8DEE86X5R5P" TargetMode = "External"/>
	<Relationship Id="rId226" Type="http://schemas.openxmlformats.org/officeDocument/2006/relationships/hyperlink" Target="consultantplus://offline/ref=A02107334B4971B1AC2D9B15153EF625228A91FF89CE83D7F997C867023EC048D2A44E268BE166383F35AC21718FECX8R7P" TargetMode = "External"/>
	<Relationship Id="rId227" Type="http://schemas.openxmlformats.org/officeDocument/2006/relationships/hyperlink" Target="consultantplus://offline/ref=A02107334B4971B1AC2D9B15153EF625228A91FF8CC587D7FACAC26F5B32C24FDDFB4B339AB9693E252AAC3E6D8DEE86X5R5P" TargetMode = "External"/>
	<Relationship Id="rId228" Type="http://schemas.openxmlformats.org/officeDocument/2006/relationships/hyperlink" Target="consultantplus://offline/ref=A02107334B4971B1AC2D9B15153EF625228A91FF86C483DBF5CAC26F5B32C24FDDFB4B339AB9693E252AAC3E6D8DEE86X5R5P" TargetMode = "External"/>
	<Relationship Id="rId229" Type="http://schemas.openxmlformats.org/officeDocument/2006/relationships/hyperlink" Target="consultantplus://offline/ref=A02107334B4971B1AC2D9B15153EF625228A91FF86C480D9F2CAC26F5B32C24FDDFB4B339AB9693E252AAC3E6D8DEE86X5R5P" TargetMode = "External"/>
	<Relationship Id="rId230" Type="http://schemas.openxmlformats.org/officeDocument/2006/relationships/hyperlink" Target="consultantplus://offline/ref=A02107334B4971B1AC2D9B15153EF625228A91FF86CF81DFF2CAC26F5B32C24FDDFB4B339AB9693E252AAC3E6D8DEE86X5R5P" TargetMode = "External"/>
	<Relationship Id="rId231" Type="http://schemas.openxmlformats.org/officeDocument/2006/relationships/hyperlink" Target="consultantplus://offline/ref=A02107334B4971B1AC2D9B15153EF625228A91FF8FCD81DAF6CAC26F5B32C24FDDFB4B339AB9693E252AAC3E6D8DEE86X5R5P" TargetMode = "External"/>
	<Relationship Id="rId232" Type="http://schemas.openxmlformats.org/officeDocument/2006/relationships/hyperlink" Target="consultantplus://offline/ref=A02107334B4971B1AC2D9B15153EF625228A91FF87CC84DAF7CAC26F5B32C24FDDFB4B339AB9693E252AAC3E6D8DEE86X5R5P" TargetMode = "External"/>
	<Relationship Id="rId233" Type="http://schemas.openxmlformats.org/officeDocument/2006/relationships/hyperlink" Target="consultantplus://offline/ref=A02107334B4971B1AC2D9B15153EF625228A91FF86CD82D7FACAC26F5B32C24FDDFB4B339AB9693E252AAC3E6D8DEE86X5R5P" TargetMode = "External"/>
	<Relationship Id="rId234" Type="http://schemas.openxmlformats.org/officeDocument/2006/relationships/hyperlink" Target="consultantplus://offline/ref=A02107334B4971B1AC2D9B15153EF625228A91FF86CB80D6FACAC26F5B32C24FDDFB4B219AE1653C2131AE3B78DBBFC00304E653B07D3C99D47F68X5R5P" TargetMode = "External"/>
	<Relationship Id="rId235" Type="http://schemas.openxmlformats.org/officeDocument/2006/relationships/header" Target="header2.xml"/>
	<Relationship Id="rId236" Type="http://schemas.openxmlformats.org/officeDocument/2006/relationships/footer" Target="footer2.xml"/>
	<Relationship Id="rId237" Type="http://schemas.openxmlformats.org/officeDocument/2006/relationships/hyperlink" Target="consultantplus://offline/ref=A02107334B4971B1AC2D9B15153EF625228A91FF86CB80D6FACAC26F5B32C24FDDFB4B219AE1653C2132A43678DBBFC00304E653B07D3C99D47F68X5R5P" TargetMode = "External"/>
	<Relationship Id="rId238" Type="http://schemas.openxmlformats.org/officeDocument/2006/relationships/hyperlink" Target="consultantplus://offline/ref=A02107334B4971B1AC2D9B15153EF625228A91FF86CB80D6FACAC26F5B32C24FDDFB4B219AE1653C2133AD3F78DBBFC00304E653B07D3C99D47F68X5R5P" TargetMode = "External"/>
	<Relationship Id="rId239" Type="http://schemas.openxmlformats.org/officeDocument/2006/relationships/hyperlink" Target="consultantplus://offline/ref=A02107334B4971B1AC2D9B15153EF625228A91FF86C987DDF3CAC26F5B32C24FDDFB4B219AE1653C2137AE3878DBBFC00304E653B07D3C99D47F68X5R5P" TargetMode = "External"/>
	<Relationship Id="rId240" Type="http://schemas.openxmlformats.org/officeDocument/2006/relationships/hyperlink" Target="consultantplus://offline/ref=A02107334B4971B1AC2D9B15153EF625228A91FF86CB80D6FACAC26F5B32C24FDDFB4B219AE1653C2133AD3D78DBBFC00304E653B07D3C99D47F68X5R5P" TargetMode = "External"/>
	<Relationship Id="rId241" Type="http://schemas.openxmlformats.org/officeDocument/2006/relationships/hyperlink" Target="consultantplus://offline/ref=A02107334B4971B1AC2D9B15153EF625228A91FF86CB80D6FACAC26F5B32C24FDDFB4B219AE1653C2133AD3B78DBBFC00304E653B07D3C99D47F68X5R5P" TargetMode = "External"/>
	<Relationship Id="rId242" Type="http://schemas.openxmlformats.org/officeDocument/2006/relationships/hyperlink" Target="consultantplus://offline/ref=A02107334B4971B1AC2D9B15153EF625228A91FF86CB80D6FACAC26F5B32C24FDDFB4B219AE1653C2133AD3A78DBBFC00304E653B07D3C99D47F68X5R5P" TargetMode = "External"/>
	<Relationship Id="rId243" Type="http://schemas.openxmlformats.org/officeDocument/2006/relationships/hyperlink" Target="consultantplus://offline/ref=A02107334B4971B1AC2D9B15153EF625228A91FF86CB80D6FACAC26F5B32C24FDDFB4B219AE1653C2133AD3978DBBFC00304E653B07D3C99D47F68X5R5P" TargetMode = "External"/>
	<Relationship Id="rId244" Type="http://schemas.openxmlformats.org/officeDocument/2006/relationships/hyperlink" Target="consultantplus://offline/ref=A02107334B4971B1AC2D85180352AD282F82CCF18EC98E88AE9599320C3BC81888B44A6FDCE87A3D202AAF3F71X8RCP" TargetMode = "External"/>
	<Relationship Id="rId245" Type="http://schemas.openxmlformats.org/officeDocument/2006/relationships/hyperlink" Target="consultantplus://offline/ref=A02107334B4971B1AC2D9B15153EF625228A91FF8CC884DCFACAC26F5B32C24FDDFB4B339AB9693E252AAC3E6D8DEE86X5R5P" TargetMode = "External"/>
	<Relationship Id="rId246" Type="http://schemas.openxmlformats.org/officeDocument/2006/relationships/hyperlink" Target="consultantplus://offline/ref=A02107334B4971B1AC2D9B15153EF625228A91FF86C987DDF3CAC26F5B32C24FDDFB4B219AE1653C2134AC3F78DBBFC00304E653B07D3C99D47F68X5R5P" TargetMode = "External"/>
	<Relationship Id="rId247" Type="http://schemas.openxmlformats.org/officeDocument/2006/relationships/hyperlink" Target="consultantplus://offline/ref=A02107334B4971B1AC2D85180352AD282F87CEFA8DCB8E88AE9599320C3BC81888B44A6FDCE87A3D202AAF3F71X8RCP" TargetMode = "External"/>
	<Relationship Id="rId248" Type="http://schemas.openxmlformats.org/officeDocument/2006/relationships/hyperlink" Target="consultantplus://offline/ref=A02107334B4971B1AC2D9B15153EF625228A91FF89CA85DCF3CAC26F5B32C24FDDFB4B219AE1653C2136A93E78DBBFC00304E653B07D3C99D47F68X5R5P" TargetMode = "External"/>
	<Relationship Id="rId249" Type="http://schemas.openxmlformats.org/officeDocument/2006/relationships/hyperlink" Target="consultantplus://offline/ref=A02107334B4971B1AC2D9B15153EF625228A91FF89CA85DCF3CAC26F5B32C24FDDFB4B219AE1653C2136A93C78DBBFC00304E653B07D3C99D47F68X5R5P" TargetMode = "External"/>
	<Relationship Id="rId250" Type="http://schemas.openxmlformats.org/officeDocument/2006/relationships/hyperlink" Target="consultantplus://offline/ref=A02107334B4971B1AC2D9B15153EF625228A91FF87C983D6F3CAC26F5B32C24FDDFB4B219AE1653C2136AB3C78DBBFC00304E653B07D3C99D47F68X5R5P" TargetMode = "External"/>
	<Relationship Id="rId251" Type="http://schemas.openxmlformats.org/officeDocument/2006/relationships/hyperlink" Target="consultantplus://offline/ref=A02107334B4971B1AC2D85180352AD282F82CCF18EC98E88AE9599320C3BC81888B44A6FDCE87A3D202AAF3F71X8RCP" TargetMode = "External"/>
	<Relationship Id="rId252" Type="http://schemas.openxmlformats.org/officeDocument/2006/relationships/hyperlink" Target="consultantplus://offline/ref=A02107334B4971B1AC2D85180352AD282F83CDF28DC58E88AE9599320C3BC81888B44A6FDCE87A3D202AAF3F71X8RCP" TargetMode = "External"/>
	<Relationship Id="rId253" Type="http://schemas.openxmlformats.org/officeDocument/2006/relationships/hyperlink" Target="consultantplus://offline/ref=A02107334B4971B1AC2D85180352AD282F84C8FA87CD8E88AE9599320C3BC8189AB41260DBE56C3C2A60FC7B2682EC804808E549AC7C3FX8R4P" TargetMode = "External"/>
	<Relationship Id="rId254" Type="http://schemas.openxmlformats.org/officeDocument/2006/relationships/hyperlink" Target="consultantplus://offline/ref=A02107334B4971B1AC2D9B15153EF625228A91FF89CF83DDF2CAC26F5B32C24FDDFB4B219AE1663B2435AF3978DBBFC00304E653B07D3C99D47F68X5R5P" TargetMode = "External"/>
	<Relationship Id="rId255" Type="http://schemas.openxmlformats.org/officeDocument/2006/relationships/hyperlink" Target="consultantplus://offline/ref=A02107334B4971B1AC2D85180352AD282F83CDF28DC58E88AE9599320C3BC8189AB41263D6EC6F687070F832718BF0855717E657ACX7RFP" TargetMode = "External"/>
	<Relationship Id="rId256" Type="http://schemas.openxmlformats.org/officeDocument/2006/relationships/hyperlink" Target="consultantplus://offline/ref=A02107334B4971B1AC2D85180352AD282F83CDF28DC58E88AE9599320C3BC81888B44A6FDCE87A3D202AAF3F71X8RCP" TargetMode = "External"/>
	<Relationship Id="rId257" Type="http://schemas.openxmlformats.org/officeDocument/2006/relationships/hyperlink" Target="consultantplus://offline/ref=A02107334B4971B1AC2D85180352AD282A83C6F18AC98E88AE9599320C3BC81888B44A6FDCE87A3D202AAF3F71X8RCP" TargetMode = "External"/>
	<Relationship Id="rId258" Type="http://schemas.openxmlformats.org/officeDocument/2006/relationships/hyperlink" Target="consultantplus://offline/ref=A02107334B4971B1AC2D85180352AD282F82C8F688CE8E88AE9599320C3BC81888B44A6FDCE87A3D202AAF3F71X8RCP" TargetMode = "External"/>
	<Relationship Id="rId259" Type="http://schemas.openxmlformats.org/officeDocument/2006/relationships/hyperlink" Target="consultantplus://offline/ref=A02107334B4971B1AC2D85180352AD282884C7F28CCB8E88AE9599320C3BC81888B44A6FDCE87A3D202AAF3F71X8RCP" TargetMode = "External"/>
	<Relationship Id="rId260" Type="http://schemas.openxmlformats.org/officeDocument/2006/relationships/hyperlink" Target="consultantplus://offline/ref=A02107334B4971B1AC2D85180352AD282884C8FB8CCA8E88AE9599320C3BC81888B44A6FDCE87A3D202AAF3F71X8RCP" TargetMode = "External"/>
	<Relationship Id="rId261" Type="http://schemas.openxmlformats.org/officeDocument/2006/relationships/hyperlink" Target="consultantplus://offline/ref=A02107334B4971B1AC2D85180352AD282F83CDF28DC58E88AE9599320C3BC81888B44A6FDCE87A3D202AAF3F71X8RCP" TargetMode = "External"/>
	<Relationship Id="rId262" Type="http://schemas.openxmlformats.org/officeDocument/2006/relationships/hyperlink" Target="consultantplus://offline/ref=A02107334B4971B1AC2D9B15153EF625228A91FF86C987DDF3CAC26F5B32C24FDDFB4B219AE1653C2134AC3F78DBBFC00304E653B07D3C99D47F68X5R5P" TargetMode = "External"/>
	<Relationship Id="rId263" Type="http://schemas.openxmlformats.org/officeDocument/2006/relationships/hyperlink" Target="consultantplus://offline/ref=A02107334B4971B1AC2D9B15153EF625228A91FF86C987DDF3CAC26F5B32C24FDDFB4B219AE1653C2130AD3778DBBFC00304E653B07D3C99D47F68X5R5P" TargetMode = "External"/>
	<Relationship Id="rId264" Type="http://schemas.openxmlformats.org/officeDocument/2006/relationships/hyperlink" Target="consultantplus://offline/ref=A02107334B4971B1AC2D85180352AD282F83CDF28DC58E88AE9599320C3BC8189AB41260DEE86F687070F832718BF0855717E657ACX7RFP" TargetMode = "External"/>
	<Relationship Id="rId265" Type="http://schemas.openxmlformats.org/officeDocument/2006/relationships/hyperlink" Target="consultantplus://offline/ref=A02107334B4971B1AC2D85180352AD282888CBF18ACE8E88AE9599320C3BC8189AB41263DEEC643D213FF96E37DAE3865217E556B07E3D85XDR5P" TargetMode = "External"/>
	<Relationship Id="rId266" Type="http://schemas.openxmlformats.org/officeDocument/2006/relationships/hyperlink" Target="consultantplus://offline/ref=A02107334B4971B1AC2D9B15153EF625228A91FF87CC86DDF6CAC26F5B32C24FDDFB4B219AE1653C2135AF3C78DBBFC00304E653B07D3C99D47F68X5R5P" TargetMode = "External"/>
	<Relationship Id="rId267" Type="http://schemas.openxmlformats.org/officeDocument/2006/relationships/hyperlink" Target="consultantplus://offline/ref=A02107334B4971B1AC2D85180352AD282F83CDF28DC58E88AE9599320C3BC81888B44A6FDCE87A3D202AAF3F71X8RCP" TargetMode = "External"/>
	<Relationship Id="rId268" Type="http://schemas.openxmlformats.org/officeDocument/2006/relationships/hyperlink" Target="consultantplus://offline/ref=A02107334B4971B1AC2D9B15153EF625228A91FF86CB85DBFACAC26F5B32C24FDDFB4B219AE1653C2135AD3B78DBBFC00304E653B07D3C99D47F68X5R5P" TargetMode = "External"/>
	<Relationship Id="rId269" Type="http://schemas.openxmlformats.org/officeDocument/2006/relationships/hyperlink" Target="consultantplus://offline/ref=A02107334B4971B1AC2D9B15153EF625228A91FF87CC86D9F5CAC26F5B32C24FDDFB4B339AB9693E252AAC3E6D8DEE86X5R5P" TargetMode = "External"/>
	<Relationship Id="rId270" Type="http://schemas.openxmlformats.org/officeDocument/2006/relationships/hyperlink" Target="consultantplus://offline/ref=A02107334B4971B1AC2D85180352AD282F82CCF18EC98E88AE9599320C3BC81888B44A6FDCE87A3D202AAF3F71X8RCP" TargetMode = "External"/>
	<Relationship Id="rId271" Type="http://schemas.openxmlformats.org/officeDocument/2006/relationships/hyperlink" Target="consultantplus://offline/ref=A02107334B4971B1AC2D85180352AD282F83CDF28DC58E88AE9599320C3BC81888B44A6FDCE87A3D202AAF3F71X8RCP" TargetMode = "External"/>
	<Relationship Id="rId272" Type="http://schemas.openxmlformats.org/officeDocument/2006/relationships/hyperlink" Target="consultantplus://offline/ref=A02107334B4971B1AC2D85180352AD282888CBF18ACE8E88AE9599320C3BC8189AB41263DEEC643D213FF96E37DAE3865217E556B07E3D85XDR5P" TargetMode = "External"/>
	<Relationship Id="rId273" Type="http://schemas.openxmlformats.org/officeDocument/2006/relationships/hyperlink" Target="consultantplus://offline/ref=A02107334B4971B1AC2D85180352AD282F82CCF18EC98E88AE9599320C3BC81888B44A6FDCE87A3D202AAF3F71X8RCP" TargetMode = "External"/>
	<Relationship Id="rId274" Type="http://schemas.openxmlformats.org/officeDocument/2006/relationships/hyperlink" Target="consultantplus://offline/ref=A02107334B4971B1AC2D85180352AD282F83CDF28DC58E88AE9599320C3BC81888B44A6FDCE87A3D202AAF3F71X8RCP" TargetMode = "External"/>
	<Relationship Id="rId275" Type="http://schemas.openxmlformats.org/officeDocument/2006/relationships/hyperlink" Target="consultantplus://offline/ref=A02107334B4971B1AC2D85180352AD282F82CBF487C88E88AE9599320C3BC81888B44A6FDCE87A3D202AAF3F71X8RCP" TargetMode = "External"/>
	<Relationship Id="rId276" Type="http://schemas.openxmlformats.org/officeDocument/2006/relationships/hyperlink" Target="consultantplus://offline/ref=A02107334B4971B1AC2D9B15153EF625228A91FF86CB80D6FACAC26F5B32C24FDDFB4B219AE1653C2133AA3778DBBFC00304E653B07D3C99D47F68X5R5P" TargetMode = "External"/>
	<Relationship Id="rId277" Type="http://schemas.openxmlformats.org/officeDocument/2006/relationships/hyperlink" Target="consultantplus://offline/ref=A02107334B4971B1AC2D9B15153EF625228A91FF86C58CD8F1CAC26F5B32C24FDDFB4B219AE1653C2137AD3678DBBFC00304E653B07D3C99D47F68X5R5P" TargetMode = "External"/>
	<Relationship Id="rId278" Type="http://schemas.openxmlformats.org/officeDocument/2006/relationships/hyperlink" Target="consultantplus://offline/ref=A02107334B4971B1AC2D9B15153EF625228A91FF87C983D6F3CAC26F5B32C24FDDFB4B219AE1653C2137AE3C78DBBFC00304E653B07D3C99D47F68X5R5P" TargetMode = "External"/>
	<Relationship Id="rId279" Type="http://schemas.openxmlformats.org/officeDocument/2006/relationships/hyperlink" Target="consultantplus://offline/ref=A02107334B4971B1AC2D9B15153EF625228A91FF89C48DDDF3CAC26F5B32C24FDDFB4B219AE1653C2135A83778DBBFC00304E653B07D3C99D47F68X5R5P" TargetMode = "External"/>
	<Relationship Id="rId280" Type="http://schemas.openxmlformats.org/officeDocument/2006/relationships/hyperlink" Target="consultantplus://offline/ref=A02107334B4971B1AC2D9B15153EF625228A91FF86CF80DBF0CAC26F5B32C24FDDFB4B219AE1653C2137AA3778DBBFC00304E653B07D3C99D47F68X5R5P" TargetMode = "External"/>
	<Relationship Id="rId281" Type="http://schemas.openxmlformats.org/officeDocument/2006/relationships/hyperlink" Target="consultantplus://offline/ref=A02107334B4971B1AC2D9B15153EF625228A91FF86C987DDF3CAC26F5B32C24FDDFB4B219AE1653C2130AC3E78DBBFC00304E653B07D3C99D47F68X5R5P" TargetMode = "External"/>
	<Relationship Id="rId282" Type="http://schemas.openxmlformats.org/officeDocument/2006/relationships/hyperlink" Target="consultantplus://offline/ref=A02107334B4971B1AC2D9B15153EF625228A91FF86CB80D6FACAC26F5B32C24FDDFB4B219AE1653C2133A53F78DBBFC00304E653B07D3C99D47F68X5R5P" TargetMode = "External"/>
	<Relationship Id="rId283" Type="http://schemas.openxmlformats.org/officeDocument/2006/relationships/hyperlink" Target="consultantplus://offline/ref=A02107334B4971B1AC2D9B15153EF625228A91FF86C58CD8F1CAC26F5B32C24FDDFB4B219AE1653C2137AC3F78DBBFC00304E653B07D3C99D47F68X5R5P" TargetMode = "External"/>
	<Relationship Id="rId284" Type="http://schemas.openxmlformats.org/officeDocument/2006/relationships/hyperlink" Target="consultantplus://offline/ref=A02107334B4971B1AC2D9B15153EF625228A91FF87C983D6F3CAC26F5B32C24FDDFB4B219AE1653C2137AE3B78DBBFC00304E653B07D3C99D47F68X5R5P" TargetMode = "External"/>
	<Relationship Id="rId285" Type="http://schemas.openxmlformats.org/officeDocument/2006/relationships/hyperlink" Target="consultantplus://offline/ref=A02107334B4971B1AC2D9B15153EF625228A91FF86CB80D6FACAC26F5B32C24FDDFB4B219AE1653C2133A53D78DBBFC00304E653B07D3C99D47F68X5R5P" TargetMode = "External"/>
	<Relationship Id="rId286" Type="http://schemas.openxmlformats.org/officeDocument/2006/relationships/hyperlink" Target="consultantplus://offline/ref=A02107334B4971B1AC2D9B15153EF625228A91FF86CB80D6FACAC26F5B32C24FDDFB4B219AE1653C2133A53C78DBBFC00304E653B07D3C99D47F68X5R5P" TargetMode = "External"/>
	<Relationship Id="rId287" Type="http://schemas.openxmlformats.org/officeDocument/2006/relationships/hyperlink" Target="consultantplus://offline/ref=A02107334B4971B1AC2D9B15153EF625228A91FF89CE81DBF4CAC26F5B32C24FDDFB4B219AE1653C2130AC3F78DBBFC00304E653B07D3C99D47F68X5R5P" TargetMode = "External"/>
	<Relationship Id="rId288" Type="http://schemas.openxmlformats.org/officeDocument/2006/relationships/hyperlink" Target="consultantplus://offline/ref=A02107334B4971B1AC2D9B15153EF625228A91FF89CE81DBF4CAC26F5B32C24FDDFB4B219AE1653C2130AC3E78DBBFC00304E653B07D3C99D47F68X5R5P" TargetMode = "External"/>
	<Relationship Id="rId289" Type="http://schemas.openxmlformats.org/officeDocument/2006/relationships/hyperlink" Target="consultantplus://offline/ref=A02107334B4971B1AC2D9B15153EF625228A91FF89CE81DBF4CAC26F5B32C24FDDFB4B219AE1653C2130AC3D78DBBFC00304E653B07D3C99D47F68X5R5P" TargetMode = "External"/>
	<Relationship Id="rId290" Type="http://schemas.openxmlformats.org/officeDocument/2006/relationships/hyperlink" Target="consultantplus://offline/ref=A02107334B4971B1AC2D9B15153EF625228A91FF89CE81DBF4CAC26F5B32C24FDDFB4B219AE1653C2130AC3C78DBBFC00304E653B07D3C99D47F68X5R5P" TargetMode = "External"/>
	<Relationship Id="rId291" Type="http://schemas.openxmlformats.org/officeDocument/2006/relationships/hyperlink" Target="consultantplus://offline/ref=A02107334B4971B1AC2D9B15153EF625228A91FF89CE81DBF4CAC26F5B32C24FDDFB4B219AE1653C2130AC3B78DBBFC00304E653B07D3C99D47F68X5R5P" TargetMode = "External"/>
	<Relationship Id="rId292" Type="http://schemas.openxmlformats.org/officeDocument/2006/relationships/hyperlink" Target="consultantplus://offline/ref=A02107334B4971B1AC2D85180352AD282F83CDF28DC58E88AE9599320C3BC81888B44A6FDCE87A3D202AAF3F71X8RCP" TargetMode = "External"/>
	<Relationship Id="rId293" Type="http://schemas.openxmlformats.org/officeDocument/2006/relationships/hyperlink" Target="consultantplus://offline/ref=A02107334B4971B1AC2D9B15153EF625228A91FF86C987DDF3CAC26F5B32C24FDDFB4B219AE1653C2134AC3F78DBBFC00304E653B07D3C99D47F68X5R5P" TargetMode = "External"/>
	<Relationship Id="rId294" Type="http://schemas.openxmlformats.org/officeDocument/2006/relationships/hyperlink" Target="consultantplus://offline/ref=A02107334B4971B1AC2D9B15153EF625228A91FF89CA85DCF3CAC26F5B32C24FDDFB4B219AE1653C2137AC3978DBBFC00304E653B07D3C99D47F68X5R5P" TargetMode = "External"/>
	<Relationship Id="rId295" Type="http://schemas.openxmlformats.org/officeDocument/2006/relationships/hyperlink" Target="consultantplus://offline/ref=A02107334B4971B1AC2D9B15153EF625228A91FF86CB80D6FACAC26F5B32C24FDDFB4B219AE1653C2133A53B78DBBFC00304E653B07D3C99D47F68X5R5P" TargetMode = "External"/>
	<Relationship Id="rId296" Type="http://schemas.openxmlformats.org/officeDocument/2006/relationships/hyperlink" Target="consultantplus://offline/ref=A02107334B4971B1AC2D9B15153EF625228A91FF86C987DDF3CAC26F5B32C24FDDFB4B219AE1653C2130AC3D78DBBFC00304E653B07D3C99D47F68X5R5P" TargetMode = "External"/>
	<Relationship Id="rId297" Type="http://schemas.openxmlformats.org/officeDocument/2006/relationships/hyperlink" Target="consultantplus://offline/ref=A02107334B4971B1AC2D9B15153EF625228A91FF86C987DDF3CAC26F5B32C24FDDFB4B219AE1653C2130AC3B78DBBFC00304E653B07D3C99D47F68X5R5P" TargetMode = "External"/>
	<Relationship Id="rId298" Type="http://schemas.openxmlformats.org/officeDocument/2006/relationships/hyperlink" Target="consultantplus://offline/ref=A02107334B4971B1AC2D85180352AD282F83CDF28DC58E88AE9599320C3BC81888B44A6FDCE87A3D202AAF3F71X8RCP" TargetMode = "External"/>
	<Relationship Id="rId299" Type="http://schemas.openxmlformats.org/officeDocument/2006/relationships/hyperlink" Target="consultantplus://offline/ref=A02107334B4971B1AC2D85180352AD282F85C9F288C58E88AE9599320C3BC81888B44A6FDCE87A3D202AAF3F71X8RCP" TargetMode = "External"/>
	<Relationship Id="rId300" Type="http://schemas.openxmlformats.org/officeDocument/2006/relationships/hyperlink" Target="consultantplus://offline/ref=A02107334B4971B1AC2D85180352AD282981CDF08CCE8E88AE9599320C3BC81888B44A6FDCE87A3D202AAF3F71X8RCP" TargetMode = "External"/>
	<Relationship Id="rId301" Type="http://schemas.openxmlformats.org/officeDocument/2006/relationships/hyperlink" Target="consultantplus://offline/ref=A02107334B4971B1AC2D85180352AD282880CBFB87CD8E88AE9599320C3BC81888B44A6FDCE87A3D202AAF3F71X8RCP" TargetMode = "External"/>
	<Relationship Id="rId302" Type="http://schemas.openxmlformats.org/officeDocument/2006/relationships/hyperlink" Target="consultantplus://offline/ref=A02107334B4971B1AC2D9B15153EF625228A91FF86C987DDF3CAC26F5B32C24FDDFB4B219AE1653C2134AC3F78DBBFC00304E653B07D3C99D47F68X5R5P" TargetMode = "External"/>
	<Relationship Id="rId303" Type="http://schemas.openxmlformats.org/officeDocument/2006/relationships/hyperlink" Target="consultantplus://offline/ref=A02107334B4971B1AC2D9B15153EF625228A91FF8CCE8DD6F7CAC26F5B32C24FDDFB4B339AB9693E252AAC3E6D8DEE86X5R5P" TargetMode = "External"/>
	<Relationship Id="rId304" Type="http://schemas.openxmlformats.org/officeDocument/2006/relationships/hyperlink" Target="consultantplus://offline/ref=A02107334B4971B1AC2D9B15153EF625228A91FF86C987DDF3CAC26F5B32C24FDDFB4B219AE1653C2134AC3F78DBBFC00304E653B07D3C99D47F68X5R5P" TargetMode = "External"/>
	<Relationship Id="rId305" Type="http://schemas.openxmlformats.org/officeDocument/2006/relationships/hyperlink" Target="consultantplus://offline/ref=A02107334B4971B1AC2D9B1C0C39F625228A91FF8BC88DDBF997C867023EC048D2A44E268BE166383F35AC21718FECX8R7P" TargetMode = "External"/>
	<Relationship Id="rId306" Type="http://schemas.openxmlformats.org/officeDocument/2006/relationships/hyperlink" Target="consultantplus://offline/ref=A02107334B4971B1AC2D9B1C0C39F625228A91FF8FCC85DAFACAC26F5B32C24FDDFB4B339AB9693E252AAC3E6D8DEE86X5R5P" TargetMode = "External"/>
	<Relationship Id="rId307" Type="http://schemas.openxmlformats.org/officeDocument/2006/relationships/hyperlink" Target="consultantplus://offline/ref=A02107334B4971B1AC2D9B15153EF625228A91FF86C987DDF3CAC26F5B32C24FDDFB4B219AE1653C2134AC3F78DBBFC00304E653B07D3C99D47F68X5R5P" TargetMode = "External"/>
	<Relationship Id="rId308" Type="http://schemas.openxmlformats.org/officeDocument/2006/relationships/hyperlink" Target="consultantplus://offline/ref=A02107334B4971B1AC2D9B15153EF625228A91FF89CA85DCF3CAC26F5B32C24FDDFB4B219AE1653C2130AF3A78DBBFC00304E653B07D3C99D47F68X5R5P" TargetMode = "External"/>
	<Relationship Id="rId309" Type="http://schemas.openxmlformats.org/officeDocument/2006/relationships/hyperlink" Target="consultantplus://offline/ref=A02107334B4971B1AC2D9B15153EF625228A91FF86CF80DBF0CAC26F5B32C24FDDFB4B219AE1653C2137A53E78DBBFC00304E653B07D3C99D47F68X5R5P" TargetMode = "External"/>
	<Relationship Id="rId310" Type="http://schemas.openxmlformats.org/officeDocument/2006/relationships/hyperlink" Target="consultantplus://offline/ref=A02107334B4971B1AC2D9B15153EF625228A91FF87C983D6F3CAC26F5B32C24FDDFB4B219AE1653C2137AE3978DBBFC00304E653B07D3C99D47F68X5R5P" TargetMode = "External"/>
	<Relationship Id="rId311" Type="http://schemas.openxmlformats.org/officeDocument/2006/relationships/hyperlink" Target="consultantplus://offline/ref=A02107334B4971B1AC2D9B15153EF625228A91FF86C982DAF5CAC26F5B32C24FDDFB4B339AB9693E252AAC3E6D8DEE86X5R5P" TargetMode = "External"/>
	<Relationship Id="rId312" Type="http://schemas.openxmlformats.org/officeDocument/2006/relationships/hyperlink" Target="consultantplus://offline/ref=A02107334B4971B1AC2D9B15153EF625228A91FF86C58CD8F1CAC26F5B32C24FDDFB4B219AE1653C2137AE3678DBBFC00304E653B07D3C99D47F68X5R5P" TargetMode = "External"/>
	<Relationship Id="rId313" Type="http://schemas.openxmlformats.org/officeDocument/2006/relationships/hyperlink" Target="consultantplus://offline/ref=A02107334B4971B1AC2D9B15153EF625228A91FF89CA85DCF3CAC26F5B32C24FDDFB4B219AE1653C2130A93778DBBFC00304E653B07D3C99D47F68X5R5P" TargetMode = "External"/>
	<Relationship Id="rId314" Type="http://schemas.openxmlformats.org/officeDocument/2006/relationships/hyperlink" Target="consultantplus://offline/ref=A02107334B4971B1AC2D9B15153EF625228A91FF89C48DDDF3CAC26F5B32C24FDDFB4B219AE1653C2135A83678DBBFC00304E653B07D3C99D47F68X5R5P" TargetMode = "External"/>
	<Relationship Id="rId315" Type="http://schemas.openxmlformats.org/officeDocument/2006/relationships/hyperlink" Target="consultantplus://offline/ref=A02107334B4971B1AC2D9B15153EF625228A91FF86CF80DBF0CAC26F5B32C24FDDFB4B219AE1653C2130AC3F78DBBFC00304E653B07D3C99D47F68X5R5P" TargetMode = "External"/>
	<Relationship Id="rId316" Type="http://schemas.openxmlformats.org/officeDocument/2006/relationships/hyperlink" Target="consultantplus://offline/ref=A02107334B4971B1AC2D9B15153EF625228A91FF86C58CD8F1CAC26F5B32C24FDDFB4B219AE1653C2137A93F78DBBFC00304E653B07D3C99D47F68X5R5P" TargetMode = "External"/>
	<Relationship Id="rId317" Type="http://schemas.openxmlformats.org/officeDocument/2006/relationships/hyperlink" Target="consultantplus://offline/ref=A02107334B4971B1AC2D9B15153EF625228A91FF89CA85DCF3CAC26F5B32C24FDDFB4B219AE1653C2130A83F78DBBFC00304E653B07D3C99D47F68X5R5P" TargetMode = "External"/>
	<Relationship Id="rId318" Type="http://schemas.openxmlformats.org/officeDocument/2006/relationships/hyperlink" Target="consultantplus://offline/ref=A02107334B4971B1AC2D9B15153EF625228A91FF86CF80DBF0CAC26F5B32C24FDDFB4B219AE1653C2130AC3C78DBBFC00304E653B07D3C99D47F68X5R5P" TargetMode = "External"/>
	<Relationship Id="rId319" Type="http://schemas.openxmlformats.org/officeDocument/2006/relationships/hyperlink" Target="consultantplus://offline/ref=A02107334B4971B1AC2D9B15153EF625228A91FF86C58CD8F1CAC26F5B32C24FDDFB4B219AE1653C2137A93C78DBBFC00304E653B07D3C99D47F68X5R5P" TargetMode = "External"/>
	<Relationship Id="rId320" Type="http://schemas.openxmlformats.org/officeDocument/2006/relationships/hyperlink" Target="consultantplus://offline/ref=A02107334B4971B1AC2D9B15153EF625228A91FF87C983D6F3CAC26F5B32C24FDDFB4B219AE1653C2137AB3B78DBBFC00304E653B07D3C99D47F68X5R5P" TargetMode = "External"/>
	<Relationship Id="rId321" Type="http://schemas.openxmlformats.org/officeDocument/2006/relationships/hyperlink" Target="consultantplus://offline/ref=A02107334B4971B1AC2D9B15153EF625228A91FF86CF80DBF0CAC26F5B32C24FDDFB4B219AE1653C2130AC3A78DBBFC00304E653B07D3C99D47F68X5R5P" TargetMode = "External"/>
	<Relationship Id="rId322" Type="http://schemas.openxmlformats.org/officeDocument/2006/relationships/hyperlink" Target="consultantplus://offline/ref=A02107334B4971B1AC2D9B15153EF625228A91FF86CF80DBF0CAC26F5B32C24FDDFB4B219AE1653C2130AC3878DBBFC00304E653B07D3C99D47F68X5R5P" TargetMode = "External"/>
	<Relationship Id="rId323" Type="http://schemas.openxmlformats.org/officeDocument/2006/relationships/hyperlink" Target="consultantplus://offline/ref=A02107334B4971B1AC2D9B15153EF625228A91FF86C58CD8F1CAC26F5B32C24FDDFB4B219AE1653C2137A93B78DBBFC00304E653B07D3C99D47F68X5R5P" TargetMode = "External"/>
	<Relationship Id="rId324" Type="http://schemas.openxmlformats.org/officeDocument/2006/relationships/hyperlink" Target="consultantplus://offline/ref=A02107334B4971B1AC2D9B15153EF625228A91FF87C983D6F3CAC26F5B32C24FDDFB4B219AE1653C2137AB3A78DBBFC00304E653B07D3C99D47F68X5R5P" TargetMode = "External"/>
	<Relationship Id="rId325" Type="http://schemas.openxmlformats.org/officeDocument/2006/relationships/hyperlink" Target="consultantplus://offline/ref=A02107334B4971B1AC2D9B15153EF625228A91FF86C58CD8F1CAC26F5B32C24FDDFB4B219AE1653C2137A93A78DBBFC00304E653B07D3C99D47F68X5R5P" TargetMode = "External"/>
	<Relationship Id="rId326" Type="http://schemas.openxmlformats.org/officeDocument/2006/relationships/hyperlink" Target="consultantplus://offline/ref=A02107334B4971B1AC2D9B15153EF625228A91FF86C58CD8F1CAC26F5B32C24FDDFB4B219AE1653C2137A93778DBBFC00304E653B07D3C99D47F68X5R5P" TargetMode = "External"/>
	<Relationship Id="rId327" Type="http://schemas.openxmlformats.org/officeDocument/2006/relationships/hyperlink" Target="consultantplus://offline/ref=A02107334B4971B1AC2D9B15153EF625228A91FF86C58CD8F1CAC26F5B32C24FDDFB4B219AE1653C2137A83F78DBBFC00304E653B07D3C99D47F68X5R5P" TargetMode = "External"/>
	<Relationship Id="rId328" Type="http://schemas.openxmlformats.org/officeDocument/2006/relationships/hyperlink" Target="consultantplus://offline/ref=A02107334B4971B1AC2D9B15153EF625228A91FF86C58CD8F1CAC26F5B32C24FDDFB4B219AE1653C2137AA3878DBBFC00304E653B07D3C99D47F68X5R5P" TargetMode = "External"/>
	<Relationship Id="rId329" Type="http://schemas.openxmlformats.org/officeDocument/2006/relationships/hyperlink" Target="consultantplus://offline/ref=A02107334B4971B1AC2D9B15153EF625228A91FF86C58CD8F1CAC26F5B32C24FDDFB4B219AE1653C2137AA3778DBBFC00304E653B07D3C99D47F68X5R5P" TargetMode = "External"/>
	<Relationship Id="rId330" Type="http://schemas.openxmlformats.org/officeDocument/2006/relationships/hyperlink" Target="consultantplus://offline/ref=A02107334B4971B1AC2D85180352AD282880C6F38ACA8E88AE9599320C3BC8189AB41263DEEC6438203FF96E37DAE3865217E556B07E3D85XDR5P" TargetMode = "External"/>
	<Relationship Id="rId331" Type="http://schemas.openxmlformats.org/officeDocument/2006/relationships/hyperlink" Target="consultantplus://offline/ref=A02107334B4971B1AC2D85180352AD282888CCF18EC98E88AE9599320C3BC81888B44A6FDCE87A3D202AAF3F71X8RCP" TargetMode = "External"/>
	<Relationship Id="rId332" Type="http://schemas.openxmlformats.org/officeDocument/2006/relationships/hyperlink" Target="consultantplus://offline/ref=A02107334B4971B1AC2D85180352AD282881C7F288C48E88AE9599320C3BC8189AB41263DEEC643C293FF96E37DAE3865217E556B07E3D85XDR5P" TargetMode = "External"/>
	<Relationship Id="rId333" Type="http://schemas.openxmlformats.org/officeDocument/2006/relationships/hyperlink" Target="consultantplus://offline/ref=A02107334B4971B1AC2D85180352AD282981CBF08FC58E88AE9599320C3BC8189AB41263DEEC643C293FF96E37DAE3865217E556B07E3D85XDR5P" TargetMode = "External"/>
	<Relationship Id="rId334" Type="http://schemas.openxmlformats.org/officeDocument/2006/relationships/hyperlink" Target="consultantplus://offline/ref=A02107334B4971B1AC2D85180352AD282884CBF28FC48E88AE9599320C3BC8189AB41263DEEC643D213FF96E37DAE3865217E556B07E3D85XDR5P" TargetMode = "External"/>
	<Relationship Id="rId335" Type="http://schemas.openxmlformats.org/officeDocument/2006/relationships/hyperlink" Target="consultantplus://offline/ref=A02107334B4971B1AC2D85180352AD282F84C6F78DC48E88AE9599320C3BC8189AB41261DAE9673D2A60FC7B2682EC804808E549AC7C3FX8R4P" TargetMode = "External"/>
	<Relationship Id="rId336" Type="http://schemas.openxmlformats.org/officeDocument/2006/relationships/hyperlink" Target="consultantplus://offline/ref=A02107334B4971B1AC2D9B15153EF625228A91FF86C987DDF3CAC26F5B32C24FDDFB4B219AE1653C2134AC3F78DBBFC00304E653B07D3C99D47F68X5R5P" TargetMode = "External"/>
	<Relationship Id="rId337" Type="http://schemas.openxmlformats.org/officeDocument/2006/relationships/hyperlink" Target="consultantplus://offline/ref=A02107334B4971B1AC2D9B15153EF625228A91FF86CB80D6FACAC26F5B32C24FDDFB4B219AE1653C213CA43D78DBBFC00304E653B07D3C99D47F68X5R5P" TargetMode = "External"/>
	<Relationship Id="rId338" Type="http://schemas.openxmlformats.org/officeDocument/2006/relationships/hyperlink" Target="consultantplus://offline/ref=A02107334B4971B1AC2D9B15153EF625228A91FF86CB80D6FACAC26F5B32C24FDDFB4B219AE1653C213CA43C78DBBFC00304E653B07D3C99D47F68X5R5P" TargetMode = "External"/>
	<Relationship Id="rId339" Type="http://schemas.openxmlformats.org/officeDocument/2006/relationships/hyperlink" Target="consultantplus://offline/ref=A02107334B4971B1AC2D9B15153EF625228A91FF86CB80D6FACAC26F5B32C24FDDFB4B219AE1653C213CA43D78DBBFC00304E653B07D3C99D47F68X5R5P" TargetMode = "External"/>
	<Relationship Id="rId340" Type="http://schemas.openxmlformats.org/officeDocument/2006/relationships/hyperlink" Target="consultantplus://offline/ref=A02107334B4971B1AC2D9B15153EF625228A91FF86C987DDF3CAC26F5B32C24FDDFB4B219AE1653C2134AC3F78DBBFC00304E653B07D3C99D47F68X5R5P" TargetMode = "External"/>
	<Relationship Id="rId341" Type="http://schemas.openxmlformats.org/officeDocument/2006/relationships/hyperlink" Target="consultantplus://offline/ref=A02107334B4971B1AC2D9B15153EF625228A91FF8CC582DFFACAC26F5B32C24FDDFB4B219AE1653C2134AC3F78DBBFC00304E653B07D3C99D47F68X5R5P" TargetMode = "External"/>
	<Relationship Id="rId342" Type="http://schemas.openxmlformats.org/officeDocument/2006/relationships/hyperlink" Target="consultantplus://offline/ref=A02107334B4971B1AC2D9B15153EF625228A91FF86C58CD8F1CAC26F5B32C24FDDFB4B219AE1653C2137AA3678DBBFC00304E653B07D3C99D47F68X5R5P" TargetMode = "External"/>
	<Relationship Id="rId343" Type="http://schemas.openxmlformats.org/officeDocument/2006/relationships/hyperlink" Target="consultantplus://offline/ref=A02107334B4971B1AC2D9B15153EF625228A91FF87CE81DFFBCAC26F5B32C24FDDFB4B219AE1653C2134AC3F78DBBFC00304E653B07D3C99D47F68X5R5P" TargetMode = "External"/>
	<Relationship Id="rId344" Type="http://schemas.openxmlformats.org/officeDocument/2006/relationships/hyperlink" Target="consultantplus://offline/ref=A02107334B4971B1AC2D9B15153EF625228A91FF86C987DDF3CAC26F5B32C24FDDFB4B219AE1653C2130AC3A78DBBFC00304E653B07D3C99D47F68X5R5P" TargetMode = "External"/>
	<Relationship Id="rId345" Type="http://schemas.openxmlformats.org/officeDocument/2006/relationships/hyperlink" Target="consultantplus://offline/ref=A02107334B4971B1AC2D85180352AD282986C6F187C88E88AE9599320C3BC8189AB41263DEEC643C293FF96E37DAE3865217E556B07E3D85XDR5P" TargetMode = "External"/>
	<Relationship Id="rId346" Type="http://schemas.openxmlformats.org/officeDocument/2006/relationships/hyperlink" Target="consultantplus://offline/ref=A02107334B4971B1AC2D9B15153EF625228A91FF86C987DDF3CAC26F5B32C24FDDFB4B219AE1653C2134AC3F78DBBFC00304E653B07D3C99D47F68X5R5P" TargetMode = "External"/>
	<Relationship Id="rId347" Type="http://schemas.openxmlformats.org/officeDocument/2006/relationships/hyperlink" Target="consultantplus://offline/ref=A02107334B4971B1AC2D9B15153EF625228A91FF86C987DDF3CAC26F5B32C24FDDFB4B219AE1653C2134AC3F78DBBFC00304E653B07D3C99D47F68X5R5P" TargetMode = "External"/>
	<Relationship Id="rId348" Type="http://schemas.openxmlformats.org/officeDocument/2006/relationships/hyperlink" Target="consultantplus://offline/ref=A02107334B4971B1AC2D9B15153EF625228A91FF86C58CD8F1CAC26F5B32C24FDDFB4B219AE1653C2137A53E78DBBFC00304E653B07D3C99D47F68X5R5P" TargetMode = "External"/>
	<Relationship Id="rId349" Type="http://schemas.openxmlformats.org/officeDocument/2006/relationships/hyperlink" Target="consultantplus://offline/ref=A02107334B4971B1AC2D9B15153EF625228A91FF86C987DDF3CAC26F5B32C24FDDFB4B219AE1653C2134AC3F78DBBFC00304E653B07D3C99D47F68X5R5P" TargetMode = "External"/>
	<Relationship Id="rId350" Type="http://schemas.openxmlformats.org/officeDocument/2006/relationships/hyperlink" Target="consultantplus://offline/ref=A02107334B4971B1AC2D9B15153EF625228A91FF86C987DDF3CAC26F5B32C24FDDFB4B219AE1653C2134AC3F78DBBFC00304E653B07D3C99D47F68X5R5P" TargetMode = "External"/>
	<Relationship Id="rId351" Type="http://schemas.openxmlformats.org/officeDocument/2006/relationships/hyperlink" Target="consultantplus://offline/ref=A02107334B4971B1AC2D9B15153EF625228A91FF86C58CD8F1CAC26F5B32C24FDDFB4B219AE1653C2137A53C78DBBFC00304E653B07D3C99D47F68X5R5P" TargetMode = "External"/>
	<Relationship Id="rId352" Type="http://schemas.openxmlformats.org/officeDocument/2006/relationships/hyperlink" Target="consultantplus://offline/ref=A02107334B4971B1AC2D9B15153EF625228A91FF87CE81DFFBCAC26F5B32C24FDDFB4B219AE1653C2134AC3F78DBBFC00304E653B07D3C99D47F68X5R5P" TargetMode = "External"/>
	<Relationship Id="rId353" Type="http://schemas.openxmlformats.org/officeDocument/2006/relationships/hyperlink" Target="consultantplus://offline/ref=A02107334B4971B1AC2D9B15153EF625228A91FF86CB80D6FACAC26F5B32C24FDDFB4B219AE1653C213CA43B78DBBFC00304E653B07D3C99D47F68X5R5P" TargetMode = "External"/>
	<Relationship Id="rId354" Type="http://schemas.openxmlformats.org/officeDocument/2006/relationships/hyperlink" Target="consultantplus://offline/ref=A02107334B4971B1AC2D9B15153EF625228A91FF87CE85D8F6CAC26F5B32C24FDDFB4B219AE1653C2134AC3E78DBBFC00304E653B07D3C99D47F68X5R5P" TargetMode = "External"/>
	<Relationship Id="rId355" Type="http://schemas.openxmlformats.org/officeDocument/2006/relationships/hyperlink" Target="consultantplus://offline/ref=A02107334B4971B1AC2D9B15153EF625228A91FF87C887DAF5CAC26F5B32C24FDDFB4B219AE1653C2134AC3D78DBBFC00304E653B07D3C99D47F68X5R5P" TargetMode = "External"/>
	<Relationship Id="rId356" Type="http://schemas.openxmlformats.org/officeDocument/2006/relationships/hyperlink" Target="consultantplus://offline/ref=A02107334B4971B1AC2D9B15153EF625228A91FF89CF87DAF1CAC26F5B32C24FDDFB4B219AE166342335AB3D78DBBFC00304E653B07D3C99D47F68X5R5P" TargetMode = "External"/>
	<Relationship Id="rId357" Type="http://schemas.openxmlformats.org/officeDocument/2006/relationships/hyperlink" Target="consultantplus://offline/ref=A02107334B4971B1AC2D9B15153EF625228A91FF87C982DAFACAC26F5B32C24FDDFB4B219AE1653C2134AC3B78DBBFC00304E653B07D3C99D47F68X5R5P" TargetMode = "External"/>
	<Relationship Id="rId358" Type="http://schemas.openxmlformats.org/officeDocument/2006/relationships/hyperlink" Target="consultantplus://offline/ref=A02107334B4971B1AC2D9B15153EF625228A91FF86C58CD8F1CAC26F5B32C24FDDFB4B219AE1653C2137A53978DBBFC00304E653B07D3C99D47F68X5R5P" TargetMode = "External"/>
	<Relationship Id="rId359" Type="http://schemas.openxmlformats.org/officeDocument/2006/relationships/hyperlink" Target="consultantplus://offline/ref=A02107334B4971B1AC2D9B15153EF625228A91FF86C58CD8F1CAC26F5B32C24FDDFB4B219AE1653C2137A53778DBBFC00304E653B07D3C99D47F68X5R5P" TargetMode = "External"/>
	<Relationship Id="rId360" Type="http://schemas.openxmlformats.org/officeDocument/2006/relationships/hyperlink" Target="consultantplus://offline/ref=A02107334B4971B1AC2D9B15153EF625228A91FF86C58CD8F1CAC26F5B32C24FDDFB4B219AE1653C2137A43F78DBBFC00304E653B07D3C99D47F68X5R5P" TargetMode = "External"/>
	<Relationship Id="rId361" Type="http://schemas.openxmlformats.org/officeDocument/2006/relationships/hyperlink" Target="consultantplus://offline/ref=A02107334B4971B1AC2D85180352AD282F84CCFB88CA8E88AE9599320C3BC81888B44A6FDCE87A3D202AAF3F71X8RCP" TargetMode = "External"/>
	<Relationship Id="rId362" Type="http://schemas.openxmlformats.org/officeDocument/2006/relationships/hyperlink" Target="consultantplus://offline/ref=A02107334B4971B1AC2D85180352AD282F87CEFA8DCB8E88AE9599320C3BC81888B44A6FDCE87A3D202AAF3F71X8RCP" TargetMode = "External"/>
	<Relationship Id="rId363" Type="http://schemas.openxmlformats.org/officeDocument/2006/relationships/hyperlink" Target="consultantplus://offline/ref=A02107334B4971B1AC2D85180352AD282884C7F28CCB8E88AE9599320C3BC81888B44A6FDCE87A3D202AAF3F71X8RCP" TargetMode = "External"/>
	<Relationship Id="rId364" Type="http://schemas.openxmlformats.org/officeDocument/2006/relationships/hyperlink" Target="consultantplus://offline/ref=A02107334B4971B1AC2D85180352AD282A88CCF688C98E88AE9599320C3BC8189AB41263DEEC643C273FF96E37DAE3865217E556B07E3D85XDR5P" TargetMode = "External"/>
	<Relationship Id="rId365" Type="http://schemas.openxmlformats.org/officeDocument/2006/relationships/hyperlink" Target="consultantplus://offline/ref=A02107334B4971B1AC2D85180352AD282F85CDF387C48E88AE9599320C3BC8189AB41263DEEC643C283FF96E37DAE3865217E556B07E3D85XDR5P" TargetMode = "External"/>
	<Relationship Id="rId366" Type="http://schemas.openxmlformats.org/officeDocument/2006/relationships/hyperlink" Target="consultantplus://offline/ref=A02107334B4971B1AC2D85180352AD282A88CCF688C98E88AE9599320C3BC81888B44A6FDCE87A3D202AAF3F71X8RCP" TargetMode = "External"/>
	<Relationship Id="rId367" Type="http://schemas.openxmlformats.org/officeDocument/2006/relationships/hyperlink" Target="consultantplus://offline/ref=A02107334B4971B1AC2D9B15153EF625228A91FF86C482DFF7CAC26F5B32C24FDDFB4B339AB9693E252AAC3E6D8DEE86X5R5P" TargetMode = "External"/>
	<Relationship Id="rId368" Type="http://schemas.openxmlformats.org/officeDocument/2006/relationships/hyperlink" Target="consultantplus://offline/ref=A02107334B4971B1AC2D9B15153EF625228A91FF87CF83D6F4CAC26F5B32C24FDDFB4B339AB9693E252AAC3E6D8DEE86X5R5P" TargetMode = "External"/>
	<Relationship Id="rId369" Type="http://schemas.openxmlformats.org/officeDocument/2006/relationships/hyperlink" Target="consultantplus://offline/ref=A02107334B4971B1AC2D85180352AD282880CBFA8EC98E88AE9599320C3BC8189AB41263DEEC643C283FF96E37DAE3865217E556B07E3D85XDR5P" TargetMode = "External"/>
	<Relationship Id="rId370" Type="http://schemas.openxmlformats.org/officeDocument/2006/relationships/hyperlink" Target="consultantplus://offline/ref=A02107334B4971B1AC2D9B15153EF625228A91FF88C581DFF5CAC26F5B32C24FDDFB4B219AE1653C2134A83C78DBBFC00304E653B07D3C99D47F68X5R5P" TargetMode = "External"/>
	<Relationship Id="rId371" Type="http://schemas.openxmlformats.org/officeDocument/2006/relationships/hyperlink" Target="consultantplus://offline/ref=A02107334B4971B1AC2D9B15153EF625228A91FF88C581DFF5CAC26F5B32C24FDDFB4B219AE1653C2134AC3978DBBFC00304E653B07D3C99D47F68X5R5P" TargetMode = "External"/>
	<Relationship Id="rId372" Type="http://schemas.openxmlformats.org/officeDocument/2006/relationships/hyperlink" Target="consultantplus://offline/ref=A02107334B4971B1AC2D9B15153EF625228A91FF86C58CD8F1CAC26F5B32C24FDDFB4B219AE1653C2137A43E78DBBFC00304E653B07D3C99D47F68X5R5P" TargetMode = "External"/>
	<Relationship Id="rId373" Type="http://schemas.openxmlformats.org/officeDocument/2006/relationships/hyperlink" Target="consultantplus://offline/ref=A02107334B4971B1AC2D9B15153EF625228A91FF87C983D6F3CAC26F5B32C24FDDFB4B219AE1653C2137AB3878DBBFC00304E653B07D3C99D47F68X5R5P" TargetMode = "External"/>
	<Relationship Id="rId374" Type="http://schemas.openxmlformats.org/officeDocument/2006/relationships/hyperlink" Target="consultantplus://offline/ref=A02107334B4971B1AC2D85180352AD282884C7F28CCB8E88AE9599320C3BC81888B44A6FDCE87A3D202AAF3F71X8RCP" TargetMode = "External"/>
	<Relationship Id="rId375" Type="http://schemas.openxmlformats.org/officeDocument/2006/relationships/hyperlink" Target="consultantplus://offline/ref=A02107334B4971B1AC2D85180352AD282889CBFA8BCA8E88AE9599320C3BC81888B44A6FDCE87A3D202AAF3F71X8RCP" TargetMode = "External"/>
	<Relationship Id="rId376" Type="http://schemas.openxmlformats.org/officeDocument/2006/relationships/hyperlink" Target="consultantplus://offline/ref=A02107334B4971B1AC2D85180352AD282884C7F28CCB8E88AE9599320C3BC81888B44A6FDCE87A3D202AAF3F71X8RCP" TargetMode = "External"/>
	<Relationship Id="rId377" Type="http://schemas.openxmlformats.org/officeDocument/2006/relationships/hyperlink" Target="consultantplus://offline/ref=A02107334B4971B1AC2D85180352AD282884C8FB8CCA8E88AE9599320C3BC81888B44A6FDCE87A3D202AAF3F71X8RCP" TargetMode = "External"/>
	<Relationship Id="rId378" Type="http://schemas.openxmlformats.org/officeDocument/2006/relationships/hyperlink" Target="consultantplus://offline/ref=A02107334B4971B1AC2D9B15153EF625228A91FF87C983D6F3CAC26F5B32C24FDDFB4B219AE1653C2130AE3878DBBFC00304E653B07D3C99D47F68X5R5P" TargetMode = "External"/>
	<Relationship Id="rId379" Type="http://schemas.openxmlformats.org/officeDocument/2006/relationships/hyperlink" Target="consultantplus://offline/ref=A02107334B4971B1AC2D9B15153EF625228A91FF87C983D6F3CAC26F5B32C24FDDFB4B219AE1653C2130AE3778DBBFC00304E653B07D3C99D47F68X5R5P" TargetMode = "External"/>
	<Relationship Id="rId380" Type="http://schemas.openxmlformats.org/officeDocument/2006/relationships/hyperlink" Target="consultantplus://offline/ref=A02107334B4971B1AC2D9B15153EF625228A91FF89CE81DBF4CAC26F5B32C24FDDFB4B219AE1653C2130A53678DBBFC00304E653B07D3C99D47F68X5R5P" TargetMode = "External"/>
	<Relationship Id="rId381" Type="http://schemas.openxmlformats.org/officeDocument/2006/relationships/hyperlink" Target="consultantplus://offline/ref=A02107334B4971B1AC2D9B15153EF625228A91FF89C48DDDF3CAC26F5B32C24FDDFB4B219AE1653C2135AB3F78DBBFC00304E653B07D3C99D47F68X5R5P" TargetMode = "External"/>
	<Relationship Id="rId382" Type="http://schemas.openxmlformats.org/officeDocument/2006/relationships/hyperlink" Target="consultantplus://offline/ref=A02107334B4971B1AC2D85180352AD282889C7F68ECB8E88AE9599320C3BC8189AB41263DEEC643F283FF96E37DAE3865217E556B07E3D85XDR5P" TargetMode = "External"/>
	<Relationship Id="rId383" Type="http://schemas.openxmlformats.org/officeDocument/2006/relationships/hyperlink" Target="consultantplus://offline/ref=A02107334B4971B1AC2D85180352AD282F81CCF789CB8E88AE9599320C3BC8189AB41263DEEC643D233FF96E37DAE3865217E556B07E3D85XDR5P" TargetMode = "External"/>
	<Relationship Id="rId384" Type="http://schemas.openxmlformats.org/officeDocument/2006/relationships/hyperlink" Target="consultantplus://offline/ref=A02107334B4971B1AC2D9B15153EF625228A91FF86C987DDF3CAC26F5B32C24FDDFB4B219AE1653C2134AC3F78DBBFC00304E653B07D3C99D47F68X5R5P" TargetMode = "External"/>
	<Relationship Id="rId385" Type="http://schemas.openxmlformats.org/officeDocument/2006/relationships/hyperlink" Target="consultantplus://offline/ref=A02107334B4971B1AC2D9B15153EF625228A91FF87CC86DDF7CAC26F5B32C24FDDFB4B219AE1653C2134AA3A78DBBFC00304E653B07D3C99D47F68X5R5P" TargetMode = "External"/>
	<Relationship Id="rId386" Type="http://schemas.openxmlformats.org/officeDocument/2006/relationships/hyperlink" Target="consultantplus://offline/ref=A02107334B4971B1AC2D9B15153EF625228A91FF87CC86D8F5CAC26F5B32C24FDDFB4B219AE1653C2134A53978DBBFC00304E653B07D3C99D47F68X5R5P" TargetMode = "External"/>
	<Relationship Id="rId387" Type="http://schemas.openxmlformats.org/officeDocument/2006/relationships/hyperlink" Target="consultantplus://offline/ref=A02107334B4971B1AC2D9B15153EF625228A91FF89C885DFF1CAC26F5B32C24FDDFB4B219AE1653D2632A53C78DBBFC00304E653B07D3C99D47F68X5R5P" TargetMode = "External"/>
	<Relationship Id="rId388" Type="http://schemas.openxmlformats.org/officeDocument/2006/relationships/hyperlink" Target="consultantplus://offline/ref=A02107334B4971B1AC2D9B15153EF625228A91FF86C582D7F5CAC26F5B32C24FDDFB4B219AE1653C203CAC3F78DBBFC00304E653B07D3C99D47F68X5R5P" TargetMode = "External"/>
	<Relationship Id="rId389" Type="http://schemas.openxmlformats.org/officeDocument/2006/relationships/hyperlink" Target="consultantplus://offline/ref=A02107334B4971B1AC2D9B15153EF625228A91FF86C987DDF3CAC26F5B32C24FDDFB4B219AE1653C2134AC3F78DBBFC00304E653B07D3C99D47F68X5R5P" TargetMode = "External"/>
	<Relationship Id="rId390" Type="http://schemas.openxmlformats.org/officeDocument/2006/relationships/hyperlink" Target="consultantplus://offline/ref=A02107334B4971B1AC2D85180352AD282F83CDF28DC58E88AE9599320C3BC81888B44A6FDCE87A3D202AAF3F71X8RCP" TargetMode = "External"/>
	<Relationship Id="rId391" Type="http://schemas.openxmlformats.org/officeDocument/2006/relationships/hyperlink" Target="consultantplus://offline/ref=A02107334B4971B1AC2D9B15153EF625228A91FF86CB80D6FACAC26F5B32C24FDDFB4B219AE1653C213DAA3978DBBFC00304E653B07D3C99D47F68X5R5P" TargetMode = "External"/>
	<Relationship Id="rId392" Type="http://schemas.openxmlformats.org/officeDocument/2006/relationships/hyperlink" Target="consultantplus://offline/ref=A02107334B4971B1AC2D9B15153EF625228A91FF86C58CD8F1CAC26F5B32C24FDDFB4B219AE1653C2131A43E78DBBFC00304E653B07D3C99D47F68X5R5P" TargetMode = "External"/>
	<Relationship Id="rId393" Type="http://schemas.openxmlformats.org/officeDocument/2006/relationships/hyperlink" Target="consultantplus://offline/ref=A02107334B4971B1AC2D9B15153EF625228A91FF87C983D6F3CAC26F5B32C24FDDFB4B219AE1653C2130AE3678DBBFC00304E653B07D3C99D47F68X5R5P" TargetMode = "External"/>
	<Relationship Id="rId394" Type="http://schemas.openxmlformats.org/officeDocument/2006/relationships/hyperlink" Target="consultantplus://offline/ref=A02107334B4971B1AC2D9B15153EF625228A91FF86C58CD8F1CAC26F5B32C24FDDFB4B219AE1653C2131A43D78DBBFC00304E653B07D3C99D47F68X5R5P" TargetMode = "External"/>
	<Relationship Id="rId395" Type="http://schemas.openxmlformats.org/officeDocument/2006/relationships/hyperlink" Target="consultantplus://offline/ref=A02107334B4971B1AC2D9B15153EF625228A91FF86C58CD8F1CAC26F5B32C24FDDFB4B219AE1653C2132AD3778DBBFC00304E653B07D3C99D47F68X5R5P" TargetMode = "External"/>
	<Relationship Id="rId396" Type="http://schemas.openxmlformats.org/officeDocument/2006/relationships/hyperlink" Target="consultantplus://offline/ref=A02107334B4971B1AC2D9B15153EF625228A91FF87C983D6F3CAC26F5B32C24FDDFB4B219AE1653C2130A93F78DBBFC00304E653B07D3C99D47F68X5R5P" TargetMode = "External"/>
	<Relationship Id="rId397" Type="http://schemas.openxmlformats.org/officeDocument/2006/relationships/hyperlink" Target="consultantplus://offline/ref=A02107334B4971B1AC2D9B15153EF625228A91FF86C58CD8F1CAC26F5B32C24FDDFB4B219AE1653C2132AF3B78DBBFC00304E653B07D3C99D47F68X5R5P" TargetMode = "External"/>
	<Relationship Id="rId398" Type="http://schemas.openxmlformats.org/officeDocument/2006/relationships/hyperlink" Target="consultantplus://offline/ref=A02107334B4971B1AC2D9B15153EF625228A91FF86C58CD8F1CAC26F5B32C24FDDFB4B219AE1653C2132A93F78DBBFC00304E653B07D3C99D47F68X5R5P" TargetMode = "External"/>
	<Relationship Id="rId399" Type="http://schemas.openxmlformats.org/officeDocument/2006/relationships/hyperlink" Target="consultantplus://offline/ref=A02107334B4971B1AC2D9B15153EF625228A91FF87C983D6F3CAC26F5B32C24FDDFB4B219AE1653C2130A83978DBBFC00304E653B07D3C99D47F68X5R5P" TargetMode = "External"/>
	<Relationship Id="rId400" Type="http://schemas.openxmlformats.org/officeDocument/2006/relationships/hyperlink" Target="consultantplus://offline/ref=A02107334B4971B1AC2D9B15153EF625228A91FF86C58CD8F1CAC26F5B32C24FDDFB4B219AE1653C2132A83978DBBFC00304E653B07D3C99D47F68X5R5P" TargetMode = "External"/>
	<Relationship Id="rId401" Type="http://schemas.openxmlformats.org/officeDocument/2006/relationships/hyperlink" Target="consultantplus://offline/ref=A02107334B4971B1AC2D9B15153EF625228A91FF89CE81DBF4CAC26F5B32C24FDDFB4B219AE1653C2133A93C78DBBFC00304E653B07D3C99D47F68X5R5P" TargetMode = "External"/>
	<Relationship Id="rId402" Type="http://schemas.openxmlformats.org/officeDocument/2006/relationships/hyperlink" Target="consultantplus://offline/ref=A02107334B4971B1AC2D9B15153EF625228A91FF89CA85DCF3CAC26F5B32C24FDDFB4B219AE1653C2130AA3E78DBBFC00304E653B07D3C99D47F68X5R5P" TargetMode = "External"/>
	<Relationship Id="rId403" Type="http://schemas.openxmlformats.org/officeDocument/2006/relationships/hyperlink" Target="consultantplus://offline/ref=A02107334B4971B1AC2D9B15153EF625228A91FF89CA80DBF6CAC26F5B32C24FDDFB4B219AE1653C2136A53778DBBFC00304E653B07D3C99D47F68X5R5P" TargetMode = "External"/>
	<Relationship Id="rId404" Type="http://schemas.openxmlformats.org/officeDocument/2006/relationships/hyperlink" Target="consultantplus://offline/ref=A02107334B4971B1AC2D9B15153EF625228A91FF86CF80DBF0CAC26F5B32C24FDDFB4B219AE1653C2131A93D78DBBFC00304E653B07D3C99D47F68X5R5P" TargetMode = "External"/>
	<Relationship Id="rId405" Type="http://schemas.openxmlformats.org/officeDocument/2006/relationships/hyperlink" Target="consultantplus://offline/ref=A02107334B4971B1AC2D9B15153EF625228A91FF86C987DDF3CAC26F5B32C24FDDFB4B219AE1653C2134AC3F78DBBFC00304E653B07D3C99D47F68X5R5P" TargetMode = "External"/>
	<Relationship Id="rId406" Type="http://schemas.openxmlformats.org/officeDocument/2006/relationships/hyperlink" Target="consultantplus://offline/ref=A02107334B4971B1AC2D9B15153EF625228A91FF86CB80D6FACAC26F5B32C24FDDFB4B219AE1653C2334AD3878DBBFC00304E653B07D3C99D47F68X5R5P" TargetMode = "External"/>
	<Relationship Id="rId407" Type="http://schemas.openxmlformats.org/officeDocument/2006/relationships/hyperlink" Target="consultantplus://offline/ref=A02107334B4971B1AC2D9B15153EF625228A91FF86C58CD8F1CAC26F5B32C24FDDFB4B219AE1653C2132AA3D78DBBFC00304E653B07D3C99D47F68X5R5P" TargetMode = "External"/>
	<Relationship Id="rId408" Type="http://schemas.openxmlformats.org/officeDocument/2006/relationships/hyperlink" Target="consultantplus://offline/ref=A02107334B4971B1AC2D9B15153EF625228A91FF87CC8DDBF3CAC26F5B32C24FDDFB4B219AE1653C2135A53F78DBBFC00304E653B07D3C99D47F68X5R5P" TargetMode = "External"/>
	<Relationship Id="rId409" Type="http://schemas.openxmlformats.org/officeDocument/2006/relationships/hyperlink" Target="consultantplus://offline/ref=A02107334B4971B1AC2D9B15153EF625228A91FF87C983D6F3CAC26F5B32C24FDDFB4B219AE1653C2130AA3D78DBBFC00304E653B07D3C99D47F68X5R5P" TargetMode = "External"/>
	<Relationship Id="rId410" Type="http://schemas.openxmlformats.org/officeDocument/2006/relationships/hyperlink" Target="consultantplus://offline/ref=A02107334B4971B1AC2D9B15153EF625228A91FF86C58CD8F1CAC26F5B32C24FDDFB4B219AE1653C2132AA3B78DBBFC00304E653B07D3C99D47F68X5R5P" TargetMode = "External"/>
	<Relationship Id="rId411" Type="http://schemas.openxmlformats.org/officeDocument/2006/relationships/hyperlink" Target="consultantplus://offline/ref=A02107334B4971B1AC2D9B15153EF625228A91FF86CB80D6FACAC26F5B32C24FDDFB4B219AE1653C2334AD3778DBBFC00304E653B07D3C99D47F68X5R5P" TargetMode = "External"/>
	<Relationship Id="rId412" Type="http://schemas.openxmlformats.org/officeDocument/2006/relationships/hyperlink" Target="consultantplus://offline/ref=A02107334B4971B1AC2D9B15153EF625228A91FF86CF80DBF0CAC26F5B32C24FDDFB4B219AE1653C2131A93C78DBBFC00304E653B07D3C99D47F68X5R5P" TargetMode = "External"/>
	<Relationship Id="rId413" Type="http://schemas.openxmlformats.org/officeDocument/2006/relationships/hyperlink" Target="consultantplus://offline/ref=A02107334B4971B1AC2D9B15153EF625228A91FF86CF80DBF0CAC26F5B32C24FDDFB4B219AE1653C2131A83D78DBBFC00304E653B07D3C99D47F68X5R5P" TargetMode = "External"/>
	<Relationship Id="rId414" Type="http://schemas.openxmlformats.org/officeDocument/2006/relationships/hyperlink" Target="consultantplus://offline/ref=A02107334B4971B1AC2D9B15153EF625228A91FF86C987DDF3CAC26F5B32C24FDDFB4B219AE1653C2131A43878DBBFC00304E653B07D3C99D47F68X5R5P" TargetMode = "External"/>
	<Relationship Id="rId415" Type="http://schemas.openxmlformats.org/officeDocument/2006/relationships/hyperlink" Target="consultantplus://offline/ref=A02107334B4971B1AC2D9B15153EF625228A91FF86CF80DBF0CAC26F5B32C24FDDFB4B219AE1653C2131AB3978DBBFC00304E653B07D3C99D47F68X5R5P" TargetMode = "External"/>
	<Relationship Id="rId416" Type="http://schemas.openxmlformats.org/officeDocument/2006/relationships/hyperlink" Target="consultantplus://offline/ref=A02107334B4971B1AC2D9B15153EF625228A91FF87C983D6F3CAC26F5B32C24FDDFB4B219AE1653C2130AA3C78DBBFC00304E653B07D3C99D47F68X5R5P" TargetMode = "External"/>
	<Relationship Id="rId417" Type="http://schemas.openxmlformats.org/officeDocument/2006/relationships/hyperlink" Target="consultantplus://offline/ref=A02107334B4971B1AC2D9B15153EF625228A91FF86CB80D6FACAC26F5B32C24FDDFB4B219AE1653C2334AD3678DBBFC00304E653B07D3C99D47F68X5R5P" TargetMode = "External"/>
	<Relationship Id="rId418" Type="http://schemas.openxmlformats.org/officeDocument/2006/relationships/hyperlink" Target="consultantplus://offline/ref=A02107334B4971B1AC2D9B15153EF625228A91FF86CB80D6FACAC26F5B32C24FDDFB4B219AE1653C2334AC3F78DBBFC00304E653B07D3C99D47F68X5R5P" TargetMode = "External"/>
	<Relationship Id="rId419" Type="http://schemas.openxmlformats.org/officeDocument/2006/relationships/hyperlink" Target="consultantplus://offline/ref=A02107334B4971B1AC2D9B15153EF625228A91FF87C983D6F3CAC26F5B32C24FDDFB4B219AE1653C2130AA3B78DBBFC00304E653B07D3C99D47F68X5R5P" TargetMode = "External"/>
	<Relationship Id="rId420" Type="http://schemas.openxmlformats.org/officeDocument/2006/relationships/hyperlink" Target="consultantplus://offline/ref=A02107334B4971B1AC2D9B15153EF625228A91FF87C983D6F3CAC26F5B32C24FDDFB4B219AE1653C2130A53C78DBBFC00304E653B07D3C99D47F68X5R5P" TargetMode = "External"/>
	<Relationship Id="rId421" Type="http://schemas.openxmlformats.org/officeDocument/2006/relationships/hyperlink" Target="consultantplus://offline/ref=A02107334B4971B1AC2D9B15153EF625228A91FF87C983D6F3CAC26F5B32C24FDDFB4B219AE1653C2130A43E78DBBFC00304E653B07D3C99D47F68X5R5P" TargetMode = "External"/>
	<Relationship Id="rId422" Type="http://schemas.openxmlformats.org/officeDocument/2006/relationships/hyperlink" Target="consultantplus://offline/ref=A02107334B4971B1AC2D85180352AD282F83CFFB86C88E88AE9599320C3BC81888B44A6FDCE87A3D202AAF3F71X8RCP" TargetMode = "External"/>
	<Relationship Id="rId423" Type="http://schemas.openxmlformats.org/officeDocument/2006/relationships/hyperlink" Target="consultantplus://offline/ref=A02107334B4971B1AC2D9B15153EF625228A91FF89CE81DBF4CAC26F5B32C24FDDFB4B219AE1653C2133A93B78DBBFC00304E653B07D3C99D47F68X5R5P" TargetMode = "External"/>
	<Relationship Id="rId424" Type="http://schemas.openxmlformats.org/officeDocument/2006/relationships/hyperlink" Target="consultantplus://offline/ref=A02107334B4971B1AC2D9B15153EF625228A91FF89CA80DBF6CAC26F5B32C24FDDFB4B219AE1653C2136A53778DBBFC00304E653B07D3C99D47F68X5R5P" TargetMode = "External"/>
	<Relationship Id="rId425" Type="http://schemas.openxmlformats.org/officeDocument/2006/relationships/hyperlink" Target="consultantplus://offline/ref=A02107334B4971B1AC2D9B15153EF625228A91FF89CA85DCF3CAC26F5B32C24FDDFB4B219AE1653C2130AA3D78DBBFC00304E653B07D3C99D47F68X5R5P" TargetMode = "External"/>
	<Relationship Id="rId426" Type="http://schemas.openxmlformats.org/officeDocument/2006/relationships/hyperlink" Target="consultantplus://offline/ref=A02107334B4971B1AC2D9B15153EF625228A91FF87CC8DDBF3CAC26F5B32C24FDDFB4B219AE1653C2135A53F78DBBFC00304E653B07D3C99D47F68X5R5P" TargetMode = "External"/>
	<Relationship Id="rId427" Type="http://schemas.openxmlformats.org/officeDocument/2006/relationships/hyperlink" Target="consultantplus://offline/ref=A02107334B4971B1AC2D9B15153EF625228A91FF87C983D6F3CAC26F5B32C24FDDFB4B219AE1653C2130A43D78DBBFC00304E653B07D3C99D47F68X5R5P" TargetMode = "External"/>
	<Relationship Id="rId428" Type="http://schemas.openxmlformats.org/officeDocument/2006/relationships/hyperlink" Target="consultantplus://offline/ref=A02107334B4971B1AC2D9B15153EF625228A91FF86CB80D6FACAC26F5B32C24FDDFB4B219AE1653C2334AF3F78DBBFC00304E653B07D3C99D47F68X5R5P" TargetMode = "External"/>
	<Relationship Id="rId429" Type="http://schemas.openxmlformats.org/officeDocument/2006/relationships/hyperlink" Target="consultantplus://offline/ref=A02107334B4971B1AC2D9B15153EF625228A91FF89CE81DBF4CAC26F5B32C24FDDFB4B219AE1653C2133A93A78DBBFC00304E653B07D3C99D47F68X5R5P" TargetMode = "External"/>
	<Relationship Id="rId430" Type="http://schemas.openxmlformats.org/officeDocument/2006/relationships/hyperlink" Target="consultantplus://offline/ref=A02107334B4971B1AC2D9B15153EF625228A91FF86C58CD8F1CAC26F5B32C24FDDFB4B219AE1653C2132AA3778DBBFC00304E653B07D3C99D47F68X5R5P" TargetMode = "External"/>
	<Relationship Id="rId431" Type="http://schemas.openxmlformats.org/officeDocument/2006/relationships/hyperlink" Target="consultantplus://offline/ref=A02107334B4971B1AC2D9B15153EF625228A91FF86C58CD8F1CAC26F5B32C24FDDFB4B219AE1653C2132A53F78DBBFC00304E653B07D3C99D47F68X5R5P" TargetMode = "External"/>
	<Relationship Id="rId432" Type="http://schemas.openxmlformats.org/officeDocument/2006/relationships/hyperlink" Target="consultantplus://offline/ref=A02107334B4971B1AC2D9B15153EF625228A91FF86CB80D6FACAC26F5B32C24FDDFB4B219AE1653C2334AF3E78DBBFC00304E653B07D3C99D47F68X5R5P" TargetMode = "External"/>
	<Relationship Id="rId433" Type="http://schemas.openxmlformats.org/officeDocument/2006/relationships/hyperlink" Target="consultantplus://offline/ref=A02107334B4971B1AC2D9B15153EF625228A91FF86CB80D6FACAC26F5B32C24FDDFB4B219AE1653C2334AF3D78DBBFC00304E653B07D3C99D47F68X5R5P" TargetMode = "External"/>
	<Relationship Id="rId434" Type="http://schemas.openxmlformats.org/officeDocument/2006/relationships/hyperlink" Target="consultantplus://offline/ref=A02107334B4971B1AC2D9B15153EF625228A91FF86CB80D6FACAC26F5B32C24FDDFB4B219AE1653C2334AF3D78DBBFC00304E653B07D3C99D47F68X5R5P" TargetMode = "External"/>
	<Relationship Id="rId435" Type="http://schemas.openxmlformats.org/officeDocument/2006/relationships/hyperlink" Target="consultantplus://offline/ref=A02107334B4971B1AC2D9B15153EF625228A91FF89CA85DCF3CAC26F5B32C24FDDFB4B219AE1653C2130AA3C78DBBFC00304E653B07D3C99D47F68X5R5P" TargetMode = "External"/>
	<Relationship Id="rId436" Type="http://schemas.openxmlformats.org/officeDocument/2006/relationships/hyperlink" Target="consultantplus://offline/ref=A02107334B4971B1AC2D9B15153EF625228A91FF86CB80D6FACAC26F5B32C24FDDFB4B219AE1653C2334AF3D78DBBFC00304E653B07D3C99D47F68X5R5P" TargetMode = "External"/>
	<Relationship Id="rId437" Type="http://schemas.openxmlformats.org/officeDocument/2006/relationships/hyperlink" Target="consultantplus://offline/ref=A02107334B4971B1AC2D9B15153EF625228A91FF86C987DDF3CAC26F5B32C24FDDFB4B219AE1653C2132AD3778DBBFC00304E653B07D3C99D47F68X5R5P" TargetMode = "External"/>
	<Relationship Id="rId438" Type="http://schemas.openxmlformats.org/officeDocument/2006/relationships/hyperlink" Target="consultantplus://offline/ref=A02107334B4971B1AC2D9B15153EF625228A91FF86CB80D6FACAC26F5B32C24FDDFB4B219AE1653C2334AF3C78DBBFC00304E653B07D3C99D47F68X5R5P" TargetMode = "External"/>
	<Relationship Id="rId439" Type="http://schemas.openxmlformats.org/officeDocument/2006/relationships/hyperlink" Target="consultantplus://offline/ref=A02107334B4971B1AC2D9B15153EF625228A91FF89CA85DCF3CAC26F5B32C24FDDFB4B219AE1653C2130A53C78DBBFC00304E653B07D3C99D47F68X5R5P" TargetMode = "External"/>
	<Relationship Id="rId440" Type="http://schemas.openxmlformats.org/officeDocument/2006/relationships/hyperlink" Target="consultantplus://offline/ref=A02107334B4971B1AC2D9B15153EF625228A91FF86CF80DBF0CAC26F5B32C24FDDFB4B219AE1653C2131AA3B78DBBFC00304E653B07D3C99D47F68X5R5P" TargetMode = "External"/>
	<Relationship Id="rId441" Type="http://schemas.openxmlformats.org/officeDocument/2006/relationships/hyperlink" Target="consultantplus://offline/ref=A02107334B4971B1AC2D9B15153EF625228A91FF86CF80DBF0CAC26F5B32C24FDDFB4B219AE1653C2131A53C78DBBFC00304E653B07D3C99D47F68X5R5P" TargetMode = "External"/>
	<Relationship Id="rId442" Type="http://schemas.openxmlformats.org/officeDocument/2006/relationships/hyperlink" Target="consultantplus://offline/ref=A02107334B4971B1AC2D9B15153EF625228A91FF86CF80DBF0CAC26F5B32C24FDDFB4B219AE1653C2131A43F78DBBFC00304E653B07D3C99D47F68X5R5P" TargetMode = "External"/>
	<Relationship Id="rId443" Type="http://schemas.openxmlformats.org/officeDocument/2006/relationships/hyperlink" Target="consultantplus://offline/ref=A02107334B4971B1AC2D9B15153EF625228A91FF87C983D6F3CAC26F5B32C24FDDFB4B219AE1653C2131AD3C78DBBFC00304E653B07D3C99D47F68X5R5P" TargetMode = "External"/>
	<Relationship Id="rId444" Type="http://schemas.openxmlformats.org/officeDocument/2006/relationships/hyperlink" Target="consultantplus://offline/ref=A02107334B4971B1AC2D9B15153EF625228A91FF86CB80D6FACAC26F5B32C24FDDFB4B219AE1653C2334AE3C78DBBFC00304E653B07D3C99D47F68X5R5P" TargetMode = "External"/>
	<Relationship Id="rId445" Type="http://schemas.openxmlformats.org/officeDocument/2006/relationships/hyperlink" Target="consultantplus://offline/ref=A02107334B4971B1AC2D9B15153EF625228A91FF89CA85DCF3CAC26F5B32C24FDDFB4B219AE1653C2130A43C78DBBFC00304E653B07D3C99D47F68X5R5P" TargetMode = "External"/>
	<Relationship Id="rId446" Type="http://schemas.openxmlformats.org/officeDocument/2006/relationships/hyperlink" Target="consultantplus://offline/ref=A02107334B4971B1AC2D9B15153EF625228A91FF89CA85DCF3CAC26F5B32C24FDDFB4B219AE1653C2131AD3C78DBBFC00304E653B07D3C99D47F68X5R5P" TargetMode = "External"/>
	<Relationship Id="rId447" Type="http://schemas.openxmlformats.org/officeDocument/2006/relationships/hyperlink" Target="consultantplus://offline/ref=A02107334B4971B1AC2D9B15153EF625228A91FF89CA85DCF3CAC26F5B32C24FDDFB4B219AE1653C2131AC3D78DBBFC00304E653B07D3C99D47F68X5R5P" TargetMode = "External"/>
	<Relationship Id="rId448" Type="http://schemas.openxmlformats.org/officeDocument/2006/relationships/hyperlink" Target="consultantplus://offline/ref=A02107334B4971B1AC2D9B15153EF625228A91FF86CF80DBF0CAC26F5B32C24FDDFB4B219AE1653C2131A43778DBBFC00304E653B07D3C99D47F68X5R5P" TargetMode = "External"/>
	<Relationship Id="rId449" Type="http://schemas.openxmlformats.org/officeDocument/2006/relationships/hyperlink" Target="consultantplus://offline/ref=A02107334B4971B1AC2D9B15153EF625228A91FF86CF80DBF0CAC26F5B32C24FDDFB4B219AE1653C2131A43678DBBFC00304E653B07D3C99D47F68X5R5P" TargetMode = "External"/>
	<Relationship Id="rId450" Type="http://schemas.openxmlformats.org/officeDocument/2006/relationships/hyperlink" Target="consultantplus://offline/ref=A02107334B4971B1AC2D9B15153EF625228A91FF86C58CD8F1CAC26F5B32C24FDDFB4B219AE1653C2132A53D78DBBFC00304E653B07D3C99D47F68X5R5P" TargetMode = "External"/>
	<Relationship Id="rId451" Type="http://schemas.openxmlformats.org/officeDocument/2006/relationships/hyperlink" Target="consultantplus://offline/ref=A02107334B4971B1AC2D9B15153EF625228A91FF86CF80DBF0CAC26F5B32C24FDDFB4B219AE1653C2132AD3678DBBFC00304E653B07D3C99D47F68X5R5P" TargetMode = "External"/>
	<Relationship Id="rId452" Type="http://schemas.openxmlformats.org/officeDocument/2006/relationships/hyperlink" Target="consultantplus://offline/ref=A02107334B4971B1AC2D9B15153EF625228A91FF86C58CD8F1CAC26F5B32C24FDDFB4B219AE1653C2132A53B78DBBFC00304E653B07D3C99D47F68X5R5P" TargetMode = "External"/>
	<Relationship Id="rId453" Type="http://schemas.openxmlformats.org/officeDocument/2006/relationships/hyperlink" Target="consultantplus://offline/ref=A02107334B4971B1AC2D9B15153EF625228A91FF86CF80DBF0CAC26F5B32C24FDDFB4B219AE1653C2132AC3778DBBFC00304E653B07D3C99D47F68X5R5P" TargetMode = "External"/>
	<Relationship Id="rId454" Type="http://schemas.openxmlformats.org/officeDocument/2006/relationships/hyperlink" Target="consultantplus://offline/ref=A02107334B4971B1AC2D9B15153EF625228A91FF86CF80DBF0CAC26F5B32C24FDDFB4B219AE1653C2132AF3A78DBBFC00304E653B07D3C99D47F68X5R5P" TargetMode = "External"/>
	<Relationship Id="rId455" Type="http://schemas.openxmlformats.org/officeDocument/2006/relationships/hyperlink" Target="consultantplus://offline/ref=A02107334B4971B1AC2D9B15153EF625228A91FF86CF80DBF0CAC26F5B32C24FDDFB4B219AE1653C2132AE3D78DBBFC00304E653B07D3C99D47F68X5R5P" TargetMode = "External"/>
	<Relationship Id="rId456" Type="http://schemas.openxmlformats.org/officeDocument/2006/relationships/hyperlink" Target="consultantplus://offline/ref=A02107334B4971B1AC2D9B15153EF625228A91FF86CF80DBF0CAC26F5B32C24FDDFB4B219AE1653C2132AE3678DBBFC00304E653B07D3C99D47F68X5R5P" TargetMode = "External"/>
	<Relationship Id="rId457" Type="http://schemas.openxmlformats.org/officeDocument/2006/relationships/hyperlink" Target="consultantplus://offline/ref=A02107334B4971B1AC2D9B15153EF625228A91FF86CF80DBF0CAC26F5B32C24FDDFB4B219AE1653C2132A93978DBBFC00304E653B07D3C99D47F68X5R5P" TargetMode = "External"/>
	<Relationship Id="rId458" Type="http://schemas.openxmlformats.org/officeDocument/2006/relationships/hyperlink" Target="consultantplus://offline/ref=A02107334B4971B1AC2D9B15153EF625228A91FF86C58CD8F1CAC26F5B32C24FDDFB4B219AE1653C2132A53978DBBFC00304E653B07D3C99D47F68X5R5P" TargetMode = "External"/>
	<Relationship Id="rId459" Type="http://schemas.openxmlformats.org/officeDocument/2006/relationships/hyperlink" Target="consultantplus://offline/ref=A02107334B4971B1AC2D9B15153EF625228A91FF86C987DDF3CAC26F5B32C24FDDFB4B219AE1653C2134AC3F78DBBFC00304E653B07D3C99D47F68X5R5P" TargetMode = "External"/>
	<Relationship Id="rId460" Type="http://schemas.openxmlformats.org/officeDocument/2006/relationships/hyperlink" Target="consultantplus://offline/ref=A02107334B4971B1AC2D9B15153EF625228A91FF86C58CD8F1CAC26F5B32C24FDDFB4B219AE1653C2132A53978DBBFC00304E653B07D3C99D47F68X5R5P" TargetMode = "External"/>
	<Relationship Id="rId461" Type="http://schemas.openxmlformats.org/officeDocument/2006/relationships/hyperlink" Target="consultantplus://offline/ref=A02107334B4971B1AC2D9B15153EF625228A91FF86C58CD8F1CAC26F5B32C24FDDFB4B219AE1653C2132A53978DBBFC00304E653B07D3C99D47F68X5R5P" TargetMode = "External"/>
	<Relationship Id="rId462" Type="http://schemas.openxmlformats.org/officeDocument/2006/relationships/hyperlink" Target="consultantplus://offline/ref=A02107334B4971B1AC2D9B15153EF625228A91FF86C987DDF3CAC26F5B32C24FDDFB4B219AE1653C2134AC3F78DBBFC00304E653B07D3C99D47F68X5R5P" TargetMode = "External"/>
	<Relationship Id="rId463" Type="http://schemas.openxmlformats.org/officeDocument/2006/relationships/hyperlink" Target="consultantplus://offline/ref=A02107334B4971B1AC2D9B15153EF625228A91FF86C58CD8F1CAC26F5B32C24FDDFB4B219AE1653C2132A53978DBBFC00304E653B07D3C99D47F68X5R5P" TargetMode = "External"/>
	<Relationship Id="rId464" Type="http://schemas.openxmlformats.org/officeDocument/2006/relationships/hyperlink" Target="consultantplus://offline/ref=A02107334B4971B1AC2D9B15153EF625228A91FF86C58CD8F1CAC26F5B32C24FDDFB4B219AE1653C2132A53978DBBFC00304E653B07D3C99D47F68X5R5P" TargetMode = "External"/>
	<Relationship Id="rId465" Type="http://schemas.openxmlformats.org/officeDocument/2006/relationships/hyperlink" Target="consultantplus://offline/ref=A02107334B4971B1AC2D9B15153EF625228A91FF86C58CD8F1CAC26F5B32C24FDDFB4B219AE1653C2132A53978DBBFC00304E653B07D3C99D47F68X5R5P" TargetMode = "External"/>
	<Relationship Id="rId466" Type="http://schemas.openxmlformats.org/officeDocument/2006/relationships/hyperlink" Target="consultantplus://offline/ref=A02107334B4971B1AC2D9B15153EF625228A91FF86C58CD8F1CAC26F5B32C24FDDFB4B219AE1653C2132A53978DBBFC00304E653B07D3C99D47F68X5R5P" TargetMode = "External"/>
	<Relationship Id="rId467" Type="http://schemas.openxmlformats.org/officeDocument/2006/relationships/hyperlink" Target="consultantplus://offline/ref=A02107334B4971B1AC2D9B15153EF625228A91FF86C58CD8F1CAC26F5B32C24FDDFB4B219AE1653C2132A53878DBBFC00304E653B07D3C99D47F68X5R5P" TargetMode = "External"/>
	<Relationship Id="rId468" Type="http://schemas.openxmlformats.org/officeDocument/2006/relationships/hyperlink" Target="consultantplus://offline/ref=A02107334B4971B1AC2D9B15153EF625228A91FF89CE81DBF4CAC26F5B32C24FDDFB4B219AE1653C2133A83A78DBBFC00304E653B07D3C99D47F68X5R5P" TargetMode = "External"/>
	<Relationship Id="rId469" Type="http://schemas.openxmlformats.org/officeDocument/2006/relationships/hyperlink" Target="consultantplus://offline/ref=86769FC8548DC3ABBA9117F1E6C6998BC551615A19D635052B7098C371D45121033612DD93FAFC5A5D9B113F9D8EEBE6CACEEB4C6DC40EA073DADEYDR7P" TargetMode = "External"/>
	<Relationship Id="rId470" Type="http://schemas.openxmlformats.org/officeDocument/2006/relationships/hyperlink" Target="consultantplus://offline/ref=86769FC8548DC3ABBA9117F1E6C6998BC551615A16D33408257098C371D45121033612DD93FAFC5A5F9C173D9D8EEBE6CACEEB4C6DC40EA073DADEYDR7P" TargetMode = "External"/>
	<Relationship Id="rId471" Type="http://schemas.openxmlformats.org/officeDocument/2006/relationships/hyperlink" Target="consultantplus://offline/ref=86769FC8548DC3ABBA9117F1E6C6998BC551615A17D137082C7098C371D45121033612DD93FAFC5A5D99153A9D8EEBE6CACEEB4C6DC40EA073DADEYDR7P" TargetMode = "External"/>
	<Relationship Id="rId472" Type="http://schemas.openxmlformats.org/officeDocument/2006/relationships/hyperlink" Target="consultantplus://offline/ref=86769FC8548DC3ABBA9117F1E6C6998BC551615A16D33408257098C371D45121033612DD93FAFC5A5F9C173D9D8EEBE6CACEEB4C6DC40EA073DADEYDR7P" TargetMode = "External"/>
	<Relationship Id="rId473" Type="http://schemas.openxmlformats.org/officeDocument/2006/relationships/hyperlink" Target="consultantplus://offline/ref=86769FC8548DC3ABBA9117F1E6C6998BC551615A16DD38062E7098C371D45121033612DD93FAFC5A5D9A1D3E9D8EEBE6CACEEB4C6DC40EA073DADEYDR7P" TargetMode = "External"/>
	<Relationship Id="rId474" Type="http://schemas.openxmlformats.org/officeDocument/2006/relationships/hyperlink" Target="consultantplus://offline/ref=86769FC8548DC3ABBA9117F1E6C6998BC551615A19D635052B7098C371D45121033612DD93FAFC5A5D9B113F9D8EEBE6CACEEB4C6DC40EA073DADEYDR7P" TargetMode = "External"/>
	<Relationship Id="rId475" Type="http://schemas.openxmlformats.org/officeDocument/2006/relationships/hyperlink" Target="consultantplus://offline/ref=86769FC8548DC3ABBA9117F1E6C6998BC551615A16D33408257098C371D45121033612DD93FAFC5A5F9C173D9D8EEBE6CACEEB4C6DC40EA073DADEYDR7P" TargetMode = "External"/>
	<Relationship Id="rId476" Type="http://schemas.openxmlformats.org/officeDocument/2006/relationships/hyperlink" Target="consultantplus://offline/ref=86769FC8548DC3ABBA9117F1E6C6998BC551615A17D137082C7098C371D45121033612DD93FAFC5A5D99153C9D8EEBE6CACEEB4C6DC40EA073DADEYDR7P" TargetMode = "External"/>
	<Relationship Id="rId477" Type="http://schemas.openxmlformats.org/officeDocument/2006/relationships/hyperlink" Target="consultantplus://offline/ref=86769FC8548DC3ABBA9117F1E6C6998BC551615A19D635052B7098C371D45121033612DD93FAFC5A5D9B113E9D8EEBE6CACEEB4C6DC40EA073DADEYDR7P" TargetMode = "External"/>
	<Relationship Id="rId478" Type="http://schemas.openxmlformats.org/officeDocument/2006/relationships/hyperlink" Target="consultantplus://offline/ref=86769FC8548DC3ABBA9117F1E6C6998BC551615A16D33408257098C371D45121033612DD93FAFC5A5F9C173C9D8EEBE6CACEEB4C6DC40EA073DADEYDR7P" TargetMode = "External"/>
	<Relationship Id="rId479" Type="http://schemas.openxmlformats.org/officeDocument/2006/relationships/hyperlink" Target="consultantplus://offline/ref=86769FC8548DC3ABBA9117F1E6C6998BC551615A16DD38062E7098C371D45121033612DD93FAFC5A5D9B143E9D8EEBE6CACEEB4C6DC40EA073DADEYDR7P" TargetMode = "External"/>
	<Relationship Id="rId480" Type="http://schemas.openxmlformats.org/officeDocument/2006/relationships/hyperlink" Target="consultantplus://offline/ref=86769FC8548DC3ABBA9117F1E6C6998BC551615A16DC3307247098C371D45121033612CF93A2F0585982153888D8BAA0Y9RCP" TargetMode = "External"/>
	<Relationship Id="rId481" Type="http://schemas.openxmlformats.org/officeDocument/2006/relationships/hyperlink" Target="consultantplus://offline/ref=86769FC8548DC3ABBA9117F1E6C6998BC551615A1BD530002B7098C371D45121033612CF93A2F0585982153888D8BAA0Y9RCP" TargetMode = "External"/>
	<Relationship Id="rId482" Type="http://schemas.openxmlformats.org/officeDocument/2006/relationships/hyperlink" Target="consultantplus://offline/ref=86769FC8548DC3ABBA9117F1E6C6998BC551615A16DC33072D7098C371D45121033612CF93A2F0585982153888D8BAA0Y9RCP" TargetMode = "External"/>
	<Relationship Id="rId483" Type="http://schemas.openxmlformats.org/officeDocument/2006/relationships/hyperlink" Target="consultantplus://offline/ref=86769FC8548DC3ABBA9117F1E6C6998BC551615A16DC3306247098C371D45121033612CF93A2F0585982153888D8BAA0Y9RCP" TargetMode = "External"/>
	<Relationship Id="rId484" Type="http://schemas.openxmlformats.org/officeDocument/2006/relationships/hyperlink" Target="consultantplus://offline/ref=86769FC8548DC3ABBA9117F1E6C6998BC551615A16D33806257098C371D45121033612CF93A2F0585982153888D8BAA0Y9RCP" TargetMode = "External"/>
	<Relationship Id="rId485" Type="http://schemas.openxmlformats.org/officeDocument/2006/relationships/hyperlink" Target="consultantplus://offline/ref=86769FC8548DC3ABBA9117F1E6C6998BC551615A16D33408257098C371D45121033612DD93FAFC5A5F9C173E9D8EEBE6CACEEB4C6DC40EA073DADEYDR7P" TargetMode = "External"/>
	<Relationship Id="rId486" Type="http://schemas.openxmlformats.org/officeDocument/2006/relationships/hyperlink" Target="consultantplus://offline/ref=86769FC8548DC3ABBA9117F1E6C6998BC551615A1AD633012A7098C371D45121033612CF93A2F0585982153888D8BAA0Y9RCP" TargetMode = "External"/>
	<Relationship Id="rId487" Type="http://schemas.openxmlformats.org/officeDocument/2006/relationships/hyperlink" Target="consultantplus://offline/ref=86769FC8548DC3ABBA9117F1E6C6998BC551615A16DD38062E7098C371D45121033612DD93FAFC5A5D9B14319D8EEBE6CACEEB4C6DC40EA073DADEYDR7P" TargetMode = "External"/>
	<Relationship Id="rId488" Type="http://schemas.openxmlformats.org/officeDocument/2006/relationships/hyperlink" Target="consultantplus://offline/ref=86769FC8548DC3ABBA9117F1E6C6998BC551615A16DC33072E7098C371D45121033612CF93A2F0585982153888D8BAA0Y9RCP" TargetMode = "External"/>
	<Relationship Id="rId489" Type="http://schemas.openxmlformats.org/officeDocument/2006/relationships/hyperlink" Target="consultantplus://offline/ref=86769FC8548DC3ABBA9117F1E6C6998BC551615A16DD38062E7098C371D45121033612DD93FAFC5A5D9B153C9D8EEBE6CACEEB4C6DC40EA073DADEYDR7P" TargetMode = "External"/>
	<Relationship Id="rId490" Type="http://schemas.openxmlformats.org/officeDocument/2006/relationships/hyperlink" Target="consultantplus://offline/ref=86769FC8548DC3ABBA9117F1E6C6998BC551615A17D538092C7098C371D45121033612CF93A2F0585982153888D8BAA0Y9RCP" TargetMode = "External"/>
	<Relationship Id="rId491" Type="http://schemas.openxmlformats.org/officeDocument/2006/relationships/hyperlink" Target="consultantplus://offline/ref=86769FC8548DC3ABBA9117F1E6C6998BC551615A16DD38062E7098C371D45121033612DD93FAFC5A5D9B16399D8EEBE6CACEEB4C6DC40EA073DADEYDR7P" TargetMode = "External"/>
	<Relationship Id="rId492" Type="http://schemas.openxmlformats.org/officeDocument/2006/relationships/hyperlink" Target="consultantplus://offline/ref=86769FC8548DC3ABBA9117F1E6C6998BC551615A16D23305297098C371D45121033612DD93FAFC5A5D9C153F9D8EEBE6CACEEB4C6DC40EA073DADEYDR7P" TargetMode = "External"/>
	<Relationship Id="rId493" Type="http://schemas.openxmlformats.org/officeDocument/2006/relationships/hyperlink" Target="consultantplus://offline/ref=86769FC8548DC3ABBA9117F1E6C6998BC551615A16D23305297098C371D45121033612DD93FAFC5A5D9D143F9D8EEBE6CACEEB4C6DC40EA073DADEYDR7P" TargetMode = "External"/>
	<Relationship Id="rId494" Type="http://schemas.openxmlformats.org/officeDocument/2006/relationships/hyperlink" Target="consultantplus://offline/ref=86769FC8548DC3ABBA9117F1E6C6998BC551615A16D23305297098C371D45121033612CF93A2F0585982153888D8BAA0Y9RCP" TargetMode = "External"/>
	<Relationship Id="rId495" Type="http://schemas.openxmlformats.org/officeDocument/2006/relationships/hyperlink" Target="consultantplus://offline/ref=86769FC8548DC3ABBA9117F1E6C6998BC551615A16D233052E7098C371D45121033612DD93FAFC5A5D9C153C9D8EEBE6CACEEB4C6DC40EA073DADEYDR7P" TargetMode = "External"/>
	<Relationship Id="rId496" Type="http://schemas.openxmlformats.org/officeDocument/2006/relationships/hyperlink" Target="consultantplus://offline/ref=86769FC8548DC3ABBA9117F1E6C6998BC551615A16D233052E7098C371D45121033612DD93FAFC5A5D9D153D9D8EEBE6CACEEB4C6DC40EA073DADEYDR7P" TargetMode = "External"/>
	<Relationship Id="rId497" Type="http://schemas.openxmlformats.org/officeDocument/2006/relationships/hyperlink" Target="consultantplus://offline/ref=86769FC8548DC3ABBA9117F1E6C6998BC551615A16D233052E7098C371D45121033612CF93A2F0585982153888D8BAA0Y9RCP" TargetMode = "External"/>
	<Relationship Id="rId498" Type="http://schemas.openxmlformats.org/officeDocument/2006/relationships/hyperlink" Target="consultantplus://offline/ref=86769FC8548DC3ABBA9117F1E6C6998BC551615A19D23205247098C371D45121033612CF93A2F0585982153888D8BAA0Y9RCP" TargetMode = "External"/>
	<Relationship Id="rId499" Type="http://schemas.openxmlformats.org/officeDocument/2006/relationships/hyperlink" Target="consultantplus://offline/ref=86769FC8548DC3ABBA9117F1E6C6998BC551615A16D33003297098C371D45121033612DD93FAFC5A5D9C133D9D8EEBE6CACEEB4C6DC40EA073DADEYDR7P" TargetMode = "External"/>
	<Relationship Id="rId500" Type="http://schemas.openxmlformats.org/officeDocument/2006/relationships/hyperlink" Target="consultantplus://offline/ref=86769FC8548DC3ABBA9117F1E6C6998BC551615A16D33003297098C371D45121033612CF93A2F0585982153888D8BAA0Y9RCP" TargetMode = "External"/>
	<Relationship Id="rId501" Type="http://schemas.openxmlformats.org/officeDocument/2006/relationships/hyperlink" Target="consultantplus://offline/ref=86769FC8548DC3ABBA9117F1E6C6998BC551615A17D53504247098C371D45121033612DD93FAFC5A5D9C15389D8EEBE6CACEEB4C6DC40EA073DADEYDR7P" TargetMode = "External"/>
	<Relationship Id="rId502" Type="http://schemas.openxmlformats.org/officeDocument/2006/relationships/hyperlink" Target="consultantplus://offline/ref=86769FC8548DC3ABBA9117F1E6C6998BC551615A17D53504247098C371D45121033612CF93A2F0585982153888D8BAA0Y9RCP" TargetMode = "External"/>
	<Relationship Id="rId503" Type="http://schemas.openxmlformats.org/officeDocument/2006/relationships/hyperlink" Target="consultantplus://offline/ref=86769FC8548DC3ABBA9117F1E6C6998BC551615A17D535012F7098C371D45121033612DD93FAFC5A5D9D143C9D8EEBE6CACEEB4C6DC40EA073DADEYDR7P" TargetMode = "External"/>
	<Relationship Id="rId504" Type="http://schemas.openxmlformats.org/officeDocument/2006/relationships/hyperlink" Target="consultantplus://offline/ref=86769FC8548DC3ABBA9117F1E6C6998BC551615A17D535012F7098C371D45121033612CF93A2F0585982153888D8BAA0Y9RCP" TargetMode = "External"/>
	<Relationship Id="rId505" Type="http://schemas.openxmlformats.org/officeDocument/2006/relationships/hyperlink" Target="consultantplus://offline/ref=86769FC8548DC3ABBA9117F1E6C6998BC551615A17D535012C7098C371D45121033612DD93FAFC5A5D9C153D9D8EEBE6CACEEB4C6DC40EA073DADEYDR7P" TargetMode = "External"/>
	<Relationship Id="rId506" Type="http://schemas.openxmlformats.org/officeDocument/2006/relationships/hyperlink" Target="consultantplus://offline/ref=86769FC8548DC3ABBA9117F1E6C6998BC551615A17D535012C7098C371D45121033612CF93A2F0585982153888D8BAA0Y9RCP" TargetMode = "External"/>
	<Relationship Id="rId507" Type="http://schemas.openxmlformats.org/officeDocument/2006/relationships/hyperlink" Target="consultantplus://offline/ref=86769FC8548DC3ABBA9117F1E6C6998BC551615A16D730002E7098C371D45121033612DD93FAFC5A5D9C15389D8EEBE6CACEEB4C6DC40EA073DADEYDR7P" TargetMode = "External"/>
	<Relationship Id="rId508" Type="http://schemas.openxmlformats.org/officeDocument/2006/relationships/hyperlink" Target="consultantplus://offline/ref=86769FC8548DC3ABBA9117F1E6C6998BC551615A16D730002E7098C371D45121033612CF93A2F0585982153888D8BAA0Y9RCP" TargetMode = "External"/>
	<Relationship Id="rId509" Type="http://schemas.openxmlformats.org/officeDocument/2006/relationships/hyperlink" Target="consultantplus://offline/ref=86769FC8548DC3ABBA9117F1E6C6998BC551615A17D432062B7098C371D45121033612DD93FAFC5A5D9E113C9D8EEBE6CACEEB4C6DC40EA073DADEYDR7P" TargetMode = "External"/>
	<Relationship Id="rId510" Type="http://schemas.openxmlformats.org/officeDocument/2006/relationships/hyperlink" Target="consultantplus://offline/ref=86769FC8548DC3ABBA9117F1E6C6998BC551615A17D432062B7098C371D45121033612CF93A2F0585982153888D8BAA0Y9RCP" TargetMode = "External"/>
	<Relationship Id="rId511" Type="http://schemas.openxmlformats.org/officeDocument/2006/relationships/hyperlink" Target="consultantplus://offline/ref=86769FC8548DC3ABBA9117F1E6C6998BC551615A16D632022D7098C371D45121033612CF93A2F0585982153888D8BAA0Y9RCP" TargetMode = "External"/>
	<Relationship Id="rId512" Type="http://schemas.openxmlformats.org/officeDocument/2006/relationships/hyperlink" Target="consultantplus://offline/ref=86769FC8548DC3ABBA9117F1E6C6998BC551615A16DD38062E7098C371D45121033612DD93FAFC5A5D9B163F9D8EEBE6CACEEB4C6DC40EA073DADEYDR7P" TargetMode = "External"/>
	<Relationship Id="rId513" Type="http://schemas.openxmlformats.org/officeDocument/2006/relationships/hyperlink" Target="consultantplus://offline/ref=86769FC8548DC3ABBA9117F1E6C6998BC551615A16D73406247098C371D45121033612CF93A2F0585982153888D8BAA0Y9RCP" TargetMode = "External"/>
	<Relationship Id="rId514" Type="http://schemas.openxmlformats.org/officeDocument/2006/relationships/hyperlink" Target="consultantplus://offline/ref=86769FC8548DC3ABBA9117F1E6C6998BC551615A18D035002A7098C371D45121033612DD93FAFC5A5D9C15399D8EEBE6CACEEB4C6DC40EA073DADEYDR7P" TargetMode = "External"/>
	<Relationship Id="rId515" Type="http://schemas.openxmlformats.org/officeDocument/2006/relationships/hyperlink" Target="consultantplus://offline/ref=86769FC8548DC3ABBA9117F1E6C6998BC551615A18D035002A7098C371D45121033612CF93A2F0585982153888D8BAA0Y9RCP" TargetMode = "External"/>
	<Relationship Id="rId516" Type="http://schemas.openxmlformats.org/officeDocument/2006/relationships/hyperlink" Target="consultantplus://offline/ref=86769FC8548DC3ABBA9117F1E6C6998BC551615A16D33408257098C371D45121033612DD93FAFC5A5F9C10399D8EEBE6CACEEB4C6DC40EA073DADEYDR7P" TargetMode = "External"/>
	<Relationship Id="rId517" Type="http://schemas.openxmlformats.org/officeDocument/2006/relationships/hyperlink" Target="consultantplus://offline/ref=86769FC8548DC3ABBA9117F1E6C6998BC551615A17D139072C7098C371D45121033612DD93FAFC5A5D9C1D389D8EEBE6CACEEB4C6DC40EA073DADEYDR7P" TargetMode = "External"/>
	<Relationship Id="rId518" Type="http://schemas.openxmlformats.org/officeDocument/2006/relationships/hyperlink" Target="consultantplus://offline/ref=86769FC8548DC3ABBA9117F1E6C6998BC551615A17D139072C7098C371D45121033612CF93A2F0585982153888D8BAA0Y9RCP" TargetMode = "External"/>
	<Relationship Id="rId519" Type="http://schemas.openxmlformats.org/officeDocument/2006/relationships/hyperlink" Target="consultantplus://offline/ref=86769FC8548DC3ABBA9117F1E6C6998BC551615A17D139062B7098C371D45121033612DD93FAFC5A5D9C153F9D8EEBE6CACEEB4C6DC40EA073DADEYDR7P" TargetMode = "External"/>
	<Relationship Id="rId520" Type="http://schemas.openxmlformats.org/officeDocument/2006/relationships/hyperlink" Target="consultantplus://offline/ref=86769FC8548DC3ABBA9117F1E6C6998BC551615A17D139062B7098C371D45121033612CF93A2F0585982153888D8BAA0Y9RCP" TargetMode = "External"/>
	<Relationship Id="rId521" Type="http://schemas.openxmlformats.org/officeDocument/2006/relationships/hyperlink" Target="consultantplus://offline/ref=86769FC8548DC3ABBA9117F1E6C6998BC551615A1CD03002257098C371D45121033612CF93A2F0585982153888D8BAA0Y9RCP" TargetMode = "External"/>
	<Relationship Id="rId522" Type="http://schemas.openxmlformats.org/officeDocument/2006/relationships/hyperlink" Target="consultantplus://offline/ref=86769FC8548DC3ABBA9117F1E6C6998BC551615A1CDD3309257098C371D45121033612CF93A2F0585982153888D8BAA0Y9RCP" TargetMode = "External"/>
	<Relationship Id="rId523" Type="http://schemas.openxmlformats.org/officeDocument/2006/relationships/hyperlink" Target="consultantplus://offline/ref=86769FC8548DC3ABBA9117F1E6C6998BC551615A16DC34072D7098C371D45121033612DD93FAFC5A5D9C15389D8EEBE6CACEEB4C6DC40EA073DADEYDR7P" TargetMode = "External"/>
	<Relationship Id="rId524" Type="http://schemas.openxmlformats.org/officeDocument/2006/relationships/hyperlink" Target="consultantplus://offline/ref=86769FC8548DC3ABBA9117F1E6C6998BC551615A16DC34072D7098C371D45121033612CF93A2F0585982153888D8BAA0Y9RCP" TargetMode = "External"/>
	<Relationship Id="rId525" Type="http://schemas.openxmlformats.org/officeDocument/2006/relationships/hyperlink" Target="consultantplus://offline/ref=86769FC8548DC3ABBA9117F1E6C6998BC551615A1FD53504297098C371D45121033612DD93FAFC5A5D9C15389D8EEBE6CACEEB4C6DC40EA073DADEYDR7P" TargetMode = "External"/>
	<Relationship Id="rId526" Type="http://schemas.openxmlformats.org/officeDocument/2006/relationships/hyperlink" Target="consultantplus://offline/ref=86769FC8548DC3ABBA9117F1E6C6998BC551615A1FD53504297098C371D45121033612CF93A2F0585982153888D8BAA0Y9RCP" TargetMode = "External"/>
	<Relationship Id="rId527" Type="http://schemas.openxmlformats.org/officeDocument/2006/relationships/hyperlink" Target="consultantplus://offline/ref=86769FC8548DC3ABBA9117F1E6C6998BC551615A17D43203297098C371D45121033612DD93FAFC5A5D9D163A9D8EEBE6CACEEB4C6DC40EA073DADEYDR7P" TargetMode = "External"/>
	<Relationship Id="rId528" Type="http://schemas.openxmlformats.org/officeDocument/2006/relationships/hyperlink" Target="consultantplus://offline/ref=86769FC8548DC3ABBA9117F1E6C6998BC551615A17D43203297098C371D45121033612CF93A2F0585982153888D8BAA0Y9RCP" TargetMode = "External"/>
	<Relationship Id="rId529" Type="http://schemas.openxmlformats.org/officeDocument/2006/relationships/hyperlink" Target="consultantplus://offline/ref=86769FC8548DC3ABBA9117F1E6C6998BC551615A16D33105257098C371D45121033612DD93FAFC5A5D9D143D9D8EEBE6CACEEB4C6DC40EA073DADEYDR7P" TargetMode = "External"/>
	<Relationship Id="rId530" Type="http://schemas.openxmlformats.org/officeDocument/2006/relationships/hyperlink" Target="consultantplus://offline/ref=86769FC8548DC3ABBA9117F1E6C6998BC551615A16D33105257098C371D45121033612CF93A2F0585982153888D8BAA0Y9RCP" TargetMode = "External"/>
	<Relationship Id="rId531" Type="http://schemas.openxmlformats.org/officeDocument/2006/relationships/hyperlink" Target="consultantplus://offline/ref=86769FC8548DC3ABBA9117F1E6C6998BC551615A17D432072A7098C371D45121033612DD93FAFC5A5D9C1C3A9D8EEBE6CACEEB4C6DC40EA073DADEYDR7P" TargetMode = "External"/>
	<Relationship Id="rId532" Type="http://schemas.openxmlformats.org/officeDocument/2006/relationships/hyperlink" Target="consultantplus://offline/ref=86769FC8548DC3ABBA9117F1E6C6998BC551615A17D432072A7098C371D45121033612CF93A2F0585982153888D8BAA0Y9RCP" TargetMode = "External"/>
	<Relationship Id="rId533" Type="http://schemas.openxmlformats.org/officeDocument/2006/relationships/hyperlink" Target="consultantplus://offline/ref=86769FC8548DC3ABBA9117F1E6C6998BC551615A17D43203287098C371D45121033612DD93FAFC5A5D9C133C9D8EEBE6CACEEB4C6DC40EA073DADEYDR7P" TargetMode = "External"/>
	<Relationship Id="rId534" Type="http://schemas.openxmlformats.org/officeDocument/2006/relationships/hyperlink" Target="consultantplus://offline/ref=86769FC8548DC3ABBA9117F1E6C6998BC551615A17D43203287098C371D45121033612CF93A2F0585982153888D8BAA0Y9RCP" TargetMode = "External"/>
	<Relationship Id="rId535" Type="http://schemas.openxmlformats.org/officeDocument/2006/relationships/hyperlink" Target="consultantplus://offline/ref=86769FC8548DC3ABBA9117F1E6C6998BC551615A17D432062A7098C371D45121033612DD93FAFC5A5D9C1C3F9D8EEBE6CACEEB4C6DC40EA073DADEYDR7P" TargetMode = "External"/>
	<Relationship Id="rId536" Type="http://schemas.openxmlformats.org/officeDocument/2006/relationships/hyperlink" Target="consultantplus://offline/ref=86769FC8548DC3ABBA9117F1E6C6998BC551615A17D432062A7098C371D45121033612CF93A2F0585982153888D8BAA0Y9RCP" TargetMode = "External"/>
	<Relationship Id="rId537" Type="http://schemas.openxmlformats.org/officeDocument/2006/relationships/hyperlink" Target="consultantplus://offline/ref=86769FC8548DC3ABBA9117F1E6C6998BC551615A17D43207287098C371D45121033612CF93A2F0585982153888D8BAA0Y9RCP" TargetMode = "External"/>
	<Relationship Id="rId538" Type="http://schemas.openxmlformats.org/officeDocument/2006/relationships/hyperlink" Target="consultantplus://offline/ref=86769FC8548DC3ABBA9117F1E6C6998BC551615A16D33408257098C371D45121033612DD93FAFC5A5F9C103A9D8EEBE6CACEEB4C6DC40EA073DADEYDR7P" TargetMode = "External"/>
	<Relationship Id="rId539" Type="http://schemas.openxmlformats.org/officeDocument/2006/relationships/hyperlink" Target="consultantplus://offline/ref=86769FC8548DC3ABBA9109FCF0AAC286CF5B3B5E17D53A56712FC39E26DD5B7644794B9FD7F7FD5B59974068D28FB7A09BDDE8496DC70FBCY7R2P" TargetMode = "External"/>
	<Relationship Id="rId540" Type="http://schemas.openxmlformats.org/officeDocument/2006/relationships/hyperlink" Target="consultantplus://offline/ref=86769FC8548DC3ABBA9109FCF0AAC286CF5B3B5E17D53A56712FC39E26DD5B7656791393D5F3E35B5C82163994YDR9P" TargetMode = "External"/>
	<Relationship Id="rId541" Type="http://schemas.openxmlformats.org/officeDocument/2006/relationships/hyperlink" Target="consultantplus://offline/ref=86769FC8548DC3ABBA9117F1E6C6998BC551615A17D030022C7098C371D45121033612DD93FAFC5A5D9C153F9D8EEBE6CACEEB4C6DC40EA073DADEYDR7P" TargetMode = "External"/>
	<Relationship Id="rId542" Type="http://schemas.openxmlformats.org/officeDocument/2006/relationships/hyperlink" Target="consultantplus://offline/ref=86769FC8548DC3ABBA9117F1E6C6998BC551615A17D030022C7098C371D45121033612CF93A2F0585982153888D8BAA0Y9RCP" TargetMode = "External"/>
	<Relationship Id="rId543" Type="http://schemas.openxmlformats.org/officeDocument/2006/relationships/hyperlink" Target="consultantplus://offline/ref=86769FC8548DC3ABBA9117F1E6C6998BC551615A16DC3601287098C371D45121033612DD93FAFC5A5C9E103F9D8EEBE6CACEEB4C6DC40EA073DADEYDR7P" TargetMode = "External"/>
	<Relationship Id="rId544" Type="http://schemas.openxmlformats.org/officeDocument/2006/relationships/hyperlink" Target="consultantplus://offline/ref=86769FC8548DC3ABBA9117F1E6C6998BC551615A16DC3601287098C371D45121033612CF93A2F0585982153888D8BAA0Y9RCP" TargetMode = "External"/>
	<Relationship Id="rId545" Type="http://schemas.openxmlformats.org/officeDocument/2006/relationships/hyperlink" Target="consultantplus://offline/ref=86769FC8548DC3ABBA9117F1E6C6998BC551615A17D737082B7098C371D45121033612CF93A2F0585982153888D8BAA0Y9RCP" TargetMode = "External"/>
	<Relationship Id="rId546" Type="http://schemas.openxmlformats.org/officeDocument/2006/relationships/hyperlink" Target="consultantplus://offline/ref=86769FC8548DC3ABBA9117F1E6C6998BC551615A1ADC3306287098C371D45121033612CF93A2F0585982153888D8BAA0Y9RCP" TargetMode = "External"/>
	<Relationship Id="rId547" Type="http://schemas.openxmlformats.org/officeDocument/2006/relationships/hyperlink" Target="consultantplus://offline/ref=86769FC8548DC3ABBA9117F1E6C6998BC551615A17D535002C7098C371D45121033612DD93FAFC5A5D9C153D9D8EEBE6CACEEB4C6DC40EA073DADEYDR7P" TargetMode = "External"/>
	<Relationship Id="rId548" Type="http://schemas.openxmlformats.org/officeDocument/2006/relationships/hyperlink" Target="consultantplus://offline/ref=86769FC8548DC3ABBA9117F1E6C6998BC551615A17D535002C7098C371D45121033612CF93A2F0585982153888D8BAA0Y9RCP" TargetMode = "External"/>
	<Relationship Id="rId549" Type="http://schemas.openxmlformats.org/officeDocument/2006/relationships/hyperlink" Target="consultantplus://offline/ref=86769FC8548DC3ABBA9117F1E6C6998BC551615A17D53501297098C371D45121033612DD93FAFC5A5D9C15399D8EEBE6CACEEB4C6DC40EA073DADEYDR7P" TargetMode = "External"/>
	<Relationship Id="rId550" Type="http://schemas.openxmlformats.org/officeDocument/2006/relationships/hyperlink" Target="consultantplus://offline/ref=86769FC8548DC3ABBA9117F1E6C6998BC551615A17D53501297098C371D45121033612CF93A2F0585982153888D8BAA0Y9RCP" TargetMode = "External"/>
	<Relationship Id="rId551" Type="http://schemas.openxmlformats.org/officeDocument/2006/relationships/hyperlink" Target="consultantplus://offline/ref=86769FC8548DC3ABBA9117F1E6C6998BC551615A16DD38062E7098C371D45121033612DD93FAFC5A5D9B173D9D8EEBE6CACEEB4C6DC40EA073DADEYDR7P" TargetMode = "External"/>
	<Relationship Id="rId552" Type="http://schemas.openxmlformats.org/officeDocument/2006/relationships/hyperlink" Target="consultantplus://offline/ref=86769FC8548DC3ABBA9117F1E6C6998BC551615A17D137082C7098C371D45121033612DD93FAFC5A5D99153E9D8EEBE6CACEEB4C6DC40EA073DADEYDR7P" TargetMode = "External"/>
	<Relationship Id="rId553" Type="http://schemas.openxmlformats.org/officeDocument/2006/relationships/hyperlink" Target="consultantplus://offline/ref=86769FC8548DC3ABBA9109FCF0AAC286C85F36521DDC3A56712FC39E26DD5B7644794B9DD3F2FE5B56C8457DC3D7B8A681C2E85671C50DYBRDP" TargetMode = "External"/>
	<Relationship Id="rId554" Type="http://schemas.openxmlformats.org/officeDocument/2006/relationships/hyperlink" Target="consultantplus://offline/ref=86769FC8548DC3ABBA9117F1E6C6998BC551615A17D137082C7098C371D45121033612DD93FAFC5A589B11319D8EEBE6CACEEB4C6DC40EA073DADEYDR7P" TargetMode = "External"/>
	<Relationship Id="rId555" Type="http://schemas.openxmlformats.org/officeDocument/2006/relationships/hyperlink" Target="consultantplus://offline/ref=86769FC8548DC3ABBA9109FCF0AAC286C85C3E5119D13A56712FC39E26DD5B7644794B9CDCA3AC1E0891163D88DBBBBC9DC3EBY4RBP" TargetMode = "External"/>
	<Relationship Id="rId556" Type="http://schemas.openxmlformats.org/officeDocument/2006/relationships/hyperlink" Target="consultantplus://offline/ref=86769FC8548DC3ABBA9109FCF0AAC286C85F385F17D53A56712FC39E26DD5B7644794B9CD2FEF55A56C8457DC3D7B8A681C2E85671C50DYBRDP" TargetMode = "External"/>
	<Relationship Id="rId557" Type="http://schemas.openxmlformats.org/officeDocument/2006/relationships/hyperlink" Target="consultantplus://offline/ref=86769FC8548DC3ABBA9109FCF0AAC286C85C3F521AD13A56712FC39E26DD5B7644794B9FD7F7FD5B54974068D28FB7A09BDDE8496DC70FBCY7R2P" TargetMode = "External"/>
	<Relationship Id="rId558" Type="http://schemas.openxmlformats.org/officeDocument/2006/relationships/hyperlink" Target="consultantplus://offline/ref=86769FC8548DC3ABBA9109FCF0AAC286C85C3E5F1DD43A56712FC39E26DD5B7644794B9FD7F3FA5D5D974068D28FB7A09BDDE8496DC70FBCY7R2P" TargetMode = "External"/>
	<Relationship Id="rId559" Type="http://schemas.openxmlformats.org/officeDocument/2006/relationships/hyperlink" Target="consultantplus://offline/ref=86769FC8548DC3ABBA9109FCF0AAC286C85F36521DDC3A56712FC39E26DD5B7644794B9DD3F2FE5B56C8457DC3D7B8A681C2E85671C50DYBRDP" TargetMode = "External"/>
	<Relationship Id="rId560" Type="http://schemas.openxmlformats.org/officeDocument/2006/relationships/hyperlink" Target="consultantplus://offline/ref=86769FC8548DC3ABBA9109FCF0AAC286C85C3E5119D13A56712FC39E26DD5B7644794B9CDCA3AC1E0891163D88DBBBBC9DC3EBY4RBP" TargetMode = "External"/>
	<Relationship Id="rId561" Type="http://schemas.openxmlformats.org/officeDocument/2006/relationships/hyperlink" Target="consultantplus://offline/ref=86769FC8548DC3ABBA9109FCF0AAC286C85C3E5119D13A56712FC39E26DD5B7644794B9CDCA3AC1E0891163D88DBBBBC9DC3EBY4RBP" TargetMode = "External"/>
	<Relationship Id="rId562" Type="http://schemas.openxmlformats.org/officeDocument/2006/relationships/hyperlink" Target="consultantplus://offline/ref=86769FC8548DC3ABBA9109FCF0AAC286C85C3F521AD13A56712FC39E26DD5B7644794B9FD7F7FD5B54974068D28FB7A09BDDE8496DC70FBCY7R2P" TargetMode = "External"/>
	<Relationship Id="rId563" Type="http://schemas.openxmlformats.org/officeDocument/2006/relationships/hyperlink" Target="consultantplus://offline/ref=86769FC8548DC3ABBA9109FCF0AAC286C85C3F521AD13A56712FC39E26DD5B7644794B9FD7F7FD5B54974068D28FB7A09BDDE8496DC70FBCY7R2P" TargetMode = "External"/>
	<Relationship Id="rId564" Type="http://schemas.openxmlformats.org/officeDocument/2006/relationships/hyperlink" Target="consultantplus://offline/ref=86769FC8548DC3ABBA9109FCF0AAC286C85C3E5F1DD43A56712FC39E26DD5B7644794B9FD7F3FA5D5D974068D28FB7A09BDDE8496DC70FBCY7R2P" TargetMode = "External"/>
	<Relationship Id="rId565" Type="http://schemas.openxmlformats.org/officeDocument/2006/relationships/hyperlink" Target="consultantplus://offline/ref=86769FC8548DC3ABBA9109FCF0AAC286C85C3E5F1DD43A56712FC39E26DD5B7644794B9FD7F3FA5D5D974068D28FB7A09BDDE8496DC70FBCY7R2P" TargetMode = "External"/>
	<Relationship Id="rId566" Type="http://schemas.openxmlformats.org/officeDocument/2006/relationships/hyperlink" Target="consultantplus://offline/ref=86769FC8548DC3ABBA9109FCF0AAC286C85C3E5F1DD43A56712FC39E26DD5B7644794B9FD7F3FA5D5D974068D28FB7A09BDDE8496DC70FBCY7R2P" TargetMode = "External"/>
	<Relationship Id="rId567" Type="http://schemas.openxmlformats.org/officeDocument/2006/relationships/hyperlink" Target="consultantplus://offline/ref=86769FC8548DC3ABBA9109FCF0AAC286C85C3E5F1DD43A56712FC39E26DD5B7644794B9FD7F3FA5D5D974068D28FB7A09BDDE8496DC70FBCY7R2P" TargetMode = "External"/>
	<Relationship Id="rId568" Type="http://schemas.openxmlformats.org/officeDocument/2006/relationships/hyperlink" Target="consultantplus://offline/ref=86769FC8548DC3ABBA9109FCF0AAC286C85C3E5119D13A56712FC39E26DD5B7644794B9CDCA3AC1E0891163D88DBBBBC9DC3EBY4RBP" TargetMode = "External"/>
	<Relationship Id="rId569" Type="http://schemas.openxmlformats.org/officeDocument/2006/relationships/hyperlink" Target="consultantplus://offline/ref=86769FC8548DC3ABBA9109FCF0AAC286C85F385F17D53A56712FC39E26DD5B7644794B9CD2FEF55A56C8457DC3D7B8A681C2E85671C50DYBRDP" TargetMode = "External"/>
	<Relationship Id="rId570" Type="http://schemas.openxmlformats.org/officeDocument/2006/relationships/hyperlink" Target="consultantplus://offline/ref=86769FC8548DC3ABBA9109FCF0AAC286C85F385F17D53A56712FC39E26DD5B7644794B9CD2FEF55A56C8457DC3D7B8A681C2E85671C50DYBRDP" TargetMode = "External"/>
	<Relationship Id="rId571" Type="http://schemas.openxmlformats.org/officeDocument/2006/relationships/hyperlink" Target="consultantplus://offline/ref=86769FC8548DC3ABBA9109FCF0AAC286C85F36521DDC3A56712FC39E26DD5B7644794B9DD3F2FE5B56C8457DC3D7B8A681C2E85671C50DYBRDP" TargetMode = "External"/>
	<Relationship Id="rId572" Type="http://schemas.openxmlformats.org/officeDocument/2006/relationships/hyperlink" Target="consultantplus://offline/ref=86769FC8548DC3ABBA9109FCF0AAC286C85F36521DDC3A56712FC39E26DD5B7644794B9DD3F2FE5B56C8457DC3D7B8A681C2E85671C50DYBRDP" TargetMode = "External"/>
	<Relationship Id="rId573" Type="http://schemas.openxmlformats.org/officeDocument/2006/relationships/hyperlink" Target="consultantplus://offline/ref=86769FC8548DC3ABBA9109FCF0AAC286C85C3E5119D13A56712FC39E26DD5B7644794B9CDCA3AC1E0891163D88DBBBBC9DC3EBY4RBP" TargetMode = "External"/>
	<Relationship Id="rId574" Type="http://schemas.openxmlformats.org/officeDocument/2006/relationships/hyperlink" Target="consultantplus://offline/ref=86769FC8548DC3ABBA9109FCF0AAC286C85F385F17D53A56712FC39E26DD5B7644794B9CD2FEF55A56C8457DC3D7B8A681C2E85671C50DYBRDP" TargetMode = "External"/>
	<Relationship Id="rId575" Type="http://schemas.openxmlformats.org/officeDocument/2006/relationships/hyperlink" Target="consultantplus://offline/ref=86769FC8548DC3ABBA9109FCF0AAC286C85C3E5119D13A56712FC39E26DD5B7644794B9CDCA3AC1E0891163D88DBBBBC9DC3EBY4RBP" TargetMode = "External"/>
	<Relationship Id="rId576" Type="http://schemas.openxmlformats.org/officeDocument/2006/relationships/hyperlink" Target="consultantplus://offline/ref=86769FC8548DC3ABBA9109FCF0AAC286C85F385F17D53A56712FC39E26DD5B7644794B9CD2FEF55A56C8457DC3D7B8A681C2E85671C50DYBRDP" TargetMode = "External"/>
	<Relationship Id="rId577" Type="http://schemas.openxmlformats.org/officeDocument/2006/relationships/hyperlink" Target="consultantplus://offline/ref=86769FC8548DC3ABBA9117F1E6C6998BC551615A19D635052B7098C371D45121033612DD93FAFC5A5B98143A9D8EEBE6CACEEB4C6DC40EA073DADEYDR7P" TargetMode = "External"/>
	<Relationship Id="rId578" Type="http://schemas.openxmlformats.org/officeDocument/2006/relationships/hyperlink" Target="consultantplus://offline/ref=86769FC8548DC3ABBA9117F1E6C6998BC551615A19D231022C7098C371D45121033612DD93FAFC5A5B981C3F9D8EEBE6CACEEB4C6DC40EA073DADEYDR7P" TargetMode = "External"/>
	<Relationship Id="rId579" Type="http://schemas.openxmlformats.org/officeDocument/2006/relationships/hyperlink" Target="consultantplus://offline/ref=86769FC8548DC3ABBA9117F1E6C6998BC551615A19DC39032C7098C371D45121033612DD93FAFC5A549A1C319D8EEBE6CACEEB4C6DC40EA073DADEYDR7P" TargetMode = "External"/>
	<Relationship Id="rId580" Type="http://schemas.openxmlformats.org/officeDocument/2006/relationships/hyperlink" Target="consultantplus://offline/ref=86769FC8548DC3ABBA9117F1E6C6998BC551615A16D734052F7098C371D45121033612DD93FAFC5A5A9C173A9D8EEBE6CACEEB4C6DC40EA073DADEYDR7P" TargetMode = "External"/>
	<Relationship Id="rId581" Type="http://schemas.openxmlformats.org/officeDocument/2006/relationships/hyperlink" Target="consultantplus://offline/ref=86769FC8548DC3ABBA9117F1E6C6998BC551615A16D133032C7098C371D45121033612DD93FAFC5A5A9D153B9D8EEBE6CACEEB4C6DC40EA073DADEYDR7P" TargetMode = "External"/>
	<Relationship Id="rId582" Type="http://schemas.openxmlformats.org/officeDocument/2006/relationships/hyperlink" Target="consultantplus://offline/ref=86769FC8548DC3ABBA9117F1E6C6998BC551615A16D33408257098C371D45121033612DD93FAFC5A55981C309D8EEBE6CACEEB4C6DC40EA073DADEYDR7P" TargetMode = "External"/>
	<Relationship Id="rId583" Type="http://schemas.openxmlformats.org/officeDocument/2006/relationships/hyperlink" Target="consultantplus://offline/ref=86769FC8548DC3ABBA9117F1E6C6998BC551615A16DD38062E7098C371D45121033612DD93FAFC5A5A9F15399D8EEBE6CACEEB4C6DC40EA073DADEYDR7P" TargetMode = "External"/>
	<Relationship Id="rId584" Type="http://schemas.openxmlformats.org/officeDocument/2006/relationships/hyperlink" Target="consultantplus://offline/ref=86769FC8548DC3ABBA9117F1E6C6998BC551615A16D33408257098C371D45121033612DD93FAFC5A55981D399D8EEBE6CACEEB4C6DC40EA073DADEYDR7P" TargetMode = "External"/>
	<Relationship Id="rId585" Type="http://schemas.openxmlformats.org/officeDocument/2006/relationships/hyperlink" Target="consultantplus://offline/ref=86769FC8548DC3ABBA9109FCF0AAC286C85F3D5E16D13A56712FC39E26DD5B7644794B9FD7F7FE5D54974068D28FB7A09BDDE8496DC70FBCY7R2P" TargetMode = "External"/>
	<Relationship Id="rId586" Type="http://schemas.openxmlformats.org/officeDocument/2006/relationships/hyperlink" Target="consultantplus://offline/ref=86769FC8548DC3ABBA9109FCF0AAC286CE5D365119D43A56712FC39E26DD5B7644794B9FD7F7FD5B5C974068D28FB7A09BDDE8496DC70FBCY7R2P" TargetMode = "External"/>
	<Relationship Id="rId587" Type="http://schemas.openxmlformats.org/officeDocument/2006/relationships/hyperlink" Target="consultantplus://offline/ref=86769FC8548DC3ABBA9117F1E6C6998BC551615A19D635052B7098C371D45121033612DD93FAFC5A5B98143D9D8EEBE6CACEEB4C6DC40EA073DADEYDR7P" TargetMode = "External"/>
	<Relationship Id="rId588" Type="http://schemas.openxmlformats.org/officeDocument/2006/relationships/hyperlink" Target="consultantplus://offline/ref=86769FC8548DC3ABBA9117F1E6C6998BC551615A16D133032C7098C371D45121033612DD93FAFC5A5A9D153A9D8EEBE6CACEEB4C6DC40EA073DADEYDR7P" TargetMode = "External"/>
	<Relationship Id="rId589" Type="http://schemas.openxmlformats.org/officeDocument/2006/relationships/hyperlink" Target="consultantplus://offline/ref=86769FC8548DC3ABBA9117F1E6C6998BC551615A16D734052F7098C371D45121033612DD93FAFC5A5A9C173D9D8EEBE6CACEEB4C6DC40EA073DADEYDR7P" TargetMode = "External"/>
	<Relationship Id="rId590" Type="http://schemas.openxmlformats.org/officeDocument/2006/relationships/hyperlink" Target="consultantplus://offline/ref=86769FC8548DC3ABBA9117F1E6C6998BC551615A19D635052B7098C371D45121033612DD93FAFC5A5B98143F9D8EEBE6CACEEB4C6DC40EA073DADEYDR7P" TargetMode = "External"/>
	<Relationship Id="rId591" Type="http://schemas.openxmlformats.org/officeDocument/2006/relationships/hyperlink" Target="consultantplus://offline/ref=86769FC8548DC3ABBA9117F1E6C6998BC551615A19D635052B7098C371D45121033612DD93FAFC5A5B98143C9D8EEBE6CACEEB4C6DC40EA073DADEYDR7P" TargetMode = "External"/>
	<Relationship Id="rId592" Type="http://schemas.openxmlformats.org/officeDocument/2006/relationships/hyperlink" Target="consultantplus://offline/ref=86769FC8548DC3ABBA9117F1E6C6998BC551615A19D635052B7098C371D45121033612DD93FAFC5A5B98143C9D8EEBE6CACEEB4C6DC40EA073DADEYDR7P" TargetMode = "External"/>
	<Relationship Id="rId593" Type="http://schemas.openxmlformats.org/officeDocument/2006/relationships/hyperlink" Target="consultantplus://offline/ref=86769FC8548DC3ABBA9117F1E6C6998BC551615A19D635052B7098C371D45121033612DD93FAFC5A5B98143C9D8EEBE6CACEEB4C6DC40EA073DADEYDR7P" TargetMode = "External"/>
	<Relationship Id="rId594" Type="http://schemas.openxmlformats.org/officeDocument/2006/relationships/hyperlink" Target="consultantplus://offline/ref=86769FC8548DC3ABBA9117F1E6C6998BC551615A19D635052B7098C371D45121033612DD93FAFC5A5B98143C9D8EEBE6CACEEB4C6DC40EA073DADEYDR7P" TargetMode = "External"/>
	<Relationship Id="rId595" Type="http://schemas.openxmlformats.org/officeDocument/2006/relationships/hyperlink" Target="consultantplus://offline/ref=86769FC8548DC3ABBA9117F1E6C6998BC551615A19D635052B7098C371D45121033612DD93FAFC5A5B98143C9D8EEBE6CACEEB4C6DC40EA073DADEYDR7P" TargetMode = "External"/>
	<Relationship Id="rId596" Type="http://schemas.openxmlformats.org/officeDocument/2006/relationships/hyperlink" Target="consultantplus://offline/ref=86769FC8548DC3ABBA9117F1E6C6998BC551615A19D635052B7098C371D45121033612DD93FAFC5A5B98143C9D8EEBE6CACEEB4C6DC40EA073DADEYDR7P" TargetMode = "External"/>
	<Relationship Id="rId597" Type="http://schemas.openxmlformats.org/officeDocument/2006/relationships/hyperlink" Target="consultantplus://offline/ref=86769FC8548DC3ABBA9117F1E6C6998BC551615A19D635052B7098C371D45121033612DD93FAFC5A5B98153F9D8EEBE6CACEEB4C6DC40EA073DADEYDR7P" TargetMode = "External"/>
	<Relationship Id="rId598" Type="http://schemas.openxmlformats.org/officeDocument/2006/relationships/hyperlink" Target="consultantplus://offline/ref=86769FC8548DC3ABBA9117F1E6C6998BC551615A16D133032C7098C371D45121033612DD93FAFC5A5A9D16389D8EEBE6CACEEB4C6DC40EA073DADEYDR7P" TargetMode = "External"/>
	<Relationship Id="rId599" Type="http://schemas.openxmlformats.org/officeDocument/2006/relationships/hyperlink" Target="consultantplus://offline/ref=86769FC8548DC3ABBA9117F1E6C6998BC551615A16D133032C7098C371D45121033612DD93FAFC5A5A9D16309D8EEBE6CACEEB4C6DC40EA073DADEYDR7P" TargetMode = "External"/>
	<Relationship Id="rId600" Type="http://schemas.openxmlformats.org/officeDocument/2006/relationships/hyperlink" Target="consultantplus://offline/ref=86769FC8548DC3ABBA9117F1E6C6998BC551615A16D133032C7098C371D45121033612DD93FAFC5A5A9D173F9D8EEBE6CACEEB4C6DC40EA073DADEYDR7P" TargetMode = "External"/>
	<Relationship Id="rId601" Type="http://schemas.openxmlformats.org/officeDocument/2006/relationships/hyperlink" Target="consultantplus://offline/ref=86769FC8548DC3ABBA9117F1E6C6998BC551615A16D33408257098C371D45121033612DD93FAFC5A55981D389D8EEBE6CACEEB4C6DC40EA073DADEYDR7P" TargetMode = "External"/>
	<Relationship Id="rId602" Type="http://schemas.openxmlformats.org/officeDocument/2006/relationships/hyperlink" Target="consultantplus://offline/ref=86769FC8548DC3ABBA9117F1E6C6998BC551615A19DC39032C7098C371D45121033612DD93FAFC5A549A1C309D8EEBE6CACEEB4C6DC40EA073DADEYDR7P" TargetMode = "External"/>
	<Relationship Id="rId603" Type="http://schemas.openxmlformats.org/officeDocument/2006/relationships/hyperlink" Target="consultantplus://offline/ref=86769FC8548DC3ABBA9117F1E6C6998BC551615A16D734052F7098C371D45121033612DD93FAFC5A5A9C103A9D8EEBE6CACEEB4C6DC40EA073DADEYDR7P" TargetMode = "External"/>
	<Relationship Id="rId604" Type="http://schemas.openxmlformats.org/officeDocument/2006/relationships/hyperlink" Target="consultantplus://offline/ref=86769FC8548DC3ABBA9117F1E6C6998BC551615A16D133032C7098C371D45121033612DD93FAFC5A5A9D103B9D8EEBE6CACEEB4C6DC40EA073DADEYDR7P" TargetMode = "External"/>
	<Relationship Id="rId605" Type="http://schemas.openxmlformats.org/officeDocument/2006/relationships/hyperlink" Target="consultantplus://offline/ref=86769FC8548DC3ABBA9117F1E6C6998BC551615A16D133032C7098C371D45121033612DD93FAFC5A5A9D11399D8EEBE6CACEEB4C6DC40EA073DADEYDR7P" TargetMode = "External"/>
	<Relationship Id="rId606" Type="http://schemas.openxmlformats.org/officeDocument/2006/relationships/hyperlink" Target="consultantplus://offline/ref=86769FC8548DC3ABBA9117F1E6C6998BC551615A19D231022C7098C371D45121033612DD93FAFC5A5B981C3F9D8EEBE6CACEEB4C6DC40EA073DADEYDR7P" TargetMode = "External"/>
	<Relationship Id="rId607" Type="http://schemas.openxmlformats.org/officeDocument/2006/relationships/hyperlink" Target="consultantplus://offline/ref=86769FC8548DC3ABBA9117F1E6C6998BC551615A19D635052B7098C371D45121033612DD93FAFC5A5B98143C9D8EEBE6CACEEB4C6DC40EA073DADEYDR7P" TargetMode = "External"/>
	<Relationship Id="rId608" Type="http://schemas.openxmlformats.org/officeDocument/2006/relationships/hyperlink" Target="consultantplus://offline/ref=86769FC8548DC3ABBA9117F1E6C6998BC551615A19D635052B7098C371D45121033612DD93FAFC5A5B98143C9D8EEBE6CACEEB4C6DC40EA073DADEYDR7P" TargetMode = "External"/>
	<Relationship Id="rId609" Type="http://schemas.openxmlformats.org/officeDocument/2006/relationships/hyperlink" Target="consultantplus://offline/ref=86769FC8548DC3ABBA9117F1E6C6998BC551615A19D635052B7098C371D45121033612DD93FAFC5A5B98143C9D8EEBE6CACEEB4C6DC40EA073DADEYDR7P" TargetMode = "External"/>
	<Relationship Id="rId610" Type="http://schemas.openxmlformats.org/officeDocument/2006/relationships/hyperlink" Target="consultantplus://offline/ref=86769FC8548DC3ABBA9117F1E6C6998BC551615A19D635052B7098C371D45121033612DD93FAFC5A5B98143C9D8EEBE6CACEEB4C6DC40EA073DADEYDR7P" TargetMode = "External"/>
	<Relationship Id="rId611" Type="http://schemas.openxmlformats.org/officeDocument/2006/relationships/hyperlink" Target="consultantplus://offline/ref=86769FC8548DC3ABBA9117F1E6C6998BC551615A16DD38062E7098C371D45121033612DD93FAFC5A5A9F15399D8EEBE6CACEEB4C6DC40EA073DADEYDR7P" TargetMode = "External"/>
	<Relationship Id="rId612" Type="http://schemas.openxmlformats.org/officeDocument/2006/relationships/hyperlink" Target="consultantplus://offline/ref=86769FC8548DC3ABBA9117F1E6C6998BC551615A19D635052B7098C371D45121033612DD93FAFC5A5B98163F9D8EEBE6CACEEB4C6DC40EA073DADEYDR7P" TargetMode = "External"/>
	<Relationship Id="rId613" Type="http://schemas.openxmlformats.org/officeDocument/2006/relationships/hyperlink" Target="consultantplus://offline/ref=86769FC8548DC3ABBA9117F1E6C6998BC551615A19DC39032C7098C371D45121033612DD93FAFC5A549B14399D8EEBE6CACEEB4C6DC40EA073DADEYDR7P" TargetMode = "External"/>
	<Relationship Id="rId614" Type="http://schemas.openxmlformats.org/officeDocument/2006/relationships/hyperlink" Target="consultantplus://offline/ref=86769FC8548DC3ABBA9117F1E6C6998BC551615A19DC39032C7098C371D45121033612DD93FAFC5A549B15389D8EEBE6CACEEB4C6DC40EA073DADEYDR7P" TargetMode = "External"/>
	<Relationship Id="rId615" Type="http://schemas.openxmlformats.org/officeDocument/2006/relationships/hyperlink" Target="consultantplus://offline/ref=86769FC8548DC3ABBA9117F1E6C6998BC551615A19DC39032C7098C371D45121033612DD93FAFC5A549B16389D8EEBE6CACEEB4C6DC40EA073DADEYDR7P" TargetMode = "External"/>
	<Relationship Id="rId616" Type="http://schemas.openxmlformats.org/officeDocument/2006/relationships/hyperlink" Target="consultantplus://offline/ref=86769FC8548DC3ABBA9117F1E6C6998BC551615A17D430082A7098C371D45121033612DD93FAFC5A5D9C153F9D8EEBE6CACEEB4C6DC40EA073DADEYDR7P" TargetMode = "External"/>
	<Relationship Id="rId617" Type="http://schemas.openxmlformats.org/officeDocument/2006/relationships/image" Target="media/image2.png"/>
	<Relationship Id="rId618" Type="http://schemas.openxmlformats.org/officeDocument/2006/relationships/image" Target="media/image3.png"/>
	<Relationship Id="rId619" Type="http://schemas.openxmlformats.org/officeDocument/2006/relationships/image" Target="media/image4.png"/>
	<Relationship Id="rId620" Type="http://schemas.openxmlformats.org/officeDocument/2006/relationships/hyperlink" Target="consultantplus://offline/ref=86769FC8548DC3ABBA9109FCF0AAC286C859385318D63A56712FC39E26DD5B7656791393D5F3E35B5C82163994YDR9P" TargetMode = "External"/>
	<Relationship Id="rId621" Type="http://schemas.openxmlformats.org/officeDocument/2006/relationships/hyperlink" Target="consultantplus://offline/ref=86769FC8548DC3ABBA9117F1E6C6998BC551615A1ADC3306287098C371D45121033612CF93A2F0585982153888D8BAA0Y9RCP" TargetMode = "External"/>
	<Relationship Id="rId622" Type="http://schemas.openxmlformats.org/officeDocument/2006/relationships/hyperlink" Target="consultantplus://offline/ref=86769FC8548DC3ABBA9117F1E6C6998BC551615A1BD530002B7098C371D45121033612CF93A2F0585982153888D8BAA0Y9RCP" TargetMode = "External"/>
	<Relationship Id="rId623" Type="http://schemas.openxmlformats.org/officeDocument/2006/relationships/hyperlink" Target="consultantplus://offline/ref=86769FC8548DC3ABBA9117F1E6C6998BC551615A16DC3307247098C371D45121033612CF93A2F0585982153888D8BAA0Y9RCP" TargetMode = "External"/>
	<Relationship Id="rId624" Type="http://schemas.openxmlformats.org/officeDocument/2006/relationships/hyperlink" Target="consultantplus://offline/ref=86769FC8548DC3ABBA9117F1E6C6998BC551615A17D535002C7098C371D45121033612CF93A2F0585982153888D8BAA0Y9RCP" TargetMode = "External"/>
	<Relationship Id="rId625" Type="http://schemas.openxmlformats.org/officeDocument/2006/relationships/hyperlink" Target="consultantplus://offline/ref=86769FC8548DC3ABBA9117F1E6C6998BC551615A16DC33072D7098C371D45121033612CF93A2F0585982153888D8BAA0Y9RCP" TargetMode = "External"/>
	<Relationship Id="rId626" Type="http://schemas.openxmlformats.org/officeDocument/2006/relationships/hyperlink" Target="consultantplus://offline/ref=86769FC8548DC3ABBA9117F1E6C6998BC551615A17D53504247098C371D45121033612CF93A2F0585982153888D8BAA0Y9RCP" TargetMode = "External"/>
	<Relationship Id="rId627" Type="http://schemas.openxmlformats.org/officeDocument/2006/relationships/hyperlink" Target="consultantplus://offline/ref=86769FC8548DC3ABBA9117F1E6C6998BC551615A17D535012F7098C371D45121033612CF93A2F0585982153888D8BAA0Y9RCP" TargetMode = "External"/>
	<Relationship Id="rId628" Type="http://schemas.openxmlformats.org/officeDocument/2006/relationships/hyperlink" Target="consultantplus://offline/ref=86769FC8548DC3ABBA9117F1E6C6998BC551615A16DC33072D7098C371D45121033612CF93A2F0585982153888D8BAA0Y9RCP" TargetMode = "External"/>
	<Relationship Id="rId629" Type="http://schemas.openxmlformats.org/officeDocument/2006/relationships/hyperlink" Target="consultantplus://offline/ref=86769FC8548DC3ABBA9117F1E6C6998BC551615A16DC33072D7098C371D45121033612DD93FAFC5A5D9C163A9D8EEBE6CACEEB4C6DC40EA073DADEYDR7P" TargetMode = "External"/>
	<Relationship Id="rId630" Type="http://schemas.openxmlformats.org/officeDocument/2006/relationships/hyperlink" Target="consultantplus://offline/ref=86769FC8548DC3ABBA9117F1E6C6998BC551615A17D538092C7098C371D45121033612DD93FAFC5A5D99103A9D8EEBE6CACEEB4C6DC40EA073DADEYDR7P" TargetMode = "External"/>
	<Relationship Id="rId631" Type="http://schemas.openxmlformats.org/officeDocument/2006/relationships/hyperlink" Target="consultantplus://offline/ref=86769FC8548DC3ABBA9117F1E6C6998BC551615A16DC3306247098C371D45121033612DD93FAFC5A5D9F173D9D8EEBE6CACEEB4C6DC40EA073DADEYDR7P" TargetMode = "External"/>
	<Relationship Id="rId632" Type="http://schemas.openxmlformats.org/officeDocument/2006/relationships/hyperlink" Target="consultantplus://offline/ref=86769FC8548DC3ABBA9117F1E6C6998BC551615A17D539062F7098C371D45121033612CF93A2F0585982153888D8BAA0Y9RCP" TargetMode = "External"/>
	<Relationship Id="rId633" Type="http://schemas.openxmlformats.org/officeDocument/2006/relationships/hyperlink" Target="consultantplus://offline/ref=86769FC8548DC3ABBA9109FCF0AAC286C85B3E531FDE675C7976CF9C21D2047343684B9CD3E9FC5B439E143BY9R5P" TargetMode = "External"/>
	<Relationship Id="rId634" Type="http://schemas.openxmlformats.org/officeDocument/2006/relationships/hyperlink" Target="consultantplus://offline/ref=86769FC8548DC3ABBA9117F1E6C6998BC551615A17D138012F7098C371D45121033612CF93A2F0585982153888D8BAA0Y9RCP" TargetMode = "External"/>
	<Relationship Id="rId635" Type="http://schemas.openxmlformats.org/officeDocument/2006/relationships/hyperlink" Target="consultantplus://offline/ref=86769FC8548DC3ABBA9117F1E6C6998BC551615A16D33003297098C371D45121033612CF93A2F0585982153888D8BAA0Y9RCP" TargetMode = "External"/>
	<Relationship Id="rId636" Type="http://schemas.openxmlformats.org/officeDocument/2006/relationships/hyperlink" Target="consultantplus://offline/ref=86769FC8548DC3ABBA9117F1E6C6998BC551615A19D23205247098C371D45121033612CF93A2F0585982153888D8BAA0Y9RCP" TargetMode = "External"/>
	<Relationship Id="rId637" Type="http://schemas.openxmlformats.org/officeDocument/2006/relationships/hyperlink" Target="consultantplus://offline/ref=86769FC8548DC3ABBA9117F1E6C6998BC551615A16D43002297098C371D45121033612DD93FAFC5A5D9C1D3A9D8EEBE6CACEEB4C6DC40EA073DADEYDR7P" TargetMode = "External"/>
	<Relationship Id="rId638" Type="http://schemas.openxmlformats.org/officeDocument/2006/relationships/hyperlink" Target="consultantplus://offline/ref=86769FC8548DC3ABBA9117F1E6C6998BC551615A17D033042A7098C371D45121033612DD93FAFC5A5D9C153B9D8EEBE6CACEEB4C6DC40EA073DADEYDR7P"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Севастополя от 20.12.2021 N 675-ПП
(ред. от 23.10.2023)
"Об утверждении государственной программы города Севастополя "Социальная защита, охрана труда и содействие занятости населения в городе Севастополе"</dc:title>
  <dcterms:created xsi:type="dcterms:W3CDTF">2023-11-24T15:17:22Z</dcterms:created>
</cp:coreProperties>
</file>