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Губернатора города Севастополя от 13.01.2023 N 07-РГ</w:t>
              <w:br/>
              <w:t xml:space="preserve">(ред. от 19.01.2024)</w:t>
              <w:br/>
              <w:t xml:space="preserve">"О Создании регионального координационного совета при Губернаторе города Севастополя по взаимодействию с Общероссийским общественно-государственным движением детей и молодежи "Движение первых"</w:t>
              <w:br/>
              <w:t xml:space="preserve">(вместе с "Положением о региональном координационном совете при Губернаторе города Севастополя по взаимодействию с Общероссийским общественно-государственным движением детей и молодежи "Движение первых")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20.05.2024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ГОРОДА СЕВАСТОПОЛЯ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13 января 2023 г. N 07-РГ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РЕГИОНАЛЬНОГО КООРДИНАЦИОННОГО СОВЕТА</w:t>
      </w:r>
    </w:p>
    <w:p>
      <w:pPr>
        <w:pStyle w:val="2"/>
        <w:jc w:val="center"/>
      </w:pPr>
      <w:r>
        <w:rPr>
          <w:sz w:val="20"/>
        </w:rPr>
        <w:t xml:space="preserve">ПРИ ГУБЕРНАТОРЕ ГОРОДА СЕВАСТОПОЛЯ ПО ВЗАИМОДЕЙСТВИЮ</w:t>
      </w:r>
    </w:p>
    <w:p>
      <w:pPr>
        <w:pStyle w:val="2"/>
        <w:jc w:val="center"/>
      </w:pPr>
      <w:r>
        <w:rPr>
          <w:sz w:val="20"/>
        </w:rPr>
        <w:t xml:space="preserve">С ОБЩЕРОССИЙСКИМ ОБЩЕСТВЕННО-ГОСУДАРСТВЕННЫМ ДВИЖЕНИЕМ</w:t>
      </w:r>
    </w:p>
    <w:p>
      <w:pPr>
        <w:pStyle w:val="2"/>
        <w:jc w:val="center"/>
      </w:pPr>
      <w:r>
        <w:rPr>
          <w:sz w:val="20"/>
        </w:rPr>
        <w:t xml:space="preserve">ДЕТЕЙ И МОЛОДЕЖИ "ДВИЖЕНИЕ ПЕРВЫХ"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Распоряжение Губернатора города Севастополя от 19.01.2024 N 21-РГ &quot;О внесении изменений в распоряжение Губернатора города Севастополя от 13.01.2023 N 07-РГ &quot;О создании регионального координационного совета при Губернаторе города Севастополя по взаимодействию с Общероссийским общественно-государственным движением детей и молодежи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Губернатора города Севастополя от 19.01.2024 N 21-РГ)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федеральными законами от 29.12.2012 </w:t>
      </w:r>
      <w:hyperlink w:history="0" r:id="rId8" w:tooltip="Федеральный закон от 29.12.2012 N 273-ФЗ (ред. от 25.12.2023) &quot;Об образовании в Российской Федерации&quot; (с изм. и доп., вступ. в силу с 01.01.2024) ------------ Недействующая редакция {КонсультантПлюс}">
        <w:r>
          <w:rPr>
            <w:sz w:val="20"/>
            <w:color w:val="0000ff"/>
          </w:rPr>
          <w:t xml:space="preserve">N 273-ФЗ</w:t>
        </w:r>
      </w:hyperlink>
      <w:r>
        <w:rPr>
          <w:sz w:val="20"/>
        </w:rPr>
        <w:t xml:space="preserve"> "Об образовании в Российской Федерации", от 30.12.2020 </w:t>
      </w:r>
      <w:hyperlink w:history="0" r:id="rId9" w:tooltip="Федеральный закон от 30.12.2020 N 489-ФЗ &quot;О молодежной политик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N 489-ФЗ</w:t>
        </w:r>
      </w:hyperlink>
      <w:r>
        <w:rPr>
          <w:sz w:val="20"/>
        </w:rPr>
        <w:t xml:space="preserve"> "О молодежной политике в Российской Федерации", от 14.07.2022 </w:t>
      </w:r>
      <w:hyperlink w:history="0" r:id="rId10" w:tooltip="Федеральный закон от 14.07.2022 N 261-ФЗ (ред. от 24.07.2023) &quot;О российском движении детей и молодежи&quot; {КонсультантПлюс}">
        <w:r>
          <w:rPr>
            <w:sz w:val="20"/>
            <w:color w:val="0000ff"/>
          </w:rPr>
          <w:t xml:space="preserve">N 261-ФЗ</w:t>
        </w:r>
      </w:hyperlink>
      <w:r>
        <w:rPr>
          <w:sz w:val="20"/>
        </w:rPr>
        <w:t xml:space="preserve"> "О российском движении детей и молодежи", </w:t>
      </w:r>
      <w:hyperlink w:history="0" r:id="rId11" w:tooltip="&quot;Устав города Севастополя&quot; от 14.04.2014 N 1-ЗС (принят Законодательным Собранием г. Севастополя 11.04.2014) (ред. от 30.12.2022) (с изм. и доп., вступающими в силу с 01.01.2023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города Севастополя, законами города Севастополя от 26.07.2021 </w:t>
      </w:r>
      <w:hyperlink w:history="0" r:id="rId12" w:tooltip="Закон города Севастополя от 26.07.2021 N 655-ЗС (ред. от 05.10.2022) &quot;О молодежной политике города Севастополя&quot; (принят Законодательным Собранием г. Севастополя 13.07.2021) {КонсультантПлюс}">
        <w:r>
          <w:rPr>
            <w:sz w:val="20"/>
            <w:color w:val="0000ff"/>
          </w:rPr>
          <w:t xml:space="preserve">N 655-ЗС</w:t>
        </w:r>
      </w:hyperlink>
      <w:r>
        <w:rPr>
          <w:sz w:val="20"/>
        </w:rPr>
        <w:t xml:space="preserve"> "О молодежной политике города Севастополя", от 30.12.2022 </w:t>
      </w:r>
      <w:hyperlink w:history="0" r:id="rId13" w:tooltip="Закон города Севастополя от 30.12.2022 N 737-ЗС &quot;О Правительстве Севастополя&quot; (принят Законодательным Собранием г. Севастополя 30.12.2022) {КонсультантПлюс}">
        <w:r>
          <w:rPr>
            <w:sz w:val="20"/>
            <w:color w:val="0000ff"/>
          </w:rPr>
          <w:t xml:space="preserve">N 737-ЗС</w:t>
        </w:r>
      </w:hyperlink>
      <w:r>
        <w:rPr>
          <w:sz w:val="20"/>
        </w:rPr>
        <w:t xml:space="preserve"> "О Правительстве Севастополя":</w:t>
      </w:r>
    </w:p>
    <w:p>
      <w:pPr>
        <w:pStyle w:val="0"/>
        <w:jc w:val="both"/>
      </w:pPr>
      <w:r>
        <w:rPr>
          <w:sz w:val="20"/>
        </w:rPr>
        <w:t xml:space="preserve">(преамбула в ред. </w:t>
      </w:r>
      <w:hyperlink w:history="0" r:id="rId14" w:tooltip="Распоряжение Губернатора города Севастополя от 19.01.2024 N 21-РГ &quot;О внесении изменений в распоряжение Губернатора города Севастополя от 13.01.2023 N 07-РГ &quot;О создании регионального координационного совета при Губернаторе города Севастополя по взаимодействию с Общероссийским общественно-государственным движением детей и молодежи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Губернатора города Севастополя от 19.01.2024 N 21-РГ)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Создать региональный координационный совет при Губернаторе города Севастополя по взаимодействию с Общероссийским общественно-государственным движением детей и молодежи "Движение первых".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Распоряжение Губернатора города Севастополя от 19.01.2024 N 21-РГ &quot;О внесении изменений в распоряжение Губернатора города Севастополя от 13.01.2023 N 07-РГ &quot;О создании регионального координационного совета при Губернаторе города Севастополя по взаимодействию с Общероссийским общественно-государственным движением детей и молодежи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Губернатора города Севастополя от 19.01.2024 N 21-РГ)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Утвердить: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1) </w:t>
      </w:r>
      <w:hyperlink w:history="0" w:anchor="P47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региональном координационном совете при Губернаторе города Севастополя по взаимодействию с Общероссийским общественно-государственным движением детей и молодежи "Движение первых" согласно приложению N 1 к настоящему распоряжению;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Распоряжение Губернатора города Севастополя от 19.01.2024 N 21-РГ &quot;О внесении изменений в распоряжение Губернатора города Севастополя от 13.01.2023 N 07-РГ &quot;О создании регионального координационного совета при Губернаторе города Севастополя по взаимодействию с Общероссийским общественно-государственным движением детей и молодежи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Губернатора города Севастополя от 19.01.2024 N 21-РГ)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w:anchor="P129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регионального координационного совета при Губернаторе города Севастополя по взаимодействию с Общероссийским общественно-государственным движением детей и молодежи "Движение первых" согласно приложению N 2 к настоящему распоряжению.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Распоряжение Губернатора города Севастополя от 19.01.2024 N 21-РГ &quot;О внесении изменений в распоряжение Губернатора города Севастополя от 13.01.2023 N 07-РГ &quot;О создании регионального координационного совета при Губернаторе города Севастополя по взаимодействию с Общероссийским общественно-государственным движением детей и молодежи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Губернатора города Севастополя от 19.01.2024 N 21-РГ)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Управлению информационной политики города Севастополя опубликовать настоящее распоряжение на официальном сайте Правительства Севастополя.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Настоящее распоряжение вступает в силу со дня его подписания.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Контроль за исполнением настоящего распоряжения возложить на заместителя Губернатора города Севастополя, координирующего работу по вопросам проведения единой государственной политики в области образования и науки.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Распоряжение Губернатора города Севастополя от 19.01.2024 N 21-РГ &quot;О внесении изменений в распоряжение Губернатора города Севастополя от 13.01.2023 N 07-РГ &quot;О создании регионального координационного совета при Губернаторе города Севастополя по взаимодействию с Общероссийским общественно-государственным движением детей и молодежи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Губернатора города Севастополя от 19.01.2024 N 21-РГ)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города Севастополя</w:t>
      </w:r>
    </w:p>
    <w:p>
      <w:pPr>
        <w:pStyle w:val="0"/>
        <w:jc w:val="right"/>
      </w:pPr>
      <w:r>
        <w:rPr>
          <w:sz w:val="20"/>
        </w:rPr>
        <w:t xml:space="preserve">М.В.РАЗВОЖАЕВ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Губернатора города Севастополя</w:t>
      </w:r>
    </w:p>
    <w:p>
      <w:pPr>
        <w:pStyle w:val="0"/>
        <w:jc w:val="right"/>
      </w:pPr>
      <w:r>
        <w:rPr>
          <w:sz w:val="20"/>
        </w:rPr>
        <w:t xml:space="preserve">от 13.01.2023 N 07-РГ</w:t>
      </w:r>
    </w:p>
    <w:p>
      <w:pPr>
        <w:pStyle w:val="0"/>
        <w:ind w:left="540"/>
        <w:jc w:val="both"/>
      </w:pPr>
      <w:r>
        <w:rPr>
          <w:sz w:val="20"/>
        </w:rPr>
      </w:r>
    </w:p>
    <w:bookmarkStart w:id="47" w:name="P47"/>
    <w:bookmarkEnd w:id="47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РЕГИОНАЛЬНОМ КООРДИНАЦИОННОМ СОВЕТЕ ПРИ ГУБЕРНАТОРЕ</w:t>
      </w:r>
    </w:p>
    <w:p>
      <w:pPr>
        <w:pStyle w:val="2"/>
        <w:jc w:val="center"/>
      </w:pPr>
      <w:r>
        <w:rPr>
          <w:sz w:val="20"/>
        </w:rPr>
        <w:t xml:space="preserve">ГОРОДА СЕВАСТОПОЛЯ ПО ВЗАИМОДЕЙСТВИЮ С ОБЩЕРОССИЙСКИМ</w:t>
      </w:r>
    </w:p>
    <w:p>
      <w:pPr>
        <w:pStyle w:val="2"/>
        <w:jc w:val="center"/>
      </w:pPr>
      <w:r>
        <w:rPr>
          <w:sz w:val="20"/>
        </w:rPr>
        <w:t xml:space="preserve">ОБЩЕСТВЕННО-ГОСУДАРСТВЕННЫМ ДВИЖЕНИЕМ ДЕТЕЙ И МОЛОДЕЖИ</w:t>
      </w:r>
    </w:p>
    <w:p>
      <w:pPr>
        <w:pStyle w:val="2"/>
        <w:jc w:val="center"/>
      </w:pPr>
      <w:r>
        <w:rPr>
          <w:sz w:val="20"/>
        </w:rPr>
        <w:t xml:space="preserve">"ДВИЖЕНИЕ ПЕРВЫХ"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9" w:tooltip="Распоряжение Губернатора города Севастополя от 19.01.2024 N 21-РГ &quot;О внесении изменений в распоряжение Губернатора города Севастополя от 13.01.2023 N 07-РГ &quot;О создании регионального координационного совета при Губернаторе города Севастополя по взаимодействию с Общероссийским общественно-государственным движением детей и молодежи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Губернатора города Севастополя от 19.01.2024 N 21-РГ)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Региональный координационный совет при Губернаторе города Севастополя по взаимодействию с Общероссийским общественно-государственным движением детей и молодежи "Движение первых" (далее - Координационный совет) - совещательный орган, образованный в целях координации деятельности исполнительных органов города Севастополя, органов местного самоуправления внутригородских муниципальных образований города Севастополя и общественных объединений, организаций, направленной на оказание содействия Общероссийскому общественно-государственному движению детей и молодежи "Движение первых", его региональному отделению в городе Севастополе.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Распоряжение Губернатора города Севастополя от 19.01.2024 N 21-РГ &quot;О внесении изменений в распоряжение Губернатора города Севастополя от 13.01.2023 N 07-РГ &quot;О создании регионального координационного совета при Губернаторе города Севастополя по взаимодействию с Общероссийским общественно-государственным движением детей и молодежи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Губернатора города Севастополя от 19.01.2024 N 21-РГ)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Координационный совет создается по распоряжению Губернатора города Севастополя и действует в соответствии с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Координационный совет руководствуется </w:t>
      </w:r>
      <w:hyperlink w:history="0" r:id="rId2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 от 29.12.2012 </w:t>
      </w:r>
      <w:hyperlink w:history="0" r:id="rId22" w:tooltip="Федеральный закон от 29.12.2012 N 273-ФЗ (ред. от 25.12.2023) &quot;Об образовании в Российской Федерации&quot; (с изм. и доп., вступ. в силу с 01.01.2024) ------------ Недействующая редакция {КонсультантПлюс}">
        <w:r>
          <w:rPr>
            <w:sz w:val="20"/>
            <w:color w:val="0000ff"/>
          </w:rPr>
          <w:t xml:space="preserve">N 273-ФЗ</w:t>
        </w:r>
      </w:hyperlink>
      <w:r>
        <w:rPr>
          <w:sz w:val="20"/>
        </w:rPr>
        <w:t xml:space="preserve"> "Об образовании в Российской Федерации", от 30.12.2020 </w:t>
      </w:r>
      <w:hyperlink w:history="0" r:id="rId23" w:tooltip="Федеральный закон от 30.12.2020 N 489-ФЗ &quot;О молодежной политик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N 489-ФЗ</w:t>
        </w:r>
      </w:hyperlink>
      <w:r>
        <w:rPr>
          <w:sz w:val="20"/>
        </w:rPr>
        <w:t xml:space="preserve"> "О молодежной политике в Российской Федерации", от 14.07.2022 </w:t>
      </w:r>
      <w:hyperlink w:history="0" r:id="rId24" w:tooltip="Федеральный закон от 14.07.2022 N 261-ФЗ (ред. от 24.07.2023) &quot;О российском движении детей и молодежи&quot; {КонсультантПлюс}">
        <w:r>
          <w:rPr>
            <w:sz w:val="20"/>
            <w:color w:val="0000ff"/>
          </w:rPr>
          <w:t xml:space="preserve">N 261-ФЗ</w:t>
        </w:r>
      </w:hyperlink>
      <w:r>
        <w:rPr>
          <w:sz w:val="20"/>
        </w:rPr>
        <w:t xml:space="preserve"> "О российском движении детей и молодежи", иными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w:history="0" r:id="rId25" w:tooltip="&quot;Устав города Севастополя&quot; от 14.04.2014 N 1-ЗС (принят Законодательным Собранием г. Севастополя 11.04.2014) (ред. от 30.12.2022) (с изм. и доп., вступающими в силу с 01.01.2023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города Севастополя, законами города Севастополя, указами и распоряжениями Губернатора города Севастополя, постановлениями и распоряжениями Правительства Севастополя,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Первый состав Координационного совета формируется на один год, далее изменение состава Координационного совета осуществляется по решению председателя Координационного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Цели и основные задачи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Цели деятельности Координационного совета: координация и мониторинг деятельности регионального отделения Общероссийского общественно-государственного движения детей и молодежи "Движение первых", содействие региональному отделению Общероссийского общественно-государственного движения детей и молодежи "Движение первых" в реализации федеральных программ в городе Севастополе, координация разработки региональных программ, отвечающих целям, определенным </w:t>
      </w:r>
      <w:hyperlink w:history="0" r:id="rId26" w:tooltip="Федеральный закон от 14.07.2022 N 261-ФЗ (ред. от 24.07.2023) &quot;О российском движении детей и молодежи&quot; {КонсультантПлюс}">
        <w:r>
          <w:rPr>
            <w:sz w:val="20"/>
            <w:color w:val="0000ff"/>
          </w:rPr>
          <w:t xml:space="preserve">пунктом 1 статьи 2</w:t>
        </w:r>
      </w:hyperlink>
      <w:r>
        <w:rPr>
          <w:sz w:val="20"/>
        </w:rPr>
        <w:t xml:space="preserve"> Федерального закона "О российском движении детей и молодежи" от 14.07.2022 N 261-ФЗ.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Распоряжение Губернатора города Севастополя от 19.01.2024 N 21-РГ &quot;О внесении изменений в распоряжение Губернатора города Севастополя от 13.01.2023 N 07-РГ &quot;О создании регионального координационного совета при Губернаторе города Севастополя по взаимодействию с Общероссийским общественно-государственным движением детей и молодежи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Губернатора города Севастополя от 19.01.2024 N 21-РГ)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Задачами Координационного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осуществление взаимодействия с региональным отделением Общероссийского общественно-государственного движения детей и молодежи "Движение первых" (далее - региональное отделение Движения);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Распоряжение Губернатора города Севастополя от 19.01.2024 N 21-РГ &quot;О внесении изменений в распоряжение Губернатора города Севастополя от 13.01.2023 N 07-РГ &quot;О создании регионального координационного совета при Губернаторе города Севастополя по взаимодействию с Общероссийским общественно-государственным движением детей и молодежи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Губернатора города Севастополя от 19.01.2024 N 21-РГ)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организация участия исполнительных органов города Севастополя и местного самоуправления, внутригородских муниципальных образований в деятельности регионального отделения Движения, в ведении которых находятся вопросы образования, молодежной и семейной политики, туризма, здравоохранения, социальной политики, физической культуры и спорта, безопасности и охраны правопорядка,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содействие осуществлению профессиональной ориентации с привлечением региональных организаций-работодателей;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вовлечение в работу регионального отделения Движения детско-юношеских и молодежных объединений, осуществляющих социально значимую деятельность на региональном уровне;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осуществление взаимодействия с региональными образовательными организациями, научными центрами и профессиональными сообществами в целях изучения и тиражирования лучших практик, методик по вопросам развития регионального отделения Движения, воспитания детей и молодежи в регионе;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мониторинг и подготовка рекомендаций целевой поддержки перспективных региональных детских и молодежных инициатив и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комплексный научно-экспертный мониторинг системы воспитательной работы с детьми и молодежью в городе Севастополе, а также внесение предложений по ее совершенствованию;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участие в экспертной оценке заявок, представляемых на конкурсы, организованные в рамках деятельности Общероссийского общественно-государственного движения детей и молодежи "Движение первых" и регионального отделения Движения;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Распоряжение Губернатора города Севастополя от 19.01.2024 N 21-РГ &quot;О внесении изменений в распоряжение Губернатора города Севастополя от 13.01.2023 N 07-РГ &quot;О создании регионального координационного совета при Губернаторе города Севастополя по взаимодействию с Общероссийским общественно-государственным движением детей и молодежи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Губернатора города Севастополя от 19.01.2024 N 21-РГ)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содействие развитию институтов наставничества, менторства и тьюторства в целях совершенствования подходов работы с детьми и молодежью.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Состав и структура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Состав Координационного совета и внесение в него изменений утверждаются распоряжением Губернатора города Севастополя.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Координационный совет состоит из председателя, заместителя председателя, ответственного секретаря и членов. Общее число членов Координационного совета составляет не более 15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Председателем Координационного совета является Губернатор города Севастополя.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Координационный совет может формировать из состава своих членов профильные группы в соответствии с основными целями и задачами Координационного совета.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Организация работы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Положение о Координационном совете утверждается распоряжением Губернатора города Севастополя.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Работа Координационного совета осуществляется на основании плана деятельности, включающего организацию научных исследований, разработку методических материалов, проведение конференций, семинаров и иных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План деятельности Координационного совета утверждается решением Координационного совета по согласованию с Правлением регионального отделения Движения.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Координационный совет проводит заседания по мере необходимости, но не реже одного раза в квартал.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Координационный совет может создавать рабочие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Председатель Координационного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председательствует на заседаниях Координационного совета, подписывает протоколы заседаний, руководит проведением форумов, конференций, семинаров, дискуссий, иных мероприятий, организуемых в соответствии с планом деятельности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участвует в заседаниях регионального отделения Движения, Наблюдательного совета регионального отделения Движения по приглашению.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Заместитель председателя Координационного совета исполняет обязанности председателя Координационного совета в его отсутствие.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Секретарь Координационного совета организует подготовку и проведение заседаний Координационного совета, готовит и оформляет проект повестки заседания, протокол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Члены Координационного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участвуют в деятельности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готовят информационно-аналитические материалы, содержащие предложения по совершенствованию деятельности регионального отделения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вносят предложения, свободно выражают свои взгляды по вопросам, обсуждаемым в рамках компетенции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участвуют в работе Координационного совета лично, делегирование полномочий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Члены Координационного совета могут обратиться с инициативой по рассмотрению вопросов, относящихся к компетенции Координационного совета, направив ответственному секретарю Координационного совета свои предложения.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Члены Координационного совета не имеют права разглашать информацию о деятельности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 Координационный совет правомочен принимать решения по рассматриваемым вопросам при участии в заседании более половины членов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4.13. При проведении заседания Координационного совета решение принимается путем открытого голосования простым большинством голосов от числа присутствующих членов. При равенстве голосов принятым считается решение, за которое проголосовал председатель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4.14. Решения Координационного совета оформляются протоколом.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4.15. Члены Координационного совета могут участвовать в заседаниях дистанционно с помощью электронных либо иных технических средств, если при этом используются способы, позволяющие достоверно установить личность принимающего участие в заседании, участвовать ему в обсуждении вопросов повестки заседания и голосовать.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4.16. В случае дистанционного участия в заседании Координационного совета аутентификация участников заседания производится способом, указанным в сообщении, которое направляется каждому из членов соответствующего органа вместе с повесткой дня предстоящего заседания по адресу (почтовому или электронному), указанному членом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4.17. Решения Координационного совета могут быть приняты без проведения заседания путем заочного голосования посредством отправки, в том числе с помощью электронных либо иных технических средств, более чем 50% от общего числа членов Координационного совета, документов, содержащих сведения об их голосовании.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4.18. Мнения внешних экспертов, приглашенных на заседания Координационного совета, носят рекомендательный характер.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Заключительные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Изменения и дополнения в настоящее Положение вносятся и утверждаются распоряжением Губернатора города Севастополя.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Губернатора города Севастополя</w:t>
      </w:r>
    </w:p>
    <w:p>
      <w:pPr>
        <w:pStyle w:val="0"/>
        <w:jc w:val="right"/>
      </w:pPr>
      <w:r>
        <w:rPr>
          <w:sz w:val="20"/>
        </w:rPr>
        <w:t xml:space="preserve">от 13.01.2023 N 07-РГ</w:t>
      </w:r>
    </w:p>
    <w:p>
      <w:pPr>
        <w:pStyle w:val="0"/>
        <w:jc w:val="center"/>
      </w:pPr>
      <w:r>
        <w:rPr>
          <w:sz w:val="20"/>
        </w:rPr>
      </w:r>
    </w:p>
    <w:bookmarkStart w:id="129" w:name="P129"/>
    <w:bookmarkEnd w:id="129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РЕГИОНАЛЬНОГО КООРДИНАЦИОННОГО СОВЕТА ПРИ ГУБЕРНАТОРЕ</w:t>
      </w:r>
    </w:p>
    <w:p>
      <w:pPr>
        <w:pStyle w:val="2"/>
        <w:jc w:val="center"/>
      </w:pPr>
      <w:r>
        <w:rPr>
          <w:sz w:val="20"/>
        </w:rPr>
        <w:t xml:space="preserve">ГОРОДА СЕВАСТОПОЛЯ ПО ВЗАИМОДЕЙСТВИЮ С ОБЩЕРОССИЙСКИМ</w:t>
      </w:r>
    </w:p>
    <w:p>
      <w:pPr>
        <w:pStyle w:val="2"/>
        <w:jc w:val="center"/>
      </w:pPr>
      <w:r>
        <w:rPr>
          <w:sz w:val="20"/>
        </w:rPr>
        <w:t xml:space="preserve">ОБЩЕСТВЕННО-ГОСУДАРСТВЕННЫМ ДВИЖЕНИЕМ ДЕТЕЙ И МОЛОДЕЖИ</w:t>
      </w:r>
    </w:p>
    <w:p>
      <w:pPr>
        <w:pStyle w:val="2"/>
        <w:jc w:val="center"/>
      </w:pPr>
      <w:r>
        <w:rPr>
          <w:sz w:val="20"/>
        </w:rPr>
        <w:t xml:space="preserve">"ДВИЖЕНИЕ ПЕРВЫХ" (ДАЛЕЕ - РЕГИОНАЛЬНЫЙ</w:t>
      </w:r>
    </w:p>
    <w:p>
      <w:pPr>
        <w:pStyle w:val="2"/>
        <w:jc w:val="center"/>
      </w:pPr>
      <w:r>
        <w:rPr>
          <w:sz w:val="20"/>
        </w:rPr>
        <w:t xml:space="preserve">КООРДИНАЦИОННЫЙ СОВЕТ)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0" w:tooltip="Распоряжение Губернатора города Севастополя от 19.01.2024 N 21-РГ &quot;О внесении изменений в распоряжение Губернатора города Севастополя от 13.01.2023 N 07-РГ &quot;О создании регионального координационного совета при Губернаторе города Севастополя по взаимодействию с Общероссийским общественно-государственным движением детей и молодежи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Губернатора города Севастополя от 19.01.2024 N 21-РГ)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18"/>
        <w:gridCol w:w="386"/>
        <w:gridCol w:w="5566"/>
      </w:tblGrid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регионального координационного совета: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Развожаев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Михаил Владимирович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Губернатор города Севастополя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регионального координационного совета: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Михеев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Игорь Анатольевич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Губернатора города Севастополя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секретарь регионального координационного совета: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Слонченко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Марина Юрьевна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по делам молодежи города Севастополя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члены регионального координационного совета: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Бездольный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Сергей Юрьевич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Департамента внутренней политики города Севастополя - член Правительства Севастополя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Загородняя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Наталья Александровна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эксперт Федерального государственного бюджетного учреждения "Российский детско-юношеский центр", региональный координатор Всероссийского проекта "Навигаторы детства" в городе Севастополе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Краснокутский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Алексей Викторович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Департамента общественной безопасности города Севастополя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Кривонос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Максим Юрьевич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исполняющий обязанности директора Департамента образования и науки города Севастополя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Молчанова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Анна Станиславовна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Совета регионального отделения Общероссийского общественно-государственного движения детей и молодежи "Движение первых" города Севастополя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Науменко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Елена Дмитриевна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Государственного бюджетного образовательного учреждения города Севастополя "Средняя общеобразовательная школа N 39", председатель совета директоров общеобразовательных организаций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Нечаев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Владимир Дмитриевич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ректор федерального государственного автономного образовательного учреждения высшего образования "Севастопольский государственный университет"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Ветлицкая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Мария Юрьевна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исполняющий обязанности начальника Управления туризма города Севастополя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Песчанская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Марина Леонидовна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Уполномоченный по правам ребенка в городе Севастополе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Резниченко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Сергей Анатольевич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спорта города Севастополя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Смолякова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Илона Николаевна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Государственного бюджетного образовательного учреждения профессионального образования города Севастополя "Севастопольский колледж сервиса и торговли", председатель совета директоров профессиональных образовательных организаций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Сумакова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Анжела Геннадьевна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Департамента культуры города Севастополя - член Правительства Севастополя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Юхина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Ирина Олеговна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информационной политики города Севастополя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Губернатора города Севастополя от 13.01.2023 N 07-РГ</w:t>
            <w:br/>
            <w:t>(ред. от 19.01.2024)</w:t>
            <w:br/>
            <w:t>"О Создании регионального координ...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509&amp;n=97603&amp;dst=100005" TargetMode = "External"/>
	<Relationship Id="rId8" Type="http://schemas.openxmlformats.org/officeDocument/2006/relationships/hyperlink" Target="https://login.consultant.ru/link/?req=doc&amp;base=LAW&amp;n=451871" TargetMode = "External"/>
	<Relationship Id="rId9" Type="http://schemas.openxmlformats.org/officeDocument/2006/relationships/hyperlink" Target="https://login.consultant.ru/link/?req=doc&amp;base=LAW&amp;n=372649" TargetMode = "External"/>
	<Relationship Id="rId10" Type="http://schemas.openxmlformats.org/officeDocument/2006/relationships/hyperlink" Target="https://login.consultant.ru/link/?req=doc&amp;base=LAW&amp;n=452878" TargetMode = "External"/>
	<Relationship Id="rId11" Type="http://schemas.openxmlformats.org/officeDocument/2006/relationships/hyperlink" Target="https://login.consultant.ru/link/?req=doc&amp;base=RLAW509&amp;n=84747" TargetMode = "External"/>
	<Relationship Id="rId12" Type="http://schemas.openxmlformats.org/officeDocument/2006/relationships/hyperlink" Target="https://login.consultant.ru/link/?req=doc&amp;base=RLAW509&amp;n=81114" TargetMode = "External"/>
	<Relationship Id="rId13" Type="http://schemas.openxmlformats.org/officeDocument/2006/relationships/hyperlink" Target="https://login.consultant.ru/link/?req=doc&amp;base=RLAW509&amp;n=84420" TargetMode = "External"/>
	<Relationship Id="rId14" Type="http://schemas.openxmlformats.org/officeDocument/2006/relationships/hyperlink" Target="https://login.consultant.ru/link/?req=doc&amp;base=RLAW509&amp;n=97603&amp;dst=100008" TargetMode = "External"/>
	<Relationship Id="rId15" Type="http://schemas.openxmlformats.org/officeDocument/2006/relationships/hyperlink" Target="https://login.consultant.ru/link/?req=doc&amp;base=RLAW509&amp;n=97603&amp;dst=100010" TargetMode = "External"/>
	<Relationship Id="rId16" Type="http://schemas.openxmlformats.org/officeDocument/2006/relationships/hyperlink" Target="https://login.consultant.ru/link/?req=doc&amp;base=RLAW509&amp;n=97603&amp;dst=100011" TargetMode = "External"/>
	<Relationship Id="rId17" Type="http://schemas.openxmlformats.org/officeDocument/2006/relationships/hyperlink" Target="https://login.consultant.ru/link/?req=doc&amp;base=RLAW509&amp;n=97603&amp;dst=100012" TargetMode = "External"/>
	<Relationship Id="rId18" Type="http://schemas.openxmlformats.org/officeDocument/2006/relationships/hyperlink" Target="https://login.consultant.ru/link/?req=doc&amp;base=RLAW509&amp;n=97603&amp;dst=100013" TargetMode = "External"/>
	<Relationship Id="rId19" Type="http://schemas.openxmlformats.org/officeDocument/2006/relationships/hyperlink" Target="https://login.consultant.ru/link/?req=doc&amp;base=RLAW509&amp;n=97603&amp;dst=100014" TargetMode = "External"/>
	<Relationship Id="rId20" Type="http://schemas.openxmlformats.org/officeDocument/2006/relationships/hyperlink" Target="https://login.consultant.ru/link/?req=doc&amp;base=RLAW509&amp;n=97603&amp;dst=100017" TargetMode = "External"/>
	<Relationship Id="rId21" Type="http://schemas.openxmlformats.org/officeDocument/2006/relationships/hyperlink" Target="https://login.consultant.ru/link/?req=doc&amp;base=LAW&amp;n=2875" TargetMode = "External"/>
	<Relationship Id="rId22" Type="http://schemas.openxmlformats.org/officeDocument/2006/relationships/hyperlink" Target="https://login.consultant.ru/link/?req=doc&amp;base=LAW&amp;n=451871" TargetMode = "External"/>
	<Relationship Id="rId23" Type="http://schemas.openxmlformats.org/officeDocument/2006/relationships/hyperlink" Target="https://login.consultant.ru/link/?req=doc&amp;base=LAW&amp;n=372649" TargetMode = "External"/>
	<Relationship Id="rId24" Type="http://schemas.openxmlformats.org/officeDocument/2006/relationships/hyperlink" Target="https://login.consultant.ru/link/?req=doc&amp;base=LAW&amp;n=452878" TargetMode = "External"/>
	<Relationship Id="rId25" Type="http://schemas.openxmlformats.org/officeDocument/2006/relationships/hyperlink" Target="https://login.consultant.ru/link/?req=doc&amp;base=RLAW509&amp;n=84747" TargetMode = "External"/>
	<Relationship Id="rId26" Type="http://schemas.openxmlformats.org/officeDocument/2006/relationships/hyperlink" Target="https://login.consultant.ru/link/?req=doc&amp;base=LAW&amp;n=452878&amp;dst=100012" TargetMode = "External"/>
	<Relationship Id="rId27" Type="http://schemas.openxmlformats.org/officeDocument/2006/relationships/hyperlink" Target="https://login.consultant.ru/link/?req=doc&amp;base=RLAW509&amp;n=97603&amp;dst=100018" TargetMode = "External"/>
	<Relationship Id="rId28" Type="http://schemas.openxmlformats.org/officeDocument/2006/relationships/hyperlink" Target="https://login.consultant.ru/link/?req=doc&amp;base=RLAW509&amp;n=97603&amp;dst=100019" TargetMode = "External"/>
	<Relationship Id="rId29" Type="http://schemas.openxmlformats.org/officeDocument/2006/relationships/hyperlink" Target="https://login.consultant.ru/link/?req=doc&amp;base=RLAW509&amp;n=97603&amp;dst=100020" TargetMode = "External"/>
	<Relationship Id="rId30" Type="http://schemas.openxmlformats.org/officeDocument/2006/relationships/hyperlink" Target="https://login.consultant.ru/link/?req=doc&amp;base=RLAW509&amp;n=97603&amp;dst=100021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Губернатора города Севастополя от 13.01.2023 N 07-РГ
(ред. от 19.01.2024)
"О Создании регионального координационного совета при Губернаторе города Севастополя по взаимодействию с Общероссийским общественно-государственным движением детей и молодежи "Движение первых"
(вместе с "Положением о региональном координационном совете при Губернаторе города Севастополя по взаимодействию с Общероссийским общественно-государственным движением детей и молодежи "Движение первых")</dc:title>
  <dcterms:created xsi:type="dcterms:W3CDTF">2024-05-20T15:16:33Z</dcterms:created>
</cp:coreProperties>
</file>