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города Севастополя от 29.11.2018 N 462-ЗС</w:t>
              <w:br/>
              <w:t xml:space="preserve">(ред. от 05.10.2022)</w:t>
              <w:br/>
              <w:t xml:space="preserve">"О патриотическом воспитании в городе Севастополе"</w:t>
              <w:br/>
              <w:t xml:space="preserve">(принят Законодательным Собранием г. Севастополя 13.11.2018)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ноября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462-ЗС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ГОРОДА СЕВАСТОПОЛЯ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ПАТРИОТИЧЕСКОМ ВОСПИТАНИИ В ГОРОДЕ СЕВАСТОПОЛЕ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города Севастополя</w:t>
      </w:r>
    </w:p>
    <w:p>
      <w:pPr>
        <w:pStyle w:val="0"/>
        <w:jc w:val="right"/>
      </w:pPr>
      <w:r>
        <w:rPr>
          <w:sz w:val="20"/>
        </w:rPr>
        <w:t xml:space="preserve">13 ноября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города Севастополя от 27.11.2020 </w:t>
            </w:r>
            <w:hyperlink w:history="0" r:id="rId7" w:tooltip="Закон города Севастополя от 27.11.2020 N 615-ЗС &quot;О внесении изменения в статью 7 Закона города Севастополя от 29 ноября 2018 года N 462-ЗС &quot;О патриотическом воспитании в городе Севастополе&quot; (принят Законодательным Собранием г. Севастополя 26.11.2020) {КонсультантПлюс}">
              <w:r>
                <w:rPr>
                  <w:sz w:val="20"/>
                  <w:color w:val="0000ff"/>
                </w:rPr>
                <w:t xml:space="preserve">N 615-ЗС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05.10.2022 </w:t>
            </w:r>
            <w:hyperlink w:history="0" r:id="rId8" w:tooltip="Закон города Севастополя от 05.10.2022 N 713-ЗС &quot;О внесении изменений в отдельные законодательные акты города Севастополя в связи с принятием Федерального закона от 21 декабря 2021 года N 414-ФЗ &quot;Об общих принципах организации публичной власти в субъектах Российской Федерации&quot; (принят Законодательным Собранием г. Севастополя 27.09.2022) {КонсультантПлюс}">
              <w:r>
                <w:rPr>
                  <w:sz w:val="20"/>
                  <w:color w:val="0000ff"/>
                </w:rPr>
                <w:t xml:space="preserve">N 713-ЗС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принципы, цель, задачи и основные направления патриотического воспитания как важного и необходимого элемента государственной политики в городе Севастополе, направленной на становление города Севастополя как одного из патриотических центров Российской Федерации. Действие настоящего Закона направлено на укрепление и развитие патриотических традиций, сохранение героического прошлого предшествующих поколений, отстоявших мир на Земле, воспитание воли народа к созиданию и развитию.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Предметом регулирования настоящего Закона являются отношения, связанные с реализацией в городе Севастополе государственной политики, направленной на создание правовых, социально-экономических, организационных и иных условий патриотического воспитания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отношений в сфере патриотического воспитания в городе Севастополе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 в сфере патриотического воспитания в городе Севастополе основывается на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 и осуществляется в соответствии с Федеральным </w:t>
      </w:r>
      <w:hyperlink w:history="0" r:id="rId10" w:tooltip="Федеральный закон от 13.03.1995 N 32-ФЗ (ред. от 31.07.2020) &quot;О днях воинской славы и памятных датах Росс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марта 1995 года N 32-ФЗ "О днях воинской славы и памятных датах России", Федеральным </w:t>
      </w:r>
      <w:hyperlink w:history="0" r:id="rId11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марта 1998 года N 53-ФЗ "О воинской обязанности и военной службе", </w:t>
      </w:r>
      <w:hyperlink w:history="0" r:id="rId12" w:tooltip="Постановление Правительства РФ от 30.12.2015 N 1493 (ред. от 30.03.2020) &quot;О государственной программе &quot;Патриотическое воспитание граждан Российской Федерации на 2016 - 2020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 декабря 2015 года N 1493 "О государственной программе "Патриотическое воспитание граждан Российской Федерации на 2016 - 2020 годы", </w:t>
      </w:r>
      <w:hyperlink w:history="0" r:id="rId13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29 ноября 2014 года N 2403-р "Об утверждении Основ государственной молодежной политики Российской Федерации на период до 2025 года", иными федеральными нормативными правовыми актами, а также </w:t>
      </w:r>
      <w:hyperlink w:history="0" r:id="rId14" w:tooltip="&quot;Устав города Севастополя&quot; от 14.04.2014 N 1-ЗС (принят Законодательным Собранием г. Севастополя 11.04.2014) (ред. от 26.07.202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Севастополя, </w:t>
      </w:r>
      <w:hyperlink w:history="0" r:id="rId15" w:tooltip="Закон города Севастополя от 10.03.2015 N 122-ЗС (ред. от 06.07.2022) &quot;О праздниках и памятных датах города Севастополя&quot; (принят Законодательным Собранием г. Севастополя 06.03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города Севастополя от 10 марта 2015 года N 122-ЗС "О праздниках и памятных датах города Севастополя", настоящим Законом, иными нормативными правовыми актами города Севастополя.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понятия и термины,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применяются следующие основные понятия и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патриотическое воспитание в городе Севастополе (далее - патриотическое воспитание) - систематическая и целенаправленная деятельность субъектов патриотического воспитания по формированию у населения города Севастополя высокого патриотического сознания, духовно-нравственных ценностей, чувства верности Отечеству и ответственности за его настоящее и будущее, готовности к выполнению гражданского долга и конституционных обязанностей, в том числе по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система патриотического воспитания - совокупность субъектов патриотического воспитания, используемых ими средств и методов патриотического воспитания, правовых актов в сфере патриотического воспитания, а также мероприятий, проводимых в целях формирования патриотического сознания у населения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"Вахта памяти" на Посту N 1 у Мемориальной стены в честь героической обороны Севастополя 1941 - 1942 годов - комплекс организуемых в соответствии с законодательством города Севастополя мероприятий по увековечению памяти защитников Отечества и жертв войн.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Принципы, цель и задачи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Патриотическое воспитание основывается на следующих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непрерывности;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единства образовательного и воспитательного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системно-организационного подхода к решению вопросов патриотического воспитания с учетом возрастных, социальных, профессиональных и иных особенностей групп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универсальности основных направлений деятельности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учета особенностей истории и традиций города Севастополя.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патриотического воспитания является возрождение и укрепление среди населения города Севастополя основ патриотизма как приоритетных духовно-нравственных и социальных ценностей, формирование и развитие, в особенности у подрастающего поколения, важнейших социально значимых качеств личности и способности проявить их в созидательном процессе в интересах общества и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Достижение указанной в </w:t>
      </w:r>
      <w:hyperlink w:history="0" w:anchor="P43" w:tooltip="2. Целью патриотического воспитания является возрождение и укрепление среди населения города Севастополя основ патриотизма как приоритетных духовно-нравственных и социальных ценностей, формирование и развитие, в особенности у подрастающего поколения, важнейших социально значимых качеств личности и способности проявить их в созидательном процессе в интересах общества и государства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 цели патриотического воспитания осуществляется посредством решения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формирования у населения города Севастополя чувства уважения к Государственному флагу Российской Федерации, Государственному гербу Российской Федерации и Государственному гимну Российской Федерации, к воинской символике Российской Федерации, к официальным символам и историческим памятникам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формирования и утверждения в общественном сознании патриотических взглядов и убеждений, уважения к культурному, историческому, боевому прошлому Отечества и традициям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создания эффективной системы патриотического воспитания, обеспечивающей оптимальные условия для развития у населения города Севастополя чувства верности своему Отечеству, готовности к защите Отечества и ответственности за его настоящее и будущее;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формирования у населения города Севастополя военно-профессиональных качеств, положительной мотивации к военной службе как особому виду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создания условий для усиления патриотической направленности работы средств массовой информации при освещении событий и явлений общественной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предотвращения манипулирования информацией, пропаганды образцов массовой культуры, основанных на культе насилия, искажения и фальсификации истории;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создания условий для более активного вовлечения населения города Севастополя в принятие решений по социально-экономическим, культурным, правовым, экологическим и другим проблемам города Севастополя и обеспечения их реализации.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Законодательного Собрания города Севастополя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города Севастополя в сфере патриотического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города Севастополя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города Севастополя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соответствии с федеральным законодательством и законодательством города Севастополя.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Губернатора города Севастополя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Губернатора города Севастополя в сфере патриотического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в сфере патриотического воспитания в пределах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координация взаимодействия исполнительных органов города Севастополя с другими субъектами патриотического воспитания, установленными </w:t>
      </w:r>
      <w:hyperlink w:history="0" w:anchor="P92" w:tooltip="Статья 8. Субъекты патриотического воспитания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города Севастополя от 05.10.2022 N 713-ЗС &quot;О внесении изменений в отдельные законодательные акты города Севастополя в связи с принятием Федерального закона от 21 декабря 2021 года N 414-ФЗ &quot;Об общих принципах организации публичной власти в субъектах Российской Федерации&quot; (принят Законодательным Собранием г. Севастополя 27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05.10.2022 N 713-ЗС)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порядка формирования Координационного совета по межведомственному взаимодействию в области духовно-нравственного, гражданско-патриотического и военно-патриотического воспитания граждан при Губернаторе города Севастополя (далее - Координационный совет по патриотическому воспитанию), его состава и положения о нем;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 в соответствии с федеральным законодательством и законодательством города Севастополя.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Правительства Севастополя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Севастополя в сфере патриотического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государственной политики в городе Севастополе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нормативных правовых актов в сфере патриотического воспитания в пределах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утверждение государственных программ города Севастополя, предусматривающих мероприятия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контроля за реализацией государственных программ, предусматривающих мероприятия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исполнительных органов города Севастополя, уполномоченных на реализацию государственной политики в городе Севастополе в сфере патриотического воспитания, и установление их полномочий;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города Севастополя от 05.10.2022 N 713-ЗС &quot;О внесении изменений в отдельные законодательные акты города Севастополя в связи с принятием Федерального закона от 21 декабря 2021 года N 414-ФЗ &quot;Об общих принципах организации публичной власти в субъектах Российской Федерации&quot; (принят Законодательным Собранием г. Севастополя 27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05.10.2022 N 713-ЗС)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взаимодействия исполнительных органов города Севастополя с другими субъектами патриотического воспитания, установленными </w:t>
      </w:r>
      <w:hyperlink w:history="0" w:anchor="P92" w:tooltip="Статья 8. Субъекты патриотического воспитания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города Севастополя от 05.10.2022 N 713-ЗС &quot;О внесении изменений в отдельные законодательные акты города Севастополя в связи с принятием Федерального закона от 21 декабря 2021 года N 414-ФЗ &quot;Об общих принципах организации публичной власти в субъектах Российской Федерации&quot; (принят Законодательным Собранием г. Севастополя 27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05.10.2022 N 713-ЗС)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определение порядка ведения реестра общественных объединений и иных некоммерческих организаций, осуществляющих деятельность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подготовки и дополнительного профессионального образования кадров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научного, методического и информационного обеспечения деятельности по реализации государственной политики в городе Севастополе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оказание содействия и поддержки социально ориентированным некоммерческим организациям в городе Севастополе, осуществляющим деятельность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взаимодействия исполнительных органов города Севастополя и органов местного самоуправления внутригородских муниципальных образований города Севастополя (далее - органы местного самоуправления) с Министерством обороны Российской Федерации, Министерством просвещения Российской Федерации, Министерством науки и высшего образования Российской Федерации, Министерством культуры Российской Федерации и иными федеральными органами исполнительной власти, должностными лицами организаций в сфере гражданско-патриотического, военно-патриотического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города Севастополя от 05.10.2022 N 713-ЗС &quot;О внесении изменений в отдельные законодательные акты города Севастополя в связи с принятием Федерального закона от 21 декабря 2021 года N 414-ФЗ &quot;Об общих принципах организации публичной власти в субъектах Российской Федерации&quot; (принят Законодательным Собранием г. Севастополя 27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05.10.2022 N 713-ЗС)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установление порядка несения и материально-технического обеспечения "Вахты памяти" на Посту N 1 у Мемориальной стены в честь героической обороны Севастополя 1941 - 1942 годов;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создание условий для преподавания и изучения историко-краеведческого курса "Севастополеведение" в рамках основных общеобразовательных программ в образовательных организациях, расположенных на территории города Севастополя;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20" w:tooltip="Закон города Севастополя от 27.11.2020 N 615-ЗС &quot;О внесении изменения в статью 7 Закона города Севастополя от 29 ноября 2018 года N 462-ЗС &quot;О патриотическом воспитании в городе Севастополе&quot; (принят Законодательным Собранием г. Севастополя 26.1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27.11.2020 N 615-ЗС)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организация межрегионального сотрудничества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осуществление иных полномочий в соответствии с федеральным законодательством и законодательством города Севастополя.</w:t>
      </w:r>
    </w:p>
    <w:p>
      <w:pPr>
        <w:pStyle w:val="0"/>
        <w:jc w:val="both"/>
      </w:pPr>
      <w:r>
        <w:rPr>
          <w:sz w:val="20"/>
        </w:rPr>
      </w:r>
    </w:p>
    <w:bookmarkStart w:id="92" w:name="P92"/>
    <w:bookmarkEnd w:id="92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Субъекты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Субъектами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органы государственной власти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правоохранительные органы;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воинские части, организации, учреждения Министерства обороны Российской Федерации и другие воинские формирования, дислоцирующиеся на территории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образовательные, научные и спортивные организации всех типов и организационно-правовых форм;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учреждения культуры, искусства и кинематографии;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религиозные организации различных традиционных для Российской Федерации конфессий, в том числе их представители как носители духовно-нравственных идеалов и традиций российского народа;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семья как институт воспитания, обучения и развития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трудовые коллективы;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общественные объединения и иные некоммерческие организации, в том числе детские, молодежные, добровольческие (волонтерские), ветеранские, осуществляющие деятельность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граждане Российской Федерации, патриотизм и верность которых своему гражданскому и служебному долгу стали побудительным примером и образцом для подражания.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патриотического воспитания решают задачи патриотического воспитания путем взаимодействия на основе единой государственной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Основные направления деятельности субъектов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патриотического воспитания в пределах компетенции осуществляют деятельность по следующим основным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духовно-нравственное воспитание;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гражданско-патриотическое воспитание;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военно-патриотическое воспитание.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Духовно-нравственное воспитание включает в себя комплекс мероприятий, направленных на формирование нравственных чувств (совести, веры, долга, ответственности), нравственного облика (бережное отношение к окружающему миру), нравственной позиции (проявление самоотверженной любви, готовности к преодолению жизненных испытаний) и нравственного поведения (готовности служения людям и Отечеству).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Гражданско-патриотическое воспитание включает в себя комплекс мероприятий, направленных на формирование у населения города Севастополя осознанной ответственности за настоящее и будущее Отечества, гордости за передовые отечественные достижения, на почитание сложившихся традиций города Севастополя и стремление к профессиональному росту и самосовершенствованию во благо развития Отечества.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Военно-патриотическое воспитание включает в себя комплекс мероприятий, направленных на формирование у населения города Севастополя осознанной необходимости исполнения конституционного долга и обязанности по защите Отечества, на подготовку к военной службе, воспитание гордости за принадлежность к своему народу и его свершениям, за Вооруженные Силы Российской Федерации, на почитание и отстаивание традиций города Севастополя, увековечение памяти воинов, погибших при защите города Севастополя, уважение к отечественной истории и военной службе.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Основные меры по патриотическому воспитанию</w:t>
      </w:r>
    </w:p>
    <w:p>
      <w:pPr>
        <w:pStyle w:val="0"/>
        <w:jc w:val="both"/>
      </w:pPr>
      <w:r>
        <w:rPr>
          <w:sz w:val="20"/>
        </w:rPr>
      </w:r>
    </w:p>
    <w:bookmarkStart w:id="121" w:name="P121"/>
    <w:bookmarkEnd w:id="121"/>
    <w:p>
      <w:pPr>
        <w:pStyle w:val="0"/>
        <w:ind w:firstLine="540"/>
        <w:jc w:val="both"/>
      </w:pPr>
      <w:r>
        <w:rPr>
          <w:sz w:val="20"/>
        </w:rPr>
        <w:t xml:space="preserve">1. Основными мерами в сфере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нормативное правовое регулирование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научное и методическое обеспечение функционирования системы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разработка, утверждение и реализация государственных программ города Севастополя, предусматривающих мероприятия в сфере патриотического воспитания, и муниципальных программ, предусматривающих мероприятия в сфере военно-патриотического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реализация общественно значимых инициатив граждан, общественных объединений и иных некоммерческих организаций, в том числе детских, молодежных, добровольческих (волонтерских), ветеранских, осуществляющих деятельность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федеральных проектов патриотической направленности, реализуемых на территории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развитие сети образовательных, военно-технических, спортивных, выставочных объектов военно-патриотической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и проведение мероприятий, связанных с днями воинской славы России, памятными датами России и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участие во всероссийских патриотических акциях;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несение "Вахты памяти" на Посту N 1 у Мемориальной стены в честь героической обороны Севастополя 1941 - 1942 годов и сохранение данного ритуала;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и проведение военно-исторических фестивалей, исторических реконструкций, поисковых мероприятий, военно-патриотических спортивных игр, а также конкурсов национальной патриотической песни;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военно-спортивных лагерей;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проведение смотров физической подготовки граждан допризывного и призывного возрастов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участие в проведении Всероссийского дня призывника;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организация традиционных встреч ветеранов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разработка туристских маршрутов и организация экскурсий к местам боевой славы в городе Севастополе;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установление и благоустройство памятников, обелисков, стел и других мемориальных объектов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создание и сохранение историко-краеведческих и мемориальных музеев, постоянно действующих выставок и объектов музейного показа;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разработка и утверждение рабочих программ по историко-краеведческому курсу "Севастополеведение", а также их реализация через организацию урочной и внеурочной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реализация комплекса мероприятий по сдаче нормативов испытаний (тестов) Всероссийского физкультурно-спортивного комплекса "Готов к труду и обороне" и иных мероприятий, направленных на популяризацию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развитие добровольческого (волонтерского) и детского общественного движений, в которых пропагандируются духовные и нравственные ценности;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осуществление наставничества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выпуск телепередач и радиопередач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создание единого молодежного информационного ресурса патриотической направленности в информационно-телекоммуникационной сети "Интернет" и обеспечение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иные мероприятия патриотической направленности, проводимые в соответствии с федеральным законодательством и законодательством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мер, предусмотренных </w:t>
      </w:r>
      <w:hyperlink w:history="0" w:anchor="P121" w:tooltip="1. Основными мерами в сфере патриотического воспитания являются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осуществляется субъектами патриотического воспитания в пределах полномочий, предусмотренных федеральным законодательством, настоящим Законом и иными нормативными правовыми актами города Севастополя.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Координационный совет по патриотическому воспитанию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реализации настоящего Закона, координации деятельности субъектов патриотического воспитания, обеспечения их взаимодействия, выполнения программ, предусматривающих мероприятия в сфере патриотического воспитания, выработки предложений по развитию гражданственности и патриотизма населения города Севастополя при Губернаторе города Севастополя создается Координационный совет по патриотическому воспитанию.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Координационного совета по патриотическому воспитанию входят представители органов государственной власти города Севастополя, органов местного самоуправления, воинских формирований, дислоцирующихся на территории города Севастополя, образовательных, научных и спортивных организаций, учреждений культуры, искусства и кинематографии, а также общественных объединений и иных некоммерческих организаций, в том числе детских, молодежных, добровольческих (волонтерских), ветеранских, осуществляющих деятельность в сфере патриотического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Участие органов местного самоуправления в патриотическом воспитании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реализации государственной политики в городе Севастополе в сфере патриотического воспитания органы местного самоуправления в пределах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мероприятиях по реализации государственной политики в городе Севастополе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разработке и реализации государственных программ города Севастополя, предусматривающих мероприятия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организовывают и проводят мероприятия в сфере патриотического воспитания с участием субъектов патриотического воспитания, установленных </w:t>
      </w:r>
      <w:hyperlink w:history="0" w:anchor="P92" w:tooltip="Статья 8. Субъекты патриотического воспитания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развивают межмуниципальное сотрудничество по вопросам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разрабатывают и утверждают муниципальные программы, предусматривающие мероприятия в сфере военно-патриотического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Участие общественных объединений и иных некоммерческих организаций в патриотическом воспитании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Общественные объединения и иные некоммерческие организации, в том числе детские, молодежные, добровольческие (волонтерские), ветеранские,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мероприятиях по реализации государственной политики в городе Севастополе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разработке и реализации государственных программ города Севастополя, предусматривающих мероприятия в сфере патриотического воспитания, и муниципальных программ, предусматривающих мероприятия в сфере военно-патриотического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организовывать и проводить мероприятия в сфере патриотического воспитания с участием субъектов патриотического воспитания, установленных </w:t>
      </w:r>
      <w:hyperlink w:history="0" w:anchor="P92" w:tooltip="Статья 8. Субъекты патриотического воспитания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Государственная поддержка социально ориентированных некоммерческих организаций в городе Севастополе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города Севастополя оказывают государственную поддержку, в том числе финансовую, социально ориентированным некоммерческим организациям в городе Севастополе, осуществляющим деятельность в сфере патриотического воспитания, в соответствии с Федеральным </w:t>
      </w:r>
      <w:hyperlink w:history="0" r:id="rId21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и </w:t>
      </w:r>
      <w:hyperlink w:history="0" r:id="rId22" w:tooltip="Закон города Севастополя от 22.02.2018 N 401-ЗС (ред. от 05.10.2022) &quot;О государственной поддержке социально ориентированных некоммерческих организаций в городе Севастополе&quot; (принят Законодательным Собранием г. Севастополя 13.0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города Севастополя от 22 февраля 2018 года N 401-ЗС "О государственной поддержке социально ориентированных некоммерческих организаций в городе Севастополе".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Финансирование расходов, связанных с реализацией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осуществляется за счет средств бюджета города Севастополя, местных бюджетов и иных источников в соответствии с федеральным законодательством и законодательством города Севастополя.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города Севастополя</w:t>
      </w:r>
    </w:p>
    <w:p>
      <w:pPr>
        <w:pStyle w:val="0"/>
        <w:jc w:val="right"/>
      </w:pPr>
      <w:r>
        <w:rPr>
          <w:sz w:val="20"/>
        </w:rPr>
        <w:t xml:space="preserve">Д.В.ОВСЯННИКОВ</w:t>
      </w:r>
    </w:p>
    <w:p>
      <w:pPr>
        <w:pStyle w:val="0"/>
      </w:pPr>
      <w:r>
        <w:rPr>
          <w:sz w:val="20"/>
        </w:rPr>
        <w:t xml:space="preserve">Севастополь</w:t>
      </w:r>
    </w:p>
    <w:p>
      <w:pPr>
        <w:pStyle w:val="0"/>
        <w:spacing w:before="200" w:line-rule="auto"/>
      </w:pPr>
      <w:r>
        <w:rPr>
          <w:sz w:val="20"/>
        </w:rPr>
        <w:t xml:space="preserve">29 ноября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462-ЗС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города Севастополя от 29.11.2018 N 462-ЗС</w:t>
            <w:br/>
            <w:t>(ред. от 05.10.2022)</w:t>
            <w:br/>
            <w:t>"О патриотическом воспитании в городе Севастополе"</w:t>
            <w:br/>
            <w:t>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26C931C6AF7A3A746559CB8D9690D6CC5E53C212DF8B86DB44F0E91355E359990BD8094A0F01B1648F3F72ABF643DEBE18CC5AC35F8E0EDB82AA3E320K" TargetMode = "External"/>
	<Relationship Id="rId8" Type="http://schemas.openxmlformats.org/officeDocument/2006/relationships/hyperlink" Target="consultantplus://offline/ref=C26C931C6AF7A3A746559CB8D9690D6CC5E53C2123F9B66BB54F0E91355E359990BD8094A0F01B1648F2F729BF643DEBE18CC5AC35F8E0EDB82AA3E320K" TargetMode = "External"/>
	<Relationship Id="rId9" Type="http://schemas.openxmlformats.org/officeDocument/2006/relationships/hyperlink" Target="consultantplus://offline/ref=C26C931C6AF7A3A7465582B5CF055661CEE6652920AFE338BE455BC96A0765DEC1BBD4D1FAFC1B084AF3F5E22FK" TargetMode = "External"/>
	<Relationship Id="rId10" Type="http://schemas.openxmlformats.org/officeDocument/2006/relationships/hyperlink" Target="consultantplus://offline/ref=C26C931C6AF7A3A7465582B5CF055661CFEB6A242DFFB43AEF1055CC62573FCEC5F281DAE4FB041749EDF52DB6E322K" TargetMode = "External"/>
	<Relationship Id="rId11" Type="http://schemas.openxmlformats.org/officeDocument/2006/relationships/hyperlink" Target="consultantplus://offline/ref=C26C931C6AF7A3A7465582B5CF055661C8EC602828FBB43AEF1055CC62573FCED7F2D9D2EDFA114219B7A220B43672AEB59FC7AA29EF2BK" TargetMode = "External"/>
	<Relationship Id="rId12" Type="http://schemas.openxmlformats.org/officeDocument/2006/relationships/hyperlink" Target="consultantplus://offline/ref=C26C931C6AF7A3A7465582B5CF055661CFEA6B2D2FF8B43AEF1055CC62573FCEC5F281DAE4FB041749EDF52DB6E322K" TargetMode = "External"/>
	<Relationship Id="rId13" Type="http://schemas.openxmlformats.org/officeDocument/2006/relationships/hyperlink" Target="consultantplus://offline/ref=C26C931C6AF7A3A7465582B5CF055661CDE9632428FCB43AEF1055CC62573FCEC5F281DAE4FB041749EDF52DB6E322K" TargetMode = "External"/>
	<Relationship Id="rId14" Type="http://schemas.openxmlformats.org/officeDocument/2006/relationships/hyperlink" Target="consultantplus://offline/ref=C26C931C6AF7A3A746559CB8D9690D6CC5E53C212DFEB764B44F0E91355E359990BD8086A0A817164EEDF62CAA326CADEB26K" TargetMode = "External"/>
	<Relationship Id="rId15" Type="http://schemas.openxmlformats.org/officeDocument/2006/relationships/hyperlink" Target="consultantplus://offline/ref=C26C931C6AF7A3A746559CB8D9690D6CC5E53C212CFEB668B04F0E91355E359990BD8086A0A817164EEDF62CAA326CADEB26K" TargetMode = "External"/>
	<Relationship Id="rId16" Type="http://schemas.openxmlformats.org/officeDocument/2006/relationships/hyperlink" Target="consultantplus://offline/ref=C26C931C6AF7A3A746559CB8D9690D6CC5E53C2123F9B66BB54F0E91355E359990BD8094A0F01B1648F2F728BF643DEBE18CC5AC35F8E0EDB82AA3E320K" TargetMode = "External"/>
	<Relationship Id="rId17" Type="http://schemas.openxmlformats.org/officeDocument/2006/relationships/hyperlink" Target="consultantplus://offline/ref=C26C931C6AF7A3A746559CB8D9690D6CC5E53C2123F9B66BB54F0E91355E359990BD8094A0F01B1648F2F72BBF643DEBE18CC5AC35F8E0EDB82AA3E320K" TargetMode = "External"/>
	<Relationship Id="rId18" Type="http://schemas.openxmlformats.org/officeDocument/2006/relationships/hyperlink" Target="consultantplus://offline/ref=C26C931C6AF7A3A746559CB8D9690D6CC5E53C2123F9B66BB54F0E91355E359990BD8094A0F01B1648F2F72BBF643DEBE18CC5AC35F8E0EDB82AA3E320K" TargetMode = "External"/>
	<Relationship Id="rId19" Type="http://schemas.openxmlformats.org/officeDocument/2006/relationships/hyperlink" Target="consultantplus://offline/ref=C26C931C6AF7A3A746559CB8D9690D6CC5E53C2123F9B66BB54F0E91355E359990BD8094A0F01B1648F2F72BBF643DEBE18CC5AC35F8E0EDB82AA3E320K" TargetMode = "External"/>
	<Relationship Id="rId20" Type="http://schemas.openxmlformats.org/officeDocument/2006/relationships/hyperlink" Target="consultantplus://offline/ref=C26C931C6AF7A3A746559CB8D9690D6CC5E53C212DF8B86DB44F0E91355E359990BD8094A0F01B1648F3F72ABF643DEBE18CC5AC35F8E0EDB82AA3E320K" TargetMode = "External"/>
	<Relationship Id="rId21" Type="http://schemas.openxmlformats.org/officeDocument/2006/relationships/hyperlink" Target="consultantplus://offline/ref=C26C931C6AF7A3A7465582B5CF055661C8EC6A2F2CFEB43AEF1055CC62573FCEC5F281DAE4FB041749EDF52DB6E322K" TargetMode = "External"/>
	<Relationship Id="rId22" Type="http://schemas.openxmlformats.org/officeDocument/2006/relationships/hyperlink" Target="consultantplus://offline/ref=C26C931C6AF7A3A746559CB8D9690D6CC5E53C2123F8BF6AB14F0E91355E359990BD8086A0A817164EEDF62CAA326CADEB26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города Севастополя от 29.11.2018 N 462-ЗС
(ред. от 05.10.2022)
"О патриотическом воспитании в городе Севастополе"
(принят Законодательным Собранием г. Севастополя 13.11.2018)</dc:title>
  <dcterms:created xsi:type="dcterms:W3CDTF">2022-11-06T10:54:04Z</dcterms:created>
</cp:coreProperties>
</file>