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города Севастополя от 25.12.2018 N 467-ЗС</w:t>
              <w:br/>
              <w:t xml:space="preserve">(ред. от 09.02.2024)</w:t>
              <w:br/>
              <w:t xml:space="preserve">"Об Общественной палате города Севастополя"</w:t>
              <w:br/>
              <w:t xml:space="preserve">(принят Законодательным Собранием г. Севастополя 18.12.2018)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2018 года</w:t>
            </w:r>
          </w:p>
        </w:tc>
        <w:tc>
          <w:tcPr>
            <w:tcW w:w="5103" w:type="dxa"/>
            <w:tcBorders>
              <w:top w:val="nil"/>
              <w:left w:val="nil"/>
              <w:bottom w:val="nil"/>
              <w:right w:val="nil"/>
            </w:tcBorders>
          </w:tcPr>
          <w:p>
            <w:pPr>
              <w:pStyle w:val="0"/>
              <w:jc w:val="right"/>
            </w:pPr>
            <w:r>
              <w:rPr>
                <w:sz w:val="20"/>
              </w:rPr>
              <w:t xml:space="preserve">N 467-ЗС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ГОРОДА СЕВАСТОПОЛЯ</w:t>
      </w:r>
    </w:p>
    <w:p>
      <w:pPr>
        <w:pStyle w:val="2"/>
      </w:pPr>
      <w:r>
        <w:rPr>
          <w:sz w:val="20"/>
        </w:rPr>
      </w:r>
    </w:p>
    <w:p>
      <w:pPr>
        <w:pStyle w:val="2"/>
        <w:jc w:val="center"/>
      </w:pPr>
      <w:r>
        <w:rPr>
          <w:sz w:val="20"/>
        </w:rPr>
        <w:t xml:space="preserve">ОБ ОБЩЕСТВЕННОЙ ПАЛАТЕ ГОРОДА СЕВАСТОПОЛЯ</w:t>
      </w:r>
    </w:p>
    <w:p>
      <w:pPr>
        <w:pStyle w:val="0"/>
        <w:jc w:val="center"/>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города Севастополя</w:t>
      </w:r>
    </w:p>
    <w:p>
      <w:pPr>
        <w:pStyle w:val="0"/>
        <w:jc w:val="right"/>
      </w:pPr>
      <w:r>
        <w:rPr>
          <w:sz w:val="20"/>
        </w:rPr>
        <w:t xml:space="preserve">18 декабря 2018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города Севастополя от 27.10.2020 </w:t>
            </w:r>
            <w:hyperlink w:history="0" r:id="rId7" w:tooltip="Закон города Севастополя от 27.10.2020 N 605-ЗС &quot;О внесении изменений в статью 9 Закона города Севастополя от 25 декабря 2018 года N 467-ЗС &quot;Об Общественной палате города Севастополя&quot; (принят Законодательным Собранием г. Севастополя 20.10.2020) {КонсультантПлюс}">
              <w:r>
                <w:rPr>
                  <w:sz w:val="20"/>
                  <w:color w:val="0000ff"/>
                </w:rPr>
                <w:t xml:space="preserve">N 605-ЗС</w:t>
              </w:r>
            </w:hyperlink>
            <w:r>
              <w:rPr>
                <w:sz w:val="20"/>
                <w:color w:val="392c69"/>
              </w:rPr>
              <w:t xml:space="preserve">,</w:t>
            </w:r>
          </w:p>
          <w:p>
            <w:pPr>
              <w:pStyle w:val="0"/>
              <w:jc w:val="center"/>
            </w:pPr>
            <w:r>
              <w:rPr>
                <w:sz w:val="20"/>
                <w:color w:val="392c69"/>
              </w:rPr>
              <w:t xml:space="preserve">от 18.12.2020 </w:t>
            </w:r>
            <w:hyperlink w:history="0" r:id="rId8" w:tooltip="Закон города Севастополя от 18.12.2020 N 619-ЗС &quot;О внесении изменения в статью 6 Закона города Севастополя от 25 декабря 2018 года N 467-ЗС &quot;Об Общественной палате города Севастополя&quot; (принят Законодательным Собранием г. Севастополя 08.12.2020) {КонсультантПлюс}">
              <w:r>
                <w:rPr>
                  <w:sz w:val="20"/>
                  <w:color w:val="0000ff"/>
                </w:rPr>
                <w:t xml:space="preserve">N 619-ЗС</w:t>
              </w:r>
            </w:hyperlink>
            <w:r>
              <w:rPr>
                <w:sz w:val="20"/>
                <w:color w:val="392c69"/>
              </w:rPr>
              <w:t xml:space="preserve">, от 09.02.2024 </w:t>
            </w:r>
            <w:hyperlink w:history="0" r:id="rId9"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N 801-ЗС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регулирует порядок формирования и деятельности Общественной палаты города Севастополя (далее - Общественная палата).</w:t>
      </w:r>
    </w:p>
    <w:p>
      <w:pPr>
        <w:pStyle w:val="0"/>
        <w:ind w:firstLine="54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Общественная палата обеспечивает взаимодействие граждан Российской Федерации, проживающих на территории города Севастополя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города Севастополя (далее - некоммерческие организации), с территориальными органами федеральных органов исполнительной власти, органами государственной власти города Севастополя, органами местного самоуправления внутригородских муниципальных образований города Севастополя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города Севастополя,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города Севастополя.</w:t>
      </w:r>
    </w:p>
    <w:p>
      <w:pPr>
        <w:pStyle w:val="0"/>
        <w:jc w:val="both"/>
      </w:pPr>
      <w:r>
        <w:rPr>
          <w:sz w:val="20"/>
        </w:rPr>
        <w:t xml:space="preserve">(в ред. </w:t>
      </w:r>
      <w:hyperlink w:history="0" r:id="rId11"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Общественная палата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spacing w:before="200" w:line-rule="auto"/>
        <w:ind w:firstLine="540"/>
        <w:jc w:val="both"/>
      </w:pPr>
      <w:r>
        <w:rPr>
          <w:sz w:val="20"/>
        </w:rPr>
        <w:t xml:space="preserve">4. Общественная палата не является юридическим лицом, имеет бланк, печать и эмблему со своим наименованием.</w:t>
      </w:r>
    </w:p>
    <w:p>
      <w:pPr>
        <w:pStyle w:val="0"/>
        <w:spacing w:before="200" w:line-rule="auto"/>
        <w:ind w:firstLine="540"/>
        <w:jc w:val="both"/>
      </w:pPr>
      <w:r>
        <w:rPr>
          <w:sz w:val="20"/>
        </w:rPr>
        <w:t xml:space="preserve">5. Наименование "Общественная палата города Севастополя" не может быть использовано в наименованиях органов государственной власти города Севастополя, органов местного самоуправления, а также в наименованиях организаций.</w:t>
      </w:r>
    </w:p>
    <w:p>
      <w:pPr>
        <w:pStyle w:val="0"/>
        <w:spacing w:before="200" w:line-rule="auto"/>
        <w:ind w:firstLine="540"/>
        <w:jc w:val="both"/>
      </w:pPr>
      <w:r>
        <w:rPr>
          <w:sz w:val="20"/>
        </w:rPr>
        <w:t xml:space="preserve">6. Общественная палата имеет официальный сайт в информационно-телекоммуникационной сети "Интернет".</w:t>
      </w:r>
    </w:p>
    <w:p>
      <w:pPr>
        <w:pStyle w:val="0"/>
        <w:ind w:firstLine="540"/>
        <w:jc w:val="both"/>
      </w:pPr>
      <w:r>
        <w:rPr>
          <w:sz w:val="20"/>
        </w:rPr>
      </w:r>
    </w:p>
    <w:bookmarkStart w:id="34" w:name="P34"/>
    <w:bookmarkEnd w:id="34"/>
    <w:p>
      <w:pPr>
        <w:pStyle w:val="2"/>
        <w:outlineLvl w:val="0"/>
        <w:ind w:firstLine="540"/>
        <w:jc w:val="both"/>
      </w:pPr>
      <w:r>
        <w:rPr>
          <w:sz w:val="20"/>
        </w:rPr>
        <w:t xml:space="preserve">Статья 2. Цели и задачи Общественной палаты</w:t>
      </w:r>
    </w:p>
    <w:p>
      <w:pPr>
        <w:pStyle w:val="0"/>
        <w:ind w:firstLine="54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города Севастополя и органов местного самоуправления для решения наиболее важных вопросов экономического и социального развития города Севастополя,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 к своей работе;</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города Севастополя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городе Севастополе;</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внутригородских муниципальных образований города Севастополя, общественными советами при Законодательном Собрании города Севастополя и исполнительных органах города Севастополя;</w:t>
      </w:r>
    </w:p>
    <w:p>
      <w:pPr>
        <w:pStyle w:val="0"/>
        <w:jc w:val="both"/>
      </w:pPr>
      <w:r>
        <w:rPr>
          <w:sz w:val="20"/>
        </w:rPr>
        <w:t xml:space="preserve">(в ред. </w:t>
      </w:r>
      <w:hyperlink w:history="0" r:id="rId12"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внутригородских муниципальных образований города Севастополя, общественным советам при Законодательном Собрании города Севастополя и исполнительных органах города Севастополя, некоммерческим организациям, деятельность которых направлена на развитие гражданского общества в городе Севастополе;</w:t>
      </w:r>
    </w:p>
    <w:p>
      <w:pPr>
        <w:pStyle w:val="0"/>
        <w:jc w:val="both"/>
      </w:pPr>
      <w:r>
        <w:rPr>
          <w:sz w:val="20"/>
        </w:rPr>
        <w:t xml:space="preserve">(в ред. </w:t>
      </w:r>
      <w:hyperlink w:history="0" r:id="rId13"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spacing w:before="200" w:line-rule="auto"/>
        <w:ind w:firstLine="540"/>
        <w:jc w:val="both"/>
      </w:pPr>
      <w:r>
        <w:rPr>
          <w:sz w:val="20"/>
        </w:rPr>
        <w:t xml:space="preserve">6) проведения общественного контроля в соответствии с действующим законодательством.</w:t>
      </w:r>
    </w:p>
    <w:p>
      <w:pPr>
        <w:pStyle w:val="0"/>
        <w:ind w:firstLine="54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ind w:firstLine="54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иных федеральных нормативных правовых актов, </w:t>
      </w:r>
      <w:hyperlink w:history="0" r:id="rId15"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Устава</w:t>
        </w:r>
      </w:hyperlink>
      <w:r>
        <w:rPr>
          <w:sz w:val="20"/>
        </w:rPr>
        <w:t xml:space="preserve"> города Севастополя, настоящего Закона, других законов города Севастополя и иных нормативных правовых актов города Севастополя.</w:t>
      </w:r>
    </w:p>
    <w:p>
      <w:pPr>
        <w:pStyle w:val="0"/>
        <w:ind w:firstLine="540"/>
        <w:jc w:val="both"/>
      </w:pPr>
      <w:r>
        <w:rPr>
          <w:sz w:val="20"/>
        </w:rPr>
      </w:r>
    </w:p>
    <w:p>
      <w:pPr>
        <w:pStyle w:val="2"/>
        <w:outlineLvl w:val="0"/>
        <w:ind w:firstLine="540"/>
        <w:jc w:val="both"/>
      </w:pPr>
      <w:r>
        <w:rPr>
          <w:sz w:val="20"/>
        </w:rPr>
        <w:t xml:space="preserve">Статья 4. Регламент Общественной палаты</w:t>
      </w:r>
    </w:p>
    <w:p>
      <w:pPr>
        <w:pStyle w:val="0"/>
        <w:ind w:firstLine="540"/>
        <w:jc w:val="both"/>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процедура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(в случае образования Общественной палатой рабочих групп), а также порядок избрания и полномочия их руководителей;</w:t>
      </w:r>
    </w:p>
    <w:p>
      <w:pPr>
        <w:pStyle w:val="0"/>
        <w:jc w:val="both"/>
      </w:pPr>
      <w:r>
        <w:rPr>
          <w:sz w:val="20"/>
        </w:rPr>
        <w:t xml:space="preserve">(в ред. </w:t>
      </w:r>
      <w:hyperlink w:history="0" r:id="rId16"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ind w:firstLine="540"/>
        <w:jc w:val="both"/>
      </w:pPr>
      <w:r>
        <w:rPr>
          <w:sz w:val="20"/>
        </w:rPr>
      </w:r>
    </w:p>
    <w:p>
      <w:pPr>
        <w:pStyle w:val="2"/>
        <w:outlineLvl w:val="0"/>
        <w:ind w:firstLine="540"/>
        <w:jc w:val="both"/>
      </w:pPr>
      <w:r>
        <w:rPr>
          <w:sz w:val="20"/>
        </w:rPr>
        <w:t xml:space="preserve">Статья 5. Кодекс этики членов Общественной палаты</w:t>
      </w:r>
    </w:p>
    <w:p>
      <w:pPr>
        <w:pStyle w:val="0"/>
        <w:ind w:firstLine="54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определяющий обязательные для каждого члена Общественной палаты правила поведения при осуществлении им своих полномочий, основанные на морально-нравственных нормах, уважении к обществу и к своим коллегам.</w:t>
      </w:r>
    </w:p>
    <w:p>
      <w:pPr>
        <w:pStyle w:val="0"/>
        <w:ind w:firstLine="540"/>
        <w:jc w:val="both"/>
      </w:pPr>
      <w:r>
        <w:rPr>
          <w:sz w:val="20"/>
        </w:rPr>
      </w:r>
    </w:p>
    <w:p>
      <w:pPr>
        <w:pStyle w:val="2"/>
        <w:outlineLvl w:val="0"/>
        <w:ind w:firstLine="540"/>
        <w:jc w:val="both"/>
      </w:pPr>
      <w:r>
        <w:rPr>
          <w:sz w:val="20"/>
        </w:rPr>
        <w:t xml:space="preserve">Статья 6. Член Общественной палаты</w:t>
      </w:r>
    </w:p>
    <w:p>
      <w:pPr>
        <w:pStyle w:val="0"/>
        <w:ind w:firstLine="54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18 лет.</w:t>
      </w:r>
    </w:p>
    <w:bookmarkStart w:id="74" w:name="P74"/>
    <w:bookmarkEnd w:id="74"/>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органов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(в ред. Законов города Севастополя от 18.12.2020 </w:t>
      </w:r>
      <w:hyperlink w:history="0" r:id="rId18" w:tooltip="Закон города Севастополя от 18.12.2020 N 619-ЗС &quot;О внесении изменения в статью 6 Закона города Севастополя от 25 декабря 2018 года N 467-ЗС &quot;Об Общественной палате города Севастополя&quot; (принят Законодательным Собранием г. Севастополя 08.12.2020) {КонсультантПлюс}">
        <w:r>
          <w:rPr>
            <w:sz w:val="20"/>
            <w:color w:val="0000ff"/>
          </w:rPr>
          <w:t xml:space="preserve">N 619-ЗС</w:t>
        </w:r>
      </w:hyperlink>
      <w:r>
        <w:rPr>
          <w:sz w:val="20"/>
        </w:rPr>
        <w:t xml:space="preserve">, от 09.02.2024 </w:t>
      </w:r>
      <w:hyperlink w:history="0" r:id="rId19"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N 801-ЗС</w:t>
        </w:r>
      </w:hyperlink>
      <w:r>
        <w:rPr>
          <w:sz w:val="20"/>
        </w:rPr>
        <w:t xml:space="preserve">)</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в соответствии с </w:t>
      </w:r>
      <w:hyperlink w:history="0" w:anchor="P209" w:tooltip="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
        <w:r>
          <w:rPr>
            <w:sz w:val="20"/>
            <w:color w:val="0000ff"/>
          </w:rPr>
          <w:t xml:space="preserve">пунктом 4 части 1 статьи 11</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 (в случае образования Общественной палатой рабочих групп).</w:t>
      </w:r>
    </w:p>
    <w:p>
      <w:pPr>
        <w:pStyle w:val="0"/>
        <w:jc w:val="both"/>
      </w:pPr>
      <w:r>
        <w:rPr>
          <w:sz w:val="20"/>
        </w:rPr>
        <w:t xml:space="preserve">(в ред. </w:t>
      </w:r>
      <w:hyperlink w:history="0" r:id="rId20"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spacing w:before="200" w:line-rule="auto"/>
        <w:ind w:firstLine="540"/>
        <w:jc w:val="both"/>
      </w:pPr>
      <w:r>
        <w:rPr>
          <w:sz w:val="20"/>
        </w:rPr>
        <w:t xml:space="preserve">7.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(в случае образования Общественной палатой рабочих групп).</w:t>
      </w:r>
    </w:p>
    <w:p>
      <w:pPr>
        <w:pStyle w:val="0"/>
        <w:jc w:val="both"/>
      </w:pPr>
      <w:r>
        <w:rPr>
          <w:sz w:val="20"/>
        </w:rPr>
        <w:t xml:space="preserve">(в ред. </w:t>
      </w:r>
      <w:hyperlink w:history="0" r:id="rId21"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spacing w:before="200" w:line-rule="auto"/>
        <w:ind w:firstLine="540"/>
        <w:jc w:val="both"/>
      </w:pPr>
      <w:r>
        <w:rPr>
          <w:sz w:val="20"/>
        </w:rPr>
        <w:t xml:space="preserve">8. Члены Общественной палаты обязаны выполнять требования, предусмотренные Кодексом этики.</w:t>
      </w:r>
    </w:p>
    <w:p>
      <w:pPr>
        <w:pStyle w:val="0"/>
        <w:spacing w:before="200" w:line-rule="auto"/>
        <w:ind w:firstLine="540"/>
        <w:jc w:val="both"/>
      </w:pPr>
      <w:r>
        <w:rPr>
          <w:sz w:val="20"/>
        </w:rPr>
        <w:t xml:space="preserve">9. Член Общественной палаты на время участия в работе заседания Общественной палаты, совета Общественной палаты, комиссий и рабочих групп Общественной палаты (в случае образования Общественной палатой рабочих групп) освобождается от выполнения трудовых обязанностей по основному месту работы с сохранением за ним места работы (должности).</w:t>
      </w:r>
    </w:p>
    <w:p>
      <w:pPr>
        <w:pStyle w:val="0"/>
        <w:jc w:val="both"/>
      </w:pPr>
      <w:r>
        <w:rPr>
          <w:sz w:val="20"/>
        </w:rPr>
        <w:t xml:space="preserve">(в ред. </w:t>
      </w:r>
      <w:hyperlink w:history="0" r:id="rId22"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spacing w:before="200" w:line-rule="auto"/>
        <w:ind w:firstLine="540"/>
        <w:jc w:val="both"/>
      </w:pPr>
      <w:r>
        <w:rPr>
          <w:sz w:val="20"/>
        </w:rPr>
        <w:t xml:space="preserve">10.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11. Отзыв члена Общественной палаты не допускается.</w:t>
      </w:r>
    </w:p>
    <w:p>
      <w:pPr>
        <w:pStyle w:val="0"/>
        <w:spacing w:before="200" w:line-rule="auto"/>
        <w:ind w:firstLine="540"/>
        <w:jc w:val="both"/>
      </w:pPr>
      <w:r>
        <w:rPr>
          <w:sz w:val="20"/>
        </w:rPr>
        <w:t xml:space="preserve">12. Финансовое обеспечение выплаты компенсации расходов членам Общественной палаты, связанных с осуществлением ими полномочий членов Общественной палаты, осуществляется за счет средств, предусмотренных аппарату Общественной палаты законом города Севастополя о бюджете города Севастополя на текущий финансовый год и плановый период.</w:t>
      </w:r>
    </w:p>
    <w:p>
      <w:pPr>
        <w:pStyle w:val="0"/>
        <w:ind w:firstLine="540"/>
        <w:jc w:val="both"/>
      </w:pPr>
      <w:r>
        <w:rPr>
          <w:sz w:val="20"/>
        </w:rPr>
      </w:r>
    </w:p>
    <w:p>
      <w:pPr>
        <w:pStyle w:val="2"/>
        <w:outlineLvl w:val="0"/>
        <w:ind w:firstLine="540"/>
        <w:jc w:val="both"/>
      </w:pPr>
      <w:r>
        <w:rPr>
          <w:sz w:val="20"/>
        </w:rPr>
        <w:t xml:space="preserve">Статья 7. Удостоверение члена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своих полномочий.</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ind w:firstLine="540"/>
        <w:jc w:val="both"/>
      </w:pPr>
      <w:r>
        <w:rPr>
          <w:sz w:val="20"/>
        </w:rPr>
      </w:r>
    </w:p>
    <w:p>
      <w:pPr>
        <w:pStyle w:val="2"/>
        <w:outlineLvl w:val="0"/>
        <w:ind w:firstLine="540"/>
        <w:jc w:val="both"/>
      </w:pPr>
      <w:r>
        <w:rPr>
          <w:sz w:val="20"/>
        </w:rPr>
        <w:t xml:space="preserve">Статья 8. Состав Общественной палаты</w:t>
      </w:r>
    </w:p>
    <w:p>
      <w:pPr>
        <w:pStyle w:val="0"/>
        <w:ind w:firstLine="540"/>
        <w:jc w:val="both"/>
      </w:pPr>
      <w:r>
        <w:rPr>
          <w:sz w:val="20"/>
        </w:rPr>
      </w:r>
    </w:p>
    <w:p>
      <w:pPr>
        <w:pStyle w:val="0"/>
        <w:ind w:firstLine="540"/>
        <w:jc w:val="both"/>
      </w:pPr>
      <w:r>
        <w:rPr>
          <w:sz w:val="20"/>
        </w:rPr>
        <w:t xml:space="preserve">1. Общественная палата формируется в составе 33 человек.</w:t>
      </w:r>
    </w:p>
    <w:p>
      <w:pPr>
        <w:pStyle w:val="0"/>
        <w:spacing w:before="200" w:line-rule="auto"/>
        <w:ind w:firstLine="540"/>
        <w:jc w:val="both"/>
      </w:pPr>
      <w:r>
        <w:rPr>
          <w:sz w:val="20"/>
        </w:rPr>
        <w:t xml:space="preserve">2. При изменении числа членов Общественной палаты правовые нормы об изменении числа членов Общественной палаты применяются при формировании Общественной палаты нового состава.</w:t>
      </w:r>
    </w:p>
    <w:p>
      <w:pPr>
        <w:pStyle w:val="0"/>
        <w:jc w:val="both"/>
      </w:pPr>
      <w:r>
        <w:rPr>
          <w:sz w:val="20"/>
        </w:rPr>
      </w:r>
    </w:p>
    <w:p>
      <w:pPr>
        <w:pStyle w:val="2"/>
        <w:outlineLvl w:val="0"/>
        <w:ind w:firstLine="540"/>
        <w:jc w:val="both"/>
      </w:pPr>
      <w:r>
        <w:rPr>
          <w:sz w:val="20"/>
        </w:rPr>
        <w:t xml:space="preserve">Статья 9. Порядок формирования Общественной палаты</w:t>
      </w:r>
    </w:p>
    <w:p>
      <w:pPr>
        <w:pStyle w:val="0"/>
        <w:ind w:firstLine="540"/>
        <w:jc w:val="both"/>
      </w:pPr>
      <w:r>
        <w:rPr>
          <w:sz w:val="20"/>
        </w:rPr>
      </w:r>
    </w:p>
    <w:p>
      <w:pPr>
        <w:pStyle w:val="0"/>
        <w:ind w:firstLine="540"/>
        <w:jc w:val="both"/>
      </w:pPr>
      <w:r>
        <w:rPr>
          <w:sz w:val="20"/>
        </w:rPr>
        <w:t xml:space="preserve">1. Не позднее чем за три месяца до истечения срока полномочий членов Общественной палаты Законодательное Собрание города Севастополя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pPr>
        <w:pStyle w:val="0"/>
        <w:spacing w:before="200" w:line-rule="auto"/>
        <w:ind w:firstLine="540"/>
        <w:jc w:val="both"/>
      </w:pPr>
      <w:r>
        <w:rPr>
          <w:sz w:val="20"/>
        </w:rPr>
        <w:t xml:space="preserve">2. Информация о начале процедуры формирования нового состава Общественной палаты должна содержать:</w:t>
      </w:r>
    </w:p>
    <w:p>
      <w:pPr>
        <w:pStyle w:val="0"/>
        <w:spacing w:before="200" w:line-rule="auto"/>
        <w:ind w:firstLine="540"/>
        <w:jc w:val="both"/>
      </w:pPr>
      <w:r>
        <w:rPr>
          <w:sz w:val="20"/>
        </w:rPr>
        <w:t xml:space="preserve">1) требования, предъявляемые Федеральным </w:t>
      </w:r>
      <w:hyperlink w:history="0" r:id="rId2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к члену Общественной палаты и к некоммерческим организациям, имеющим право выдвижения кандидатов в члены Общественной палаты;</w:t>
      </w:r>
    </w:p>
    <w:p>
      <w:pPr>
        <w:pStyle w:val="0"/>
        <w:spacing w:before="200" w:line-rule="auto"/>
        <w:ind w:firstLine="540"/>
        <w:jc w:val="both"/>
      </w:pPr>
      <w:r>
        <w:rPr>
          <w:sz w:val="20"/>
        </w:rPr>
        <w:t xml:space="preserve">2) перечень документов для выдвижения кандидатов в члены Общественной палаты, установленный </w:t>
      </w:r>
      <w:hyperlink w:history="0" w:anchor="P121" w:tooltip="8. Кандидат в члены Общественной палаты представляет следующие документы:">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3) дату начала и дату окончания приема представлений о кандидатурах в члены Общественной палаты и прилагаемых к ним документов.</w:t>
      </w:r>
    </w:p>
    <w:p>
      <w:pPr>
        <w:pStyle w:val="0"/>
        <w:spacing w:before="200" w:line-rule="auto"/>
        <w:ind w:firstLine="540"/>
        <w:jc w:val="both"/>
      </w:pPr>
      <w:r>
        <w:rPr>
          <w:sz w:val="20"/>
        </w:rPr>
        <w:t xml:space="preserve">3.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4. Каждая некоммерческая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города Севастополя.</w:t>
      </w:r>
    </w:p>
    <w:p>
      <w:pPr>
        <w:pStyle w:val="0"/>
        <w:spacing w:before="200" w:line-rule="auto"/>
        <w:ind w:firstLine="540"/>
        <w:jc w:val="both"/>
      </w:pPr>
      <w:r>
        <w:rPr>
          <w:sz w:val="20"/>
        </w:rPr>
        <w:t xml:space="preserve">5.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6.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bookmarkStart w:id="116" w:name="P116"/>
    <w:bookmarkEnd w:id="116"/>
    <w:p>
      <w:pPr>
        <w:pStyle w:val="0"/>
        <w:spacing w:before="200" w:line-rule="auto"/>
        <w:ind w:firstLine="540"/>
        <w:jc w:val="both"/>
      </w:pPr>
      <w:r>
        <w:rPr>
          <w:sz w:val="20"/>
        </w:rPr>
        <w:t xml:space="preserve">7. В течение 30 календарных дней со дня размещения Законодательным Собранием города Севастополя на своем официальном сайте в информационно-телекоммуникационной сети "Интернет" информации о начале процедуры формирования нового состава Общественной палаты осуществляется представление предложений о кандидатах в состав Общественной палаты:</w:t>
      </w:r>
    </w:p>
    <w:p>
      <w:pPr>
        <w:pStyle w:val="0"/>
        <w:spacing w:before="200" w:line-rule="auto"/>
        <w:ind w:firstLine="540"/>
        <w:jc w:val="both"/>
      </w:pPr>
      <w:r>
        <w:rPr>
          <w:sz w:val="20"/>
        </w:rPr>
        <w:t xml:space="preserve">1) Губернатору города Севастополя - от зарегистрированных на территории города Севастополя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2) Законодательному Собранию города Севастополя - от зарегистрированных на территории города Севастополя некоммерческих организаций, в том числе региональных общественных объединений;</w:t>
      </w:r>
    </w:p>
    <w:bookmarkStart w:id="119" w:name="P119"/>
    <w:bookmarkEnd w:id="119"/>
    <w:p>
      <w:pPr>
        <w:pStyle w:val="0"/>
        <w:spacing w:before="200" w:line-rule="auto"/>
        <w:ind w:firstLine="540"/>
        <w:jc w:val="both"/>
      </w:pPr>
      <w:r>
        <w:rPr>
          <w:sz w:val="20"/>
        </w:rPr>
        <w:t xml:space="preserve">3) в аппарат Общественной палаты - от местных общественных объединений, зарегистрированных на территории города Севастополя.</w:t>
      </w:r>
    </w:p>
    <w:p>
      <w:pPr>
        <w:pStyle w:val="0"/>
        <w:jc w:val="both"/>
      </w:pPr>
      <w:r>
        <w:rPr>
          <w:sz w:val="20"/>
        </w:rPr>
        <w:t xml:space="preserve">(в ред. </w:t>
      </w:r>
      <w:hyperlink w:history="0" r:id="rId25" w:tooltip="Закон города Севастополя от 27.10.2020 N 605-ЗС &quot;О внесении изменений в статью 9 Закона города Севастополя от 25 декабря 2018 года N 467-ЗС &quot;Об Общественной палате города Севастополя&quot; (принят Законодательным Собранием г. Севастополя 20.10.2020) {КонсультантПлюс}">
        <w:r>
          <w:rPr>
            <w:sz w:val="20"/>
            <w:color w:val="0000ff"/>
          </w:rPr>
          <w:t xml:space="preserve">Закона</w:t>
        </w:r>
      </w:hyperlink>
      <w:r>
        <w:rPr>
          <w:sz w:val="20"/>
        </w:rPr>
        <w:t xml:space="preserve"> города Севастополя от 27.10.2020 N 605-ЗС)</w:t>
      </w:r>
    </w:p>
    <w:bookmarkStart w:id="121" w:name="P121"/>
    <w:bookmarkEnd w:id="121"/>
    <w:p>
      <w:pPr>
        <w:pStyle w:val="0"/>
        <w:spacing w:before="200" w:line-rule="auto"/>
        <w:ind w:firstLine="540"/>
        <w:jc w:val="both"/>
      </w:pPr>
      <w:r>
        <w:rPr>
          <w:sz w:val="20"/>
        </w:rPr>
        <w:t xml:space="preserve">8. Кандидат в члены Общественной палаты представляет следующие документы:</w:t>
      </w:r>
    </w:p>
    <w:p>
      <w:pPr>
        <w:pStyle w:val="0"/>
        <w:spacing w:before="200" w:line-rule="auto"/>
        <w:ind w:firstLine="540"/>
        <w:jc w:val="both"/>
      </w:pPr>
      <w:r>
        <w:rPr>
          <w:sz w:val="20"/>
        </w:rPr>
        <w:t xml:space="preserve">1) копию решения коллегиального органа некоммерческой организации, выдвигающей кандидата в члены Общественной палаты, обладающего соответствующими полномочиями в силу закона или в соответствии с уставом этой организации, а при отсутствии коллегиального органа - решение иного органа, обладающего в силу закона или в соответствии с уставом этой организации правом выступать от имени этой организации о выдвижении кандидата в члены Общественной палаты;</w:t>
      </w:r>
    </w:p>
    <w:p>
      <w:pPr>
        <w:pStyle w:val="0"/>
        <w:spacing w:before="200" w:line-rule="auto"/>
        <w:ind w:firstLine="540"/>
        <w:jc w:val="both"/>
      </w:pPr>
      <w:r>
        <w:rPr>
          <w:sz w:val="20"/>
        </w:rPr>
        <w:t xml:space="preserve">2) анкету, содержащую сведения о возрасте, гражданстве, месте жительства, профессиональной и общественной деятельности кандидата в члены Общественной палаты;</w:t>
      </w:r>
    </w:p>
    <w:p>
      <w:pPr>
        <w:pStyle w:val="0"/>
        <w:jc w:val="both"/>
      </w:pPr>
      <w:r>
        <w:rPr>
          <w:sz w:val="20"/>
        </w:rPr>
        <w:t xml:space="preserve">(п. 2 в ред. </w:t>
      </w:r>
      <w:hyperlink w:history="0" r:id="rId26"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spacing w:before="200" w:line-rule="auto"/>
        <w:ind w:firstLine="540"/>
        <w:jc w:val="both"/>
      </w:pPr>
      <w:r>
        <w:rPr>
          <w:sz w:val="20"/>
        </w:rPr>
        <w:t xml:space="preserve">3) заявление кандидата в члены Общественной палаты о согласии на утверждение его членом Общественной палаты;</w:t>
      </w:r>
    </w:p>
    <w:p>
      <w:pPr>
        <w:pStyle w:val="0"/>
        <w:spacing w:before="200" w:line-rule="auto"/>
        <w:ind w:firstLine="540"/>
        <w:jc w:val="both"/>
      </w:pPr>
      <w:r>
        <w:rPr>
          <w:sz w:val="20"/>
        </w:rPr>
        <w:t xml:space="preserve">4) краткую информацию о деятельности некоммерческой организации, выдвинувшей кандидата в члены Общественной палаты;</w:t>
      </w:r>
    </w:p>
    <w:p>
      <w:pPr>
        <w:pStyle w:val="0"/>
        <w:spacing w:before="200" w:line-rule="auto"/>
        <w:ind w:firstLine="540"/>
        <w:jc w:val="both"/>
      </w:pPr>
      <w:r>
        <w:rPr>
          <w:sz w:val="20"/>
        </w:rPr>
        <w:t xml:space="preserve">5) копию устава некоммерческой организации, выдвинувшей кандидата в члены Общественной палаты;</w:t>
      </w:r>
    </w:p>
    <w:p>
      <w:pPr>
        <w:pStyle w:val="0"/>
        <w:spacing w:before="200" w:line-rule="auto"/>
        <w:ind w:firstLine="540"/>
        <w:jc w:val="both"/>
      </w:pPr>
      <w:r>
        <w:rPr>
          <w:sz w:val="20"/>
        </w:rPr>
        <w:t xml:space="preserve">6) выписку из Единого государственного реестра юридических лиц, полученную не ранее чем за 30 календарных дней до дня ее представления;</w:t>
      </w:r>
    </w:p>
    <w:p>
      <w:pPr>
        <w:pStyle w:val="0"/>
        <w:spacing w:before="200" w:line-rule="auto"/>
        <w:ind w:firstLine="540"/>
        <w:jc w:val="both"/>
      </w:pPr>
      <w:r>
        <w:rPr>
          <w:sz w:val="20"/>
        </w:rPr>
        <w:t xml:space="preserve">7) копию документа, удостоверяющего личность гражданина Российской Федерации;</w:t>
      </w:r>
    </w:p>
    <w:p>
      <w:pPr>
        <w:pStyle w:val="0"/>
        <w:spacing w:before="200" w:line-rule="auto"/>
        <w:ind w:firstLine="540"/>
        <w:jc w:val="both"/>
      </w:pPr>
      <w:r>
        <w:rPr>
          <w:sz w:val="20"/>
        </w:rPr>
        <w:t xml:space="preserve">8) согласие кандидата в члены Общественной палаты на обработку его персональных данных;</w:t>
      </w:r>
    </w:p>
    <w:p>
      <w:pPr>
        <w:pStyle w:val="0"/>
        <w:spacing w:before="200" w:line-rule="auto"/>
        <w:ind w:firstLine="540"/>
        <w:jc w:val="both"/>
      </w:pPr>
      <w:r>
        <w:rPr>
          <w:sz w:val="20"/>
        </w:rPr>
        <w:t xml:space="preserve">9) справку о наличии (отсутствии) судимости и (или) факта уголовного преследования либо о прекращении уголовного преследования.</w:t>
      </w:r>
    </w:p>
    <w:p>
      <w:pPr>
        <w:pStyle w:val="0"/>
        <w:jc w:val="both"/>
      </w:pPr>
      <w:r>
        <w:rPr>
          <w:sz w:val="20"/>
        </w:rPr>
        <w:t xml:space="preserve">(п. 9 введен </w:t>
      </w:r>
      <w:hyperlink w:history="0" r:id="rId27"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Законом</w:t>
        </w:r>
      </w:hyperlink>
      <w:r>
        <w:rPr>
          <w:sz w:val="20"/>
        </w:rPr>
        <w:t xml:space="preserve"> города Севастополя от 09.02.2024 N 801-ЗС)</w:t>
      </w:r>
    </w:p>
    <w:bookmarkStart w:id="133" w:name="P133"/>
    <w:bookmarkEnd w:id="133"/>
    <w:p>
      <w:pPr>
        <w:pStyle w:val="0"/>
        <w:spacing w:before="200" w:line-rule="auto"/>
        <w:ind w:firstLine="540"/>
        <w:jc w:val="both"/>
      </w:pPr>
      <w:r>
        <w:rPr>
          <w:sz w:val="20"/>
        </w:rPr>
        <w:t xml:space="preserve">9. Губернатор города Севастополя в течение 10 календарных дней со дня окончания срока, установленного </w:t>
      </w:r>
      <w:hyperlink w:history="0" w:anchor="P116" w:tooltip="7. В течение 30 календарных дней со дня размещения Законодательным Собранием города Севастополя на своем официальном сайте в информационно-телекоммуникационной сети &quot;Интернет&quot; информации о начале процедуры формирования нового состава Общественной палаты осуществляется представление предложений о кандидатах в состав Общественной палаты:">
        <w:r>
          <w:rPr>
            <w:sz w:val="20"/>
            <w:color w:val="0000ff"/>
          </w:rPr>
          <w:t xml:space="preserve">частью 7</w:t>
        </w:r>
      </w:hyperlink>
      <w:r>
        <w:rPr>
          <w:sz w:val="20"/>
        </w:rPr>
        <w:t xml:space="preserve"> настоящей статьи, в установленном нормативным правовым актом Губернатора города Севастополя порядке принимает решение об утверждении одной трети состава Общественной палаты из числа кандидатур, представленных зарегистрированными на территории города Севастополя структурными подразделениями общероссийских и межрегиональных общественных объединений.</w:t>
      </w:r>
    </w:p>
    <w:p>
      <w:pPr>
        <w:pStyle w:val="0"/>
        <w:spacing w:before="200" w:line-rule="auto"/>
        <w:ind w:firstLine="540"/>
        <w:jc w:val="both"/>
      </w:pPr>
      <w:r>
        <w:rPr>
          <w:sz w:val="20"/>
        </w:rPr>
        <w:t xml:space="preserve">10. Законодательное Собрание города Севастополя в течение 10 календарных дней со дня окончания срока, установленного </w:t>
      </w:r>
      <w:hyperlink w:history="0" w:anchor="P116" w:tooltip="7. В течение 30 календарных дней со дня размещения Законодательным Собранием города Севастополя на своем официальном сайте в информационно-телекоммуникационной сети &quot;Интернет&quot; информации о начале процедуры формирования нового состава Общественной палаты осуществляется представление предложений о кандидатах в состав Общественной палаты:">
        <w:r>
          <w:rPr>
            <w:sz w:val="20"/>
            <w:color w:val="0000ff"/>
          </w:rPr>
          <w:t xml:space="preserve">частью 7</w:t>
        </w:r>
      </w:hyperlink>
      <w:r>
        <w:rPr>
          <w:sz w:val="20"/>
        </w:rPr>
        <w:t xml:space="preserve"> настоящей статьи, в установленном </w:t>
      </w:r>
      <w:hyperlink w:history="0" r:id="rId28" w:tooltip="Постановление Законодательного Собрания г. Севастополя от 30.09.2014 N 15 (ред. от 03.05.2024) &quot;Об утверждении Регламента Законодательного Собрания города Севастополя&quot; {КонсультантПлюс}">
        <w:r>
          <w:rPr>
            <w:sz w:val="20"/>
            <w:color w:val="0000ff"/>
          </w:rPr>
          <w:t xml:space="preserve">Регламентом</w:t>
        </w:r>
      </w:hyperlink>
      <w:r>
        <w:rPr>
          <w:sz w:val="20"/>
        </w:rPr>
        <w:t xml:space="preserve"> Законодательного Собрания города Севастополя порядке принимает решение об утверждении одной трети состава Общественной палаты из числа кандидатур, представленных зарегистрированными на территории города Севастополя некоммерческими организациями, в том числе региональными общественными объединениями.</w:t>
      </w:r>
    </w:p>
    <w:bookmarkStart w:id="135" w:name="P135"/>
    <w:bookmarkEnd w:id="135"/>
    <w:p>
      <w:pPr>
        <w:pStyle w:val="0"/>
        <w:spacing w:before="200" w:line-rule="auto"/>
        <w:ind w:firstLine="540"/>
        <w:jc w:val="both"/>
      </w:pPr>
      <w:r>
        <w:rPr>
          <w:sz w:val="20"/>
        </w:rPr>
        <w:t xml:space="preserve">11. Члены Общественной палаты, утвержденные Губернатором города Севастополя, и члены Общественной палаты, утвержденные Законодательным Собранием города Севастополя, в течение 20 календарных дней со дня окончания срока, установленного </w:t>
      </w:r>
      <w:hyperlink w:history="0" w:anchor="P116" w:tooltip="7. В течение 30 календарных дней со дня размещения Законодательным Собранием города Севастополя на своем официальном сайте в информационно-телекоммуникационной сети &quot;Интернет&quot; информации о начале процедуры формирования нового состава Общественной палаты осуществляется представление предложений о кандидатах в состав Общественной палаты:">
        <w:r>
          <w:rPr>
            <w:sz w:val="20"/>
            <w:color w:val="0000ff"/>
          </w:rPr>
          <w:t xml:space="preserve">частью 7</w:t>
        </w:r>
      </w:hyperlink>
      <w:r>
        <w:rPr>
          <w:sz w:val="20"/>
        </w:rPr>
        <w:t xml:space="preserve"> настоящей статьи, проводят заседание, на котором:</w:t>
      </w:r>
    </w:p>
    <w:p>
      <w:pPr>
        <w:pStyle w:val="0"/>
        <w:spacing w:before="200" w:line-rule="auto"/>
        <w:ind w:firstLine="540"/>
        <w:jc w:val="both"/>
      </w:pPr>
      <w:r>
        <w:rPr>
          <w:sz w:val="20"/>
        </w:rPr>
        <w:t xml:space="preserve">1) утверждают регламент проведения заседания (заседаний), форму и порядок голосования по кандидатурам, представленным в аппарат Общественной палаты от общественных объединений, указанных в </w:t>
      </w:r>
      <w:hyperlink w:history="0" w:anchor="P119" w:tooltip="3) в аппарат Общественной палаты - от местных общественных объединений, зарегистрированных на территории города Севастополя.">
        <w:r>
          <w:rPr>
            <w:sz w:val="20"/>
            <w:color w:val="0000ff"/>
          </w:rPr>
          <w:t xml:space="preserve">пункте 3 части 7</w:t>
        </w:r>
      </w:hyperlink>
      <w:r>
        <w:rPr>
          <w:sz w:val="20"/>
        </w:rPr>
        <w:t xml:space="preserve"> настоящей статьи;</w:t>
      </w:r>
    </w:p>
    <w:p>
      <w:pPr>
        <w:pStyle w:val="0"/>
        <w:spacing w:before="200" w:line-rule="auto"/>
        <w:ind w:firstLine="540"/>
        <w:jc w:val="both"/>
      </w:pPr>
      <w:r>
        <w:rPr>
          <w:sz w:val="20"/>
        </w:rPr>
        <w:t xml:space="preserve">2) определяют состав остальной одной трети членов Общественной палаты из числа кандидатур, представленных в аппарат Общественной палаты от местных общественных объединений, зарегистрированных на территории города Севастополя.</w:t>
      </w:r>
    </w:p>
    <w:p>
      <w:pPr>
        <w:pStyle w:val="0"/>
        <w:jc w:val="both"/>
      </w:pPr>
      <w:r>
        <w:rPr>
          <w:sz w:val="20"/>
        </w:rPr>
        <w:t xml:space="preserve">(в ред. </w:t>
      </w:r>
      <w:hyperlink w:history="0" r:id="rId29" w:tooltip="Закон города Севастополя от 27.10.2020 N 605-ЗС &quot;О внесении изменений в статью 9 Закона города Севастополя от 25 декабря 2018 года N 467-ЗС &quot;Об Общественной палате города Севастополя&quot; (принят Законодательным Собранием г. Севастополя 20.10.2020) {КонсультантПлюс}">
        <w:r>
          <w:rPr>
            <w:sz w:val="20"/>
            <w:color w:val="0000ff"/>
          </w:rPr>
          <w:t xml:space="preserve">Закона</w:t>
        </w:r>
      </w:hyperlink>
      <w:r>
        <w:rPr>
          <w:sz w:val="20"/>
        </w:rPr>
        <w:t xml:space="preserve"> города Севастополя от 27.10.2020 N 605-ЗС)</w:t>
      </w:r>
    </w:p>
    <w:p>
      <w:pPr>
        <w:pStyle w:val="0"/>
        <w:spacing w:before="200" w:line-rule="auto"/>
        <w:ind w:firstLine="540"/>
        <w:jc w:val="both"/>
      </w:pPr>
      <w:r>
        <w:rPr>
          <w:sz w:val="20"/>
        </w:rPr>
        <w:t xml:space="preserve">12. Заседание, указанное в </w:t>
      </w:r>
      <w:hyperlink w:history="0" w:anchor="P135" w:tooltip="11. Члены Общественной палаты, утвержденные Губернатором города Севастополя, и члены Общественной палаты, утвержденные Законодательным Собранием города Севастополя, в течение 20 календарных дней со дня окончания срока, установленного частью 7 настоящей статьи, проводят заседание, на котором:">
        <w:r>
          <w:rPr>
            <w:sz w:val="20"/>
            <w:color w:val="0000ff"/>
          </w:rPr>
          <w:t xml:space="preserve">части 11</w:t>
        </w:r>
      </w:hyperlink>
      <w:r>
        <w:rPr>
          <w:sz w:val="20"/>
        </w:rPr>
        <w:t xml:space="preserve"> настоящей статьи, считается правомочным, если на нем присутствует более половины членов Общественной палаты, утвержденных Губернатором города Севастополя, и более половины членов Общественной платы, утвержденных Законодательным Собранием города Севастополя.</w:t>
      </w:r>
    </w:p>
    <w:p>
      <w:pPr>
        <w:pStyle w:val="0"/>
        <w:spacing w:before="200" w:line-rule="auto"/>
        <w:ind w:firstLine="540"/>
        <w:jc w:val="both"/>
      </w:pPr>
      <w:r>
        <w:rPr>
          <w:sz w:val="20"/>
        </w:rPr>
        <w:t xml:space="preserve">13. Избранными в состав остальной одной трети членов Общественной палаты считаются кандидаты, набравшие большинство голосов от числа утвержденных членов Общественной палаты.</w:t>
      </w:r>
    </w:p>
    <w:p>
      <w:pPr>
        <w:pStyle w:val="0"/>
        <w:spacing w:before="200" w:line-rule="auto"/>
        <w:ind w:firstLine="540"/>
        <w:jc w:val="both"/>
      </w:pPr>
      <w:r>
        <w:rPr>
          <w:sz w:val="20"/>
        </w:rPr>
        <w:t xml:space="preserve">14. Решение об определении остальной одной трети членов Общественной палаты подлежит размещению в течение пяти дней со дня его принятия на официальном сайте Общественной палаты в информационно-телекоммуникационной сети "Интернет" (далее - официальный сайт Общественной палаты).</w:t>
      </w:r>
    </w:p>
    <w:bookmarkStart w:id="142" w:name="P142"/>
    <w:bookmarkEnd w:id="142"/>
    <w:p>
      <w:pPr>
        <w:pStyle w:val="0"/>
        <w:spacing w:before="200" w:line-rule="auto"/>
        <w:ind w:firstLine="540"/>
        <w:jc w:val="both"/>
      </w:pPr>
      <w:r>
        <w:rPr>
          <w:sz w:val="20"/>
        </w:rPr>
        <w:t xml:space="preserve">15.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10 календарных дней со дня истечения срока полномочий членов Общественной палаты действующего состава. Первое заседание Общественной палаты нового состава созывается Губернатором города Севастополя и открывается старейшим членом Общественной палаты.</w:t>
      </w:r>
    </w:p>
    <w:p>
      <w:pPr>
        <w:pStyle w:val="0"/>
        <w:spacing w:before="200" w:line-rule="auto"/>
        <w:ind w:firstLine="540"/>
        <w:jc w:val="both"/>
      </w:pPr>
      <w:r>
        <w:rPr>
          <w:sz w:val="20"/>
        </w:rPr>
        <w:t xml:space="preserve">16. Не позднее чем за три календарных дня до дня проведения Общественной палатой нового состава установленного </w:t>
      </w:r>
      <w:hyperlink w:history="0" w:anchor="P142" w:tooltip="15.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10 календарных дней со дня истечения срока полномочий членов Общественной палаты действующего состава. Первое заседание Общественной палаты нового состава созывается Губернатором города Севастополя и открывается старейшим членом Общест...">
        <w:r>
          <w:rPr>
            <w:sz w:val="20"/>
            <w:color w:val="0000ff"/>
          </w:rPr>
          <w:t xml:space="preserve">частью 15</w:t>
        </w:r>
      </w:hyperlink>
      <w:r>
        <w:rPr>
          <w:sz w:val="20"/>
        </w:rPr>
        <w:t xml:space="preserve"> настоящей статьи первого заседания аппарат Общественной палаты размещает на официальном сайте Общественной палаты информацию о дате, месте и времени его проведения, а также о новом составе Общественной палаты.</w:t>
      </w:r>
    </w:p>
    <w:p>
      <w:pPr>
        <w:pStyle w:val="0"/>
        <w:spacing w:before="200" w:line-rule="auto"/>
        <w:ind w:firstLine="540"/>
        <w:jc w:val="both"/>
      </w:pPr>
      <w:r>
        <w:rPr>
          <w:sz w:val="20"/>
        </w:rPr>
        <w:t xml:space="preserve">17. В случае если Общественная палата не будет сформирована в правомочном составе:</w:t>
      </w:r>
    </w:p>
    <w:p>
      <w:pPr>
        <w:pStyle w:val="0"/>
        <w:spacing w:before="200" w:line-rule="auto"/>
        <w:ind w:firstLine="540"/>
        <w:jc w:val="both"/>
      </w:pPr>
      <w:r>
        <w:rPr>
          <w:sz w:val="20"/>
        </w:rPr>
        <w:t xml:space="preserve">1) Законодательное Собрание города Севастополя в течение 15 дней после дня истечения срока, определенного </w:t>
      </w:r>
      <w:hyperlink w:history="0" w:anchor="P135" w:tooltip="11. Члены Общественной палаты, утвержденные Губернатором города Севастополя, и члены Общественной палаты, утвержденные Законодательным Собранием города Севастополя, в течение 20 календарных дней со дня окончания срока, установленного частью 7 настоящей статьи, проводят заседание, на котором:">
        <w:r>
          <w:rPr>
            <w:sz w:val="20"/>
            <w:color w:val="0000ff"/>
          </w:rPr>
          <w:t xml:space="preserve">частью 11</w:t>
        </w:r>
      </w:hyperlink>
      <w:r>
        <w:rPr>
          <w:sz w:val="20"/>
        </w:rPr>
        <w:t xml:space="preserve"> настоящей статьи, публикует на своем официальном сайте в информационно-телекоммуникационной сети "Интернет" информацию о возобновлении процедуры формирования Общественной палаты;</w:t>
      </w:r>
    </w:p>
    <w:p>
      <w:pPr>
        <w:pStyle w:val="0"/>
        <w:spacing w:before="200" w:line-rule="auto"/>
        <w:ind w:firstLine="540"/>
        <w:jc w:val="both"/>
      </w:pPr>
      <w:r>
        <w:rPr>
          <w:sz w:val="20"/>
        </w:rPr>
        <w:t xml:space="preserve">2) проводится процедура формирования Общественной палаты в порядке, установленном настоящей статьей, при этом сроки, установленные </w:t>
      </w:r>
      <w:hyperlink w:history="0" w:anchor="P116" w:tooltip="7. В течение 30 календарных дней со дня размещения Законодательным Собранием города Севастополя на своем официальном сайте в информационно-телекоммуникационной сети &quot;Интернет&quot; информации о начале процедуры формирования нового состава Общественной палаты осуществляется представление предложений о кандидатах в состав Общественной палаты:">
        <w:r>
          <w:rPr>
            <w:sz w:val="20"/>
            <w:color w:val="0000ff"/>
          </w:rPr>
          <w:t xml:space="preserve">частями 7</w:t>
        </w:r>
      </w:hyperlink>
      <w:r>
        <w:rPr>
          <w:sz w:val="20"/>
        </w:rPr>
        <w:t xml:space="preserve">, </w:t>
      </w:r>
      <w:hyperlink w:history="0" w:anchor="P133" w:tooltip="9. Губернатор города Севастополя в течение 10 календарных дней со дня окончания срока, установленного частью 7 настоящей статьи, в установленном нормативным правовым актом Губернатора города Севастополя порядке принимает решение об утверждении одной трети состава Общественной палаты из числа кандидатур, представленных зарегистрированными на территории города Севастополя структурными подразделениями общероссийских и межрегиональных общественных объединений.">
        <w:r>
          <w:rPr>
            <w:sz w:val="20"/>
            <w:color w:val="0000ff"/>
          </w:rPr>
          <w:t xml:space="preserve">9</w:t>
        </w:r>
      </w:hyperlink>
      <w:r>
        <w:rPr>
          <w:sz w:val="20"/>
        </w:rPr>
        <w:t xml:space="preserve"> - </w:t>
      </w:r>
      <w:hyperlink w:history="0" w:anchor="P135" w:tooltip="11. Члены Общественной палаты, утвержденные Губернатором города Севастополя, и члены Общественной палаты, утвержденные Законодательным Собранием города Севастополя, в течение 20 календарных дней со дня окончания срока, установленного частью 7 настоящей статьи, проводят заседание, на котором:">
        <w:r>
          <w:rPr>
            <w:sz w:val="20"/>
            <w:color w:val="0000ff"/>
          </w:rPr>
          <w:t xml:space="preserve">11</w:t>
        </w:r>
      </w:hyperlink>
      <w:r>
        <w:rPr>
          <w:sz w:val="20"/>
        </w:rPr>
        <w:t xml:space="preserve"> и </w:t>
      </w:r>
      <w:hyperlink w:history="0" w:anchor="P142" w:tooltip="15.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10 календарных дней со дня истечения срока полномочий членов Общественной палаты действующего состава. Первое заседание Общественной палаты нового состава созывается Губернатором города Севастополя и открывается старейшим членом Общест...">
        <w:r>
          <w:rPr>
            <w:sz w:val="20"/>
            <w:color w:val="0000ff"/>
          </w:rPr>
          <w:t xml:space="preserve">15</w:t>
        </w:r>
      </w:hyperlink>
      <w:r>
        <w:rPr>
          <w:sz w:val="20"/>
        </w:rPr>
        <w:t xml:space="preserve"> настоящей статьи, сокращаются наполовину.</w:t>
      </w:r>
    </w:p>
    <w:bookmarkStart w:id="147" w:name="P147"/>
    <w:bookmarkEnd w:id="147"/>
    <w:p>
      <w:pPr>
        <w:pStyle w:val="0"/>
        <w:spacing w:before="200" w:line-rule="auto"/>
        <w:ind w:firstLine="540"/>
        <w:jc w:val="both"/>
      </w:pPr>
      <w:r>
        <w:rPr>
          <w:sz w:val="20"/>
        </w:rPr>
        <w:t xml:space="preserve">18. В случае досрочного прекращения полномочий члена Общественной палаты, назначенного в соответствии с настоящей статьей, после дня возникновения обстоятельств, влекущих досрочное прекращение полномочий члена Общественной палаты:</w:t>
      </w:r>
    </w:p>
    <w:p>
      <w:pPr>
        <w:pStyle w:val="0"/>
        <w:spacing w:before="200" w:line-rule="auto"/>
        <w:ind w:firstLine="540"/>
        <w:jc w:val="both"/>
      </w:pPr>
      <w:r>
        <w:rPr>
          <w:sz w:val="20"/>
        </w:rPr>
        <w:t xml:space="preserve">1) Законодательное Собрание города Севастополя в течение 15 дней публикует на своем официальном сайте в информационно-телекоммуникационной сети "Интернет" информацию о начале процедуры доформирования Общественной палаты;</w:t>
      </w:r>
    </w:p>
    <w:p>
      <w:pPr>
        <w:pStyle w:val="0"/>
        <w:spacing w:before="200" w:line-rule="auto"/>
        <w:ind w:firstLine="540"/>
        <w:jc w:val="both"/>
      </w:pPr>
      <w:r>
        <w:rPr>
          <w:sz w:val="20"/>
        </w:rPr>
        <w:t xml:space="preserve">2) проводится процедура доформирования Общественной палаты в порядке, установленном настоящей статьей, при этом сроки, установленные </w:t>
      </w:r>
      <w:hyperlink w:history="0" w:anchor="P116" w:tooltip="7. В течение 30 календарных дней со дня размещения Законодательным Собранием города Севастополя на своем официальном сайте в информационно-телекоммуникационной сети &quot;Интернет&quot; информации о начале процедуры формирования нового состава Общественной палаты осуществляется представление предложений о кандидатах в состав Общественной палаты:">
        <w:r>
          <w:rPr>
            <w:sz w:val="20"/>
            <w:color w:val="0000ff"/>
          </w:rPr>
          <w:t xml:space="preserve">частями 7</w:t>
        </w:r>
      </w:hyperlink>
      <w:r>
        <w:rPr>
          <w:sz w:val="20"/>
        </w:rPr>
        <w:t xml:space="preserve"> и </w:t>
      </w:r>
      <w:hyperlink w:history="0" w:anchor="P133" w:tooltip="9. Губернатор города Севастополя в течение 10 календарных дней со дня окончания срока, установленного частью 7 настоящей статьи, в установленном нормативным правовым актом Губернатора города Севастополя порядке принимает решение об утверждении одной трети состава Общественной палаты из числа кандидатур, представленных зарегистрированными на территории города Севастополя структурными подразделениями общероссийских и межрегиональных общественных объединений.">
        <w:r>
          <w:rPr>
            <w:sz w:val="20"/>
            <w:color w:val="0000ff"/>
          </w:rPr>
          <w:t xml:space="preserve">9</w:t>
        </w:r>
      </w:hyperlink>
      <w:r>
        <w:rPr>
          <w:sz w:val="20"/>
        </w:rPr>
        <w:t xml:space="preserve"> - </w:t>
      </w:r>
      <w:hyperlink w:history="0" w:anchor="P135" w:tooltip="11. Члены Общественной палаты, утвержденные Губернатором города Севастополя, и члены Общественной палаты, утвержденные Законодательным Собранием города Севастополя, в течение 20 календарных дней со дня окончания срока, установленного частью 7 настоящей статьи, проводят заседание, на котором:">
        <w:r>
          <w:rPr>
            <w:sz w:val="20"/>
            <w:color w:val="0000ff"/>
          </w:rPr>
          <w:t xml:space="preserve">11</w:t>
        </w:r>
      </w:hyperlink>
      <w:r>
        <w:rPr>
          <w:sz w:val="20"/>
        </w:rPr>
        <w:t xml:space="preserve"> настоящей статьи, сокращаются наполовину;</w:t>
      </w:r>
    </w:p>
    <w:p>
      <w:pPr>
        <w:pStyle w:val="0"/>
        <w:spacing w:before="200" w:line-rule="auto"/>
        <w:ind w:firstLine="540"/>
        <w:jc w:val="both"/>
      </w:pPr>
      <w:r>
        <w:rPr>
          <w:sz w:val="20"/>
        </w:rPr>
        <w:t xml:space="preserve">3) решение об утверждении нового члена Общественной палаты принимают:</w:t>
      </w:r>
    </w:p>
    <w:p>
      <w:pPr>
        <w:pStyle w:val="0"/>
        <w:spacing w:before="200" w:line-rule="auto"/>
        <w:ind w:firstLine="540"/>
        <w:jc w:val="both"/>
      </w:pPr>
      <w:r>
        <w:rPr>
          <w:sz w:val="20"/>
        </w:rPr>
        <w:t xml:space="preserve">а) Губернатор города Севастополя, если член Общественной палаты, полномочия которого были досрочно прекращены, был утвержден Губернатором города Севастополя;</w:t>
      </w:r>
    </w:p>
    <w:p>
      <w:pPr>
        <w:pStyle w:val="0"/>
        <w:spacing w:before="200" w:line-rule="auto"/>
        <w:ind w:firstLine="540"/>
        <w:jc w:val="both"/>
      </w:pPr>
      <w:r>
        <w:rPr>
          <w:sz w:val="20"/>
        </w:rPr>
        <w:t xml:space="preserve">б) Законодательное Собрание города Севастополя, если член Общественной палаты, полномочия которого были досрочно прекращены, был утвержден Законодательным Собранием города Севастополя;</w:t>
      </w:r>
    </w:p>
    <w:p>
      <w:pPr>
        <w:pStyle w:val="0"/>
        <w:spacing w:before="200" w:line-rule="auto"/>
        <w:ind w:firstLine="540"/>
        <w:jc w:val="both"/>
      </w:pPr>
      <w:r>
        <w:rPr>
          <w:sz w:val="20"/>
        </w:rPr>
        <w:t xml:space="preserve">в) члены Общественной палаты, утвержденные Губернатором города Севастополя и Законодательным Собранием города Севастополя, если член Общественной палаты, полномочия которого были досрочно прекращены, был определен членами Общественной палаты, утвержденными Губернатором города Севастополя и Законодательным Собранием города Севастополя.</w:t>
      </w:r>
    </w:p>
    <w:p>
      <w:pPr>
        <w:pStyle w:val="0"/>
        <w:spacing w:before="200" w:line-rule="auto"/>
        <w:ind w:firstLine="540"/>
        <w:jc w:val="both"/>
      </w:pPr>
      <w:r>
        <w:rPr>
          <w:sz w:val="20"/>
        </w:rPr>
        <w:t xml:space="preserve">19. В выдвижении кандидатов в состав Общественной палаты для замещения вакантного места члена Общественной палаты не участвуют зарегистрированные на территории города Севастополя структурные подразделения общероссийских и межрегиональных общественных объединений и иные некоммерческие организации (в том числе региональные общественные объединения, местные общественные объединения), представители которых входят в состав Общественной палаты.</w:t>
      </w:r>
    </w:p>
    <w:p>
      <w:pPr>
        <w:pStyle w:val="0"/>
        <w:spacing w:before="200" w:line-rule="auto"/>
        <w:ind w:firstLine="540"/>
        <w:jc w:val="both"/>
      </w:pPr>
      <w:r>
        <w:rPr>
          <w:sz w:val="20"/>
        </w:rPr>
        <w:t xml:space="preserve">20. Срок полномочий нового члена Общественной палаты, утвержденного в соответствии с </w:t>
      </w:r>
      <w:hyperlink w:history="0" w:anchor="P147" w:tooltip="18. В случае досрочного прекращения полномочий члена Общественной палаты, назначенного в соответствии с настоящей статьей, после дня возникновения обстоятельств, влекущих досрочное прекращение полномочий члена Общественной палаты:">
        <w:r>
          <w:rPr>
            <w:sz w:val="20"/>
            <w:color w:val="0000ff"/>
          </w:rPr>
          <w:t xml:space="preserve">частью 18</w:t>
        </w:r>
      </w:hyperlink>
      <w:r>
        <w:rPr>
          <w:sz w:val="20"/>
        </w:rPr>
        <w:t xml:space="preserve"> настоящей статьи, истекает с прекращением срока полномочий действующего состава Общественной палаты.</w:t>
      </w:r>
    </w:p>
    <w:p>
      <w:pPr>
        <w:pStyle w:val="0"/>
        <w:spacing w:before="200" w:line-rule="auto"/>
        <w:ind w:firstLine="540"/>
        <w:jc w:val="both"/>
      </w:pPr>
      <w:r>
        <w:rPr>
          <w:sz w:val="20"/>
        </w:rPr>
        <w:t xml:space="preserve">21. После размещения Законодательным Собранием города Севастополя на своем официальном сайте в информационно-телекоммуникационной сети "Интернет" информации о начале процедуры формирования нового состава Общественной палаты доформирование Общественной палаты действующего состава не производится.</w:t>
      </w:r>
    </w:p>
    <w:p>
      <w:pPr>
        <w:pStyle w:val="0"/>
        <w:spacing w:before="200" w:line-rule="auto"/>
        <w:ind w:firstLine="540"/>
        <w:jc w:val="both"/>
      </w:pPr>
      <w:r>
        <w:rPr>
          <w:sz w:val="20"/>
        </w:rPr>
        <w:t xml:space="preserve">22.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ind w:firstLine="540"/>
        <w:jc w:val="both"/>
      </w:pPr>
      <w:r>
        <w:rPr>
          <w:sz w:val="20"/>
        </w:rPr>
      </w:r>
    </w:p>
    <w:p>
      <w:pPr>
        <w:pStyle w:val="2"/>
        <w:outlineLvl w:val="0"/>
        <w:ind w:firstLine="540"/>
        <w:jc w:val="both"/>
      </w:pPr>
      <w:r>
        <w:rPr>
          <w:sz w:val="20"/>
        </w:rPr>
        <w:t xml:space="preserve">Статья 10. Органы Общественной палаты</w:t>
      </w:r>
    </w:p>
    <w:p>
      <w:pPr>
        <w:pStyle w:val="0"/>
        <w:ind w:firstLine="54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4) утратил силу. - </w:t>
      </w:r>
      <w:hyperlink w:history="0" r:id="rId30"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w:t>
        </w:r>
      </w:hyperlink>
      <w:r>
        <w:rPr>
          <w:sz w:val="20"/>
        </w:rPr>
        <w:t xml:space="preserve"> города Севастополя от 09.02.2024 N 801-ЗС.</w:t>
      </w:r>
    </w:p>
    <w:p>
      <w:pPr>
        <w:pStyle w:val="0"/>
        <w:spacing w:before="200" w:line-rule="auto"/>
        <w:ind w:firstLine="540"/>
        <w:jc w:val="both"/>
      </w:pPr>
      <w:r>
        <w:rPr>
          <w:sz w:val="20"/>
        </w:rPr>
        <w:t xml:space="preserve">1.1. Общественной палатой для проведения мероприятий, требующих участия широкого круга общественности и экспертов для выработки определенного мнения (решения) Общественной палаты по вопросам и проблемам, вызывающим общественный резонанс, могут быть образованы рабочие группы Общественной палаты.</w:t>
      </w:r>
    </w:p>
    <w:p>
      <w:pPr>
        <w:pStyle w:val="0"/>
        <w:jc w:val="both"/>
      </w:pPr>
      <w:r>
        <w:rPr>
          <w:sz w:val="20"/>
        </w:rPr>
        <w:t xml:space="preserve">(часть 1.1 введена </w:t>
      </w:r>
      <w:hyperlink w:history="0" r:id="rId31"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Законом</w:t>
        </w:r>
      </w:hyperlink>
      <w:r>
        <w:rPr>
          <w:sz w:val="20"/>
        </w:rPr>
        <w:t xml:space="preserve"> города Севастополя от 09.02.2024 N 801-ЗС)</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70" w:name="P170"/>
    <w:bookmarkEnd w:id="170"/>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Общественной палаты, их наименований и определение направлений их деятельности;</w:t>
      </w:r>
    </w:p>
    <w:bookmarkStart w:id="172" w:name="P172"/>
    <w:bookmarkEnd w:id="172"/>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70"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72"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назначает дату проведения внеочередного заседания Общественной палаты по инициативе не менее чем одной трети членов Общественной палаты;</w:t>
      </w:r>
    </w:p>
    <w:p>
      <w:pPr>
        <w:pStyle w:val="0"/>
        <w:spacing w:before="200" w:line-rule="auto"/>
        <w:ind w:firstLine="540"/>
        <w:jc w:val="both"/>
      </w:pPr>
      <w:r>
        <w:rPr>
          <w:sz w:val="20"/>
        </w:rPr>
        <w:t xml:space="preserve">4)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5) вносит в порядке, установленном </w:t>
      </w:r>
      <w:hyperlink w:history="0" w:anchor="P285" w:tooltip="4. Предложение по кандидатуре на должность руководителя аппарата Общественной палаты вносится советом Общественной палаты в Правительство Севастополя по инициативе не менее двух третей от общего количества членов совета Общественной палаты.">
        <w:r>
          <w:rPr>
            <w:sz w:val="20"/>
            <w:color w:val="0000ff"/>
          </w:rPr>
          <w:t xml:space="preserve">частью 4 статьи 19</w:t>
        </w:r>
      </w:hyperlink>
      <w:r>
        <w:rPr>
          <w:sz w:val="20"/>
        </w:rPr>
        <w:t xml:space="preserve"> настоящего Закона, предложение по кандидатуре на должность руководителя аппарата Общественной палаты, а также об освобождении его от должности;</w:t>
      </w:r>
    </w:p>
    <w:p>
      <w:pPr>
        <w:pStyle w:val="0"/>
        <w:spacing w:before="200" w:line-rule="auto"/>
        <w:ind w:firstLine="540"/>
        <w:jc w:val="both"/>
      </w:pPr>
      <w:r>
        <w:rPr>
          <w:sz w:val="20"/>
        </w:rPr>
        <w:t xml:space="preserve">6)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7) направляет запросы Общественной палаты в территориальные органы федеральных органов исполнительной власти, органы государственной власти города Севастополя,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города Севастополя;</w:t>
      </w:r>
    </w:p>
    <w:p>
      <w:pPr>
        <w:pStyle w:val="0"/>
        <w:spacing w:before="200" w:line-rule="auto"/>
        <w:ind w:firstLine="540"/>
        <w:jc w:val="both"/>
      </w:pPr>
      <w:r>
        <w:rPr>
          <w:sz w:val="20"/>
        </w:rPr>
        <w:t xml:space="preserve">8)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9)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образования Общественной палатой рабочих групп);</w:t>
      </w:r>
    </w:p>
    <w:p>
      <w:pPr>
        <w:pStyle w:val="0"/>
        <w:jc w:val="both"/>
      </w:pPr>
      <w:r>
        <w:rPr>
          <w:sz w:val="20"/>
        </w:rPr>
        <w:t xml:space="preserve">(в ред. </w:t>
      </w:r>
      <w:hyperlink w:history="0" r:id="rId32"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spacing w:before="200" w:line-rule="auto"/>
        <w:ind w:firstLine="540"/>
        <w:jc w:val="both"/>
      </w:pPr>
      <w:r>
        <w:rPr>
          <w:sz w:val="20"/>
        </w:rPr>
        <w:t xml:space="preserve">10) вносит предложения по изменению Регламента Общественной палаты;</w:t>
      </w:r>
    </w:p>
    <w:p>
      <w:pPr>
        <w:pStyle w:val="0"/>
        <w:spacing w:before="200" w:line-rule="auto"/>
        <w:ind w:firstLine="540"/>
        <w:jc w:val="both"/>
      </w:pPr>
      <w:r>
        <w:rPr>
          <w:sz w:val="20"/>
        </w:rPr>
        <w:t xml:space="preserve">11) утверждает бланк, печать и эмблему Общественной палаты;</w:t>
      </w:r>
    </w:p>
    <w:p>
      <w:pPr>
        <w:pStyle w:val="0"/>
        <w:spacing w:before="200" w:line-rule="auto"/>
        <w:ind w:firstLine="540"/>
        <w:jc w:val="both"/>
      </w:pPr>
      <w:r>
        <w:rPr>
          <w:sz w:val="20"/>
        </w:rPr>
        <w:t xml:space="preserve">12) осуществляет иные полномочия в соответствии с законодательством города Севастополя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территориальными органами федеральных органов исполнительной власти, органами государственной власти города Севастополя,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города Севастополя и Регламентом Общественной палаты.</w:t>
      </w:r>
    </w:p>
    <w:p>
      <w:pPr>
        <w:pStyle w:val="0"/>
        <w:spacing w:before="200" w:line-rule="auto"/>
        <w:ind w:firstLine="540"/>
        <w:jc w:val="both"/>
      </w:pPr>
      <w:r>
        <w:rPr>
          <w:sz w:val="20"/>
        </w:rPr>
        <w:t xml:space="preserve">9. Утратила силу. - </w:t>
      </w:r>
      <w:hyperlink w:history="0" r:id="rId33"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w:t>
        </w:r>
      </w:hyperlink>
      <w:r>
        <w:rPr>
          <w:sz w:val="20"/>
        </w:rPr>
        <w:t xml:space="preserve"> города Севастополя от 09.02.2024 N 801-ЗС.</w:t>
      </w:r>
    </w:p>
    <w:p>
      <w:pPr>
        <w:pStyle w:val="0"/>
        <w:spacing w:before="200" w:line-rule="auto"/>
        <w:ind w:firstLine="540"/>
        <w:jc w:val="both"/>
      </w:pPr>
      <w:r>
        <w:rPr>
          <w:sz w:val="20"/>
        </w:rPr>
        <w:t xml:space="preserve">10. Комиссии Общественной палаты образовываются по направлениям деятельности, определенным Общественной палатой.</w:t>
      </w:r>
    </w:p>
    <w:p>
      <w:pPr>
        <w:pStyle w:val="0"/>
        <w:jc w:val="both"/>
      </w:pPr>
      <w:r>
        <w:rPr>
          <w:sz w:val="20"/>
        </w:rPr>
        <w:t xml:space="preserve">(часть 10 введена </w:t>
      </w:r>
      <w:hyperlink w:history="0" r:id="rId34"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Законом</w:t>
        </w:r>
      </w:hyperlink>
      <w:r>
        <w:rPr>
          <w:sz w:val="20"/>
        </w:rPr>
        <w:t xml:space="preserve"> города Севастополя от 09.02.2024 N 801-ЗС)</w:t>
      </w:r>
    </w:p>
    <w:p>
      <w:pPr>
        <w:pStyle w:val="0"/>
        <w:ind w:firstLine="540"/>
        <w:jc w:val="both"/>
      </w:pPr>
      <w:r>
        <w:rPr>
          <w:sz w:val="20"/>
        </w:rPr>
      </w:r>
    </w:p>
    <w:p>
      <w:pPr>
        <w:pStyle w:val="2"/>
        <w:outlineLvl w:val="0"/>
        <w:ind w:firstLine="540"/>
        <w:jc w:val="both"/>
      </w:pPr>
      <w:r>
        <w:rPr>
          <w:sz w:val="20"/>
        </w:rPr>
        <w:t xml:space="preserve">Статья 11. Прекращение и приостановление полномочий члена Общественной палаты</w:t>
      </w:r>
    </w:p>
    <w:p>
      <w:pPr>
        <w:pStyle w:val="0"/>
        <w:ind w:firstLine="54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более четырех месяцев по состоянию здоровья или иным причинам участвовать в работе Общественной палаты;</w:t>
      </w:r>
    </w:p>
    <w:bookmarkStart w:id="209" w:name="P209"/>
    <w:bookmarkEnd w:id="209"/>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74" w:tooltip="2. Членами Общественной палаты не могут быть:">
        <w:r>
          <w:rPr>
            <w:sz w:val="20"/>
            <w:color w:val="0000ff"/>
          </w:rPr>
          <w:t xml:space="preserve">частью 2 статьи 6</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8) если по истечении 30 дней со дня первого заседания Общественной палаты он не приостановил членство в политической партии на срок осуществления полномочий члена Общественной палаты.</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или депутаты законодательного органа субъекта Российской Федерации, кандидата на должность высшего должностного лица субъекта Российской Федерации (руководителя высшего исполнительного органа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w:t>
      </w:r>
      <w:hyperlink w:history="0" r:id="rId35"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ind w:firstLine="540"/>
        <w:jc w:val="both"/>
      </w:pPr>
      <w:r>
        <w:rPr>
          <w:sz w:val="20"/>
        </w:rPr>
      </w:r>
    </w:p>
    <w:p>
      <w:pPr>
        <w:pStyle w:val="2"/>
        <w:outlineLvl w:val="0"/>
        <w:ind w:firstLine="540"/>
        <w:jc w:val="both"/>
      </w:pPr>
      <w:r>
        <w:rPr>
          <w:sz w:val="20"/>
        </w:rPr>
        <w:t xml:space="preserve">Статья 12. Организация деятельности Общественной палаты</w:t>
      </w:r>
    </w:p>
    <w:p>
      <w:pPr>
        <w:pStyle w:val="0"/>
        <w:ind w:firstLine="54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образования Общественной палатой рабочих групп).</w:t>
      </w:r>
    </w:p>
    <w:p>
      <w:pPr>
        <w:pStyle w:val="0"/>
        <w:jc w:val="both"/>
      </w:pPr>
      <w:r>
        <w:rPr>
          <w:sz w:val="20"/>
        </w:rPr>
        <w:t xml:space="preserve">(в ред. </w:t>
      </w:r>
      <w:hyperlink w:history="0" r:id="rId36"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spacing w:before="200" w:line-rule="auto"/>
        <w:ind w:firstLine="540"/>
        <w:jc w:val="both"/>
      </w:pPr>
      <w:r>
        <w:rPr>
          <w:sz w:val="20"/>
        </w:rPr>
        <w:t xml:space="preserve">2.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3.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4. Решения Общественной палаты принимаются в форме заключений, предложений, обращений и носят рекомендательный характер.</w:t>
      </w:r>
    </w:p>
    <w:p>
      <w:pPr>
        <w:pStyle w:val="0"/>
        <w:spacing w:before="200" w:line-rule="auto"/>
        <w:ind w:firstLine="540"/>
        <w:jc w:val="both"/>
      </w:pPr>
      <w:r>
        <w:rPr>
          <w:sz w:val="20"/>
        </w:rPr>
        <w:t xml:space="preserve">5. Вопросы организации деятельности Общественной палаты в части, не урегулированной Федеральным </w:t>
      </w:r>
      <w:hyperlink w:history="0" r:id="rId3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другими федеральными законами, настоящим Законом и иными законами города Севастополя, определяются Регламентом Общественной палаты.</w:t>
      </w:r>
    </w:p>
    <w:p>
      <w:pPr>
        <w:pStyle w:val="0"/>
        <w:spacing w:before="200" w:line-rule="auto"/>
        <w:ind w:firstLine="540"/>
        <w:jc w:val="both"/>
      </w:pPr>
      <w:r>
        <w:rPr>
          <w:sz w:val="20"/>
        </w:rPr>
        <w:t xml:space="preserve">6. В целях реализации задач, установленных </w:t>
      </w:r>
      <w:hyperlink w:history="0" w:anchor="P34" w:tooltip="Статья 2. Цели и задачи Общественной палаты">
        <w:r>
          <w:rPr>
            <w:sz w:val="20"/>
            <w:color w:val="0000ff"/>
          </w:rPr>
          <w:t xml:space="preserve">статьей 2</w:t>
        </w:r>
      </w:hyperlink>
      <w:r>
        <w:rPr>
          <w:sz w:val="20"/>
        </w:rPr>
        <w:t xml:space="preserve"> настоящего Закона,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w:t>
      </w:r>
      <w:hyperlink w:history="0" r:id="rId39" w:tooltip="Закон города Севастополя от 20.10.2015 N 192-ЗС (ред. от 09.02.2024) &quot;Об осуществлении общественного контроля в городе Севастополе&quot; (принят Законодательным Собранием г. Севастополя 13.10.2015) {КонсультантПлюс}">
        <w:r>
          <w:rPr>
            <w:sz w:val="20"/>
            <w:color w:val="0000ff"/>
          </w:rPr>
          <w:t xml:space="preserve">Законом</w:t>
        </w:r>
      </w:hyperlink>
      <w:r>
        <w:rPr>
          <w:sz w:val="20"/>
        </w:rPr>
        <w:t xml:space="preserve"> города Севастополя от 20 октября 2015 года N 192-ЗС "Об осуществлении общественного контроля в городе Севастополе" (далее - Закон города Севастополя "Об осуществлении общественного контроля в городе Севастополе"), настоящим Законом и иными нормативными правовыми актами города Севастополя общественный контроль за деятельностью территориальных органов федеральных органов исполнительной власти, исполнительных органов города Севастополя, органов местного самоуправления, государственных и муниципальных организаций, иных организаций города Севастополя, осуществляющих в соответствии с федеральными законами отдельные публичные полномочия на территории города Севастополя;</w:t>
      </w:r>
    </w:p>
    <w:p>
      <w:pPr>
        <w:pStyle w:val="0"/>
        <w:jc w:val="both"/>
      </w:pPr>
      <w:r>
        <w:rPr>
          <w:sz w:val="20"/>
        </w:rPr>
        <w:t xml:space="preserve">(в ред. </w:t>
      </w:r>
      <w:hyperlink w:history="0" r:id="rId40"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города Севастополя,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постоянных комитетов и постоянных комиссий Законодательного Собрания города Севастополя, заседаниях Правительства Севастополя, коллегий исполнительных органов города Севастополя, органов местного самоуправления;</w:t>
      </w:r>
    </w:p>
    <w:p>
      <w:pPr>
        <w:pStyle w:val="0"/>
        <w:jc w:val="both"/>
      </w:pPr>
      <w:r>
        <w:rPr>
          <w:sz w:val="20"/>
        </w:rPr>
        <w:t xml:space="preserve">(в ред. </w:t>
      </w:r>
      <w:hyperlink w:history="0" r:id="rId41"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городе Севастополе,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7. Общественная палата, в соответствии с федеральным законодательством,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spacing w:before="200" w:line-rule="auto"/>
        <w:ind w:firstLine="540"/>
        <w:jc w:val="both"/>
      </w:pPr>
      <w:r>
        <w:rPr>
          <w:sz w:val="20"/>
        </w:rPr>
        <w:t xml:space="preserve">8. Общественная палата имеет также иные права, установленные федеральным законодательством и законодательством города Севастополя.</w:t>
      </w:r>
    </w:p>
    <w:p>
      <w:pPr>
        <w:pStyle w:val="0"/>
        <w:ind w:firstLine="540"/>
        <w:jc w:val="both"/>
      </w:pPr>
      <w:r>
        <w:rPr>
          <w:sz w:val="20"/>
        </w:rPr>
      </w:r>
    </w:p>
    <w:p>
      <w:pPr>
        <w:pStyle w:val="2"/>
        <w:outlineLvl w:val="0"/>
        <w:ind w:firstLine="540"/>
        <w:jc w:val="both"/>
      </w:pPr>
      <w:r>
        <w:rPr>
          <w:sz w:val="20"/>
        </w:rPr>
        <w:t xml:space="preserve">Статья 13. Общественный контроль</w:t>
      </w:r>
    </w:p>
    <w:p>
      <w:pPr>
        <w:pStyle w:val="0"/>
        <w:ind w:firstLine="540"/>
        <w:jc w:val="both"/>
      </w:pPr>
      <w:r>
        <w:rPr>
          <w:sz w:val="20"/>
        </w:rPr>
      </w:r>
    </w:p>
    <w:p>
      <w:pPr>
        <w:pStyle w:val="0"/>
        <w:ind w:firstLine="540"/>
        <w:jc w:val="both"/>
      </w:pPr>
      <w:r>
        <w:rPr>
          <w:sz w:val="20"/>
        </w:rPr>
        <w:t xml:space="preserve">1. Общественный контроль осуществляется Общественной палатой на территории города Севастополя по собственной инициативе или в связи с обращениями граждан, общественных объединений и иных некоммерческих организаций.</w:t>
      </w:r>
    </w:p>
    <w:p>
      <w:pPr>
        <w:pStyle w:val="0"/>
        <w:spacing w:before="200" w:line-rule="auto"/>
        <w:ind w:firstLine="540"/>
        <w:jc w:val="both"/>
      </w:pPr>
      <w:r>
        <w:rPr>
          <w:sz w:val="20"/>
        </w:rPr>
        <w:t xml:space="preserve">2. Член Общественной палаты или иное лицо, привлекаемое Общественной палатой к осуществлению общественного контроля, не допускается к его осуществлению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3. Общественная палата осуществляет общественный контроль в соответствии с Федеральным </w:t>
      </w:r>
      <w:hyperlink w:history="0" r:id="rId4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w:t>
      </w:r>
      <w:hyperlink w:history="0" r:id="rId43" w:tooltip="Закон города Севастополя от 20.10.2015 N 192-ЗС (ред. от 09.02.2024) &quot;Об осуществлении общественного контроля в городе Севастополе&quot; (принят Законодательным Собранием г. Севастополя 13.10.2015) {КонсультантПлюс}">
        <w:r>
          <w:rPr>
            <w:sz w:val="20"/>
            <w:color w:val="0000ff"/>
          </w:rPr>
          <w:t xml:space="preserve">Законом</w:t>
        </w:r>
      </w:hyperlink>
      <w:r>
        <w:rPr>
          <w:sz w:val="20"/>
        </w:rPr>
        <w:t xml:space="preserve"> города Севастополя "Об осуществлении общественного контроля в городе Севастополе", настоящим Законом и иными нормативными правовыми актами города Севастополя.</w:t>
      </w:r>
    </w:p>
    <w:p>
      <w:pPr>
        <w:pStyle w:val="0"/>
        <w:spacing w:before="200" w:line-rule="auto"/>
        <w:ind w:firstLine="540"/>
        <w:jc w:val="both"/>
      </w:pPr>
      <w:r>
        <w:rPr>
          <w:sz w:val="20"/>
        </w:rPr>
        <w:t xml:space="preserve">4. Общественной палатой по результатам проведения общественного контроля может быть подготовлен итоговый документ в форме заключения, акта, протокола или иного документа в соответствии с Федеральным </w:t>
      </w:r>
      <w:hyperlink w:history="0" r:id="rId4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w:t>
      </w:r>
      <w:hyperlink w:history="0" r:id="rId45" w:tooltip="Закон города Севастополя от 20.10.2015 N 192-ЗС (ред. от 09.02.2024) &quot;Об осуществлении общественного контроля в городе Севастополе&quot; (принят Законодательным Собранием г. Севастополя 13.10.2015) {КонсультантПлюс}">
        <w:r>
          <w:rPr>
            <w:sz w:val="20"/>
            <w:color w:val="0000ff"/>
          </w:rPr>
          <w:t xml:space="preserve">Законом</w:t>
        </w:r>
      </w:hyperlink>
      <w:r>
        <w:rPr>
          <w:sz w:val="20"/>
        </w:rPr>
        <w:t xml:space="preserve"> города Севастополя "Об осуществлении общественного контроля в городе Севастополе".</w:t>
      </w:r>
    </w:p>
    <w:p>
      <w:pPr>
        <w:pStyle w:val="0"/>
        <w:ind w:firstLine="540"/>
        <w:jc w:val="both"/>
      </w:pPr>
      <w:r>
        <w:rPr>
          <w:sz w:val="20"/>
        </w:rPr>
      </w:r>
    </w:p>
    <w:p>
      <w:pPr>
        <w:pStyle w:val="2"/>
        <w:outlineLvl w:val="0"/>
        <w:ind w:firstLine="540"/>
        <w:jc w:val="both"/>
      </w:pPr>
      <w:r>
        <w:rPr>
          <w:sz w:val="20"/>
        </w:rPr>
        <w:t xml:space="preserve">Статья 14. Общественный мониторинг</w:t>
      </w:r>
    </w:p>
    <w:p>
      <w:pPr>
        <w:pStyle w:val="0"/>
        <w:ind w:firstLine="540"/>
        <w:jc w:val="both"/>
      </w:pPr>
      <w:r>
        <w:rPr>
          <w:sz w:val="20"/>
        </w:rPr>
      </w:r>
    </w:p>
    <w:p>
      <w:pPr>
        <w:pStyle w:val="0"/>
        <w:ind w:firstLine="540"/>
        <w:jc w:val="both"/>
      </w:pPr>
      <w:r>
        <w:rPr>
          <w:sz w:val="20"/>
        </w:rPr>
        <w:t xml:space="preserve">1. Общественный мониторинг осуществляется по решению совета Общественной палаты, которое размещается аппаратом Общественной палаты на официальном сайте Общественной палаты в течение пяти рабочих дней со дня принятия указанного решения.</w:t>
      </w:r>
    </w:p>
    <w:p>
      <w:pPr>
        <w:pStyle w:val="0"/>
        <w:spacing w:before="200" w:line-rule="auto"/>
        <w:ind w:firstLine="540"/>
        <w:jc w:val="both"/>
      </w:pPr>
      <w:r>
        <w:rPr>
          <w:sz w:val="20"/>
        </w:rPr>
        <w:t xml:space="preserve">2. Информация о предмете общественного мониторинга, сроках, порядке его проведения и определения его результатов обнародуется в соответствии с Федеральным </w:t>
      </w:r>
      <w:hyperlink w:history="0" r:id="rId4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3. Общественной палатой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города Севастополя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pPr>
        <w:pStyle w:val="0"/>
        <w:spacing w:before="200" w:line-rule="auto"/>
        <w:ind w:firstLine="540"/>
        <w:jc w:val="both"/>
      </w:pPr>
      <w:r>
        <w:rPr>
          <w:sz w:val="20"/>
        </w:rPr>
        <w:t xml:space="preserve">4. Итоговый документ, подготовленный по результатам общественного мониторинга, обнародуется в соответствии с Федеральным </w:t>
      </w:r>
      <w:hyperlink w:history="0" r:id="rId4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аппаратом Общественной палаты на официальном сайте Общественной палаты.</w:t>
      </w:r>
    </w:p>
    <w:p>
      <w:pPr>
        <w:pStyle w:val="0"/>
        <w:spacing w:before="200" w:line-rule="auto"/>
        <w:ind w:firstLine="540"/>
        <w:jc w:val="both"/>
      </w:pPr>
      <w:r>
        <w:rPr>
          <w:sz w:val="20"/>
        </w:rPr>
        <w:t xml:space="preserve">5.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федеральным законодательством и законодательством города Севастополя, - проведение иных общественных мероприятий.</w:t>
      </w:r>
    </w:p>
    <w:p>
      <w:pPr>
        <w:pStyle w:val="0"/>
        <w:ind w:firstLine="540"/>
        <w:jc w:val="both"/>
      </w:pPr>
      <w:r>
        <w:rPr>
          <w:sz w:val="20"/>
        </w:rPr>
      </w:r>
    </w:p>
    <w:p>
      <w:pPr>
        <w:pStyle w:val="2"/>
        <w:outlineLvl w:val="0"/>
        <w:ind w:firstLine="540"/>
        <w:jc w:val="both"/>
      </w:pPr>
      <w:r>
        <w:rPr>
          <w:sz w:val="20"/>
        </w:rPr>
        <w:t xml:space="preserve">Статья 15. Поддержка Общественной палатой гражданских инициатив</w:t>
      </w:r>
    </w:p>
    <w:p>
      <w:pPr>
        <w:pStyle w:val="0"/>
        <w:ind w:firstLine="540"/>
        <w:jc w:val="both"/>
      </w:pPr>
      <w:r>
        <w:rPr>
          <w:sz w:val="20"/>
        </w:rPr>
      </w:r>
    </w:p>
    <w:p>
      <w:pPr>
        <w:pStyle w:val="0"/>
        <w:ind w:firstLine="540"/>
        <w:jc w:val="both"/>
      </w:pPr>
      <w:r>
        <w:rPr>
          <w:sz w:val="20"/>
        </w:rPr>
        <w:t xml:space="preserve">1. Общественная палата, в соответствии с федеральным законодательством и законодательством города Севастополя, осуществляет сбор и обработку информации о гражданских инициативах граждан, общественных объединений и иных некоммерческих организаций.</w:t>
      </w:r>
    </w:p>
    <w:p>
      <w:pPr>
        <w:pStyle w:val="0"/>
        <w:spacing w:before="200" w:line-rule="auto"/>
        <w:ind w:firstLine="540"/>
        <w:jc w:val="both"/>
      </w:pPr>
      <w:r>
        <w:rPr>
          <w:sz w:val="20"/>
        </w:rPr>
        <w:t xml:space="preserve">2. Общественная палата доводит до сведения граждан, общественных объединений и иных некоммерческих организаций информацию о выдвинутых гражданских инициативах путем ее размещения в средствах массовой информации и на своем сайте.</w:t>
      </w:r>
    </w:p>
    <w:p>
      <w:pPr>
        <w:pStyle w:val="0"/>
        <w:ind w:firstLine="540"/>
        <w:jc w:val="both"/>
      </w:pPr>
      <w:r>
        <w:rPr>
          <w:sz w:val="20"/>
        </w:rPr>
      </w:r>
    </w:p>
    <w:p>
      <w:pPr>
        <w:pStyle w:val="2"/>
        <w:outlineLvl w:val="0"/>
        <w:ind w:firstLine="540"/>
        <w:jc w:val="both"/>
      </w:pPr>
      <w:r>
        <w:rPr>
          <w:sz w:val="20"/>
        </w:rPr>
        <w:t xml:space="preserve">Статья 16. Ежегодный доклад Общественной палаты о состоянии и развитии институтов гражданского общества в городе Севастополе</w:t>
      </w:r>
    </w:p>
    <w:p>
      <w:pPr>
        <w:pStyle w:val="0"/>
        <w:ind w:firstLine="540"/>
        <w:jc w:val="both"/>
      </w:pPr>
      <w:r>
        <w:rPr>
          <w:sz w:val="20"/>
        </w:rPr>
      </w:r>
    </w:p>
    <w:p>
      <w:pPr>
        <w:pStyle w:val="0"/>
        <w:ind w:firstLine="540"/>
        <w:jc w:val="both"/>
      </w:pPr>
      <w:r>
        <w:rPr>
          <w:sz w:val="20"/>
        </w:rPr>
        <w:t xml:space="preserve">1. Общественная палата готовит ежегодный доклад о состоянии и развитии институтов гражданского общества в городе Севастополе (далее - ежегодный доклад Общественной палаты) в порядке, установленном Регламентом Общественной палаты.</w:t>
      </w:r>
    </w:p>
    <w:p>
      <w:pPr>
        <w:pStyle w:val="0"/>
        <w:spacing w:before="200" w:line-rule="auto"/>
        <w:ind w:firstLine="540"/>
        <w:jc w:val="both"/>
      </w:pPr>
      <w:r>
        <w:rPr>
          <w:sz w:val="20"/>
        </w:rPr>
        <w:t xml:space="preserve">2. Аппарат Общественной палаты обеспечивает опубликование ежегодного доклада Общественной палаты в средствах массовой информации города Севастополя и размещает его на официальном сайте Общественной палаты.</w:t>
      </w:r>
    </w:p>
    <w:p>
      <w:pPr>
        <w:pStyle w:val="0"/>
        <w:spacing w:before="200" w:line-rule="auto"/>
        <w:ind w:firstLine="540"/>
        <w:jc w:val="both"/>
      </w:pPr>
      <w:r>
        <w:rPr>
          <w:sz w:val="20"/>
        </w:rPr>
        <w:t xml:space="preserve">3. Ежегодный доклад Общественной палаты направляется аппаратом Общественной палаты Губернатору города Севастополя, в Законодательное Собрание города Севастополя, председателю Севастопольского городского суда, прокурору города Севастополя, главному федеральному инспектору города Севастополя аппарата полномочного представителя Президента Российской Федерации в Южном федеральном округе и в Общественную палату Российской Федерации.</w:t>
      </w:r>
    </w:p>
    <w:p>
      <w:pPr>
        <w:pStyle w:val="0"/>
        <w:spacing w:before="200" w:line-rule="auto"/>
        <w:ind w:firstLine="540"/>
        <w:jc w:val="both"/>
      </w:pPr>
      <w:r>
        <w:rPr>
          <w:sz w:val="20"/>
        </w:rPr>
        <w:t xml:space="preserve">4. Ежегодный доклад Общественной палаты заслушивается на пленарном заседании Законодательного Собрания города Севастополя и на заседании Правительства Севастополя.</w:t>
      </w:r>
    </w:p>
    <w:p>
      <w:pPr>
        <w:pStyle w:val="0"/>
        <w:ind w:firstLine="540"/>
        <w:jc w:val="both"/>
      </w:pPr>
      <w:r>
        <w:rPr>
          <w:sz w:val="20"/>
        </w:rPr>
      </w:r>
    </w:p>
    <w:p>
      <w:pPr>
        <w:pStyle w:val="2"/>
        <w:outlineLvl w:val="0"/>
        <w:ind w:firstLine="540"/>
        <w:jc w:val="both"/>
      </w:pPr>
      <w:r>
        <w:rPr>
          <w:sz w:val="20"/>
        </w:rPr>
        <w:t xml:space="preserve">Статья 17. Предоставление информации Общественной палате</w:t>
      </w:r>
    </w:p>
    <w:p>
      <w:pPr>
        <w:pStyle w:val="0"/>
        <w:ind w:firstLine="54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города Севастополя,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города Севастополя,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34"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города Севастополя,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(или)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города Севастополя,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spacing w:before="200" w:line-rule="auto"/>
        <w:ind w:firstLine="540"/>
        <w:jc w:val="both"/>
      </w:pPr>
      <w:r>
        <w:rPr>
          <w:sz w:val="20"/>
        </w:rPr>
        <w:t xml:space="preserve">4. Члены Общественной палаты имеют право принимать непосредственное участие в рассмотрении соответствующими органами поставленных в запросе Общественной палаты вопросов, в том числе на закрытых заседаниях соответствующих органов, с соблюдением требований, предусмотренных федеральными законами. О дне рассмотрения поставленных в запросе вопросов Общественная палата должна быть извещена не позднее чем за три дня до заседания соответствующего органа.</w:t>
      </w:r>
    </w:p>
    <w:p>
      <w:pPr>
        <w:pStyle w:val="0"/>
        <w:ind w:firstLine="540"/>
        <w:jc w:val="both"/>
      </w:pPr>
      <w:r>
        <w:rPr>
          <w:sz w:val="20"/>
        </w:rPr>
      </w:r>
    </w:p>
    <w:p>
      <w:pPr>
        <w:pStyle w:val="2"/>
        <w:outlineLvl w:val="0"/>
        <w:ind w:firstLine="540"/>
        <w:jc w:val="both"/>
      </w:pPr>
      <w:r>
        <w:rPr>
          <w:sz w:val="20"/>
        </w:rPr>
        <w:t xml:space="preserve">Статья 18. Содействие членам Общественной палаты</w:t>
      </w:r>
    </w:p>
    <w:p>
      <w:pPr>
        <w:pStyle w:val="0"/>
        <w:ind w:firstLine="540"/>
        <w:jc w:val="both"/>
      </w:pPr>
      <w:r>
        <w:rPr>
          <w:sz w:val="20"/>
        </w:rPr>
      </w:r>
    </w:p>
    <w:p>
      <w:pPr>
        <w:pStyle w:val="0"/>
        <w:ind w:firstLine="540"/>
        <w:jc w:val="both"/>
      </w:pPr>
      <w:r>
        <w:rPr>
          <w:sz w:val="20"/>
        </w:rPr>
        <w:t xml:space="preserve">1. Органы государственной власти города Севастополя,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4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нормативными правовыми актами города Севастополя и Регламентом Общественной палаты.</w:t>
      </w:r>
    </w:p>
    <w:p>
      <w:pPr>
        <w:pStyle w:val="0"/>
        <w:spacing w:before="200" w:line-rule="auto"/>
        <w:ind w:firstLine="540"/>
        <w:jc w:val="both"/>
      </w:pPr>
      <w:r>
        <w:rPr>
          <w:sz w:val="20"/>
        </w:rPr>
        <w:t xml:space="preserve">2. Во исполнение целей и задач, установленных </w:t>
      </w:r>
      <w:hyperlink w:history="0" w:anchor="P34" w:tooltip="Статья 2. Цели и задачи Общественной палаты">
        <w:r>
          <w:rPr>
            <w:sz w:val="20"/>
            <w:color w:val="0000ff"/>
          </w:rPr>
          <w:t xml:space="preserve">статьей 2</w:t>
        </w:r>
      </w:hyperlink>
      <w:r>
        <w:rPr>
          <w:sz w:val="20"/>
        </w:rPr>
        <w:t xml:space="preserve"> настоящего Закона, член Общественной палаты пользуется правом на прием в первоочередном порядке руководителями органов государственной власти города Севастополя, государственных органов города Севастополя, органов местного самоуправления, должностными лицами государственных предприятий, учреждений, организаций города Севастополя, учредителями которых выступают органы государственной власти города Севастополя.</w:t>
      </w:r>
    </w:p>
    <w:p>
      <w:pPr>
        <w:pStyle w:val="0"/>
        <w:ind w:firstLine="540"/>
        <w:jc w:val="both"/>
      </w:pPr>
      <w:r>
        <w:rPr>
          <w:sz w:val="20"/>
        </w:rPr>
      </w:r>
    </w:p>
    <w:p>
      <w:pPr>
        <w:pStyle w:val="2"/>
        <w:outlineLvl w:val="0"/>
        <w:ind w:firstLine="540"/>
        <w:jc w:val="both"/>
      </w:pPr>
      <w:r>
        <w:rPr>
          <w:sz w:val="20"/>
        </w:rPr>
        <w:t xml:space="preserve">Статья 19. Аппарат Общественной палаты</w:t>
      </w:r>
    </w:p>
    <w:p>
      <w:pPr>
        <w:pStyle w:val="0"/>
        <w:ind w:firstLine="54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города Севастополя, имеющим печать, содержащую его наименование и изображение герба города Севастополя.</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распоряжением Правительства Севастополя по представлению совета Общественной палаты.</w:t>
      </w:r>
    </w:p>
    <w:bookmarkStart w:id="285" w:name="P285"/>
    <w:bookmarkEnd w:id="285"/>
    <w:p>
      <w:pPr>
        <w:pStyle w:val="0"/>
        <w:spacing w:before="200" w:line-rule="auto"/>
        <w:ind w:firstLine="540"/>
        <w:jc w:val="both"/>
      </w:pPr>
      <w:r>
        <w:rPr>
          <w:sz w:val="20"/>
        </w:rPr>
        <w:t xml:space="preserve">4. Предложение по кандидатуре на должность руководителя аппарата Общественной палаты вносится советом Общественной палаты в Правительство Севастополя по инициативе не менее двух третей от общего количества членов совета Общественной палаты.</w:t>
      </w:r>
    </w:p>
    <w:p>
      <w:pPr>
        <w:pStyle w:val="0"/>
        <w:jc w:val="both"/>
      </w:pPr>
      <w:r>
        <w:rPr>
          <w:sz w:val="20"/>
        </w:rPr>
        <w:t xml:space="preserve">(в ред. </w:t>
      </w:r>
      <w:hyperlink w:history="0" r:id="rId49" w:tooltip="Закон города Севастополя от 09.02.2024 N 801-ЗС &quot;О внесении изменений в Закон города Севастополя от 20 октября 2015 года N 192-ЗС &quot;Об осуществлении общественного контроля в городе Севастополе&quot; и Закон города Севастополя от 25 декабря 2018 года N 467-ЗС &quot;Об Общественной палате города Севастополя&quot; (принят Законодательным Собранием г. Севастополя 06.02.2024) {КонсультантПлюс}">
        <w:r>
          <w:rPr>
            <w:sz w:val="20"/>
            <w:color w:val="0000ff"/>
          </w:rPr>
          <w:t xml:space="preserve">Закона</w:t>
        </w:r>
      </w:hyperlink>
      <w:r>
        <w:rPr>
          <w:sz w:val="20"/>
        </w:rPr>
        <w:t xml:space="preserve"> города Севастополя от 09.02.2024 N 801-ЗС)</w:t>
      </w:r>
    </w:p>
    <w:p>
      <w:pPr>
        <w:pStyle w:val="0"/>
        <w:ind w:firstLine="540"/>
        <w:jc w:val="both"/>
      </w:pPr>
      <w:r>
        <w:rPr>
          <w:sz w:val="20"/>
        </w:rPr>
      </w:r>
    </w:p>
    <w:p>
      <w:pPr>
        <w:pStyle w:val="2"/>
        <w:outlineLvl w:val="0"/>
        <w:ind w:firstLine="540"/>
        <w:jc w:val="both"/>
      </w:pPr>
      <w:r>
        <w:rPr>
          <w:sz w:val="20"/>
        </w:rPr>
        <w:t xml:space="preserve">Статья 20. Порядок и размер компенсации расходов, понесенных членом Общественной палаты за счет собственных средств в связи с осуществлением им полномочий члена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вправе получить компенсацию расходов, понесенных за счет собственных средств в связи с осуществлением им полномочий члена Общественной палаты.</w:t>
      </w:r>
    </w:p>
    <w:p>
      <w:pPr>
        <w:pStyle w:val="0"/>
        <w:spacing w:before="200" w:line-rule="auto"/>
        <w:ind w:firstLine="540"/>
        <w:jc w:val="both"/>
      </w:pPr>
      <w:r>
        <w:rPr>
          <w:sz w:val="20"/>
        </w:rPr>
        <w:t xml:space="preserve">2. Член Общественной палаты по решению совета Общественной палаты может быть направлен на определенный срок для участия в мероприятиях, связанных с осуществлением им полномочий члена Общественной палаты, проводимых вне его постоянного места жительства.</w:t>
      </w:r>
    </w:p>
    <w:bookmarkStart w:id="292" w:name="P292"/>
    <w:bookmarkEnd w:id="292"/>
    <w:p>
      <w:pPr>
        <w:pStyle w:val="0"/>
        <w:spacing w:before="200" w:line-rule="auto"/>
        <w:ind w:firstLine="540"/>
        <w:jc w:val="both"/>
      </w:pPr>
      <w:r>
        <w:rPr>
          <w:sz w:val="20"/>
        </w:rPr>
        <w:t xml:space="preserve">3. Члену Общественной палаты компенсируются:</w:t>
      </w:r>
    </w:p>
    <w:bookmarkStart w:id="293" w:name="P293"/>
    <w:bookmarkEnd w:id="293"/>
    <w:p>
      <w:pPr>
        <w:pStyle w:val="0"/>
        <w:spacing w:before="200" w:line-rule="auto"/>
        <w:ind w:firstLine="540"/>
        <w:jc w:val="both"/>
      </w:pPr>
      <w:r>
        <w:rPr>
          <w:sz w:val="20"/>
        </w:rPr>
        <w:t xml:space="preserve">1) расходы, связанные с бронированием и наймом жилого помещения, кроме случаев предоставления члену Общественной палаты бесплатного жилого помещения или направления члена Общественной палаты в такую местность, откуда он, исходя из условий транспортного сообщения и характера осуществляемой деятельности, имеет возможность ежедневно возвращаться к постоянному месту жительства;</w:t>
      </w:r>
    </w:p>
    <w:bookmarkStart w:id="294" w:name="P294"/>
    <w:bookmarkEnd w:id="294"/>
    <w:p>
      <w:pPr>
        <w:pStyle w:val="0"/>
        <w:spacing w:before="200" w:line-rule="auto"/>
        <w:ind w:firstLine="540"/>
        <w:jc w:val="both"/>
      </w:pPr>
      <w:r>
        <w:rPr>
          <w:sz w:val="20"/>
        </w:rPr>
        <w:t xml:space="preserve">2) расходы по проезду к месту проведения мероприятий, связанных с осуществлением полномочий члена Общественной палаты, и обратно (включая страховой взнос на обязательное личное страхование пассажиров на транспорте; расходы, связанные с оплатой услуг по оформлению проездных документов, расходы за пользование в поездах постельными принадлежностями) и по проезду из одного населенного пункта в другой, если член Общественной палаты направлен в несколько организаций, расположенных в разных населенных пунктах, воздушным, железнодорожным, автомобильным транспортом общего пользования (кроме такси).</w:t>
      </w:r>
    </w:p>
    <w:p>
      <w:pPr>
        <w:pStyle w:val="0"/>
        <w:spacing w:before="200" w:line-rule="auto"/>
        <w:ind w:firstLine="540"/>
        <w:jc w:val="both"/>
      </w:pPr>
      <w:r>
        <w:rPr>
          <w:sz w:val="20"/>
        </w:rPr>
        <w:t xml:space="preserve">4. Расходы, указанные в </w:t>
      </w:r>
      <w:hyperlink w:history="0" w:anchor="P293" w:tooltip="1) расходы, связанные с бронированием и наймом жилого помещения, кроме случаев предоставления члену Общественной палаты бесплатного жилого помещения или направления члена Общественной палаты в такую местность, откуда он, исходя из условий транспортного сообщения и характера осуществляемой деятельности, имеет возможность ежедневно возвращаться к постоянному месту жительства;">
        <w:r>
          <w:rPr>
            <w:sz w:val="20"/>
            <w:color w:val="0000ff"/>
          </w:rPr>
          <w:t xml:space="preserve">пункте 1 части 3</w:t>
        </w:r>
      </w:hyperlink>
      <w:r>
        <w:rPr>
          <w:sz w:val="20"/>
        </w:rPr>
        <w:t xml:space="preserve"> настоящей статьи, компенсируются члену Общественной палаты в размере произведенных фактических расходов, подтвержденных соответствующими документами, но не более стоимости стандартного одноместного номера в гостинице пребывания.</w:t>
      </w:r>
    </w:p>
    <w:p>
      <w:pPr>
        <w:pStyle w:val="0"/>
        <w:spacing w:before="200" w:line-rule="auto"/>
        <w:ind w:firstLine="540"/>
        <w:jc w:val="both"/>
      </w:pPr>
      <w:r>
        <w:rPr>
          <w:sz w:val="20"/>
        </w:rPr>
        <w:t xml:space="preserve">5. Расходы, указанные в </w:t>
      </w:r>
      <w:hyperlink w:history="0" w:anchor="P294" w:tooltip="2) расходы по проезду к месту проведения мероприятий, связанных с осуществлением полномочий члена Общественной палаты, и обратно (включая страховой взнос на обязательное личное страхование пассажиров на транспорте; расходы, связанные с оплатой услуг по оформлению проездных документов, расходы за пользование в поездах постельными принадлежностями) и по проезду из одного населенного пункта в другой, если член Общественной палаты направлен в несколько организаций, расположенных в разных населенных пунктах, ...">
        <w:r>
          <w:rPr>
            <w:sz w:val="20"/>
            <w:color w:val="0000ff"/>
          </w:rPr>
          <w:t xml:space="preserve">пункте 2 части 3</w:t>
        </w:r>
      </w:hyperlink>
      <w:r>
        <w:rPr>
          <w:sz w:val="20"/>
        </w:rPr>
        <w:t xml:space="preserve"> настоящей статьи, компенсируются члену Общественной палаты в размере фактических расходов, подтвержденных проездными документами на:</w:t>
      </w:r>
    </w:p>
    <w:p>
      <w:pPr>
        <w:pStyle w:val="0"/>
        <w:spacing w:before="200" w:line-rule="auto"/>
        <w:ind w:firstLine="540"/>
        <w:jc w:val="both"/>
      </w:pPr>
      <w:r>
        <w:rPr>
          <w:sz w:val="20"/>
        </w:rPr>
        <w:t xml:space="preserve">1) воздушный транспорт - по тарифу экономического класса;</w:t>
      </w:r>
    </w:p>
    <w:p>
      <w:pPr>
        <w:pStyle w:val="0"/>
        <w:spacing w:before="200" w:line-rule="auto"/>
        <w:ind w:firstLine="540"/>
        <w:jc w:val="both"/>
      </w:pPr>
      <w:r>
        <w:rPr>
          <w:sz w:val="20"/>
        </w:rPr>
        <w:t xml:space="preserve">2) железнодорожный транспорт - по тарифу проезда в плацкартном вагоне;</w:t>
      </w:r>
    </w:p>
    <w:p>
      <w:pPr>
        <w:pStyle w:val="0"/>
        <w:spacing w:before="200" w:line-rule="auto"/>
        <w:ind w:firstLine="540"/>
        <w:jc w:val="both"/>
      </w:pPr>
      <w:r>
        <w:rPr>
          <w:sz w:val="20"/>
        </w:rPr>
        <w:t xml:space="preserve">3) автомобильный транспорт общего пользования (кроме такси).</w:t>
      </w:r>
    </w:p>
    <w:bookmarkStart w:id="300" w:name="P300"/>
    <w:bookmarkEnd w:id="300"/>
    <w:p>
      <w:pPr>
        <w:pStyle w:val="0"/>
        <w:spacing w:before="200" w:line-rule="auto"/>
        <w:ind w:firstLine="540"/>
        <w:jc w:val="both"/>
      </w:pPr>
      <w:r>
        <w:rPr>
          <w:sz w:val="20"/>
        </w:rPr>
        <w:t xml:space="preserve">6. Для компенсации расходов, указанных в </w:t>
      </w:r>
      <w:hyperlink w:history="0" w:anchor="P292" w:tooltip="3. Члену Общественной палаты компенсируются:">
        <w:r>
          <w:rPr>
            <w:sz w:val="20"/>
            <w:color w:val="0000ff"/>
          </w:rPr>
          <w:t xml:space="preserve">части 3</w:t>
        </w:r>
      </w:hyperlink>
      <w:r>
        <w:rPr>
          <w:sz w:val="20"/>
        </w:rPr>
        <w:t xml:space="preserve"> настоящей статьи, член Общественной палаты по возвращении из поездки в трехдневный срок представляет руководителю аппарата Общественной палаты следующие документы:</w:t>
      </w:r>
    </w:p>
    <w:p>
      <w:pPr>
        <w:pStyle w:val="0"/>
        <w:spacing w:before="200" w:line-rule="auto"/>
        <w:ind w:firstLine="540"/>
        <w:jc w:val="both"/>
      </w:pPr>
      <w:r>
        <w:rPr>
          <w:sz w:val="20"/>
        </w:rPr>
        <w:t xml:space="preserve">1) заявление о компенсации расходов;</w:t>
      </w:r>
    </w:p>
    <w:p>
      <w:pPr>
        <w:pStyle w:val="0"/>
        <w:spacing w:before="200" w:line-rule="auto"/>
        <w:ind w:firstLine="540"/>
        <w:jc w:val="both"/>
      </w:pPr>
      <w:r>
        <w:rPr>
          <w:sz w:val="20"/>
        </w:rPr>
        <w:t xml:space="preserve">2) подлинники документов, подтверждающих произведенные расходы;</w:t>
      </w:r>
    </w:p>
    <w:p>
      <w:pPr>
        <w:pStyle w:val="0"/>
        <w:spacing w:before="200" w:line-rule="auto"/>
        <w:ind w:firstLine="540"/>
        <w:jc w:val="both"/>
      </w:pPr>
      <w:r>
        <w:rPr>
          <w:sz w:val="20"/>
        </w:rPr>
        <w:t xml:space="preserve">3) копию решения совета Общественной палаты о направлении члена Общественной палаты для участия в мероприятии, связанном с осуществлением им полномочий члена Общественной палаты;</w:t>
      </w:r>
    </w:p>
    <w:p>
      <w:pPr>
        <w:pStyle w:val="0"/>
        <w:spacing w:before="200" w:line-rule="auto"/>
        <w:ind w:firstLine="540"/>
        <w:jc w:val="both"/>
      </w:pPr>
      <w:r>
        <w:rPr>
          <w:sz w:val="20"/>
        </w:rPr>
        <w:t xml:space="preserve">4) копию паспорта (либо иного документа, удостоверяющего личность).</w:t>
      </w:r>
    </w:p>
    <w:p>
      <w:pPr>
        <w:pStyle w:val="0"/>
        <w:spacing w:before="200" w:line-rule="auto"/>
        <w:ind w:firstLine="540"/>
        <w:jc w:val="both"/>
      </w:pPr>
      <w:r>
        <w:rPr>
          <w:sz w:val="20"/>
        </w:rPr>
        <w:t xml:space="preserve">7. Расходы, указанные в </w:t>
      </w:r>
      <w:hyperlink w:history="0" w:anchor="P292" w:tooltip="3. Члену Общественной палаты компенсируются:">
        <w:r>
          <w:rPr>
            <w:sz w:val="20"/>
            <w:color w:val="0000ff"/>
          </w:rPr>
          <w:t xml:space="preserve">части 3</w:t>
        </w:r>
      </w:hyperlink>
      <w:r>
        <w:rPr>
          <w:sz w:val="20"/>
        </w:rPr>
        <w:t xml:space="preserve"> настоящей статьи, компенсируются члену Общественной палаты в течение 10 рабочих дней со дня подачи всех документов, указанных в </w:t>
      </w:r>
      <w:hyperlink w:history="0" w:anchor="P300" w:tooltip="6. Для компенсации расходов, указанных в части 3 настоящей статьи, член Общественной палаты по возвращении из поездки в трехдневный срок представляет руководителю аппарата Общественной палаты следующие документы:">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8. Компенсация расходов, указанных в </w:t>
      </w:r>
      <w:hyperlink w:history="0" w:anchor="P292" w:tooltip="3. Члену Общественной палаты компенсируются:">
        <w:r>
          <w:rPr>
            <w:sz w:val="20"/>
            <w:color w:val="0000ff"/>
          </w:rPr>
          <w:t xml:space="preserve">части 3</w:t>
        </w:r>
      </w:hyperlink>
      <w:r>
        <w:rPr>
          <w:sz w:val="20"/>
        </w:rPr>
        <w:t xml:space="preserve"> настоящей статьи, производится в пределах средств, выделяемых из средств бюджета города Севастополя на финансовое обеспечение аппарата Общественной палаты.</w:t>
      </w:r>
    </w:p>
    <w:p>
      <w:pPr>
        <w:pStyle w:val="0"/>
        <w:ind w:firstLine="540"/>
        <w:jc w:val="both"/>
      </w:pPr>
      <w:r>
        <w:rPr>
          <w:sz w:val="20"/>
        </w:rPr>
      </w:r>
    </w:p>
    <w:p>
      <w:pPr>
        <w:pStyle w:val="2"/>
        <w:outlineLvl w:val="0"/>
        <w:ind w:firstLine="540"/>
        <w:jc w:val="both"/>
      </w:pPr>
      <w:r>
        <w:rPr>
          <w:sz w:val="20"/>
        </w:rPr>
        <w:t xml:space="preserve">Статья 21. Финансовое обеспечение деятельности Общественной палаты</w:t>
      </w:r>
    </w:p>
    <w:p>
      <w:pPr>
        <w:pStyle w:val="0"/>
        <w:ind w:firstLine="54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города Севастополя.</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города Севастополя.</w:t>
      </w:r>
    </w:p>
    <w:p>
      <w:pPr>
        <w:pStyle w:val="0"/>
        <w:ind w:firstLine="540"/>
        <w:jc w:val="both"/>
      </w:pPr>
      <w:r>
        <w:rPr>
          <w:sz w:val="20"/>
        </w:rPr>
      </w:r>
    </w:p>
    <w:p>
      <w:pPr>
        <w:pStyle w:val="2"/>
        <w:outlineLvl w:val="0"/>
        <w:ind w:firstLine="540"/>
        <w:jc w:val="both"/>
      </w:pPr>
      <w:r>
        <w:rPr>
          <w:sz w:val="20"/>
        </w:rPr>
        <w:t xml:space="preserve">Статья 22. Признание утратившими силу отдельных законодательных актов города Севастополя</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50" w:tooltip="Закон города Севастополя от 15.05.2015 N 136-ЗС (ред. от 29.05.2015) &quot;Об Общественной палате города Севастополя&quot; (принят Законодательным Собранием г. Севастополя 13.05.2015) ------------ Утратил силу или отменен {КонсультантПлюс}">
        <w:r>
          <w:rPr>
            <w:sz w:val="20"/>
            <w:color w:val="0000ff"/>
          </w:rPr>
          <w:t xml:space="preserve">Закон</w:t>
        </w:r>
      </w:hyperlink>
      <w:r>
        <w:rPr>
          <w:sz w:val="20"/>
        </w:rPr>
        <w:t xml:space="preserve"> города Севастополя от 15 мая 2015 года N 136-ЗС "Об Общественной палате города Севастополя";</w:t>
      </w:r>
    </w:p>
    <w:p>
      <w:pPr>
        <w:pStyle w:val="0"/>
        <w:spacing w:before="200" w:line-rule="auto"/>
        <w:ind w:firstLine="540"/>
        <w:jc w:val="both"/>
      </w:pPr>
      <w:r>
        <w:rPr>
          <w:sz w:val="20"/>
        </w:rPr>
        <w:t xml:space="preserve">2) </w:t>
      </w:r>
      <w:hyperlink w:history="0" r:id="rId51" w:tooltip="Закон города Севастополя от 29.05.2015 N 146-ЗС &quot;О внесении изменений в Закон города Севастополя от 15 мая 2015 года N 136-ЗС &quot;Об Общественной палате города Севастополя&quot; (принят Законодательным Собранием г. Севастополя 26.05.2015) ------------ Утратил силу или отменен {КонсультантПлюс}">
        <w:r>
          <w:rPr>
            <w:sz w:val="20"/>
            <w:color w:val="0000ff"/>
          </w:rPr>
          <w:t xml:space="preserve">Закон</w:t>
        </w:r>
      </w:hyperlink>
      <w:r>
        <w:rPr>
          <w:sz w:val="20"/>
        </w:rPr>
        <w:t xml:space="preserve"> города Севастополя от 29 мая 2015 года N 146-ЗС "О внесении изменений в Закон города Севастополя от 15 мая 2015 года N 136-ЗС "Об Общественной палате города Севастополя".</w:t>
      </w:r>
    </w:p>
    <w:p>
      <w:pPr>
        <w:pStyle w:val="0"/>
        <w:ind w:firstLine="540"/>
        <w:jc w:val="both"/>
      </w:pPr>
      <w:r>
        <w:rPr>
          <w:sz w:val="20"/>
        </w:rPr>
      </w:r>
    </w:p>
    <w:p>
      <w:pPr>
        <w:pStyle w:val="2"/>
        <w:outlineLvl w:val="0"/>
        <w:ind w:firstLine="540"/>
        <w:jc w:val="both"/>
      </w:pPr>
      <w:r>
        <w:rPr>
          <w:sz w:val="20"/>
        </w:rPr>
        <w:t xml:space="preserve">Статья 23. Переходные положения</w:t>
      </w:r>
    </w:p>
    <w:p>
      <w:pPr>
        <w:pStyle w:val="0"/>
        <w:ind w:firstLine="540"/>
        <w:jc w:val="both"/>
      </w:pPr>
      <w:r>
        <w:rPr>
          <w:sz w:val="20"/>
        </w:rPr>
      </w:r>
    </w:p>
    <w:p>
      <w:pPr>
        <w:pStyle w:val="0"/>
        <w:ind w:firstLine="540"/>
        <w:jc w:val="both"/>
      </w:pPr>
      <w:r>
        <w:rPr>
          <w:sz w:val="20"/>
        </w:rPr>
        <w:t xml:space="preserve">1. Члены Общественной палаты, сформированной в соответствии с </w:t>
      </w:r>
      <w:hyperlink w:history="0" r:id="rId52" w:tooltip="Закон города Севастополя от 15.05.2015 N 136-ЗС (ред. от 29.05.2015) &quot;Об Общественной палате города Севастополя&quot; (принят Законодательным Собранием г. Севастополя 13.05.2015) ------------ Утратил силу или отменен {КонсультантПлюс}">
        <w:r>
          <w:rPr>
            <w:sz w:val="20"/>
            <w:color w:val="0000ff"/>
          </w:rPr>
          <w:t xml:space="preserve">Законом</w:t>
        </w:r>
      </w:hyperlink>
      <w:r>
        <w:rPr>
          <w:sz w:val="20"/>
        </w:rPr>
        <w:t xml:space="preserve"> города Севастополя от 15 мая 2015 года N 136-ЗС "Об Общественной палате города Севастополя" до дня вступления в силу настоящего Закона, продолжают осуществлять свои полномочия.</w:t>
      </w:r>
    </w:p>
    <w:p>
      <w:pPr>
        <w:pStyle w:val="0"/>
        <w:spacing w:before="200" w:line-rule="auto"/>
        <w:ind w:firstLine="540"/>
        <w:jc w:val="both"/>
      </w:pPr>
      <w:r>
        <w:rPr>
          <w:sz w:val="20"/>
        </w:rPr>
        <w:t xml:space="preserve">2. Действие настоящего Закона распространяется на деятельность Общественной палаты, формируемой после вступления настоящего Закона в силу.</w:t>
      </w:r>
    </w:p>
    <w:p>
      <w:pPr>
        <w:pStyle w:val="0"/>
        <w:ind w:firstLine="540"/>
        <w:jc w:val="both"/>
      </w:pPr>
      <w:r>
        <w:rPr>
          <w:sz w:val="20"/>
        </w:rPr>
      </w:r>
    </w:p>
    <w:p>
      <w:pPr>
        <w:pStyle w:val="2"/>
        <w:outlineLvl w:val="0"/>
        <w:ind w:firstLine="540"/>
        <w:jc w:val="both"/>
      </w:pPr>
      <w:r>
        <w:rPr>
          <w:sz w:val="20"/>
        </w:rPr>
        <w:t xml:space="preserve">Статья 24.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ind w:firstLine="540"/>
        <w:jc w:val="both"/>
      </w:pPr>
      <w:r>
        <w:rPr>
          <w:sz w:val="20"/>
        </w:rPr>
      </w:r>
    </w:p>
    <w:p>
      <w:pPr>
        <w:pStyle w:val="0"/>
        <w:jc w:val="right"/>
      </w:pPr>
      <w:r>
        <w:rPr>
          <w:sz w:val="20"/>
        </w:rPr>
        <w:t xml:space="preserve">Губернатор города Севастополя</w:t>
      </w:r>
    </w:p>
    <w:p>
      <w:pPr>
        <w:pStyle w:val="0"/>
        <w:jc w:val="right"/>
      </w:pPr>
      <w:r>
        <w:rPr>
          <w:sz w:val="20"/>
        </w:rPr>
        <w:t xml:space="preserve">Д.В.ОВСЯННИКОВ</w:t>
      </w:r>
    </w:p>
    <w:p>
      <w:pPr>
        <w:pStyle w:val="0"/>
      </w:pPr>
      <w:r>
        <w:rPr>
          <w:sz w:val="20"/>
        </w:rPr>
        <w:t xml:space="preserve">Севастополь</w:t>
      </w:r>
    </w:p>
    <w:p>
      <w:pPr>
        <w:pStyle w:val="0"/>
        <w:spacing w:before="200" w:line-rule="auto"/>
      </w:pPr>
      <w:r>
        <w:rPr>
          <w:sz w:val="20"/>
        </w:rPr>
        <w:t xml:space="preserve">25 декабря 2018 года</w:t>
      </w:r>
    </w:p>
    <w:p>
      <w:pPr>
        <w:pStyle w:val="0"/>
        <w:spacing w:before="200" w:line-rule="auto"/>
      </w:pPr>
      <w:r>
        <w:rPr>
          <w:sz w:val="20"/>
        </w:rPr>
        <w:t xml:space="preserve">N 467-ЗС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города Севастополя от 25.12.2018 N 467-ЗС</w:t>
            <w:br/>
            <w:t>(ред. от 09.02.2024)</w:t>
            <w:br/>
            <w:t>"Об Общественной палате города Севастополя"</w:t>
            <w:br/>
            <w:t>(принят...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509&amp;n=60783&amp;dst=100007" TargetMode = "External"/>
	<Relationship Id="rId8" Type="http://schemas.openxmlformats.org/officeDocument/2006/relationships/hyperlink" Target="https://login.consultant.ru/link/?req=doc&amp;base=RLAW509&amp;n=62359&amp;dst=100007" TargetMode = "External"/>
	<Relationship Id="rId9" Type="http://schemas.openxmlformats.org/officeDocument/2006/relationships/hyperlink" Target="https://login.consultant.ru/link/?req=doc&amp;base=RLAW509&amp;n=98063&amp;dst=100016" TargetMode = "External"/>
	<Relationship Id="rId10" Type="http://schemas.openxmlformats.org/officeDocument/2006/relationships/hyperlink" Target="https://login.consultant.ru/link/?req=doc&amp;base=LAW&amp;n=365221&amp;dst=100021" TargetMode = "External"/>
	<Relationship Id="rId11" Type="http://schemas.openxmlformats.org/officeDocument/2006/relationships/hyperlink" Target="https://login.consultant.ru/link/?req=doc&amp;base=RLAW509&amp;n=98063&amp;dst=100017" TargetMode = "External"/>
	<Relationship Id="rId12" Type="http://schemas.openxmlformats.org/officeDocument/2006/relationships/hyperlink" Target="https://login.consultant.ru/link/?req=doc&amp;base=RLAW509&amp;n=98063&amp;dst=100019" TargetMode = "External"/>
	<Relationship Id="rId13" Type="http://schemas.openxmlformats.org/officeDocument/2006/relationships/hyperlink" Target="https://login.consultant.ru/link/?req=doc&amp;base=RLAW509&amp;n=98063&amp;dst=100020"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RLAW509&amp;n=84747&amp;dst=100018" TargetMode = "External"/>
	<Relationship Id="rId16" Type="http://schemas.openxmlformats.org/officeDocument/2006/relationships/hyperlink" Target="https://login.consultant.ru/link/?req=doc&amp;base=RLAW509&amp;n=98063&amp;dst=100021" TargetMode = "External"/>
	<Relationship Id="rId17" Type="http://schemas.openxmlformats.org/officeDocument/2006/relationships/hyperlink" Target="https://login.consultant.ru/link/?req=doc&amp;base=LAW&amp;n=365221" TargetMode = "External"/>
	<Relationship Id="rId18" Type="http://schemas.openxmlformats.org/officeDocument/2006/relationships/hyperlink" Target="https://login.consultant.ru/link/?req=doc&amp;base=RLAW509&amp;n=62359&amp;dst=100007" TargetMode = "External"/>
	<Relationship Id="rId19" Type="http://schemas.openxmlformats.org/officeDocument/2006/relationships/hyperlink" Target="https://login.consultant.ru/link/?req=doc&amp;base=RLAW509&amp;n=98063&amp;dst=100023" TargetMode = "External"/>
	<Relationship Id="rId20" Type="http://schemas.openxmlformats.org/officeDocument/2006/relationships/hyperlink" Target="https://login.consultant.ru/link/?req=doc&amp;base=RLAW509&amp;n=98063&amp;dst=100024" TargetMode = "External"/>
	<Relationship Id="rId21" Type="http://schemas.openxmlformats.org/officeDocument/2006/relationships/hyperlink" Target="https://login.consultant.ru/link/?req=doc&amp;base=RLAW509&amp;n=98063&amp;dst=100025" TargetMode = "External"/>
	<Relationship Id="rId22" Type="http://schemas.openxmlformats.org/officeDocument/2006/relationships/hyperlink" Target="https://login.consultant.ru/link/?req=doc&amp;base=RLAW509&amp;n=98063&amp;dst=100026" TargetMode = "External"/>
	<Relationship Id="rId23" Type="http://schemas.openxmlformats.org/officeDocument/2006/relationships/hyperlink" Target="https://login.consultant.ru/link/?req=doc&amp;base=LAW&amp;n=365221" TargetMode = "External"/>
	<Relationship Id="rId24" Type="http://schemas.openxmlformats.org/officeDocument/2006/relationships/hyperlink" Target="https://login.consultant.ru/link/?req=doc&amp;base=LAW&amp;n=449631" TargetMode = "External"/>
	<Relationship Id="rId25" Type="http://schemas.openxmlformats.org/officeDocument/2006/relationships/hyperlink" Target="https://login.consultant.ru/link/?req=doc&amp;base=RLAW509&amp;n=60783&amp;dst=100008" TargetMode = "External"/>
	<Relationship Id="rId26" Type="http://schemas.openxmlformats.org/officeDocument/2006/relationships/hyperlink" Target="https://login.consultant.ru/link/?req=doc&amp;base=RLAW509&amp;n=98063&amp;dst=100028" TargetMode = "External"/>
	<Relationship Id="rId27" Type="http://schemas.openxmlformats.org/officeDocument/2006/relationships/hyperlink" Target="https://login.consultant.ru/link/?req=doc&amp;base=RLAW509&amp;n=98063&amp;dst=100030" TargetMode = "External"/>
	<Relationship Id="rId28" Type="http://schemas.openxmlformats.org/officeDocument/2006/relationships/hyperlink" Target="https://login.consultant.ru/link/?req=doc&amp;base=RLAW509&amp;n=100706&amp;dst=100009" TargetMode = "External"/>
	<Relationship Id="rId29" Type="http://schemas.openxmlformats.org/officeDocument/2006/relationships/hyperlink" Target="https://login.consultant.ru/link/?req=doc&amp;base=RLAW509&amp;n=60783&amp;dst=100009" TargetMode = "External"/>
	<Relationship Id="rId30" Type="http://schemas.openxmlformats.org/officeDocument/2006/relationships/hyperlink" Target="https://login.consultant.ru/link/?req=doc&amp;base=RLAW509&amp;n=98063&amp;dst=100033" TargetMode = "External"/>
	<Relationship Id="rId31" Type="http://schemas.openxmlformats.org/officeDocument/2006/relationships/hyperlink" Target="https://login.consultant.ru/link/?req=doc&amp;base=RLAW509&amp;n=98063&amp;dst=100034" TargetMode = "External"/>
	<Relationship Id="rId32" Type="http://schemas.openxmlformats.org/officeDocument/2006/relationships/hyperlink" Target="https://login.consultant.ru/link/?req=doc&amp;base=RLAW509&amp;n=98063&amp;dst=100036" TargetMode = "External"/>
	<Relationship Id="rId33" Type="http://schemas.openxmlformats.org/officeDocument/2006/relationships/hyperlink" Target="https://login.consultant.ru/link/?req=doc&amp;base=RLAW509&amp;n=98063&amp;dst=100037" TargetMode = "External"/>
	<Relationship Id="rId34" Type="http://schemas.openxmlformats.org/officeDocument/2006/relationships/hyperlink" Target="https://login.consultant.ru/link/?req=doc&amp;base=RLAW509&amp;n=98063&amp;dst=100038" TargetMode = "External"/>
	<Relationship Id="rId35" Type="http://schemas.openxmlformats.org/officeDocument/2006/relationships/hyperlink" Target="https://login.consultant.ru/link/?req=doc&amp;base=RLAW509&amp;n=98063&amp;dst=100040" TargetMode = "External"/>
	<Relationship Id="rId36" Type="http://schemas.openxmlformats.org/officeDocument/2006/relationships/hyperlink" Target="https://login.consultant.ru/link/?req=doc&amp;base=RLAW509&amp;n=98063&amp;dst=100044" TargetMode = "External"/>
	<Relationship Id="rId37" Type="http://schemas.openxmlformats.org/officeDocument/2006/relationships/hyperlink" Target="https://login.consultant.ru/link/?req=doc&amp;base=LAW&amp;n=365221" TargetMode = "External"/>
	<Relationship Id="rId38" Type="http://schemas.openxmlformats.org/officeDocument/2006/relationships/hyperlink" Target="https://login.consultant.ru/link/?req=doc&amp;base=LAW&amp;n=314836" TargetMode = "External"/>
	<Relationship Id="rId39" Type="http://schemas.openxmlformats.org/officeDocument/2006/relationships/hyperlink" Target="https://login.consultant.ru/link/?req=doc&amp;base=RLAW509&amp;n=98102" TargetMode = "External"/>
	<Relationship Id="rId40" Type="http://schemas.openxmlformats.org/officeDocument/2006/relationships/hyperlink" Target="https://login.consultant.ru/link/?req=doc&amp;base=RLAW509&amp;n=98063&amp;dst=100046" TargetMode = "External"/>
	<Relationship Id="rId41" Type="http://schemas.openxmlformats.org/officeDocument/2006/relationships/hyperlink" Target="https://login.consultant.ru/link/?req=doc&amp;base=RLAW509&amp;n=98063&amp;dst=100047" TargetMode = "External"/>
	<Relationship Id="rId42" Type="http://schemas.openxmlformats.org/officeDocument/2006/relationships/hyperlink" Target="https://login.consultant.ru/link/?req=doc&amp;base=LAW&amp;n=314836" TargetMode = "External"/>
	<Relationship Id="rId43" Type="http://schemas.openxmlformats.org/officeDocument/2006/relationships/hyperlink" Target="https://login.consultant.ru/link/?req=doc&amp;base=RLAW509&amp;n=98102" TargetMode = "External"/>
	<Relationship Id="rId44" Type="http://schemas.openxmlformats.org/officeDocument/2006/relationships/hyperlink" Target="https://login.consultant.ru/link/?req=doc&amp;base=LAW&amp;n=314836" TargetMode = "External"/>
	<Relationship Id="rId45" Type="http://schemas.openxmlformats.org/officeDocument/2006/relationships/hyperlink" Target="https://login.consultant.ru/link/?req=doc&amp;base=RLAW509&amp;n=98102" TargetMode = "External"/>
	<Relationship Id="rId46" Type="http://schemas.openxmlformats.org/officeDocument/2006/relationships/hyperlink" Target="https://login.consultant.ru/link/?req=doc&amp;base=LAW&amp;n=314836" TargetMode = "External"/>
	<Relationship Id="rId47" Type="http://schemas.openxmlformats.org/officeDocument/2006/relationships/hyperlink" Target="https://login.consultant.ru/link/?req=doc&amp;base=LAW&amp;n=314836" TargetMode = "External"/>
	<Relationship Id="rId48" Type="http://schemas.openxmlformats.org/officeDocument/2006/relationships/hyperlink" Target="https://login.consultant.ru/link/?req=doc&amp;base=LAW&amp;n=365221" TargetMode = "External"/>
	<Relationship Id="rId49" Type="http://schemas.openxmlformats.org/officeDocument/2006/relationships/hyperlink" Target="https://login.consultant.ru/link/?req=doc&amp;base=RLAW509&amp;n=98063&amp;dst=100048" TargetMode = "External"/>
	<Relationship Id="rId50" Type="http://schemas.openxmlformats.org/officeDocument/2006/relationships/hyperlink" Target="https://login.consultant.ru/link/?req=doc&amp;base=RLAW509&amp;n=7713" TargetMode = "External"/>
	<Relationship Id="rId51" Type="http://schemas.openxmlformats.org/officeDocument/2006/relationships/hyperlink" Target="https://login.consultant.ru/link/?req=doc&amp;base=RLAW509&amp;n=7634" TargetMode = "External"/>
	<Relationship Id="rId52" Type="http://schemas.openxmlformats.org/officeDocument/2006/relationships/hyperlink" Target="https://login.consultant.ru/link/?req=doc&amp;base=RLAW509&amp;n=771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города Севастополя от 25.12.2018 N 467-ЗС
(ред. от 09.02.2024)
"Об Общественной палате города Севастополя"
(принят Законодательным Собранием г. Севастополя 18.12.2018)</dc:title>
  <dcterms:created xsi:type="dcterms:W3CDTF">2024-05-20T15:06:38Z</dcterms:created>
</cp:coreProperties>
</file>