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Смоленской области от 28.01.2016 N 11</w:t>
              <w:br/>
              <w:t xml:space="preserve">(ред. от 04.10.2023)</w:t>
              <w:br/>
              <w:t xml:space="preserve">"Об утверждении областной государственной программы "Укрепление единства российской нации, гармонизация межнациональных отношений и развитие казачества в Смоленской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СМОЛЕНСКОЙ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января 2016 г. N 11</w:t>
      </w:r>
    </w:p>
    <w:p>
      <w:pPr>
        <w:pStyle w:val="2"/>
        <w:jc w:val="center"/>
      </w:pPr>
      <w:r>
        <w:rPr>
          <w:sz w:val="20"/>
        </w:rPr>
      </w:r>
    </w:p>
    <w:p>
      <w:pPr>
        <w:pStyle w:val="2"/>
        <w:jc w:val="center"/>
      </w:pPr>
      <w:r>
        <w:rPr>
          <w:sz w:val="20"/>
        </w:rPr>
        <w:t xml:space="preserve">ОБ УТВЕРЖДЕНИИ ОБЛАСТНОЙ ГОСУДАРСТВЕННОЙ ПРОГРАММЫ</w:t>
      </w:r>
    </w:p>
    <w:p>
      <w:pPr>
        <w:pStyle w:val="2"/>
        <w:jc w:val="center"/>
      </w:pPr>
      <w:r>
        <w:rPr>
          <w:sz w:val="20"/>
        </w:rPr>
        <w:t xml:space="preserve">"УКРЕПЛЕНИЕ ЕДИНСТВА РОССИЙСКОЙ НАЦИИ, ГАРМОНИЗАЦИЯ</w:t>
      </w:r>
    </w:p>
    <w:p>
      <w:pPr>
        <w:pStyle w:val="2"/>
        <w:jc w:val="center"/>
      </w:pPr>
      <w:r>
        <w:rPr>
          <w:sz w:val="20"/>
        </w:rPr>
        <w:t xml:space="preserve">МЕЖНАЦИОНАЛЬНЫХ ОТНОШЕНИЙ И РАЗВИТИЕ КАЗАЧЕСТВА</w:t>
      </w:r>
    </w:p>
    <w:p>
      <w:pPr>
        <w:pStyle w:val="2"/>
        <w:jc w:val="center"/>
      </w:pPr>
      <w:r>
        <w:rPr>
          <w:sz w:val="20"/>
        </w:rPr>
        <w:t xml:space="preserve">В СМОЛЕНСКОЙ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Смоленской области</w:t>
            </w:r>
          </w:p>
          <w:p>
            <w:pPr>
              <w:pStyle w:val="0"/>
              <w:jc w:val="center"/>
            </w:pPr>
            <w:r>
              <w:rPr>
                <w:sz w:val="20"/>
                <w:color w:val="392c69"/>
              </w:rPr>
              <w:t xml:space="preserve">от 16.08.2016 </w:t>
            </w:r>
            <w:hyperlink w:history="0" r:id="rId7" w:tooltip="Постановление Администрации Смоленской области от 16.08.2016 N 473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на 2016 - 2020 годы&quot; {КонсультантПлюс}">
              <w:r>
                <w:rPr>
                  <w:sz w:val="20"/>
                  <w:color w:val="0000ff"/>
                </w:rPr>
                <w:t xml:space="preserve">N 473</w:t>
              </w:r>
            </w:hyperlink>
            <w:r>
              <w:rPr>
                <w:sz w:val="20"/>
                <w:color w:val="392c69"/>
              </w:rPr>
              <w:t xml:space="preserve">, от 28.12.2016 </w:t>
            </w:r>
            <w:hyperlink w:history="0" r:id="rId8" w:tooltip="Постановление Администрации Смоленской области от 28.12.2016 N 789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на 2016 - 2020 годы&quot; {КонсультантПлюс}">
              <w:r>
                <w:rPr>
                  <w:sz w:val="20"/>
                  <w:color w:val="0000ff"/>
                </w:rPr>
                <w:t xml:space="preserve">N 789</w:t>
              </w:r>
            </w:hyperlink>
            <w:r>
              <w:rPr>
                <w:sz w:val="20"/>
                <w:color w:val="392c69"/>
              </w:rPr>
              <w:t xml:space="preserve">, от 01.03.2017 </w:t>
            </w:r>
            <w:hyperlink w:history="0" r:id="rId9" w:tooltip="Постановление Администрации Смоленской области от 01.03.2017 N 90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на 2016 - 2020 годы&quot; {КонсультантПлюс}">
              <w:r>
                <w:rPr>
                  <w:sz w:val="20"/>
                  <w:color w:val="0000ff"/>
                </w:rPr>
                <w:t xml:space="preserve">N 90</w:t>
              </w:r>
            </w:hyperlink>
            <w:r>
              <w:rPr>
                <w:sz w:val="20"/>
                <w:color w:val="392c69"/>
              </w:rPr>
              <w:t xml:space="preserve">,</w:t>
            </w:r>
          </w:p>
          <w:p>
            <w:pPr>
              <w:pStyle w:val="0"/>
              <w:jc w:val="center"/>
            </w:pPr>
            <w:r>
              <w:rPr>
                <w:sz w:val="20"/>
                <w:color w:val="392c69"/>
              </w:rPr>
              <w:t xml:space="preserve">от 25.05.2017 </w:t>
            </w:r>
            <w:hyperlink w:history="0" r:id="rId10" w:tooltip="Постановление Администрации Смоленской области от 25.05.2017 N 342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на 2016 - 2020 годы&quot; {КонсультантПлюс}">
              <w:r>
                <w:rPr>
                  <w:sz w:val="20"/>
                  <w:color w:val="0000ff"/>
                </w:rPr>
                <w:t xml:space="preserve">N 342</w:t>
              </w:r>
            </w:hyperlink>
            <w:r>
              <w:rPr>
                <w:sz w:val="20"/>
                <w:color w:val="392c69"/>
              </w:rPr>
              <w:t xml:space="preserve">, от 11.10.2017 </w:t>
            </w:r>
            <w:hyperlink w:history="0" r:id="rId11" w:tooltip="Постановление Администрации Смоленской области от 11.10.2017 N 689 &quot;О внесении изменений в постановление Администрации Смоленской области от 28.01.2016 N 11&quot; {КонсультантПлюс}">
              <w:r>
                <w:rPr>
                  <w:sz w:val="20"/>
                  <w:color w:val="0000ff"/>
                </w:rPr>
                <w:t xml:space="preserve">N 689</w:t>
              </w:r>
            </w:hyperlink>
            <w:r>
              <w:rPr>
                <w:sz w:val="20"/>
                <w:color w:val="392c69"/>
              </w:rPr>
              <w:t xml:space="preserve">, от 27.12.2017 </w:t>
            </w:r>
            <w:hyperlink w:history="0" r:id="rId12" w:tooltip="Постановление Администрации Смоленской области от 27.12.2017 N 918 &quot;О внесении изменений в постановление Администрации Смоленской области от 28.01.2016 N 11&quot; {КонсультантПлюс}">
              <w:r>
                <w:rPr>
                  <w:sz w:val="20"/>
                  <w:color w:val="0000ff"/>
                </w:rPr>
                <w:t xml:space="preserve">N 918</w:t>
              </w:r>
            </w:hyperlink>
            <w:r>
              <w:rPr>
                <w:sz w:val="20"/>
                <w:color w:val="392c69"/>
              </w:rPr>
              <w:t xml:space="preserve">,</w:t>
            </w:r>
          </w:p>
          <w:p>
            <w:pPr>
              <w:pStyle w:val="0"/>
              <w:jc w:val="center"/>
            </w:pPr>
            <w:r>
              <w:rPr>
                <w:sz w:val="20"/>
                <w:color w:val="392c69"/>
              </w:rPr>
              <w:t xml:space="preserve">от 21.02.2018 </w:t>
            </w:r>
            <w:hyperlink w:history="0" r:id="rId13" w:tooltip="Постановление Администрации Смоленской области от 21.02.2018 N 102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на 2016 - 2020 годы&quot; {КонсультантПлюс}">
              <w:r>
                <w:rPr>
                  <w:sz w:val="20"/>
                  <w:color w:val="0000ff"/>
                </w:rPr>
                <w:t xml:space="preserve">N 102</w:t>
              </w:r>
            </w:hyperlink>
            <w:r>
              <w:rPr>
                <w:sz w:val="20"/>
                <w:color w:val="392c69"/>
              </w:rPr>
              <w:t xml:space="preserve">, от 26.04.2018 </w:t>
            </w:r>
            <w:hyperlink w:history="0" r:id="rId14" w:tooltip="Постановление Администрации Смоленской области от 26.04.2018 N 257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на 2016 - 2020 годы&quot; {КонсультантПлюс}">
              <w:r>
                <w:rPr>
                  <w:sz w:val="20"/>
                  <w:color w:val="0000ff"/>
                </w:rPr>
                <w:t xml:space="preserve">N 257</w:t>
              </w:r>
            </w:hyperlink>
            <w:r>
              <w:rPr>
                <w:sz w:val="20"/>
                <w:color w:val="392c69"/>
              </w:rPr>
              <w:t xml:space="preserve">, от 25.09.2018 </w:t>
            </w:r>
            <w:hyperlink w:history="0" r:id="rId15" w:tooltip="Постановление Администрации Смоленской области от 25.09.2018 N 627 &quot;О внесении изменений в постановление Администрации Смоленской области от 28.01.2016 N 11&quot; {КонсультантПлюс}">
              <w:r>
                <w:rPr>
                  <w:sz w:val="20"/>
                  <w:color w:val="0000ff"/>
                </w:rPr>
                <w:t xml:space="preserve">N 627</w:t>
              </w:r>
            </w:hyperlink>
            <w:r>
              <w:rPr>
                <w:sz w:val="20"/>
                <w:color w:val="392c69"/>
              </w:rPr>
              <w:t xml:space="preserve">,</w:t>
            </w:r>
          </w:p>
          <w:p>
            <w:pPr>
              <w:pStyle w:val="0"/>
              <w:jc w:val="center"/>
            </w:pPr>
            <w:r>
              <w:rPr>
                <w:sz w:val="20"/>
                <w:color w:val="392c69"/>
              </w:rPr>
              <w:t xml:space="preserve">от 07.12.2018 </w:t>
            </w:r>
            <w:hyperlink w:history="0" r:id="rId16" w:tooltip="Постановление Администрации Смоленской области от 07.12.2018 N 830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на 2016 - 2020 годы&quot; {КонсультантПлюс}">
              <w:r>
                <w:rPr>
                  <w:sz w:val="20"/>
                  <w:color w:val="0000ff"/>
                </w:rPr>
                <w:t xml:space="preserve">N 830</w:t>
              </w:r>
            </w:hyperlink>
            <w:r>
              <w:rPr>
                <w:sz w:val="20"/>
                <w:color w:val="392c69"/>
              </w:rPr>
              <w:t xml:space="preserve">, от 06.02.2019 </w:t>
            </w:r>
            <w:hyperlink w:history="0" r:id="rId17" w:tooltip="Постановление Администрации Смоленской области от 06.02.2019 N 30 &quot;О внесении изменений в постановление Администрации Смоленской области от 28.01.2016 N 11&quot; {КонсультантПлюс}">
              <w:r>
                <w:rPr>
                  <w:sz w:val="20"/>
                  <w:color w:val="0000ff"/>
                </w:rPr>
                <w:t xml:space="preserve">N 30</w:t>
              </w:r>
            </w:hyperlink>
            <w:r>
              <w:rPr>
                <w:sz w:val="20"/>
                <w:color w:val="392c69"/>
              </w:rPr>
              <w:t xml:space="preserve">, от 24.10.2019 </w:t>
            </w:r>
            <w:hyperlink w:history="0" r:id="rId18" w:tooltip="Постановление Администрации Смоленской области от 24.10.2019 N 638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N 638</w:t>
              </w:r>
            </w:hyperlink>
            <w:r>
              <w:rPr>
                <w:sz w:val="20"/>
                <w:color w:val="392c69"/>
              </w:rPr>
              <w:t xml:space="preserve">,</w:t>
            </w:r>
          </w:p>
          <w:p>
            <w:pPr>
              <w:pStyle w:val="0"/>
              <w:jc w:val="center"/>
            </w:pPr>
            <w:r>
              <w:rPr>
                <w:sz w:val="20"/>
                <w:color w:val="392c69"/>
              </w:rPr>
              <w:t xml:space="preserve">от 20.12.2019 </w:t>
            </w:r>
            <w:hyperlink w:history="0" r:id="rId19" w:tooltip="Постановление Администрации Смоленской области от 20.12.2019 N 785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N 785</w:t>
              </w:r>
            </w:hyperlink>
            <w:r>
              <w:rPr>
                <w:sz w:val="20"/>
                <w:color w:val="392c69"/>
              </w:rPr>
              <w:t xml:space="preserve">, от 26.02.2020 </w:t>
            </w:r>
            <w:hyperlink w:history="0" r:id="rId20" w:tooltip="Постановление Администрации Смоленской области от 26.02.2020 N 72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N 72</w:t>
              </w:r>
            </w:hyperlink>
            <w:r>
              <w:rPr>
                <w:sz w:val="20"/>
                <w:color w:val="392c69"/>
              </w:rPr>
              <w:t xml:space="preserve">, от 04.06.2020 </w:t>
            </w:r>
            <w:hyperlink w:history="0" r:id="rId21" w:tooltip="Постановление Администрации Смоленской области от 04.06.2020 N 322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N 322</w:t>
              </w:r>
            </w:hyperlink>
            <w:r>
              <w:rPr>
                <w:sz w:val="20"/>
                <w:color w:val="392c69"/>
              </w:rPr>
              <w:t xml:space="preserve">,</w:t>
            </w:r>
          </w:p>
          <w:p>
            <w:pPr>
              <w:pStyle w:val="0"/>
              <w:jc w:val="center"/>
            </w:pPr>
            <w:r>
              <w:rPr>
                <w:sz w:val="20"/>
                <w:color w:val="392c69"/>
              </w:rPr>
              <w:t xml:space="preserve">от 26.12.2020 </w:t>
            </w:r>
            <w:hyperlink w:history="0" r:id="rId22" w:tooltip="Постановление Администрации Смоленской области от 26.12.2020 N 865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N 865</w:t>
              </w:r>
            </w:hyperlink>
            <w:r>
              <w:rPr>
                <w:sz w:val="20"/>
                <w:color w:val="392c69"/>
              </w:rPr>
              <w:t xml:space="preserve">, от 25.03.2021 </w:t>
            </w:r>
            <w:hyperlink w:history="0" r:id="rId23" w:tooltip="Постановление Администрации Смоленской области от 25.03.2021 N 176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N 176</w:t>
              </w:r>
            </w:hyperlink>
            <w:r>
              <w:rPr>
                <w:sz w:val="20"/>
                <w:color w:val="392c69"/>
              </w:rPr>
              <w:t xml:space="preserve">, от 24.11.2021 </w:t>
            </w:r>
            <w:hyperlink w:history="0" r:id="rId24" w:tooltip="Постановление Администрации Смоленской области от 24.11.2021 N 744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N 744</w:t>
              </w:r>
            </w:hyperlink>
            <w:r>
              <w:rPr>
                <w:sz w:val="20"/>
                <w:color w:val="392c69"/>
              </w:rPr>
              <w:t xml:space="preserve">,</w:t>
            </w:r>
          </w:p>
          <w:p>
            <w:pPr>
              <w:pStyle w:val="0"/>
              <w:jc w:val="center"/>
            </w:pPr>
            <w:r>
              <w:rPr>
                <w:sz w:val="20"/>
                <w:color w:val="392c69"/>
              </w:rPr>
              <w:t xml:space="preserve">от 30.12.2021 </w:t>
            </w:r>
            <w:hyperlink w:history="0" r:id="rId25" w:tooltip="Постановление Администрации Смоленской области от 30.12.2021 N 921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N 921</w:t>
              </w:r>
            </w:hyperlink>
            <w:r>
              <w:rPr>
                <w:sz w:val="20"/>
                <w:color w:val="392c69"/>
              </w:rPr>
              <w:t xml:space="preserve">, от 28.03.2022 </w:t>
            </w:r>
            <w:hyperlink w:history="0" r:id="rId26" w:tooltip="Постановление Администрации Смоленской области от 28.03.2022 N 170 &quot;О внесении изменений в постановление Администрации Смоленской области от 28.01.2016 N 11&quot; {КонсультантПлюс}">
              <w:r>
                <w:rPr>
                  <w:sz w:val="20"/>
                  <w:color w:val="0000ff"/>
                </w:rPr>
                <w:t xml:space="preserve">N 170</w:t>
              </w:r>
            </w:hyperlink>
            <w:r>
              <w:rPr>
                <w:sz w:val="20"/>
                <w:color w:val="392c69"/>
              </w:rPr>
              <w:t xml:space="preserve">, от 14.04.2022 </w:t>
            </w:r>
            <w:hyperlink w:history="0" r:id="rId27" w:tooltip="Постановление Администрации Смоленской области от 14.04.2022 N 239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N 239</w:t>
              </w:r>
            </w:hyperlink>
            <w:r>
              <w:rPr>
                <w:sz w:val="20"/>
                <w:color w:val="392c69"/>
              </w:rPr>
              <w:t xml:space="preserve">,</w:t>
            </w:r>
          </w:p>
          <w:p>
            <w:pPr>
              <w:pStyle w:val="0"/>
              <w:jc w:val="center"/>
            </w:pPr>
            <w:r>
              <w:rPr>
                <w:sz w:val="20"/>
                <w:color w:val="392c69"/>
              </w:rPr>
              <w:t xml:space="preserve">от 28.04.2022 </w:t>
            </w:r>
            <w:hyperlink w:history="0" r:id="rId28" w:tooltip="Постановление Администрации Смоленской области от 28.04.2022 N 256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N 256</w:t>
              </w:r>
            </w:hyperlink>
            <w:r>
              <w:rPr>
                <w:sz w:val="20"/>
                <w:color w:val="392c69"/>
              </w:rPr>
              <w:t xml:space="preserve">, от 01.11.2022 </w:t>
            </w:r>
            <w:hyperlink w:history="0" r:id="rId29" w:tooltip="Постановление Администрации Смоленской области от 01.11.2022 N 794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N 794</w:t>
              </w:r>
            </w:hyperlink>
            <w:r>
              <w:rPr>
                <w:sz w:val="20"/>
                <w:color w:val="392c69"/>
              </w:rPr>
              <w:t xml:space="preserve">, от 20.12.2022 </w:t>
            </w:r>
            <w:hyperlink w:history="0" r:id="rId30" w:tooltip="Постановление Администрации Смоленской области от 20.12.2022 N 966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N 966</w:t>
              </w:r>
            </w:hyperlink>
            <w:r>
              <w:rPr>
                <w:sz w:val="20"/>
                <w:color w:val="392c69"/>
              </w:rPr>
              <w:t xml:space="preserve">,</w:t>
            </w:r>
          </w:p>
          <w:p>
            <w:pPr>
              <w:pStyle w:val="0"/>
              <w:jc w:val="center"/>
            </w:pPr>
            <w:r>
              <w:rPr>
                <w:sz w:val="20"/>
                <w:color w:val="392c69"/>
              </w:rPr>
              <w:t xml:space="preserve">от 31.01.2023 </w:t>
            </w:r>
            <w:hyperlink w:history="0" r:id="rId31" w:tooltip="Постановление Администрации Смоленской области от 31.01.2023 N 20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N 20</w:t>
              </w:r>
            </w:hyperlink>
            <w:r>
              <w:rPr>
                <w:sz w:val="20"/>
                <w:color w:val="392c69"/>
              </w:rPr>
              <w:t xml:space="preserve">, от 09.03.2023 </w:t>
            </w:r>
            <w:hyperlink w:history="0" r:id="rId32" w:tooltip="Постановление Администрации Смоленской области от 09.03.2023 N 90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N 90</w:t>
              </w:r>
            </w:hyperlink>
            <w:r>
              <w:rPr>
                <w:sz w:val="20"/>
                <w:color w:val="392c69"/>
              </w:rPr>
              <w:t xml:space="preserve">, от 18.04.2023 </w:t>
            </w:r>
            <w:hyperlink w:history="0" r:id="rId33" w:tooltip="Постановление Администрации Смоленской области от 18.04.2023 N 182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N 182</w:t>
              </w:r>
            </w:hyperlink>
            <w:r>
              <w:rPr>
                <w:sz w:val="20"/>
                <w:color w:val="392c69"/>
              </w:rPr>
              <w:t xml:space="preserve">,</w:t>
            </w:r>
          </w:p>
          <w:p>
            <w:pPr>
              <w:pStyle w:val="0"/>
              <w:jc w:val="center"/>
            </w:pPr>
            <w:r>
              <w:rPr>
                <w:sz w:val="20"/>
                <w:color w:val="392c69"/>
              </w:rPr>
              <w:t xml:space="preserve">от 04.10.2023 </w:t>
            </w:r>
            <w:hyperlink w:history="0" r:id="rId34" w:tooltip="Постановление Администрации Смоленской области от 04.10.2023 N 585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N 585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35" w:tooltip="Постановление Администрации Смоленской области от 19.01.2022 N 5 (ред. от 12.04.2022) &quot;Об утверждении Порядка принятия решения о разработке областных государственных программ, их формирования и реализации&quot; {КонсультантПлюс}">
        <w:r>
          <w:rPr>
            <w:sz w:val="20"/>
            <w:color w:val="0000ff"/>
          </w:rPr>
          <w:t xml:space="preserve">постановлением</w:t>
        </w:r>
      </w:hyperlink>
      <w:r>
        <w:rPr>
          <w:sz w:val="20"/>
        </w:rPr>
        <w:t xml:space="preserve"> Администрации Смоленской области от 19.01.2022 N 5 "Об утверждении Порядка принятия решения о разработке областных государственных программ, их формирования и реализации" Администрация Смоленской области постановляет:</w:t>
      </w:r>
    </w:p>
    <w:p>
      <w:pPr>
        <w:pStyle w:val="0"/>
        <w:jc w:val="both"/>
      </w:pPr>
      <w:r>
        <w:rPr>
          <w:sz w:val="20"/>
        </w:rPr>
        <w:t xml:space="preserve">(в ред. постановлений Администрации Смоленской области от 11.10.2017 </w:t>
      </w:r>
      <w:hyperlink w:history="0" r:id="rId36" w:tooltip="Постановление Администрации Смоленской области от 11.10.2017 N 689 &quot;О внесении изменений в постановление Администрации Смоленской области от 28.01.2016 N 11&quot; {КонсультантПлюс}">
        <w:r>
          <w:rPr>
            <w:sz w:val="20"/>
            <w:color w:val="0000ff"/>
          </w:rPr>
          <w:t xml:space="preserve">N 689</w:t>
        </w:r>
      </w:hyperlink>
      <w:r>
        <w:rPr>
          <w:sz w:val="20"/>
        </w:rPr>
        <w:t xml:space="preserve">, от 27.12.2017 </w:t>
      </w:r>
      <w:hyperlink w:history="0" r:id="rId37" w:tooltip="Постановление Администрации Смоленской области от 27.12.2017 N 918 &quot;О внесении изменений в постановление Администрации Смоленской области от 28.01.2016 N 11&quot; {КонсультантПлюс}">
        <w:r>
          <w:rPr>
            <w:sz w:val="20"/>
            <w:color w:val="0000ff"/>
          </w:rPr>
          <w:t xml:space="preserve">N 918</w:t>
        </w:r>
      </w:hyperlink>
      <w:r>
        <w:rPr>
          <w:sz w:val="20"/>
        </w:rPr>
        <w:t xml:space="preserve">, от 06.02.2019 </w:t>
      </w:r>
      <w:hyperlink w:history="0" r:id="rId38" w:tooltip="Постановление Администрации Смоленской области от 06.02.2019 N 30 &quot;О внесении изменений в постановление Администрации Смоленской области от 28.01.2016 N 11&quot; {КонсультантПлюс}">
        <w:r>
          <w:rPr>
            <w:sz w:val="20"/>
            <w:color w:val="0000ff"/>
          </w:rPr>
          <w:t xml:space="preserve">N 30</w:t>
        </w:r>
      </w:hyperlink>
      <w:r>
        <w:rPr>
          <w:sz w:val="20"/>
        </w:rPr>
        <w:t xml:space="preserve">, от 28.03.2022 </w:t>
      </w:r>
      <w:hyperlink w:history="0" r:id="rId39" w:tooltip="Постановление Администрации Смоленской области от 28.03.2022 N 170 &quot;О внесении изменений в постановление Администрации Смоленской области от 28.01.2016 N 11&quot; {КонсультантПлюс}">
        <w:r>
          <w:rPr>
            <w:sz w:val="20"/>
            <w:color w:val="0000ff"/>
          </w:rPr>
          <w:t xml:space="preserve">N 170</w:t>
        </w:r>
      </w:hyperlink>
      <w:r>
        <w:rPr>
          <w:sz w:val="20"/>
        </w:rPr>
        <w:t xml:space="preserve">)</w:t>
      </w:r>
    </w:p>
    <w:p>
      <w:pPr>
        <w:pStyle w:val="0"/>
        <w:spacing w:before="200" w:line-rule="auto"/>
        <w:ind w:firstLine="540"/>
        <w:jc w:val="both"/>
      </w:pPr>
      <w:r>
        <w:rPr>
          <w:sz w:val="20"/>
        </w:rPr>
        <w:t xml:space="preserve">Утвердить прилагаемую областную государственную </w:t>
      </w:r>
      <w:hyperlink w:history="0" w:anchor="P42" w:tooltip="ОБЛАСТНАЯ ГОСУДАРСТВЕННАЯ ПРОГРАММА">
        <w:r>
          <w:rPr>
            <w:sz w:val="20"/>
            <w:color w:val="0000ff"/>
          </w:rPr>
          <w:t xml:space="preserve">программу</w:t>
        </w:r>
      </w:hyperlink>
      <w:r>
        <w:rPr>
          <w:sz w:val="20"/>
        </w:rPr>
        <w:t xml:space="preserve"> "Укрепление единства российской нации, гармонизация межнациональных отношений и развитие казачества в Смоленской области" (далее также - Государственная программа).</w:t>
      </w:r>
    </w:p>
    <w:p>
      <w:pPr>
        <w:pStyle w:val="0"/>
        <w:jc w:val="both"/>
      </w:pPr>
      <w:r>
        <w:rPr>
          <w:sz w:val="20"/>
        </w:rPr>
        <w:t xml:space="preserve">(в ред. </w:t>
      </w:r>
      <w:hyperlink w:history="0" r:id="rId40" w:tooltip="Постановление Администрации Смоленской области от 25.09.2018 N 627 &quot;О внесении изменений в постановление Администрации Смоленской области от 28.01.2016 N 11&quot; {КонсультантПлюс}">
        <w:r>
          <w:rPr>
            <w:sz w:val="20"/>
            <w:color w:val="0000ff"/>
          </w:rPr>
          <w:t xml:space="preserve">постановления</w:t>
        </w:r>
      </w:hyperlink>
      <w:r>
        <w:rPr>
          <w:sz w:val="20"/>
        </w:rPr>
        <w:t xml:space="preserve"> Администрации Смоленской области от 25.09.2018 N 627)</w:t>
      </w:r>
    </w:p>
    <w:p>
      <w:pPr>
        <w:pStyle w:val="0"/>
        <w:jc w:val="both"/>
      </w:pPr>
      <w:r>
        <w:rPr>
          <w:sz w:val="20"/>
        </w:rPr>
      </w:r>
    </w:p>
    <w:p>
      <w:pPr>
        <w:pStyle w:val="0"/>
        <w:jc w:val="right"/>
      </w:pPr>
      <w:r>
        <w:rPr>
          <w:sz w:val="20"/>
        </w:rPr>
        <w:t xml:space="preserve">Губернатор</w:t>
      </w:r>
    </w:p>
    <w:p>
      <w:pPr>
        <w:pStyle w:val="0"/>
        <w:jc w:val="right"/>
      </w:pPr>
      <w:r>
        <w:rPr>
          <w:sz w:val="20"/>
        </w:rPr>
        <w:t xml:space="preserve">Смоленской области</w:t>
      </w:r>
    </w:p>
    <w:p>
      <w:pPr>
        <w:pStyle w:val="0"/>
        <w:jc w:val="right"/>
      </w:pPr>
      <w:r>
        <w:rPr>
          <w:sz w:val="20"/>
        </w:rPr>
        <w:t xml:space="preserve">А.В.ОСТРОВСКИЙ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Смоленской области</w:t>
      </w:r>
    </w:p>
    <w:p>
      <w:pPr>
        <w:pStyle w:val="0"/>
        <w:jc w:val="right"/>
      </w:pPr>
      <w:r>
        <w:rPr>
          <w:sz w:val="20"/>
        </w:rPr>
        <w:t xml:space="preserve">от 28.01.2016 N 11</w:t>
      </w:r>
    </w:p>
    <w:p>
      <w:pPr>
        <w:pStyle w:val="0"/>
        <w:jc w:val="both"/>
      </w:pPr>
      <w:r>
        <w:rPr>
          <w:sz w:val="20"/>
        </w:rPr>
      </w:r>
    </w:p>
    <w:bookmarkStart w:id="42" w:name="P42"/>
    <w:bookmarkEnd w:id="42"/>
    <w:p>
      <w:pPr>
        <w:pStyle w:val="2"/>
        <w:jc w:val="center"/>
      </w:pPr>
      <w:r>
        <w:rPr>
          <w:sz w:val="20"/>
        </w:rPr>
        <w:t xml:space="preserve">ОБЛАСТНАЯ ГОСУДАРСТВЕННАЯ ПРОГРАММА</w:t>
      </w:r>
    </w:p>
    <w:p>
      <w:pPr>
        <w:pStyle w:val="2"/>
        <w:jc w:val="center"/>
      </w:pPr>
      <w:r>
        <w:rPr>
          <w:sz w:val="20"/>
        </w:rPr>
        <w:t xml:space="preserve">"УКРЕПЛЕНИЕ ЕДИНСТВА РОССИЙСКОЙ НАЦИИ, ГАРМОНИЗАЦИЯ</w:t>
      </w:r>
    </w:p>
    <w:p>
      <w:pPr>
        <w:pStyle w:val="2"/>
        <w:jc w:val="center"/>
      </w:pPr>
      <w:r>
        <w:rPr>
          <w:sz w:val="20"/>
        </w:rPr>
        <w:t xml:space="preserve">МЕЖНАЦИОНАЛЬНЫХ ОТНОШЕНИЙ И РАЗВИТИЕ КАЗАЧЕСТВА</w:t>
      </w:r>
    </w:p>
    <w:p>
      <w:pPr>
        <w:pStyle w:val="2"/>
        <w:jc w:val="center"/>
      </w:pPr>
      <w:r>
        <w:rPr>
          <w:sz w:val="20"/>
        </w:rPr>
        <w:t xml:space="preserve">В СМОЛЕНСКОЙ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Смоленской области</w:t>
            </w:r>
          </w:p>
          <w:p>
            <w:pPr>
              <w:pStyle w:val="0"/>
              <w:jc w:val="center"/>
            </w:pPr>
            <w:r>
              <w:rPr>
                <w:sz w:val="20"/>
                <w:color w:val="392c69"/>
              </w:rPr>
              <w:t xml:space="preserve">от 28.03.2022 </w:t>
            </w:r>
            <w:hyperlink w:history="0" r:id="rId41" w:tooltip="Постановление Администрации Смоленской области от 28.03.2022 N 170 &quot;О внесении изменений в постановление Администрации Смоленской области от 28.01.2016 N 11&quot; {КонсультантПлюс}">
              <w:r>
                <w:rPr>
                  <w:sz w:val="20"/>
                  <w:color w:val="0000ff"/>
                </w:rPr>
                <w:t xml:space="preserve">N 170</w:t>
              </w:r>
            </w:hyperlink>
            <w:r>
              <w:rPr>
                <w:sz w:val="20"/>
                <w:color w:val="392c69"/>
              </w:rPr>
              <w:t xml:space="preserve">, от 14.04.2022 </w:t>
            </w:r>
            <w:hyperlink w:history="0" r:id="rId42" w:tooltip="Постановление Администрации Смоленской области от 14.04.2022 N 239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N 239</w:t>
              </w:r>
            </w:hyperlink>
            <w:r>
              <w:rPr>
                <w:sz w:val="20"/>
                <w:color w:val="392c69"/>
              </w:rPr>
              <w:t xml:space="preserve">, от 28.04.2022 </w:t>
            </w:r>
            <w:hyperlink w:history="0" r:id="rId43" w:tooltip="Постановление Администрации Смоленской области от 28.04.2022 N 256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N 256</w:t>
              </w:r>
            </w:hyperlink>
            <w:r>
              <w:rPr>
                <w:sz w:val="20"/>
                <w:color w:val="392c69"/>
              </w:rPr>
              <w:t xml:space="preserve">,</w:t>
            </w:r>
          </w:p>
          <w:p>
            <w:pPr>
              <w:pStyle w:val="0"/>
              <w:jc w:val="center"/>
            </w:pPr>
            <w:r>
              <w:rPr>
                <w:sz w:val="20"/>
                <w:color w:val="392c69"/>
              </w:rPr>
              <w:t xml:space="preserve">от 01.11.2022 </w:t>
            </w:r>
            <w:hyperlink w:history="0" r:id="rId44" w:tooltip="Постановление Администрации Смоленской области от 01.11.2022 N 794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N 794</w:t>
              </w:r>
            </w:hyperlink>
            <w:r>
              <w:rPr>
                <w:sz w:val="20"/>
                <w:color w:val="392c69"/>
              </w:rPr>
              <w:t xml:space="preserve">, от 20.12.2022 </w:t>
            </w:r>
            <w:hyperlink w:history="0" r:id="rId45" w:tooltip="Постановление Администрации Смоленской области от 20.12.2022 N 966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N 966</w:t>
              </w:r>
            </w:hyperlink>
            <w:r>
              <w:rPr>
                <w:sz w:val="20"/>
                <w:color w:val="392c69"/>
              </w:rPr>
              <w:t xml:space="preserve">, от 31.01.2023 </w:t>
            </w:r>
            <w:hyperlink w:history="0" r:id="rId46" w:tooltip="Постановление Администрации Смоленской области от 31.01.2023 N 20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N 20</w:t>
              </w:r>
            </w:hyperlink>
            <w:r>
              <w:rPr>
                <w:sz w:val="20"/>
                <w:color w:val="392c69"/>
              </w:rPr>
              <w:t xml:space="preserve">,</w:t>
            </w:r>
          </w:p>
          <w:p>
            <w:pPr>
              <w:pStyle w:val="0"/>
              <w:jc w:val="center"/>
            </w:pPr>
            <w:r>
              <w:rPr>
                <w:sz w:val="20"/>
                <w:color w:val="392c69"/>
              </w:rPr>
              <w:t xml:space="preserve">от 09.03.2023 </w:t>
            </w:r>
            <w:hyperlink w:history="0" r:id="rId47" w:tooltip="Постановление Администрации Смоленской области от 09.03.2023 N 90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N 90</w:t>
              </w:r>
            </w:hyperlink>
            <w:r>
              <w:rPr>
                <w:sz w:val="20"/>
                <w:color w:val="392c69"/>
              </w:rPr>
              <w:t xml:space="preserve">, от 18.04.2023 </w:t>
            </w:r>
            <w:hyperlink w:history="0" r:id="rId48" w:tooltip="Постановление Администрации Смоленской области от 18.04.2023 N 182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N 182</w:t>
              </w:r>
            </w:hyperlink>
            <w:r>
              <w:rPr>
                <w:sz w:val="20"/>
                <w:color w:val="392c69"/>
              </w:rPr>
              <w:t xml:space="preserve">, от 04.10.2023 </w:t>
            </w:r>
            <w:hyperlink w:history="0" r:id="rId49" w:tooltip="Постановление Администрации Смоленской области от 04.10.2023 N 585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N 585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w:t>
      </w:r>
    </w:p>
    <w:p>
      <w:pPr>
        <w:pStyle w:val="0"/>
        <w:jc w:val="both"/>
      </w:pPr>
      <w:r>
        <w:rPr>
          <w:sz w:val="20"/>
        </w:rPr>
      </w:r>
    </w:p>
    <w:p>
      <w:pPr>
        <w:pStyle w:val="2"/>
        <w:outlineLvl w:val="2"/>
        <w:jc w:val="center"/>
      </w:pPr>
      <w:r>
        <w:rPr>
          <w:sz w:val="20"/>
        </w:rPr>
        <w:t xml:space="preserve">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jc w:val="both"/>
            </w:pPr>
            <w:r>
              <w:rPr>
                <w:sz w:val="20"/>
              </w:rPr>
              <w:t xml:space="preserve">Ответственный исполнитель Государственной программы</w:t>
            </w:r>
          </w:p>
        </w:tc>
        <w:tc>
          <w:tcPr>
            <w:tcW w:w="6350" w:type="dxa"/>
          </w:tcPr>
          <w:p>
            <w:pPr>
              <w:pStyle w:val="0"/>
              <w:jc w:val="both"/>
            </w:pPr>
            <w:r>
              <w:rPr>
                <w:sz w:val="20"/>
              </w:rPr>
              <w:t xml:space="preserve">Департамент Смоленской области по внутренней политике, начальник Департамента Смоленской области по внутренней политике Борисенко Игорь Владимирович</w:t>
            </w:r>
          </w:p>
        </w:tc>
      </w:tr>
      <w:tr>
        <w:tblPrEx>
          <w:tblBorders>
            <w:insideH w:val="nil"/>
          </w:tblBorders>
        </w:tblPrEx>
        <w:tc>
          <w:tcPr>
            <w:tcW w:w="2721" w:type="dxa"/>
            <w:tcBorders>
              <w:bottom w:val="nil"/>
            </w:tcBorders>
          </w:tcPr>
          <w:p>
            <w:pPr>
              <w:pStyle w:val="0"/>
              <w:jc w:val="both"/>
            </w:pPr>
            <w:r>
              <w:rPr>
                <w:sz w:val="20"/>
              </w:rPr>
              <w:t xml:space="preserve">Период реализации Государственной программы</w:t>
            </w:r>
          </w:p>
        </w:tc>
        <w:tc>
          <w:tcPr>
            <w:tcW w:w="6350" w:type="dxa"/>
            <w:tcBorders>
              <w:bottom w:val="nil"/>
            </w:tcBorders>
          </w:tcPr>
          <w:p>
            <w:pPr>
              <w:pStyle w:val="0"/>
              <w:jc w:val="both"/>
            </w:pPr>
            <w:r>
              <w:rPr>
                <w:sz w:val="20"/>
              </w:rPr>
              <w:t xml:space="preserve">этап I: 2016 - 2021 годы</w:t>
            </w:r>
          </w:p>
          <w:p>
            <w:pPr>
              <w:pStyle w:val="0"/>
              <w:jc w:val="both"/>
            </w:pPr>
            <w:r>
              <w:rPr>
                <w:sz w:val="20"/>
              </w:rPr>
              <w:t xml:space="preserve">этап II: 2022 - 2025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0" w:tooltip="Постановление Администрации Смоленской области от 31.01.2023 N 20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31.01.2023 N 20)</w:t>
            </w:r>
          </w:p>
        </w:tc>
      </w:tr>
      <w:tr>
        <w:tc>
          <w:tcPr>
            <w:tcW w:w="2721" w:type="dxa"/>
          </w:tcPr>
          <w:p>
            <w:pPr>
              <w:pStyle w:val="0"/>
              <w:jc w:val="both"/>
            </w:pPr>
            <w:r>
              <w:rPr>
                <w:sz w:val="20"/>
              </w:rPr>
              <w:t xml:space="preserve">Цели Государственной программы</w:t>
            </w:r>
          </w:p>
        </w:tc>
        <w:tc>
          <w:tcPr>
            <w:tcW w:w="6350" w:type="dxa"/>
          </w:tcPr>
          <w:p>
            <w:pPr>
              <w:pStyle w:val="0"/>
              <w:jc w:val="both"/>
            </w:pPr>
            <w:r>
              <w:rPr>
                <w:sz w:val="20"/>
              </w:rPr>
              <w:t xml:space="preserve">укрепление общероссийской гражданской идентичности и культурного самосознания, гармонизация межнациональных отношений в Смоленской области;</w:t>
            </w:r>
          </w:p>
          <w:p>
            <w:pPr>
              <w:pStyle w:val="0"/>
              <w:jc w:val="both"/>
            </w:pPr>
            <w:r>
              <w:rPr>
                <w:sz w:val="20"/>
              </w:rPr>
              <w:t xml:space="preserve">профилактика экстремизма на национальной и религиозной почве;</w:t>
            </w:r>
          </w:p>
          <w:p>
            <w:pPr>
              <w:pStyle w:val="0"/>
              <w:jc w:val="both"/>
            </w:pPr>
            <w:r>
              <w:rPr>
                <w:sz w:val="20"/>
              </w:rPr>
              <w:t xml:space="preserve">сохранение и поддержка русского языка как государственного языка Российской Федерации;</w:t>
            </w:r>
          </w:p>
          <w:p>
            <w:pPr>
              <w:pStyle w:val="0"/>
              <w:jc w:val="both"/>
            </w:pPr>
            <w:r>
              <w:rPr>
                <w:sz w:val="20"/>
              </w:rPr>
              <w:t xml:space="preserve">социально-культурная адаптация и интеграция иностранных граждан в Российской Федерации;</w:t>
            </w:r>
          </w:p>
          <w:p>
            <w:pPr>
              <w:pStyle w:val="0"/>
              <w:jc w:val="both"/>
            </w:pPr>
            <w:r>
              <w:rPr>
                <w:sz w:val="20"/>
              </w:rPr>
              <w:t xml:space="preserve">развитие государственно-общественного партнерства в сфере государственной национальной политики Российской Федерации</w:t>
            </w:r>
          </w:p>
        </w:tc>
      </w:tr>
      <w:tr>
        <w:tblPrEx>
          <w:tblBorders>
            <w:insideH w:val="nil"/>
          </w:tblBorders>
        </w:tblPrEx>
        <w:tc>
          <w:tcPr>
            <w:tcW w:w="2721" w:type="dxa"/>
            <w:tcBorders>
              <w:bottom w:val="nil"/>
            </w:tcBorders>
          </w:tcPr>
          <w:p>
            <w:pPr>
              <w:pStyle w:val="0"/>
              <w:jc w:val="both"/>
            </w:pPr>
            <w:r>
              <w:rPr>
                <w:sz w:val="20"/>
              </w:rPr>
              <w:t xml:space="preserve">Объемы финансового обеспечения за весь период реализации (по годам реализации и в разрезе источников финансирования на очередной финансовый год и первый, второй годы планового периода)</w:t>
            </w:r>
          </w:p>
        </w:tc>
        <w:tc>
          <w:tcPr>
            <w:tcW w:w="6350" w:type="dxa"/>
            <w:tcBorders>
              <w:bottom w:val="nil"/>
            </w:tcBorders>
          </w:tcPr>
          <w:p>
            <w:pPr>
              <w:pStyle w:val="0"/>
              <w:jc w:val="both"/>
            </w:pPr>
            <w:r>
              <w:rPr>
                <w:sz w:val="20"/>
              </w:rPr>
              <w:t xml:space="preserve">общий объем финансирования составляет 29655,5 тыс. рублей, из них:</w:t>
            </w:r>
          </w:p>
          <w:p>
            <w:pPr>
              <w:pStyle w:val="0"/>
              <w:jc w:val="both"/>
            </w:pPr>
            <w:r>
              <w:rPr>
                <w:sz w:val="20"/>
              </w:rPr>
              <w:t xml:space="preserve">2016 - 2022 годы (всего) - 19831,7 тыс. рублей;</w:t>
            </w:r>
          </w:p>
          <w:p>
            <w:pPr>
              <w:pStyle w:val="0"/>
              <w:jc w:val="both"/>
            </w:pPr>
            <w:r>
              <w:rPr>
                <w:sz w:val="20"/>
              </w:rPr>
              <w:t xml:space="preserve">2023 год (всего) - 5685,2 тыс. рублей, из них:</w:t>
            </w:r>
          </w:p>
          <w:p>
            <w:pPr>
              <w:pStyle w:val="0"/>
              <w:jc w:val="both"/>
            </w:pPr>
            <w:r>
              <w:rPr>
                <w:sz w:val="20"/>
              </w:rPr>
              <w:t xml:space="preserve">средства федерального бюджета - 3615,8 тыс. рублей;</w:t>
            </w:r>
          </w:p>
          <w:p>
            <w:pPr>
              <w:pStyle w:val="0"/>
              <w:jc w:val="both"/>
            </w:pPr>
            <w:r>
              <w:rPr>
                <w:sz w:val="20"/>
              </w:rPr>
              <w:t xml:space="preserve">средства областного бюджета - 2069,4 тыс. рублей;</w:t>
            </w:r>
          </w:p>
          <w:p>
            <w:pPr>
              <w:pStyle w:val="0"/>
              <w:jc w:val="both"/>
            </w:pPr>
            <w:r>
              <w:rPr>
                <w:sz w:val="20"/>
              </w:rPr>
              <w:t xml:space="preserve">средства местных бюджетов - 0,0 тыс. рублей;</w:t>
            </w:r>
          </w:p>
          <w:p>
            <w:pPr>
              <w:pStyle w:val="0"/>
              <w:jc w:val="both"/>
            </w:pPr>
            <w:r>
              <w:rPr>
                <w:sz w:val="20"/>
              </w:rPr>
              <w:t xml:space="preserve">средства внебюджетных источников - 0,0 тыс. рублей;</w:t>
            </w:r>
          </w:p>
          <w:p>
            <w:pPr>
              <w:pStyle w:val="0"/>
              <w:jc w:val="both"/>
            </w:pPr>
            <w:r>
              <w:rPr>
                <w:sz w:val="20"/>
              </w:rPr>
              <w:t xml:space="preserve">2024 год (всего) - 2069,3 тыс. рублей, из них:</w:t>
            </w:r>
          </w:p>
          <w:p>
            <w:pPr>
              <w:pStyle w:val="0"/>
              <w:jc w:val="both"/>
            </w:pPr>
            <w:r>
              <w:rPr>
                <w:sz w:val="20"/>
              </w:rPr>
              <w:t xml:space="preserve">средства федерального бюджета - 0,0 тыс. рублей;</w:t>
            </w:r>
          </w:p>
          <w:p>
            <w:pPr>
              <w:pStyle w:val="0"/>
              <w:jc w:val="both"/>
            </w:pPr>
            <w:r>
              <w:rPr>
                <w:sz w:val="20"/>
              </w:rPr>
              <w:t xml:space="preserve">средства областного бюджета - 2069,3 тыс. рублей;</w:t>
            </w:r>
          </w:p>
          <w:p>
            <w:pPr>
              <w:pStyle w:val="0"/>
              <w:jc w:val="both"/>
            </w:pPr>
            <w:r>
              <w:rPr>
                <w:sz w:val="20"/>
              </w:rPr>
              <w:t xml:space="preserve">средства местных бюджетов - 0,0 тыс. рублей;</w:t>
            </w:r>
          </w:p>
          <w:p>
            <w:pPr>
              <w:pStyle w:val="0"/>
              <w:jc w:val="both"/>
            </w:pPr>
            <w:r>
              <w:rPr>
                <w:sz w:val="20"/>
              </w:rPr>
              <w:t xml:space="preserve">средства внебюджетных источников - 0,0 тыс. рублей;</w:t>
            </w:r>
          </w:p>
          <w:p>
            <w:pPr>
              <w:pStyle w:val="0"/>
              <w:jc w:val="both"/>
            </w:pPr>
            <w:r>
              <w:rPr>
                <w:sz w:val="20"/>
              </w:rPr>
              <w:t xml:space="preserve">2025 год (всего) - 2069,3 тыс. рублей, из них:</w:t>
            </w:r>
          </w:p>
          <w:p>
            <w:pPr>
              <w:pStyle w:val="0"/>
              <w:jc w:val="both"/>
            </w:pPr>
            <w:r>
              <w:rPr>
                <w:sz w:val="20"/>
              </w:rPr>
              <w:t xml:space="preserve">средства федерального бюджета - 0,0 тыс. рублей;</w:t>
            </w:r>
          </w:p>
          <w:p>
            <w:pPr>
              <w:pStyle w:val="0"/>
              <w:jc w:val="both"/>
            </w:pPr>
            <w:r>
              <w:rPr>
                <w:sz w:val="20"/>
              </w:rPr>
              <w:t xml:space="preserve">средства областного бюджета - 2069,3 тыс. рублей;</w:t>
            </w:r>
          </w:p>
          <w:p>
            <w:pPr>
              <w:pStyle w:val="0"/>
              <w:jc w:val="both"/>
            </w:pPr>
            <w:r>
              <w:rPr>
                <w:sz w:val="20"/>
              </w:rPr>
              <w:t xml:space="preserve">средства местных бюджетов - 0,0 тыс. рублей;</w:t>
            </w:r>
          </w:p>
          <w:p>
            <w:pPr>
              <w:pStyle w:val="0"/>
              <w:jc w:val="both"/>
            </w:pPr>
            <w:r>
              <w:rPr>
                <w:sz w:val="20"/>
              </w:rPr>
              <w:t xml:space="preserve">средства внебюджетных источников - 0,0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Администрации Смоленской области от 31.01.2023 </w:t>
            </w:r>
            <w:hyperlink w:history="0" r:id="rId51" w:tooltip="Постановление Администрации Смоленской области от 31.01.2023 N 20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N 20</w:t>
              </w:r>
            </w:hyperlink>
            <w:r>
              <w:rPr>
                <w:sz w:val="20"/>
              </w:rPr>
              <w:t xml:space="preserve">, от 18.04.2023 </w:t>
            </w:r>
            <w:hyperlink w:history="0" r:id="rId52" w:tooltip="Постановление Администрации Смоленской области от 18.04.2023 N 182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N 182</w:t>
              </w:r>
            </w:hyperlink>
            <w:r>
              <w:rPr>
                <w:sz w:val="20"/>
              </w:rPr>
              <w:t xml:space="preserve">)</w:t>
            </w:r>
          </w:p>
        </w:tc>
      </w:tr>
      <w:tr>
        <w:tblPrEx>
          <w:tblBorders>
            <w:insideH w:val="nil"/>
          </w:tblBorders>
        </w:tblPrEx>
        <w:tc>
          <w:tcPr>
            <w:tcW w:w="2721" w:type="dxa"/>
            <w:tcBorders>
              <w:bottom w:val="nil"/>
            </w:tcBorders>
          </w:tcPr>
          <w:p>
            <w:pPr>
              <w:pStyle w:val="0"/>
              <w:jc w:val="both"/>
            </w:pPr>
            <w:r>
              <w:rPr>
                <w:sz w:val="20"/>
              </w:rPr>
              <w:t xml:space="preserve">Влияние на достижение целей государственных программ Российской Федерации</w:t>
            </w:r>
          </w:p>
        </w:tc>
        <w:tc>
          <w:tcPr>
            <w:tcW w:w="6350" w:type="dxa"/>
            <w:tcBorders>
              <w:bottom w:val="nil"/>
            </w:tcBorders>
          </w:tcPr>
          <w:p>
            <w:pPr>
              <w:pStyle w:val="0"/>
              <w:jc w:val="both"/>
            </w:pPr>
            <w:r>
              <w:rPr>
                <w:sz w:val="20"/>
              </w:rPr>
              <w:t xml:space="preserve">государственная программа Российской Федерации "Реализация государственной национальной политики", утвержденная Постановлением Правительства Российской Федерации от 29.12.2016 N 1532;</w:t>
            </w:r>
          </w:p>
          <w:p>
            <w:pPr>
              <w:pStyle w:val="0"/>
              <w:jc w:val="both"/>
            </w:pPr>
            <w:r>
              <w:rPr>
                <w:sz w:val="20"/>
              </w:rPr>
              <w:t xml:space="preserve">укрепление национального согласия, обеспечение политической и социальной стабильности, развитие демократических институтов;</w:t>
            </w:r>
          </w:p>
          <w:p>
            <w:pPr>
              <w:pStyle w:val="0"/>
              <w:jc w:val="both"/>
            </w:pPr>
            <w:r>
              <w:rPr>
                <w:sz w:val="20"/>
              </w:rPr>
              <w:t xml:space="preserve">укрепление общероссийской гражданской идентичности и единства многонационального народа Российской Федерации (Российской нации) и доведение уровня общероссийской гражданской идентичности до 90 процентов к 2030 году;</w:t>
            </w:r>
          </w:p>
          <w:p>
            <w:pPr>
              <w:pStyle w:val="0"/>
              <w:jc w:val="both"/>
            </w:pPr>
            <w:r>
              <w:rPr>
                <w:sz w:val="20"/>
              </w:rPr>
              <w:t xml:space="preserve">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и доведение доли граждан, отмечающих отсутствие в отношении себя дискриминации, до 94,2 процента к 2030 году;</w:t>
            </w:r>
          </w:p>
          <w:p>
            <w:pPr>
              <w:pStyle w:val="0"/>
              <w:jc w:val="both"/>
            </w:pPr>
            <w:r>
              <w:rPr>
                <w:sz w:val="20"/>
              </w:rPr>
              <w:t xml:space="preserve">гармонизация национальных и межнациональных (межэтнических) отношений,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 и доведение уровня доли граждан, положительно оценивающих состояние межнациональных отношений, до 82 процентов к 2030 году;</w:t>
            </w:r>
          </w:p>
          <w:p>
            <w:pPr>
              <w:pStyle w:val="0"/>
              <w:jc w:val="both"/>
            </w:pPr>
            <w:r>
              <w:rPr>
                <w:sz w:val="20"/>
              </w:rPr>
              <w:t xml:space="preserve">обеспечение успешной социальной и культурной адаптации иностранных граждан в Российской Федерации и их интеграции в Российское общество, увеличение доли граждан, не испытывающих негативного отношения к иностранным гражданам, до 88 процентов к 2030 году;</w:t>
            </w:r>
          </w:p>
          <w:p>
            <w:pPr>
              <w:pStyle w:val="0"/>
              <w:jc w:val="both"/>
            </w:pPr>
            <w:r>
              <w:rPr>
                <w:sz w:val="20"/>
              </w:rPr>
              <w:t xml:space="preserve">содействие консолидации российского казачества, привлечение казачества к несению государственной или иной службы и увеличение доли членов казачьих обществ, принявших на себя обязательство по несению государственной и иной службы, до 80 процентов к 2030 году</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3" w:tooltip="Постановление Администрации Смоленской области от 31.01.2023 N 20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31.01.2023 N 20)</w:t>
            </w:r>
          </w:p>
        </w:tc>
      </w:tr>
    </w:tbl>
    <w:p>
      <w:pPr>
        <w:pStyle w:val="0"/>
        <w:jc w:val="both"/>
      </w:pPr>
      <w:r>
        <w:rPr>
          <w:sz w:val="20"/>
        </w:rPr>
      </w:r>
    </w:p>
    <w:p>
      <w:pPr>
        <w:pStyle w:val="2"/>
        <w:outlineLvl w:val="2"/>
        <w:jc w:val="center"/>
      </w:pPr>
      <w:r>
        <w:rPr>
          <w:sz w:val="20"/>
        </w:rPr>
        <w:t xml:space="preserve">Показатели Государственной программы</w:t>
      </w:r>
    </w:p>
    <w:p>
      <w:pPr>
        <w:pStyle w:val="0"/>
        <w:jc w:val="center"/>
      </w:pPr>
      <w:r>
        <w:rPr>
          <w:sz w:val="20"/>
        </w:rPr>
        <w:t xml:space="preserve">(в ред. </w:t>
      </w:r>
      <w:hyperlink w:history="0" r:id="rId54" w:tooltip="Постановление Администрации Смоленской области от 31.01.2023 N 20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w:t>
      </w:r>
    </w:p>
    <w:p>
      <w:pPr>
        <w:pStyle w:val="0"/>
        <w:jc w:val="center"/>
      </w:pPr>
      <w:r>
        <w:rPr>
          <w:sz w:val="20"/>
        </w:rPr>
        <w:t xml:space="preserve">от 31.01.2023 N 20)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
        <w:gridCol w:w="4251"/>
        <w:gridCol w:w="1247"/>
        <w:gridCol w:w="1247"/>
        <w:gridCol w:w="623"/>
        <w:gridCol w:w="623"/>
        <w:gridCol w:w="623"/>
      </w:tblGrid>
      <w:tr>
        <w:tc>
          <w:tcPr>
            <w:tcW w:w="453" w:type="dxa"/>
            <w:vMerge w:val="restart"/>
          </w:tcPr>
          <w:p>
            <w:pPr>
              <w:pStyle w:val="0"/>
              <w:jc w:val="center"/>
            </w:pPr>
            <w:r>
              <w:rPr>
                <w:sz w:val="20"/>
              </w:rPr>
              <w:t xml:space="preserve">N п/п</w:t>
            </w:r>
          </w:p>
        </w:tc>
        <w:tc>
          <w:tcPr>
            <w:tcW w:w="4251" w:type="dxa"/>
            <w:vMerge w:val="restart"/>
          </w:tcPr>
          <w:p>
            <w:pPr>
              <w:pStyle w:val="0"/>
              <w:jc w:val="center"/>
            </w:pPr>
            <w:r>
              <w:rPr>
                <w:sz w:val="20"/>
              </w:rPr>
              <w:t xml:space="preserve">Наименование показателя</w:t>
            </w:r>
          </w:p>
        </w:tc>
        <w:tc>
          <w:tcPr>
            <w:tcW w:w="1247" w:type="dxa"/>
            <w:vMerge w:val="restart"/>
          </w:tcPr>
          <w:p>
            <w:pPr>
              <w:pStyle w:val="0"/>
              <w:jc w:val="center"/>
            </w:pPr>
            <w:r>
              <w:rPr>
                <w:sz w:val="20"/>
              </w:rPr>
              <w:t xml:space="preserve">Единица измерения</w:t>
            </w:r>
          </w:p>
        </w:tc>
        <w:tc>
          <w:tcPr>
            <w:tcW w:w="1247" w:type="dxa"/>
            <w:vMerge w:val="restart"/>
          </w:tcPr>
          <w:p>
            <w:pPr>
              <w:pStyle w:val="0"/>
              <w:jc w:val="center"/>
            </w:pPr>
            <w:r>
              <w:rPr>
                <w:sz w:val="20"/>
              </w:rPr>
              <w:t xml:space="preserve">Базовое значение показателя (2022 год)</w:t>
            </w:r>
          </w:p>
        </w:tc>
        <w:tc>
          <w:tcPr>
            <w:gridSpan w:val="3"/>
            <w:tcW w:w="1869" w:type="dxa"/>
          </w:tcPr>
          <w:p>
            <w:pPr>
              <w:pStyle w:val="0"/>
              <w:jc w:val="center"/>
            </w:pPr>
            <w:r>
              <w:rPr>
                <w:sz w:val="20"/>
              </w:rPr>
              <w:t xml:space="preserve">Планируемое значение показателя</w:t>
            </w:r>
          </w:p>
        </w:tc>
      </w:tr>
      <w:tr>
        <w:tc>
          <w:tcPr>
            <w:vMerge w:val="continue"/>
          </w:tcPr>
          <w:p/>
        </w:tc>
        <w:tc>
          <w:tcPr>
            <w:vMerge w:val="continue"/>
          </w:tcPr>
          <w:p/>
        </w:tc>
        <w:tc>
          <w:tcPr>
            <w:vMerge w:val="continue"/>
          </w:tcPr>
          <w:p/>
        </w:tc>
        <w:tc>
          <w:tcPr>
            <w:vMerge w:val="continue"/>
          </w:tcPr>
          <w:p/>
        </w:tc>
        <w:tc>
          <w:tcPr>
            <w:tcW w:w="623" w:type="dxa"/>
          </w:tcPr>
          <w:p>
            <w:pPr>
              <w:pStyle w:val="0"/>
              <w:jc w:val="center"/>
            </w:pPr>
            <w:r>
              <w:rPr>
                <w:sz w:val="20"/>
              </w:rPr>
              <w:t xml:space="preserve">2023 год</w:t>
            </w:r>
          </w:p>
        </w:tc>
        <w:tc>
          <w:tcPr>
            <w:tcW w:w="623" w:type="dxa"/>
          </w:tcPr>
          <w:p>
            <w:pPr>
              <w:pStyle w:val="0"/>
              <w:jc w:val="center"/>
            </w:pPr>
            <w:r>
              <w:rPr>
                <w:sz w:val="20"/>
              </w:rPr>
              <w:t xml:space="preserve">2024 год</w:t>
            </w:r>
          </w:p>
        </w:tc>
        <w:tc>
          <w:tcPr>
            <w:tcW w:w="623" w:type="dxa"/>
          </w:tcPr>
          <w:p>
            <w:pPr>
              <w:pStyle w:val="0"/>
              <w:jc w:val="center"/>
            </w:pPr>
            <w:r>
              <w:rPr>
                <w:sz w:val="20"/>
              </w:rPr>
              <w:t xml:space="preserve">2025 год</w:t>
            </w:r>
          </w:p>
        </w:tc>
      </w:tr>
      <w:tr>
        <w:tc>
          <w:tcPr>
            <w:tcW w:w="453" w:type="dxa"/>
          </w:tcPr>
          <w:p>
            <w:pPr>
              <w:pStyle w:val="0"/>
              <w:jc w:val="center"/>
            </w:pPr>
            <w:r>
              <w:rPr>
                <w:sz w:val="20"/>
              </w:rPr>
              <w:t xml:space="preserve">1</w:t>
            </w:r>
          </w:p>
        </w:tc>
        <w:tc>
          <w:tcPr>
            <w:tcW w:w="4251" w:type="dxa"/>
          </w:tcPr>
          <w:p>
            <w:pPr>
              <w:pStyle w:val="0"/>
              <w:jc w:val="center"/>
            </w:pPr>
            <w:r>
              <w:rPr>
                <w:sz w:val="20"/>
              </w:rPr>
              <w:t xml:space="preserve">2</w:t>
            </w:r>
          </w:p>
        </w:tc>
        <w:tc>
          <w:tcPr>
            <w:tcW w:w="1247" w:type="dxa"/>
          </w:tcPr>
          <w:p>
            <w:pPr>
              <w:pStyle w:val="0"/>
              <w:jc w:val="center"/>
            </w:pPr>
            <w:r>
              <w:rPr>
                <w:sz w:val="20"/>
              </w:rPr>
              <w:t xml:space="preserve">3</w:t>
            </w:r>
          </w:p>
        </w:tc>
        <w:tc>
          <w:tcPr>
            <w:tcW w:w="1247" w:type="dxa"/>
          </w:tcPr>
          <w:p>
            <w:pPr>
              <w:pStyle w:val="0"/>
              <w:jc w:val="center"/>
            </w:pPr>
            <w:r>
              <w:rPr>
                <w:sz w:val="20"/>
              </w:rPr>
              <w:t xml:space="preserve">4</w:t>
            </w:r>
          </w:p>
        </w:tc>
        <w:tc>
          <w:tcPr>
            <w:tcW w:w="623" w:type="dxa"/>
          </w:tcPr>
          <w:p>
            <w:pPr>
              <w:pStyle w:val="0"/>
              <w:jc w:val="center"/>
            </w:pPr>
            <w:r>
              <w:rPr>
                <w:sz w:val="20"/>
              </w:rPr>
              <w:t xml:space="preserve">5</w:t>
            </w:r>
          </w:p>
        </w:tc>
        <w:tc>
          <w:tcPr>
            <w:tcW w:w="623" w:type="dxa"/>
          </w:tcPr>
          <w:p>
            <w:pPr>
              <w:pStyle w:val="0"/>
              <w:jc w:val="center"/>
            </w:pPr>
            <w:r>
              <w:rPr>
                <w:sz w:val="20"/>
              </w:rPr>
              <w:t xml:space="preserve">6</w:t>
            </w:r>
          </w:p>
        </w:tc>
        <w:tc>
          <w:tcPr>
            <w:tcW w:w="623" w:type="dxa"/>
          </w:tcPr>
          <w:p>
            <w:pPr>
              <w:pStyle w:val="0"/>
              <w:jc w:val="center"/>
            </w:pPr>
            <w:r>
              <w:rPr>
                <w:sz w:val="20"/>
              </w:rPr>
              <w:t xml:space="preserve">7</w:t>
            </w:r>
          </w:p>
        </w:tc>
      </w:tr>
      <w:tr>
        <w:tc>
          <w:tcPr>
            <w:tcW w:w="453" w:type="dxa"/>
          </w:tcPr>
          <w:p>
            <w:pPr>
              <w:pStyle w:val="0"/>
              <w:jc w:val="both"/>
            </w:pPr>
            <w:r>
              <w:rPr>
                <w:sz w:val="20"/>
              </w:rPr>
              <w:t xml:space="preserve">1.</w:t>
            </w:r>
          </w:p>
        </w:tc>
        <w:tc>
          <w:tcPr>
            <w:tcW w:w="4251" w:type="dxa"/>
          </w:tcPr>
          <w:p>
            <w:pPr>
              <w:pStyle w:val="0"/>
              <w:jc w:val="both"/>
            </w:pPr>
            <w:r>
              <w:rPr>
                <w:sz w:val="20"/>
              </w:rPr>
              <w:t xml:space="preserve">Доля населения Смоленской области, положительно оценивающего состояние межнациональных (межэтнических) отношений</w:t>
            </w:r>
          </w:p>
        </w:tc>
        <w:tc>
          <w:tcPr>
            <w:tcW w:w="1247" w:type="dxa"/>
          </w:tcPr>
          <w:p>
            <w:pPr>
              <w:pStyle w:val="0"/>
              <w:jc w:val="both"/>
            </w:pPr>
            <w:r>
              <w:rPr>
                <w:sz w:val="20"/>
              </w:rPr>
              <w:t xml:space="preserve">%</w:t>
            </w:r>
          </w:p>
        </w:tc>
        <w:tc>
          <w:tcPr>
            <w:tcW w:w="1247" w:type="dxa"/>
          </w:tcPr>
          <w:p>
            <w:pPr>
              <w:pStyle w:val="0"/>
              <w:jc w:val="center"/>
            </w:pPr>
            <w:r>
              <w:rPr>
                <w:sz w:val="20"/>
              </w:rPr>
              <w:t xml:space="preserve">83,3</w:t>
            </w:r>
          </w:p>
        </w:tc>
        <w:tc>
          <w:tcPr>
            <w:tcW w:w="623" w:type="dxa"/>
          </w:tcPr>
          <w:p>
            <w:pPr>
              <w:pStyle w:val="0"/>
              <w:jc w:val="center"/>
            </w:pPr>
            <w:r>
              <w:rPr>
                <w:sz w:val="20"/>
              </w:rPr>
              <w:t xml:space="preserve">83,4</w:t>
            </w:r>
          </w:p>
        </w:tc>
        <w:tc>
          <w:tcPr>
            <w:tcW w:w="623" w:type="dxa"/>
          </w:tcPr>
          <w:p>
            <w:pPr>
              <w:pStyle w:val="0"/>
              <w:jc w:val="center"/>
            </w:pPr>
            <w:r>
              <w:rPr>
                <w:sz w:val="20"/>
              </w:rPr>
              <w:t xml:space="preserve">83,5</w:t>
            </w:r>
          </w:p>
        </w:tc>
        <w:tc>
          <w:tcPr>
            <w:tcW w:w="623" w:type="dxa"/>
          </w:tcPr>
          <w:p>
            <w:pPr>
              <w:pStyle w:val="0"/>
              <w:jc w:val="center"/>
            </w:pPr>
            <w:r>
              <w:rPr>
                <w:sz w:val="20"/>
              </w:rPr>
              <w:t xml:space="preserve">83,5</w:t>
            </w:r>
          </w:p>
        </w:tc>
      </w:tr>
      <w:tr>
        <w:tc>
          <w:tcPr>
            <w:tcW w:w="453" w:type="dxa"/>
          </w:tcPr>
          <w:p>
            <w:pPr>
              <w:pStyle w:val="0"/>
              <w:jc w:val="both"/>
            </w:pPr>
            <w:r>
              <w:rPr>
                <w:sz w:val="20"/>
              </w:rPr>
              <w:t xml:space="preserve">2.</w:t>
            </w:r>
          </w:p>
        </w:tc>
        <w:tc>
          <w:tcPr>
            <w:tcW w:w="4251" w:type="dxa"/>
          </w:tcPr>
          <w:p>
            <w:pPr>
              <w:pStyle w:val="0"/>
              <w:jc w:val="both"/>
            </w:pPr>
            <w:r>
              <w:rPr>
                <w:sz w:val="20"/>
              </w:rPr>
              <w:t xml:space="preserve">Уровень толерантного отношения к представителям другой национальности среди населения Смоленской области</w:t>
            </w:r>
          </w:p>
        </w:tc>
        <w:tc>
          <w:tcPr>
            <w:tcW w:w="1247" w:type="dxa"/>
          </w:tcPr>
          <w:p>
            <w:pPr>
              <w:pStyle w:val="0"/>
              <w:jc w:val="both"/>
            </w:pPr>
            <w:r>
              <w:rPr>
                <w:sz w:val="20"/>
              </w:rPr>
              <w:t xml:space="preserve">%</w:t>
            </w:r>
          </w:p>
        </w:tc>
        <w:tc>
          <w:tcPr>
            <w:tcW w:w="1247" w:type="dxa"/>
          </w:tcPr>
          <w:p>
            <w:pPr>
              <w:pStyle w:val="0"/>
              <w:jc w:val="center"/>
            </w:pPr>
            <w:r>
              <w:rPr>
                <w:sz w:val="20"/>
              </w:rPr>
              <w:t xml:space="preserve">81,7</w:t>
            </w:r>
          </w:p>
        </w:tc>
        <w:tc>
          <w:tcPr>
            <w:tcW w:w="623" w:type="dxa"/>
          </w:tcPr>
          <w:p>
            <w:pPr>
              <w:pStyle w:val="0"/>
              <w:jc w:val="center"/>
            </w:pPr>
            <w:r>
              <w:rPr>
                <w:sz w:val="20"/>
              </w:rPr>
              <w:t xml:space="preserve">81,8</w:t>
            </w:r>
          </w:p>
        </w:tc>
        <w:tc>
          <w:tcPr>
            <w:tcW w:w="623" w:type="dxa"/>
          </w:tcPr>
          <w:p>
            <w:pPr>
              <w:pStyle w:val="0"/>
              <w:jc w:val="center"/>
            </w:pPr>
            <w:r>
              <w:rPr>
                <w:sz w:val="20"/>
              </w:rPr>
              <w:t xml:space="preserve">81,9</w:t>
            </w:r>
          </w:p>
        </w:tc>
        <w:tc>
          <w:tcPr>
            <w:tcW w:w="623" w:type="dxa"/>
          </w:tcPr>
          <w:p>
            <w:pPr>
              <w:pStyle w:val="0"/>
              <w:jc w:val="center"/>
            </w:pPr>
            <w:r>
              <w:rPr>
                <w:sz w:val="20"/>
              </w:rPr>
              <w:t xml:space="preserve">81,9</w:t>
            </w:r>
          </w:p>
        </w:tc>
      </w:tr>
      <w:tr>
        <w:tc>
          <w:tcPr>
            <w:tcW w:w="453" w:type="dxa"/>
          </w:tcPr>
          <w:p>
            <w:pPr>
              <w:pStyle w:val="0"/>
              <w:jc w:val="both"/>
            </w:pPr>
            <w:r>
              <w:rPr>
                <w:sz w:val="20"/>
              </w:rPr>
              <w:t xml:space="preserve">3.</w:t>
            </w:r>
          </w:p>
        </w:tc>
        <w:tc>
          <w:tcPr>
            <w:tcW w:w="4251" w:type="dxa"/>
          </w:tcPr>
          <w:p>
            <w:pPr>
              <w:pStyle w:val="0"/>
              <w:jc w:val="both"/>
            </w:pPr>
            <w:r>
              <w:rPr>
                <w:sz w:val="20"/>
              </w:rPr>
              <w:t xml:space="preserve">Количество конфликтных ситуаций на межнациональной и межрелигиозной почве</w:t>
            </w:r>
          </w:p>
        </w:tc>
        <w:tc>
          <w:tcPr>
            <w:tcW w:w="1247" w:type="dxa"/>
          </w:tcPr>
          <w:p>
            <w:pPr>
              <w:pStyle w:val="0"/>
              <w:jc w:val="both"/>
            </w:pPr>
            <w:r>
              <w:rPr>
                <w:sz w:val="20"/>
              </w:rPr>
              <w:t xml:space="preserve">ед.</w:t>
            </w:r>
          </w:p>
        </w:tc>
        <w:tc>
          <w:tcPr>
            <w:tcW w:w="1247" w:type="dxa"/>
          </w:tcPr>
          <w:p>
            <w:pPr>
              <w:pStyle w:val="0"/>
              <w:jc w:val="center"/>
            </w:pPr>
            <w:r>
              <w:rPr>
                <w:sz w:val="20"/>
              </w:rPr>
              <w:t xml:space="preserve">0</w:t>
            </w:r>
          </w:p>
        </w:tc>
        <w:tc>
          <w:tcPr>
            <w:tcW w:w="623" w:type="dxa"/>
          </w:tcPr>
          <w:p>
            <w:pPr>
              <w:pStyle w:val="0"/>
              <w:jc w:val="center"/>
            </w:pPr>
            <w:r>
              <w:rPr>
                <w:sz w:val="20"/>
              </w:rPr>
              <w:t xml:space="preserve">0</w:t>
            </w:r>
          </w:p>
        </w:tc>
        <w:tc>
          <w:tcPr>
            <w:tcW w:w="623" w:type="dxa"/>
          </w:tcPr>
          <w:p>
            <w:pPr>
              <w:pStyle w:val="0"/>
              <w:jc w:val="center"/>
            </w:pPr>
            <w:r>
              <w:rPr>
                <w:sz w:val="20"/>
              </w:rPr>
              <w:t xml:space="preserve">0</w:t>
            </w:r>
          </w:p>
        </w:tc>
        <w:tc>
          <w:tcPr>
            <w:tcW w:w="623" w:type="dxa"/>
          </w:tcPr>
          <w:p>
            <w:pPr>
              <w:pStyle w:val="0"/>
              <w:jc w:val="center"/>
            </w:pPr>
            <w:r>
              <w:rPr>
                <w:sz w:val="20"/>
              </w:rPr>
              <w:t xml:space="preserve">0</w:t>
            </w:r>
          </w:p>
        </w:tc>
      </w:tr>
      <w:tr>
        <w:tc>
          <w:tcPr>
            <w:tcW w:w="453" w:type="dxa"/>
          </w:tcPr>
          <w:p>
            <w:pPr>
              <w:pStyle w:val="0"/>
              <w:jc w:val="both"/>
            </w:pPr>
            <w:r>
              <w:rPr>
                <w:sz w:val="20"/>
              </w:rPr>
              <w:t xml:space="preserve">4.</w:t>
            </w:r>
          </w:p>
        </w:tc>
        <w:tc>
          <w:tcPr>
            <w:tcW w:w="4251" w:type="dxa"/>
          </w:tcPr>
          <w:p>
            <w:pPr>
              <w:pStyle w:val="0"/>
              <w:jc w:val="both"/>
            </w:pPr>
            <w:r>
              <w:rPr>
                <w:sz w:val="20"/>
              </w:rPr>
              <w:t xml:space="preserve">Количество проведенных мероприятий, направленных на развитие казачества в Смоленской области</w:t>
            </w:r>
          </w:p>
        </w:tc>
        <w:tc>
          <w:tcPr>
            <w:tcW w:w="1247" w:type="dxa"/>
          </w:tcPr>
          <w:p>
            <w:pPr>
              <w:pStyle w:val="0"/>
              <w:jc w:val="both"/>
            </w:pPr>
            <w:r>
              <w:rPr>
                <w:sz w:val="20"/>
              </w:rPr>
              <w:t xml:space="preserve">ед.</w:t>
            </w:r>
          </w:p>
        </w:tc>
        <w:tc>
          <w:tcPr>
            <w:tcW w:w="1247" w:type="dxa"/>
          </w:tcPr>
          <w:p>
            <w:pPr>
              <w:pStyle w:val="0"/>
              <w:jc w:val="center"/>
            </w:pPr>
            <w:r>
              <w:rPr>
                <w:sz w:val="20"/>
              </w:rPr>
              <w:t xml:space="preserve">12</w:t>
            </w:r>
          </w:p>
        </w:tc>
        <w:tc>
          <w:tcPr>
            <w:tcW w:w="623" w:type="dxa"/>
          </w:tcPr>
          <w:p>
            <w:pPr>
              <w:pStyle w:val="0"/>
              <w:jc w:val="center"/>
            </w:pPr>
            <w:r>
              <w:rPr>
                <w:sz w:val="20"/>
              </w:rPr>
              <w:t xml:space="preserve">13</w:t>
            </w:r>
          </w:p>
        </w:tc>
        <w:tc>
          <w:tcPr>
            <w:tcW w:w="623" w:type="dxa"/>
          </w:tcPr>
          <w:p>
            <w:pPr>
              <w:pStyle w:val="0"/>
              <w:jc w:val="center"/>
            </w:pPr>
            <w:r>
              <w:rPr>
                <w:sz w:val="20"/>
              </w:rPr>
              <w:t xml:space="preserve">14</w:t>
            </w:r>
          </w:p>
        </w:tc>
        <w:tc>
          <w:tcPr>
            <w:tcW w:w="623" w:type="dxa"/>
          </w:tcPr>
          <w:p>
            <w:pPr>
              <w:pStyle w:val="0"/>
              <w:jc w:val="center"/>
            </w:pPr>
            <w:r>
              <w:rPr>
                <w:sz w:val="20"/>
              </w:rPr>
              <w:t xml:space="preserve">14</w:t>
            </w:r>
          </w:p>
        </w:tc>
      </w:tr>
      <w:tr>
        <w:tc>
          <w:tcPr>
            <w:tcW w:w="453" w:type="dxa"/>
          </w:tcPr>
          <w:p>
            <w:pPr>
              <w:pStyle w:val="0"/>
              <w:jc w:val="both"/>
            </w:pPr>
            <w:r>
              <w:rPr>
                <w:sz w:val="20"/>
              </w:rPr>
              <w:t xml:space="preserve">5.</w:t>
            </w:r>
          </w:p>
        </w:tc>
        <w:tc>
          <w:tcPr>
            <w:tcW w:w="4251" w:type="dxa"/>
          </w:tcPr>
          <w:p>
            <w:pPr>
              <w:pStyle w:val="0"/>
              <w:jc w:val="both"/>
            </w:pPr>
            <w:r>
              <w:rPr>
                <w:sz w:val="20"/>
              </w:rPr>
              <w:t xml:space="preserve">Количество участников мероприятий, направленных на укрепление общероссийского гражданского единства</w:t>
            </w:r>
          </w:p>
        </w:tc>
        <w:tc>
          <w:tcPr>
            <w:tcW w:w="1247" w:type="dxa"/>
          </w:tcPr>
          <w:p>
            <w:pPr>
              <w:pStyle w:val="0"/>
              <w:jc w:val="both"/>
            </w:pPr>
            <w:r>
              <w:rPr>
                <w:sz w:val="20"/>
              </w:rPr>
              <w:t xml:space="preserve">тыс. чел.</w:t>
            </w:r>
          </w:p>
        </w:tc>
        <w:tc>
          <w:tcPr>
            <w:tcW w:w="1247" w:type="dxa"/>
          </w:tcPr>
          <w:p>
            <w:pPr>
              <w:pStyle w:val="0"/>
              <w:jc w:val="center"/>
            </w:pPr>
            <w:r>
              <w:rPr>
                <w:sz w:val="20"/>
              </w:rPr>
              <w:t xml:space="preserve">0</w:t>
            </w:r>
          </w:p>
        </w:tc>
        <w:tc>
          <w:tcPr>
            <w:tcW w:w="623" w:type="dxa"/>
          </w:tcPr>
          <w:p>
            <w:pPr>
              <w:pStyle w:val="0"/>
              <w:jc w:val="center"/>
            </w:pPr>
            <w:r>
              <w:rPr>
                <w:sz w:val="20"/>
              </w:rPr>
              <w:t xml:space="preserve">4,35</w:t>
            </w:r>
          </w:p>
        </w:tc>
        <w:tc>
          <w:tcPr>
            <w:tcW w:w="623" w:type="dxa"/>
          </w:tcPr>
          <w:p>
            <w:pPr>
              <w:pStyle w:val="0"/>
              <w:jc w:val="center"/>
            </w:pPr>
            <w:r>
              <w:rPr>
                <w:sz w:val="20"/>
              </w:rPr>
              <w:t xml:space="preserve">0</w:t>
            </w:r>
          </w:p>
        </w:tc>
        <w:tc>
          <w:tcPr>
            <w:tcW w:w="623" w:type="dxa"/>
          </w:tcPr>
          <w:p>
            <w:pPr>
              <w:pStyle w:val="0"/>
              <w:jc w:val="center"/>
            </w:pPr>
            <w:r>
              <w:rPr>
                <w:sz w:val="20"/>
              </w:rPr>
              <w:t xml:space="preserve">0</w:t>
            </w:r>
          </w:p>
        </w:tc>
      </w:tr>
      <w:tr>
        <w:tc>
          <w:tcPr>
            <w:tcW w:w="453" w:type="dxa"/>
          </w:tcPr>
          <w:p>
            <w:pPr>
              <w:pStyle w:val="0"/>
              <w:jc w:val="both"/>
            </w:pPr>
            <w:r>
              <w:rPr>
                <w:sz w:val="20"/>
              </w:rPr>
              <w:t xml:space="preserve">6.</w:t>
            </w:r>
          </w:p>
        </w:tc>
        <w:tc>
          <w:tcPr>
            <w:tcW w:w="4251" w:type="dxa"/>
          </w:tcPr>
          <w:p>
            <w:pPr>
              <w:pStyle w:val="0"/>
              <w:jc w:val="both"/>
            </w:pPr>
            <w:r>
              <w:rPr>
                <w:sz w:val="20"/>
              </w:rPr>
              <w:t xml:space="preserve">Численность участников мероприятий, направленных на этнокультурное развитие народов России</w:t>
            </w:r>
          </w:p>
        </w:tc>
        <w:tc>
          <w:tcPr>
            <w:tcW w:w="1247" w:type="dxa"/>
          </w:tcPr>
          <w:p>
            <w:pPr>
              <w:pStyle w:val="0"/>
              <w:jc w:val="both"/>
            </w:pPr>
            <w:r>
              <w:rPr>
                <w:sz w:val="20"/>
              </w:rPr>
              <w:t xml:space="preserve">тыс. чел.</w:t>
            </w:r>
          </w:p>
        </w:tc>
        <w:tc>
          <w:tcPr>
            <w:tcW w:w="1247" w:type="dxa"/>
          </w:tcPr>
          <w:p>
            <w:pPr>
              <w:pStyle w:val="0"/>
              <w:jc w:val="center"/>
            </w:pPr>
            <w:r>
              <w:rPr>
                <w:sz w:val="20"/>
              </w:rPr>
              <w:t xml:space="preserve">0</w:t>
            </w:r>
          </w:p>
        </w:tc>
        <w:tc>
          <w:tcPr>
            <w:tcW w:w="623" w:type="dxa"/>
          </w:tcPr>
          <w:p>
            <w:pPr>
              <w:pStyle w:val="0"/>
              <w:jc w:val="center"/>
            </w:pPr>
            <w:r>
              <w:rPr>
                <w:sz w:val="20"/>
              </w:rPr>
              <w:t xml:space="preserve">4,35</w:t>
            </w:r>
          </w:p>
        </w:tc>
        <w:tc>
          <w:tcPr>
            <w:tcW w:w="623" w:type="dxa"/>
          </w:tcPr>
          <w:p>
            <w:pPr>
              <w:pStyle w:val="0"/>
              <w:jc w:val="center"/>
            </w:pPr>
            <w:r>
              <w:rPr>
                <w:sz w:val="20"/>
              </w:rPr>
              <w:t xml:space="preserve">0</w:t>
            </w:r>
          </w:p>
        </w:tc>
        <w:tc>
          <w:tcPr>
            <w:tcW w:w="623" w:type="dxa"/>
          </w:tcPr>
          <w:p>
            <w:pPr>
              <w:pStyle w:val="0"/>
              <w:jc w:val="center"/>
            </w:pPr>
            <w:r>
              <w:rPr>
                <w:sz w:val="20"/>
              </w:rPr>
              <w:t xml:space="preserve">0</w:t>
            </w:r>
          </w:p>
        </w:tc>
      </w:tr>
    </w:tbl>
    <w:p>
      <w:pPr>
        <w:pStyle w:val="0"/>
        <w:jc w:val="both"/>
      </w:pPr>
      <w:r>
        <w:rPr>
          <w:sz w:val="20"/>
        </w:rPr>
      </w:r>
    </w:p>
    <w:p>
      <w:pPr>
        <w:pStyle w:val="2"/>
        <w:outlineLvl w:val="2"/>
        <w:jc w:val="center"/>
      </w:pPr>
      <w:r>
        <w:rPr>
          <w:sz w:val="20"/>
        </w:rPr>
        <w:t xml:space="preserve">Структура Государственной программы</w:t>
      </w:r>
    </w:p>
    <w:p>
      <w:pPr>
        <w:pStyle w:val="0"/>
        <w:jc w:val="center"/>
      </w:pPr>
      <w:r>
        <w:rPr>
          <w:sz w:val="20"/>
        </w:rPr>
        <w:t xml:space="preserve">(в ред. </w:t>
      </w:r>
      <w:hyperlink w:history="0" r:id="rId55" w:tooltip="Постановление Администрации Смоленской области от 31.01.2023 N 20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w:t>
      </w:r>
    </w:p>
    <w:p>
      <w:pPr>
        <w:pStyle w:val="0"/>
        <w:jc w:val="center"/>
      </w:pPr>
      <w:r>
        <w:rPr>
          <w:sz w:val="20"/>
        </w:rPr>
        <w:t xml:space="preserve">от 31.01.2023 N 20)</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4354"/>
        <w:gridCol w:w="4354"/>
        <w:gridCol w:w="2044"/>
      </w:tblGrid>
      <w:tr>
        <w:tc>
          <w:tcPr>
            <w:tcW w:w="680" w:type="dxa"/>
          </w:tcPr>
          <w:p>
            <w:pPr>
              <w:pStyle w:val="0"/>
              <w:jc w:val="center"/>
            </w:pPr>
            <w:r>
              <w:rPr>
                <w:sz w:val="20"/>
              </w:rPr>
              <w:t xml:space="preserve">N п/п</w:t>
            </w:r>
          </w:p>
        </w:tc>
        <w:tc>
          <w:tcPr>
            <w:tcW w:w="4354" w:type="dxa"/>
          </w:tcPr>
          <w:p>
            <w:pPr>
              <w:pStyle w:val="0"/>
              <w:jc w:val="center"/>
            </w:pPr>
            <w:r>
              <w:rPr>
                <w:sz w:val="20"/>
              </w:rPr>
              <w:t xml:space="preserve">Задача структурного элемента</w:t>
            </w:r>
          </w:p>
        </w:tc>
        <w:tc>
          <w:tcPr>
            <w:tcW w:w="4354" w:type="dxa"/>
          </w:tcPr>
          <w:p>
            <w:pPr>
              <w:pStyle w:val="0"/>
              <w:jc w:val="center"/>
            </w:pPr>
            <w:r>
              <w:rPr>
                <w:sz w:val="20"/>
              </w:rPr>
              <w:t xml:space="preserve">Краткое описание ожидаемых эффектов от реализации задачи структурного элемента</w:t>
            </w:r>
          </w:p>
        </w:tc>
        <w:tc>
          <w:tcPr>
            <w:tcW w:w="2044" w:type="dxa"/>
          </w:tcPr>
          <w:p>
            <w:pPr>
              <w:pStyle w:val="0"/>
              <w:jc w:val="center"/>
            </w:pPr>
            <w:r>
              <w:rPr>
                <w:sz w:val="20"/>
              </w:rPr>
              <w:t xml:space="preserve">Связь с показателями</w:t>
            </w:r>
          </w:p>
        </w:tc>
      </w:tr>
      <w:tr>
        <w:tc>
          <w:tcPr>
            <w:tcW w:w="680" w:type="dxa"/>
          </w:tcPr>
          <w:p>
            <w:pPr>
              <w:pStyle w:val="0"/>
              <w:jc w:val="center"/>
            </w:pPr>
            <w:r>
              <w:rPr>
                <w:sz w:val="20"/>
              </w:rPr>
              <w:t xml:space="preserve">1</w:t>
            </w:r>
          </w:p>
        </w:tc>
        <w:tc>
          <w:tcPr>
            <w:tcW w:w="4354" w:type="dxa"/>
          </w:tcPr>
          <w:p>
            <w:pPr>
              <w:pStyle w:val="0"/>
              <w:jc w:val="center"/>
            </w:pPr>
            <w:r>
              <w:rPr>
                <w:sz w:val="20"/>
              </w:rPr>
              <w:t xml:space="preserve">2</w:t>
            </w:r>
          </w:p>
        </w:tc>
        <w:tc>
          <w:tcPr>
            <w:tcW w:w="4354" w:type="dxa"/>
          </w:tcPr>
          <w:p>
            <w:pPr>
              <w:pStyle w:val="0"/>
              <w:jc w:val="center"/>
            </w:pPr>
            <w:r>
              <w:rPr>
                <w:sz w:val="20"/>
              </w:rPr>
              <w:t xml:space="preserve">3</w:t>
            </w:r>
          </w:p>
        </w:tc>
        <w:tc>
          <w:tcPr>
            <w:tcW w:w="2044" w:type="dxa"/>
          </w:tcPr>
          <w:p>
            <w:pPr>
              <w:pStyle w:val="0"/>
              <w:jc w:val="center"/>
            </w:pPr>
            <w:r>
              <w:rPr>
                <w:sz w:val="20"/>
              </w:rPr>
              <w:t xml:space="preserve">4</w:t>
            </w:r>
          </w:p>
        </w:tc>
      </w:tr>
      <w:tr>
        <w:tc>
          <w:tcPr>
            <w:gridSpan w:val="4"/>
            <w:tcW w:w="11432" w:type="dxa"/>
          </w:tcPr>
          <w:p>
            <w:pPr>
              <w:pStyle w:val="0"/>
              <w:outlineLvl w:val="3"/>
              <w:jc w:val="center"/>
            </w:pPr>
            <w:r>
              <w:rPr>
                <w:sz w:val="20"/>
              </w:rPr>
              <w:t xml:space="preserve">Комплекс процессных мероприятий "Укрепление единства российской нации, формирование общероссийской гражданской идентичности и этнокультурное развитие народов России"</w:t>
            </w:r>
          </w:p>
        </w:tc>
      </w:tr>
      <w:tr>
        <w:tc>
          <w:tcPr>
            <w:tcW w:w="680" w:type="dxa"/>
          </w:tcPr>
          <w:p>
            <w:pPr>
              <w:pStyle w:val="0"/>
            </w:pPr>
            <w:r>
              <w:rPr>
                <w:sz w:val="20"/>
              </w:rPr>
            </w:r>
          </w:p>
        </w:tc>
        <w:tc>
          <w:tcPr>
            <w:gridSpan w:val="3"/>
            <w:tcW w:w="10752" w:type="dxa"/>
          </w:tcPr>
          <w:p>
            <w:pPr>
              <w:pStyle w:val="0"/>
              <w:jc w:val="both"/>
            </w:pPr>
            <w:r>
              <w:rPr>
                <w:sz w:val="20"/>
              </w:rPr>
              <w:t xml:space="preserve">Ответственный за выполнение комплекса процессных мероприятий - начальник Департамента Смоленской области по внутренней политике Борисенко Игорь Владимирович</w:t>
            </w:r>
          </w:p>
        </w:tc>
      </w:tr>
      <w:tr>
        <w:tc>
          <w:tcPr>
            <w:tcW w:w="680" w:type="dxa"/>
          </w:tcPr>
          <w:p>
            <w:pPr>
              <w:pStyle w:val="0"/>
              <w:jc w:val="both"/>
            </w:pPr>
            <w:r>
              <w:rPr>
                <w:sz w:val="20"/>
              </w:rPr>
              <w:t xml:space="preserve">1.1.</w:t>
            </w:r>
          </w:p>
        </w:tc>
        <w:tc>
          <w:tcPr>
            <w:tcW w:w="4354" w:type="dxa"/>
          </w:tcPr>
          <w:p>
            <w:pPr>
              <w:pStyle w:val="0"/>
              <w:jc w:val="both"/>
            </w:pPr>
            <w:r>
              <w:rPr>
                <w:sz w:val="20"/>
              </w:rPr>
              <w:t xml:space="preserve">Проведены социологические исследования с целью определения состояния и тенденций в сфере межнациональных и межконфессиональных отношений, а также выявления уровня конфликтогенности в Смоленской области и конфликтогенных факторов</w:t>
            </w:r>
          </w:p>
        </w:tc>
        <w:tc>
          <w:tcPr>
            <w:tcW w:w="4354" w:type="dxa"/>
          </w:tcPr>
          <w:p>
            <w:pPr>
              <w:pStyle w:val="0"/>
              <w:jc w:val="both"/>
            </w:pPr>
            <w:r>
              <w:rPr>
                <w:sz w:val="20"/>
              </w:rPr>
              <w:t xml:space="preserve">оценено состояние межнациональных отношений в Смоленской области по направлениям, соответствующим показателям (индикаторам) государственной </w:t>
            </w:r>
            <w:hyperlink w:history="0" r:id="rId58"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программы</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29.12.2016 N 1532;</w:t>
            </w:r>
          </w:p>
          <w:p>
            <w:pPr>
              <w:pStyle w:val="0"/>
              <w:jc w:val="both"/>
            </w:pPr>
            <w:r>
              <w:rPr>
                <w:sz w:val="20"/>
              </w:rPr>
              <w:t xml:space="preserve">изучено общественное мнение по наиболее острым региональным проблемам в области межнациональных и межконфессиональных отношений;</w:t>
            </w:r>
          </w:p>
          <w:p>
            <w:pPr>
              <w:pStyle w:val="0"/>
              <w:jc w:val="both"/>
            </w:pPr>
            <w:r>
              <w:rPr>
                <w:sz w:val="20"/>
              </w:rPr>
              <w:t xml:space="preserve">выявлены факторы, влияющие на состояние межнациональных и межконфессиональных отношений, и их взаимосвязь</w:t>
            </w:r>
          </w:p>
        </w:tc>
        <w:tc>
          <w:tcPr>
            <w:tcW w:w="2044" w:type="dxa"/>
          </w:tcPr>
          <w:p>
            <w:pPr>
              <w:pStyle w:val="0"/>
              <w:jc w:val="both"/>
            </w:pPr>
            <w:r>
              <w:rPr>
                <w:sz w:val="20"/>
              </w:rPr>
              <w:t xml:space="preserve">доля населения Смоленской области, положительно оценивающего состояние межнациональных (межэтнических) отношений;</w:t>
            </w:r>
          </w:p>
          <w:p>
            <w:pPr>
              <w:pStyle w:val="0"/>
              <w:jc w:val="both"/>
            </w:pPr>
            <w:r>
              <w:rPr>
                <w:sz w:val="20"/>
              </w:rPr>
              <w:t xml:space="preserve">уровень толерантного отношения к представителям другой национальности среди населения Смоленской области;</w:t>
            </w:r>
          </w:p>
          <w:p>
            <w:pPr>
              <w:pStyle w:val="0"/>
              <w:jc w:val="both"/>
            </w:pPr>
            <w:r>
              <w:rPr>
                <w:sz w:val="20"/>
              </w:rPr>
              <w:t xml:space="preserve">количество конфликтных ситуаций на межнациональной и межрелигиозной почве</w:t>
            </w:r>
          </w:p>
        </w:tc>
      </w:tr>
      <w:tr>
        <w:tblPrEx>
          <w:tblBorders>
            <w:insideH w:val="nil"/>
          </w:tblBorders>
        </w:tblPrEx>
        <w:tc>
          <w:tcPr>
            <w:tcW w:w="680" w:type="dxa"/>
            <w:tcBorders>
              <w:bottom w:val="nil"/>
            </w:tcBorders>
          </w:tcPr>
          <w:p>
            <w:pPr>
              <w:pStyle w:val="0"/>
              <w:jc w:val="both"/>
            </w:pPr>
            <w:r>
              <w:rPr>
                <w:sz w:val="20"/>
              </w:rPr>
              <w:t xml:space="preserve">1.2.</w:t>
            </w:r>
          </w:p>
        </w:tc>
        <w:tc>
          <w:tcPr>
            <w:tcW w:w="4354" w:type="dxa"/>
            <w:tcBorders>
              <w:bottom w:val="nil"/>
            </w:tcBorders>
          </w:tcPr>
          <w:p>
            <w:pPr>
              <w:pStyle w:val="0"/>
              <w:jc w:val="both"/>
            </w:pPr>
            <w:r>
              <w:rPr>
                <w:sz w:val="20"/>
              </w:rPr>
              <w:t xml:space="preserve">Обеспечено издание печатной продукции по различным аспектам осуществления деятельности в сфере социальной и культурной адаптации иностранных граждан</w:t>
            </w:r>
          </w:p>
        </w:tc>
        <w:tc>
          <w:tcPr>
            <w:tcW w:w="4354" w:type="dxa"/>
            <w:tcBorders>
              <w:bottom w:val="nil"/>
            </w:tcBorders>
          </w:tcPr>
          <w:p>
            <w:pPr>
              <w:pStyle w:val="0"/>
              <w:jc w:val="both"/>
            </w:pPr>
            <w:r>
              <w:rPr>
                <w:sz w:val="20"/>
              </w:rPr>
              <w:t xml:space="preserve">разработана и издана брошюра для иностранных граждан, содержащая информацию, направленную на их социокультурную адаптацию</w:t>
            </w:r>
          </w:p>
        </w:tc>
        <w:tc>
          <w:tcPr>
            <w:tcW w:w="2044" w:type="dxa"/>
            <w:tcBorders>
              <w:bottom w:val="nil"/>
            </w:tcBorders>
          </w:tcPr>
          <w:p>
            <w:pPr>
              <w:pStyle w:val="0"/>
              <w:jc w:val="both"/>
            </w:pPr>
            <w:r>
              <w:rPr>
                <w:sz w:val="20"/>
              </w:rPr>
              <w:t xml:space="preserve">количество конфликтных ситуаций на межнациональной и межрелигиозной почве</w:t>
            </w:r>
          </w:p>
        </w:tc>
      </w:tr>
      <w:tr>
        <w:tblPrEx>
          <w:tblBorders>
            <w:insideH w:val="nil"/>
          </w:tblBorders>
        </w:tblPrEx>
        <w:tc>
          <w:tcPr>
            <w:gridSpan w:val="4"/>
            <w:tcW w:w="11432" w:type="dxa"/>
            <w:tcBorders>
              <w:top w:val="nil"/>
            </w:tcBorders>
          </w:tcPr>
          <w:p>
            <w:pPr>
              <w:pStyle w:val="0"/>
              <w:jc w:val="both"/>
            </w:pPr>
            <w:r>
              <w:rPr>
                <w:sz w:val="20"/>
              </w:rPr>
              <w:t xml:space="preserve">(п. 1.2 в ред. </w:t>
            </w:r>
            <w:hyperlink w:history="0" r:id="rId59" w:tooltip="Постановление Администрации Смоленской области от 09.03.2023 N 90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09.03.2023 N 90)</w:t>
            </w:r>
          </w:p>
        </w:tc>
      </w:tr>
      <w:tr>
        <w:tc>
          <w:tcPr>
            <w:tcW w:w="680" w:type="dxa"/>
          </w:tcPr>
          <w:p>
            <w:pPr>
              <w:pStyle w:val="0"/>
              <w:jc w:val="both"/>
            </w:pPr>
            <w:r>
              <w:rPr>
                <w:sz w:val="20"/>
              </w:rPr>
              <w:t xml:space="preserve">1.3.</w:t>
            </w:r>
          </w:p>
        </w:tc>
        <w:tc>
          <w:tcPr>
            <w:tcW w:w="4354" w:type="dxa"/>
          </w:tcPr>
          <w:p>
            <w:pPr>
              <w:pStyle w:val="0"/>
              <w:jc w:val="both"/>
            </w:pPr>
            <w:r>
              <w:rPr>
                <w:sz w:val="20"/>
              </w:rPr>
              <w:t xml:space="preserve">Проведены мероприятия, направленные на активизацию научной и практической работы в области общественной дипломатии и региональных практик, направленных на раскрытие многообразия национальных культур</w:t>
            </w:r>
          </w:p>
        </w:tc>
        <w:tc>
          <w:tcPr>
            <w:tcW w:w="4354" w:type="dxa"/>
          </w:tcPr>
          <w:p>
            <w:pPr>
              <w:pStyle w:val="0"/>
              <w:jc w:val="both"/>
            </w:pPr>
            <w:r>
              <w:rPr>
                <w:sz w:val="20"/>
              </w:rPr>
              <w:t xml:space="preserve">активизирована научная и практическая работа в области общественной дипломатии и региональных практик, направленных на раскрытие многообразия национальных культур;</w:t>
            </w:r>
          </w:p>
          <w:p>
            <w:pPr>
              <w:pStyle w:val="0"/>
              <w:jc w:val="both"/>
            </w:pPr>
            <w:r>
              <w:rPr>
                <w:sz w:val="20"/>
              </w:rPr>
              <w:t xml:space="preserve">создана рабочая площадка для обмена результатами научных исследований в области общественной дипломатии и лучших региональных практик, направленных на гармонизацию межнациональных отношений и раскрытие многообразия национальных культур</w:t>
            </w:r>
          </w:p>
        </w:tc>
        <w:tc>
          <w:tcPr>
            <w:tcW w:w="2044" w:type="dxa"/>
          </w:tcPr>
          <w:p>
            <w:pPr>
              <w:pStyle w:val="0"/>
              <w:jc w:val="both"/>
            </w:pPr>
            <w:r>
              <w:rPr>
                <w:sz w:val="20"/>
              </w:rPr>
              <w:t xml:space="preserve">уровень толерантного отношения к представителям другой национальности среди населения Смоленской области;</w:t>
            </w:r>
          </w:p>
          <w:p>
            <w:pPr>
              <w:pStyle w:val="0"/>
              <w:jc w:val="both"/>
            </w:pPr>
            <w:r>
              <w:rPr>
                <w:sz w:val="20"/>
              </w:rPr>
              <w:t xml:space="preserve">численность участников мероприятий, направленных на этнокультурное развитие народов России</w:t>
            </w:r>
          </w:p>
        </w:tc>
      </w:tr>
      <w:tr>
        <w:tc>
          <w:tcPr>
            <w:tcW w:w="680" w:type="dxa"/>
          </w:tcPr>
          <w:p>
            <w:pPr>
              <w:pStyle w:val="0"/>
              <w:jc w:val="both"/>
            </w:pPr>
            <w:r>
              <w:rPr>
                <w:sz w:val="20"/>
              </w:rPr>
              <w:t xml:space="preserve">1.4.</w:t>
            </w:r>
          </w:p>
        </w:tc>
        <w:tc>
          <w:tcPr>
            <w:tcW w:w="4354" w:type="dxa"/>
          </w:tcPr>
          <w:p>
            <w:pPr>
              <w:pStyle w:val="0"/>
              <w:jc w:val="both"/>
            </w:pPr>
            <w:r>
              <w:rPr>
                <w:sz w:val="20"/>
              </w:rPr>
              <w:t xml:space="preserve">Проведены мероприятия, направленные на раскрытие многообразия национальных культур</w:t>
            </w:r>
          </w:p>
        </w:tc>
        <w:tc>
          <w:tcPr>
            <w:tcW w:w="4354" w:type="dxa"/>
          </w:tcPr>
          <w:p>
            <w:pPr>
              <w:pStyle w:val="0"/>
              <w:jc w:val="both"/>
            </w:pPr>
            <w:r>
              <w:rPr>
                <w:sz w:val="20"/>
              </w:rPr>
              <w:t xml:space="preserve">осуществлено ознакомление населения Смоленской области с культурой, этническими традициями и ценностями разных народов, проживающих на территории Смоленской области</w:t>
            </w:r>
          </w:p>
        </w:tc>
        <w:tc>
          <w:tcPr>
            <w:tcW w:w="2044" w:type="dxa"/>
          </w:tcPr>
          <w:p>
            <w:pPr>
              <w:pStyle w:val="0"/>
              <w:jc w:val="both"/>
            </w:pPr>
            <w:r>
              <w:rPr>
                <w:sz w:val="20"/>
              </w:rPr>
              <w:t xml:space="preserve">уровень толерантного отношения к представителям другой национальности среди населения Смоленской области;</w:t>
            </w:r>
          </w:p>
          <w:p>
            <w:pPr>
              <w:pStyle w:val="0"/>
              <w:jc w:val="both"/>
            </w:pPr>
            <w:r>
              <w:rPr>
                <w:sz w:val="20"/>
              </w:rPr>
              <w:t xml:space="preserve">количество участников мероприятий, направленных на укрепление общероссийского гражданского единства</w:t>
            </w:r>
          </w:p>
        </w:tc>
      </w:tr>
      <w:tr>
        <w:tc>
          <w:tcPr>
            <w:tcW w:w="680" w:type="dxa"/>
          </w:tcPr>
          <w:p>
            <w:pPr>
              <w:pStyle w:val="0"/>
              <w:jc w:val="both"/>
            </w:pPr>
            <w:r>
              <w:rPr>
                <w:sz w:val="20"/>
              </w:rPr>
              <w:t xml:space="preserve">1.5.</w:t>
            </w:r>
          </w:p>
        </w:tc>
        <w:tc>
          <w:tcPr>
            <w:tcW w:w="4354" w:type="dxa"/>
          </w:tcPr>
          <w:p>
            <w:pPr>
              <w:pStyle w:val="0"/>
              <w:jc w:val="both"/>
            </w:pPr>
            <w:r>
              <w:rPr>
                <w:sz w:val="20"/>
              </w:rPr>
              <w:t xml:space="preserve">Проведены мероприятия, посвященные сохранению и поддержке русского языка и традиционных российских духовно-нравственных ценностей</w:t>
            </w:r>
          </w:p>
        </w:tc>
        <w:tc>
          <w:tcPr>
            <w:tcW w:w="4354" w:type="dxa"/>
          </w:tcPr>
          <w:p>
            <w:pPr>
              <w:pStyle w:val="0"/>
              <w:jc w:val="both"/>
            </w:pPr>
            <w:r>
              <w:rPr>
                <w:sz w:val="20"/>
              </w:rPr>
              <w:t xml:space="preserve">активизирована научная и практическая работа в области практик, направленных на преподавание русского языка, в том числе как иностранного;</w:t>
            </w:r>
          </w:p>
          <w:p>
            <w:pPr>
              <w:pStyle w:val="0"/>
              <w:jc w:val="both"/>
            </w:pPr>
            <w:r>
              <w:rPr>
                <w:sz w:val="20"/>
              </w:rPr>
              <w:t xml:space="preserve">организован обмен опытом по реализации проектов в сфере преподавания русского языка как иностранного</w:t>
            </w:r>
          </w:p>
        </w:tc>
        <w:tc>
          <w:tcPr>
            <w:tcW w:w="2044" w:type="dxa"/>
          </w:tcPr>
          <w:p>
            <w:pPr>
              <w:pStyle w:val="0"/>
              <w:jc w:val="both"/>
            </w:pPr>
            <w:r>
              <w:rPr>
                <w:sz w:val="20"/>
              </w:rPr>
              <w:t xml:space="preserve">уровень толерантного отношения к представителям другой национальности среди населения Смоленской области;</w:t>
            </w:r>
          </w:p>
          <w:p>
            <w:pPr>
              <w:pStyle w:val="0"/>
              <w:jc w:val="both"/>
            </w:pPr>
            <w:r>
              <w:rPr>
                <w:sz w:val="20"/>
              </w:rPr>
              <w:t xml:space="preserve">количество участников мероприятий, направленных на укрепление общероссийского гражданского единства</w:t>
            </w:r>
          </w:p>
        </w:tc>
      </w:tr>
      <w:tr>
        <w:tc>
          <w:tcPr>
            <w:tcW w:w="680" w:type="dxa"/>
          </w:tcPr>
          <w:p>
            <w:pPr>
              <w:pStyle w:val="0"/>
              <w:jc w:val="both"/>
            </w:pPr>
            <w:r>
              <w:rPr>
                <w:sz w:val="20"/>
              </w:rPr>
              <w:t xml:space="preserve">1.6.</w:t>
            </w:r>
          </w:p>
        </w:tc>
        <w:tc>
          <w:tcPr>
            <w:tcW w:w="4354" w:type="dxa"/>
          </w:tcPr>
          <w:p>
            <w:pPr>
              <w:pStyle w:val="0"/>
              <w:jc w:val="both"/>
            </w:pPr>
            <w:r>
              <w:rPr>
                <w:sz w:val="20"/>
              </w:rPr>
              <w:t xml:space="preserve">Проведены мероприятия, посвященные традициям различных национальностей и этносов Смоленской области</w:t>
            </w:r>
          </w:p>
        </w:tc>
        <w:tc>
          <w:tcPr>
            <w:tcW w:w="4354" w:type="dxa"/>
          </w:tcPr>
          <w:p>
            <w:pPr>
              <w:pStyle w:val="0"/>
              <w:jc w:val="both"/>
            </w:pPr>
            <w:r>
              <w:rPr>
                <w:sz w:val="20"/>
              </w:rPr>
              <w:t xml:space="preserve">осуществлено ознакомление населения Смоленской области с деятельностью национальных общественных организаций Смоленской области;</w:t>
            </w:r>
          </w:p>
          <w:p>
            <w:pPr>
              <w:pStyle w:val="0"/>
              <w:jc w:val="both"/>
            </w:pPr>
            <w:r>
              <w:rPr>
                <w:sz w:val="20"/>
              </w:rPr>
              <w:t xml:space="preserve">размещены информационные материалы о деятельности и культурных традициях национальных диаспор Смоленской области</w:t>
            </w:r>
          </w:p>
        </w:tc>
        <w:tc>
          <w:tcPr>
            <w:tcW w:w="2044" w:type="dxa"/>
          </w:tcPr>
          <w:p>
            <w:pPr>
              <w:pStyle w:val="0"/>
              <w:jc w:val="both"/>
            </w:pPr>
            <w:r>
              <w:rPr>
                <w:sz w:val="20"/>
              </w:rPr>
              <w:t xml:space="preserve">доля населения Смоленской области, положительно оценивающего состояние межнациональных (межэтнических) отношений;</w:t>
            </w:r>
          </w:p>
          <w:p>
            <w:pPr>
              <w:pStyle w:val="0"/>
              <w:jc w:val="both"/>
            </w:pPr>
            <w:r>
              <w:rPr>
                <w:sz w:val="20"/>
              </w:rPr>
              <w:t xml:space="preserve">уровень толерантного отношения к представителям другой национальности среди населения Смоленской области;</w:t>
            </w:r>
          </w:p>
          <w:p>
            <w:pPr>
              <w:pStyle w:val="0"/>
              <w:jc w:val="both"/>
            </w:pPr>
            <w:r>
              <w:rPr>
                <w:sz w:val="20"/>
              </w:rPr>
              <w:t xml:space="preserve">количество конфликтных ситуаций на межнациональной и межрелигиозной почве;</w:t>
            </w:r>
          </w:p>
          <w:p>
            <w:pPr>
              <w:pStyle w:val="0"/>
              <w:jc w:val="both"/>
            </w:pPr>
            <w:r>
              <w:rPr>
                <w:sz w:val="20"/>
              </w:rPr>
              <w:t xml:space="preserve">количество участников мероприятий, направленных на укрепление общероссийского гражданского единства</w:t>
            </w:r>
          </w:p>
        </w:tc>
      </w:tr>
      <w:tr>
        <w:tc>
          <w:tcPr>
            <w:tcW w:w="680" w:type="dxa"/>
          </w:tcPr>
          <w:p>
            <w:pPr>
              <w:pStyle w:val="0"/>
              <w:jc w:val="both"/>
            </w:pPr>
            <w:r>
              <w:rPr>
                <w:sz w:val="20"/>
              </w:rPr>
              <w:t xml:space="preserve">1.7.</w:t>
            </w:r>
          </w:p>
        </w:tc>
        <w:tc>
          <w:tcPr>
            <w:tcW w:w="4354" w:type="dxa"/>
          </w:tcPr>
          <w:p>
            <w:pPr>
              <w:pStyle w:val="0"/>
              <w:jc w:val="both"/>
            </w:pPr>
            <w:r>
              <w:rPr>
                <w:sz w:val="20"/>
              </w:rPr>
              <w:t xml:space="preserve">Осуществлены мероприятия в сфере реализации государственной национальной политики средствами информационно-телекоммуникационной сети "Интернет" (создание и тиражирование видеороликов и иных информационных материалов)</w:t>
            </w:r>
          </w:p>
        </w:tc>
        <w:tc>
          <w:tcPr>
            <w:tcW w:w="4354" w:type="dxa"/>
          </w:tcPr>
          <w:p>
            <w:pPr>
              <w:pStyle w:val="0"/>
              <w:jc w:val="both"/>
            </w:pPr>
            <w:r>
              <w:rPr>
                <w:sz w:val="20"/>
              </w:rPr>
              <w:t xml:space="preserve">созданы и размещены информационные материалы о реализации государственной национальной политики в информационно-телекоммуникационной сети "Интернет"</w:t>
            </w:r>
          </w:p>
        </w:tc>
        <w:tc>
          <w:tcPr>
            <w:tcW w:w="2044" w:type="dxa"/>
          </w:tcPr>
          <w:p>
            <w:pPr>
              <w:pStyle w:val="0"/>
              <w:jc w:val="both"/>
            </w:pPr>
            <w:r>
              <w:rPr>
                <w:sz w:val="20"/>
              </w:rPr>
              <w:t xml:space="preserve">доля населения Смоленской области, положительно оценивающего состояние межнациональных (межэтнических) отношений;</w:t>
            </w:r>
          </w:p>
          <w:p>
            <w:pPr>
              <w:pStyle w:val="0"/>
              <w:jc w:val="both"/>
            </w:pPr>
            <w:r>
              <w:rPr>
                <w:sz w:val="20"/>
              </w:rPr>
              <w:t xml:space="preserve">уровень толерантного отношения к представителям другой национальности среди населения Смоленской области;</w:t>
            </w:r>
          </w:p>
          <w:p>
            <w:pPr>
              <w:pStyle w:val="0"/>
              <w:jc w:val="both"/>
            </w:pPr>
            <w:r>
              <w:rPr>
                <w:sz w:val="20"/>
              </w:rPr>
              <w:t xml:space="preserve">количество участников мероприятий, направленных на укрепление общероссийского гражданского единства;</w:t>
            </w:r>
          </w:p>
          <w:p>
            <w:pPr>
              <w:pStyle w:val="0"/>
              <w:jc w:val="both"/>
            </w:pPr>
            <w:r>
              <w:rPr>
                <w:sz w:val="20"/>
              </w:rPr>
              <w:t xml:space="preserve">количество конфликтных ситуаций на межнациональной и межрелигиозной почве</w:t>
            </w:r>
          </w:p>
        </w:tc>
      </w:tr>
      <w:tr>
        <w:tc>
          <w:tcPr>
            <w:tcW w:w="680" w:type="dxa"/>
          </w:tcPr>
          <w:p>
            <w:pPr>
              <w:pStyle w:val="0"/>
              <w:jc w:val="both"/>
            </w:pPr>
            <w:r>
              <w:rPr>
                <w:sz w:val="20"/>
              </w:rPr>
              <w:t xml:space="preserve">1.8.</w:t>
            </w:r>
          </w:p>
        </w:tc>
        <w:tc>
          <w:tcPr>
            <w:tcW w:w="4354" w:type="dxa"/>
          </w:tcPr>
          <w:p>
            <w:pPr>
              <w:pStyle w:val="0"/>
              <w:jc w:val="both"/>
            </w:pPr>
            <w:r>
              <w:rPr>
                <w:sz w:val="20"/>
              </w:rPr>
              <w:t xml:space="preserve">Проведены мероприятия, направленные на укрепление общероссийской гражданской идентичности, гармонизацию межнациональных отношений, профилактику экстремизма на национальной и религиозной почве</w:t>
            </w:r>
          </w:p>
        </w:tc>
        <w:tc>
          <w:tcPr>
            <w:tcW w:w="4354" w:type="dxa"/>
          </w:tcPr>
          <w:p>
            <w:pPr>
              <w:pStyle w:val="0"/>
              <w:jc w:val="both"/>
            </w:pPr>
            <w:r>
              <w:rPr>
                <w:sz w:val="20"/>
              </w:rPr>
              <w:t xml:space="preserve">проведены круглые столы для иностранных граждан и лиц без гражданства, посвященные обсуждению основ миграционной политики в Российской Федерации, профилактике экстремизма, деятельности органов государственной власти и местного самоуправления, общественных национальных объединений в сфере социальной и культурной адаптации и интеграции иностранных граждан;</w:t>
            </w:r>
          </w:p>
          <w:p>
            <w:pPr>
              <w:pStyle w:val="0"/>
              <w:jc w:val="both"/>
            </w:pPr>
            <w:r>
              <w:rPr>
                <w:sz w:val="20"/>
              </w:rPr>
              <w:t xml:space="preserve">организовано участие иностранных граждан и лиц без гражданства в этнокультурных мероприятиях и мастер-классах, направленных на их знакомство с культурными особенностями принимающего сообщества</w:t>
            </w:r>
          </w:p>
        </w:tc>
        <w:tc>
          <w:tcPr>
            <w:tcW w:w="2044" w:type="dxa"/>
          </w:tcPr>
          <w:p>
            <w:pPr>
              <w:pStyle w:val="0"/>
              <w:jc w:val="both"/>
            </w:pPr>
            <w:r>
              <w:rPr>
                <w:sz w:val="20"/>
              </w:rPr>
              <w:t xml:space="preserve">уровень толерантного отношения к представителям другой национальности среди населения Смоленской области;</w:t>
            </w:r>
          </w:p>
          <w:p>
            <w:pPr>
              <w:pStyle w:val="0"/>
              <w:jc w:val="both"/>
            </w:pPr>
            <w:r>
              <w:rPr>
                <w:sz w:val="20"/>
              </w:rPr>
              <w:t xml:space="preserve">количество участников мероприятий, направленных на укрепление общероссийского гражданского единства;</w:t>
            </w:r>
          </w:p>
          <w:p>
            <w:pPr>
              <w:pStyle w:val="0"/>
              <w:jc w:val="both"/>
            </w:pPr>
            <w:r>
              <w:rPr>
                <w:sz w:val="20"/>
              </w:rPr>
              <w:t xml:space="preserve">количество конфликтных ситуаций на межнациональной и межрелигиозной почве</w:t>
            </w:r>
          </w:p>
        </w:tc>
      </w:tr>
      <w:tr>
        <w:tblPrEx>
          <w:tblBorders>
            <w:insideH w:val="nil"/>
          </w:tblBorders>
        </w:tblPrEx>
        <w:tc>
          <w:tcPr>
            <w:tcW w:w="680" w:type="dxa"/>
            <w:tcBorders>
              <w:bottom w:val="nil"/>
            </w:tcBorders>
          </w:tcPr>
          <w:p>
            <w:pPr>
              <w:pStyle w:val="0"/>
              <w:jc w:val="both"/>
            </w:pPr>
            <w:r>
              <w:rPr>
                <w:sz w:val="20"/>
              </w:rPr>
              <w:t xml:space="preserve">1.8.1.</w:t>
            </w:r>
          </w:p>
        </w:tc>
        <w:tc>
          <w:tcPr>
            <w:tcW w:w="4354" w:type="dxa"/>
            <w:tcBorders>
              <w:bottom w:val="nil"/>
            </w:tcBorders>
          </w:tcPr>
          <w:p>
            <w:pPr>
              <w:pStyle w:val="0"/>
              <w:jc w:val="both"/>
            </w:pPr>
            <w:r>
              <w:rPr>
                <w:sz w:val="20"/>
              </w:rPr>
              <w:t xml:space="preserve">Проведены образовательные мероприятия для иностранных граждан, направленные на их социокультурную адаптацию</w:t>
            </w:r>
          </w:p>
        </w:tc>
        <w:tc>
          <w:tcPr>
            <w:tcW w:w="4354" w:type="dxa"/>
            <w:tcBorders>
              <w:bottom w:val="nil"/>
            </w:tcBorders>
          </w:tcPr>
          <w:p>
            <w:pPr>
              <w:pStyle w:val="0"/>
              <w:jc w:val="both"/>
            </w:pPr>
            <w:r>
              <w:rPr>
                <w:sz w:val="20"/>
              </w:rPr>
              <w:t xml:space="preserve">проведен обучающий семинар для иностранных граждан, а также представителей национальных общественных объединений по организации работы в сфере социокультурной адаптации и интеграции иностранных граждан</w:t>
            </w:r>
          </w:p>
        </w:tc>
        <w:tc>
          <w:tcPr>
            <w:tcW w:w="2044" w:type="dxa"/>
            <w:tcBorders>
              <w:bottom w:val="nil"/>
            </w:tcBorders>
          </w:tcPr>
          <w:p>
            <w:pPr>
              <w:pStyle w:val="0"/>
              <w:jc w:val="both"/>
            </w:pPr>
            <w:r>
              <w:rPr>
                <w:sz w:val="20"/>
              </w:rPr>
              <w:t xml:space="preserve">количество конфликтных ситуаций на межнациональной и межрелигиозной почве; количество участников мероприятий, направленных на укрепление общероссийского гражданского единства</w:t>
            </w:r>
          </w:p>
        </w:tc>
      </w:tr>
      <w:tr>
        <w:tblPrEx>
          <w:tblBorders>
            <w:insideH w:val="nil"/>
          </w:tblBorders>
        </w:tblPrEx>
        <w:tc>
          <w:tcPr>
            <w:gridSpan w:val="4"/>
            <w:tcW w:w="11432" w:type="dxa"/>
            <w:tcBorders>
              <w:top w:val="nil"/>
            </w:tcBorders>
          </w:tcPr>
          <w:p>
            <w:pPr>
              <w:pStyle w:val="0"/>
              <w:jc w:val="both"/>
            </w:pPr>
            <w:r>
              <w:rPr>
                <w:sz w:val="20"/>
              </w:rPr>
              <w:t xml:space="preserve">(п. 1.8.1 введен </w:t>
            </w:r>
            <w:hyperlink w:history="0" r:id="rId60" w:tooltip="Постановление Администрации Смоленской области от 09.03.2023 N 90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постановлением</w:t>
              </w:r>
            </w:hyperlink>
            <w:r>
              <w:rPr>
                <w:sz w:val="20"/>
              </w:rPr>
              <w:t xml:space="preserve"> Администрации Смоленской области от 09.03.2023</w:t>
            </w:r>
          </w:p>
          <w:p>
            <w:pPr>
              <w:pStyle w:val="0"/>
              <w:jc w:val="both"/>
            </w:pPr>
            <w:r>
              <w:rPr>
                <w:sz w:val="20"/>
              </w:rPr>
              <w:t xml:space="preserve">N 90)</w:t>
            </w:r>
          </w:p>
        </w:tc>
      </w:tr>
      <w:tr>
        <w:tc>
          <w:tcPr>
            <w:tcW w:w="680" w:type="dxa"/>
          </w:tcPr>
          <w:p>
            <w:pPr>
              <w:pStyle w:val="0"/>
              <w:jc w:val="both"/>
            </w:pPr>
            <w:r>
              <w:rPr>
                <w:sz w:val="20"/>
              </w:rPr>
              <w:t xml:space="preserve">1.9.</w:t>
            </w:r>
          </w:p>
        </w:tc>
        <w:tc>
          <w:tcPr>
            <w:tcW w:w="4354" w:type="dxa"/>
          </w:tcPr>
          <w:p>
            <w:pPr>
              <w:pStyle w:val="0"/>
              <w:jc w:val="both"/>
            </w:pPr>
            <w:r>
              <w:rPr>
                <w:sz w:val="20"/>
              </w:rPr>
              <w:t xml:space="preserve">Проведены мероприятия, направленные на привлечение молодежи к научно-исследовательской работе, популяризацию деятельности смоленского казачества, формирование благоприятного отношения к указанной деятельности в обществе</w:t>
            </w:r>
          </w:p>
        </w:tc>
        <w:tc>
          <w:tcPr>
            <w:tcW w:w="4354" w:type="dxa"/>
          </w:tcPr>
          <w:p>
            <w:pPr>
              <w:pStyle w:val="0"/>
              <w:jc w:val="both"/>
            </w:pPr>
            <w:r>
              <w:rPr>
                <w:sz w:val="20"/>
              </w:rPr>
              <w:t xml:space="preserve">обеспечено повышение роли казачества в воспитании подрастающего поколения в духе патриотизма, готовности к служению Отечеству;</w:t>
            </w:r>
          </w:p>
          <w:p>
            <w:pPr>
              <w:pStyle w:val="0"/>
              <w:jc w:val="both"/>
            </w:pPr>
            <w:r>
              <w:rPr>
                <w:sz w:val="20"/>
              </w:rPr>
              <w:t xml:space="preserve">осуществлено привлечение молодежи к научно-исследовательской работе, ее ознакомление с духовно-нравственными основами, традиционным образом жизни, самобытной культурой российского казачества</w:t>
            </w:r>
          </w:p>
        </w:tc>
        <w:tc>
          <w:tcPr>
            <w:tcW w:w="2044" w:type="dxa"/>
          </w:tcPr>
          <w:p>
            <w:pPr>
              <w:pStyle w:val="0"/>
              <w:jc w:val="both"/>
            </w:pPr>
            <w:r>
              <w:rPr>
                <w:sz w:val="20"/>
              </w:rPr>
              <w:t xml:space="preserve">количество проведенных мероприятий, направленных на развитие казачества в Смоленской области</w:t>
            </w:r>
          </w:p>
        </w:tc>
      </w:tr>
      <w:tr>
        <w:tc>
          <w:tcPr>
            <w:tcW w:w="680" w:type="dxa"/>
          </w:tcPr>
          <w:p>
            <w:pPr>
              <w:pStyle w:val="0"/>
              <w:jc w:val="both"/>
            </w:pPr>
            <w:r>
              <w:rPr>
                <w:sz w:val="20"/>
              </w:rPr>
              <w:t xml:space="preserve">1.10.</w:t>
            </w:r>
          </w:p>
        </w:tc>
        <w:tc>
          <w:tcPr>
            <w:tcW w:w="4354" w:type="dxa"/>
          </w:tcPr>
          <w:p>
            <w:pPr>
              <w:pStyle w:val="0"/>
              <w:jc w:val="both"/>
            </w:pPr>
            <w:r>
              <w:rPr>
                <w:sz w:val="20"/>
              </w:rPr>
              <w:t xml:space="preserve">Проведены мероприятия, направленные на развитие казачества в Смоленской области</w:t>
            </w:r>
          </w:p>
        </w:tc>
        <w:tc>
          <w:tcPr>
            <w:tcW w:w="4354" w:type="dxa"/>
          </w:tcPr>
          <w:p>
            <w:pPr>
              <w:pStyle w:val="0"/>
              <w:jc w:val="both"/>
            </w:pPr>
            <w:r>
              <w:rPr>
                <w:sz w:val="20"/>
              </w:rPr>
              <w:t xml:space="preserve">обеспечено участие команд Смоленского отдельского казачьего общества войскового казачьего общества "Центральное казачье войско" в отборочном этапе Всероссийского слета казачьей молодежи "Готов к труду и обороне", региональном этапе Всероссийской военно-спортивной игры "Казачий сполох";</w:t>
            </w:r>
          </w:p>
          <w:p>
            <w:pPr>
              <w:pStyle w:val="0"/>
              <w:jc w:val="both"/>
            </w:pPr>
            <w:r>
              <w:rPr>
                <w:sz w:val="20"/>
              </w:rPr>
              <w:t xml:space="preserve">проведены военно-полевые сборы представителей казачьих обществ региона;</w:t>
            </w:r>
          </w:p>
          <w:p>
            <w:pPr>
              <w:pStyle w:val="0"/>
              <w:jc w:val="both"/>
            </w:pPr>
            <w:r>
              <w:rPr>
                <w:sz w:val="20"/>
              </w:rPr>
              <w:t xml:space="preserve">оказано содействие в проведении слета казачьих поисковых отрядов Центрального федерального округа "Поле памяти - Казачья вахта" и памятно-мемориальной акции "Свеча Памяти", приуроченной к годовщине начала Великой Отечественной войны;</w:t>
            </w:r>
          </w:p>
          <w:p>
            <w:pPr>
              <w:pStyle w:val="0"/>
              <w:jc w:val="both"/>
            </w:pPr>
            <w:r>
              <w:rPr>
                <w:sz w:val="20"/>
              </w:rPr>
              <w:t xml:space="preserve">организовано проведение регионального конкурса видеороликов о жизни казачества на территории Смоленской области</w:t>
            </w:r>
          </w:p>
        </w:tc>
        <w:tc>
          <w:tcPr>
            <w:tcW w:w="2044" w:type="dxa"/>
          </w:tcPr>
          <w:p>
            <w:pPr>
              <w:pStyle w:val="0"/>
              <w:jc w:val="both"/>
            </w:pPr>
            <w:r>
              <w:rPr>
                <w:sz w:val="20"/>
              </w:rPr>
              <w:t xml:space="preserve">количество проведенных мероприятий, направленных на развитие казачества в Смоленской области</w:t>
            </w:r>
          </w:p>
        </w:tc>
      </w:tr>
    </w:tbl>
    <w:p>
      <w:pPr>
        <w:sectPr>
          <w:headerReference w:type="default" r:id="rId56"/>
          <w:headerReference w:type="first" r:id="rId56"/>
          <w:footerReference w:type="default" r:id="rId57"/>
          <w:footerReference w:type="first" r:id="rId5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Финансовое обеспечение Государственной программы</w:t>
      </w:r>
    </w:p>
    <w:p>
      <w:pPr>
        <w:pStyle w:val="0"/>
        <w:jc w:val="center"/>
      </w:pPr>
      <w:r>
        <w:rPr>
          <w:sz w:val="20"/>
        </w:rPr>
        <w:t xml:space="preserve">(в ред. </w:t>
      </w:r>
      <w:hyperlink w:history="0" r:id="rId61" w:tooltip="Постановление Администрации Смоленской области от 31.01.2023 N 20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w:t>
      </w:r>
    </w:p>
    <w:p>
      <w:pPr>
        <w:pStyle w:val="0"/>
        <w:jc w:val="center"/>
      </w:pPr>
      <w:r>
        <w:rPr>
          <w:sz w:val="20"/>
        </w:rPr>
        <w:t xml:space="preserve">от 31.01.2023 N 20)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1133"/>
        <w:gridCol w:w="1133"/>
        <w:gridCol w:w="1133"/>
        <w:gridCol w:w="1133"/>
      </w:tblGrid>
      <w:tr>
        <w:tc>
          <w:tcPr>
            <w:tcW w:w="4535" w:type="dxa"/>
            <w:vMerge w:val="restart"/>
          </w:tcPr>
          <w:p>
            <w:pPr>
              <w:pStyle w:val="0"/>
              <w:jc w:val="center"/>
            </w:pPr>
            <w:r>
              <w:rPr>
                <w:sz w:val="20"/>
              </w:rPr>
              <w:t xml:space="preserve">Источник финансового обеспечения</w:t>
            </w:r>
          </w:p>
        </w:tc>
        <w:tc>
          <w:tcPr>
            <w:gridSpan w:val="4"/>
            <w:tcW w:w="453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tcW w:w="1133" w:type="dxa"/>
          </w:tcPr>
          <w:p>
            <w:pPr>
              <w:pStyle w:val="0"/>
              <w:jc w:val="center"/>
            </w:pPr>
            <w:r>
              <w:rPr>
                <w:sz w:val="20"/>
              </w:rPr>
              <w:t xml:space="preserve">всего</w:t>
            </w:r>
          </w:p>
        </w:tc>
        <w:tc>
          <w:tcPr>
            <w:tcW w:w="1133" w:type="dxa"/>
          </w:tcPr>
          <w:p>
            <w:pPr>
              <w:pStyle w:val="0"/>
              <w:jc w:val="center"/>
            </w:pPr>
            <w:r>
              <w:rPr>
                <w:sz w:val="20"/>
              </w:rPr>
              <w:t xml:space="preserve">2023 год</w:t>
            </w:r>
          </w:p>
        </w:tc>
        <w:tc>
          <w:tcPr>
            <w:tcW w:w="1133" w:type="dxa"/>
          </w:tcPr>
          <w:p>
            <w:pPr>
              <w:pStyle w:val="0"/>
              <w:jc w:val="center"/>
            </w:pPr>
            <w:r>
              <w:rPr>
                <w:sz w:val="20"/>
              </w:rPr>
              <w:t xml:space="preserve">2024 год</w:t>
            </w:r>
          </w:p>
        </w:tc>
        <w:tc>
          <w:tcPr>
            <w:tcW w:w="1133" w:type="dxa"/>
          </w:tcPr>
          <w:p>
            <w:pPr>
              <w:pStyle w:val="0"/>
              <w:jc w:val="center"/>
            </w:pPr>
            <w:r>
              <w:rPr>
                <w:sz w:val="20"/>
              </w:rPr>
              <w:t xml:space="preserve">2025 год</w:t>
            </w:r>
          </w:p>
        </w:tc>
      </w:tr>
      <w:tr>
        <w:tblPrEx>
          <w:tblBorders>
            <w:insideH w:val="nil"/>
          </w:tblBorders>
        </w:tblPrEx>
        <w:tc>
          <w:tcPr>
            <w:tcW w:w="4535" w:type="dxa"/>
            <w:tcBorders>
              <w:bottom w:val="nil"/>
            </w:tcBorders>
          </w:tcPr>
          <w:p>
            <w:pPr>
              <w:pStyle w:val="0"/>
            </w:pPr>
            <w:r>
              <w:rPr>
                <w:sz w:val="20"/>
              </w:rPr>
              <w:t xml:space="preserve">В целом по Государственной программе, в том числе:</w:t>
            </w:r>
          </w:p>
        </w:tc>
        <w:tc>
          <w:tcPr>
            <w:tcW w:w="1133" w:type="dxa"/>
            <w:tcBorders>
              <w:bottom w:val="nil"/>
            </w:tcBorders>
          </w:tcPr>
          <w:p>
            <w:pPr>
              <w:pStyle w:val="0"/>
              <w:jc w:val="center"/>
            </w:pPr>
            <w:r>
              <w:rPr>
                <w:sz w:val="20"/>
              </w:rPr>
              <w:t xml:space="preserve">9823,8</w:t>
            </w:r>
          </w:p>
        </w:tc>
        <w:tc>
          <w:tcPr>
            <w:tcW w:w="1133" w:type="dxa"/>
            <w:tcBorders>
              <w:bottom w:val="nil"/>
            </w:tcBorders>
          </w:tcPr>
          <w:p>
            <w:pPr>
              <w:pStyle w:val="0"/>
              <w:jc w:val="center"/>
            </w:pPr>
            <w:r>
              <w:rPr>
                <w:sz w:val="20"/>
              </w:rPr>
              <w:t xml:space="preserve">5685,2</w:t>
            </w:r>
          </w:p>
        </w:tc>
        <w:tc>
          <w:tcPr>
            <w:tcW w:w="1133" w:type="dxa"/>
            <w:tcBorders>
              <w:bottom w:val="nil"/>
            </w:tcBorders>
          </w:tcPr>
          <w:p>
            <w:pPr>
              <w:pStyle w:val="0"/>
              <w:jc w:val="center"/>
            </w:pPr>
            <w:r>
              <w:rPr>
                <w:sz w:val="20"/>
              </w:rPr>
              <w:t xml:space="preserve">2069,3</w:t>
            </w:r>
          </w:p>
        </w:tc>
        <w:tc>
          <w:tcPr>
            <w:tcW w:w="1133" w:type="dxa"/>
            <w:tcBorders>
              <w:bottom w:val="nil"/>
            </w:tcBorders>
          </w:tcPr>
          <w:p>
            <w:pPr>
              <w:pStyle w:val="0"/>
              <w:jc w:val="center"/>
            </w:pPr>
            <w:r>
              <w:rPr>
                <w:sz w:val="20"/>
              </w:rPr>
              <w:t xml:space="preserve">2069,3</w:t>
            </w:r>
          </w:p>
        </w:tc>
      </w:tr>
      <w:tr>
        <w:tblPrEx>
          <w:tblBorders>
            <w:insideH w:val="nil"/>
          </w:tblBorders>
        </w:tblPrEx>
        <w:tc>
          <w:tcPr>
            <w:gridSpan w:val="5"/>
            <w:tcW w:w="9067" w:type="dxa"/>
            <w:tcBorders>
              <w:top w:val="nil"/>
            </w:tcBorders>
          </w:tcPr>
          <w:p>
            <w:pPr>
              <w:pStyle w:val="0"/>
              <w:jc w:val="both"/>
            </w:pPr>
            <w:r>
              <w:rPr>
                <w:sz w:val="20"/>
              </w:rPr>
              <w:t xml:space="preserve">(в ред. </w:t>
            </w:r>
            <w:hyperlink w:history="0" r:id="rId62" w:tooltip="Постановление Администрации Смоленской области от 18.04.2023 N 182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18.04.2023 N 182)</w:t>
            </w:r>
          </w:p>
        </w:tc>
      </w:tr>
      <w:tr>
        <w:tc>
          <w:tcPr>
            <w:tcW w:w="4535" w:type="dxa"/>
          </w:tcPr>
          <w:p>
            <w:pPr>
              <w:pStyle w:val="0"/>
            </w:pPr>
            <w:r>
              <w:rPr>
                <w:sz w:val="20"/>
              </w:rPr>
              <w:t xml:space="preserve">федеральный бюджет</w:t>
            </w:r>
          </w:p>
        </w:tc>
        <w:tc>
          <w:tcPr>
            <w:tcW w:w="1133" w:type="dxa"/>
          </w:tcPr>
          <w:p>
            <w:pPr>
              <w:pStyle w:val="0"/>
              <w:jc w:val="center"/>
            </w:pPr>
            <w:r>
              <w:rPr>
                <w:sz w:val="20"/>
              </w:rPr>
              <w:t xml:space="preserve">3615,8</w:t>
            </w:r>
          </w:p>
        </w:tc>
        <w:tc>
          <w:tcPr>
            <w:tcW w:w="1133" w:type="dxa"/>
          </w:tcPr>
          <w:p>
            <w:pPr>
              <w:pStyle w:val="0"/>
              <w:jc w:val="center"/>
            </w:pPr>
            <w:r>
              <w:rPr>
                <w:sz w:val="20"/>
              </w:rPr>
              <w:t xml:space="preserve">3615,8</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r>
      <w:tr>
        <w:tblPrEx>
          <w:tblBorders>
            <w:insideH w:val="nil"/>
          </w:tblBorders>
        </w:tblPrEx>
        <w:tc>
          <w:tcPr>
            <w:tcW w:w="4535" w:type="dxa"/>
            <w:tcBorders>
              <w:bottom w:val="nil"/>
            </w:tcBorders>
          </w:tcPr>
          <w:p>
            <w:pPr>
              <w:pStyle w:val="0"/>
            </w:pPr>
            <w:r>
              <w:rPr>
                <w:sz w:val="20"/>
              </w:rPr>
              <w:t xml:space="preserve">областной бюджет</w:t>
            </w:r>
          </w:p>
        </w:tc>
        <w:tc>
          <w:tcPr>
            <w:tcW w:w="1133" w:type="dxa"/>
            <w:tcBorders>
              <w:bottom w:val="nil"/>
            </w:tcBorders>
          </w:tcPr>
          <w:p>
            <w:pPr>
              <w:pStyle w:val="0"/>
              <w:jc w:val="center"/>
            </w:pPr>
            <w:r>
              <w:rPr>
                <w:sz w:val="20"/>
              </w:rPr>
              <w:t xml:space="preserve">6208,0</w:t>
            </w:r>
          </w:p>
        </w:tc>
        <w:tc>
          <w:tcPr>
            <w:tcW w:w="1133" w:type="dxa"/>
            <w:tcBorders>
              <w:bottom w:val="nil"/>
            </w:tcBorders>
          </w:tcPr>
          <w:p>
            <w:pPr>
              <w:pStyle w:val="0"/>
              <w:jc w:val="center"/>
            </w:pPr>
            <w:r>
              <w:rPr>
                <w:sz w:val="20"/>
              </w:rPr>
              <w:t xml:space="preserve">2069,4</w:t>
            </w:r>
          </w:p>
        </w:tc>
        <w:tc>
          <w:tcPr>
            <w:tcW w:w="1133" w:type="dxa"/>
            <w:tcBorders>
              <w:bottom w:val="nil"/>
            </w:tcBorders>
          </w:tcPr>
          <w:p>
            <w:pPr>
              <w:pStyle w:val="0"/>
              <w:jc w:val="center"/>
            </w:pPr>
            <w:r>
              <w:rPr>
                <w:sz w:val="20"/>
              </w:rPr>
              <w:t xml:space="preserve">2069,3</w:t>
            </w:r>
          </w:p>
        </w:tc>
        <w:tc>
          <w:tcPr>
            <w:tcW w:w="1133" w:type="dxa"/>
            <w:tcBorders>
              <w:bottom w:val="nil"/>
            </w:tcBorders>
          </w:tcPr>
          <w:p>
            <w:pPr>
              <w:pStyle w:val="0"/>
              <w:jc w:val="center"/>
            </w:pPr>
            <w:r>
              <w:rPr>
                <w:sz w:val="20"/>
              </w:rPr>
              <w:t xml:space="preserve">2069,3</w:t>
            </w:r>
          </w:p>
        </w:tc>
      </w:tr>
      <w:tr>
        <w:tblPrEx>
          <w:tblBorders>
            <w:insideH w:val="nil"/>
          </w:tblBorders>
        </w:tblPrEx>
        <w:tc>
          <w:tcPr>
            <w:gridSpan w:val="5"/>
            <w:tcW w:w="9067" w:type="dxa"/>
            <w:tcBorders>
              <w:top w:val="nil"/>
            </w:tcBorders>
          </w:tcPr>
          <w:p>
            <w:pPr>
              <w:pStyle w:val="0"/>
              <w:jc w:val="both"/>
            </w:pPr>
            <w:r>
              <w:rPr>
                <w:sz w:val="20"/>
              </w:rPr>
              <w:t xml:space="preserve">(в ред. </w:t>
            </w:r>
            <w:hyperlink w:history="0" r:id="rId63" w:tooltip="Постановление Администрации Смоленской области от 18.04.2023 N 182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18.04.2023 N 182)</w:t>
            </w:r>
          </w:p>
        </w:tc>
      </w:tr>
      <w:tr>
        <w:tc>
          <w:tcPr>
            <w:tcW w:w="4535" w:type="dxa"/>
          </w:tcPr>
          <w:p>
            <w:pPr>
              <w:pStyle w:val="0"/>
            </w:pPr>
            <w:r>
              <w:rPr>
                <w:sz w:val="20"/>
              </w:rPr>
              <w:t xml:space="preserve">местные бюджеты</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r>
      <w:tr>
        <w:tc>
          <w:tcPr>
            <w:tcW w:w="4535" w:type="dxa"/>
          </w:tcPr>
          <w:p>
            <w:pPr>
              <w:pStyle w:val="0"/>
            </w:pPr>
            <w:r>
              <w:rPr>
                <w:sz w:val="20"/>
              </w:rPr>
              <w:t xml:space="preserve">внебюджетные средства</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паспорту</w:t>
      </w:r>
    </w:p>
    <w:p>
      <w:pPr>
        <w:pStyle w:val="0"/>
        <w:jc w:val="right"/>
      </w:pPr>
      <w:r>
        <w:rPr>
          <w:sz w:val="20"/>
        </w:rPr>
        <w:t xml:space="preserve">Государственной программы</w:t>
      </w:r>
    </w:p>
    <w:p>
      <w:pPr>
        <w:pStyle w:val="0"/>
        <w:jc w:val="both"/>
      </w:pPr>
      <w:r>
        <w:rPr>
          <w:sz w:val="20"/>
        </w:rPr>
      </w:r>
    </w:p>
    <w:p>
      <w:pPr>
        <w:pStyle w:val="2"/>
        <w:jc w:val="center"/>
      </w:pPr>
      <w:r>
        <w:rPr>
          <w:sz w:val="20"/>
        </w:rPr>
        <w:t xml:space="preserve">СВЕДЕНИЯ</w:t>
      </w:r>
    </w:p>
    <w:p>
      <w:pPr>
        <w:pStyle w:val="2"/>
        <w:jc w:val="center"/>
      </w:pPr>
      <w:r>
        <w:rPr>
          <w:sz w:val="20"/>
        </w:rPr>
        <w:t xml:space="preserve">О ПОКАЗАТЕЛЯХ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4" w:tooltip="Постановление Администрации Смоленской области от 31.01.2023 N 20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постановления</w:t>
              </w:r>
            </w:hyperlink>
            <w:r>
              <w:rPr>
                <w:sz w:val="20"/>
                <w:color w:val="392c69"/>
              </w:rPr>
              <w:t xml:space="preserve"> Администрации Смоленской области</w:t>
            </w:r>
          </w:p>
          <w:p>
            <w:pPr>
              <w:pStyle w:val="0"/>
              <w:jc w:val="center"/>
            </w:pPr>
            <w:r>
              <w:rPr>
                <w:sz w:val="20"/>
                <w:color w:val="392c69"/>
              </w:rPr>
              <w:t xml:space="preserve">от 31.01.2023 N 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8"/>
        <w:gridCol w:w="3345"/>
        <w:gridCol w:w="5159"/>
      </w:tblGrid>
      <w:tr>
        <w:tc>
          <w:tcPr>
            <w:tcW w:w="518" w:type="dxa"/>
          </w:tcPr>
          <w:p>
            <w:pPr>
              <w:pStyle w:val="0"/>
              <w:jc w:val="center"/>
            </w:pPr>
            <w:r>
              <w:rPr>
                <w:sz w:val="20"/>
              </w:rPr>
              <w:t xml:space="preserve">N п/п</w:t>
            </w:r>
          </w:p>
        </w:tc>
        <w:tc>
          <w:tcPr>
            <w:tcW w:w="3345" w:type="dxa"/>
          </w:tcPr>
          <w:p>
            <w:pPr>
              <w:pStyle w:val="0"/>
              <w:jc w:val="center"/>
            </w:pPr>
            <w:r>
              <w:rPr>
                <w:sz w:val="20"/>
              </w:rPr>
              <w:t xml:space="preserve">Наименование показателя</w:t>
            </w:r>
          </w:p>
        </w:tc>
        <w:tc>
          <w:tcPr>
            <w:tcW w:w="5159" w:type="dxa"/>
          </w:tcPr>
          <w:p>
            <w:pPr>
              <w:pStyle w:val="0"/>
              <w:jc w:val="center"/>
            </w:pPr>
            <w:r>
              <w:rPr>
                <w:sz w:val="20"/>
              </w:rPr>
              <w:t xml:space="preserve">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tc>
          <w:tcPr>
            <w:tcW w:w="518" w:type="dxa"/>
          </w:tcPr>
          <w:p>
            <w:pPr>
              <w:pStyle w:val="0"/>
              <w:jc w:val="both"/>
            </w:pPr>
            <w:r>
              <w:rPr>
                <w:sz w:val="20"/>
              </w:rPr>
              <w:t xml:space="preserve">1.</w:t>
            </w:r>
          </w:p>
        </w:tc>
        <w:tc>
          <w:tcPr>
            <w:tcW w:w="3345" w:type="dxa"/>
          </w:tcPr>
          <w:p>
            <w:pPr>
              <w:pStyle w:val="0"/>
              <w:jc w:val="both"/>
            </w:pPr>
            <w:r>
              <w:rPr>
                <w:sz w:val="20"/>
              </w:rPr>
              <w:t xml:space="preserve">Доля населения Смоленской области, положительно оценивающего состояние межнациональных (межэтнических) отношений</w:t>
            </w:r>
          </w:p>
        </w:tc>
        <w:tc>
          <w:tcPr>
            <w:tcW w:w="5159" w:type="dxa"/>
          </w:tcPr>
          <w:p>
            <w:pPr>
              <w:pStyle w:val="0"/>
              <w:jc w:val="both"/>
            </w:pPr>
            <w:r>
              <w:rPr>
                <w:sz w:val="20"/>
              </w:rPr>
              <w:t xml:space="preserve">методические рекомендации по проведению социологических исследований в субъектах Российской Федерации (Письмо Федерального агентства по делам национальностей от 16.09.2020 N 3603-01.1-23-ИБ)</w:t>
            </w:r>
          </w:p>
        </w:tc>
      </w:tr>
      <w:tr>
        <w:tc>
          <w:tcPr>
            <w:tcW w:w="518" w:type="dxa"/>
          </w:tcPr>
          <w:p>
            <w:pPr>
              <w:pStyle w:val="0"/>
              <w:jc w:val="both"/>
            </w:pPr>
            <w:r>
              <w:rPr>
                <w:sz w:val="20"/>
              </w:rPr>
              <w:t xml:space="preserve">2.</w:t>
            </w:r>
          </w:p>
        </w:tc>
        <w:tc>
          <w:tcPr>
            <w:tcW w:w="3345" w:type="dxa"/>
          </w:tcPr>
          <w:p>
            <w:pPr>
              <w:pStyle w:val="0"/>
              <w:jc w:val="both"/>
            </w:pPr>
            <w:r>
              <w:rPr>
                <w:sz w:val="20"/>
              </w:rPr>
              <w:t xml:space="preserve">Уровень толерантного отношения к представителям другой национальности среди населения Смоленской области</w:t>
            </w:r>
          </w:p>
        </w:tc>
        <w:tc>
          <w:tcPr>
            <w:tcW w:w="5159" w:type="dxa"/>
          </w:tcPr>
          <w:p>
            <w:pPr>
              <w:pStyle w:val="0"/>
              <w:jc w:val="both"/>
            </w:pPr>
            <w:r>
              <w:rPr>
                <w:sz w:val="20"/>
              </w:rPr>
              <w:t xml:space="preserve">методические рекомендации по проведению социологических исследований в субъектах Российской Федерации (Письмо Федерального агентства по делам национальностей от 16.09.2020 N 3603-01.1-23-ИБ)</w:t>
            </w:r>
          </w:p>
        </w:tc>
      </w:tr>
      <w:tr>
        <w:tc>
          <w:tcPr>
            <w:tcW w:w="518" w:type="dxa"/>
          </w:tcPr>
          <w:p>
            <w:pPr>
              <w:pStyle w:val="0"/>
              <w:jc w:val="both"/>
            </w:pPr>
            <w:r>
              <w:rPr>
                <w:sz w:val="20"/>
              </w:rPr>
              <w:t xml:space="preserve">3.</w:t>
            </w:r>
          </w:p>
        </w:tc>
        <w:tc>
          <w:tcPr>
            <w:tcW w:w="3345" w:type="dxa"/>
          </w:tcPr>
          <w:p>
            <w:pPr>
              <w:pStyle w:val="0"/>
              <w:jc w:val="both"/>
            </w:pPr>
            <w:r>
              <w:rPr>
                <w:sz w:val="20"/>
              </w:rPr>
              <w:t xml:space="preserve">Количество конфликтных ситуаций на межнациональной и межрелигиозной почве</w:t>
            </w:r>
          </w:p>
        </w:tc>
        <w:tc>
          <w:tcPr>
            <w:tcW w:w="5159" w:type="dxa"/>
          </w:tcPr>
          <w:p>
            <w:pPr>
              <w:pStyle w:val="0"/>
              <w:jc w:val="both"/>
            </w:pPr>
            <w:r>
              <w:rPr>
                <w:sz w:val="20"/>
              </w:rPr>
              <w:t xml:space="preserve">методика расчета показателя утверждена приказом начальника Департамента Смоленской области по внутренней политике от 11.02.2022 N 36-ОД</w:t>
            </w:r>
          </w:p>
        </w:tc>
      </w:tr>
      <w:tr>
        <w:tc>
          <w:tcPr>
            <w:tcW w:w="518" w:type="dxa"/>
          </w:tcPr>
          <w:p>
            <w:pPr>
              <w:pStyle w:val="0"/>
              <w:jc w:val="both"/>
            </w:pPr>
            <w:r>
              <w:rPr>
                <w:sz w:val="20"/>
              </w:rPr>
              <w:t xml:space="preserve">4.</w:t>
            </w:r>
          </w:p>
        </w:tc>
        <w:tc>
          <w:tcPr>
            <w:tcW w:w="3345" w:type="dxa"/>
          </w:tcPr>
          <w:p>
            <w:pPr>
              <w:pStyle w:val="0"/>
              <w:jc w:val="both"/>
            </w:pPr>
            <w:r>
              <w:rPr>
                <w:sz w:val="20"/>
              </w:rPr>
              <w:t xml:space="preserve">Количество проведенных мероприятий, направленных на развитие казачества в Смоленской области</w:t>
            </w:r>
          </w:p>
        </w:tc>
        <w:tc>
          <w:tcPr>
            <w:tcW w:w="5159" w:type="dxa"/>
          </w:tcPr>
          <w:p>
            <w:pPr>
              <w:pStyle w:val="0"/>
              <w:jc w:val="both"/>
            </w:pPr>
            <w:r>
              <w:rPr>
                <w:sz w:val="20"/>
              </w:rPr>
              <w:t xml:space="preserve">методика расчета показателя утверждена приказом начальника Департамента Смоленской области по внутренней политике от 11.02.2022 N 36-ОД</w:t>
            </w:r>
          </w:p>
        </w:tc>
      </w:tr>
      <w:tr>
        <w:tblPrEx>
          <w:tblBorders>
            <w:insideH w:val="nil"/>
          </w:tblBorders>
        </w:tblPrEx>
        <w:tc>
          <w:tcPr>
            <w:tcW w:w="518" w:type="dxa"/>
            <w:tcBorders>
              <w:bottom w:val="nil"/>
            </w:tcBorders>
          </w:tcPr>
          <w:p>
            <w:pPr>
              <w:pStyle w:val="0"/>
              <w:jc w:val="center"/>
            </w:pPr>
            <w:r>
              <w:rPr>
                <w:sz w:val="20"/>
              </w:rPr>
              <w:t xml:space="preserve">5.</w:t>
            </w:r>
          </w:p>
        </w:tc>
        <w:tc>
          <w:tcPr>
            <w:tcW w:w="3345" w:type="dxa"/>
            <w:tcBorders>
              <w:bottom w:val="nil"/>
            </w:tcBorders>
          </w:tcPr>
          <w:p>
            <w:pPr>
              <w:pStyle w:val="0"/>
              <w:jc w:val="both"/>
            </w:pPr>
            <w:r>
              <w:rPr>
                <w:sz w:val="20"/>
              </w:rPr>
              <w:t xml:space="preserve">Количество участников мероприятий, направленных на укрепление общероссийского гражданского единства</w:t>
            </w:r>
          </w:p>
        </w:tc>
        <w:tc>
          <w:tcPr>
            <w:tcW w:w="5159" w:type="dxa"/>
            <w:tcBorders>
              <w:bottom w:val="nil"/>
            </w:tcBorders>
          </w:tcPr>
          <w:p>
            <w:pPr>
              <w:pStyle w:val="0"/>
              <w:jc w:val="both"/>
            </w:pPr>
            <w:r>
              <w:rPr>
                <w:sz w:val="20"/>
              </w:rPr>
              <w:t xml:space="preserve">методика расчета показателей государственной программы Российской Федерации "Реализация государственной национальной политики" утверждена Приказом Федерального агентства по делам национальностей от 20.06.2022 N 93 "Об утверждении методик расчета показателей государственной программы Российской Федерации "Реализация государственной национальной политики"</w:t>
            </w:r>
          </w:p>
        </w:tc>
      </w:tr>
      <w:tr>
        <w:tblPrEx>
          <w:tblBorders>
            <w:insideH w:val="nil"/>
          </w:tblBorders>
        </w:tblPrEx>
        <w:tc>
          <w:tcPr>
            <w:gridSpan w:val="3"/>
            <w:tcW w:w="9022" w:type="dxa"/>
            <w:tcBorders>
              <w:top w:val="nil"/>
            </w:tcBorders>
          </w:tcPr>
          <w:p>
            <w:pPr>
              <w:pStyle w:val="0"/>
              <w:jc w:val="both"/>
            </w:pPr>
            <w:r>
              <w:rPr>
                <w:sz w:val="20"/>
              </w:rPr>
              <w:t xml:space="preserve">(п. 5 введен </w:t>
            </w:r>
            <w:hyperlink w:history="0" r:id="rId65" w:tooltip="Постановление Администрации Смоленской области от 31.01.2023 N 20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постановлением</w:t>
              </w:r>
            </w:hyperlink>
            <w:r>
              <w:rPr>
                <w:sz w:val="20"/>
              </w:rPr>
              <w:t xml:space="preserve"> Администрации Смоленской области от 31.01.2023 N 20)</w:t>
            </w:r>
          </w:p>
        </w:tc>
      </w:tr>
      <w:tr>
        <w:tblPrEx>
          <w:tblBorders>
            <w:insideH w:val="nil"/>
          </w:tblBorders>
        </w:tblPrEx>
        <w:tc>
          <w:tcPr>
            <w:tcW w:w="518" w:type="dxa"/>
            <w:tcBorders>
              <w:bottom w:val="nil"/>
            </w:tcBorders>
          </w:tcPr>
          <w:p>
            <w:pPr>
              <w:pStyle w:val="0"/>
              <w:jc w:val="center"/>
            </w:pPr>
            <w:r>
              <w:rPr>
                <w:sz w:val="20"/>
              </w:rPr>
              <w:t xml:space="preserve">6.</w:t>
            </w:r>
          </w:p>
        </w:tc>
        <w:tc>
          <w:tcPr>
            <w:tcW w:w="3345" w:type="dxa"/>
            <w:tcBorders>
              <w:bottom w:val="nil"/>
            </w:tcBorders>
          </w:tcPr>
          <w:p>
            <w:pPr>
              <w:pStyle w:val="0"/>
              <w:jc w:val="both"/>
            </w:pPr>
            <w:r>
              <w:rPr>
                <w:sz w:val="20"/>
              </w:rPr>
              <w:t xml:space="preserve">Численность участников мероприятий, направленных на этнокультурное развитие народов России</w:t>
            </w:r>
          </w:p>
        </w:tc>
        <w:tc>
          <w:tcPr>
            <w:tcW w:w="5159" w:type="dxa"/>
            <w:tcBorders>
              <w:bottom w:val="nil"/>
            </w:tcBorders>
          </w:tcPr>
          <w:p>
            <w:pPr>
              <w:pStyle w:val="0"/>
              <w:jc w:val="both"/>
            </w:pPr>
            <w:r>
              <w:rPr>
                <w:sz w:val="20"/>
              </w:rPr>
              <w:t xml:space="preserve">методика расчета показателей государственной программы Российской Федерации "Реализация государственной национальной политики" утверждена Приказом Федерального агентства по делам национальностей от 20.06.2022 N 93 "Об утверждении методик расчета показателей государственной программы Российской Федерации "Реализация государственной национальной политики"</w:t>
            </w:r>
          </w:p>
        </w:tc>
      </w:tr>
      <w:tr>
        <w:tblPrEx>
          <w:tblBorders>
            <w:insideH w:val="nil"/>
          </w:tblBorders>
        </w:tblPrEx>
        <w:tc>
          <w:tcPr>
            <w:gridSpan w:val="3"/>
            <w:tcW w:w="9022" w:type="dxa"/>
            <w:tcBorders>
              <w:top w:val="nil"/>
            </w:tcBorders>
          </w:tcPr>
          <w:p>
            <w:pPr>
              <w:pStyle w:val="0"/>
              <w:jc w:val="both"/>
            </w:pPr>
            <w:r>
              <w:rPr>
                <w:sz w:val="20"/>
              </w:rPr>
              <w:t xml:space="preserve">(п. 6 введен </w:t>
            </w:r>
            <w:hyperlink w:history="0" r:id="rId66" w:tooltip="Постановление Администрации Смоленской области от 31.01.2023 N 20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постановлением</w:t>
              </w:r>
            </w:hyperlink>
            <w:r>
              <w:rPr>
                <w:sz w:val="20"/>
              </w:rPr>
              <w:t xml:space="preserve"> Администрации Смоленской области от 31.01.2023 N 20)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2"/>
        <w:outlineLvl w:val="1"/>
        <w:jc w:val="center"/>
      </w:pPr>
      <w:r>
        <w:rPr>
          <w:sz w:val="20"/>
        </w:rPr>
        <w:t xml:space="preserve">1. Стратегические приоритеты в сфере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Смоленская область является многонациональным регионом Российской Федерации, обладая при этом этнической (русской) и религиозной (православной) доминантами. На ее территории проживают представители более 100 народов (по данным Всероссийской переписи населения 2010 года), обладающих отличительными особенностями материальной и духовной культуры. Вместе с тем многонациональный состав населения Смоленской области не является источником серьезных противоречий и конфликтов.</w:t>
      </w:r>
    </w:p>
    <w:p>
      <w:pPr>
        <w:pStyle w:val="0"/>
        <w:spacing w:before="200" w:line-rule="auto"/>
        <w:ind w:firstLine="540"/>
        <w:jc w:val="both"/>
      </w:pPr>
      <w:r>
        <w:rPr>
          <w:sz w:val="20"/>
        </w:rPr>
        <w:t xml:space="preserve">С 1992 года с целью развития языка, сохранения национальных традиций и культур в Смоленской области стали организовываться национально-культурные автономии и национальные общественные объединения, которые получают государственную поддержку в виде грантов и субсидий на реализацию социально значимых программ (проектов). На территории Смоленской области зарегистрировано 19 национальных общественных организаций, всем им не присущи элементы национализма и политического экстремизма. Реализация государственной национальной политики является важным аспектом жизнедеятельности населения Смоленской области и серьезным фактором общественного развития и общественной безопасности.</w:t>
      </w:r>
    </w:p>
    <w:p>
      <w:pPr>
        <w:pStyle w:val="0"/>
        <w:spacing w:before="200" w:line-rule="auto"/>
        <w:ind w:firstLine="540"/>
        <w:jc w:val="both"/>
      </w:pPr>
      <w:r>
        <w:rPr>
          <w:sz w:val="20"/>
        </w:rPr>
        <w:t xml:space="preserve">Представители традиционных конфессий участвуют в светских праздниках, являются организаторами многих духовно-нравственных и гражданско-патриотических мероприятий, ведут благотворительную работу среди социально незащищенных жителей, в том числе детей и молодежи.</w:t>
      </w:r>
    </w:p>
    <w:p>
      <w:pPr>
        <w:pStyle w:val="0"/>
        <w:spacing w:before="200" w:line-rule="auto"/>
        <w:ind w:firstLine="540"/>
        <w:jc w:val="both"/>
      </w:pPr>
      <w:r>
        <w:rPr>
          <w:sz w:val="20"/>
        </w:rPr>
        <w:t xml:space="preserve">Проблемы веротерпимости, сохранения равноправия и согласия между нациями и народностями, между конфессиями чрезвычайно важны для социально-экономического развития Смоленской области, сохранения человеческих ценностей, поддержания гражданского мира в обществе.</w:t>
      </w:r>
    </w:p>
    <w:p>
      <w:pPr>
        <w:pStyle w:val="0"/>
        <w:spacing w:before="200" w:line-rule="auto"/>
        <w:ind w:firstLine="540"/>
        <w:jc w:val="both"/>
      </w:pPr>
      <w:r>
        <w:rPr>
          <w:sz w:val="20"/>
        </w:rPr>
        <w:t xml:space="preserve">Важнейшим направлением реализации Государственной программы является развитие казачества в Смоленской области. В современном Российском обществе казачество играет особую и важную роль. Казачьи общества являются хранителями многовековых традиций Российского казачества как части русского народа. Казаки - одна из наиболее патриотически настроенных групп населения Российской Федерации. Они активно занимаются пропагандой патриотизма, традиционных ценностей и православной веры, во взаимодействии с образовательными организациями осуществляют военно-патриотическую подготовку молодежи. Кроме того, современные казаки активно сотрудничают с правоохранительными органами в обеспечении правопорядка и безопасности общественных мероприятий.</w:t>
      </w:r>
    </w:p>
    <w:p>
      <w:pPr>
        <w:pStyle w:val="0"/>
        <w:spacing w:before="200" w:line-rule="auto"/>
        <w:ind w:firstLine="540"/>
        <w:jc w:val="both"/>
      </w:pPr>
      <w:r>
        <w:rPr>
          <w:sz w:val="20"/>
        </w:rPr>
        <w:t xml:space="preserve">В настоящее время на территории Смоленской области действуют 16 казачьих обществ и иных объединений казаков общей численностью около 500 человек.</w:t>
      </w:r>
    </w:p>
    <w:p>
      <w:pPr>
        <w:pStyle w:val="0"/>
        <w:spacing w:before="200" w:line-rule="auto"/>
        <w:ind w:firstLine="540"/>
        <w:jc w:val="both"/>
      </w:pPr>
      <w:r>
        <w:rPr>
          <w:sz w:val="20"/>
        </w:rPr>
        <w:t xml:space="preserve">В состав Смоленского отдельского казачьего общества войскового казачьего общества "Центральное казачье войско" входят 12 казачьих обществ, из которых 8 внесены в государственный реестр казачьих обществ в Российской Федерации.</w:t>
      </w:r>
    </w:p>
    <w:p>
      <w:pPr>
        <w:pStyle w:val="0"/>
        <w:spacing w:before="200" w:line-rule="auto"/>
        <w:ind w:firstLine="540"/>
        <w:jc w:val="both"/>
      </w:pPr>
      <w:r>
        <w:rPr>
          <w:sz w:val="20"/>
        </w:rPr>
        <w:t xml:space="preserve">Численность казаков, взявших на себя обязательства по несению государственной и иной службы, составляет 263 человека.</w:t>
      </w:r>
    </w:p>
    <w:p>
      <w:pPr>
        <w:pStyle w:val="0"/>
        <w:spacing w:before="200" w:line-rule="auto"/>
        <w:ind w:firstLine="540"/>
        <w:jc w:val="both"/>
      </w:pPr>
      <w:r>
        <w:rPr>
          <w:sz w:val="20"/>
        </w:rPr>
        <w:t xml:space="preserve">В течение 2022 года членами казачьих обществ проводилась работа по военно-патриотическому воспитанию молодежи, подготовке к военной службе, предупреждению чрезвычайных ситуаций, гражданской и территориальной обороне, обеспечению экологической и пожарной безопасности, охране общественного порядка, возрождению, сохранению и развитию самобытной казачьей культуры.</w:t>
      </w:r>
    </w:p>
    <w:p>
      <w:pPr>
        <w:pStyle w:val="0"/>
        <w:jc w:val="both"/>
      </w:pPr>
      <w:r>
        <w:rPr>
          <w:sz w:val="20"/>
        </w:rPr>
        <w:t xml:space="preserve">(в ред. </w:t>
      </w:r>
      <w:hyperlink w:history="0" r:id="rId67" w:tooltip="Постановление Администрации Смоленской области от 09.03.2023 N 90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09.03.2023 N 90)</w:t>
      </w:r>
    </w:p>
    <w:p>
      <w:pPr>
        <w:pStyle w:val="0"/>
        <w:spacing w:before="200" w:line-rule="auto"/>
        <w:ind w:firstLine="540"/>
        <w:jc w:val="both"/>
      </w:pPr>
      <w:r>
        <w:rPr>
          <w:sz w:val="20"/>
        </w:rPr>
        <w:t xml:space="preserve">Созданы и действуют 7 казачьих народных дружин, в которых состоят 132 казака, участвующие в охране общественного порядка на территории муниципального образования "Вяземский район" Смоленской области, муниципального образования "Гагаринский район" Смоленской области, муниципального образования "Рославльский район" Смоленской области, муниципального образования "Ярцевский район" Смоленской области, города Смоленска и муниципального образования "город Десногорск" Смоленской области.</w:t>
      </w:r>
    </w:p>
    <w:p>
      <w:pPr>
        <w:pStyle w:val="0"/>
        <w:spacing w:before="200" w:line-rule="auto"/>
        <w:ind w:firstLine="540"/>
        <w:jc w:val="both"/>
      </w:pPr>
      <w:r>
        <w:rPr>
          <w:sz w:val="20"/>
        </w:rPr>
        <w:t xml:space="preserve">Вместе с тем отдельные социальные противоречия в Смоленской области имеют этноконфессиональную окраску. В сфере межнациональных отношений существуют некоторые элементы скрытой напряженности. Причина - приезд на временную работу мигрантов, в том числе нелегальных, переезд на постоянное место жительства в Смоленскую область вынужденных переселенцев и беженцев (в основном русских и русскоязычных людей, проживающих на постсоветском пространстве). Существуют барьеры во взаимопонимании между смолянами и бывшими мигрантами, ставшими жителями региона в течение последнего десятилетия, а также трудовыми мигрантами, работающими на объектах экономики и социальной сферы. Все эти факторы могут повлиять на дестабилизацию общественно-политической ситуации в регионе и требуют разработки дополнительных мер, направленных на противодействие нелегальной миграции.</w:t>
      </w:r>
    </w:p>
    <w:p>
      <w:pPr>
        <w:pStyle w:val="0"/>
        <w:spacing w:before="200" w:line-rule="auto"/>
        <w:ind w:firstLine="540"/>
        <w:jc w:val="both"/>
      </w:pPr>
      <w:r>
        <w:rPr>
          <w:sz w:val="20"/>
        </w:rPr>
        <w:t xml:space="preserve">На региональном и местном уровнях существует потребность в обучении профильных специалистов в области межнациональных, этнокультурных и межконфессиональных отношений, так как не организована их методическая подготовка, практически не используется потенциал научных работников и студентов высших учебных заведений в проведении исследовательских работ, направленных на достижение межнационального мира и согласия, утверждение реального равноправия граждан различных национальностей и вероисповеданий, укрепление взаимопонимания и сотрудничества между ними.</w:t>
      </w:r>
    </w:p>
    <w:p>
      <w:pPr>
        <w:pStyle w:val="0"/>
        <w:spacing w:before="200" w:line-rule="auto"/>
        <w:ind w:firstLine="540"/>
        <w:jc w:val="both"/>
      </w:pPr>
      <w:r>
        <w:rPr>
          <w:sz w:val="20"/>
        </w:rPr>
        <w:t xml:space="preserve">Особого внимания заслуживает формирование у детей и молодежи чувства уважения к истории России и Смоленской области, истории народа и трудовых коллективов, у каждого нового поколения - уважения к труду старших, к национальным ценностям и культуре как своего, так и других народов, стремления к взаимообогащению культур и традиций народов, проживающих не только в Смоленской области, но и в России в целом. Заметная роль в этом процессе принадлежит семье, образовательным организациям всех типов, учреждениям культуры и спорта.</w:t>
      </w:r>
    </w:p>
    <w:p>
      <w:pPr>
        <w:pStyle w:val="0"/>
        <w:spacing w:before="200" w:line-rule="auto"/>
        <w:ind w:firstLine="540"/>
        <w:jc w:val="both"/>
      </w:pPr>
      <w:r>
        <w:rPr>
          <w:sz w:val="20"/>
        </w:rPr>
        <w:t xml:space="preserve">При этом остро встает проблема популяризации межнационального и межконфессионального согласия в обществе. Необходима поддержка издательской и информационно-пропагандистской деятельности, которая должна раскрывать многообразие культур, религий и традиций народов, их достижения в науке и спорте. Важную роль в данном направлении должна сыграть и активизация органов государственной власти Смоленской области и органов местного самоуправления муниципальных образований Смоленской области, образовательных организаций, учреждений культуры и спорта, институтов гражданского общества и отдельных граждан в создании условий полноправного социального и национально-культурного развития всех народов, населяющих Смоленскую область.</w:t>
      </w:r>
    </w:p>
    <w:p>
      <w:pPr>
        <w:pStyle w:val="0"/>
        <w:spacing w:before="200" w:line-rule="auto"/>
        <w:ind w:firstLine="540"/>
        <w:jc w:val="both"/>
      </w:pPr>
      <w:r>
        <w:rPr>
          <w:sz w:val="20"/>
        </w:rPr>
        <w:t xml:space="preserve">Формирование у отдельных граждан и социальных групп установки толерантного сознания во многом зависит от средств массовой информации. Необходимо проведение информационной кампании с использованием возможностей современных информационных технологий, печатных и электронных средств массовой информации, информационно-телекоммуникационной сети "Интернет" и социальной рекламы.</w:t>
      </w:r>
    </w:p>
    <w:p>
      <w:pPr>
        <w:pStyle w:val="0"/>
        <w:spacing w:before="200" w:line-rule="auto"/>
        <w:ind w:firstLine="540"/>
        <w:jc w:val="both"/>
      </w:pPr>
      <w:r>
        <w:rPr>
          <w:sz w:val="20"/>
        </w:rPr>
        <w:t xml:space="preserve">Важную роль в решении задачи содействия укреплению гражданского единства и гармонизации межнациональных отношений играют поддержка проектов, направленных на усиление гражданского патриотизма, общероссийского гражданского самосознания и ответственности, взаимного уважения традиций и обычаев народов Российской Федерации, обеспечение преемственности исторических традиций солидарности и взаимопомощи народов России, формирование в обществе атмосферы уважения к историческому наследию и культурным ценностям народов России, развитие культуры межнационального общения, основанной на толерантности, уважении чести и национального достоинства граждан, духовных и нравственных ценностей народов России. Государственная программа обеспечит координацию государственной национальной политики на территории Смоленской области, выработку региональной стратегии этнокультурного развития, поддержку диалога органов государственной власти Смоленской области с общественными национальными и религиозными объединениями.</w:t>
      </w:r>
    </w:p>
    <w:p>
      <w:pPr>
        <w:pStyle w:val="0"/>
        <w:spacing w:before="200" w:line-rule="auto"/>
        <w:ind w:firstLine="540"/>
        <w:jc w:val="both"/>
      </w:pPr>
      <w:r>
        <w:rPr>
          <w:sz w:val="20"/>
        </w:rPr>
        <w:t xml:space="preserve">В настоящее время наблюдаются негативные тенденции в сфере межнациональных отношений: рост националистических настроений в среде различных этнических общностей, рост числа внешних трудовых мигрантов и их низкая социокультурная адаптация к условиям принимающего сообщества, сохранение (при высоком Российском стандарте защиты языковых и культурных прав народов России) неудовлетворенности в среде отдельных народов уровнем обеспечения их культурно-языковых прав. Отсутствие целенаправленных системных мер для изменения сложившейся ситуации будет способствовать усилению указанных негативных тенденций в сфере межнациональных отношений.</w:t>
      </w:r>
    </w:p>
    <w:p>
      <w:pPr>
        <w:pStyle w:val="0"/>
        <w:spacing w:before="200" w:line-rule="auto"/>
        <w:ind w:firstLine="540"/>
        <w:jc w:val="both"/>
      </w:pPr>
      <w:r>
        <w:rPr>
          <w:sz w:val="20"/>
        </w:rPr>
        <w:t xml:space="preserve">Мероприятия, предусмотренные Государственной программой, позволят максимально использовать возможности общественных национальных и религиозных объединений для предотвращения напряженности в межнациональных и межконфессиональных отношениях и укрепления единства многонационального народа Российской Федерации.</w:t>
      </w:r>
    </w:p>
    <w:p>
      <w:pPr>
        <w:pStyle w:val="0"/>
        <w:spacing w:before="200" w:line-rule="auto"/>
        <w:ind w:firstLine="540"/>
        <w:jc w:val="both"/>
      </w:pPr>
      <w:r>
        <w:rPr>
          <w:sz w:val="20"/>
        </w:rPr>
        <w:t xml:space="preserve">Динамика целевых показателей Государственной программы (по результатам ведомственных отчетов Департамента Смоленской области по внутренней политике):</w:t>
      </w:r>
    </w:p>
    <w:p>
      <w:pPr>
        <w:pStyle w:val="0"/>
        <w:spacing w:before="200" w:line-rule="auto"/>
        <w:ind w:firstLine="540"/>
        <w:jc w:val="both"/>
      </w:pPr>
      <w:r>
        <w:rPr>
          <w:sz w:val="20"/>
        </w:rPr>
        <w:t xml:space="preserve">- доля населения Смоленской области, положительно оценивающего состояние межнациональных отношений, в 2017 году составила 55 процентов, в 2018 году - 82 процента, в 2019 году - 82,5 процента, в 2020 году - 83 процента, в 2021 году - 83,2 процента;</w:t>
      </w:r>
    </w:p>
    <w:p>
      <w:pPr>
        <w:pStyle w:val="0"/>
        <w:spacing w:before="200" w:line-rule="auto"/>
        <w:ind w:firstLine="540"/>
        <w:jc w:val="both"/>
      </w:pPr>
      <w:r>
        <w:rPr>
          <w:sz w:val="20"/>
        </w:rPr>
        <w:t xml:space="preserve">- уровень толерантного отношения к представителям другой национальности среди населения Смоленской области в 2017 году составил 78,5 процента, в 2018 году - 81,3 процента, в 2019 году - 81,4 процента, в 2020 году - 81,5 процента, в 2021 году - 81,6 процента;</w:t>
      </w:r>
    </w:p>
    <w:p>
      <w:pPr>
        <w:pStyle w:val="0"/>
        <w:spacing w:before="200" w:line-rule="auto"/>
        <w:ind w:firstLine="540"/>
        <w:jc w:val="both"/>
      </w:pPr>
      <w:r>
        <w:rPr>
          <w:sz w:val="20"/>
        </w:rPr>
        <w:t xml:space="preserve">- количество проведенных мероприятий, направленных на развитие казачества в Смоленской области, в 2017 году составило 6 единиц, в 2018 году - 9 единиц, в 2019 году - 10 единиц, в 2020 году - 2 единицы, в 2021 году - 12 единиц.</w:t>
      </w:r>
    </w:p>
    <w:p>
      <w:pPr>
        <w:pStyle w:val="0"/>
        <w:spacing w:before="200" w:line-rule="auto"/>
        <w:ind w:firstLine="540"/>
        <w:jc w:val="both"/>
      </w:pPr>
      <w:r>
        <w:rPr>
          <w:sz w:val="20"/>
        </w:rPr>
        <w:t xml:space="preserve">Государственная программа носит системный, комплексный характер.</w:t>
      </w:r>
    </w:p>
    <w:p>
      <w:pPr>
        <w:pStyle w:val="0"/>
        <w:spacing w:before="200" w:line-rule="auto"/>
        <w:ind w:firstLine="540"/>
        <w:jc w:val="both"/>
      </w:pPr>
      <w:r>
        <w:rPr>
          <w:sz w:val="20"/>
        </w:rPr>
        <w:t xml:space="preserve">Работа, проводимая в рамках Государственной программы, способствует тому, что конфликтных ситуаций на межнациональной и межрелигиозной почве, а также предпосылок к их возникновению начиная с 2021 года и по настоящее время не выявлено.</w:t>
      </w:r>
    </w:p>
    <w:p>
      <w:pPr>
        <w:pStyle w:val="0"/>
        <w:jc w:val="both"/>
      </w:pPr>
      <w:r>
        <w:rPr>
          <w:sz w:val="20"/>
        </w:rPr>
        <w:t xml:space="preserve">(абзац введен </w:t>
      </w:r>
      <w:hyperlink w:history="0" r:id="rId68" w:tooltip="Постановление Администрации Смоленской области от 09.03.2023 N 90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постановлением</w:t>
        </w:r>
      </w:hyperlink>
      <w:r>
        <w:rPr>
          <w:sz w:val="20"/>
        </w:rPr>
        <w:t xml:space="preserve"> Администрации Смоленской области от 09.03.2023 N 90)</w:t>
      </w:r>
    </w:p>
    <w:p>
      <w:pPr>
        <w:pStyle w:val="0"/>
        <w:spacing w:before="200" w:line-rule="auto"/>
        <w:ind w:firstLine="540"/>
        <w:jc w:val="both"/>
      </w:pPr>
      <w:r>
        <w:rPr>
          <w:sz w:val="20"/>
        </w:rPr>
        <w:t xml:space="preserve">Государственная программа позволит проводить на территории Смоленской области единую федеральную политику в сфере межнациональных отношений, обеспечить эффективное межведомственное взаимодействие и координацию в сфере реализации государственной национальной политики, включая вопросы укрепления единства Российской нации, гармонизации межнациональных отношений, этнокультурного многообразия и противодействия экстремизму.</w:t>
      </w:r>
    </w:p>
    <w:p>
      <w:pPr>
        <w:pStyle w:val="0"/>
        <w:jc w:val="both"/>
      </w:pPr>
      <w:r>
        <w:rPr>
          <w:sz w:val="20"/>
        </w:rPr>
      </w:r>
    </w:p>
    <w:p>
      <w:pPr>
        <w:pStyle w:val="2"/>
        <w:outlineLvl w:val="1"/>
        <w:jc w:val="center"/>
      </w:pPr>
      <w:r>
        <w:rPr>
          <w:sz w:val="20"/>
        </w:rPr>
        <w:t xml:space="preserve">2. Паспорт комплекса процессных мероприятий "Укрепление</w:t>
      </w:r>
    </w:p>
    <w:p>
      <w:pPr>
        <w:pStyle w:val="2"/>
        <w:jc w:val="center"/>
      </w:pPr>
      <w:r>
        <w:rPr>
          <w:sz w:val="20"/>
        </w:rPr>
        <w:t xml:space="preserve">единства российской нации, формирование общероссийской</w:t>
      </w:r>
    </w:p>
    <w:p>
      <w:pPr>
        <w:pStyle w:val="2"/>
        <w:jc w:val="center"/>
      </w:pPr>
      <w:r>
        <w:rPr>
          <w:sz w:val="20"/>
        </w:rPr>
        <w:t xml:space="preserve">гражданской идентичности и этнокультурное развитие</w:t>
      </w:r>
    </w:p>
    <w:p>
      <w:pPr>
        <w:pStyle w:val="2"/>
        <w:jc w:val="center"/>
      </w:pPr>
      <w:r>
        <w:rPr>
          <w:sz w:val="20"/>
        </w:rPr>
        <w:t xml:space="preserve">народов России"</w:t>
      </w:r>
    </w:p>
    <w:p>
      <w:pPr>
        <w:pStyle w:val="0"/>
        <w:jc w:val="center"/>
      </w:pPr>
      <w:r>
        <w:rPr>
          <w:sz w:val="20"/>
        </w:rPr>
        <w:t xml:space="preserve">(в ред. </w:t>
      </w:r>
      <w:hyperlink w:history="0" r:id="rId69" w:tooltip="Постановление Администрации Смоленской области от 31.01.2023 N 20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w:t>
      </w:r>
    </w:p>
    <w:p>
      <w:pPr>
        <w:pStyle w:val="0"/>
        <w:jc w:val="center"/>
      </w:pPr>
      <w:r>
        <w:rPr>
          <w:sz w:val="20"/>
        </w:rPr>
        <w:t xml:space="preserve">от 31.01.2023 N 20)</w:t>
      </w:r>
    </w:p>
    <w:p>
      <w:pPr>
        <w:pStyle w:val="0"/>
        <w:jc w:val="both"/>
      </w:pPr>
      <w:r>
        <w:rPr>
          <w:sz w:val="20"/>
        </w:rPr>
      </w:r>
    </w:p>
    <w:p>
      <w:pPr>
        <w:pStyle w:val="2"/>
        <w:outlineLvl w:val="2"/>
        <w:jc w:val="center"/>
      </w:pPr>
      <w:r>
        <w:rPr>
          <w:sz w:val="20"/>
        </w:rPr>
        <w:t xml:space="preserve">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5613"/>
      </w:tblGrid>
      <w:tr>
        <w:tc>
          <w:tcPr>
            <w:tcW w:w="3458" w:type="dxa"/>
          </w:tcPr>
          <w:p>
            <w:pPr>
              <w:pStyle w:val="0"/>
              <w:jc w:val="both"/>
            </w:pPr>
            <w:r>
              <w:rPr>
                <w:sz w:val="20"/>
              </w:rPr>
              <w:t xml:space="preserve">Ответственный за выполнение комплекса процессных мероприятий</w:t>
            </w:r>
          </w:p>
        </w:tc>
        <w:tc>
          <w:tcPr>
            <w:tcW w:w="5613" w:type="dxa"/>
          </w:tcPr>
          <w:p>
            <w:pPr>
              <w:pStyle w:val="0"/>
              <w:jc w:val="both"/>
            </w:pPr>
            <w:r>
              <w:rPr>
                <w:sz w:val="20"/>
              </w:rPr>
              <w:t xml:space="preserve">начальник Департамента Смоленской области по внутренней политике Борисенко Игорь Владимирович</w:t>
            </w:r>
          </w:p>
        </w:tc>
      </w:tr>
      <w:tr>
        <w:tc>
          <w:tcPr>
            <w:tcW w:w="3458" w:type="dxa"/>
          </w:tcPr>
          <w:p>
            <w:pPr>
              <w:pStyle w:val="0"/>
              <w:jc w:val="both"/>
            </w:pPr>
            <w:r>
              <w:rPr>
                <w:sz w:val="20"/>
              </w:rPr>
              <w:t xml:space="preserve">Связь с Государственной программой</w:t>
            </w:r>
          </w:p>
        </w:tc>
        <w:tc>
          <w:tcPr>
            <w:tcW w:w="5613" w:type="dxa"/>
          </w:tcPr>
          <w:p>
            <w:pPr>
              <w:pStyle w:val="0"/>
              <w:jc w:val="both"/>
            </w:pPr>
            <w:r>
              <w:rPr>
                <w:sz w:val="20"/>
              </w:rPr>
              <w:t xml:space="preserve">областная государственная программа "Укрепление единства Российской нации, гармонизация межнациональных отношений и развитие казачества в Смоленской области"</w:t>
            </w:r>
          </w:p>
        </w:tc>
      </w:tr>
    </w:tbl>
    <w:p>
      <w:pPr>
        <w:pStyle w:val="0"/>
        <w:jc w:val="both"/>
      </w:pPr>
      <w:r>
        <w:rPr>
          <w:sz w:val="20"/>
        </w:rPr>
      </w:r>
    </w:p>
    <w:p>
      <w:pPr>
        <w:pStyle w:val="2"/>
        <w:outlineLvl w:val="2"/>
        <w:jc w:val="center"/>
      </w:pPr>
      <w:r>
        <w:rPr>
          <w:sz w:val="20"/>
        </w:rPr>
        <w:t xml:space="preserve">Показатели реализации комплекса процессных мероприятий</w:t>
      </w:r>
    </w:p>
    <w:p>
      <w:pPr>
        <w:pStyle w:val="0"/>
        <w:jc w:val="center"/>
      </w:pPr>
      <w:r>
        <w:rPr>
          <w:sz w:val="20"/>
        </w:rPr>
        <w:t xml:space="preserve">(в ред. </w:t>
      </w:r>
      <w:hyperlink w:history="0" r:id="rId70" w:tooltip="Постановление Администрации Смоленской области от 31.01.2023 N 20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w:t>
      </w:r>
    </w:p>
    <w:p>
      <w:pPr>
        <w:pStyle w:val="0"/>
        <w:jc w:val="center"/>
      </w:pPr>
      <w:r>
        <w:rPr>
          <w:sz w:val="20"/>
        </w:rPr>
        <w:t xml:space="preserve">от 31.01.2023 N 20)</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349"/>
        <w:gridCol w:w="1204"/>
        <w:gridCol w:w="1309"/>
        <w:gridCol w:w="604"/>
        <w:gridCol w:w="604"/>
        <w:gridCol w:w="604"/>
        <w:gridCol w:w="1894"/>
        <w:gridCol w:w="1489"/>
      </w:tblGrid>
      <w:tr>
        <w:tc>
          <w:tcPr>
            <w:tcW w:w="454" w:type="dxa"/>
            <w:vMerge w:val="restart"/>
          </w:tcPr>
          <w:p>
            <w:pPr>
              <w:pStyle w:val="0"/>
              <w:jc w:val="center"/>
            </w:pPr>
            <w:r>
              <w:rPr>
                <w:sz w:val="20"/>
              </w:rPr>
              <w:t xml:space="preserve">N п/п</w:t>
            </w:r>
          </w:p>
        </w:tc>
        <w:tc>
          <w:tcPr>
            <w:tcW w:w="3349" w:type="dxa"/>
            <w:vMerge w:val="restart"/>
          </w:tcPr>
          <w:p>
            <w:pPr>
              <w:pStyle w:val="0"/>
              <w:jc w:val="center"/>
            </w:pPr>
            <w:r>
              <w:rPr>
                <w:sz w:val="20"/>
              </w:rPr>
              <w:t xml:space="preserve">Наименование показателя реализации</w:t>
            </w:r>
          </w:p>
        </w:tc>
        <w:tc>
          <w:tcPr>
            <w:tcW w:w="1204" w:type="dxa"/>
            <w:vMerge w:val="restart"/>
          </w:tcPr>
          <w:p>
            <w:pPr>
              <w:pStyle w:val="0"/>
              <w:jc w:val="center"/>
            </w:pPr>
            <w:r>
              <w:rPr>
                <w:sz w:val="20"/>
              </w:rPr>
              <w:t xml:space="preserve">Единица измерения</w:t>
            </w:r>
          </w:p>
        </w:tc>
        <w:tc>
          <w:tcPr>
            <w:tcW w:w="1309" w:type="dxa"/>
            <w:vMerge w:val="restart"/>
          </w:tcPr>
          <w:p>
            <w:pPr>
              <w:pStyle w:val="0"/>
              <w:jc w:val="center"/>
            </w:pPr>
            <w:r>
              <w:rPr>
                <w:sz w:val="20"/>
              </w:rPr>
              <w:t xml:space="preserve">Базовое значение показателя реализации (2022 год)</w:t>
            </w:r>
          </w:p>
        </w:tc>
        <w:tc>
          <w:tcPr>
            <w:gridSpan w:val="3"/>
            <w:tcW w:w="1812" w:type="dxa"/>
          </w:tcPr>
          <w:p>
            <w:pPr>
              <w:pStyle w:val="0"/>
              <w:jc w:val="center"/>
            </w:pPr>
            <w:r>
              <w:rPr>
                <w:sz w:val="20"/>
              </w:rPr>
              <w:t xml:space="preserve">Планируемое значение показателя реализации на очередной финансовый год и плановый период</w:t>
            </w:r>
          </w:p>
        </w:tc>
        <w:tc>
          <w:tcPr>
            <w:gridSpan w:val="2"/>
            <w:tcW w:w="3383" w:type="dxa"/>
          </w:tcPr>
          <w:p>
            <w:pPr>
              <w:pStyle w:val="0"/>
              <w:jc w:val="center"/>
            </w:pPr>
            <w:r>
              <w:rPr>
                <w:sz w:val="20"/>
              </w:rPr>
              <w:t xml:space="preserve">Связь с мероприятием</w:t>
            </w:r>
          </w:p>
        </w:tc>
      </w:tr>
      <w:tr>
        <w:tc>
          <w:tcPr>
            <w:vMerge w:val="continue"/>
          </w:tcPr>
          <w:p/>
        </w:tc>
        <w:tc>
          <w:tcPr>
            <w:vMerge w:val="continue"/>
          </w:tcPr>
          <w:p/>
        </w:tc>
        <w:tc>
          <w:tcPr>
            <w:vMerge w:val="continue"/>
          </w:tcPr>
          <w:p/>
        </w:tc>
        <w:tc>
          <w:tcPr>
            <w:vMerge w:val="continue"/>
          </w:tcPr>
          <w:p/>
        </w:tc>
        <w:tc>
          <w:tcPr>
            <w:tcW w:w="604" w:type="dxa"/>
          </w:tcPr>
          <w:p>
            <w:pPr>
              <w:pStyle w:val="0"/>
              <w:jc w:val="center"/>
            </w:pPr>
            <w:r>
              <w:rPr>
                <w:sz w:val="20"/>
              </w:rPr>
              <w:t xml:space="preserve">2023 год</w:t>
            </w:r>
          </w:p>
        </w:tc>
        <w:tc>
          <w:tcPr>
            <w:tcW w:w="604" w:type="dxa"/>
          </w:tcPr>
          <w:p>
            <w:pPr>
              <w:pStyle w:val="0"/>
              <w:jc w:val="center"/>
            </w:pPr>
            <w:r>
              <w:rPr>
                <w:sz w:val="20"/>
              </w:rPr>
              <w:t xml:space="preserve">2024 год</w:t>
            </w:r>
          </w:p>
        </w:tc>
        <w:tc>
          <w:tcPr>
            <w:tcW w:w="604" w:type="dxa"/>
          </w:tcPr>
          <w:p>
            <w:pPr>
              <w:pStyle w:val="0"/>
              <w:jc w:val="center"/>
            </w:pPr>
            <w:r>
              <w:rPr>
                <w:sz w:val="20"/>
              </w:rPr>
              <w:t xml:space="preserve">2025 год</w:t>
            </w:r>
          </w:p>
        </w:tc>
        <w:tc>
          <w:tcPr>
            <w:tcW w:w="1894" w:type="dxa"/>
          </w:tcPr>
          <w:p>
            <w:pPr>
              <w:pStyle w:val="0"/>
              <w:jc w:val="center"/>
            </w:pPr>
            <w:r>
              <w:rPr>
                <w:sz w:val="20"/>
              </w:rPr>
              <w:t xml:space="preserve">N п/п из раздела Государственной программы "Сведения о финансировании структурных элементов областной государственной программы"</w:t>
            </w:r>
          </w:p>
        </w:tc>
        <w:tc>
          <w:tcPr>
            <w:tcW w:w="1489" w:type="dxa"/>
          </w:tcPr>
          <w:p>
            <w:pPr>
              <w:pStyle w:val="0"/>
              <w:jc w:val="center"/>
            </w:pPr>
            <w:r>
              <w:rPr>
                <w:sz w:val="20"/>
              </w:rPr>
              <w:t xml:space="preserve">N п/п из плана мероприятий по реализации комплекса процессных мероприятий</w:t>
            </w:r>
          </w:p>
        </w:tc>
      </w:tr>
      <w:tr>
        <w:tc>
          <w:tcPr>
            <w:tcW w:w="454" w:type="dxa"/>
          </w:tcPr>
          <w:p>
            <w:pPr>
              <w:pStyle w:val="0"/>
              <w:jc w:val="center"/>
            </w:pPr>
            <w:r>
              <w:rPr>
                <w:sz w:val="20"/>
              </w:rPr>
              <w:t xml:space="preserve">1</w:t>
            </w:r>
          </w:p>
        </w:tc>
        <w:tc>
          <w:tcPr>
            <w:tcW w:w="3349" w:type="dxa"/>
          </w:tcPr>
          <w:p>
            <w:pPr>
              <w:pStyle w:val="0"/>
              <w:jc w:val="center"/>
            </w:pPr>
            <w:r>
              <w:rPr>
                <w:sz w:val="20"/>
              </w:rPr>
              <w:t xml:space="preserve">2</w:t>
            </w:r>
          </w:p>
        </w:tc>
        <w:tc>
          <w:tcPr>
            <w:tcW w:w="1204" w:type="dxa"/>
          </w:tcPr>
          <w:p>
            <w:pPr>
              <w:pStyle w:val="0"/>
              <w:jc w:val="center"/>
            </w:pPr>
            <w:r>
              <w:rPr>
                <w:sz w:val="20"/>
              </w:rPr>
              <w:t xml:space="preserve">3</w:t>
            </w:r>
          </w:p>
        </w:tc>
        <w:tc>
          <w:tcPr>
            <w:tcW w:w="1309"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1894" w:type="dxa"/>
          </w:tcPr>
          <w:p>
            <w:pPr>
              <w:pStyle w:val="0"/>
              <w:jc w:val="center"/>
            </w:pPr>
            <w:r>
              <w:rPr>
                <w:sz w:val="20"/>
              </w:rPr>
              <w:t xml:space="preserve">8</w:t>
            </w:r>
          </w:p>
        </w:tc>
        <w:tc>
          <w:tcPr>
            <w:tcW w:w="1489" w:type="dxa"/>
          </w:tcPr>
          <w:p>
            <w:pPr>
              <w:pStyle w:val="0"/>
              <w:jc w:val="center"/>
            </w:pPr>
            <w:r>
              <w:rPr>
                <w:sz w:val="20"/>
              </w:rPr>
              <w:t xml:space="preserve">9</w:t>
            </w:r>
          </w:p>
        </w:tc>
      </w:tr>
      <w:tr>
        <w:tc>
          <w:tcPr>
            <w:tcW w:w="454" w:type="dxa"/>
          </w:tcPr>
          <w:p>
            <w:pPr>
              <w:pStyle w:val="0"/>
              <w:jc w:val="both"/>
            </w:pPr>
            <w:r>
              <w:rPr>
                <w:sz w:val="20"/>
              </w:rPr>
              <w:t xml:space="preserve">1.</w:t>
            </w:r>
          </w:p>
        </w:tc>
        <w:tc>
          <w:tcPr>
            <w:tcW w:w="3349" w:type="dxa"/>
          </w:tcPr>
          <w:p>
            <w:pPr>
              <w:pStyle w:val="0"/>
              <w:jc w:val="both"/>
            </w:pPr>
            <w:r>
              <w:rPr>
                <w:sz w:val="20"/>
              </w:rPr>
              <w:t xml:space="preserve">Доля населения Смоленской области, положительно оценивающего состояние межнациональных (межэтнических) отношений</w:t>
            </w:r>
          </w:p>
        </w:tc>
        <w:tc>
          <w:tcPr>
            <w:tcW w:w="1204" w:type="dxa"/>
          </w:tcPr>
          <w:p>
            <w:pPr>
              <w:pStyle w:val="0"/>
              <w:jc w:val="both"/>
            </w:pPr>
            <w:r>
              <w:rPr>
                <w:sz w:val="20"/>
              </w:rPr>
              <w:t xml:space="preserve">%</w:t>
            </w:r>
          </w:p>
        </w:tc>
        <w:tc>
          <w:tcPr>
            <w:tcW w:w="1309" w:type="dxa"/>
          </w:tcPr>
          <w:p>
            <w:pPr>
              <w:pStyle w:val="0"/>
              <w:jc w:val="center"/>
            </w:pPr>
            <w:r>
              <w:rPr>
                <w:sz w:val="20"/>
              </w:rPr>
              <w:t xml:space="preserve">83,3</w:t>
            </w:r>
          </w:p>
        </w:tc>
        <w:tc>
          <w:tcPr>
            <w:tcW w:w="604" w:type="dxa"/>
          </w:tcPr>
          <w:p>
            <w:pPr>
              <w:pStyle w:val="0"/>
              <w:jc w:val="center"/>
            </w:pPr>
            <w:r>
              <w:rPr>
                <w:sz w:val="20"/>
              </w:rPr>
              <w:t xml:space="preserve">83,4</w:t>
            </w:r>
          </w:p>
        </w:tc>
        <w:tc>
          <w:tcPr>
            <w:tcW w:w="604" w:type="dxa"/>
          </w:tcPr>
          <w:p>
            <w:pPr>
              <w:pStyle w:val="0"/>
              <w:jc w:val="center"/>
            </w:pPr>
            <w:r>
              <w:rPr>
                <w:sz w:val="20"/>
              </w:rPr>
              <w:t xml:space="preserve">83,5</w:t>
            </w:r>
          </w:p>
        </w:tc>
        <w:tc>
          <w:tcPr>
            <w:tcW w:w="604" w:type="dxa"/>
          </w:tcPr>
          <w:p>
            <w:pPr>
              <w:pStyle w:val="0"/>
              <w:jc w:val="center"/>
            </w:pPr>
            <w:r>
              <w:rPr>
                <w:sz w:val="20"/>
              </w:rPr>
              <w:t xml:space="preserve">83,5</w:t>
            </w:r>
          </w:p>
        </w:tc>
        <w:tc>
          <w:tcPr>
            <w:tcW w:w="1894" w:type="dxa"/>
          </w:tcPr>
          <w:p>
            <w:pPr>
              <w:pStyle w:val="0"/>
              <w:jc w:val="both"/>
            </w:pPr>
            <w:hyperlink w:history="0" w:anchor="P505" w:tooltip="1.1.">
              <w:r>
                <w:rPr>
                  <w:sz w:val="20"/>
                  <w:color w:val="0000ff"/>
                </w:rPr>
                <w:t xml:space="preserve">1.1</w:t>
              </w:r>
            </w:hyperlink>
            <w:r>
              <w:rPr>
                <w:sz w:val="20"/>
              </w:rPr>
              <w:t xml:space="preserve">, </w:t>
            </w:r>
            <w:hyperlink w:history="0" w:anchor="P561" w:tooltip="1.6.">
              <w:r>
                <w:rPr>
                  <w:sz w:val="20"/>
                  <w:color w:val="0000ff"/>
                </w:rPr>
                <w:t xml:space="preserve">1.6</w:t>
              </w:r>
            </w:hyperlink>
            <w:r>
              <w:rPr>
                <w:sz w:val="20"/>
              </w:rPr>
              <w:t xml:space="preserve">, </w:t>
            </w:r>
            <w:hyperlink w:history="0" w:anchor="P574" w:tooltip="1.7.">
              <w:r>
                <w:rPr>
                  <w:sz w:val="20"/>
                  <w:color w:val="0000ff"/>
                </w:rPr>
                <w:t xml:space="preserve">1.7</w:t>
              </w:r>
            </w:hyperlink>
          </w:p>
        </w:tc>
        <w:tc>
          <w:tcPr>
            <w:tcW w:w="1489" w:type="dxa"/>
          </w:tcPr>
          <w:p>
            <w:pPr>
              <w:pStyle w:val="0"/>
              <w:jc w:val="center"/>
            </w:pPr>
            <w:r>
              <w:rPr>
                <w:sz w:val="20"/>
              </w:rPr>
              <w:t xml:space="preserve">-</w:t>
            </w:r>
          </w:p>
        </w:tc>
      </w:tr>
      <w:tr>
        <w:tc>
          <w:tcPr>
            <w:tcW w:w="454" w:type="dxa"/>
          </w:tcPr>
          <w:p>
            <w:pPr>
              <w:pStyle w:val="0"/>
              <w:jc w:val="both"/>
            </w:pPr>
            <w:r>
              <w:rPr>
                <w:sz w:val="20"/>
              </w:rPr>
              <w:t xml:space="preserve">2.</w:t>
            </w:r>
          </w:p>
        </w:tc>
        <w:tc>
          <w:tcPr>
            <w:tcW w:w="3349" w:type="dxa"/>
          </w:tcPr>
          <w:p>
            <w:pPr>
              <w:pStyle w:val="0"/>
              <w:jc w:val="both"/>
            </w:pPr>
            <w:r>
              <w:rPr>
                <w:sz w:val="20"/>
              </w:rPr>
              <w:t xml:space="preserve">Уровень толерантного отношения к представителям другой национальности среди населения Смоленской области</w:t>
            </w:r>
          </w:p>
        </w:tc>
        <w:tc>
          <w:tcPr>
            <w:tcW w:w="1204" w:type="dxa"/>
          </w:tcPr>
          <w:p>
            <w:pPr>
              <w:pStyle w:val="0"/>
              <w:jc w:val="both"/>
            </w:pPr>
            <w:r>
              <w:rPr>
                <w:sz w:val="20"/>
              </w:rPr>
              <w:t xml:space="preserve">%</w:t>
            </w:r>
          </w:p>
        </w:tc>
        <w:tc>
          <w:tcPr>
            <w:tcW w:w="1309" w:type="dxa"/>
          </w:tcPr>
          <w:p>
            <w:pPr>
              <w:pStyle w:val="0"/>
              <w:jc w:val="center"/>
            </w:pPr>
            <w:r>
              <w:rPr>
                <w:sz w:val="20"/>
              </w:rPr>
              <w:t xml:space="preserve">81,7</w:t>
            </w:r>
          </w:p>
        </w:tc>
        <w:tc>
          <w:tcPr>
            <w:tcW w:w="604" w:type="dxa"/>
          </w:tcPr>
          <w:p>
            <w:pPr>
              <w:pStyle w:val="0"/>
              <w:jc w:val="center"/>
            </w:pPr>
            <w:r>
              <w:rPr>
                <w:sz w:val="20"/>
              </w:rPr>
              <w:t xml:space="preserve">81,8</w:t>
            </w:r>
          </w:p>
        </w:tc>
        <w:tc>
          <w:tcPr>
            <w:tcW w:w="604" w:type="dxa"/>
          </w:tcPr>
          <w:p>
            <w:pPr>
              <w:pStyle w:val="0"/>
              <w:jc w:val="center"/>
            </w:pPr>
            <w:r>
              <w:rPr>
                <w:sz w:val="20"/>
              </w:rPr>
              <w:t xml:space="preserve">81,9</w:t>
            </w:r>
          </w:p>
        </w:tc>
        <w:tc>
          <w:tcPr>
            <w:tcW w:w="604" w:type="dxa"/>
          </w:tcPr>
          <w:p>
            <w:pPr>
              <w:pStyle w:val="0"/>
              <w:jc w:val="center"/>
            </w:pPr>
            <w:r>
              <w:rPr>
                <w:sz w:val="20"/>
              </w:rPr>
              <w:t xml:space="preserve">81,9</w:t>
            </w:r>
          </w:p>
        </w:tc>
        <w:tc>
          <w:tcPr>
            <w:tcW w:w="1894" w:type="dxa"/>
          </w:tcPr>
          <w:p>
            <w:pPr>
              <w:pStyle w:val="0"/>
              <w:jc w:val="both"/>
            </w:pPr>
            <w:hyperlink w:history="0" w:anchor="P505" w:tooltip="1.1.">
              <w:r>
                <w:rPr>
                  <w:sz w:val="20"/>
                  <w:color w:val="0000ff"/>
                </w:rPr>
                <w:t xml:space="preserve">1.1</w:t>
              </w:r>
            </w:hyperlink>
            <w:r>
              <w:rPr>
                <w:sz w:val="20"/>
              </w:rPr>
              <w:t xml:space="preserve">, </w:t>
            </w:r>
            <w:hyperlink w:history="0" w:anchor="P513" w:tooltip="1.2.">
              <w:r>
                <w:rPr>
                  <w:sz w:val="20"/>
                  <w:color w:val="0000ff"/>
                </w:rPr>
                <w:t xml:space="preserve">1.2</w:t>
              </w:r>
            </w:hyperlink>
            <w:r>
              <w:rPr>
                <w:sz w:val="20"/>
              </w:rPr>
              <w:t xml:space="preserve">, </w:t>
            </w:r>
            <w:hyperlink w:history="0" w:anchor="P521" w:tooltip="1.3.">
              <w:r>
                <w:rPr>
                  <w:sz w:val="20"/>
                  <w:color w:val="0000ff"/>
                </w:rPr>
                <w:t xml:space="preserve">1.3</w:t>
              </w:r>
            </w:hyperlink>
            <w:r>
              <w:rPr>
                <w:sz w:val="20"/>
              </w:rPr>
              <w:t xml:space="preserve">, </w:t>
            </w:r>
            <w:hyperlink w:history="0" w:anchor="P534" w:tooltip="1.4.">
              <w:r>
                <w:rPr>
                  <w:sz w:val="20"/>
                  <w:color w:val="0000ff"/>
                </w:rPr>
                <w:t xml:space="preserve">1.4</w:t>
              </w:r>
            </w:hyperlink>
            <w:r>
              <w:rPr>
                <w:sz w:val="20"/>
              </w:rPr>
              <w:t xml:space="preserve">, </w:t>
            </w:r>
            <w:hyperlink w:history="0" w:anchor="P548" w:tooltip="1.5.">
              <w:r>
                <w:rPr>
                  <w:sz w:val="20"/>
                  <w:color w:val="0000ff"/>
                </w:rPr>
                <w:t xml:space="preserve">1.5</w:t>
              </w:r>
            </w:hyperlink>
            <w:r>
              <w:rPr>
                <w:sz w:val="20"/>
              </w:rPr>
              <w:t xml:space="preserve">, </w:t>
            </w:r>
            <w:hyperlink w:history="0" w:anchor="P561" w:tooltip="1.6.">
              <w:r>
                <w:rPr>
                  <w:sz w:val="20"/>
                  <w:color w:val="0000ff"/>
                </w:rPr>
                <w:t xml:space="preserve">1.6</w:t>
              </w:r>
            </w:hyperlink>
            <w:r>
              <w:rPr>
                <w:sz w:val="20"/>
              </w:rPr>
              <w:t xml:space="preserve">, </w:t>
            </w:r>
            <w:hyperlink w:history="0" w:anchor="P574" w:tooltip="1.7.">
              <w:r>
                <w:rPr>
                  <w:sz w:val="20"/>
                  <w:color w:val="0000ff"/>
                </w:rPr>
                <w:t xml:space="preserve">1.7</w:t>
              </w:r>
            </w:hyperlink>
            <w:r>
              <w:rPr>
                <w:sz w:val="20"/>
              </w:rPr>
              <w:t xml:space="preserve">, </w:t>
            </w:r>
            <w:hyperlink w:history="0" w:anchor="P587" w:tooltip="1.8.">
              <w:r>
                <w:rPr>
                  <w:sz w:val="20"/>
                  <w:color w:val="0000ff"/>
                </w:rPr>
                <w:t xml:space="preserve">1.8</w:t>
              </w:r>
            </w:hyperlink>
          </w:p>
        </w:tc>
        <w:tc>
          <w:tcPr>
            <w:tcW w:w="1489" w:type="dxa"/>
          </w:tcPr>
          <w:p>
            <w:pPr>
              <w:pStyle w:val="0"/>
              <w:jc w:val="center"/>
            </w:pPr>
            <w:r>
              <w:rPr>
                <w:sz w:val="20"/>
              </w:rPr>
              <w:t xml:space="preserve">-</w:t>
            </w:r>
          </w:p>
        </w:tc>
      </w:tr>
      <w:tr>
        <w:tblPrEx>
          <w:tblBorders>
            <w:insideH w:val="nil"/>
          </w:tblBorders>
        </w:tblPrEx>
        <w:tc>
          <w:tcPr>
            <w:tcW w:w="454" w:type="dxa"/>
            <w:tcBorders>
              <w:bottom w:val="nil"/>
            </w:tcBorders>
          </w:tcPr>
          <w:p>
            <w:pPr>
              <w:pStyle w:val="0"/>
              <w:jc w:val="both"/>
            </w:pPr>
            <w:r>
              <w:rPr>
                <w:sz w:val="20"/>
              </w:rPr>
              <w:t xml:space="preserve">3.</w:t>
            </w:r>
          </w:p>
        </w:tc>
        <w:tc>
          <w:tcPr>
            <w:tcW w:w="3349" w:type="dxa"/>
            <w:tcBorders>
              <w:bottom w:val="nil"/>
            </w:tcBorders>
          </w:tcPr>
          <w:p>
            <w:pPr>
              <w:pStyle w:val="0"/>
              <w:jc w:val="both"/>
            </w:pPr>
            <w:r>
              <w:rPr>
                <w:sz w:val="20"/>
              </w:rPr>
              <w:t xml:space="preserve">Количество конфликтных ситуаций на межнациональной и межрелигиозной почве</w:t>
            </w:r>
          </w:p>
        </w:tc>
        <w:tc>
          <w:tcPr>
            <w:tcW w:w="1204" w:type="dxa"/>
            <w:tcBorders>
              <w:bottom w:val="nil"/>
            </w:tcBorders>
          </w:tcPr>
          <w:p>
            <w:pPr>
              <w:pStyle w:val="0"/>
              <w:jc w:val="both"/>
            </w:pPr>
            <w:r>
              <w:rPr>
                <w:sz w:val="20"/>
              </w:rPr>
              <w:t xml:space="preserve">ед.</w:t>
            </w:r>
          </w:p>
        </w:tc>
        <w:tc>
          <w:tcPr>
            <w:tcW w:w="1309" w:type="dxa"/>
            <w:tcBorders>
              <w:bottom w:val="nil"/>
            </w:tcBorders>
          </w:tcPr>
          <w:p>
            <w:pPr>
              <w:pStyle w:val="0"/>
              <w:jc w:val="center"/>
            </w:pPr>
            <w:r>
              <w:rPr>
                <w:sz w:val="20"/>
              </w:rPr>
              <w:t xml:space="preserve">0</w:t>
            </w:r>
          </w:p>
        </w:tc>
        <w:tc>
          <w:tcPr>
            <w:tcW w:w="604" w:type="dxa"/>
            <w:tcBorders>
              <w:bottom w:val="nil"/>
            </w:tcBorders>
          </w:tcPr>
          <w:p>
            <w:pPr>
              <w:pStyle w:val="0"/>
              <w:jc w:val="center"/>
            </w:pPr>
            <w:r>
              <w:rPr>
                <w:sz w:val="20"/>
              </w:rPr>
              <w:t xml:space="preserve">0</w:t>
            </w:r>
          </w:p>
        </w:tc>
        <w:tc>
          <w:tcPr>
            <w:tcW w:w="604" w:type="dxa"/>
            <w:tcBorders>
              <w:bottom w:val="nil"/>
            </w:tcBorders>
          </w:tcPr>
          <w:p>
            <w:pPr>
              <w:pStyle w:val="0"/>
              <w:jc w:val="center"/>
            </w:pPr>
            <w:r>
              <w:rPr>
                <w:sz w:val="20"/>
              </w:rPr>
              <w:t xml:space="preserve">0</w:t>
            </w:r>
          </w:p>
        </w:tc>
        <w:tc>
          <w:tcPr>
            <w:tcW w:w="604" w:type="dxa"/>
            <w:tcBorders>
              <w:bottom w:val="nil"/>
            </w:tcBorders>
          </w:tcPr>
          <w:p>
            <w:pPr>
              <w:pStyle w:val="0"/>
              <w:jc w:val="center"/>
            </w:pPr>
            <w:r>
              <w:rPr>
                <w:sz w:val="20"/>
              </w:rPr>
              <w:t xml:space="preserve">0</w:t>
            </w:r>
          </w:p>
        </w:tc>
        <w:tc>
          <w:tcPr>
            <w:tcW w:w="1894" w:type="dxa"/>
            <w:tcBorders>
              <w:bottom w:val="nil"/>
            </w:tcBorders>
          </w:tcPr>
          <w:p>
            <w:pPr>
              <w:pStyle w:val="0"/>
              <w:jc w:val="both"/>
            </w:pPr>
            <w:r>
              <w:rPr>
                <w:sz w:val="20"/>
              </w:rPr>
              <w:t xml:space="preserve">1.1, </w:t>
            </w:r>
            <w:hyperlink w:history="0" w:anchor="P513" w:tooltip="1.2.">
              <w:r>
                <w:rPr>
                  <w:sz w:val="20"/>
                  <w:color w:val="0000ff"/>
                </w:rPr>
                <w:t xml:space="preserve">1.2</w:t>
              </w:r>
            </w:hyperlink>
            <w:r>
              <w:rPr>
                <w:sz w:val="20"/>
              </w:rPr>
              <w:t xml:space="preserve">, </w:t>
            </w:r>
            <w:hyperlink w:history="0" w:anchor="P561" w:tooltip="1.6.">
              <w:r>
                <w:rPr>
                  <w:sz w:val="20"/>
                  <w:color w:val="0000ff"/>
                </w:rPr>
                <w:t xml:space="preserve">1.6</w:t>
              </w:r>
            </w:hyperlink>
            <w:r>
              <w:rPr>
                <w:sz w:val="20"/>
              </w:rPr>
              <w:t xml:space="preserve">, </w:t>
            </w:r>
            <w:hyperlink w:history="0" w:anchor="P574" w:tooltip="1.7.">
              <w:r>
                <w:rPr>
                  <w:sz w:val="20"/>
                  <w:color w:val="0000ff"/>
                </w:rPr>
                <w:t xml:space="preserve">1.7</w:t>
              </w:r>
            </w:hyperlink>
            <w:r>
              <w:rPr>
                <w:sz w:val="20"/>
              </w:rPr>
              <w:t xml:space="preserve">, </w:t>
            </w:r>
            <w:hyperlink w:history="0" w:anchor="P587" w:tooltip="1.8.">
              <w:r>
                <w:rPr>
                  <w:sz w:val="20"/>
                  <w:color w:val="0000ff"/>
                </w:rPr>
                <w:t xml:space="preserve">1.8</w:t>
              </w:r>
            </w:hyperlink>
            <w:r>
              <w:rPr>
                <w:sz w:val="20"/>
              </w:rPr>
              <w:t xml:space="preserve">, </w:t>
            </w:r>
            <w:hyperlink w:history="0" w:anchor="P600" w:tooltip="1.9.">
              <w:r>
                <w:rPr>
                  <w:sz w:val="20"/>
                  <w:color w:val="0000ff"/>
                </w:rPr>
                <w:t xml:space="preserve">1.9</w:t>
              </w:r>
            </w:hyperlink>
          </w:p>
        </w:tc>
        <w:tc>
          <w:tcPr>
            <w:tcW w:w="1489" w:type="dxa"/>
            <w:tcBorders>
              <w:bottom w:val="nil"/>
            </w:tcBorders>
          </w:tcPr>
          <w:p>
            <w:pPr>
              <w:pStyle w:val="0"/>
              <w:jc w:val="center"/>
            </w:pPr>
            <w:r>
              <w:rPr>
                <w:sz w:val="20"/>
              </w:rPr>
              <w:t xml:space="preserve">-</w:t>
            </w:r>
          </w:p>
        </w:tc>
      </w:tr>
      <w:tr>
        <w:tblPrEx>
          <w:tblBorders>
            <w:insideH w:val="nil"/>
          </w:tblBorders>
        </w:tblPrEx>
        <w:tc>
          <w:tcPr>
            <w:gridSpan w:val="9"/>
            <w:tcW w:w="11511" w:type="dxa"/>
            <w:tcBorders>
              <w:top w:val="nil"/>
            </w:tcBorders>
          </w:tcPr>
          <w:p>
            <w:pPr>
              <w:pStyle w:val="0"/>
              <w:jc w:val="both"/>
            </w:pPr>
            <w:r>
              <w:rPr>
                <w:sz w:val="20"/>
              </w:rPr>
              <w:t xml:space="preserve">(п. 3 в ред. </w:t>
            </w:r>
            <w:hyperlink w:history="0" r:id="rId71" w:tooltip="Постановление Администрации Смоленской области от 09.03.2023 N 90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09.03.2023 N 90)</w:t>
            </w:r>
          </w:p>
        </w:tc>
      </w:tr>
      <w:tr>
        <w:tblPrEx>
          <w:tblBorders>
            <w:insideH w:val="nil"/>
          </w:tblBorders>
        </w:tblPrEx>
        <w:tc>
          <w:tcPr>
            <w:tcW w:w="454" w:type="dxa"/>
            <w:tcBorders>
              <w:bottom w:val="nil"/>
            </w:tcBorders>
          </w:tcPr>
          <w:p>
            <w:pPr>
              <w:pStyle w:val="0"/>
              <w:jc w:val="both"/>
            </w:pPr>
            <w:r>
              <w:rPr>
                <w:sz w:val="20"/>
              </w:rPr>
              <w:t xml:space="preserve">4.</w:t>
            </w:r>
          </w:p>
        </w:tc>
        <w:tc>
          <w:tcPr>
            <w:tcW w:w="3349" w:type="dxa"/>
            <w:tcBorders>
              <w:bottom w:val="nil"/>
            </w:tcBorders>
          </w:tcPr>
          <w:p>
            <w:pPr>
              <w:pStyle w:val="0"/>
              <w:jc w:val="both"/>
            </w:pPr>
            <w:r>
              <w:rPr>
                <w:sz w:val="20"/>
              </w:rPr>
              <w:t xml:space="preserve">Количество проведенных мероприятий, направленных на развитие казачества в Смоленской области</w:t>
            </w:r>
          </w:p>
        </w:tc>
        <w:tc>
          <w:tcPr>
            <w:tcW w:w="1204" w:type="dxa"/>
            <w:tcBorders>
              <w:bottom w:val="nil"/>
            </w:tcBorders>
          </w:tcPr>
          <w:p>
            <w:pPr>
              <w:pStyle w:val="0"/>
              <w:jc w:val="both"/>
            </w:pPr>
            <w:r>
              <w:rPr>
                <w:sz w:val="20"/>
              </w:rPr>
              <w:t xml:space="preserve">ед.</w:t>
            </w:r>
          </w:p>
        </w:tc>
        <w:tc>
          <w:tcPr>
            <w:tcW w:w="1309" w:type="dxa"/>
            <w:tcBorders>
              <w:bottom w:val="nil"/>
            </w:tcBorders>
          </w:tcPr>
          <w:p>
            <w:pPr>
              <w:pStyle w:val="0"/>
              <w:jc w:val="center"/>
            </w:pPr>
            <w:r>
              <w:rPr>
                <w:sz w:val="20"/>
              </w:rPr>
              <w:t xml:space="preserve">12</w:t>
            </w:r>
          </w:p>
        </w:tc>
        <w:tc>
          <w:tcPr>
            <w:tcW w:w="604" w:type="dxa"/>
            <w:tcBorders>
              <w:bottom w:val="nil"/>
            </w:tcBorders>
          </w:tcPr>
          <w:p>
            <w:pPr>
              <w:pStyle w:val="0"/>
              <w:jc w:val="center"/>
            </w:pPr>
            <w:r>
              <w:rPr>
                <w:sz w:val="20"/>
              </w:rPr>
              <w:t xml:space="preserve">13</w:t>
            </w:r>
          </w:p>
        </w:tc>
        <w:tc>
          <w:tcPr>
            <w:tcW w:w="604" w:type="dxa"/>
            <w:tcBorders>
              <w:bottom w:val="nil"/>
            </w:tcBorders>
          </w:tcPr>
          <w:p>
            <w:pPr>
              <w:pStyle w:val="0"/>
              <w:jc w:val="center"/>
            </w:pPr>
            <w:r>
              <w:rPr>
                <w:sz w:val="20"/>
              </w:rPr>
              <w:t xml:space="preserve">14</w:t>
            </w:r>
          </w:p>
        </w:tc>
        <w:tc>
          <w:tcPr>
            <w:tcW w:w="604" w:type="dxa"/>
            <w:tcBorders>
              <w:bottom w:val="nil"/>
            </w:tcBorders>
          </w:tcPr>
          <w:p>
            <w:pPr>
              <w:pStyle w:val="0"/>
              <w:jc w:val="center"/>
            </w:pPr>
            <w:r>
              <w:rPr>
                <w:sz w:val="20"/>
              </w:rPr>
              <w:t xml:space="preserve">14</w:t>
            </w:r>
          </w:p>
        </w:tc>
        <w:tc>
          <w:tcPr>
            <w:tcW w:w="1894" w:type="dxa"/>
            <w:tcBorders>
              <w:bottom w:val="nil"/>
            </w:tcBorders>
          </w:tcPr>
          <w:p>
            <w:pPr>
              <w:pStyle w:val="0"/>
              <w:jc w:val="both"/>
            </w:pPr>
            <w:hyperlink w:history="0" w:anchor="P608" w:tooltip="1.10.">
              <w:r>
                <w:rPr>
                  <w:sz w:val="20"/>
                  <w:color w:val="0000ff"/>
                </w:rPr>
                <w:t xml:space="preserve">1.10</w:t>
              </w:r>
            </w:hyperlink>
            <w:r>
              <w:rPr>
                <w:sz w:val="20"/>
              </w:rPr>
              <w:t xml:space="preserve">, </w:t>
            </w:r>
            <w:hyperlink w:history="0" w:anchor="P618" w:tooltip="1.11.">
              <w:r>
                <w:rPr>
                  <w:sz w:val="20"/>
                  <w:color w:val="0000ff"/>
                </w:rPr>
                <w:t xml:space="preserve">1.11</w:t>
              </w:r>
            </w:hyperlink>
          </w:p>
        </w:tc>
        <w:tc>
          <w:tcPr>
            <w:tcW w:w="1489" w:type="dxa"/>
            <w:tcBorders>
              <w:bottom w:val="nil"/>
            </w:tcBorders>
          </w:tcPr>
          <w:p>
            <w:pPr>
              <w:pStyle w:val="0"/>
              <w:jc w:val="center"/>
            </w:pPr>
            <w:r>
              <w:rPr>
                <w:sz w:val="20"/>
              </w:rPr>
              <w:t xml:space="preserve">-</w:t>
            </w:r>
          </w:p>
        </w:tc>
      </w:tr>
      <w:tr>
        <w:tblPrEx>
          <w:tblBorders>
            <w:insideH w:val="nil"/>
          </w:tblBorders>
        </w:tblPrEx>
        <w:tc>
          <w:tcPr>
            <w:gridSpan w:val="9"/>
            <w:tcW w:w="11511" w:type="dxa"/>
            <w:tcBorders>
              <w:top w:val="nil"/>
            </w:tcBorders>
          </w:tcPr>
          <w:p>
            <w:pPr>
              <w:pStyle w:val="0"/>
              <w:jc w:val="both"/>
            </w:pPr>
            <w:r>
              <w:rPr>
                <w:sz w:val="20"/>
              </w:rPr>
              <w:t xml:space="preserve">(в ред. </w:t>
            </w:r>
            <w:hyperlink w:history="0" r:id="rId72" w:tooltip="Постановление Администрации Смоленской области от 09.03.2023 N 90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09.03.2023 N 90)</w:t>
            </w:r>
          </w:p>
        </w:tc>
      </w:tr>
      <w:tr>
        <w:tblPrEx>
          <w:tblBorders>
            <w:insideH w:val="nil"/>
          </w:tblBorders>
        </w:tblPrEx>
        <w:tc>
          <w:tcPr>
            <w:tcW w:w="454" w:type="dxa"/>
            <w:tcBorders>
              <w:bottom w:val="nil"/>
            </w:tcBorders>
          </w:tcPr>
          <w:p>
            <w:pPr>
              <w:pStyle w:val="0"/>
              <w:jc w:val="both"/>
            </w:pPr>
            <w:r>
              <w:rPr>
                <w:sz w:val="20"/>
              </w:rPr>
              <w:t xml:space="preserve">5.</w:t>
            </w:r>
          </w:p>
        </w:tc>
        <w:tc>
          <w:tcPr>
            <w:tcW w:w="3349" w:type="dxa"/>
            <w:tcBorders>
              <w:bottom w:val="nil"/>
            </w:tcBorders>
          </w:tcPr>
          <w:p>
            <w:pPr>
              <w:pStyle w:val="0"/>
              <w:jc w:val="both"/>
            </w:pPr>
            <w:r>
              <w:rPr>
                <w:sz w:val="20"/>
              </w:rPr>
              <w:t xml:space="preserve">Количество участников мероприятий, направленных на укрепление общероссийского гражданского единства</w:t>
            </w:r>
          </w:p>
        </w:tc>
        <w:tc>
          <w:tcPr>
            <w:tcW w:w="1204" w:type="dxa"/>
            <w:tcBorders>
              <w:bottom w:val="nil"/>
            </w:tcBorders>
          </w:tcPr>
          <w:p>
            <w:pPr>
              <w:pStyle w:val="0"/>
              <w:jc w:val="both"/>
            </w:pPr>
            <w:r>
              <w:rPr>
                <w:sz w:val="20"/>
              </w:rPr>
              <w:t xml:space="preserve">тыс. чел.</w:t>
            </w:r>
          </w:p>
        </w:tc>
        <w:tc>
          <w:tcPr>
            <w:tcW w:w="1309" w:type="dxa"/>
            <w:tcBorders>
              <w:bottom w:val="nil"/>
            </w:tcBorders>
          </w:tcPr>
          <w:p>
            <w:pPr>
              <w:pStyle w:val="0"/>
              <w:jc w:val="center"/>
            </w:pPr>
            <w:r>
              <w:rPr>
                <w:sz w:val="20"/>
              </w:rPr>
              <w:t xml:space="preserve">0</w:t>
            </w:r>
          </w:p>
        </w:tc>
        <w:tc>
          <w:tcPr>
            <w:tcW w:w="604" w:type="dxa"/>
            <w:tcBorders>
              <w:bottom w:val="nil"/>
            </w:tcBorders>
          </w:tcPr>
          <w:p>
            <w:pPr>
              <w:pStyle w:val="0"/>
              <w:jc w:val="center"/>
            </w:pPr>
            <w:r>
              <w:rPr>
                <w:sz w:val="20"/>
              </w:rPr>
              <w:t xml:space="preserve">4,35</w:t>
            </w:r>
          </w:p>
        </w:tc>
        <w:tc>
          <w:tcPr>
            <w:tcW w:w="604" w:type="dxa"/>
            <w:tcBorders>
              <w:bottom w:val="nil"/>
            </w:tcBorders>
          </w:tcPr>
          <w:p>
            <w:pPr>
              <w:pStyle w:val="0"/>
              <w:jc w:val="center"/>
            </w:pPr>
            <w:r>
              <w:rPr>
                <w:sz w:val="20"/>
              </w:rPr>
              <w:t xml:space="preserve">0</w:t>
            </w:r>
          </w:p>
        </w:tc>
        <w:tc>
          <w:tcPr>
            <w:tcW w:w="604" w:type="dxa"/>
            <w:tcBorders>
              <w:bottom w:val="nil"/>
            </w:tcBorders>
          </w:tcPr>
          <w:p>
            <w:pPr>
              <w:pStyle w:val="0"/>
              <w:jc w:val="center"/>
            </w:pPr>
            <w:r>
              <w:rPr>
                <w:sz w:val="20"/>
              </w:rPr>
              <w:t xml:space="preserve">0</w:t>
            </w:r>
          </w:p>
        </w:tc>
        <w:tc>
          <w:tcPr>
            <w:tcW w:w="1894" w:type="dxa"/>
            <w:tcBorders>
              <w:bottom w:val="nil"/>
            </w:tcBorders>
          </w:tcPr>
          <w:p>
            <w:pPr>
              <w:pStyle w:val="0"/>
              <w:jc w:val="both"/>
            </w:pPr>
            <w:hyperlink w:history="0" w:anchor="P534" w:tooltip="1.4.">
              <w:r>
                <w:rPr>
                  <w:sz w:val="20"/>
                  <w:color w:val="0000ff"/>
                </w:rPr>
                <w:t xml:space="preserve">1.4</w:t>
              </w:r>
            </w:hyperlink>
            <w:r>
              <w:rPr>
                <w:sz w:val="20"/>
              </w:rPr>
              <w:t xml:space="preserve">, </w:t>
            </w:r>
            <w:hyperlink w:history="0" w:anchor="P548" w:tooltip="1.5.">
              <w:r>
                <w:rPr>
                  <w:sz w:val="20"/>
                  <w:color w:val="0000ff"/>
                </w:rPr>
                <w:t xml:space="preserve">1.5</w:t>
              </w:r>
            </w:hyperlink>
            <w:r>
              <w:rPr>
                <w:sz w:val="20"/>
              </w:rPr>
              <w:t xml:space="preserve">, </w:t>
            </w:r>
            <w:hyperlink w:history="0" w:anchor="P561" w:tooltip="1.6.">
              <w:r>
                <w:rPr>
                  <w:sz w:val="20"/>
                  <w:color w:val="0000ff"/>
                </w:rPr>
                <w:t xml:space="preserve">1.6</w:t>
              </w:r>
            </w:hyperlink>
            <w:r>
              <w:rPr>
                <w:sz w:val="20"/>
              </w:rPr>
              <w:t xml:space="preserve">, </w:t>
            </w:r>
            <w:hyperlink w:history="0" w:anchor="P574" w:tooltip="1.7.">
              <w:r>
                <w:rPr>
                  <w:sz w:val="20"/>
                  <w:color w:val="0000ff"/>
                </w:rPr>
                <w:t xml:space="preserve">1.7</w:t>
              </w:r>
            </w:hyperlink>
            <w:r>
              <w:rPr>
                <w:sz w:val="20"/>
              </w:rPr>
              <w:t xml:space="preserve">, </w:t>
            </w:r>
            <w:hyperlink w:history="0" w:anchor="P587" w:tooltip="1.8.">
              <w:r>
                <w:rPr>
                  <w:sz w:val="20"/>
                  <w:color w:val="0000ff"/>
                </w:rPr>
                <w:t xml:space="preserve">1.8</w:t>
              </w:r>
            </w:hyperlink>
            <w:r>
              <w:rPr>
                <w:sz w:val="20"/>
              </w:rPr>
              <w:t xml:space="preserve">, </w:t>
            </w:r>
            <w:hyperlink w:history="0" w:anchor="P600" w:tooltip="1.9.">
              <w:r>
                <w:rPr>
                  <w:sz w:val="20"/>
                  <w:color w:val="0000ff"/>
                </w:rPr>
                <w:t xml:space="preserve">1.9</w:t>
              </w:r>
            </w:hyperlink>
          </w:p>
        </w:tc>
        <w:tc>
          <w:tcPr>
            <w:tcW w:w="1489" w:type="dxa"/>
            <w:tcBorders>
              <w:bottom w:val="nil"/>
            </w:tcBorders>
          </w:tcPr>
          <w:p>
            <w:pPr>
              <w:pStyle w:val="0"/>
              <w:jc w:val="center"/>
            </w:pPr>
            <w:r>
              <w:rPr>
                <w:sz w:val="20"/>
              </w:rPr>
              <w:t xml:space="preserve">-</w:t>
            </w:r>
          </w:p>
        </w:tc>
      </w:tr>
      <w:tr>
        <w:tblPrEx>
          <w:tblBorders>
            <w:insideH w:val="nil"/>
          </w:tblBorders>
        </w:tblPrEx>
        <w:tc>
          <w:tcPr>
            <w:gridSpan w:val="9"/>
            <w:tcW w:w="11511" w:type="dxa"/>
            <w:tcBorders>
              <w:top w:val="nil"/>
            </w:tcBorders>
          </w:tcPr>
          <w:p>
            <w:pPr>
              <w:pStyle w:val="0"/>
              <w:jc w:val="both"/>
            </w:pPr>
            <w:r>
              <w:rPr>
                <w:sz w:val="20"/>
              </w:rPr>
              <w:t xml:space="preserve">(п. 5 в ред. </w:t>
            </w:r>
            <w:hyperlink w:history="0" r:id="rId73" w:tooltip="Постановление Администрации Смоленской области от 09.03.2023 N 90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09.03.2023 N 90)</w:t>
            </w:r>
          </w:p>
        </w:tc>
      </w:tr>
      <w:tr>
        <w:tc>
          <w:tcPr>
            <w:tcW w:w="454" w:type="dxa"/>
          </w:tcPr>
          <w:p>
            <w:pPr>
              <w:pStyle w:val="0"/>
              <w:jc w:val="both"/>
            </w:pPr>
            <w:r>
              <w:rPr>
                <w:sz w:val="20"/>
              </w:rPr>
              <w:t xml:space="preserve">6.</w:t>
            </w:r>
          </w:p>
        </w:tc>
        <w:tc>
          <w:tcPr>
            <w:tcW w:w="3349" w:type="dxa"/>
          </w:tcPr>
          <w:p>
            <w:pPr>
              <w:pStyle w:val="0"/>
              <w:jc w:val="both"/>
            </w:pPr>
            <w:r>
              <w:rPr>
                <w:sz w:val="20"/>
              </w:rPr>
              <w:t xml:space="preserve">Численность участников мероприятий, направленных на этнокультурное развитие народов России</w:t>
            </w:r>
          </w:p>
        </w:tc>
        <w:tc>
          <w:tcPr>
            <w:tcW w:w="1204" w:type="dxa"/>
          </w:tcPr>
          <w:p>
            <w:pPr>
              <w:pStyle w:val="0"/>
              <w:jc w:val="both"/>
            </w:pPr>
            <w:r>
              <w:rPr>
                <w:sz w:val="20"/>
              </w:rPr>
              <w:t xml:space="preserve">тыс. чел.</w:t>
            </w:r>
          </w:p>
        </w:tc>
        <w:tc>
          <w:tcPr>
            <w:tcW w:w="1309" w:type="dxa"/>
          </w:tcPr>
          <w:p>
            <w:pPr>
              <w:pStyle w:val="0"/>
              <w:jc w:val="center"/>
            </w:pPr>
            <w:r>
              <w:rPr>
                <w:sz w:val="20"/>
              </w:rPr>
              <w:t xml:space="preserve">0</w:t>
            </w:r>
          </w:p>
        </w:tc>
        <w:tc>
          <w:tcPr>
            <w:tcW w:w="604" w:type="dxa"/>
          </w:tcPr>
          <w:p>
            <w:pPr>
              <w:pStyle w:val="0"/>
              <w:jc w:val="center"/>
            </w:pPr>
            <w:r>
              <w:rPr>
                <w:sz w:val="20"/>
              </w:rPr>
              <w:t xml:space="preserve">4,35</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1894" w:type="dxa"/>
          </w:tcPr>
          <w:p>
            <w:pPr>
              <w:pStyle w:val="0"/>
              <w:jc w:val="both"/>
            </w:pPr>
            <w:hyperlink w:history="0" w:anchor="P521" w:tooltip="1.3.">
              <w:r>
                <w:rPr>
                  <w:sz w:val="20"/>
                  <w:color w:val="0000ff"/>
                </w:rPr>
                <w:t xml:space="preserve">1.3</w:t>
              </w:r>
            </w:hyperlink>
          </w:p>
        </w:tc>
        <w:tc>
          <w:tcPr>
            <w:tcW w:w="1489" w:type="dxa"/>
          </w:tcPr>
          <w:p>
            <w:pPr>
              <w:pStyle w:val="0"/>
              <w:jc w:val="center"/>
            </w:pPr>
            <w:r>
              <w:rPr>
                <w:sz w:val="20"/>
              </w:rPr>
              <w:t xml:space="preserve">-</w:t>
            </w:r>
          </w:p>
        </w:tc>
      </w:tr>
      <w:tr>
        <w:tc>
          <w:tcPr>
            <w:tcW w:w="454" w:type="dxa"/>
          </w:tcPr>
          <w:p>
            <w:pPr>
              <w:pStyle w:val="0"/>
              <w:jc w:val="both"/>
            </w:pPr>
            <w:r>
              <w:rPr>
                <w:sz w:val="20"/>
              </w:rPr>
              <w:t xml:space="preserve">7.</w:t>
            </w:r>
          </w:p>
        </w:tc>
        <w:tc>
          <w:tcPr>
            <w:tcW w:w="3349" w:type="dxa"/>
          </w:tcPr>
          <w:p>
            <w:pPr>
              <w:pStyle w:val="0"/>
              <w:jc w:val="both"/>
            </w:pPr>
            <w:r>
              <w:rPr>
                <w:sz w:val="20"/>
              </w:rPr>
              <w:t xml:space="preserve">Количество человек, принимающих участие в мероприятиях, направленных на сохранение и поддержку русского языка как государственного языка Российской Федерации</w:t>
            </w:r>
          </w:p>
        </w:tc>
        <w:tc>
          <w:tcPr>
            <w:tcW w:w="1204" w:type="dxa"/>
          </w:tcPr>
          <w:p>
            <w:pPr>
              <w:pStyle w:val="0"/>
              <w:jc w:val="both"/>
            </w:pPr>
            <w:r>
              <w:rPr>
                <w:sz w:val="20"/>
              </w:rPr>
              <w:t xml:space="preserve">чел.</w:t>
            </w:r>
          </w:p>
        </w:tc>
        <w:tc>
          <w:tcPr>
            <w:tcW w:w="1309" w:type="dxa"/>
          </w:tcPr>
          <w:p>
            <w:pPr>
              <w:pStyle w:val="0"/>
              <w:jc w:val="center"/>
            </w:pPr>
            <w:r>
              <w:rPr>
                <w:sz w:val="20"/>
              </w:rPr>
              <w:t xml:space="preserve">350</w:t>
            </w:r>
          </w:p>
        </w:tc>
        <w:tc>
          <w:tcPr>
            <w:tcW w:w="604" w:type="dxa"/>
          </w:tcPr>
          <w:p>
            <w:pPr>
              <w:pStyle w:val="0"/>
              <w:jc w:val="center"/>
            </w:pPr>
            <w:r>
              <w:rPr>
                <w:sz w:val="20"/>
              </w:rPr>
              <w:t xml:space="preserve">400</w:t>
            </w:r>
          </w:p>
        </w:tc>
        <w:tc>
          <w:tcPr>
            <w:tcW w:w="604" w:type="dxa"/>
          </w:tcPr>
          <w:p>
            <w:pPr>
              <w:pStyle w:val="0"/>
              <w:jc w:val="center"/>
            </w:pPr>
            <w:r>
              <w:rPr>
                <w:sz w:val="20"/>
              </w:rPr>
              <w:t xml:space="preserve">450</w:t>
            </w:r>
          </w:p>
        </w:tc>
        <w:tc>
          <w:tcPr>
            <w:tcW w:w="604" w:type="dxa"/>
          </w:tcPr>
          <w:p>
            <w:pPr>
              <w:pStyle w:val="0"/>
              <w:jc w:val="center"/>
            </w:pPr>
            <w:r>
              <w:rPr>
                <w:sz w:val="20"/>
              </w:rPr>
              <w:t xml:space="preserve">450</w:t>
            </w:r>
          </w:p>
        </w:tc>
        <w:tc>
          <w:tcPr>
            <w:tcW w:w="1894" w:type="dxa"/>
          </w:tcPr>
          <w:p>
            <w:pPr>
              <w:pStyle w:val="0"/>
              <w:jc w:val="both"/>
            </w:pPr>
            <w:hyperlink w:history="0" w:anchor="P548" w:tooltip="1.5.">
              <w:r>
                <w:rPr>
                  <w:sz w:val="20"/>
                  <w:color w:val="0000ff"/>
                </w:rPr>
                <w:t xml:space="preserve">1.5</w:t>
              </w:r>
            </w:hyperlink>
          </w:p>
        </w:tc>
        <w:tc>
          <w:tcPr>
            <w:tcW w:w="1489" w:type="dxa"/>
          </w:tcPr>
          <w:p>
            <w:pPr>
              <w:pStyle w:val="0"/>
              <w:jc w:val="center"/>
            </w:pPr>
            <w:r>
              <w:rPr>
                <w:sz w:val="20"/>
              </w:rPr>
              <w:t xml:space="preserve">-</w:t>
            </w:r>
          </w:p>
        </w:tc>
      </w:tr>
      <w:tr>
        <w:tc>
          <w:tcPr>
            <w:tcW w:w="454" w:type="dxa"/>
          </w:tcPr>
          <w:p>
            <w:pPr>
              <w:pStyle w:val="0"/>
              <w:jc w:val="both"/>
            </w:pPr>
            <w:r>
              <w:rPr>
                <w:sz w:val="20"/>
              </w:rPr>
              <w:t xml:space="preserve">8.</w:t>
            </w:r>
          </w:p>
        </w:tc>
        <w:tc>
          <w:tcPr>
            <w:tcW w:w="3349" w:type="dxa"/>
          </w:tcPr>
          <w:p>
            <w:pPr>
              <w:pStyle w:val="0"/>
              <w:jc w:val="both"/>
            </w:pPr>
            <w:r>
              <w:rPr>
                <w:sz w:val="20"/>
              </w:rPr>
              <w:t xml:space="preserve">Количество человек, принимающих участие в мероприятиях, направленных на социально-культурную адаптацию и интеграцию иностранных граждан в Российской Федерации</w:t>
            </w:r>
          </w:p>
        </w:tc>
        <w:tc>
          <w:tcPr>
            <w:tcW w:w="1204" w:type="dxa"/>
          </w:tcPr>
          <w:p>
            <w:pPr>
              <w:pStyle w:val="0"/>
              <w:jc w:val="both"/>
            </w:pPr>
            <w:r>
              <w:rPr>
                <w:sz w:val="20"/>
              </w:rPr>
              <w:t xml:space="preserve">чел.</w:t>
            </w:r>
          </w:p>
        </w:tc>
        <w:tc>
          <w:tcPr>
            <w:tcW w:w="1309" w:type="dxa"/>
          </w:tcPr>
          <w:p>
            <w:pPr>
              <w:pStyle w:val="0"/>
              <w:jc w:val="center"/>
            </w:pPr>
            <w:r>
              <w:rPr>
                <w:sz w:val="20"/>
              </w:rPr>
              <w:t xml:space="preserve">350</w:t>
            </w:r>
          </w:p>
        </w:tc>
        <w:tc>
          <w:tcPr>
            <w:tcW w:w="604" w:type="dxa"/>
          </w:tcPr>
          <w:p>
            <w:pPr>
              <w:pStyle w:val="0"/>
              <w:jc w:val="center"/>
            </w:pPr>
            <w:r>
              <w:rPr>
                <w:sz w:val="20"/>
              </w:rPr>
              <w:t xml:space="preserve">400</w:t>
            </w:r>
          </w:p>
        </w:tc>
        <w:tc>
          <w:tcPr>
            <w:tcW w:w="604" w:type="dxa"/>
          </w:tcPr>
          <w:p>
            <w:pPr>
              <w:pStyle w:val="0"/>
              <w:jc w:val="center"/>
            </w:pPr>
            <w:r>
              <w:rPr>
                <w:sz w:val="20"/>
              </w:rPr>
              <w:t xml:space="preserve">450</w:t>
            </w:r>
          </w:p>
        </w:tc>
        <w:tc>
          <w:tcPr>
            <w:tcW w:w="604" w:type="dxa"/>
          </w:tcPr>
          <w:p>
            <w:pPr>
              <w:pStyle w:val="0"/>
              <w:jc w:val="center"/>
            </w:pPr>
            <w:r>
              <w:rPr>
                <w:sz w:val="20"/>
              </w:rPr>
              <w:t xml:space="preserve">450</w:t>
            </w:r>
          </w:p>
        </w:tc>
        <w:tc>
          <w:tcPr>
            <w:tcW w:w="1894" w:type="dxa"/>
          </w:tcPr>
          <w:p>
            <w:pPr>
              <w:pStyle w:val="0"/>
              <w:jc w:val="both"/>
            </w:pPr>
            <w:hyperlink w:history="0" w:anchor="P561" w:tooltip="1.6.">
              <w:r>
                <w:rPr>
                  <w:sz w:val="20"/>
                  <w:color w:val="0000ff"/>
                </w:rPr>
                <w:t xml:space="preserve">1.6</w:t>
              </w:r>
            </w:hyperlink>
            <w:r>
              <w:rPr>
                <w:sz w:val="20"/>
              </w:rPr>
              <w:t xml:space="preserve">, </w:t>
            </w:r>
            <w:hyperlink w:history="0" w:anchor="P587" w:tooltip="1.8.">
              <w:r>
                <w:rPr>
                  <w:sz w:val="20"/>
                  <w:color w:val="0000ff"/>
                </w:rPr>
                <w:t xml:space="preserve">1.8</w:t>
              </w:r>
            </w:hyperlink>
          </w:p>
        </w:tc>
        <w:tc>
          <w:tcPr>
            <w:tcW w:w="1489" w:type="dxa"/>
          </w:tcPr>
          <w:p>
            <w:pPr>
              <w:pStyle w:val="0"/>
              <w:jc w:val="center"/>
            </w:pPr>
            <w:r>
              <w:rPr>
                <w:sz w:val="20"/>
              </w:rPr>
              <w:t xml:space="preserve">-</w:t>
            </w:r>
          </w:p>
        </w:tc>
      </w:tr>
      <w:tr>
        <w:tc>
          <w:tcPr>
            <w:tcW w:w="454" w:type="dxa"/>
          </w:tcPr>
          <w:p>
            <w:pPr>
              <w:pStyle w:val="0"/>
              <w:jc w:val="both"/>
            </w:pPr>
            <w:r>
              <w:rPr>
                <w:sz w:val="20"/>
              </w:rPr>
              <w:t xml:space="preserve">9.</w:t>
            </w:r>
          </w:p>
        </w:tc>
        <w:tc>
          <w:tcPr>
            <w:tcW w:w="3349" w:type="dxa"/>
          </w:tcPr>
          <w:p>
            <w:pPr>
              <w:pStyle w:val="0"/>
              <w:jc w:val="both"/>
            </w:pPr>
            <w:r>
              <w:rPr>
                <w:sz w:val="20"/>
              </w:rPr>
              <w:t xml:space="preserve">Количество человек, принимающих участие в мероприятиях, направленных на развитие государственно-общественного партнерства в сфере государственной национальной политики Российской Федерации</w:t>
            </w:r>
          </w:p>
        </w:tc>
        <w:tc>
          <w:tcPr>
            <w:tcW w:w="1204" w:type="dxa"/>
          </w:tcPr>
          <w:p>
            <w:pPr>
              <w:pStyle w:val="0"/>
              <w:jc w:val="both"/>
            </w:pPr>
            <w:r>
              <w:rPr>
                <w:sz w:val="20"/>
              </w:rPr>
              <w:t xml:space="preserve">чел.</w:t>
            </w:r>
          </w:p>
        </w:tc>
        <w:tc>
          <w:tcPr>
            <w:tcW w:w="1309" w:type="dxa"/>
          </w:tcPr>
          <w:p>
            <w:pPr>
              <w:pStyle w:val="0"/>
              <w:jc w:val="center"/>
            </w:pPr>
            <w:r>
              <w:rPr>
                <w:sz w:val="20"/>
              </w:rPr>
              <w:t xml:space="preserve">200</w:t>
            </w:r>
          </w:p>
        </w:tc>
        <w:tc>
          <w:tcPr>
            <w:tcW w:w="604" w:type="dxa"/>
          </w:tcPr>
          <w:p>
            <w:pPr>
              <w:pStyle w:val="0"/>
              <w:jc w:val="center"/>
            </w:pPr>
            <w:r>
              <w:rPr>
                <w:sz w:val="20"/>
              </w:rPr>
              <w:t xml:space="preserve">210</w:t>
            </w:r>
          </w:p>
        </w:tc>
        <w:tc>
          <w:tcPr>
            <w:tcW w:w="604" w:type="dxa"/>
          </w:tcPr>
          <w:p>
            <w:pPr>
              <w:pStyle w:val="0"/>
              <w:jc w:val="center"/>
            </w:pPr>
            <w:r>
              <w:rPr>
                <w:sz w:val="20"/>
              </w:rPr>
              <w:t xml:space="preserve">220</w:t>
            </w:r>
          </w:p>
        </w:tc>
        <w:tc>
          <w:tcPr>
            <w:tcW w:w="604" w:type="dxa"/>
          </w:tcPr>
          <w:p>
            <w:pPr>
              <w:pStyle w:val="0"/>
              <w:jc w:val="center"/>
            </w:pPr>
            <w:r>
              <w:rPr>
                <w:sz w:val="20"/>
              </w:rPr>
              <w:t xml:space="preserve">220</w:t>
            </w:r>
          </w:p>
        </w:tc>
        <w:tc>
          <w:tcPr>
            <w:tcW w:w="1894" w:type="dxa"/>
          </w:tcPr>
          <w:p>
            <w:pPr>
              <w:pStyle w:val="0"/>
              <w:jc w:val="both"/>
            </w:pPr>
            <w:hyperlink w:history="0" w:anchor="P521" w:tooltip="1.3.">
              <w:r>
                <w:rPr>
                  <w:sz w:val="20"/>
                  <w:color w:val="0000ff"/>
                </w:rPr>
                <w:t xml:space="preserve">1.3</w:t>
              </w:r>
            </w:hyperlink>
            <w:r>
              <w:rPr>
                <w:sz w:val="20"/>
              </w:rPr>
              <w:t xml:space="preserve">, </w:t>
            </w:r>
            <w:hyperlink w:history="0" w:anchor="P561" w:tooltip="1.6.">
              <w:r>
                <w:rPr>
                  <w:sz w:val="20"/>
                  <w:color w:val="0000ff"/>
                </w:rPr>
                <w:t xml:space="preserve">1.6</w:t>
              </w:r>
            </w:hyperlink>
            <w:r>
              <w:rPr>
                <w:sz w:val="20"/>
              </w:rPr>
              <w:t xml:space="preserve">, </w:t>
            </w:r>
            <w:hyperlink w:history="0" w:anchor="P587" w:tooltip="1.8.">
              <w:r>
                <w:rPr>
                  <w:sz w:val="20"/>
                  <w:color w:val="0000ff"/>
                </w:rPr>
                <w:t xml:space="preserve">1.8</w:t>
              </w:r>
            </w:hyperlink>
          </w:p>
        </w:tc>
        <w:tc>
          <w:tcPr>
            <w:tcW w:w="1489" w:type="dxa"/>
          </w:tcPr>
          <w:p>
            <w:pPr>
              <w:pStyle w:val="0"/>
              <w:jc w:val="center"/>
            </w:pPr>
            <w:r>
              <w:rPr>
                <w:sz w:val="20"/>
              </w:rPr>
              <w:t xml:space="preserve">-</w:t>
            </w:r>
          </w:p>
        </w:tc>
      </w:tr>
    </w:tbl>
    <w:p>
      <w:pPr>
        <w:pStyle w:val="0"/>
        <w:jc w:val="both"/>
      </w:pPr>
      <w:r>
        <w:rPr>
          <w:sz w:val="20"/>
        </w:rPr>
      </w:r>
    </w:p>
    <w:p>
      <w:pPr>
        <w:pStyle w:val="2"/>
        <w:outlineLvl w:val="1"/>
        <w:jc w:val="center"/>
      </w:pPr>
      <w:r>
        <w:rPr>
          <w:sz w:val="20"/>
        </w:rPr>
        <w:t xml:space="preserve">3. Сведения о финансировании структурных элементов областной</w:t>
      </w:r>
    </w:p>
    <w:p>
      <w:pPr>
        <w:pStyle w:val="2"/>
        <w:jc w:val="center"/>
      </w:pPr>
      <w:r>
        <w:rPr>
          <w:sz w:val="20"/>
        </w:rPr>
        <w:t xml:space="preserve">государственной программы "Укрепление единства российской</w:t>
      </w:r>
    </w:p>
    <w:p>
      <w:pPr>
        <w:pStyle w:val="2"/>
        <w:jc w:val="center"/>
      </w:pPr>
      <w:r>
        <w:rPr>
          <w:sz w:val="20"/>
        </w:rPr>
        <w:t xml:space="preserve">нации, гармонизация межнациональных отношений и развитие</w:t>
      </w:r>
    </w:p>
    <w:p>
      <w:pPr>
        <w:pStyle w:val="2"/>
        <w:jc w:val="center"/>
      </w:pPr>
      <w:r>
        <w:rPr>
          <w:sz w:val="20"/>
        </w:rPr>
        <w:t xml:space="preserve">казачества в Смоленской области"</w:t>
      </w:r>
    </w:p>
    <w:p>
      <w:pPr>
        <w:pStyle w:val="0"/>
        <w:jc w:val="center"/>
      </w:pPr>
      <w:r>
        <w:rPr>
          <w:sz w:val="20"/>
        </w:rPr>
        <w:t xml:space="preserve">(в ред. </w:t>
      </w:r>
      <w:hyperlink w:history="0" r:id="rId74" w:tooltip="Постановление Администрации Смоленской области от 09.03.2023 N 90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w:t>
      </w:r>
    </w:p>
    <w:p>
      <w:pPr>
        <w:pStyle w:val="0"/>
        <w:jc w:val="center"/>
      </w:pPr>
      <w:r>
        <w:rPr>
          <w:sz w:val="20"/>
        </w:rPr>
        <w:t xml:space="preserve">от 09.03.2023 N 90)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2891"/>
        <w:gridCol w:w="1870"/>
        <w:gridCol w:w="1814"/>
        <w:gridCol w:w="793"/>
        <w:gridCol w:w="793"/>
        <w:gridCol w:w="793"/>
        <w:gridCol w:w="793"/>
      </w:tblGrid>
      <w:tr>
        <w:tc>
          <w:tcPr>
            <w:tcW w:w="623" w:type="dxa"/>
            <w:vMerge w:val="restart"/>
          </w:tcPr>
          <w:p>
            <w:pPr>
              <w:pStyle w:val="0"/>
              <w:jc w:val="center"/>
            </w:pPr>
            <w:r>
              <w:rPr>
                <w:sz w:val="20"/>
              </w:rPr>
              <w:t xml:space="preserve">N п/п</w:t>
            </w:r>
          </w:p>
        </w:tc>
        <w:tc>
          <w:tcPr>
            <w:tcW w:w="2891" w:type="dxa"/>
            <w:vMerge w:val="restart"/>
          </w:tcPr>
          <w:p>
            <w:pPr>
              <w:pStyle w:val="0"/>
              <w:jc w:val="center"/>
            </w:pPr>
            <w:r>
              <w:rPr>
                <w:sz w:val="20"/>
              </w:rPr>
              <w:t xml:space="preserve">Наименование</w:t>
            </w:r>
          </w:p>
        </w:tc>
        <w:tc>
          <w:tcPr>
            <w:tcW w:w="1870" w:type="dxa"/>
            <w:vMerge w:val="restart"/>
          </w:tcPr>
          <w:p>
            <w:pPr>
              <w:pStyle w:val="0"/>
              <w:jc w:val="center"/>
            </w:pPr>
            <w:r>
              <w:rPr>
                <w:sz w:val="20"/>
              </w:rPr>
              <w:t xml:space="preserve">Участник Государственной программы</w:t>
            </w:r>
          </w:p>
        </w:tc>
        <w:tc>
          <w:tcPr>
            <w:tcW w:w="1814" w:type="dxa"/>
            <w:vMerge w:val="restart"/>
          </w:tcPr>
          <w:p>
            <w:pPr>
              <w:pStyle w:val="0"/>
              <w:jc w:val="center"/>
            </w:pPr>
            <w:r>
              <w:rPr>
                <w:sz w:val="20"/>
              </w:rPr>
              <w:t xml:space="preserve">Источник финансового обеспечения</w:t>
            </w:r>
          </w:p>
        </w:tc>
        <w:tc>
          <w:tcPr>
            <w:gridSpan w:val="4"/>
            <w:tcW w:w="3172" w:type="dxa"/>
          </w:tcPr>
          <w:p>
            <w:pPr>
              <w:pStyle w:val="0"/>
              <w:jc w:val="center"/>
            </w:pPr>
            <w:r>
              <w:rPr>
                <w:sz w:val="20"/>
              </w:rPr>
              <w:t xml:space="preserve">Объем средств на реализацию Государственной программы на очередной финансовый год и плановый период (тыс. рублей)</w:t>
            </w:r>
          </w:p>
        </w:tc>
      </w:tr>
      <w:tr>
        <w:tc>
          <w:tcPr>
            <w:vMerge w:val="continue"/>
          </w:tcPr>
          <w:p/>
        </w:tc>
        <w:tc>
          <w:tcPr>
            <w:vMerge w:val="continue"/>
          </w:tcPr>
          <w:p/>
        </w:tc>
        <w:tc>
          <w:tcPr>
            <w:vMerge w:val="continue"/>
          </w:tcPr>
          <w:p/>
        </w:tc>
        <w:tc>
          <w:tcPr>
            <w:vMerge w:val="continue"/>
          </w:tcPr>
          <w:p/>
        </w:tc>
        <w:tc>
          <w:tcPr>
            <w:tcW w:w="793" w:type="dxa"/>
          </w:tcPr>
          <w:p>
            <w:pPr>
              <w:pStyle w:val="0"/>
              <w:jc w:val="center"/>
            </w:pPr>
            <w:r>
              <w:rPr>
                <w:sz w:val="20"/>
              </w:rPr>
              <w:t xml:space="preserve">всего</w:t>
            </w:r>
          </w:p>
        </w:tc>
        <w:tc>
          <w:tcPr>
            <w:tcW w:w="793" w:type="dxa"/>
          </w:tcPr>
          <w:p>
            <w:pPr>
              <w:pStyle w:val="0"/>
              <w:jc w:val="center"/>
            </w:pPr>
            <w:r>
              <w:rPr>
                <w:sz w:val="20"/>
              </w:rPr>
              <w:t xml:space="preserve">2023 год</w:t>
            </w:r>
          </w:p>
        </w:tc>
        <w:tc>
          <w:tcPr>
            <w:tcW w:w="793" w:type="dxa"/>
          </w:tcPr>
          <w:p>
            <w:pPr>
              <w:pStyle w:val="0"/>
              <w:jc w:val="center"/>
            </w:pPr>
            <w:r>
              <w:rPr>
                <w:sz w:val="20"/>
              </w:rPr>
              <w:t xml:space="preserve">2024 год</w:t>
            </w:r>
          </w:p>
        </w:tc>
        <w:tc>
          <w:tcPr>
            <w:tcW w:w="793" w:type="dxa"/>
          </w:tcPr>
          <w:p>
            <w:pPr>
              <w:pStyle w:val="0"/>
              <w:jc w:val="center"/>
            </w:pPr>
            <w:r>
              <w:rPr>
                <w:sz w:val="20"/>
              </w:rPr>
              <w:t xml:space="preserve">2025 год</w:t>
            </w:r>
          </w:p>
        </w:tc>
      </w:tr>
      <w:tr>
        <w:tc>
          <w:tcPr>
            <w:tcW w:w="623" w:type="dxa"/>
          </w:tcPr>
          <w:p>
            <w:pPr>
              <w:pStyle w:val="0"/>
              <w:jc w:val="center"/>
            </w:pPr>
            <w:r>
              <w:rPr>
                <w:sz w:val="20"/>
              </w:rPr>
              <w:t xml:space="preserve">1</w:t>
            </w:r>
          </w:p>
        </w:tc>
        <w:tc>
          <w:tcPr>
            <w:tcW w:w="2891" w:type="dxa"/>
          </w:tcPr>
          <w:p>
            <w:pPr>
              <w:pStyle w:val="0"/>
              <w:jc w:val="center"/>
            </w:pPr>
            <w:r>
              <w:rPr>
                <w:sz w:val="20"/>
              </w:rPr>
              <w:t xml:space="preserve">2</w:t>
            </w:r>
          </w:p>
        </w:tc>
        <w:tc>
          <w:tcPr>
            <w:tcW w:w="1870" w:type="dxa"/>
          </w:tcPr>
          <w:p>
            <w:pPr>
              <w:pStyle w:val="0"/>
              <w:jc w:val="center"/>
            </w:pPr>
            <w:r>
              <w:rPr>
                <w:sz w:val="20"/>
              </w:rPr>
              <w:t xml:space="preserve">3</w:t>
            </w:r>
          </w:p>
        </w:tc>
        <w:tc>
          <w:tcPr>
            <w:tcW w:w="1814" w:type="dxa"/>
          </w:tcPr>
          <w:p>
            <w:pPr>
              <w:pStyle w:val="0"/>
              <w:jc w:val="center"/>
            </w:pPr>
            <w:r>
              <w:rPr>
                <w:sz w:val="20"/>
              </w:rPr>
              <w:t xml:space="preserve">4</w:t>
            </w:r>
          </w:p>
        </w:tc>
        <w:tc>
          <w:tcPr>
            <w:tcW w:w="793" w:type="dxa"/>
          </w:tcPr>
          <w:p>
            <w:pPr>
              <w:pStyle w:val="0"/>
              <w:jc w:val="center"/>
            </w:pPr>
            <w:r>
              <w:rPr>
                <w:sz w:val="20"/>
              </w:rPr>
              <w:t xml:space="preserve">5</w:t>
            </w:r>
          </w:p>
        </w:tc>
        <w:tc>
          <w:tcPr>
            <w:tcW w:w="793" w:type="dxa"/>
          </w:tcPr>
          <w:p>
            <w:pPr>
              <w:pStyle w:val="0"/>
              <w:jc w:val="center"/>
            </w:pPr>
            <w:r>
              <w:rPr>
                <w:sz w:val="20"/>
              </w:rPr>
              <w:t xml:space="preserve">6</w:t>
            </w:r>
          </w:p>
        </w:tc>
        <w:tc>
          <w:tcPr>
            <w:tcW w:w="793" w:type="dxa"/>
          </w:tcPr>
          <w:p>
            <w:pPr>
              <w:pStyle w:val="0"/>
              <w:jc w:val="center"/>
            </w:pPr>
            <w:r>
              <w:rPr>
                <w:sz w:val="20"/>
              </w:rPr>
              <w:t xml:space="preserve">7</w:t>
            </w:r>
          </w:p>
        </w:tc>
        <w:tc>
          <w:tcPr>
            <w:tcW w:w="793" w:type="dxa"/>
          </w:tcPr>
          <w:p>
            <w:pPr>
              <w:pStyle w:val="0"/>
              <w:jc w:val="center"/>
            </w:pPr>
            <w:r>
              <w:rPr>
                <w:sz w:val="20"/>
              </w:rPr>
              <w:t xml:space="preserve">8</w:t>
            </w:r>
          </w:p>
        </w:tc>
      </w:tr>
      <w:tr>
        <w:tc>
          <w:tcPr>
            <w:gridSpan w:val="8"/>
            <w:tcW w:w="10370" w:type="dxa"/>
          </w:tcPr>
          <w:p>
            <w:pPr>
              <w:pStyle w:val="0"/>
              <w:jc w:val="center"/>
            </w:pPr>
            <w:r>
              <w:rPr>
                <w:sz w:val="20"/>
              </w:rPr>
              <w:t xml:space="preserve">Комплекс процессных мероприятий "Укрепление единства российской нации, формирование общероссийской гражданской идентичности и этнокультурное развитие народов России"</w:t>
            </w:r>
          </w:p>
        </w:tc>
      </w:tr>
      <w:tr>
        <w:tc>
          <w:tcPr>
            <w:tcW w:w="623" w:type="dxa"/>
          </w:tcPr>
          <w:bookmarkStart w:id="505" w:name="P505"/>
          <w:bookmarkEnd w:id="505"/>
          <w:p>
            <w:pPr>
              <w:pStyle w:val="0"/>
              <w:jc w:val="both"/>
            </w:pPr>
            <w:r>
              <w:rPr>
                <w:sz w:val="20"/>
              </w:rPr>
              <w:t xml:space="preserve">1.1.</w:t>
            </w:r>
          </w:p>
        </w:tc>
        <w:tc>
          <w:tcPr>
            <w:tcW w:w="2891" w:type="dxa"/>
          </w:tcPr>
          <w:p>
            <w:pPr>
              <w:pStyle w:val="0"/>
              <w:jc w:val="both"/>
            </w:pPr>
            <w:r>
              <w:rPr>
                <w:sz w:val="20"/>
              </w:rPr>
              <w:t xml:space="preserve">Проведение социологических исследований с целью определения состояния и тенденций в сфере межнациональных отношений, а также выявления уровня конфликтогенности в Смоленской области и конфликтогенных факторов</w:t>
            </w:r>
          </w:p>
        </w:tc>
        <w:tc>
          <w:tcPr>
            <w:tcW w:w="1870" w:type="dxa"/>
          </w:tcPr>
          <w:p>
            <w:pPr>
              <w:pStyle w:val="0"/>
              <w:jc w:val="both"/>
            </w:pPr>
            <w:r>
              <w:rPr>
                <w:sz w:val="20"/>
              </w:rPr>
              <w:t xml:space="preserve">Департамент Смоленской области по внутренней политике</w:t>
            </w:r>
          </w:p>
        </w:tc>
        <w:tc>
          <w:tcPr>
            <w:tcW w:w="1814" w:type="dxa"/>
          </w:tcPr>
          <w:p>
            <w:pPr>
              <w:pStyle w:val="0"/>
              <w:jc w:val="both"/>
            </w:pPr>
            <w:r>
              <w:rPr>
                <w:sz w:val="20"/>
              </w:rPr>
              <w:t xml:space="preserve">областной бюджет</w:t>
            </w:r>
          </w:p>
        </w:tc>
        <w:tc>
          <w:tcPr>
            <w:tcW w:w="793" w:type="dxa"/>
          </w:tcPr>
          <w:p>
            <w:pPr>
              <w:pStyle w:val="0"/>
              <w:jc w:val="center"/>
            </w:pPr>
            <w:r>
              <w:rPr>
                <w:sz w:val="20"/>
              </w:rPr>
              <w:t xml:space="preserve">270,0</w:t>
            </w:r>
          </w:p>
        </w:tc>
        <w:tc>
          <w:tcPr>
            <w:tcW w:w="793" w:type="dxa"/>
          </w:tcPr>
          <w:p>
            <w:pPr>
              <w:pStyle w:val="0"/>
              <w:jc w:val="center"/>
            </w:pPr>
            <w:r>
              <w:rPr>
                <w:sz w:val="20"/>
              </w:rPr>
              <w:t xml:space="preserve">90,0</w:t>
            </w:r>
          </w:p>
        </w:tc>
        <w:tc>
          <w:tcPr>
            <w:tcW w:w="793" w:type="dxa"/>
          </w:tcPr>
          <w:p>
            <w:pPr>
              <w:pStyle w:val="0"/>
              <w:jc w:val="center"/>
            </w:pPr>
            <w:r>
              <w:rPr>
                <w:sz w:val="20"/>
              </w:rPr>
              <w:t xml:space="preserve">90,0</w:t>
            </w:r>
          </w:p>
        </w:tc>
        <w:tc>
          <w:tcPr>
            <w:tcW w:w="793" w:type="dxa"/>
          </w:tcPr>
          <w:p>
            <w:pPr>
              <w:pStyle w:val="0"/>
              <w:jc w:val="center"/>
            </w:pPr>
            <w:r>
              <w:rPr>
                <w:sz w:val="20"/>
              </w:rPr>
              <w:t xml:space="preserve">90,0</w:t>
            </w:r>
          </w:p>
        </w:tc>
      </w:tr>
      <w:tr>
        <w:tc>
          <w:tcPr>
            <w:tcW w:w="623" w:type="dxa"/>
          </w:tcPr>
          <w:bookmarkStart w:id="513" w:name="P513"/>
          <w:bookmarkEnd w:id="513"/>
          <w:p>
            <w:pPr>
              <w:pStyle w:val="0"/>
              <w:jc w:val="both"/>
            </w:pPr>
            <w:r>
              <w:rPr>
                <w:sz w:val="20"/>
              </w:rPr>
              <w:t xml:space="preserve">1.2.</w:t>
            </w:r>
          </w:p>
        </w:tc>
        <w:tc>
          <w:tcPr>
            <w:tcW w:w="2891" w:type="dxa"/>
          </w:tcPr>
          <w:p>
            <w:pPr>
              <w:pStyle w:val="0"/>
              <w:jc w:val="both"/>
            </w:pPr>
            <w:r>
              <w:rPr>
                <w:sz w:val="20"/>
              </w:rPr>
              <w:t xml:space="preserve">Разработка и издание брошюры для иностранных граждан, содержащей информацию, направленную на их социокультурную адаптацию</w:t>
            </w:r>
          </w:p>
        </w:tc>
        <w:tc>
          <w:tcPr>
            <w:tcW w:w="1870" w:type="dxa"/>
          </w:tcPr>
          <w:p>
            <w:pPr>
              <w:pStyle w:val="0"/>
              <w:jc w:val="both"/>
            </w:pPr>
            <w:r>
              <w:rPr>
                <w:sz w:val="20"/>
              </w:rPr>
              <w:t xml:space="preserve">Департамент Смоленской области по внутренней политике</w:t>
            </w:r>
          </w:p>
        </w:tc>
        <w:tc>
          <w:tcPr>
            <w:tcW w:w="1814" w:type="dxa"/>
          </w:tcPr>
          <w:p>
            <w:pPr>
              <w:pStyle w:val="0"/>
              <w:jc w:val="both"/>
            </w:pPr>
            <w:r>
              <w:rPr>
                <w:sz w:val="20"/>
              </w:rPr>
              <w:t xml:space="preserve">областной бюджет</w:t>
            </w:r>
          </w:p>
        </w:tc>
        <w:tc>
          <w:tcPr>
            <w:tcW w:w="793" w:type="dxa"/>
          </w:tcPr>
          <w:p>
            <w:pPr>
              <w:pStyle w:val="0"/>
              <w:jc w:val="center"/>
            </w:pPr>
            <w:r>
              <w:rPr>
                <w:sz w:val="20"/>
              </w:rPr>
              <w:t xml:space="preserve">900,0</w:t>
            </w:r>
          </w:p>
        </w:tc>
        <w:tc>
          <w:tcPr>
            <w:tcW w:w="793" w:type="dxa"/>
          </w:tcPr>
          <w:p>
            <w:pPr>
              <w:pStyle w:val="0"/>
              <w:jc w:val="center"/>
            </w:pPr>
            <w:r>
              <w:rPr>
                <w:sz w:val="20"/>
              </w:rPr>
              <w:t xml:space="preserve">300,0</w:t>
            </w:r>
          </w:p>
        </w:tc>
        <w:tc>
          <w:tcPr>
            <w:tcW w:w="793" w:type="dxa"/>
          </w:tcPr>
          <w:p>
            <w:pPr>
              <w:pStyle w:val="0"/>
              <w:jc w:val="center"/>
            </w:pPr>
            <w:r>
              <w:rPr>
                <w:sz w:val="20"/>
              </w:rPr>
              <w:t xml:space="preserve">300,0</w:t>
            </w:r>
          </w:p>
        </w:tc>
        <w:tc>
          <w:tcPr>
            <w:tcW w:w="793" w:type="dxa"/>
          </w:tcPr>
          <w:p>
            <w:pPr>
              <w:pStyle w:val="0"/>
              <w:jc w:val="center"/>
            </w:pPr>
            <w:r>
              <w:rPr>
                <w:sz w:val="20"/>
              </w:rPr>
              <w:t xml:space="preserve">300,0</w:t>
            </w:r>
          </w:p>
        </w:tc>
      </w:tr>
      <w:tr>
        <w:tc>
          <w:tcPr>
            <w:tcW w:w="623" w:type="dxa"/>
            <w:vMerge w:val="restart"/>
          </w:tcPr>
          <w:bookmarkStart w:id="521" w:name="P521"/>
          <w:bookmarkEnd w:id="521"/>
          <w:p>
            <w:pPr>
              <w:pStyle w:val="0"/>
              <w:jc w:val="both"/>
            </w:pPr>
            <w:r>
              <w:rPr>
                <w:sz w:val="20"/>
              </w:rPr>
              <w:t xml:space="preserve">1.3.</w:t>
            </w:r>
          </w:p>
        </w:tc>
        <w:tc>
          <w:tcPr>
            <w:tcW w:w="2891" w:type="dxa"/>
            <w:vMerge w:val="restart"/>
          </w:tcPr>
          <w:p>
            <w:pPr>
              <w:pStyle w:val="0"/>
              <w:jc w:val="both"/>
            </w:pPr>
            <w:r>
              <w:rPr>
                <w:sz w:val="20"/>
              </w:rPr>
              <w:t xml:space="preserve">Проведение международной научно-практической конференции "Многонациональная Россия: вчера, сегодня, завтра"</w:t>
            </w:r>
          </w:p>
        </w:tc>
        <w:tc>
          <w:tcPr>
            <w:tcW w:w="1870" w:type="dxa"/>
            <w:vMerge w:val="restart"/>
          </w:tcPr>
          <w:p>
            <w:pPr>
              <w:pStyle w:val="0"/>
              <w:jc w:val="both"/>
            </w:pPr>
            <w:r>
              <w:rPr>
                <w:sz w:val="20"/>
              </w:rPr>
              <w:t xml:space="preserve">Департамент Смоленской области по внутренней политике</w:t>
            </w:r>
          </w:p>
        </w:tc>
        <w:tc>
          <w:tcPr>
            <w:tcW w:w="1814" w:type="dxa"/>
          </w:tcPr>
          <w:p>
            <w:pPr>
              <w:pStyle w:val="0"/>
              <w:jc w:val="both"/>
            </w:pPr>
            <w:r>
              <w:rPr>
                <w:sz w:val="20"/>
              </w:rPr>
              <w:t xml:space="preserve">федеральный бюджет</w:t>
            </w:r>
          </w:p>
        </w:tc>
        <w:tc>
          <w:tcPr>
            <w:tcW w:w="793" w:type="dxa"/>
          </w:tcPr>
          <w:p>
            <w:pPr>
              <w:pStyle w:val="0"/>
              <w:jc w:val="center"/>
            </w:pPr>
            <w:r>
              <w:rPr>
                <w:sz w:val="20"/>
              </w:rPr>
              <w:t xml:space="preserve">1245,0</w:t>
            </w:r>
          </w:p>
        </w:tc>
        <w:tc>
          <w:tcPr>
            <w:tcW w:w="793" w:type="dxa"/>
          </w:tcPr>
          <w:p>
            <w:pPr>
              <w:pStyle w:val="0"/>
              <w:jc w:val="center"/>
            </w:pPr>
            <w:r>
              <w:rPr>
                <w:sz w:val="20"/>
              </w:rPr>
              <w:t xml:space="preserve">1245,0</w:t>
            </w:r>
          </w:p>
        </w:tc>
        <w:tc>
          <w:tcPr>
            <w:tcW w:w="793" w:type="dxa"/>
          </w:tcPr>
          <w:p>
            <w:pPr>
              <w:pStyle w:val="0"/>
              <w:jc w:val="center"/>
            </w:pPr>
            <w:r>
              <w:rPr>
                <w:sz w:val="20"/>
              </w:rPr>
              <w:t xml:space="preserve">0,0</w:t>
            </w:r>
          </w:p>
        </w:tc>
        <w:tc>
          <w:tcPr>
            <w:tcW w:w="793"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jc w:val="both"/>
            </w:pPr>
            <w:r>
              <w:rPr>
                <w:sz w:val="20"/>
              </w:rPr>
              <w:t xml:space="preserve">областной бюджет</w:t>
            </w:r>
          </w:p>
        </w:tc>
        <w:tc>
          <w:tcPr>
            <w:tcW w:w="793" w:type="dxa"/>
          </w:tcPr>
          <w:p>
            <w:pPr>
              <w:pStyle w:val="0"/>
              <w:jc w:val="center"/>
            </w:pPr>
            <w:r>
              <w:rPr>
                <w:sz w:val="20"/>
              </w:rPr>
              <w:t xml:space="preserve">765,0</w:t>
            </w:r>
          </w:p>
        </w:tc>
        <w:tc>
          <w:tcPr>
            <w:tcW w:w="793" w:type="dxa"/>
          </w:tcPr>
          <w:p>
            <w:pPr>
              <w:pStyle w:val="0"/>
              <w:jc w:val="center"/>
            </w:pPr>
            <w:r>
              <w:rPr>
                <w:sz w:val="20"/>
              </w:rPr>
              <w:t xml:space="preserve">255,0</w:t>
            </w:r>
          </w:p>
        </w:tc>
        <w:tc>
          <w:tcPr>
            <w:tcW w:w="793" w:type="dxa"/>
          </w:tcPr>
          <w:p>
            <w:pPr>
              <w:pStyle w:val="0"/>
              <w:jc w:val="center"/>
            </w:pPr>
            <w:r>
              <w:rPr>
                <w:sz w:val="20"/>
              </w:rPr>
              <w:t xml:space="preserve">255,0</w:t>
            </w:r>
          </w:p>
        </w:tc>
        <w:tc>
          <w:tcPr>
            <w:tcW w:w="793" w:type="dxa"/>
          </w:tcPr>
          <w:p>
            <w:pPr>
              <w:pStyle w:val="0"/>
              <w:jc w:val="center"/>
            </w:pPr>
            <w:r>
              <w:rPr>
                <w:sz w:val="20"/>
              </w:rPr>
              <w:t xml:space="preserve">255,0</w:t>
            </w:r>
          </w:p>
        </w:tc>
      </w:tr>
      <w:tr>
        <w:tc>
          <w:tcPr>
            <w:tcW w:w="623" w:type="dxa"/>
            <w:tcBorders>
              <w:bottom w:val="nil"/>
            </w:tcBorders>
            <w:vMerge w:val="restart"/>
          </w:tcPr>
          <w:bookmarkStart w:id="534" w:name="P534"/>
          <w:bookmarkEnd w:id="534"/>
          <w:p>
            <w:pPr>
              <w:pStyle w:val="0"/>
              <w:jc w:val="both"/>
            </w:pPr>
            <w:r>
              <w:rPr>
                <w:sz w:val="20"/>
              </w:rPr>
              <w:t xml:space="preserve">1.4.</w:t>
            </w:r>
          </w:p>
        </w:tc>
        <w:tc>
          <w:tcPr>
            <w:tcW w:w="2891" w:type="dxa"/>
            <w:tcBorders>
              <w:bottom w:val="nil"/>
            </w:tcBorders>
            <w:vMerge w:val="restart"/>
          </w:tcPr>
          <w:p>
            <w:pPr>
              <w:pStyle w:val="0"/>
              <w:jc w:val="both"/>
            </w:pPr>
            <w:r>
              <w:rPr>
                <w:sz w:val="20"/>
              </w:rPr>
              <w:t xml:space="preserve">Проведение ежегодного фестиваля "День национальных культур в городе Смоленске", приуроченного ко Дню народного единства</w:t>
            </w:r>
          </w:p>
        </w:tc>
        <w:tc>
          <w:tcPr>
            <w:tcW w:w="1870" w:type="dxa"/>
            <w:tcBorders>
              <w:bottom w:val="nil"/>
            </w:tcBorders>
            <w:vMerge w:val="restart"/>
          </w:tcPr>
          <w:p>
            <w:pPr>
              <w:pStyle w:val="0"/>
              <w:jc w:val="both"/>
            </w:pPr>
            <w:r>
              <w:rPr>
                <w:sz w:val="20"/>
              </w:rPr>
              <w:t xml:space="preserve">Департамент Смоленской области по внутренней политике</w:t>
            </w:r>
          </w:p>
        </w:tc>
        <w:tc>
          <w:tcPr>
            <w:tcW w:w="1814" w:type="dxa"/>
          </w:tcPr>
          <w:p>
            <w:pPr>
              <w:pStyle w:val="0"/>
              <w:jc w:val="both"/>
            </w:pPr>
            <w:r>
              <w:rPr>
                <w:sz w:val="20"/>
              </w:rPr>
              <w:t xml:space="preserve">федеральный бюджет</w:t>
            </w:r>
          </w:p>
        </w:tc>
        <w:tc>
          <w:tcPr>
            <w:tcW w:w="793" w:type="dxa"/>
          </w:tcPr>
          <w:p>
            <w:pPr>
              <w:pStyle w:val="0"/>
              <w:jc w:val="center"/>
            </w:pPr>
            <w:r>
              <w:rPr>
                <w:sz w:val="20"/>
              </w:rPr>
              <w:t xml:space="preserve">488,2</w:t>
            </w:r>
          </w:p>
        </w:tc>
        <w:tc>
          <w:tcPr>
            <w:tcW w:w="793" w:type="dxa"/>
          </w:tcPr>
          <w:p>
            <w:pPr>
              <w:pStyle w:val="0"/>
              <w:jc w:val="center"/>
            </w:pPr>
            <w:r>
              <w:rPr>
                <w:sz w:val="20"/>
              </w:rPr>
              <w:t xml:space="preserve">488,2</w:t>
            </w:r>
          </w:p>
        </w:tc>
        <w:tc>
          <w:tcPr>
            <w:tcW w:w="793" w:type="dxa"/>
          </w:tcPr>
          <w:p>
            <w:pPr>
              <w:pStyle w:val="0"/>
              <w:jc w:val="center"/>
            </w:pPr>
            <w:r>
              <w:rPr>
                <w:sz w:val="20"/>
              </w:rPr>
              <w:t xml:space="preserve">0,0</w:t>
            </w:r>
          </w:p>
        </w:tc>
        <w:tc>
          <w:tcPr>
            <w:tcW w:w="793"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814" w:type="dxa"/>
            <w:tcBorders>
              <w:bottom w:val="nil"/>
            </w:tcBorders>
          </w:tcPr>
          <w:p>
            <w:pPr>
              <w:pStyle w:val="0"/>
              <w:jc w:val="both"/>
            </w:pPr>
            <w:r>
              <w:rPr>
                <w:sz w:val="20"/>
              </w:rPr>
              <w:t xml:space="preserve">областной бюджет</w:t>
            </w:r>
          </w:p>
        </w:tc>
        <w:tc>
          <w:tcPr>
            <w:tcW w:w="793" w:type="dxa"/>
            <w:tcBorders>
              <w:bottom w:val="nil"/>
            </w:tcBorders>
          </w:tcPr>
          <w:p>
            <w:pPr>
              <w:pStyle w:val="0"/>
              <w:jc w:val="center"/>
            </w:pPr>
            <w:r>
              <w:rPr>
                <w:sz w:val="20"/>
              </w:rPr>
              <w:t xml:space="preserve">300,1</w:t>
            </w:r>
          </w:p>
        </w:tc>
        <w:tc>
          <w:tcPr>
            <w:tcW w:w="793" w:type="dxa"/>
            <w:tcBorders>
              <w:bottom w:val="nil"/>
            </w:tcBorders>
          </w:tcPr>
          <w:p>
            <w:pPr>
              <w:pStyle w:val="0"/>
              <w:jc w:val="center"/>
            </w:pPr>
            <w:r>
              <w:rPr>
                <w:sz w:val="20"/>
              </w:rPr>
              <w:t xml:space="preserve">100,1</w:t>
            </w:r>
          </w:p>
        </w:tc>
        <w:tc>
          <w:tcPr>
            <w:tcW w:w="793" w:type="dxa"/>
            <w:tcBorders>
              <w:bottom w:val="nil"/>
            </w:tcBorders>
          </w:tcPr>
          <w:p>
            <w:pPr>
              <w:pStyle w:val="0"/>
              <w:jc w:val="center"/>
            </w:pPr>
            <w:r>
              <w:rPr>
                <w:sz w:val="20"/>
              </w:rPr>
              <w:t xml:space="preserve">100,0</w:t>
            </w:r>
          </w:p>
        </w:tc>
        <w:tc>
          <w:tcPr>
            <w:tcW w:w="793" w:type="dxa"/>
            <w:tcBorders>
              <w:bottom w:val="nil"/>
            </w:tcBorders>
          </w:tcPr>
          <w:p>
            <w:pPr>
              <w:pStyle w:val="0"/>
              <w:jc w:val="center"/>
            </w:pPr>
            <w:r>
              <w:rPr>
                <w:sz w:val="20"/>
              </w:rPr>
              <w:t xml:space="preserve">100,0</w:t>
            </w:r>
          </w:p>
        </w:tc>
      </w:tr>
      <w:tr>
        <w:tblPrEx>
          <w:tblBorders>
            <w:insideH w:val="nil"/>
          </w:tblBorders>
        </w:tblPrEx>
        <w:tc>
          <w:tcPr>
            <w:gridSpan w:val="8"/>
            <w:tcW w:w="10370" w:type="dxa"/>
            <w:tcBorders>
              <w:top w:val="nil"/>
            </w:tcBorders>
          </w:tcPr>
          <w:p>
            <w:pPr>
              <w:pStyle w:val="0"/>
              <w:jc w:val="both"/>
            </w:pPr>
            <w:r>
              <w:rPr>
                <w:sz w:val="20"/>
              </w:rPr>
              <w:t xml:space="preserve">(в ред. </w:t>
            </w:r>
            <w:hyperlink w:history="0" r:id="rId75" w:tooltip="Постановление Администрации Смоленской области от 18.04.2023 N 182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18.04.2023 N 182)</w:t>
            </w:r>
          </w:p>
        </w:tc>
      </w:tr>
      <w:tr>
        <w:tc>
          <w:tcPr>
            <w:tcW w:w="623" w:type="dxa"/>
            <w:vMerge w:val="restart"/>
          </w:tcPr>
          <w:bookmarkStart w:id="548" w:name="P548"/>
          <w:bookmarkEnd w:id="548"/>
          <w:p>
            <w:pPr>
              <w:pStyle w:val="0"/>
              <w:jc w:val="both"/>
            </w:pPr>
            <w:r>
              <w:rPr>
                <w:sz w:val="20"/>
              </w:rPr>
              <w:t xml:space="preserve">1.5.</w:t>
            </w:r>
          </w:p>
        </w:tc>
        <w:tc>
          <w:tcPr>
            <w:tcW w:w="2891" w:type="dxa"/>
            <w:vMerge w:val="restart"/>
          </w:tcPr>
          <w:p>
            <w:pPr>
              <w:pStyle w:val="0"/>
              <w:jc w:val="both"/>
            </w:pPr>
            <w:r>
              <w:rPr>
                <w:sz w:val="20"/>
              </w:rPr>
              <w:t xml:space="preserve">Проведение международной научно-практической конференции "Родной язык в лингвокультурологическом аспекте", приуроченной ко Дню России</w:t>
            </w:r>
          </w:p>
        </w:tc>
        <w:tc>
          <w:tcPr>
            <w:tcW w:w="1870" w:type="dxa"/>
            <w:vMerge w:val="restart"/>
          </w:tcPr>
          <w:p>
            <w:pPr>
              <w:pStyle w:val="0"/>
              <w:jc w:val="both"/>
            </w:pPr>
            <w:r>
              <w:rPr>
                <w:sz w:val="20"/>
              </w:rPr>
              <w:t xml:space="preserve">Департамент Смоленской области по внутренней политике</w:t>
            </w:r>
          </w:p>
        </w:tc>
        <w:tc>
          <w:tcPr>
            <w:tcW w:w="1814" w:type="dxa"/>
          </w:tcPr>
          <w:p>
            <w:pPr>
              <w:pStyle w:val="0"/>
              <w:jc w:val="both"/>
            </w:pPr>
            <w:r>
              <w:rPr>
                <w:sz w:val="20"/>
              </w:rPr>
              <w:t xml:space="preserve">федеральный бюджет</w:t>
            </w:r>
          </w:p>
        </w:tc>
        <w:tc>
          <w:tcPr>
            <w:tcW w:w="793" w:type="dxa"/>
          </w:tcPr>
          <w:p>
            <w:pPr>
              <w:pStyle w:val="0"/>
              <w:jc w:val="center"/>
            </w:pPr>
            <w:r>
              <w:rPr>
                <w:sz w:val="20"/>
              </w:rPr>
              <w:t xml:space="preserve">659,1</w:t>
            </w:r>
          </w:p>
        </w:tc>
        <w:tc>
          <w:tcPr>
            <w:tcW w:w="793" w:type="dxa"/>
          </w:tcPr>
          <w:p>
            <w:pPr>
              <w:pStyle w:val="0"/>
              <w:jc w:val="center"/>
            </w:pPr>
            <w:r>
              <w:rPr>
                <w:sz w:val="20"/>
              </w:rPr>
              <w:t xml:space="preserve">659,1</w:t>
            </w:r>
          </w:p>
        </w:tc>
        <w:tc>
          <w:tcPr>
            <w:tcW w:w="793" w:type="dxa"/>
          </w:tcPr>
          <w:p>
            <w:pPr>
              <w:pStyle w:val="0"/>
              <w:jc w:val="center"/>
            </w:pPr>
            <w:r>
              <w:rPr>
                <w:sz w:val="20"/>
              </w:rPr>
              <w:t xml:space="preserve">0,0</w:t>
            </w:r>
          </w:p>
        </w:tc>
        <w:tc>
          <w:tcPr>
            <w:tcW w:w="793"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jc w:val="both"/>
            </w:pPr>
            <w:r>
              <w:rPr>
                <w:sz w:val="20"/>
              </w:rPr>
              <w:t xml:space="preserve">областной бюджет</w:t>
            </w:r>
          </w:p>
        </w:tc>
        <w:tc>
          <w:tcPr>
            <w:tcW w:w="793" w:type="dxa"/>
          </w:tcPr>
          <w:p>
            <w:pPr>
              <w:pStyle w:val="0"/>
              <w:jc w:val="center"/>
            </w:pPr>
            <w:r>
              <w:rPr>
                <w:sz w:val="20"/>
              </w:rPr>
              <w:t xml:space="preserve">405,0</w:t>
            </w:r>
          </w:p>
        </w:tc>
        <w:tc>
          <w:tcPr>
            <w:tcW w:w="793" w:type="dxa"/>
          </w:tcPr>
          <w:p>
            <w:pPr>
              <w:pStyle w:val="0"/>
              <w:jc w:val="center"/>
            </w:pPr>
            <w:r>
              <w:rPr>
                <w:sz w:val="20"/>
              </w:rPr>
              <w:t xml:space="preserve">135,0</w:t>
            </w:r>
          </w:p>
        </w:tc>
        <w:tc>
          <w:tcPr>
            <w:tcW w:w="793" w:type="dxa"/>
          </w:tcPr>
          <w:p>
            <w:pPr>
              <w:pStyle w:val="0"/>
              <w:jc w:val="center"/>
            </w:pPr>
            <w:r>
              <w:rPr>
                <w:sz w:val="20"/>
              </w:rPr>
              <w:t xml:space="preserve">135,0</w:t>
            </w:r>
          </w:p>
        </w:tc>
        <w:tc>
          <w:tcPr>
            <w:tcW w:w="793" w:type="dxa"/>
          </w:tcPr>
          <w:p>
            <w:pPr>
              <w:pStyle w:val="0"/>
              <w:jc w:val="center"/>
            </w:pPr>
            <w:r>
              <w:rPr>
                <w:sz w:val="20"/>
              </w:rPr>
              <w:t xml:space="preserve">135,0</w:t>
            </w:r>
          </w:p>
        </w:tc>
      </w:tr>
      <w:tr>
        <w:tc>
          <w:tcPr>
            <w:tcW w:w="623" w:type="dxa"/>
            <w:vMerge w:val="restart"/>
          </w:tcPr>
          <w:bookmarkStart w:id="561" w:name="P561"/>
          <w:bookmarkEnd w:id="561"/>
          <w:p>
            <w:pPr>
              <w:pStyle w:val="0"/>
              <w:jc w:val="both"/>
            </w:pPr>
            <w:r>
              <w:rPr>
                <w:sz w:val="20"/>
              </w:rPr>
              <w:t xml:space="preserve">1.6.</w:t>
            </w:r>
          </w:p>
        </w:tc>
        <w:tc>
          <w:tcPr>
            <w:tcW w:w="2891" w:type="dxa"/>
            <w:vMerge w:val="restart"/>
          </w:tcPr>
          <w:p>
            <w:pPr>
              <w:pStyle w:val="0"/>
              <w:jc w:val="both"/>
            </w:pPr>
            <w:r>
              <w:rPr>
                <w:sz w:val="20"/>
              </w:rPr>
              <w:t xml:space="preserve">Проведение круглого стола "Многонациональная Смоленщина: вчера, сегодня, завтра"</w:t>
            </w:r>
          </w:p>
        </w:tc>
        <w:tc>
          <w:tcPr>
            <w:tcW w:w="1870" w:type="dxa"/>
            <w:vMerge w:val="restart"/>
          </w:tcPr>
          <w:p>
            <w:pPr>
              <w:pStyle w:val="0"/>
              <w:jc w:val="both"/>
            </w:pPr>
            <w:r>
              <w:rPr>
                <w:sz w:val="20"/>
              </w:rPr>
              <w:t xml:space="preserve">Департамент Смоленской области по внутренней политике</w:t>
            </w:r>
          </w:p>
        </w:tc>
        <w:tc>
          <w:tcPr>
            <w:tcW w:w="1814" w:type="dxa"/>
          </w:tcPr>
          <w:p>
            <w:pPr>
              <w:pStyle w:val="0"/>
              <w:jc w:val="both"/>
            </w:pPr>
            <w:r>
              <w:rPr>
                <w:sz w:val="20"/>
              </w:rPr>
              <w:t xml:space="preserve">федеральный бюджет</w:t>
            </w:r>
          </w:p>
        </w:tc>
        <w:tc>
          <w:tcPr>
            <w:tcW w:w="793" w:type="dxa"/>
          </w:tcPr>
          <w:p>
            <w:pPr>
              <w:pStyle w:val="0"/>
              <w:jc w:val="center"/>
            </w:pPr>
            <w:r>
              <w:rPr>
                <w:sz w:val="20"/>
              </w:rPr>
              <w:t xml:space="preserve">198,2</w:t>
            </w:r>
          </w:p>
        </w:tc>
        <w:tc>
          <w:tcPr>
            <w:tcW w:w="793" w:type="dxa"/>
          </w:tcPr>
          <w:p>
            <w:pPr>
              <w:pStyle w:val="0"/>
              <w:jc w:val="center"/>
            </w:pPr>
            <w:r>
              <w:rPr>
                <w:sz w:val="20"/>
              </w:rPr>
              <w:t xml:space="preserve">198,2</w:t>
            </w:r>
          </w:p>
        </w:tc>
        <w:tc>
          <w:tcPr>
            <w:tcW w:w="793" w:type="dxa"/>
          </w:tcPr>
          <w:p>
            <w:pPr>
              <w:pStyle w:val="0"/>
              <w:jc w:val="center"/>
            </w:pPr>
            <w:r>
              <w:rPr>
                <w:sz w:val="20"/>
              </w:rPr>
              <w:t xml:space="preserve">0,0</w:t>
            </w:r>
          </w:p>
        </w:tc>
        <w:tc>
          <w:tcPr>
            <w:tcW w:w="793"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jc w:val="both"/>
            </w:pPr>
            <w:r>
              <w:rPr>
                <w:sz w:val="20"/>
              </w:rPr>
              <w:t xml:space="preserve">областной бюджет</w:t>
            </w:r>
          </w:p>
        </w:tc>
        <w:tc>
          <w:tcPr>
            <w:tcW w:w="793" w:type="dxa"/>
          </w:tcPr>
          <w:p>
            <w:pPr>
              <w:pStyle w:val="0"/>
              <w:jc w:val="center"/>
            </w:pPr>
            <w:r>
              <w:rPr>
                <w:sz w:val="20"/>
              </w:rPr>
              <w:t xml:space="preserve">121,8</w:t>
            </w:r>
          </w:p>
        </w:tc>
        <w:tc>
          <w:tcPr>
            <w:tcW w:w="793" w:type="dxa"/>
          </w:tcPr>
          <w:p>
            <w:pPr>
              <w:pStyle w:val="0"/>
              <w:jc w:val="center"/>
            </w:pPr>
            <w:r>
              <w:rPr>
                <w:sz w:val="20"/>
              </w:rPr>
              <w:t xml:space="preserve">40,6</w:t>
            </w:r>
          </w:p>
        </w:tc>
        <w:tc>
          <w:tcPr>
            <w:tcW w:w="793" w:type="dxa"/>
          </w:tcPr>
          <w:p>
            <w:pPr>
              <w:pStyle w:val="0"/>
              <w:jc w:val="center"/>
            </w:pPr>
            <w:r>
              <w:rPr>
                <w:sz w:val="20"/>
              </w:rPr>
              <w:t xml:space="preserve">40,6</w:t>
            </w:r>
          </w:p>
        </w:tc>
        <w:tc>
          <w:tcPr>
            <w:tcW w:w="793" w:type="dxa"/>
          </w:tcPr>
          <w:p>
            <w:pPr>
              <w:pStyle w:val="0"/>
              <w:jc w:val="center"/>
            </w:pPr>
            <w:r>
              <w:rPr>
                <w:sz w:val="20"/>
              </w:rPr>
              <w:t xml:space="preserve">40,6</w:t>
            </w:r>
          </w:p>
        </w:tc>
      </w:tr>
      <w:tr>
        <w:tc>
          <w:tcPr>
            <w:tcW w:w="623" w:type="dxa"/>
            <w:vMerge w:val="restart"/>
          </w:tcPr>
          <w:bookmarkStart w:id="574" w:name="P574"/>
          <w:bookmarkEnd w:id="574"/>
          <w:p>
            <w:pPr>
              <w:pStyle w:val="0"/>
              <w:jc w:val="both"/>
            </w:pPr>
            <w:r>
              <w:rPr>
                <w:sz w:val="20"/>
              </w:rPr>
              <w:t xml:space="preserve">1.7.</w:t>
            </w:r>
          </w:p>
        </w:tc>
        <w:tc>
          <w:tcPr>
            <w:tcW w:w="2891" w:type="dxa"/>
            <w:vMerge w:val="restart"/>
          </w:tcPr>
          <w:p>
            <w:pPr>
              <w:pStyle w:val="0"/>
              <w:jc w:val="both"/>
            </w:pPr>
            <w:r>
              <w:rPr>
                <w:sz w:val="20"/>
              </w:rPr>
              <w:t xml:space="preserve">Создание и тиражирование видеороликов и иных информационных материалов, направленных на освещение вопросов реализации государственной национальной политики</w:t>
            </w:r>
          </w:p>
        </w:tc>
        <w:tc>
          <w:tcPr>
            <w:tcW w:w="1870" w:type="dxa"/>
            <w:vMerge w:val="restart"/>
          </w:tcPr>
          <w:p>
            <w:pPr>
              <w:pStyle w:val="0"/>
              <w:jc w:val="both"/>
            </w:pPr>
            <w:r>
              <w:rPr>
                <w:sz w:val="20"/>
              </w:rPr>
              <w:t xml:space="preserve">Департамент Смоленской области по внутренней политике</w:t>
            </w:r>
          </w:p>
        </w:tc>
        <w:tc>
          <w:tcPr>
            <w:tcW w:w="1814" w:type="dxa"/>
          </w:tcPr>
          <w:p>
            <w:pPr>
              <w:pStyle w:val="0"/>
              <w:jc w:val="both"/>
            </w:pPr>
            <w:r>
              <w:rPr>
                <w:sz w:val="20"/>
              </w:rPr>
              <w:t xml:space="preserve">федеральный бюджет</w:t>
            </w:r>
          </w:p>
        </w:tc>
        <w:tc>
          <w:tcPr>
            <w:tcW w:w="793" w:type="dxa"/>
          </w:tcPr>
          <w:p>
            <w:pPr>
              <w:pStyle w:val="0"/>
              <w:jc w:val="center"/>
            </w:pPr>
            <w:r>
              <w:rPr>
                <w:sz w:val="20"/>
              </w:rPr>
              <w:t xml:space="preserve">537,1</w:t>
            </w:r>
          </w:p>
        </w:tc>
        <w:tc>
          <w:tcPr>
            <w:tcW w:w="793" w:type="dxa"/>
          </w:tcPr>
          <w:p>
            <w:pPr>
              <w:pStyle w:val="0"/>
              <w:jc w:val="center"/>
            </w:pPr>
            <w:r>
              <w:rPr>
                <w:sz w:val="20"/>
              </w:rPr>
              <w:t xml:space="preserve">537,1</w:t>
            </w:r>
          </w:p>
        </w:tc>
        <w:tc>
          <w:tcPr>
            <w:tcW w:w="793" w:type="dxa"/>
          </w:tcPr>
          <w:p>
            <w:pPr>
              <w:pStyle w:val="0"/>
              <w:jc w:val="center"/>
            </w:pPr>
            <w:r>
              <w:rPr>
                <w:sz w:val="20"/>
              </w:rPr>
              <w:t xml:space="preserve">0,0</w:t>
            </w:r>
          </w:p>
        </w:tc>
        <w:tc>
          <w:tcPr>
            <w:tcW w:w="793"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jc w:val="both"/>
            </w:pPr>
            <w:r>
              <w:rPr>
                <w:sz w:val="20"/>
              </w:rPr>
              <w:t xml:space="preserve">областной бюджет</w:t>
            </w:r>
          </w:p>
        </w:tc>
        <w:tc>
          <w:tcPr>
            <w:tcW w:w="793" w:type="dxa"/>
          </w:tcPr>
          <w:p>
            <w:pPr>
              <w:pStyle w:val="0"/>
              <w:jc w:val="center"/>
            </w:pPr>
            <w:r>
              <w:rPr>
                <w:sz w:val="20"/>
              </w:rPr>
              <w:t xml:space="preserve">330,0</w:t>
            </w:r>
          </w:p>
        </w:tc>
        <w:tc>
          <w:tcPr>
            <w:tcW w:w="793" w:type="dxa"/>
          </w:tcPr>
          <w:p>
            <w:pPr>
              <w:pStyle w:val="0"/>
              <w:jc w:val="center"/>
            </w:pPr>
            <w:r>
              <w:rPr>
                <w:sz w:val="20"/>
              </w:rPr>
              <w:t xml:space="preserve">110,0</w:t>
            </w:r>
          </w:p>
        </w:tc>
        <w:tc>
          <w:tcPr>
            <w:tcW w:w="793" w:type="dxa"/>
          </w:tcPr>
          <w:p>
            <w:pPr>
              <w:pStyle w:val="0"/>
              <w:jc w:val="center"/>
            </w:pPr>
            <w:r>
              <w:rPr>
                <w:sz w:val="20"/>
              </w:rPr>
              <w:t xml:space="preserve">110,0</w:t>
            </w:r>
          </w:p>
        </w:tc>
        <w:tc>
          <w:tcPr>
            <w:tcW w:w="793" w:type="dxa"/>
          </w:tcPr>
          <w:p>
            <w:pPr>
              <w:pStyle w:val="0"/>
              <w:jc w:val="center"/>
            </w:pPr>
            <w:r>
              <w:rPr>
                <w:sz w:val="20"/>
              </w:rPr>
              <w:t xml:space="preserve">110,0</w:t>
            </w:r>
          </w:p>
        </w:tc>
      </w:tr>
      <w:tr>
        <w:tc>
          <w:tcPr>
            <w:tcW w:w="623" w:type="dxa"/>
            <w:vMerge w:val="restart"/>
          </w:tcPr>
          <w:bookmarkStart w:id="587" w:name="P587"/>
          <w:bookmarkEnd w:id="587"/>
          <w:p>
            <w:pPr>
              <w:pStyle w:val="0"/>
              <w:jc w:val="both"/>
            </w:pPr>
            <w:r>
              <w:rPr>
                <w:sz w:val="20"/>
              </w:rPr>
              <w:t xml:space="preserve">1.8.</w:t>
            </w:r>
          </w:p>
        </w:tc>
        <w:tc>
          <w:tcPr>
            <w:tcW w:w="2891" w:type="dxa"/>
            <w:vMerge w:val="restart"/>
          </w:tcPr>
          <w:p>
            <w:pPr>
              <w:pStyle w:val="0"/>
              <w:jc w:val="both"/>
            </w:pPr>
            <w:r>
              <w:rPr>
                <w:sz w:val="20"/>
              </w:rPr>
              <w:t xml:space="preserve">Проведение круглых столов по проблемам адаптации и интеграции мигрантов в Смоленской области</w:t>
            </w:r>
          </w:p>
        </w:tc>
        <w:tc>
          <w:tcPr>
            <w:tcW w:w="1870" w:type="dxa"/>
            <w:vMerge w:val="restart"/>
          </w:tcPr>
          <w:p>
            <w:pPr>
              <w:pStyle w:val="0"/>
              <w:jc w:val="both"/>
            </w:pPr>
            <w:r>
              <w:rPr>
                <w:sz w:val="20"/>
              </w:rPr>
              <w:t xml:space="preserve">Департамент Смоленской области по внутренней политике</w:t>
            </w:r>
          </w:p>
        </w:tc>
        <w:tc>
          <w:tcPr>
            <w:tcW w:w="1814" w:type="dxa"/>
          </w:tcPr>
          <w:p>
            <w:pPr>
              <w:pStyle w:val="0"/>
              <w:jc w:val="both"/>
            </w:pPr>
            <w:r>
              <w:rPr>
                <w:sz w:val="20"/>
              </w:rPr>
              <w:t xml:space="preserve">федеральный бюджет</w:t>
            </w:r>
          </w:p>
        </w:tc>
        <w:tc>
          <w:tcPr>
            <w:tcW w:w="793" w:type="dxa"/>
          </w:tcPr>
          <w:p>
            <w:pPr>
              <w:pStyle w:val="0"/>
              <w:jc w:val="center"/>
            </w:pPr>
            <w:r>
              <w:rPr>
                <w:sz w:val="20"/>
              </w:rPr>
              <w:t xml:space="preserve">488,2</w:t>
            </w:r>
          </w:p>
        </w:tc>
        <w:tc>
          <w:tcPr>
            <w:tcW w:w="793" w:type="dxa"/>
          </w:tcPr>
          <w:p>
            <w:pPr>
              <w:pStyle w:val="0"/>
              <w:jc w:val="center"/>
            </w:pPr>
            <w:r>
              <w:rPr>
                <w:sz w:val="20"/>
              </w:rPr>
              <w:t xml:space="preserve">488,2</w:t>
            </w:r>
          </w:p>
        </w:tc>
        <w:tc>
          <w:tcPr>
            <w:tcW w:w="793" w:type="dxa"/>
          </w:tcPr>
          <w:p>
            <w:pPr>
              <w:pStyle w:val="0"/>
              <w:jc w:val="center"/>
            </w:pPr>
            <w:r>
              <w:rPr>
                <w:sz w:val="20"/>
              </w:rPr>
              <w:t xml:space="preserve">0,0</w:t>
            </w:r>
          </w:p>
        </w:tc>
        <w:tc>
          <w:tcPr>
            <w:tcW w:w="793" w:type="dxa"/>
          </w:tcPr>
          <w:p>
            <w:pPr>
              <w:pStyle w:val="0"/>
              <w:jc w:val="center"/>
            </w:pPr>
            <w:r>
              <w:rPr>
                <w:sz w:val="20"/>
              </w:rPr>
              <w:t xml:space="preserve">0,0</w:t>
            </w:r>
          </w:p>
        </w:tc>
      </w:tr>
      <w:tr>
        <w:tc>
          <w:tcPr>
            <w:vMerge w:val="continue"/>
          </w:tcPr>
          <w:p/>
        </w:tc>
        <w:tc>
          <w:tcPr>
            <w:vMerge w:val="continue"/>
          </w:tcPr>
          <w:p/>
        </w:tc>
        <w:tc>
          <w:tcPr>
            <w:vMerge w:val="continue"/>
          </w:tcPr>
          <w:p/>
        </w:tc>
        <w:tc>
          <w:tcPr>
            <w:tcW w:w="1814" w:type="dxa"/>
          </w:tcPr>
          <w:p>
            <w:pPr>
              <w:pStyle w:val="0"/>
              <w:jc w:val="both"/>
            </w:pPr>
            <w:r>
              <w:rPr>
                <w:sz w:val="20"/>
              </w:rPr>
              <w:t xml:space="preserve">областной бюджет</w:t>
            </w:r>
          </w:p>
        </w:tc>
        <w:tc>
          <w:tcPr>
            <w:tcW w:w="793" w:type="dxa"/>
          </w:tcPr>
          <w:p>
            <w:pPr>
              <w:pStyle w:val="0"/>
              <w:jc w:val="center"/>
            </w:pPr>
            <w:r>
              <w:rPr>
                <w:sz w:val="20"/>
              </w:rPr>
              <w:t xml:space="preserve">300,0</w:t>
            </w:r>
          </w:p>
        </w:tc>
        <w:tc>
          <w:tcPr>
            <w:tcW w:w="793" w:type="dxa"/>
          </w:tcPr>
          <w:p>
            <w:pPr>
              <w:pStyle w:val="0"/>
              <w:jc w:val="center"/>
            </w:pPr>
            <w:r>
              <w:rPr>
                <w:sz w:val="20"/>
              </w:rPr>
              <w:t xml:space="preserve">100,0</w:t>
            </w:r>
          </w:p>
        </w:tc>
        <w:tc>
          <w:tcPr>
            <w:tcW w:w="793" w:type="dxa"/>
          </w:tcPr>
          <w:p>
            <w:pPr>
              <w:pStyle w:val="0"/>
              <w:jc w:val="center"/>
            </w:pPr>
            <w:r>
              <w:rPr>
                <w:sz w:val="20"/>
              </w:rPr>
              <w:t xml:space="preserve">100,0</w:t>
            </w:r>
          </w:p>
        </w:tc>
        <w:tc>
          <w:tcPr>
            <w:tcW w:w="793" w:type="dxa"/>
          </w:tcPr>
          <w:p>
            <w:pPr>
              <w:pStyle w:val="0"/>
              <w:jc w:val="center"/>
            </w:pPr>
            <w:r>
              <w:rPr>
                <w:sz w:val="20"/>
              </w:rPr>
              <w:t xml:space="preserve">100,0</w:t>
            </w:r>
          </w:p>
        </w:tc>
      </w:tr>
      <w:tr>
        <w:tc>
          <w:tcPr>
            <w:tcW w:w="623" w:type="dxa"/>
          </w:tcPr>
          <w:bookmarkStart w:id="600" w:name="P600"/>
          <w:bookmarkEnd w:id="600"/>
          <w:p>
            <w:pPr>
              <w:pStyle w:val="0"/>
              <w:jc w:val="both"/>
            </w:pPr>
            <w:r>
              <w:rPr>
                <w:sz w:val="20"/>
              </w:rPr>
              <w:t xml:space="preserve">1.9.</w:t>
            </w:r>
          </w:p>
        </w:tc>
        <w:tc>
          <w:tcPr>
            <w:tcW w:w="2891" w:type="dxa"/>
          </w:tcPr>
          <w:p>
            <w:pPr>
              <w:pStyle w:val="0"/>
              <w:jc w:val="both"/>
            </w:pPr>
            <w:r>
              <w:rPr>
                <w:sz w:val="20"/>
              </w:rPr>
              <w:t xml:space="preserve">Проведение обучающего семинара по организации работы в сфере социокультурной адаптации и интеграции иностранных граждан</w:t>
            </w:r>
          </w:p>
        </w:tc>
        <w:tc>
          <w:tcPr>
            <w:tcW w:w="1870" w:type="dxa"/>
          </w:tcPr>
          <w:p>
            <w:pPr>
              <w:pStyle w:val="0"/>
              <w:jc w:val="both"/>
            </w:pPr>
            <w:r>
              <w:rPr>
                <w:sz w:val="20"/>
              </w:rPr>
              <w:t xml:space="preserve">Департамент Смоленской области по внутренней политике</w:t>
            </w:r>
          </w:p>
        </w:tc>
        <w:tc>
          <w:tcPr>
            <w:tcW w:w="1814" w:type="dxa"/>
          </w:tcPr>
          <w:p>
            <w:pPr>
              <w:pStyle w:val="0"/>
              <w:jc w:val="both"/>
            </w:pPr>
            <w:r>
              <w:rPr>
                <w:sz w:val="20"/>
              </w:rPr>
              <w:t xml:space="preserve">областной бюджет</w:t>
            </w:r>
          </w:p>
        </w:tc>
        <w:tc>
          <w:tcPr>
            <w:tcW w:w="793" w:type="dxa"/>
          </w:tcPr>
          <w:p>
            <w:pPr>
              <w:pStyle w:val="0"/>
              <w:jc w:val="center"/>
            </w:pPr>
            <w:r>
              <w:rPr>
                <w:sz w:val="20"/>
              </w:rPr>
              <w:t xml:space="preserve">581,1</w:t>
            </w:r>
          </w:p>
        </w:tc>
        <w:tc>
          <w:tcPr>
            <w:tcW w:w="793" w:type="dxa"/>
          </w:tcPr>
          <w:p>
            <w:pPr>
              <w:pStyle w:val="0"/>
              <w:jc w:val="center"/>
            </w:pPr>
            <w:r>
              <w:rPr>
                <w:sz w:val="20"/>
              </w:rPr>
              <w:t xml:space="preserve">193,7</w:t>
            </w:r>
          </w:p>
        </w:tc>
        <w:tc>
          <w:tcPr>
            <w:tcW w:w="793" w:type="dxa"/>
          </w:tcPr>
          <w:p>
            <w:pPr>
              <w:pStyle w:val="0"/>
              <w:jc w:val="center"/>
            </w:pPr>
            <w:r>
              <w:rPr>
                <w:sz w:val="20"/>
              </w:rPr>
              <w:t xml:space="preserve">193,7</w:t>
            </w:r>
          </w:p>
        </w:tc>
        <w:tc>
          <w:tcPr>
            <w:tcW w:w="793" w:type="dxa"/>
          </w:tcPr>
          <w:p>
            <w:pPr>
              <w:pStyle w:val="0"/>
              <w:jc w:val="center"/>
            </w:pPr>
            <w:r>
              <w:rPr>
                <w:sz w:val="20"/>
              </w:rPr>
              <w:t xml:space="preserve">193,7</w:t>
            </w:r>
          </w:p>
        </w:tc>
      </w:tr>
      <w:tr>
        <w:tblPrEx>
          <w:tblBorders>
            <w:insideH w:val="nil"/>
          </w:tblBorders>
        </w:tblPrEx>
        <w:tc>
          <w:tcPr>
            <w:tcW w:w="623" w:type="dxa"/>
            <w:tcBorders>
              <w:bottom w:val="nil"/>
            </w:tcBorders>
          </w:tcPr>
          <w:bookmarkStart w:id="608" w:name="P608"/>
          <w:bookmarkEnd w:id="608"/>
          <w:p>
            <w:pPr>
              <w:pStyle w:val="0"/>
              <w:jc w:val="both"/>
            </w:pPr>
            <w:r>
              <w:rPr>
                <w:sz w:val="20"/>
              </w:rPr>
              <w:t xml:space="preserve">1.10.</w:t>
            </w:r>
          </w:p>
        </w:tc>
        <w:tc>
          <w:tcPr>
            <w:tcW w:w="2891" w:type="dxa"/>
            <w:tcBorders>
              <w:bottom w:val="nil"/>
            </w:tcBorders>
          </w:tcPr>
          <w:p>
            <w:pPr>
              <w:pStyle w:val="0"/>
              <w:jc w:val="both"/>
            </w:pPr>
            <w:r>
              <w:rPr>
                <w:sz w:val="20"/>
              </w:rPr>
              <w:t xml:space="preserve">Организация и проведение мероприятий, направленных на развитие казачества в Смоленской области</w:t>
            </w:r>
          </w:p>
        </w:tc>
        <w:tc>
          <w:tcPr>
            <w:tcW w:w="1870" w:type="dxa"/>
            <w:tcBorders>
              <w:bottom w:val="nil"/>
            </w:tcBorders>
          </w:tcPr>
          <w:p>
            <w:pPr>
              <w:pStyle w:val="0"/>
              <w:jc w:val="both"/>
            </w:pPr>
            <w:r>
              <w:rPr>
                <w:sz w:val="20"/>
              </w:rPr>
              <w:t xml:space="preserve">Департамент Смоленской области по внутренней политике</w:t>
            </w:r>
          </w:p>
        </w:tc>
        <w:tc>
          <w:tcPr>
            <w:tcW w:w="1814" w:type="dxa"/>
            <w:tcBorders>
              <w:bottom w:val="nil"/>
            </w:tcBorders>
          </w:tcPr>
          <w:p>
            <w:pPr>
              <w:pStyle w:val="0"/>
              <w:jc w:val="both"/>
            </w:pPr>
            <w:r>
              <w:rPr>
                <w:sz w:val="20"/>
              </w:rPr>
              <w:t xml:space="preserve">областной бюджет</w:t>
            </w:r>
          </w:p>
        </w:tc>
        <w:tc>
          <w:tcPr>
            <w:tcW w:w="793" w:type="dxa"/>
            <w:tcBorders>
              <w:bottom w:val="nil"/>
            </w:tcBorders>
          </w:tcPr>
          <w:p>
            <w:pPr>
              <w:pStyle w:val="0"/>
              <w:jc w:val="center"/>
            </w:pPr>
            <w:r>
              <w:rPr>
                <w:sz w:val="20"/>
              </w:rPr>
              <w:t xml:space="preserve">1870,0</w:t>
            </w:r>
          </w:p>
        </w:tc>
        <w:tc>
          <w:tcPr>
            <w:tcW w:w="793" w:type="dxa"/>
            <w:tcBorders>
              <w:bottom w:val="nil"/>
            </w:tcBorders>
          </w:tcPr>
          <w:p>
            <w:pPr>
              <w:pStyle w:val="0"/>
              <w:jc w:val="center"/>
            </w:pPr>
            <w:r>
              <w:rPr>
                <w:sz w:val="20"/>
              </w:rPr>
              <w:t xml:space="preserve">500,0</w:t>
            </w:r>
          </w:p>
        </w:tc>
        <w:tc>
          <w:tcPr>
            <w:tcW w:w="793" w:type="dxa"/>
            <w:tcBorders>
              <w:bottom w:val="nil"/>
            </w:tcBorders>
          </w:tcPr>
          <w:p>
            <w:pPr>
              <w:pStyle w:val="0"/>
              <w:jc w:val="center"/>
            </w:pPr>
            <w:r>
              <w:rPr>
                <w:sz w:val="20"/>
              </w:rPr>
              <w:t xml:space="preserve">685,0</w:t>
            </w:r>
          </w:p>
        </w:tc>
        <w:tc>
          <w:tcPr>
            <w:tcW w:w="793" w:type="dxa"/>
            <w:tcBorders>
              <w:bottom w:val="nil"/>
            </w:tcBorders>
          </w:tcPr>
          <w:p>
            <w:pPr>
              <w:pStyle w:val="0"/>
              <w:jc w:val="center"/>
            </w:pPr>
            <w:r>
              <w:rPr>
                <w:sz w:val="20"/>
              </w:rPr>
              <w:t xml:space="preserve">685,0</w:t>
            </w:r>
          </w:p>
        </w:tc>
      </w:tr>
      <w:tr>
        <w:tblPrEx>
          <w:tblBorders>
            <w:insideH w:val="nil"/>
          </w:tblBorders>
        </w:tblPrEx>
        <w:tc>
          <w:tcPr>
            <w:gridSpan w:val="8"/>
            <w:tcW w:w="10370" w:type="dxa"/>
            <w:tcBorders>
              <w:top w:val="nil"/>
            </w:tcBorders>
          </w:tcPr>
          <w:p>
            <w:pPr>
              <w:pStyle w:val="0"/>
              <w:jc w:val="both"/>
            </w:pPr>
            <w:r>
              <w:rPr>
                <w:sz w:val="20"/>
              </w:rPr>
              <w:t xml:space="preserve">(в ред. постановлений Администрации Смоленской области от 18.04.2023 </w:t>
            </w:r>
            <w:hyperlink w:history="0" r:id="rId76" w:tooltip="Постановление Администрации Смоленской области от 18.04.2023 N 182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N 182</w:t>
              </w:r>
            </w:hyperlink>
            <w:r>
              <w:rPr>
                <w:sz w:val="20"/>
              </w:rPr>
              <w:t xml:space="preserve">,</w:t>
            </w:r>
          </w:p>
          <w:p>
            <w:pPr>
              <w:pStyle w:val="0"/>
              <w:jc w:val="both"/>
            </w:pPr>
            <w:r>
              <w:rPr>
                <w:sz w:val="20"/>
              </w:rPr>
              <w:t xml:space="preserve">от 04.10.2023 </w:t>
            </w:r>
            <w:hyperlink w:history="0" r:id="rId77" w:tooltip="Постановление Администрации Смоленской области от 04.10.2023 N 585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N 585</w:t>
              </w:r>
            </w:hyperlink>
            <w:r>
              <w:rPr>
                <w:sz w:val="20"/>
              </w:rPr>
              <w:t xml:space="preserve">)</w:t>
            </w:r>
          </w:p>
        </w:tc>
      </w:tr>
      <w:tr>
        <w:tblPrEx>
          <w:tblBorders>
            <w:insideH w:val="nil"/>
          </w:tblBorders>
        </w:tblPrEx>
        <w:tc>
          <w:tcPr>
            <w:tcW w:w="623" w:type="dxa"/>
            <w:tcBorders>
              <w:bottom w:val="nil"/>
            </w:tcBorders>
          </w:tcPr>
          <w:bookmarkStart w:id="618" w:name="P618"/>
          <w:bookmarkEnd w:id="618"/>
          <w:p>
            <w:pPr>
              <w:pStyle w:val="0"/>
              <w:jc w:val="both"/>
            </w:pPr>
            <w:r>
              <w:rPr>
                <w:sz w:val="20"/>
              </w:rPr>
              <w:t xml:space="preserve">1.11.</w:t>
            </w:r>
          </w:p>
        </w:tc>
        <w:tc>
          <w:tcPr>
            <w:tcW w:w="2891" w:type="dxa"/>
            <w:tcBorders>
              <w:bottom w:val="nil"/>
            </w:tcBorders>
          </w:tcPr>
          <w:p>
            <w:pPr>
              <w:pStyle w:val="0"/>
              <w:jc w:val="both"/>
            </w:pPr>
            <w:r>
              <w:rPr>
                <w:sz w:val="20"/>
              </w:rPr>
              <w:t xml:space="preserve">Проведение форума "Казачество России за веру, семью и Отечество!"</w:t>
            </w:r>
          </w:p>
        </w:tc>
        <w:tc>
          <w:tcPr>
            <w:tcW w:w="1870" w:type="dxa"/>
            <w:tcBorders>
              <w:bottom w:val="nil"/>
            </w:tcBorders>
          </w:tcPr>
          <w:p>
            <w:pPr>
              <w:pStyle w:val="0"/>
              <w:jc w:val="both"/>
            </w:pPr>
            <w:r>
              <w:rPr>
                <w:sz w:val="20"/>
              </w:rPr>
              <w:t xml:space="preserve">Департамент Смоленской области по внутренней политике</w:t>
            </w:r>
          </w:p>
        </w:tc>
        <w:tc>
          <w:tcPr>
            <w:tcW w:w="1814" w:type="dxa"/>
            <w:tcBorders>
              <w:bottom w:val="nil"/>
            </w:tcBorders>
          </w:tcPr>
          <w:p>
            <w:pPr>
              <w:pStyle w:val="0"/>
              <w:jc w:val="both"/>
            </w:pPr>
            <w:r>
              <w:rPr>
                <w:sz w:val="20"/>
              </w:rPr>
              <w:t xml:space="preserve">областной бюджет</w:t>
            </w:r>
          </w:p>
        </w:tc>
        <w:tc>
          <w:tcPr>
            <w:tcW w:w="793" w:type="dxa"/>
            <w:tcBorders>
              <w:bottom w:val="nil"/>
            </w:tcBorders>
          </w:tcPr>
          <w:p>
            <w:pPr>
              <w:pStyle w:val="0"/>
              <w:jc w:val="center"/>
            </w:pPr>
            <w:r>
              <w:rPr>
                <w:sz w:val="20"/>
              </w:rPr>
              <w:t xml:space="preserve">365,0</w:t>
            </w:r>
          </w:p>
        </w:tc>
        <w:tc>
          <w:tcPr>
            <w:tcW w:w="793" w:type="dxa"/>
            <w:tcBorders>
              <w:bottom w:val="nil"/>
            </w:tcBorders>
          </w:tcPr>
          <w:p>
            <w:pPr>
              <w:pStyle w:val="0"/>
              <w:jc w:val="center"/>
            </w:pPr>
            <w:r>
              <w:rPr>
                <w:sz w:val="20"/>
              </w:rPr>
              <w:t xml:space="preserve">245,0</w:t>
            </w:r>
          </w:p>
        </w:tc>
        <w:tc>
          <w:tcPr>
            <w:tcW w:w="793" w:type="dxa"/>
            <w:tcBorders>
              <w:bottom w:val="nil"/>
            </w:tcBorders>
          </w:tcPr>
          <w:p>
            <w:pPr>
              <w:pStyle w:val="0"/>
              <w:jc w:val="center"/>
            </w:pPr>
            <w:r>
              <w:rPr>
                <w:sz w:val="20"/>
              </w:rPr>
              <w:t xml:space="preserve">60,0</w:t>
            </w:r>
          </w:p>
        </w:tc>
        <w:tc>
          <w:tcPr>
            <w:tcW w:w="793" w:type="dxa"/>
            <w:tcBorders>
              <w:bottom w:val="nil"/>
            </w:tcBorders>
          </w:tcPr>
          <w:p>
            <w:pPr>
              <w:pStyle w:val="0"/>
              <w:jc w:val="center"/>
            </w:pPr>
            <w:r>
              <w:rPr>
                <w:sz w:val="20"/>
              </w:rPr>
              <w:t xml:space="preserve">60,0</w:t>
            </w:r>
          </w:p>
        </w:tc>
      </w:tr>
      <w:tr>
        <w:tblPrEx>
          <w:tblBorders>
            <w:insideH w:val="nil"/>
          </w:tblBorders>
        </w:tblPrEx>
        <w:tc>
          <w:tcPr>
            <w:gridSpan w:val="8"/>
            <w:tcW w:w="10370" w:type="dxa"/>
            <w:tcBorders>
              <w:top w:val="nil"/>
            </w:tcBorders>
          </w:tcPr>
          <w:p>
            <w:pPr>
              <w:pStyle w:val="0"/>
              <w:jc w:val="both"/>
            </w:pPr>
            <w:r>
              <w:rPr>
                <w:sz w:val="20"/>
              </w:rPr>
              <w:t xml:space="preserve">(в ред. постановлений Администрации Смоленской области от 18.04.2023 </w:t>
            </w:r>
            <w:hyperlink w:history="0" r:id="rId78" w:tooltip="Постановление Администрации Смоленской области от 18.04.2023 N 182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N 182</w:t>
              </w:r>
            </w:hyperlink>
            <w:r>
              <w:rPr>
                <w:sz w:val="20"/>
              </w:rPr>
              <w:t xml:space="preserve">,</w:t>
            </w:r>
          </w:p>
          <w:p>
            <w:pPr>
              <w:pStyle w:val="0"/>
              <w:jc w:val="both"/>
            </w:pPr>
            <w:r>
              <w:rPr>
                <w:sz w:val="20"/>
              </w:rPr>
              <w:t xml:space="preserve">от 04.10.2023 </w:t>
            </w:r>
            <w:hyperlink w:history="0" r:id="rId79" w:tooltip="Постановление Администрации Смоленской области от 04.10.2023 N 585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N 585</w:t>
              </w:r>
            </w:hyperlink>
            <w:r>
              <w:rPr>
                <w:sz w:val="20"/>
              </w:rPr>
              <w:t xml:space="preserve">)</w:t>
            </w:r>
          </w:p>
        </w:tc>
      </w:tr>
      <w:tr>
        <w:tc>
          <w:tcPr>
            <w:gridSpan w:val="2"/>
            <w:tcW w:w="3514" w:type="dxa"/>
            <w:tcBorders>
              <w:bottom w:val="nil"/>
            </w:tcBorders>
            <w:vMerge w:val="restart"/>
          </w:tcPr>
          <w:p>
            <w:pPr>
              <w:pStyle w:val="0"/>
              <w:jc w:val="both"/>
            </w:pPr>
            <w:r>
              <w:rPr>
                <w:sz w:val="20"/>
              </w:rPr>
              <w:t xml:space="preserve">Итого по комплексу процессных мероприятий</w:t>
            </w:r>
          </w:p>
        </w:tc>
        <w:tc>
          <w:tcPr>
            <w:tcW w:w="1870" w:type="dxa"/>
            <w:tcBorders>
              <w:bottom w:val="nil"/>
            </w:tcBorders>
            <w:vMerge w:val="restart"/>
          </w:tcPr>
          <w:p>
            <w:pPr>
              <w:pStyle w:val="0"/>
            </w:pPr>
            <w:r>
              <w:rPr>
                <w:sz w:val="20"/>
              </w:rPr>
            </w:r>
          </w:p>
        </w:tc>
        <w:tc>
          <w:tcPr>
            <w:tcW w:w="1814" w:type="dxa"/>
          </w:tcPr>
          <w:p>
            <w:pPr>
              <w:pStyle w:val="0"/>
            </w:pPr>
            <w:r>
              <w:rPr>
                <w:sz w:val="20"/>
              </w:rPr>
            </w:r>
          </w:p>
        </w:tc>
        <w:tc>
          <w:tcPr>
            <w:tcW w:w="793" w:type="dxa"/>
          </w:tcPr>
          <w:p>
            <w:pPr>
              <w:pStyle w:val="0"/>
              <w:jc w:val="center"/>
            </w:pPr>
            <w:r>
              <w:rPr>
                <w:sz w:val="20"/>
              </w:rPr>
              <w:t xml:space="preserve">9823,8</w:t>
            </w:r>
          </w:p>
        </w:tc>
        <w:tc>
          <w:tcPr>
            <w:tcW w:w="793" w:type="dxa"/>
          </w:tcPr>
          <w:p>
            <w:pPr>
              <w:pStyle w:val="0"/>
              <w:jc w:val="center"/>
            </w:pPr>
            <w:r>
              <w:rPr>
                <w:sz w:val="20"/>
              </w:rPr>
              <w:t xml:space="preserve">5685,2</w:t>
            </w:r>
          </w:p>
        </w:tc>
        <w:tc>
          <w:tcPr>
            <w:tcW w:w="793" w:type="dxa"/>
          </w:tcPr>
          <w:p>
            <w:pPr>
              <w:pStyle w:val="0"/>
              <w:jc w:val="center"/>
            </w:pPr>
            <w:r>
              <w:rPr>
                <w:sz w:val="20"/>
              </w:rPr>
              <w:t xml:space="preserve">2069,3</w:t>
            </w:r>
          </w:p>
        </w:tc>
        <w:tc>
          <w:tcPr>
            <w:tcW w:w="793" w:type="dxa"/>
          </w:tcPr>
          <w:p>
            <w:pPr>
              <w:pStyle w:val="0"/>
              <w:jc w:val="center"/>
            </w:pPr>
            <w:r>
              <w:rPr>
                <w:sz w:val="20"/>
              </w:rPr>
              <w:t xml:space="preserve">2069,3</w:t>
            </w:r>
          </w:p>
        </w:tc>
      </w:tr>
      <w:tr>
        <w:tc>
          <w:tcPr>
            <w:gridSpan w:val="2"/>
            <w:tcBorders>
              <w:bottom w:val="nil"/>
            </w:tcBorders>
            <w:vMerge w:val="continue"/>
          </w:tcPr>
          <w:p/>
        </w:tc>
        <w:tc>
          <w:tcPr>
            <w:tcBorders>
              <w:bottom w:val="nil"/>
            </w:tcBorders>
            <w:vMerge w:val="continue"/>
          </w:tcPr>
          <w:p/>
        </w:tc>
        <w:tc>
          <w:tcPr>
            <w:tcW w:w="1814" w:type="dxa"/>
          </w:tcPr>
          <w:p>
            <w:pPr>
              <w:pStyle w:val="0"/>
              <w:jc w:val="both"/>
            </w:pPr>
            <w:r>
              <w:rPr>
                <w:sz w:val="20"/>
              </w:rPr>
              <w:t xml:space="preserve">федеральный бюджет</w:t>
            </w:r>
          </w:p>
        </w:tc>
        <w:tc>
          <w:tcPr>
            <w:tcW w:w="793" w:type="dxa"/>
          </w:tcPr>
          <w:p>
            <w:pPr>
              <w:pStyle w:val="0"/>
              <w:jc w:val="center"/>
            </w:pPr>
            <w:r>
              <w:rPr>
                <w:sz w:val="20"/>
              </w:rPr>
              <w:t xml:space="preserve">3615,8</w:t>
            </w:r>
          </w:p>
        </w:tc>
        <w:tc>
          <w:tcPr>
            <w:tcW w:w="793" w:type="dxa"/>
          </w:tcPr>
          <w:p>
            <w:pPr>
              <w:pStyle w:val="0"/>
              <w:jc w:val="center"/>
            </w:pPr>
            <w:r>
              <w:rPr>
                <w:sz w:val="20"/>
              </w:rPr>
              <w:t xml:space="preserve">3615,8</w:t>
            </w:r>
          </w:p>
        </w:tc>
        <w:tc>
          <w:tcPr>
            <w:tcW w:w="793" w:type="dxa"/>
          </w:tcPr>
          <w:p>
            <w:pPr>
              <w:pStyle w:val="0"/>
              <w:jc w:val="center"/>
            </w:pPr>
            <w:r>
              <w:rPr>
                <w:sz w:val="20"/>
              </w:rPr>
              <w:t xml:space="preserve">0,0</w:t>
            </w:r>
          </w:p>
        </w:tc>
        <w:tc>
          <w:tcPr>
            <w:tcW w:w="793" w:type="dxa"/>
          </w:tcPr>
          <w:p>
            <w:pPr>
              <w:pStyle w:val="0"/>
              <w:jc w:val="center"/>
            </w:pPr>
            <w:r>
              <w:rPr>
                <w:sz w:val="20"/>
              </w:rPr>
              <w:t xml:space="preserve">0,0</w:t>
            </w:r>
          </w:p>
        </w:tc>
      </w:tr>
      <w:tr>
        <w:tblPrEx>
          <w:tblBorders>
            <w:insideH w:val="nil"/>
          </w:tblBorders>
        </w:tblPrEx>
        <w:tc>
          <w:tcPr>
            <w:gridSpan w:val="2"/>
            <w:tcBorders>
              <w:bottom w:val="nil"/>
            </w:tcBorders>
            <w:vMerge w:val="continue"/>
          </w:tcPr>
          <w:p/>
        </w:tc>
        <w:tc>
          <w:tcPr>
            <w:tcBorders>
              <w:bottom w:val="nil"/>
            </w:tcBorders>
            <w:vMerge w:val="continue"/>
          </w:tcPr>
          <w:p/>
        </w:tc>
        <w:tc>
          <w:tcPr>
            <w:tcW w:w="1814" w:type="dxa"/>
            <w:tcBorders>
              <w:bottom w:val="nil"/>
            </w:tcBorders>
          </w:tcPr>
          <w:p>
            <w:pPr>
              <w:pStyle w:val="0"/>
              <w:jc w:val="both"/>
            </w:pPr>
            <w:r>
              <w:rPr>
                <w:sz w:val="20"/>
              </w:rPr>
              <w:t xml:space="preserve">областной бюджет</w:t>
            </w:r>
          </w:p>
        </w:tc>
        <w:tc>
          <w:tcPr>
            <w:tcW w:w="793" w:type="dxa"/>
            <w:tcBorders>
              <w:bottom w:val="nil"/>
            </w:tcBorders>
          </w:tcPr>
          <w:p>
            <w:pPr>
              <w:pStyle w:val="0"/>
              <w:jc w:val="center"/>
            </w:pPr>
            <w:r>
              <w:rPr>
                <w:sz w:val="20"/>
              </w:rPr>
              <w:t xml:space="preserve">6208,0</w:t>
            </w:r>
          </w:p>
        </w:tc>
        <w:tc>
          <w:tcPr>
            <w:tcW w:w="793" w:type="dxa"/>
            <w:tcBorders>
              <w:bottom w:val="nil"/>
            </w:tcBorders>
          </w:tcPr>
          <w:p>
            <w:pPr>
              <w:pStyle w:val="0"/>
              <w:jc w:val="center"/>
            </w:pPr>
            <w:r>
              <w:rPr>
                <w:sz w:val="20"/>
              </w:rPr>
              <w:t xml:space="preserve">2069,4</w:t>
            </w:r>
          </w:p>
        </w:tc>
        <w:tc>
          <w:tcPr>
            <w:tcW w:w="793" w:type="dxa"/>
            <w:tcBorders>
              <w:bottom w:val="nil"/>
            </w:tcBorders>
          </w:tcPr>
          <w:p>
            <w:pPr>
              <w:pStyle w:val="0"/>
              <w:jc w:val="center"/>
            </w:pPr>
            <w:r>
              <w:rPr>
                <w:sz w:val="20"/>
              </w:rPr>
              <w:t xml:space="preserve">2069,3</w:t>
            </w:r>
          </w:p>
        </w:tc>
        <w:tc>
          <w:tcPr>
            <w:tcW w:w="793" w:type="dxa"/>
            <w:tcBorders>
              <w:bottom w:val="nil"/>
            </w:tcBorders>
          </w:tcPr>
          <w:p>
            <w:pPr>
              <w:pStyle w:val="0"/>
              <w:jc w:val="center"/>
            </w:pPr>
            <w:r>
              <w:rPr>
                <w:sz w:val="20"/>
              </w:rPr>
              <w:t xml:space="preserve">2069,3</w:t>
            </w:r>
          </w:p>
        </w:tc>
      </w:tr>
      <w:tr>
        <w:tblPrEx>
          <w:tblBorders>
            <w:insideH w:val="nil"/>
          </w:tblBorders>
        </w:tblPrEx>
        <w:tc>
          <w:tcPr>
            <w:gridSpan w:val="8"/>
            <w:tcW w:w="10370" w:type="dxa"/>
            <w:tcBorders>
              <w:top w:val="nil"/>
            </w:tcBorders>
          </w:tcPr>
          <w:p>
            <w:pPr>
              <w:pStyle w:val="0"/>
              <w:jc w:val="both"/>
            </w:pPr>
            <w:r>
              <w:rPr>
                <w:sz w:val="20"/>
              </w:rPr>
              <w:t xml:space="preserve">(в ред. </w:t>
            </w:r>
            <w:hyperlink w:history="0" r:id="rId80" w:tooltip="Постановление Администрации Смоленской области от 18.04.2023 N 182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18.04.2023 N 182)</w:t>
            </w:r>
          </w:p>
        </w:tc>
      </w:tr>
      <w:tr>
        <w:tc>
          <w:tcPr>
            <w:gridSpan w:val="3"/>
            <w:tcW w:w="5384" w:type="dxa"/>
            <w:tcBorders>
              <w:bottom w:val="nil"/>
            </w:tcBorders>
            <w:vMerge w:val="restart"/>
          </w:tcPr>
          <w:p>
            <w:pPr>
              <w:pStyle w:val="0"/>
              <w:jc w:val="both"/>
            </w:pPr>
            <w:r>
              <w:rPr>
                <w:sz w:val="20"/>
              </w:rPr>
              <w:t xml:space="preserve">Всего по Государственной программе</w:t>
            </w:r>
          </w:p>
        </w:tc>
        <w:tc>
          <w:tcPr>
            <w:tcW w:w="1814" w:type="dxa"/>
          </w:tcPr>
          <w:p>
            <w:pPr>
              <w:pStyle w:val="0"/>
            </w:pPr>
            <w:r>
              <w:rPr>
                <w:sz w:val="20"/>
              </w:rPr>
            </w:r>
          </w:p>
        </w:tc>
        <w:tc>
          <w:tcPr>
            <w:tcW w:w="793" w:type="dxa"/>
          </w:tcPr>
          <w:p>
            <w:pPr>
              <w:pStyle w:val="0"/>
              <w:jc w:val="center"/>
            </w:pPr>
            <w:r>
              <w:rPr>
                <w:sz w:val="20"/>
              </w:rPr>
              <w:t xml:space="preserve">9823,8</w:t>
            </w:r>
          </w:p>
        </w:tc>
        <w:tc>
          <w:tcPr>
            <w:tcW w:w="793" w:type="dxa"/>
          </w:tcPr>
          <w:p>
            <w:pPr>
              <w:pStyle w:val="0"/>
              <w:jc w:val="center"/>
            </w:pPr>
            <w:r>
              <w:rPr>
                <w:sz w:val="20"/>
              </w:rPr>
              <w:t xml:space="preserve">5685,2</w:t>
            </w:r>
          </w:p>
        </w:tc>
        <w:tc>
          <w:tcPr>
            <w:tcW w:w="793" w:type="dxa"/>
          </w:tcPr>
          <w:p>
            <w:pPr>
              <w:pStyle w:val="0"/>
              <w:jc w:val="center"/>
            </w:pPr>
            <w:r>
              <w:rPr>
                <w:sz w:val="20"/>
              </w:rPr>
              <w:t xml:space="preserve">2069,3</w:t>
            </w:r>
          </w:p>
        </w:tc>
        <w:tc>
          <w:tcPr>
            <w:tcW w:w="793" w:type="dxa"/>
          </w:tcPr>
          <w:p>
            <w:pPr>
              <w:pStyle w:val="0"/>
              <w:jc w:val="center"/>
            </w:pPr>
            <w:r>
              <w:rPr>
                <w:sz w:val="20"/>
              </w:rPr>
              <w:t xml:space="preserve">2069,3</w:t>
            </w:r>
          </w:p>
        </w:tc>
      </w:tr>
      <w:tr>
        <w:tc>
          <w:tcPr>
            <w:gridSpan w:val="3"/>
            <w:tcBorders>
              <w:bottom w:val="nil"/>
            </w:tcBorders>
            <w:vMerge w:val="continue"/>
          </w:tcPr>
          <w:p/>
        </w:tc>
        <w:tc>
          <w:tcPr>
            <w:tcW w:w="1814" w:type="dxa"/>
          </w:tcPr>
          <w:p>
            <w:pPr>
              <w:pStyle w:val="0"/>
              <w:jc w:val="both"/>
            </w:pPr>
            <w:r>
              <w:rPr>
                <w:sz w:val="20"/>
              </w:rPr>
              <w:t xml:space="preserve">федеральный бюджет</w:t>
            </w:r>
          </w:p>
        </w:tc>
        <w:tc>
          <w:tcPr>
            <w:tcW w:w="793" w:type="dxa"/>
          </w:tcPr>
          <w:p>
            <w:pPr>
              <w:pStyle w:val="0"/>
              <w:jc w:val="center"/>
            </w:pPr>
            <w:r>
              <w:rPr>
                <w:sz w:val="20"/>
              </w:rPr>
              <w:t xml:space="preserve">3615,8</w:t>
            </w:r>
          </w:p>
        </w:tc>
        <w:tc>
          <w:tcPr>
            <w:tcW w:w="793" w:type="dxa"/>
          </w:tcPr>
          <w:p>
            <w:pPr>
              <w:pStyle w:val="0"/>
              <w:jc w:val="center"/>
            </w:pPr>
            <w:r>
              <w:rPr>
                <w:sz w:val="20"/>
              </w:rPr>
              <w:t xml:space="preserve">3615,8</w:t>
            </w:r>
          </w:p>
        </w:tc>
        <w:tc>
          <w:tcPr>
            <w:tcW w:w="793" w:type="dxa"/>
          </w:tcPr>
          <w:p>
            <w:pPr>
              <w:pStyle w:val="0"/>
              <w:jc w:val="center"/>
            </w:pPr>
            <w:r>
              <w:rPr>
                <w:sz w:val="20"/>
              </w:rPr>
              <w:t xml:space="preserve">0,0</w:t>
            </w:r>
          </w:p>
        </w:tc>
        <w:tc>
          <w:tcPr>
            <w:tcW w:w="793" w:type="dxa"/>
          </w:tcPr>
          <w:p>
            <w:pPr>
              <w:pStyle w:val="0"/>
              <w:jc w:val="center"/>
            </w:pPr>
            <w:r>
              <w:rPr>
                <w:sz w:val="20"/>
              </w:rPr>
              <w:t xml:space="preserve">0,0</w:t>
            </w:r>
          </w:p>
        </w:tc>
      </w:tr>
      <w:tr>
        <w:tc>
          <w:tcPr>
            <w:gridSpan w:val="3"/>
            <w:tcBorders>
              <w:bottom w:val="nil"/>
            </w:tcBorders>
            <w:vMerge w:val="continue"/>
          </w:tcPr>
          <w:p/>
        </w:tc>
        <w:tc>
          <w:tcPr>
            <w:tcW w:w="1814" w:type="dxa"/>
          </w:tcPr>
          <w:p>
            <w:pPr>
              <w:pStyle w:val="0"/>
              <w:jc w:val="both"/>
            </w:pPr>
            <w:r>
              <w:rPr>
                <w:sz w:val="20"/>
              </w:rPr>
              <w:t xml:space="preserve">областной бюджет</w:t>
            </w:r>
          </w:p>
        </w:tc>
        <w:tc>
          <w:tcPr>
            <w:tcW w:w="793" w:type="dxa"/>
          </w:tcPr>
          <w:p>
            <w:pPr>
              <w:pStyle w:val="0"/>
              <w:jc w:val="center"/>
            </w:pPr>
            <w:r>
              <w:rPr>
                <w:sz w:val="20"/>
              </w:rPr>
              <w:t xml:space="preserve">6208,0</w:t>
            </w:r>
          </w:p>
        </w:tc>
        <w:tc>
          <w:tcPr>
            <w:tcW w:w="793" w:type="dxa"/>
          </w:tcPr>
          <w:p>
            <w:pPr>
              <w:pStyle w:val="0"/>
              <w:jc w:val="center"/>
            </w:pPr>
            <w:r>
              <w:rPr>
                <w:sz w:val="20"/>
              </w:rPr>
              <w:t xml:space="preserve">2069,4</w:t>
            </w:r>
          </w:p>
        </w:tc>
        <w:tc>
          <w:tcPr>
            <w:tcW w:w="793" w:type="dxa"/>
          </w:tcPr>
          <w:p>
            <w:pPr>
              <w:pStyle w:val="0"/>
              <w:jc w:val="center"/>
            </w:pPr>
            <w:r>
              <w:rPr>
                <w:sz w:val="20"/>
              </w:rPr>
              <w:t xml:space="preserve">2069,3</w:t>
            </w:r>
          </w:p>
        </w:tc>
        <w:tc>
          <w:tcPr>
            <w:tcW w:w="793" w:type="dxa"/>
          </w:tcPr>
          <w:p>
            <w:pPr>
              <w:pStyle w:val="0"/>
              <w:jc w:val="center"/>
            </w:pPr>
            <w:r>
              <w:rPr>
                <w:sz w:val="20"/>
              </w:rPr>
              <w:t xml:space="preserve">2069,3</w:t>
            </w:r>
          </w:p>
        </w:tc>
      </w:tr>
      <w:tr>
        <w:tc>
          <w:tcPr>
            <w:gridSpan w:val="3"/>
            <w:tcBorders>
              <w:bottom w:val="nil"/>
            </w:tcBorders>
            <w:vMerge w:val="continue"/>
          </w:tcPr>
          <w:p/>
        </w:tc>
        <w:tc>
          <w:tcPr>
            <w:tcW w:w="1814" w:type="dxa"/>
          </w:tcPr>
          <w:p>
            <w:pPr>
              <w:pStyle w:val="0"/>
              <w:jc w:val="both"/>
            </w:pPr>
            <w:r>
              <w:rPr>
                <w:sz w:val="20"/>
              </w:rPr>
              <w:t xml:space="preserve">местные бюджеты</w:t>
            </w:r>
          </w:p>
        </w:tc>
        <w:tc>
          <w:tcPr>
            <w:tcW w:w="793" w:type="dxa"/>
          </w:tcPr>
          <w:p>
            <w:pPr>
              <w:pStyle w:val="0"/>
              <w:jc w:val="center"/>
            </w:pPr>
            <w:r>
              <w:rPr>
                <w:sz w:val="20"/>
              </w:rPr>
              <w:t xml:space="preserve">0,0</w:t>
            </w:r>
          </w:p>
        </w:tc>
        <w:tc>
          <w:tcPr>
            <w:tcW w:w="793" w:type="dxa"/>
          </w:tcPr>
          <w:p>
            <w:pPr>
              <w:pStyle w:val="0"/>
              <w:jc w:val="center"/>
            </w:pPr>
            <w:r>
              <w:rPr>
                <w:sz w:val="20"/>
              </w:rPr>
              <w:t xml:space="preserve">0,0</w:t>
            </w:r>
          </w:p>
        </w:tc>
        <w:tc>
          <w:tcPr>
            <w:tcW w:w="793" w:type="dxa"/>
          </w:tcPr>
          <w:p>
            <w:pPr>
              <w:pStyle w:val="0"/>
              <w:jc w:val="center"/>
            </w:pPr>
            <w:r>
              <w:rPr>
                <w:sz w:val="20"/>
              </w:rPr>
              <w:t xml:space="preserve">0,0</w:t>
            </w:r>
          </w:p>
        </w:tc>
        <w:tc>
          <w:tcPr>
            <w:tcW w:w="793" w:type="dxa"/>
          </w:tcPr>
          <w:p>
            <w:pPr>
              <w:pStyle w:val="0"/>
              <w:jc w:val="center"/>
            </w:pPr>
            <w:r>
              <w:rPr>
                <w:sz w:val="20"/>
              </w:rPr>
              <w:t xml:space="preserve">0,0</w:t>
            </w:r>
          </w:p>
        </w:tc>
      </w:tr>
      <w:tr>
        <w:tblPrEx>
          <w:tblBorders>
            <w:insideH w:val="nil"/>
          </w:tblBorders>
        </w:tblPrEx>
        <w:tc>
          <w:tcPr>
            <w:gridSpan w:val="3"/>
            <w:tcBorders>
              <w:bottom w:val="nil"/>
            </w:tcBorders>
            <w:vMerge w:val="continue"/>
          </w:tcPr>
          <w:p/>
        </w:tc>
        <w:tc>
          <w:tcPr>
            <w:tcW w:w="1814" w:type="dxa"/>
            <w:tcBorders>
              <w:bottom w:val="nil"/>
            </w:tcBorders>
          </w:tcPr>
          <w:p>
            <w:pPr>
              <w:pStyle w:val="0"/>
              <w:jc w:val="both"/>
            </w:pPr>
            <w:r>
              <w:rPr>
                <w:sz w:val="20"/>
              </w:rPr>
              <w:t xml:space="preserve">внебюджетные источники</w:t>
            </w:r>
          </w:p>
        </w:tc>
        <w:tc>
          <w:tcPr>
            <w:tcW w:w="793" w:type="dxa"/>
            <w:tcBorders>
              <w:bottom w:val="nil"/>
            </w:tcBorders>
          </w:tcPr>
          <w:p>
            <w:pPr>
              <w:pStyle w:val="0"/>
              <w:jc w:val="center"/>
            </w:pPr>
            <w:r>
              <w:rPr>
                <w:sz w:val="20"/>
              </w:rPr>
              <w:t xml:space="preserve">0,0</w:t>
            </w:r>
          </w:p>
        </w:tc>
        <w:tc>
          <w:tcPr>
            <w:tcW w:w="793" w:type="dxa"/>
            <w:tcBorders>
              <w:bottom w:val="nil"/>
            </w:tcBorders>
          </w:tcPr>
          <w:p>
            <w:pPr>
              <w:pStyle w:val="0"/>
              <w:jc w:val="center"/>
            </w:pPr>
            <w:r>
              <w:rPr>
                <w:sz w:val="20"/>
              </w:rPr>
              <w:t xml:space="preserve">0,0</w:t>
            </w:r>
          </w:p>
        </w:tc>
        <w:tc>
          <w:tcPr>
            <w:tcW w:w="793" w:type="dxa"/>
            <w:tcBorders>
              <w:bottom w:val="nil"/>
            </w:tcBorders>
          </w:tcPr>
          <w:p>
            <w:pPr>
              <w:pStyle w:val="0"/>
              <w:jc w:val="center"/>
            </w:pPr>
            <w:r>
              <w:rPr>
                <w:sz w:val="20"/>
              </w:rPr>
              <w:t xml:space="preserve">0,0</w:t>
            </w:r>
          </w:p>
        </w:tc>
        <w:tc>
          <w:tcPr>
            <w:tcW w:w="793" w:type="dxa"/>
            <w:tcBorders>
              <w:bottom w:val="nil"/>
            </w:tcBorders>
          </w:tcPr>
          <w:p>
            <w:pPr>
              <w:pStyle w:val="0"/>
              <w:jc w:val="center"/>
            </w:pPr>
            <w:r>
              <w:rPr>
                <w:sz w:val="20"/>
              </w:rPr>
              <w:t xml:space="preserve">0,0</w:t>
            </w:r>
          </w:p>
        </w:tc>
      </w:tr>
      <w:tr>
        <w:tblPrEx>
          <w:tblBorders>
            <w:insideH w:val="nil"/>
          </w:tblBorders>
        </w:tblPrEx>
        <w:tc>
          <w:tcPr>
            <w:gridSpan w:val="8"/>
            <w:tcW w:w="10370" w:type="dxa"/>
            <w:tcBorders>
              <w:top w:val="nil"/>
            </w:tcBorders>
          </w:tcPr>
          <w:p>
            <w:pPr>
              <w:pStyle w:val="0"/>
              <w:jc w:val="both"/>
            </w:pPr>
            <w:r>
              <w:rPr>
                <w:sz w:val="20"/>
              </w:rPr>
              <w:t xml:space="preserve">(в ред. </w:t>
            </w:r>
            <w:hyperlink w:history="0" r:id="rId81" w:tooltip="Постановление Администрации Смоленской области от 18.04.2023 N 182 &quot;О внесении изменений в областную государственную программу &quot;Укрепление единства российской нации, гармонизация межнациональных отношений и развитие казач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18.04.2023 N 182)</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6"/>
      <w:headerReference w:type="first" r:id="rId56"/>
      <w:footerReference w:type="default" r:id="rId57"/>
      <w:footerReference w:type="first" r:id="rId57"/>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Смоленской области от 28.01.2016 N 11</w:t>
            <w:br/>
            <w:t>(ред. от 04.10.2023)</w:t>
            <w:br/>
            <w:t>"Об утверждении областной государ...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Смоленской области от 28.01.2016 N 11</w:t>
            <w:br/>
            <w:t>(ред. от 04.10.2023)</w:t>
            <w:br/>
            <w:t>"Об утверждении областной государ...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01919F89316203A922A75B2622E97CB1BB5E7E012D35D57F0F40FC563AE0C286AB7B8091B7B0442840208B499A5617BC43E8F4730176E68F53CF5W75BP" TargetMode = "External"/>
	<Relationship Id="rId8" Type="http://schemas.openxmlformats.org/officeDocument/2006/relationships/hyperlink" Target="consultantplus://offline/ref=601919F89316203A922A75B2622E97CB1BB5E7E012D75C52F0F40FC563AE0C286AB7B8091B7B0442840208B499A5617BC43E8F4730176E68F53CF5W75BP" TargetMode = "External"/>
	<Relationship Id="rId9" Type="http://schemas.openxmlformats.org/officeDocument/2006/relationships/hyperlink" Target="consultantplus://offline/ref=601919F89316203A922A75B2622E97CB1BB5E7E012D95053F6F40FC563AE0C286AB7B8091B7B0442840208B499A5617BC43E8F4730176E68F53CF5W75BP" TargetMode = "External"/>
	<Relationship Id="rId10" Type="http://schemas.openxmlformats.org/officeDocument/2006/relationships/hyperlink" Target="consultantplus://offline/ref=601919F89316203A922A75B2622E97CB1BB5E7E013D15056F3F40FC563AE0C286AB7B8091B7B0442840208B499A5617BC43E8F4730176E68F53CF5W75BP" TargetMode = "External"/>
	<Relationship Id="rId11" Type="http://schemas.openxmlformats.org/officeDocument/2006/relationships/hyperlink" Target="consultantplus://offline/ref=601919F89316203A922A75B2622E97CB1BB5E7E013D25153F2F40FC563AE0C286AB7B8091B7B0442840208B499A5617BC43E8F4730176E68F53CF5W75BP" TargetMode = "External"/>
	<Relationship Id="rId12" Type="http://schemas.openxmlformats.org/officeDocument/2006/relationships/hyperlink" Target="consultantplus://offline/ref=A892AEFF2AC6F5453F7952B5AFB3F7002380BABA0E7F003C0A312E527E2171F85144197AB0D1F3B5D18E7C64E8EDD2B8E2CBF45D26A22F815BE1EFXE57P" TargetMode = "External"/>
	<Relationship Id="rId13" Type="http://schemas.openxmlformats.org/officeDocument/2006/relationships/hyperlink" Target="consultantplus://offline/ref=A892AEFF2AC6F5453F7952B5AFB3F7002380BABA0E7E063B0B312E527E2171F85144197AB0D1F3B5D18E7C64E8EDD2B8E2CBF45D26A22F815BE1EFXE57P" TargetMode = "External"/>
	<Relationship Id="rId14" Type="http://schemas.openxmlformats.org/officeDocument/2006/relationships/hyperlink" Target="consultantplus://offline/ref=A892AEFF2AC6F5453F7952B5AFB3F7002380BABA0E7C013106312E527E2171F85144197AB0D1F3B5D18E7C64E8EDD2B8E2CBF45D26A22F815BE1EFXE57P" TargetMode = "External"/>
	<Relationship Id="rId15" Type="http://schemas.openxmlformats.org/officeDocument/2006/relationships/hyperlink" Target="consultantplus://offline/ref=A892AEFF2AC6F5453F7952B5AFB3F7002380BABA067B053B053E735876787DFA564B466DB798FFB4D18E7C61E6B2D7ADF393F85531BD2F9E47E3EDE6X752P" TargetMode = "External"/>
	<Relationship Id="rId16" Type="http://schemas.openxmlformats.org/officeDocument/2006/relationships/hyperlink" Target="consultantplus://offline/ref=A892AEFF2AC6F5453F7952B5AFB3F7002380BABA067B073B073A735876787DFA564B466DB798FFB4D18E7C61E6B2D7ADF393F85531BD2F9E47E3EDE6X752P" TargetMode = "External"/>
	<Relationship Id="rId17" Type="http://schemas.openxmlformats.org/officeDocument/2006/relationships/hyperlink" Target="consultantplus://offline/ref=A892AEFF2AC6F5453F7952B5AFB3F7002380BABA067B06300B3A735876787DFA564B466DB798FFB4D18E7C61E6B2D7ADF393F85531BD2F9E47E3EDE6X752P" TargetMode = "External"/>
	<Relationship Id="rId18" Type="http://schemas.openxmlformats.org/officeDocument/2006/relationships/hyperlink" Target="consultantplus://offline/ref=A892AEFF2AC6F5453F7952B5AFB3F7002380BABA067B0C380738735876787DFA564B466DB798FFB4D18E7C61E6B2D7ADF393F85531BD2F9E47E3EDE6X752P" TargetMode = "External"/>
	<Relationship Id="rId19" Type="http://schemas.openxmlformats.org/officeDocument/2006/relationships/hyperlink" Target="consultantplus://offline/ref=A892AEFF2AC6F5453F7952B5AFB3F7002380BABA067A053B033E735876787DFA564B466DB798FFB4D18E7C61E6B2D7ADF393F85531BD2F9E47E3EDE6X752P" TargetMode = "External"/>
	<Relationship Id="rId20" Type="http://schemas.openxmlformats.org/officeDocument/2006/relationships/hyperlink" Target="consultantplus://offline/ref=A892AEFF2AC6F5453F7952B5AFB3F7002380BABA067A043D0439735876787DFA564B466DB798FFB4D18E7C61E6B2D7ADF393F85531BD2F9E47E3EDE6X752P" TargetMode = "External"/>
	<Relationship Id="rId21" Type="http://schemas.openxmlformats.org/officeDocument/2006/relationships/hyperlink" Target="consultantplus://offline/ref=A892AEFF2AC6F5453F7952B5AFB3F7002380BABA067A063D0738735876787DFA564B466DB798FFB4D18E7C61E6B2D7ADF393F85531BD2F9E47E3EDE6X752P" TargetMode = "External"/>
	<Relationship Id="rId22" Type="http://schemas.openxmlformats.org/officeDocument/2006/relationships/hyperlink" Target="consultantplus://offline/ref=A892AEFF2AC6F5453F7952B5AFB3F7002380BABA067A0238003C735876787DFA564B466DB798FFB4D18E7C61E6B2D7ADF393F85531BD2F9E47E3EDE6X752P" TargetMode = "External"/>
	<Relationship Id="rId23" Type="http://schemas.openxmlformats.org/officeDocument/2006/relationships/hyperlink" Target="consultantplus://offline/ref=A892AEFF2AC6F5453F7952B5AFB3F7002380BABA067A0D38043A735876787DFA564B466DB798FFB4D18E7C61E6B2D7ADF393F85531BD2F9E47E3EDE6X752P" TargetMode = "External"/>
	<Relationship Id="rId24" Type="http://schemas.openxmlformats.org/officeDocument/2006/relationships/hyperlink" Target="consultantplus://offline/ref=A892AEFF2AC6F5453F7952B5AFB3F7002380BABA06790639003D735876787DFA564B466DB798FFB4D18E7C61E6B2D7ADF393F85531BD2F9E47E3EDE6X752P" TargetMode = "External"/>
	<Relationship Id="rId25" Type="http://schemas.openxmlformats.org/officeDocument/2006/relationships/hyperlink" Target="consultantplus://offline/ref=A892AEFF2AC6F5453F7952B5AFB3F7002380BABA0679013D033E735876787DFA564B466DB798FFB4D18E7C61E6B2D7ADF393F85531BD2F9E47E3EDE6X752P" TargetMode = "External"/>
	<Relationship Id="rId26" Type="http://schemas.openxmlformats.org/officeDocument/2006/relationships/hyperlink" Target="consultantplus://offline/ref=A892AEFF2AC6F5453F7952B5AFB3F7002380BABA06790030013B735876787DFA564B466DB798FFB4D18E7C61E6B2D7ADF393F85531BD2F9E47E3EDE6X752P" TargetMode = "External"/>
	<Relationship Id="rId27" Type="http://schemas.openxmlformats.org/officeDocument/2006/relationships/hyperlink" Target="consultantplus://offline/ref=A892AEFF2AC6F5453F7952B5AFB3F7002380BABA067903390433735876787DFA564B466DB798FFB4D18E7C61E6B2D7ADF393F85531BD2F9E47E3EDE6X752P" TargetMode = "External"/>
	<Relationship Id="rId28" Type="http://schemas.openxmlformats.org/officeDocument/2006/relationships/hyperlink" Target="consultantplus://offline/ref=A892AEFF2AC6F5453F7952B5AFB3F7002380BABA0679033C0A3E735876787DFA564B466DB798FFB4D18E7C61E6B2D7ADF393F85531BD2F9E47E3EDE6X752P" TargetMode = "External"/>
	<Relationship Id="rId29" Type="http://schemas.openxmlformats.org/officeDocument/2006/relationships/hyperlink" Target="consultantplus://offline/ref=A892AEFF2AC6F5453F7952B5AFB3F7002380BABA0678053B043D735876787DFA564B466DB798FFB4D18E7C61E6B2D7ADF393F85531BD2F9E47E3EDE6X752P" TargetMode = "External"/>
	<Relationship Id="rId30" Type="http://schemas.openxmlformats.org/officeDocument/2006/relationships/hyperlink" Target="consultantplus://offline/ref=A892AEFF2AC6F5453F7952B5AFB3F7002380BABA0678043E0B3D735876787DFA564B466DB798FFB4D18E7C61E6B2D7ADF393F85531BD2F9E47E3EDE6X752P" TargetMode = "External"/>
	<Relationship Id="rId31" Type="http://schemas.openxmlformats.org/officeDocument/2006/relationships/hyperlink" Target="consultantplus://offline/ref=A892AEFF2AC6F5453F7952B5AFB3F7002380BABA067807310333735876787DFA564B466DB798FFB4D18E7C61E6B2D7ADF393F85531BD2F9E47E3EDE6X752P" TargetMode = "External"/>
	<Relationship Id="rId32" Type="http://schemas.openxmlformats.org/officeDocument/2006/relationships/hyperlink" Target="consultantplus://offline/ref=A892AEFF2AC6F5453F7952B5AFB3F7002380BABA0678063E003B735876787DFA564B466DB798FFB4D18E7C61E6B2D7ADF393F85531BD2F9E47E3EDE6X752P" TargetMode = "External"/>
	<Relationship Id="rId33" Type="http://schemas.openxmlformats.org/officeDocument/2006/relationships/hyperlink" Target="consultantplus://offline/ref=A892AEFF2AC6F5453F7952B5AFB3F7002380BABA0678013E0233735876787DFA564B466DB798FFB4D18E7C61E6B2D7ADF393F85531BD2F9E47E3EDE6X752P" TargetMode = "External"/>
	<Relationship Id="rId34" Type="http://schemas.openxmlformats.org/officeDocument/2006/relationships/hyperlink" Target="consultantplus://offline/ref=A892AEFF2AC6F5453F7952B5AFB3F7002380BABA06780C380138735876787DFA564B466DB798FFB4D18E7C61E6B2D7ADF393F85531BD2F9E47E3EDE6X752P" TargetMode = "External"/>
	<Relationship Id="rId35" Type="http://schemas.openxmlformats.org/officeDocument/2006/relationships/hyperlink" Target="consultantplus://offline/ref=A892AEFF2AC6F5453F7952B5AFB3F7002380BABA0679033C003A735876787DFA564B466DA598A7B8D0876260E2A781FCB5XC55P" TargetMode = "External"/>
	<Relationship Id="rId36" Type="http://schemas.openxmlformats.org/officeDocument/2006/relationships/hyperlink" Target="consultantplus://offline/ref=A892AEFF2AC6F5453F7952B5AFB3F7002380BABA0E78003B00312E527E2171F85144197AB0D1F3B5D18E7C67E8EDD2B8E2CBF45D26A22F815BE1EFXE57P" TargetMode = "External"/>
	<Relationship Id="rId37" Type="http://schemas.openxmlformats.org/officeDocument/2006/relationships/hyperlink" Target="consultantplus://offline/ref=A892AEFF2AC6F5453F7952B5AFB3F7002380BABA0E7F003C0A312E527E2171F85144197AB0D1F3B5D18E7C67E8EDD2B8E2CBF45D26A22F815BE1EFXE57P" TargetMode = "External"/>
	<Relationship Id="rId38" Type="http://schemas.openxmlformats.org/officeDocument/2006/relationships/hyperlink" Target="consultantplus://offline/ref=A892AEFF2AC6F5453F7952B5AFB3F7002380BABA067B06300B3A735876787DFA564B466DB798FFB4D18E7C61E5B2D7ADF393F85531BD2F9E47E3EDE6X752P" TargetMode = "External"/>
	<Relationship Id="rId39" Type="http://schemas.openxmlformats.org/officeDocument/2006/relationships/hyperlink" Target="consultantplus://offline/ref=A892AEFF2AC6F5453F7952B5AFB3F7002380BABA06790030013B735876787DFA564B466DB798FFB4D18E7C61E5B2D7ADF393F85531BD2F9E47E3EDE6X752P" TargetMode = "External"/>
	<Relationship Id="rId40" Type="http://schemas.openxmlformats.org/officeDocument/2006/relationships/hyperlink" Target="consultantplus://offline/ref=A892AEFF2AC6F5453F7952B5AFB3F7002380BABA067B053B053E735876787DFA564B466DB798FFB4D18E7C61E5B2D7ADF393F85531BD2F9E47E3EDE6X752P" TargetMode = "External"/>
	<Relationship Id="rId41" Type="http://schemas.openxmlformats.org/officeDocument/2006/relationships/hyperlink" Target="consultantplus://offline/ref=A892AEFF2AC6F5453F7952B5AFB3F7002380BABA06790030013B735876787DFA564B466DB798FFB4D18E7C61E4B2D7ADF393F85531BD2F9E47E3EDE6X752P" TargetMode = "External"/>
	<Relationship Id="rId42" Type="http://schemas.openxmlformats.org/officeDocument/2006/relationships/hyperlink" Target="consultantplus://offline/ref=A892AEFF2AC6F5453F7952B5AFB3F7002380BABA067903390433735876787DFA564B466DB798FFB4D18E7C61E6B2D7ADF393F85531BD2F9E47E3EDE6X752P" TargetMode = "External"/>
	<Relationship Id="rId43" Type="http://schemas.openxmlformats.org/officeDocument/2006/relationships/hyperlink" Target="consultantplus://offline/ref=A892AEFF2AC6F5453F7952B5AFB3F7002380BABA0679033C0A3E735876787DFA564B466DB798FFB4D18E7C61E6B2D7ADF393F85531BD2F9E47E3EDE6X752P" TargetMode = "External"/>
	<Relationship Id="rId44" Type="http://schemas.openxmlformats.org/officeDocument/2006/relationships/hyperlink" Target="consultantplus://offline/ref=A892AEFF2AC6F5453F7952B5AFB3F7002380BABA0678053B043D735876787DFA564B466DB798FFB4D18E7C61E6B2D7ADF393F85531BD2F9E47E3EDE6X752P" TargetMode = "External"/>
	<Relationship Id="rId45" Type="http://schemas.openxmlformats.org/officeDocument/2006/relationships/hyperlink" Target="consultantplus://offline/ref=A892AEFF2AC6F5453F7952B5AFB3F7002380BABA0678043E0B3D735876787DFA564B466DB798FFB4D18E7C61E6B2D7ADF393F85531BD2F9E47E3EDE6X752P" TargetMode = "External"/>
	<Relationship Id="rId46" Type="http://schemas.openxmlformats.org/officeDocument/2006/relationships/hyperlink" Target="consultantplus://offline/ref=A892AEFF2AC6F5453F7952B5AFB3F7002380BABA067807310333735876787DFA564B466DB798FFB4D18E7C61E6B2D7ADF393F85531BD2F9E47E3EDE6X752P" TargetMode = "External"/>
	<Relationship Id="rId47" Type="http://schemas.openxmlformats.org/officeDocument/2006/relationships/hyperlink" Target="consultantplus://offline/ref=A892AEFF2AC6F5453F7952B5AFB3F7002380BABA0678063E003B735876787DFA564B466DB798FFB4D18E7C61E6B2D7ADF393F85531BD2F9E47E3EDE6X752P" TargetMode = "External"/>
	<Relationship Id="rId48" Type="http://schemas.openxmlformats.org/officeDocument/2006/relationships/hyperlink" Target="consultantplus://offline/ref=A892AEFF2AC6F5453F7952B5AFB3F7002380BABA0678013E0233735876787DFA564B466DB798FFB4D18E7C61E6B2D7ADF393F85531BD2F9E47E3EDE6X752P" TargetMode = "External"/>
	<Relationship Id="rId49" Type="http://schemas.openxmlformats.org/officeDocument/2006/relationships/hyperlink" Target="consultantplus://offline/ref=A892AEFF2AC6F5453F7952B5AFB3F7002380BABA06780C380138735876787DFA564B466DB798FFB4D18E7C61E6B2D7ADF393F85531BD2F9E47E3EDE6X752P" TargetMode = "External"/>
	<Relationship Id="rId50" Type="http://schemas.openxmlformats.org/officeDocument/2006/relationships/hyperlink" Target="consultantplus://offline/ref=A892AEFF2AC6F5453F7952B5AFB3F7002380BABA067807310333735876787DFA564B466DB798FFB4D18E7C61EBB2D7ADF393F85531BD2F9E47E3EDE6X752P" TargetMode = "External"/>
	<Relationship Id="rId51" Type="http://schemas.openxmlformats.org/officeDocument/2006/relationships/hyperlink" Target="consultantplus://offline/ref=A892AEFF2AC6F5453F7952B5AFB3F7002380BABA067807310333735876787DFA564B466DB798FFB4D18E7C61EAB2D7ADF393F85531BD2F9E47E3EDE6X752P" TargetMode = "External"/>
	<Relationship Id="rId52" Type="http://schemas.openxmlformats.org/officeDocument/2006/relationships/hyperlink" Target="consultantplus://offline/ref=A892AEFF2AC6F5453F7952B5AFB3F7002380BABA0678013E0233735876787DFA564B466DB798FFB4D18E7C61E4B2D7ADF393F85531BD2F9E47E3EDE6X752P" TargetMode = "External"/>
	<Relationship Id="rId53" Type="http://schemas.openxmlformats.org/officeDocument/2006/relationships/hyperlink" Target="consultantplus://offline/ref=A892AEFF2AC6F5453F7952B5AFB3F7002380BABA067807310333735876787DFA564B466DB798FFB4D18E7C63EBB2D7ADF393F85531BD2F9E47E3EDE6X752P" TargetMode = "External"/>
	<Relationship Id="rId54" Type="http://schemas.openxmlformats.org/officeDocument/2006/relationships/hyperlink" Target="consultantplus://offline/ref=A892AEFF2AC6F5453F7952B5AFB3F7002380BABA067807310333735876787DFA564B466DB798FFB4D18E7C62E1B2D7ADF393F85531BD2F9E47E3EDE6X752P" TargetMode = "External"/>
	<Relationship Id="rId55" Type="http://schemas.openxmlformats.org/officeDocument/2006/relationships/hyperlink" Target="consultantplus://offline/ref=A892AEFF2AC6F5453F7952B5AFB3F7002380BABA067807310333735876787DFA564B466DB798FFB4D18E7C68E1B2D7ADF393F85531BD2F9E47E3EDE6X752P" TargetMode = "External"/>
	<Relationship Id="rId56" Type="http://schemas.openxmlformats.org/officeDocument/2006/relationships/header" Target="header2.xml"/>
	<Relationship Id="rId57" Type="http://schemas.openxmlformats.org/officeDocument/2006/relationships/footer" Target="footer2.xml"/>
	<Relationship Id="rId58" Type="http://schemas.openxmlformats.org/officeDocument/2006/relationships/hyperlink" Target="consultantplus://offline/ref=A892AEFF2AC6F5453F794CB8B9DFAA0A218EE7B601720E6E5E6E750F29287BAF160B4038F4DCF2B6D1852830A7EC8EFDBED8F45526A12E9DX55AP" TargetMode = "External"/>
	<Relationship Id="rId59" Type="http://schemas.openxmlformats.org/officeDocument/2006/relationships/hyperlink" Target="consultantplus://offline/ref=A892AEFF2AC6F5453F7952B5AFB3F7002380BABA0678063E003B735876787DFA564B466DB798FFB4D18E7C61E4B2D7ADF393F85531BD2F9E47E3EDE6X752P" TargetMode = "External"/>
	<Relationship Id="rId60" Type="http://schemas.openxmlformats.org/officeDocument/2006/relationships/hyperlink" Target="consultantplus://offline/ref=A892AEFF2AC6F5453F7952B5AFB3F7002380BABA0678063E003B735876787DFA564B466DB798FFB4D18E7C60E1B2D7ADF393F85531BD2F9E47E3EDE6X752P" TargetMode = "External"/>
	<Relationship Id="rId61" Type="http://schemas.openxmlformats.org/officeDocument/2006/relationships/hyperlink" Target="consultantplus://offline/ref=A892AEFF2AC6F5453F7952B5AFB3F7002380BABA067807310333735876787DFA564B466DB798FFB4D18E7D67EAB2D7ADF393F85531BD2F9E47E3EDE6X752P" TargetMode = "External"/>
	<Relationship Id="rId62" Type="http://schemas.openxmlformats.org/officeDocument/2006/relationships/hyperlink" Target="consultantplus://offline/ref=A892AEFF2AC6F5453F7952B5AFB3F7002380BABA0678013E0233735876787DFA564B466DB798FFB4D18E7C60E1B2D7ADF393F85531BD2F9E47E3EDE6X752P" TargetMode = "External"/>
	<Relationship Id="rId63" Type="http://schemas.openxmlformats.org/officeDocument/2006/relationships/hyperlink" Target="consultantplus://offline/ref=A892AEFF2AC6F5453F7952B5AFB3F7002380BABA0678013E0233735876787DFA564B466DB798FFB4D18E7C60E6B2D7ADF393F85531BD2F9E47E3EDE6X752P" TargetMode = "External"/>
	<Relationship Id="rId64" Type="http://schemas.openxmlformats.org/officeDocument/2006/relationships/hyperlink" Target="consultantplus://offline/ref=A892AEFF2AC6F5453F7952B5AFB3F7002380BABA067807310333735876787DFA564B466DB798FFB4D18E7E61E0B2D7ADF393F85531BD2F9E47E3EDE6X752P" TargetMode = "External"/>
	<Relationship Id="rId65" Type="http://schemas.openxmlformats.org/officeDocument/2006/relationships/hyperlink" Target="consultantplus://offline/ref=A892AEFF2AC6F5453F7952B5AFB3F7002380BABA067807310333735876787DFA564B466DB798FFB4D18E7E61E0B2D7ADF393F85531BD2F9E47E3EDE6X752P" TargetMode = "External"/>
	<Relationship Id="rId66" Type="http://schemas.openxmlformats.org/officeDocument/2006/relationships/hyperlink" Target="consultantplus://offline/ref=A892AEFF2AC6F5453F7952B5AFB3F7002380BABA067807310333735876787DFA564B466DB798FFB4D18E7E61E4B2D7ADF393F85531BD2F9E47E3EDE6X752P" TargetMode = "External"/>
	<Relationship Id="rId67" Type="http://schemas.openxmlformats.org/officeDocument/2006/relationships/hyperlink" Target="consultantplus://offline/ref=A892AEFF2AC6F5453F7952B5AFB3F7002380BABA0678063E003B735876787DFA564B466DB798FFB4D18E7C60EBB2D7ADF393F85531BD2F9E47E3EDE6X752P" TargetMode = "External"/>
	<Relationship Id="rId68" Type="http://schemas.openxmlformats.org/officeDocument/2006/relationships/hyperlink" Target="consultantplus://offline/ref=A892AEFF2AC6F5453F7952B5AFB3F7002380BABA0678063E003B735876787DFA564B466DB798FFB4D18E7C60EAB2D7ADF393F85531BD2F9E47E3EDE6X752P" TargetMode = "External"/>
	<Relationship Id="rId69" Type="http://schemas.openxmlformats.org/officeDocument/2006/relationships/hyperlink" Target="consultantplus://offline/ref=A892AEFF2AC6F5453F7952B5AFB3F7002380BABA067807310333735876787DFA564B466DB798FFB4D18E7E60E2B2D7ADF393F85531BD2F9E47E3EDE6X752P" TargetMode = "External"/>
	<Relationship Id="rId70" Type="http://schemas.openxmlformats.org/officeDocument/2006/relationships/hyperlink" Target="consultantplus://offline/ref=A892AEFF2AC6F5453F7952B5AFB3F7002380BABA067807310333735876787DFA564B466DB798FFB4D18E7E60E0B2D7ADF393F85531BD2F9E47E3EDE6X752P" TargetMode = "External"/>
	<Relationship Id="rId71" Type="http://schemas.openxmlformats.org/officeDocument/2006/relationships/hyperlink" Target="consultantplus://offline/ref=A892AEFF2AC6F5453F7952B5AFB3F7002380BABA0678063E003B735876787DFA564B466DB798FFB4D18E7C63E1B2D7ADF393F85531BD2F9E47E3EDE6X752P" TargetMode = "External"/>
	<Relationship Id="rId72" Type="http://schemas.openxmlformats.org/officeDocument/2006/relationships/hyperlink" Target="consultantplus://offline/ref=A892AEFF2AC6F5453F7952B5AFB3F7002380BABA0678063E003B735876787DFA564B466DB798FFB4D18E7C62E1B2D7ADF393F85531BD2F9E47E3EDE6X752P" TargetMode = "External"/>
	<Relationship Id="rId73" Type="http://schemas.openxmlformats.org/officeDocument/2006/relationships/hyperlink" Target="consultantplus://offline/ref=A892AEFF2AC6F5453F7952B5AFB3F7002380BABA0678063E003B735876787DFA564B466DB798FFB4D18E7C62E0B2D7ADF393F85531BD2F9E47E3EDE6X752P" TargetMode = "External"/>
	<Relationship Id="rId74" Type="http://schemas.openxmlformats.org/officeDocument/2006/relationships/hyperlink" Target="consultantplus://offline/ref=A892AEFF2AC6F5453F7952B5AFB3F7002380BABA0678063E003B735876787DFA564B466DB798FFB4D18E7C65E0B2D7ADF393F85531BD2F9E47E3EDE6X752P" TargetMode = "External"/>
	<Relationship Id="rId75" Type="http://schemas.openxmlformats.org/officeDocument/2006/relationships/hyperlink" Target="consultantplus://offline/ref=A892AEFF2AC6F5453F7952B5AFB3F7002380BABA0678013E0233735876787DFA564B466DB798FFB4D18E7C60EAB2D7ADF393F85531BD2F9E47E3EDE6X752P" TargetMode = "External"/>
	<Relationship Id="rId76" Type="http://schemas.openxmlformats.org/officeDocument/2006/relationships/hyperlink" Target="consultantplus://offline/ref=A892AEFF2AC6F5453F7952B5AFB3F7002380BABA0678013E0233735876787DFA564B466DB798FFB4D18E7C63E1B2D7ADF393F85531BD2F9E47E3EDE6X752P" TargetMode = "External"/>
	<Relationship Id="rId77" Type="http://schemas.openxmlformats.org/officeDocument/2006/relationships/hyperlink" Target="consultantplus://offline/ref=A892AEFF2AC6F5453F7952B5AFB3F7002380BABA06780C380138735876787DFA564B466DB798FFB4D18E7C61E5B2D7ADF393F85531BD2F9E47E3EDE6X752P" TargetMode = "External"/>
	<Relationship Id="rId78" Type="http://schemas.openxmlformats.org/officeDocument/2006/relationships/hyperlink" Target="consultantplus://offline/ref=A892AEFF2AC6F5453F7952B5AFB3F7002380BABA0678013E0233735876787DFA564B466DB798FFB4D18E7C63E6B2D7ADF393F85531BD2F9E47E3EDE6X752P" TargetMode = "External"/>
	<Relationship Id="rId79" Type="http://schemas.openxmlformats.org/officeDocument/2006/relationships/hyperlink" Target="consultantplus://offline/ref=A892AEFF2AC6F5453F7952B5AFB3F7002380BABA06780C380138735876787DFA564B466DB798FFB4D18E7C61EAB2D7ADF393F85531BD2F9E47E3EDE6X752P" TargetMode = "External"/>
	<Relationship Id="rId80" Type="http://schemas.openxmlformats.org/officeDocument/2006/relationships/hyperlink" Target="consultantplus://offline/ref=A892AEFF2AC6F5453F7952B5AFB3F7002380BABA0678013E0233735876787DFA564B466DB798FFB4D18E7C63EBB2D7ADF393F85531BD2F9E47E3EDE6X752P" TargetMode = "External"/>
	<Relationship Id="rId81" Type="http://schemas.openxmlformats.org/officeDocument/2006/relationships/hyperlink" Target="consultantplus://offline/ref=A892AEFF2AC6F5453F7952B5AFB3F7002380BABA0678013E0233735876787DFA564B466DB798FFB4D18E7C65E7B2D7ADF393F85531BD2F9E47E3EDE6X752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Смоленской области от 28.01.2016 N 11
(ред. от 04.10.2023)
"Об утверждении областной государственной программы "Укрепление единства российской нации, гармонизация межнациональных отношений и развитие казачества в Смоленской области"</dc:title>
  <dcterms:created xsi:type="dcterms:W3CDTF">2023-11-19T15:57:22Z</dcterms:created>
</cp:coreProperties>
</file>