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Смоленской области от 15.07.2011 N 48-з</w:t>
              <w:br/>
              <w:t xml:space="preserve">(ред. от 06.07.2023)</w:t>
              <w:br/>
              <w:t xml:space="preserve">"О регулировании отдельных вопросов в сфере добровольной пожарной охраны в Смоленской области"</w:t>
              <w:br/>
              <w:t xml:space="preserve">(принят Смоленской областной Думой 12.07.2011)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июля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СМОЛЕНСКАЯ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 В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Смоленской областной Думой</w:t>
      </w:r>
    </w:p>
    <w:p>
      <w:pPr>
        <w:pStyle w:val="0"/>
        <w:jc w:val="right"/>
      </w:pPr>
      <w:r>
        <w:rPr>
          <w:sz w:val="20"/>
        </w:rPr>
        <w:t xml:space="preserve">12 июля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28.09.2012 </w:t>
            </w:r>
            <w:hyperlink w:history="0" r:id="rId7" w:tooltip="Закон Смоленской области от 28.09.2012 N 71-з &quot;О внесении изменений в областной закон &quot;О регулировании отдельных вопросов в сфере добровольной пожарной охраны в Смоленской области&quot; (принят Смоленской областной Думой 27.09.2012) {КонсультантПлюс}">
              <w:r>
                <w:rPr>
                  <w:sz w:val="20"/>
                  <w:color w:val="0000ff"/>
                </w:rPr>
                <w:t xml:space="preserve">N 71-з</w:t>
              </w:r>
            </w:hyperlink>
            <w:r>
              <w:rPr>
                <w:sz w:val="20"/>
                <w:color w:val="392c69"/>
              </w:rPr>
              <w:t xml:space="preserve">, от 30.10.2014 </w:t>
            </w:r>
            <w:hyperlink w:history="0" r:id="rId8" w:tooltip="Закон Смоленской области от 30.10.2014 N 136-з &quot;О внесении изменений в статьи 3.3 и 3.4 областного закона &quot;О регулировании отдельных вопросов в сфере добровольной пожарной охраны в Смоленской области&quot; (принят Смоленской областной Думой 30.10.2014) {КонсультантПлюс}">
              <w:r>
                <w:rPr>
                  <w:sz w:val="20"/>
                  <w:color w:val="0000ff"/>
                </w:rPr>
                <w:t xml:space="preserve">N 136-з</w:t>
              </w:r>
            </w:hyperlink>
            <w:r>
              <w:rPr>
                <w:sz w:val="20"/>
                <w:color w:val="392c69"/>
              </w:rPr>
              <w:t xml:space="preserve">, от 27.04.2017 </w:t>
            </w:r>
            <w:hyperlink w:history="0" r:id="rId9" w:tooltip="Закон Смоленской области от 27.04.2017 N 36-з &quot;О внесении изменений в статьи 2 и 3.3 областного закона &quot;О регулировании отдельных вопросов в сфере добровольной пожарной охраны в Смоленской области&quot; (принят Смоленской областной Думой 27.04.2017) {КонсультантПлюс}">
              <w:r>
                <w:rPr>
                  <w:sz w:val="20"/>
                  <w:color w:val="0000ff"/>
                </w:rPr>
                <w:t xml:space="preserve">N 36-з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</w:t>
            </w:r>
            <w:hyperlink w:history="0" r:id="rId10" w:tooltip="Закон Смоленской области от 06.07.2023 N 63-з &quot;О внесении изменений в отдельные областные законы&quot; (принят Смоленской областной Думой 06.07.2023) {КонсультантПлюс}">
              <w:r>
                <w:rPr>
                  <w:sz w:val="20"/>
                  <w:color w:val="0000ff"/>
                </w:rPr>
                <w:t xml:space="preserve">N 63-з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Смоленской областной Думы в сфере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Смоленской областной Думы в сфере добровольной пожарной охраны определяются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12" w:tooltip="Закон Смоленской области от 15.05.2001 N 37-з (ред. от 26.10.2023) &quot;Устав Смоленской области&quot; (принят Смоленской областной Думой 26.04.2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Смоленской области и областными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Администрации Смоленской области в сфере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Смоленской области в соответствии с федеральным </w:t>
      </w:r>
      <w:hyperlink w:history="0" r:id="rId13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, </w:t>
      </w:r>
      <w:hyperlink w:history="0" r:id="rId14" w:tooltip="Закон Смоленской области от 15.05.2001 N 37-з (ред. от 26.10.2023) &quot;Устав Смоленской области&quot; (принят Смоленской областной Думой 26.04.2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Смоленской области и областными законами: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на территории Смоленской области государственной политики в сфере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привлечение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на территории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5" w:tooltip="Закон Смоленской области от 28.09.2012 N 71-з &quot;О внесении изменений в областной закон &quot;О регулировании отдельных вопросов в сфере добровольной пожарной охраны в Смоленской области&quot; (принят Смоленской областной Думой 27.09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Смоленской области от 28.09.2012 N 71-з;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обеспечении соблюдения прав и законных интересов добровольных пожарных, работников добровольной пожарной охраны и общественных объединений пожарной охраны, действующих на территории Смоленской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Смоленской области от 27.04.2017 N 36-з &quot;О внесении изменений в статьи 2 и 3.3 областного закона &quot;О регулировании отдельных вопросов в сфере добровольной пожарной охраны в Смоленской области&quot; (принят Смоленской областной Думой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27.04.2017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оказывает содействие развитию на территории Смоленской области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содействует осуществлению мер правовой и социальной защиты добровольных пожарных, работников добровольной пожарной охраны и оказанию поддержки при осуществлении ими своей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моленской области от 27.04.2017 N 36-з &quot;О внесении изменений в статьи 2 и 3.3 областного закона &quot;О регулировании отдельных вопросов в сфере добровольной пожарной охраны в Смоленской области&quot; (принят Смоленской областной Думой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27.04.2017 N 36-з)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обеспечивает информационную и консультационную поддержку общественных объединений пожарной охраны, действующих на территории Смоленской области;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18" w:tooltip="Закон Смоленской области от 28.09.2012 N 71-з &quot;О внесении изменений в областной закон &quot;О регулировании отдельных вопросов в сфере добровольной пожарной охраны в Смоленской области&quot; (принят Смоленской областной Думой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28.09.2012 N 71-з)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уполномоченный исполнительный орган Смоленской области или уполномоченное областное государственное учреждение по вопросам взаимодействия с общественными объединениями пожарной охраны и добровольными пожарными;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моленской области от 06.07.2023 N 63-з &quot;О внесении изменений в отдельные областные законы&quot; (принят Смоленской областной Думой 06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06.07.2023 N 63-з)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 в сфере добровольной пожарной охраны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Социальное и экономическое стимулирование обеспечения деятельности добровольной пожарной охраны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Смоленской области осуществляют в пределах своей компетенции социальное и экономическое стимулирование обеспечения деятельности добровольной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Экономическое стимулирование обеспечения деятельности добровольной пожарной охраны может осуществляться посредством предоставления в соответствии с областными законами налоговых льгот юридическим лицам - общественным объединениям, участвующим в профилактике и (или) тушении пожаров и проведении аварийно-спасательных работ, а также в иных формах, определенных областными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социального и экономического стимулирования участия населения Смоленской области в деятельности добровольной пожарной охраны могут устанавливаться областными законами, а также нормативными правовыми актами Администрации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3.1. Материальное стимулирование деятельности добровольных пожарных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0" w:tooltip="Закон Смоленской области от 28.09.2012 N 71-з &quot;О внесении изменений в областной закон &quot;О регулировании отдельных вопросов в сфере добровольной пожарной охраны в Смоленской области&quot; (принят Смоленской областной Думой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28.09.2012 N 71-з)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Материальное стимулирование за счет средств областного бюджета деятельности добровольных пожарных территориальных подразделений добровольной пожарной охраны, действующих на территории Смоленской области (далее - добровольные пожарные территориальных подразделений), по тушению пожаров, проведению аварийно-спасательных работ, спасению людей и имущества при пожарах и оказанию первой помощи пострадавшим осуществляется в форме денежной выплаты в размере, </w:t>
      </w:r>
      <w:hyperlink w:history="0" r:id="rId21" w:tooltip="Постановление Администрации Смоленской области от 05.04.2013 N 228 &quot;Об утверждении Порядка материального стимулирования деятельности добровольных пожарных территориальных подразделений добровольной пожарной охраны, действующих на территории Смоленской области, по тушению пожаров, проведению аварийно-спасательных работ, спасению людей и имущества при пожарах и оказанию первой помощи пострадавшим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на условиях, устанавливаемых нормативным правовым актом Администрации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3.2. Личное страхование добровольных пожарных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" w:tooltip="Закон Смоленской области от 28.09.2012 N 71-з &quot;О внесении изменений в областной закон &quot;О регулировании отдельных вопросов в сфере добровольной пожарной охраны в Смоленской области&quot; (принят Смоленской областной Думой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28.09.2012 N 71-з)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Личное страхование за счет средств областного бюджета добровольных пожарных территориальных подразделений на период исполнения ими обязанностей добровольного пожарного осуществляется в </w:t>
      </w:r>
      <w:hyperlink w:history="0" r:id="rId23" w:tooltip="Постановление Администрации Смоленской области от 05.04.2013 N 227 &quot;Об утверждении Порядка личного страхования добровольных пожарных территориальных подразделений добровольной пожарной охраны, действующих на территории Смоленской области, на период исполнения ими обязанностей добровольного пожарного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на условиях, устанавливаемых нормативным правовым актом Администрации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3.3. Утратила силу. - </w:t>
      </w:r>
      <w:hyperlink w:history="0" r:id="rId24" w:tooltip="Закон Смоленской области от 27.04.2017 N 36-з &quot;О внесении изменений в статьи 2 и 3.3 областного закона &quot;О регулировании отдельных вопросов в сфере добровольной пожарной охраны в Смоленской области&quot; (принят Смоленской областной Думой 27.04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Смоленской области от 27.04.2017 N 36-з.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3.4. Гарантии социальной защиты членов семей работников добровольной пожарной охраны, добровольных пожарных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" w:tooltip="Закон Смоленской области от 28.09.2012 N 71-з &quot;О внесении изменений в областной закон &quot;О регулировании отдельных вопросов в сфере добровольной пожарной охраны в Смоленской области&quot; (принят Смоленской областной Думой 27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Смоленской области от 28.09.2012 N 71-з)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гибели работников добровольной пожарной охраны в период исполнения ими обязанностей по тушению пожаров, спасению людей и имущества при пожарах, оказанию первой помощи пострадавшим и проведению аварийно-спасательных работ либо их смерти, наступившей вследствие увечья (ранения, травмы, контузии) или заболевания, полученных ими в период исполнения указанных обязанностей, в течение одного года со дня их увольнения из общественных объединений добровольной пожарной охраны Смоленской области, а также в случае гибели добровольных пожарных в период исполнения ими обязанностей добровольного пожарного либо их смерти, наступившей вследствие увечья (ранения, травмы, контузии) или заболевания, полученных ими в период исполнения обязанностей добровольного пожарного, в течение одного года со дня их исключения из реестра добровольных пожарных, членам семей погибших (умерших) в равных долях выплачивается единовременное пособие в размере 200000 рублей за счет средств областного бюджета в порядке и на условиях, устанавливаемых нормативным правовым актом Администрации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членам семей работников добровольной пожарной охраны, добровольных пожарных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состоящая (состоящий) на день гибели (смерти) в зарегистрированном браке с работником добровольной пожарной охраны, добровольным пожарным;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работников добровольной пожарной охраны,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несовершеннолетние дети;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 старше восемнадцати лет, ставшие инвалидами до достижения ими возраста восемнадцати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дети в возрасте до двадцати трех лет, обучающиеся в организациях, осуществляющих образовательную деятельность, по очной форме обучения.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Смоленской области от 30.10.2014 N 136-з &quot;О внесении изменений в статьи 3.3 и 3.4 областного закона &quot;О регулировании отдельных вопросов в сфере добровольной пожарной охраны в Смоленской области&quot; (принят Смоленской областной Думой 30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30.10.2014 N 136-з)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Финансовое обеспечение выполнения норм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Смоленской области от 28.09.2012 N 71-з &quot;О внесении изменений в областной закон &quot;О регулировании отдельных вопросов в сфере добровольной пожарной охраны в Смоленской области&quot; (принят Смоленской областной Думой 27.09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Смоленской области от 28.09.2012 N 71-з)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выполнения норм настоящего областного закона является расходным обязательством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С.В.АНТУФЬЕВ</w:t>
      </w:r>
    </w:p>
    <w:p>
      <w:pPr>
        <w:pStyle w:val="0"/>
      </w:pPr>
      <w:r>
        <w:rPr>
          <w:sz w:val="20"/>
        </w:rPr>
        <w:t xml:space="preserve">15 июля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48-з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Смоленской области от 15.07.2011 N 48-з</w:t>
            <w:br/>
            <w:t>(ред. от 06.07.2023)</w:t>
            <w:br/>
            <w:t>"О регулировании отдельных вопросов в сфере доброволь...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F0251644D5817368A7AC508340F05D22479AD589098470CCB71A9EE32003F66B02E071085FBE7F1234FBF6B5CA91A17C6EBA053B4419B377FCABY44AP" TargetMode = "External"/>
	<Relationship Id="rId8" Type="http://schemas.openxmlformats.org/officeDocument/2006/relationships/hyperlink" Target="consultantplus://offline/ref=C0F0251644D5817368A7AC508340F05D22479AD58B0F8173CAB71A9EE32003F66B02E071085FBE7F1234FBF6B5CA91A17C6EBA053B4419B377FCABY44AP" TargetMode = "External"/>
	<Relationship Id="rId9" Type="http://schemas.openxmlformats.org/officeDocument/2006/relationships/hyperlink" Target="consultantplus://offline/ref=D4BA08B48CD5558CD5EA7CA5F2C74634F5F7C7DA36095213A4E87988A3AF59474B2C98556F60B579D6DEA08C0695C6756785F7DE82A4A1259AEAC4ZA45P" TargetMode = "External"/>
	<Relationship Id="rId10" Type="http://schemas.openxmlformats.org/officeDocument/2006/relationships/hyperlink" Target="consultantplus://offline/ref=D4BA08B48CD5558CD5EA7CA5F2C74634F5F7C7DA3F035316AEE02482ABF655454C23C7426829B978D6DEA08205CAC36076DDFBD695BBA13A86E8C6A4Z940P" TargetMode = "External"/>
	<Relationship Id="rId11" Type="http://schemas.openxmlformats.org/officeDocument/2006/relationships/hyperlink" Target="consultantplus://offline/ref=D4BA08B48CD5558CD5EA62A8E4AB1B3EF1F49ED235560947AAE22CD0FCF609001A2ACD1F356CB567D4DEA2Z847P" TargetMode = "External"/>
	<Relationship Id="rId12" Type="http://schemas.openxmlformats.org/officeDocument/2006/relationships/hyperlink" Target="consultantplus://offline/ref=D4BA08B48CD5558CD5EA7CA5F2C74634F5F7C7DA3F035C14A0E62482ABF655454C23C7427A29E174D7D7BE850CDF953130Z84BP" TargetMode = "External"/>
	<Relationship Id="rId13" Type="http://schemas.openxmlformats.org/officeDocument/2006/relationships/hyperlink" Target="consultantplus://offline/ref=D4BA08B48CD5558CD5EA62A8E4AB1B3EF7FF9FD438045E45FBB722D5F4A653100C63C1172F66E028928BAD8504DF96302C8AF6D5Z94FP" TargetMode = "External"/>
	<Relationship Id="rId14" Type="http://schemas.openxmlformats.org/officeDocument/2006/relationships/hyperlink" Target="consultantplus://offline/ref=D4BA08B48CD5558CD5EA7CA5F2C74634F5F7C7DA3F035C14A0E62482ABF655454C23C7427A29E174D7D7BE850CDF953130Z84BP" TargetMode = "External"/>
	<Relationship Id="rId15" Type="http://schemas.openxmlformats.org/officeDocument/2006/relationships/hyperlink" Target="consultantplus://offline/ref=D4BA08B48CD5558CD5EA7CA5F2C74634F5F7C7DA3B065714A2E87988A3AF59474B2C98556F60B579D6DEA1840695C6756785F7DE82A4A1259AEAC4ZA45P" TargetMode = "External"/>
	<Relationship Id="rId16" Type="http://schemas.openxmlformats.org/officeDocument/2006/relationships/hyperlink" Target="consultantplus://offline/ref=D4BA08B48CD5558CD5EA7CA5F2C74634F5F7C7DA36095213A4E87988A3AF59474B2C98556F60B579D6DEA1840695C6756785F7DE82A4A1259AEAC4ZA45P" TargetMode = "External"/>
	<Relationship Id="rId17" Type="http://schemas.openxmlformats.org/officeDocument/2006/relationships/hyperlink" Target="consultantplus://offline/ref=D4BA08B48CD5558CD5EA7CA5F2C74634F5F7C7DA36095213A4E87988A3AF59474B2C98556F60B579D6DEA1850695C6756785F7DE82A4A1259AEAC4ZA45P" TargetMode = "External"/>
	<Relationship Id="rId18" Type="http://schemas.openxmlformats.org/officeDocument/2006/relationships/hyperlink" Target="consultantplus://offline/ref=D4BA08B48CD5558CD5EA7CA5F2C74634F5F7C7DA3B065714A2E87988A3AF59474B2C98556F60B579D6DEA1850695C6756785F7DE82A4A1259AEAC4ZA45P" TargetMode = "External"/>
	<Relationship Id="rId19" Type="http://schemas.openxmlformats.org/officeDocument/2006/relationships/hyperlink" Target="consultantplus://offline/ref=D4BA08B48CD5558CD5EA7CA5F2C74634F5F7C7DA3F035316AEE02482ABF655454C23C7426829B978D6DEA08205CAC36076DDFBD695BBA13A86E8C6A4Z940P" TargetMode = "External"/>
	<Relationship Id="rId20" Type="http://schemas.openxmlformats.org/officeDocument/2006/relationships/hyperlink" Target="consultantplus://offline/ref=D4BA08B48CD5558CD5EA7CA5F2C74634F5F7C7DA3B065714A2E87988A3AF59474B2C98556F60B579D6DEA1870695C6756785F7DE82A4A1259AEAC4ZA45P" TargetMode = "External"/>
	<Relationship Id="rId21" Type="http://schemas.openxmlformats.org/officeDocument/2006/relationships/hyperlink" Target="consultantplus://offline/ref=D4BA08B48CD5558CD5EA7CA5F2C74634F5F7C7DA38005717A4E87988A3AF59474B2C98556F60B579D6DEA08D0695C6756785F7DE82A4A1259AEAC4ZA45P" TargetMode = "External"/>
	<Relationship Id="rId22" Type="http://schemas.openxmlformats.org/officeDocument/2006/relationships/hyperlink" Target="consultantplus://offline/ref=D4BA08B48CD5558CD5EA7CA5F2C74634F5F7C7DA3B065714A2E87988A3AF59474B2C98556F60B579D6DEA1820695C6756785F7DE82A4A1259AEAC4ZA45P" TargetMode = "External"/>
	<Relationship Id="rId23" Type="http://schemas.openxmlformats.org/officeDocument/2006/relationships/hyperlink" Target="consultantplus://offline/ref=D4BA08B48CD5558CD5EA7CA5F2C74634F5F7C7DA38005717A5E87988A3AF59474B2C98556F60B579D6DEA08D0695C6756785F7DE82A4A1259AEAC4ZA45P" TargetMode = "External"/>
	<Relationship Id="rId24" Type="http://schemas.openxmlformats.org/officeDocument/2006/relationships/hyperlink" Target="consultantplus://offline/ref=D4BA08B48CD5558CD5EA7CA5F2C74634F5F7C7DA36095213A4E87988A3AF59474B2C98556F60B579D6DEA1860695C6756785F7DE82A4A1259AEAC4ZA45P" TargetMode = "External"/>
	<Relationship Id="rId25" Type="http://schemas.openxmlformats.org/officeDocument/2006/relationships/hyperlink" Target="consultantplus://offline/ref=D4BA08B48CD5558CD5EA7CA5F2C74634F5F7C7DA3B065714A2E87988A3AF59474B2C98556F60B579D6DEA2860695C6756785F7DE82A4A1259AEAC4ZA45P" TargetMode = "External"/>
	<Relationship Id="rId26" Type="http://schemas.openxmlformats.org/officeDocument/2006/relationships/hyperlink" Target="consultantplus://offline/ref=D4BA08B48CD5558CD5EA7CA5F2C74634F5F7C7DA39005217A4E87988A3AF59474B2C98556F60B579D6DEA1840695C6756785F7DE82A4A1259AEAC4ZA45P" TargetMode = "External"/>
	<Relationship Id="rId27" Type="http://schemas.openxmlformats.org/officeDocument/2006/relationships/hyperlink" Target="consultantplus://offline/ref=D4BA08B48CD5558CD5EA7CA5F2C74634F5F7C7DA3B065714A2E87988A3AF59474B2C98556F60B579D6DEA3850695C6756785F7DE82A4A1259AEAC4ZA4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Смоленской области от 15.07.2011 N 48-з
(ред. от 06.07.2023)
"О регулировании отдельных вопросов в сфере добровольной пожарной охраны в Смоленской области"
(принят Смоленской областной Думой 12.07.2011)</dc:title>
  <dcterms:created xsi:type="dcterms:W3CDTF">2023-11-19T15:56:24Z</dcterms:created>
</cp:coreProperties>
</file>