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Ставропольского края от 01.07.2019 N 290-п</w:t>
              <w:br/>
              <w:t xml:space="preserve">(ред. от 11.12.2024)</w:t>
              <w:br/>
              <w:t xml:space="preserve">"Об утверждении Порядка взаимодействия министерства здравоохранения Ставропольского края и подведомственных ему медицинских организаций государственной системы здравоохранения Ставропольского края с организаторами добровольческой (волонтерской) деятельности и добровольческими (волонтерскими) организациями"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13.01.2025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СТАВРОПОЛЬСКОГО КРАЯ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1 июля 2019 г. N 290-п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ПОРЯДКА ВЗАИМОДЕЙСТВИЯ МИНИСТЕРСТВА</w:t>
      </w:r>
    </w:p>
    <w:p>
      <w:pPr>
        <w:pStyle w:val="2"/>
        <w:jc w:val="center"/>
      </w:pPr>
      <w:r>
        <w:rPr>
          <w:sz w:val="20"/>
        </w:rPr>
        <w:t xml:space="preserve">ЗДРАВООХРАНЕНИЯ СТАВРОПОЛЬСКОГО КРАЯ И ПОДВЕДОМСТВЕННЫХ</w:t>
      </w:r>
    </w:p>
    <w:p>
      <w:pPr>
        <w:pStyle w:val="2"/>
        <w:jc w:val="center"/>
      </w:pPr>
      <w:r>
        <w:rPr>
          <w:sz w:val="20"/>
        </w:rPr>
        <w:t xml:space="preserve">ЕМУ МЕДИЦИНСКИХ ОРГАНИЗАЦИЙ ГОСУДАРСТВЕННОЙ СИСТЕМЫ</w:t>
      </w:r>
    </w:p>
    <w:p>
      <w:pPr>
        <w:pStyle w:val="2"/>
        <w:jc w:val="center"/>
      </w:pPr>
      <w:r>
        <w:rPr>
          <w:sz w:val="20"/>
        </w:rPr>
        <w:t xml:space="preserve">ЗДРАВООХРАНЕНИЯ СТАВРОПОЛЬСКОГО КРАЯ С ОРГАНИЗАТОРАМИ</w:t>
      </w:r>
    </w:p>
    <w:p>
      <w:pPr>
        <w:pStyle w:val="2"/>
        <w:jc w:val="center"/>
      </w:pPr>
      <w:r>
        <w:rPr>
          <w:sz w:val="20"/>
        </w:rPr>
        <w:t xml:space="preserve">ДОБРОВОЛЬЧЕСКОЙ (ВОЛОНТЕРСКОЙ) ДЕЯТЕЛЬНОСТИ</w:t>
      </w:r>
    </w:p>
    <w:p>
      <w:pPr>
        <w:pStyle w:val="2"/>
        <w:jc w:val="center"/>
      </w:pPr>
      <w:r>
        <w:rPr>
          <w:sz w:val="20"/>
        </w:rPr>
        <w:t xml:space="preserve">И ДОБРОВОЛЬЧЕСКИМИ (ВОЛОНТЕРСКИМИ) ОРГАНИЗАЦИЯМИ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19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7" w:tooltip="Постановление Правительства Ставропольского края от 11.12.2024 N 708-п &quot;О внесении изменений в постановление Правительства Ставропольского края от 01 июля 2019 г. N 290-п &quot;Об утверждении Порядка взаимодействия министерства здравоохранения Ставропольского края и подведомственных ему медицинских организаций государственной системы здравоохранения Ставропольского края с организаторами добровольческой (волонтерской) деятельности и добровольческими (волонтерскими) организациями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Правительства Ставропольского края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11.12.2024 N 708-п)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  3</w:t>
      </w:r>
    </w:p>
    <w:p>
      <w:pPr>
        <w:pStyle w:val="1"/>
        <w:jc w:val="both"/>
      </w:pPr>
      <w:r>
        <w:rPr>
          <w:sz w:val="20"/>
        </w:rPr>
        <w:t xml:space="preserve">    В  соответствии  с </w:t>
      </w:r>
      <w:hyperlink w:history="0" r:id="rId8" w:tooltip="Федеральный закон от 11.08.1995 N 135-ФЗ (ред. от 08.08.2024) &quot;О благотворительной деятельности и добровольчестве (волонтерстве)&quot; {КонсультантПлюс}">
        <w:r>
          <w:rPr>
            <w:sz w:val="20"/>
            <w:color w:val="0000ff"/>
          </w:rPr>
          <w:t xml:space="preserve">подпунктом 3 пункта 3 статьи 17</w:t>
        </w:r>
      </w:hyperlink>
      <w:r>
        <w:rPr>
          <w:sz w:val="20"/>
        </w:rPr>
        <w:t xml:space="preserve">  Федерального закона</w:t>
      </w:r>
    </w:p>
    <w:p>
      <w:pPr>
        <w:pStyle w:val="1"/>
        <w:jc w:val="both"/>
      </w:pPr>
      <w:r>
        <w:rPr>
          <w:sz w:val="20"/>
        </w:rPr>
        <w:t xml:space="preserve">"О  благотворительной  деятельности  и  добровольчестве  (волонтерстве)"  и</w:t>
      </w:r>
    </w:p>
    <w:p>
      <w:pPr>
        <w:pStyle w:val="1"/>
        <w:jc w:val="both"/>
      </w:pPr>
      <w:hyperlink w:history="0" r:id="rId9" w:tooltip="Постановление Правительства РФ от 28.11.2018 N 1425 (ред. от 24.09.2024) &quot;Об утверждении общих требований к порядку взаимодействия федеральных органов исполнительной власти, исполнительных органов субъектов Российской Федерации, органов местного самоуправления, подведомственных им государственных и муниципальных учреждений, иных организаций с организаторами добровольческой (волонтерской) деятельности и добровольческими (волонтерскими) организациями и перечня видов деятельности, в отношении которых федеральн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 Правительства  Российской  Федерации  от  28 ноября 2018 г.</w:t>
      </w:r>
    </w:p>
    <w:p>
      <w:pPr>
        <w:pStyle w:val="1"/>
        <w:jc w:val="both"/>
      </w:pPr>
      <w:r>
        <w:rPr>
          <w:sz w:val="20"/>
        </w:rPr>
        <w:t xml:space="preserve">N   1425   "Об   утверждении   общих  требований  к  порядку взаимодействия</w:t>
      </w:r>
    </w:p>
    <w:p>
      <w:pPr>
        <w:pStyle w:val="1"/>
        <w:jc w:val="both"/>
      </w:pPr>
      <w:r>
        <w:rPr>
          <w:sz w:val="20"/>
        </w:rPr>
        <w:t xml:space="preserve">федеральных органов исполнительной власти, исполнительных органов субъектов</w:t>
      </w:r>
    </w:p>
    <w:p>
      <w:pPr>
        <w:pStyle w:val="1"/>
        <w:jc w:val="both"/>
      </w:pPr>
      <w:r>
        <w:rPr>
          <w:sz w:val="20"/>
        </w:rPr>
        <w:t xml:space="preserve">Российской  Федерации, органов местного самоуправления, подведомственных им</w:t>
      </w:r>
    </w:p>
    <w:p>
      <w:pPr>
        <w:pStyle w:val="1"/>
        <w:jc w:val="both"/>
      </w:pPr>
      <w:r>
        <w:rPr>
          <w:sz w:val="20"/>
        </w:rPr>
        <w:t xml:space="preserve">государственных    и   муниципальных   учреждений,   иных   организаций   с</w:t>
      </w:r>
    </w:p>
    <w:p>
      <w:pPr>
        <w:pStyle w:val="1"/>
        <w:jc w:val="both"/>
      </w:pPr>
      <w:r>
        <w:rPr>
          <w:sz w:val="20"/>
        </w:rPr>
        <w:t xml:space="preserve">организаторами     добровольческой     (волонтерской)     деятельности    и</w:t>
      </w:r>
    </w:p>
    <w:p>
      <w:pPr>
        <w:pStyle w:val="1"/>
        <w:jc w:val="both"/>
      </w:pPr>
      <w:r>
        <w:rPr>
          <w:sz w:val="20"/>
        </w:rPr>
        <w:t xml:space="preserve">добровольческими    (волонтерскими)    организациями    и   перечня   видов</w:t>
      </w:r>
    </w:p>
    <w:p>
      <w:pPr>
        <w:pStyle w:val="1"/>
        <w:jc w:val="both"/>
      </w:pPr>
      <w:r>
        <w:rPr>
          <w:sz w:val="20"/>
        </w:rPr>
        <w:t xml:space="preserve">деятельности,  в  отношении  которых  федеральными  органами исполнительной</w:t>
      </w:r>
    </w:p>
    <w:p>
      <w:pPr>
        <w:pStyle w:val="1"/>
        <w:jc w:val="both"/>
      </w:pPr>
      <w:r>
        <w:rPr>
          <w:sz w:val="20"/>
        </w:rPr>
        <w:t xml:space="preserve">власти,  исполнительными  органами субъектов Российской Федерации, органами</w:t>
      </w:r>
    </w:p>
    <w:p>
      <w:pPr>
        <w:pStyle w:val="1"/>
        <w:jc w:val="both"/>
      </w:pPr>
      <w:r>
        <w:rPr>
          <w:sz w:val="20"/>
        </w:rPr>
        <w:t xml:space="preserve">местного самоуправления утверждается порядок взаимодействия государственных</w:t>
      </w:r>
    </w:p>
    <w:p>
      <w:pPr>
        <w:pStyle w:val="1"/>
        <w:jc w:val="both"/>
      </w:pPr>
      <w:r>
        <w:rPr>
          <w:sz w:val="20"/>
        </w:rPr>
        <w:t xml:space="preserve">и  муниципальных учреждений с организаторами добровольческой (волонтерской)</w:t>
      </w:r>
    </w:p>
    <w:p>
      <w:pPr>
        <w:pStyle w:val="1"/>
        <w:jc w:val="both"/>
      </w:pPr>
      <w:r>
        <w:rPr>
          <w:sz w:val="20"/>
        </w:rPr>
        <w:t xml:space="preserve">деятельности, добровольческими (волонтерскими) организациями" Правительство</w:t>
      </w:r>
    </w:p>
    <w:p>
      <w:pPr>
        <w:pStyle w:val="1"/>
        <w:jc w:val="both"/>
      </w:pPr>
      <w:r>
        <w:rPr>
          <w:sz w:val="20"/>
        </w:rPr>
        <w:t xml:space="preserve">Ставропольского края постановляет: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0" w:tooltip="Постановление Правительства Ставропольского края от 11.12.2024 N 708-п &quot;О внесении изменений в постановление Правительства Ставропольского края от 01 июля 2019 г. N 290-п &quot;Об утверждении Порядка взаимодействия министерства здравоохранения Ставропольского края и подведомственных ему медицинских организаций государственной системы здравоохранения Ставропольского края с организаторами добровольческой (волонтерской) деятельности и добровольческими (волонтерскими) организациям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Ставропольского края от 11.12.2024 N 708-п)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Утвердить прилагаемый </w:t>
      </w:r>
      <w:hyperlink w:history="0" w:anchor="P51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взаимодействия министерства здравоохранения Ставропольского края и подведомственных ему медицинских организаций государственной системы здравоохранения Ставропольского края с организаторами добровольческой (волонтерской) деятельности и добровольческими (волонтерскими) организациями.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Контроль за выполнением настоящего постановления возложить на заместителя председателя Правительства Ставропольского края Кувалдину И.В.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Настоящее постановление вступает в силу на следующий день после дня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Ставропольского края</w:t>
      </w:r>
    </w:p>
    <w:p>
      <w:pPr>
        <w:pStyle w:val="0"/>
        <w:jc w:val="right"/>
      </w:pPr>
      <w:r>
        <w:rPr>
          <w:sz w:val="20"/>
        </w:rPr>
        <w:t xml:space="preserve">В.В.ВЛАДИМИРОВ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Правительства Ставропольского края</w:t>
      </w:r>
    </w:p>
    <w:p>
      <w:pPr>
        <w:pStyle w:val="0"/>
        <w:jc w:val="right"/>
      </w:pPr>
      <w:r>
        <w:rPr>
          <w:sz w:val="20"/>
        </w:rPr>
        <w:t xml:space="preserve">от 01 июля 2019 г. N 290-п</w:t>
      </w:r>
    </w:p>
    <w:p>
      <w:pPr>
        <w:pStyle w:val="0"/>
        <w:jc w:val="both"/>
      </w:pPr>
      <w:r>
        <w:rPr>
          <w:sz w:val="20"/>
        </w:rPr>
      </w:r>
    </w:p>
    <w:bookmarkStart w:id="51" w:name="P51"/>
    <w:bookmarkEnd w:id="51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ВЗАИМОДЕЙСТВИЯ МИНИСТЕРСТВА ЗДРАВООХРАНЕНИЯ</w:t>
      </w:r>
    </w:p>
    <w:p>
      <w:pPr>
        <w:pStyle w:val="2"/>
        <w:jc w:val="center"/>
      </w:pPr>
      <w:r>
        <w:rPr>
          <w:sz w:val="20"/>
        </w:rPr>
        <w:t xml:space="preserve">СТАВРОПОЛЬСКОГО КРАЯ И ПОДВЕДОМСТВЕННЫХ ЕМУ МЕДИЦИНСКИХ</w:t>
      </w:r>
    </w:p>
    <w:p>
      <w:pPr>
        <w:pStyle w:val="2"/>
        <w:jc w:val="center"/>
      </w:pPr>
      <w:r>
        <w:rPr>
          <w:sz w:val="20"/>
        </w:rPr>
        <w:t xml:space="preserve">ОРГАНИЗАЦИЙ ГОСУДАРСТВЕННОЙ СИСТЕМЫ ЗДРАВООХРАНЕНИЯ</w:t>
      </w:r>
    </w:p>
    <w:p>
      <w:pPr>
        <w:pStyle w:val="2"/>
        <w:jc w:val="center"/>
      </w:pPr>
      <w:r>
        <w:rPr>
          <w:sz w:val="20"/>
        </w:rPr>
        <w:t xml:space="preserve">СТАВРОПОЛЬСКОГО КРАЯ С ОРГАНИЗАТОРАМИ ДОБРОВОЛЬЧЕСКОЙ</w:t>
      </w:r>
    </w:p>
    <w:p>
      <w:pPr>
        <w:pStyle w:val="2"/>
        <w:jc w:val="center"/>
      </w:pPr>
      <w:r>
        <w:rPr>
          <w:sz w:val="20"/>
        </w:rPr>
        <w:t xml:space="preserve">(ВОЛОНТЕРСКОЙ) ДЕЯТЕЛЬНОСТИ И ДОБРОВОЛЬЧЕСКИМИ</w:t>
      </w:r>
    </w:p>
    <w:p>
      <w:pPr>
        <w:pStyle w:val="2"/>
        <w:jc w:val="center"/>
      </w:pPr>
      <w:r>
        <w:rPr>
          <w:sz w:val="20"/>
        </w:rPr>
        <w:t xml:space="preserve">(ВОЛОНТЕРСКИМИ) ОРГАНИЗАЦИЯМИ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19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1" w:tooltip="Постановление Правительства Ставропольского края от 11.12.2024 N 708-п &quot;О внесении изменений в постановление Правительства Ставропольского края от 01 июля 2019 г. N 290-п &quot;Об утверждении Порядка взаимодействия министерства здравоохранения Ставропольского края и подведомственных ему медицинских организаций государственной системы здравоохранения Ставропольского края с организаторами добровольческой (волонтерской) деятельности и добровольческими (волонтерскими) организациями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Правительства Ставропольского края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11.12.2024 N 708-п)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Порядок определяет механизм взаимодействия министерства здравоохранения Ставропольского края и подведомственных ему медицинских организаций государственной системы здравоохранения Ставропольского края (далее соответственно - минздрав края, медицинские организации) с организаторами добровольческой (волонтерской) деятельности и добровольческими (волонтерскими) организациями (далее соответственно - организаторы добровольческой деятельности, добровольческие организации, добровольческая деятельность).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С целью осуществления взаимодействия организатор добровольческой деятельности, добровольческая организация направляют в минздрав края или медицинскую организацию почтовым отправлением с описью вложения или в электронной форме через информационно-телекоммуникационную сеть "Интернет" (далее - сеть "Интернет") предложение о намерении взаимодействовать в части организации добровольческой деятельности, которое содержит следующую информацию: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фамилия, имя, отчество (при наличии), если организатором добровольческой деятельности является физическое лицо;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фамилия, имя, отчество (при наличии) и контакты руководителя добровольческой организации или ее представителя (телефон, электронная почта, адрес), если организатором добровольческой деятельности является юридическое лицо;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государственный регистрационный номер, содержащийся в Едином государственном реестре юридических лиц;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сведения об адресе официального сайта или официальной страницы в сети "Интернет" (при наличии);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идентификационный номер, содержащийся в единой информационной системе в сфере развития добровольчества (волонтерства) (при наличии);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перечень предлагаемых к осуществлению видов работ (услуг), осуществляемых добровольцами (волонтерами) в целях, указанных в </w:t>
      </w:r>
      <w:hyperlink w:history="0" r:id="rId12" w:tooltip="Федеральный закон от 11.08.1995 N 135-ФЗ (ред. от 08.08.2024) &quot;О благотворительной деятельности и добровольчестве (волонтерстве)&quot; {КонсультантПлюс}">
        <w:r>
          <w:rPr>
            <w:sz w:val="20"/>
            <w:color w:val="0000ff"/>
          </w:rPr>
          <w:t xml:space="preserve">пункте 1 статьи 2</w:t>
        </w:r>
      </w:hyperlink>
      <w:r>
        <w:rPr>
          <w:sz w:val="20"/>
        </w:rPr>
        <w:t xml:space="preserve"> Федерального закона "О благотворительной деятельности и добровольчестве (волонтерстве)" (далее - Федеральный закон), с описанием условий их оказания, в том числе возможных сроков и объемов работ (оказания услуг), уровня подготовки, компетенции, уровня образования и профессиональных навыков добровольцев (волонтеров), наличия опыта соответствующей деятельности организатора добровольческой деятельности, добровольческой организации и иных требований, установленных законодательством Российской Федерации (далее - предложение).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Минздрав края, медицинская организация по результатам рассмотрения предложения в срок, не превышающий 10 рабочих дней со дня его поступления, принимают одно из следующих решений: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 принятии предложения;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об отказе в принятии предложения с указанием причин, послуживших основанием для принятия такого решения.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Основанием для отказа в принятии предложения является несоответствие предлагаемых видов работ (услуг), осуществляемых добровольцами (волонтерами), целям, указанным в </w:t>
      </w:r>
      <w:hyperlink w:history="0" r:id="rId13" w:tooltip="Федеральный закон от 11.08.1995 N 135-ФЗ (ред. от 08.08.2024) &quot;О благотворительной деятельности и добровольчестве (волонтерстве)&quot; {КонсультантПлюс}">
        <w:r>
          <w:rPr>
            <w:sz w:val="20"/>
            <w:color w:val="0000ff"/>
          </w:rPr>
          <w:t xml:space="preserve">пункте 1 статьи 2</w:t>
        </w:r>
      </w:hyperlink>
      <w:r>
        <w:rPr>
          <w:sz w:val="20"/>
        </w:rPr>
        <w:t xml:space="preserve"> Федерального закона.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представления неполной информации, содержащейся в предложении, минздрав края, медицинская организация направляют организатору добровольческой деятельности, добровольческой организации уведомление о перечне недостающей информации письменно почтовым отправлением или в форме электронного документа через сеть "Интернет" в соответствии со способом направления предложения.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Организатор добровольческой деятельности, добровольческая организация вправе представить в минздрав края, медицинскую организацию недостающую информацию в течение 10 рабочих дней со дня получения соответствующего уведомления.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Минздрав края, медицинская организация информируют организатора добровольческой деятельности, добровольческую организацию о принятом решении почтовым отправлением с описью вложения или в форме электронного документа через сеть "Интернет" в соответствии со способом направления предложения в срок, не превышающий 7 рабочих дней со дня принятия соответствующего решения.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В случае принятия предложения минздрав края, медицинская организация информируют организатора добровольческой деятельности, добровольческую организацию письменно почтовым отправлением или в форме электронного документа через сеть "Интернет" в соответствии со способом направления предложения: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об ограничениях и о рисках, в том числе вредных или опасных производственных факторах, связанных с осуществлением добровольческой деятельности;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 правовых нормах, регламентирующих работу минздрава края, медицинской организации;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о необходимых режимных требованиях, правилах техники безопасности и других правилах, соблюдение которых требуется при осуществлении добровольческой деятельности;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о порядке и сроках рассмотрения (урегулирования) разногласий, возникающих в ходе взаимодействия сторон;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о сроке осуществления добровольческой деятельности и основаниях для досрочного прекращения ее осуществления;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об иных условиях осуществления добровольческой деятельности.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Организатор добровольческой деятельности, добровольческая организация в случае отказа медицинской организации в принятии предложения вправе направить в минздрав края аналогичное предложение, которое рассматривается в порядке, установленном настоящим Порядком.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Взаимодействие минздрава края, медицинской организации с организатором добровольческой деятельности, добровольческой организацией осуществляется на основании соглашения о взаимодействии (далее - соглашение), за исключением случаев, определенных сторонами.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Соглашение заключается в письменной форме и должно содержать: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перечень видов работ (услуг), осуществляемых организатором добровольческой деятельности, добровольческой организацией в целях, указанных в </w:t>
      </w:r>
      <w:hyperlink w:history="0" r:id="rId14" w:tooltip="Федеральный закон от 11.08.1995 N 135-ФЗ (ред. от 08.08.2024) &quot;О благотворительной деятельности и добровольчестве (волонтерстве)&quot; {КонсультантПлюс}">
        <w:r>
          <w:rPr>
            <w:sz w:val="20"/>
            <w:color w:val="0000ff"/>
          </w:rPr>
          <w:t xml:space="preserve">пункте 1 статьи 2</w:t>
        </w:r>
      </w:hyperlink>
      <w:r>
        <w:rPr>
          <w:sz w:val="20"/>
        </w:rPr>
        <w:t xml:space="preserve"> Федерального закона;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условия осуществления добровольческой деятельности;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основания для допуска добровольцев (волонтеров) к деятельности в медицинских организациях, соответствующие требованиям законодательства Российской Федерации и законодательства Ставропольского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сведения об уполномоченных представителях, ответственных за взаимодействие со стороны организатора добровольческой деятельности, добровольческой организации и со стороны минздрава края, медицинской организации, для оперативного решения вопросов, возникающих при взаимодействии;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порядок, в соответствии с которым минздрав края, медицинская организация информируют организатора добровольческой деятельности, добровольческую организацию о потребности в привлечении добровольцев (волонтеров);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возможность предоставления минздравом края, медицинской организацией мер поддержки, предусмотренных Федеральным законом, помещений и необходимого оборудования;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возможность учета деятельности добровольцев (волонтеров) в единой информационной системе в сфере развития добровольчества (волонтерства);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обязанность организатора добровольческой деятельности, добровольческой организации информировать добровольцев (волонтеров) о рисках, связанных с осуществлением добровольческой деятельности (при наличии), с учетом требований, устанавливаемых уполномоченным федеральным органом исполнительной власти;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9) обязанность организатора добровольческой деятельности, добровольческой организации информировать добровольцев (волонтеров) о необходимости уведомления о перенесенных и выявленных у них инфекционных заболеваниях, препятствующих осуществлению добровольческой деятельности;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10) иные положения, не противоречащие законодательству Российской Федерации.</w:t>
      </w:r>
    </w:p>
    <w:p>
      <w:pPr>
        <w:pStyle w:val="1"/>
        <w:spacing w:before="200" w:line-rule="auto"/>
        <w:jc w:val="both"/>
      </w:pPr>
      <w:r>
        <w:rPr>
          <w:sz w:val="20"/>
        </w:rPr>
        <w:t xml:space="preserve">     1</w:t>
      </w:r>
    </w:p>
    <w:p>
      <w:pPr>
        <w:pStyle w:val="1"/>
        <w:jc w:val="both"/>
      </w:pPr>
      <w:r>
        <w:rPr>
          <w:sz w:val="20"/>
        </w:rPr>
        <w:t xml:space="preserve">    9 .  К состоянию здоровья добровольца (волонтера) при  осуществлении им</w:t>
      </w:r>
    </w:p>
    <w:p>
      <w:pPr>
        <w:pStyle w:val="1"/>
        <w:jc w:val="both"/>
      </w:pPr>
      <w:r>
        <w:rPr>
          <w:sz w:val="20"/>
        </w:rPr>
        <w:t xml:space="preserve">добровольческой   (волонтерской)   деятельности  устанавливаются  следующие</w:t>
      </w:r>
    </w:p>
    <w:p>
      <w:pPr>
        <w:pStyle w:val="1"/>
        <w:jc w:val="both"/>
      </w:pPr>
      <w:r>
        <w:rPr>
          <w:sz w:val="20"/>
        </w:rPr>
        <w:t xml:space="preserve">требования:</w:t>
      </w:r>
    </w:p>
    <w:p>
      <w:pPr>
        <w:pStyle w:val="0"/>
        <w:ind w:firstLine="540"/>
        <w:jc w:val="both"/>
      </w:pPr>
      <w:r>
        <w:rPr>
          <w:sz w:val="20"/>
        </w:rPr>
        <w:t xml:space="preserve">1) отсутствие повышенной температуры тела (гипертермии), подтверждаемое контролем температуры тела, проводимым в день осуществления добровольческой (волонтерской) деятельности перед непосредственным выполнением работ и (или) оказанием услуг добровольцем (волонтером) (указанное требование применяется к состоянию здоровья добровольца (волонтера) при осуществлении помощи медицинскому персоналу в уходе за пациентами в медицинских организациях);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отсутствие заболевания туберкулезом органов дыхания, подтверждаемое соответствующим результатом обследования, и отсутствие повышенной температуры тела (гипертермии), подтверждаемое контролем температуры тела, проводимым в день осуществления добровольческой (волонтерской) деятельности перед непосредственным выполнением работ и (или) оказанием услуг добровольцем (волонтером) (указанные требования применяются к состоянию здоровья добровольца (волонтера), оказывающего содействие в медицинских организациях при оказании медицинской помощи непосредственно при выполнении медицинских вмешательств).</w:t>
      </w:r>
    </w:p>
    <w:p>
      <w:pPr>
        <w:pStyle w:val="0"/>
        <w:jc w:val="both"/>
      </w:pPr>
      <w:r>
        <w:rPr>
          <w:sz w:val="20"/>
        </w:rPr>
        <w:t xml:space="preserve">(п. 9.1 введен </w:t>
      </w:r>
      <w:hyperlink w:history="0" r:id="rId15" w:tooltip="Постановление Правительства Ставропольского края от 11.12.2024 N 708-п &quot;О внесении изменений в постановление Правительства Ставропольского края от 01 июля 2019 г. N 290-п &quot;Об утверждении Порядка взаимодействия министерства здравоохранения Ставропольского края и подведомственных ему медицинских организаций государственной системы здравоохранения Ставропольского края с организаторами добровольческой (волонтерской) деятельности и добровольческими (волонтерскими) организациям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Ставропольского края от 11.12.2024 N 708-п)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Организатор добровольческой деятельности, добровольческая организация направляют в минздрав края, медицинскую организацию подписанный уполномоченным лицом проект соглашения.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Минздрав края, медицинская организация в течение 7 рабочих дней со дня получения проекта соглашения рассматривают его.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 По результатам рассмотрения уполномоченное лицо минздрава края, медицинской организации подписывает проект соглашения или направляет в адрес организатора добровольческой деятельности, добровольческой организации замечания и предложения по проекту соглашения.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13. В целях урегулирования разногласий по проекту соглашения проводятся согласительные процедуры между организатором добровольческой деятельности, добровольческой организацией и минздравом края, медицинской организацией.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14. Срок заключения соглашения между организатором добровольческой деятельности, добровольческой организацией и минздравом края, медицинской организацией не может превышать 14 рабочих дней со дня получения организатором добровольческой деятельности, добровольческой организацией решения о принятии предложения.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134" w:right="567" w:bottom="1134" w:left="1134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Ставропольского края от 01.07.2019 N 290-п</w:t>
            <w:br/>
            <w:t>(ред. от 11.12.2024)</w:t>
            <w:br/>
            <w:t>"Об утверждении Порядка взаи...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13.01.2025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077&amp;n=231902&amp;dst=100005" TargetMode = "External"/>
	<Relationship Id="rId8" Type="http://schemas.openxmlformats.org/officeDocument/2006/relationships/hyperlink" Target="https://login.consultant.ru/link/?req=doc&amp;base=LAW&amp;n=482672&amp;dst=76" TargetMode = "External"/>
	<Relationship Id="rId9" Type="http://schemas.openxmlformats.org/officeDocument/2006/relationships/hyperlink" Target="https://login.consultant.ru/link/?req=doc&amp;base=LAW&amp;n=486826&amp;dst=100011" TargetMode = "External"/>
	<Relationship Id="rId10" Type="http://schemas.openxmlformats.org/officeDocument/2006/relationships/hyperlink" Target="https://login.consultant.ru/link/?req=doc&amp;base=RLAW077&amp;n=231902&amp;dst=100006" TargetMode = "External"/>
	<Relationship Id="rId11" Type="http://schemas.openxmlformats.org/officeDocument/2006/relationships/hyperlink" Target="https://login.consultant.ru/link/?req=doc&amp;base=RLAW077&amp;n=231902&amp;dst=100007" TargetMode = "External"/>
	<Relationship Id="rId12" Type="http://schemas.openxmlformats.org/officeDocument/2006/relationships/hyperlink" Target="https://login.consultant.ru/link/?req=doc&amp;base=LAW&amp;n=482672&amp;dst=24" TargetMode = "External"/>
	<Relationship Id="rId13" Type="http://schemas.openxmlformats.org/officeDocument/2006/relationships/hyperlink" Target="https://login.consultant.ru/link/?req=doc&amp;base=LAW&amp;n=482672&amp;dst=24" TargetMode = "External"/>
	<Relationship Id="rId14" Type="http://schemas.openxmlformats.org/officeDocument/2006/relationships/hyperlink" Target="https://login.consultant.ru/link/?req=doc&amp;base=LAW&amp;n=482672&amp;dst=24" TargetMode = "External"/>
	<Relationship Id="rId15" Type="http://schemas.openxmlformats.org/officeDocument/2006/relationships/hyperlink" Target="https://login.consultant.ru/link/?req=doc&amp;base=RLAW077&amp;n=231902&amp;dst=100007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Ставропольского края от 01.07.2019 N 290-п
(ред. от 11.12.2024)
"Об утверждении Порядка взаимодействия министерства здравоохранения Ставропольского края и подведомственных ему медицинских организаций государственной системы здравоохранения Ставропольского края с организаторами добровольческой (волонтерской) деятельности и добровольческими (волонтерскими) организациями"</dc:title>
  <dcterms:created xsi:type="dcterms:W3CDTF">2025-01-13T14:36:35Z</dcterms:created>
</cp:coreProperties>
</file>