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32"/>
              </w:rPr>
              <w:t xml:space="preserve">Постановление Правительства Ставропольского края от 23.07.2024 N 404-п</w:t>
              <w:br/>
              <w:t xml:space="preserve">"О некоторых вопросах информационной поддержки социально ориентированных некоммерческих организаций Ставропольского края в форме содействия в создании официальных сайтов"</w:t>
              <w:br/>
              <w:t xml:space="preserve">(вместе с "Положением о комиссии по проведению отбора социально ориентированных некоммерческих организаций Ставропольского края для оказания информационной поддержки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(функций)", "Порядком проведения отбора социально ориентированных некоммерческих организаций Ставропольского края для оказания информационной поддержки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СТАВРОПОЛЬСКОГО КРАЯ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23 июля 2024 г. N 404-п</w:t>
      </w:r>
    </w:p>
    <w:p>
      <w:pPr>
        <w:pStyle w:val="2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НЕКОТОРЫХ ВОПРОСАХ ИНФОРМАЦИОННОЙ ПОДДЕРЖКИ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ОРИЕНТИРОВАННЫХ НЕКОММЕРЧЕСКИХ ОРГАНИЗАЦИЙ</w:t>
      </w:r>
    </w:p>
    <w:p>
      <w:pPr>
        <w:pStyle w:val="2"/>
        <w:jc w:val="center"/>
      </w:pPr>
      <w:r>
        <w:rPr>
          <w:sz w:val="20"/>
        </w:rPr>
        <w:t xml:space="preserve">СТАВРОПОЛЬСКОГО КРАЯ В ФОРМЕ СОДЕЙСТВИЯ В СОЗДАНИИ</w:t>
      </w:r>
    </w:p>
    <w:p>
      <w:pPr>
        <w:pStyle w:val="2"/>
        <w:jc w:val="center"/>
      </w:pPr>
      <w:r>
        <w:rPr>
          <w:sz w:val="20"/>
        </w:rPr>
        <w:t xml:space="preserve">ОФИЦИАЛЬНЫХ САЙТОВ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29 ноября 2023 г. N 2022 "Об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 Правительство Ставропольского края постановляет: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Образовать комиссию по проведению отбора социально ориентированных некоммерческих организаций Ставропольского края для оказания информационной поддержки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 и утвердить ее в прилагаемом </w:t>
      </w:r>
      <w:hyperlink w:history="0" w:anchor="P33" w:tooltip="СОСТАВ">
        <w:r>
          <w:rPr>
            <w:sz w:val="20"/>
            <w:color w:val="0000ff"/>
          </w:rPr>
          <w:t xml:space="preserve">составе</w:t>
        </w:r>
      </w:hyperlink>
      <w:r>
        <w:rPr>
          <w:sz w:val="20"/>
        </w:rPr>
        <w:t xml:space="preserve">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прилагаемые: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 </w:t>
      </w:r>
      <w:hyperlink w:history="0" w:anchor="P75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комиссии по проведению отбора социально ориентированных некоммерческих организаций Ставропольского края для оказания информационной поддержки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</w:t>
      </w:r>
      <w:hyperlink w:history="0" w:anchor="P146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проведения отбора социально ориентированных некоммерческих организаций Ставропольского края для оказания информационной поддержки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Контроль за выполнением настоящего постановления возложить на исполняющую обязанности заместителя председателя Правительства Ставропольского края, руководителя аппарата Правительства Ставропольского края заместителя руководителя аппарата Правительства Ставропольского края Маковскую Л.А.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Настоящее постановление вступает в силу на следующий день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Ставропольского края</w:t>
      </w:r>
    </w:p>
    <w:p>
      <w:pPr>
        <w:pStyle w:val="0"/>
        <w:jc w:val="right"/>
      </w:pPr>
      <w:r>
        <w:rPr>
          <w:sz w:val="20"/>
        </w:rPr>
        <w:t xml:space="preserve">В.В.ВЛАДИМИРОВ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Ставропольского края</w:t>
      </w:r>
    </w:p>
    <w:p>
      <w:pPr>
        <w:pStyle w:val="0"/>
        <w:jc w:val="right"/>
      </w:pPr>
      <w:r>
        <w:rPr>
          <w:sz w:val="20"/>
        </w:rPr>
        <w:t xml:space="preserve">от 23 июля 2024 г. N 404-п</w:t>
      </w:r>
    </w:p>
    <w:p>
      <w:pPr>
        <w:pStyle w:val="0"/>
        <w:jc w:val="both"/>
      </w:pPr>
      <w:r>
        <w:rPr>
          <w:sz w:val="20"/>
        </w:rPr>
      </w:r>
    </w:p>
    <w:bookmarkStart w:id="33" w:name="P33"/>
    <w:bookmarkEnd w:id="33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КОМИССИИ ПО ПРОВЕДЕНИЮ ОТБОРА СОЦИАЛЬНО ОРИЕНТИРОВАННЫХ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 СТАВРОПОЛЬСКОГО КРАЯ ДЛЯ ОКАЗАНИЯ</w:t>
      </w:r>
    </w:p>
    <w:p>
      <w:pPr>
        <w:pStyle w:val="2"/>
        <w:jc w:val="center"/>
      </w:pPr>
      <w:r>
        <w:rPr>
          <w:sz w:val="20"/>
        </w:rPr>
        <w:t xml:space="preserve">ИНФОРМАЦИОННОЙ ПОДДЕРЖКИ В ФОРМЕ СОДЕЙСТВИЯ В СОЗДАНИИ</w:t>
      </w:r>
    </w:p>
    <w:p>
      <w:pPr>
        <w:pStyle w:val="2"/>
        <w:jc w:val="center"/>
      </w:pPr>
      <w:r>
        <w:rPr>
          <w:sz w:val="20"/>
        </w:rPr>
        <w:t xml:space="preserve">ОФИЦИАЛЬНЫХ САЙТОВ В ИНФОРМАЦИОННО-ТЕЛЕКОММУНИКАЦИОННОЙ СЕТИ</w:t>
      </w:r>
    </w:p>
    <w:p>
      <w:pPr>
        <w:pStyle w:val="2"/>
        <w:jc w:val="center"/>
      </w:pPr>
      <w:r>
        <w:rPr>
          <w:sz w:val="20"/>
        </w:rPr>
        <w:t xml:space="preserve">"ИНТЕРНЕТ" И (ИЛИ) ОБЕСПЕЧЕНИИ ИХ ФУНКЦИОНИРОВАНИЯ ПУТЕМ</w:t>
      </w:r>
    </w:p>
    <w:p>
      <w:pPr>
        <w:pStyle w:val="2"/>
        <w:jc w:val="center"/>
      </w:pPr>
      <w:r>
        <w:rPr>
          <w:sz w:val="20"/>
        </w:rPr>
        <w:t xml:space="preserve">ИСПОЛЬЗОВАНИЯ ФЕДЕРАЛЬНОЙ ГОСУДАРСТВЕННОЙ ИНФОРМАЦИОННОЙ</w:t>
      </w:r>
    </w:p>
    <w:p>
      <w:pPr>
        <w:pStyle w:val="2"/>
        <w:jc w:val="center"/>
      </w:pPr>
      <w:r>
        <w:rPr>
          <w:sz w:val="20"/>
        </w:rPr>
        <w:t xml:space="preserve">СИСТЕМЫ "ЕДИНЫЙ ПОРТАЛ ГОСУДАРСТВЕННЫХ И МУНИЦИПАЛЬНЫХ УСЛУГ</w:t>
      </w:r>
    </w:p>
    <w:p>
      <w:pPr>
        <w:pStyle w:val="2"/>
        <w:jc w:val="center"/>
      </w:pPr>
      <w:r>
        <w:rPr>
          <w:sz w:val="20"/>
        </w:rPr>
        <w:t xml:space="preserve">(ФУНКЦИЙ)"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02"/>
        <w:gridCol w:w="5669"/>
      </w:tblGrid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НОС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Алексей Игоревич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руководителя аппарата Правительства Ставропольского края - начальник управления пресс-службы и информационной политики Губернатора Ставропольского края и Правительства Ставропольского края, председатель комиссии</w:t>
            </w:r>
          </w:p>
        </w:tc>
      </w:tr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БАЛЮКОВ</w:t>
            </w:r>
          </w:p>
          <w:p>
            <w:pPr>
              <w:pStyle w:val="0"/>
            </w:pPr>
            <w:r>
              <w:rPr>
                <w:sz w:val="20"/>
              </w:rPr>
              <w:t xml:space="preserve">Николай Николаевич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управления по взаимодействию с институтами гражданского общества аппарата Правительства Ставропольского края, заместитель председателя комиссии</w:t>
            </w:r>
          </w:p>
        </w:tc>
      </w:tr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СОШНИКОВ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Алексей Александрович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начальника управления по взаимодействию с институтами гражданского общества аппарата Правительства Ставропольского края, секретарь комиссии</w:t>
            </w:r>
          </w:p>
        </w:tc>
      </w:tr>
      <w:tr>
        <w:tc>
          <w:tcPr>
            <w:gridSpan w:val="2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Члены комиссии:</w:t>
            </w:r>
          </w:p>
        </w:tc>
      </w:tr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ЕРИН</w:t>
            </w:r>
          </w:p>
          <w:p>
            <w:pPr>
              <w:pStyle w:val="0"/>
            </w:pPr>
            <w:r>
              <w:rPr>
                <w:sz w:val="20"/>
              </w:rPr>
              <w:t xml:space="preserve">Владимир Сергеевич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консультант отдела по информационной работе управления пресс-службы и информационной политики Губернатора Ставропольского края и Правительства Ставропольского края</w:t>
            </w:r>
          </w:p>
        </w:tc>
      </w:tr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ПАПЧЕНЯ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Алексей Леонидович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член Общественной палаты Ставропольского края (по согласованию)</w:t>
            </w:r>
          </w:p>
        </w:tc>
      </w:tr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ПАЩЕНКО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Алексей Александрович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член Общественной палаты Ставропольского края (по согласованию)</w:t>
            </w:r>
          </w:p>
        </w:tc>
      </w:tr>
      <w:t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ШЕВЧЕНКО</w:t>
            </w:r>
          </w:p>
          <w:p>
            <w:pPr>
              <w:pStyle w:val="0"/>
            </w:pPr>
            <w:r>
              <w:rPr>
                <w:sz w:val="20"/>
              </w:rPr>
              <w:t xml:space="preserve">Виталий Владимирович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министра энергетики, промышленности и связи Ставропольского края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Ставропольского края</w:t>
      </w:r>
    </w:p>
    <w:p>
      <w:pPr>
        <w:pStyle w:val="0"/>
        <w:jc w:val="right"/>
      </w:pPr>
      <w:r>
        <w:rPr>
          <w:sz w:val="20"/>
        </w:rPr>
        <w:t xml:space="preserve">от 23 июля 2024 г. N 404-п</w:t>
      </w:r>
    </w:p>
    <w:p>
      <w:pPr>
        <w:pStyle w:val="0"/>
        <w:jc w:val="both"/>
      </w:pPr>
      <w:r>
        <w:rPr>
          <w:sz w:val="20"/>
        </w:rPr>
      </w:r>
    </w:p>
    <w:bookmarkStart w:id="75" w:name="P75"/>
    <w:bookmarkEnd w:id="75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КОМИССИИ ПО ПРОВЕДЕНИЮ ОТБОРА СОЦИАЛЬНО ОРИЕНТИРОВАННЫХ</w:t>
      </w:r>
    </w:p>
    <w:p>
      <w:pPr>
        <w:pStyle w:val="2"/>
        <w:jc w:val="center"/>
      </w:pPr>
      <w:r>
        <w:rPr>
          <w:sz w:val="20"/>
        </w:rPr>
        <w:t xml:space="preserve">НЕКОММЕРЧЕСКИХ ОРГАНИЗАЦИЙ СТАВРОПОЛЬСКОГО КРАЯ ДЛЯ ОКАЗАНИЯ</w:t>
      </w:r>
    </w:p>
    <w:p>
      <w:pPr>
        <w:pStyle w:val="2"/>
        <w:jc w:val="center"/>
      </w:pPr>
      <w:r>
        <w:rPr>
          <w:sz w:val="20"/>
        </w:rPr>
        <w:t xml:space="preserve">ИНФОРМАЦИОННОЙ ПОДДЕРЖКИ В ФОРМЕ СОДЕЙСТВИЯ В СОЗДАНИИ</w:t>
      </w:r>
    </w:p>
    <w:p>
      <w:pPr>
        <w:pStyle w:val="2"/>
        <w:jc w:val="center"/>
      </w:pPr>
      <w:r>
        <w:rPr>
          <w:sz w:val="20"/>
        </w:rPr>
        <w:t xml:space="preserve">ОФИЦИАЛЬНЫХ САЙТОВ В ИНФОРМАЦИОННО-ТЕЛЕКОММУНИКАЦИОННОЙ СЕТИ</w:t>
      </w:r>
    </w:p>
    <w:p>
      <w:pPr>
        <w:pStyle w:val="2"/>
        <w:jc w:val="center"/>
      </w:pPr>
      <w:r>
        <w:rPr>
          <w:sz w:val="20"/>
        </w:rPr>
        <w:t xml:space="preserve">"ИНТЕРНЕТ" И (ИЛИ) ОБЕСПЕЧЕНИИ ИХ ФУНКЦИОНИРОВАНИЯ ПУТЕМ</w:t>
      </w:r>
    </w:p>
    <w:p>
      <w:pPr>
        <w:pStyle w:val="2"/>
        <w:jc w:val="center"/>
      </w:pPr>
      <w:r>
        <w:rPr>
          <w:sz w:val="20"/>
        </w:rPr>
        <w:t xml:space="preserve">ИСПОЛЬЗОВАНИЯ ФЕДЕРАЛЬНОЙ ГОСУДАРСТВЕННОЙ ИНФОРМАЦИОННОЙ</w:t>
      </w:r>
    </w:p>
    <w:p>
      <w:pPr>
        <w:pStyle w:val="2"/>
        <w:jc w:val="center"/>
      </w:pPr>
      <w:r>
        <w:rPr>
          <w:sz w:val="20"/>
        </w:rPr>
        <w:t xml:space="preserve">СИСТЕМЫ "ЕДИНЫЙ ПОРТАЛ ГОСУДАРСТВЕННЫХ И МУНИЦИПАЛЬНЫХ УСЛУГ</w:t>
      </w:r>
    </w:p>
    <w:p>
      <w:pPr>
        <w:pStyle w:val="2"/>
        <w:jc w:val="center"/>
      </w:pPr>
      <w:r>
        <w:rPr>
          <w:sz w:val="20"/>
        </w:rPr>
        <w:t xml:space="preserve">(ФУНКЦИЙ)"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определяет порядок работы комиссии по проведению отбора социально ориентированных некоммерческих организаций Ставропольского края для оказания информационной поддержки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 (далее соответственно - комиссия, отбор, некоммерческая организация, информационная поддержка).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Комиссия в своей деятельности руководствуется </w:t>
      </w:r>
      <w:hyperlink w:history="0" r:id="rId8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законами, иными нормативными правовыми актами Российской Федерации, </w:t>
      </w:r>
      <w:hyperlink w:history="0" r:id="rId9" w:tooltip="Закон Ставропольского края от 12.05.2022 N 38-кз (ред. от 01.10.2024) &quot;Устав (Основной Закон) Ставропольского края&quot; (принят Думой Ставропольского края 28.04.2022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(Основным Законом) Ставропольского края, законами Ставропольского края, иными нормативными правовыми актами Ставропольского края, а также настоящим Положением.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Основные задачи и функции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Комиссия создается в целях рассмотрения и оценки заявок некоммерческих организаций на участие в отборе, проводимом в соответствии с требованиями, предусмотренными Порядком проведения отбора социально ориентированных некоммерческих организаций Ставропольского края для оказания информационной поддержки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(функций)", утверждаемым постановлением Правительства Ставропольского края, и определения некоммерческих организаций, прошедших отбор и имеющих право на получение информационной поддержки (далее соответственно - заявка, Порядок отбора, участник отбора).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Основными задачами комиссии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создание равных условий, возможностей и конкурентности для участников отбора, а также обеспечение объективности, публичности, прозрачности проведения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рассмотрение и оценка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определение некоммерческих организаций из числа участников отбора, прошедших отбор и имеющих право на получение информационной поддержки.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Комиссия в соответствии с возложенными на нее основными задачами осуществляет следующие функции: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рассматривает заявки и документы, представленные участниками отбора в Правительство Ставропольского края, на предмет их соответствия требованиям, установленным </w:t>
      </w:r>
      <w:hyperlink w:history="0" w:anchor="P171" w:tooltip="8. Для участия в отборе участник отбора в срок, установленный в объявлении о проведении отбора, представляет в Правительство Ставропольского края заявку по форме согласно приложению к настоящему Порядку, включающую в себя следующие документы:">
        <w:r>
          <w:rPr>
            <w:sz w:val="20"/>
            <w:color w:val="0000ff"/>
          </w:rPr>
          <w:t xml:space="preserve">пунктами 8</w:t>
        </w:r>
      </w:hyperlink>
      <w:r>
        <w:rPr>
          <w:sz w:val="20"/>
        </w:rPr>
        <w:t xml:space="preserve"> - </w:t>
      </w:r>
      <w:hyperlink w:history="0" w:anchor="P183" w:tooltip="10. Заявка подписывается руководителем участника отбора или уполномоченным лицом, скрепляется печатью участника отбора (при наличии печати) и представляется в Правительство Ставропольского края.">
        <w:r>
          <w:rPr>
            <w:sz w:val="20"/>
            <w:color w:val="0000ff"/>
          </w:rPr>
          <w:t xml:space="preserve">10</w:t>
        </w:r>
      </w:hyperlink>
      <w:r>
        <w:rPr>
          <w:sz w:val="20"/>
        </w:rPr>
        <w:t xml:space="preserve"> Порядка отбора, и соответствия участников отбора требованиям, определенным </w:t>
      </w:r>
      <w:hyperlink w:history="0" r:id="rId10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(функций)", утвержденных постановлением Правительства Российской Федерации от 29 ноября 2023 г. N 2022 (далее - Правила), и </w:t>
      </w:r>
      <w:hyperlink w:history="0" w:anchor="P157" w:tooltip="3. Участниками отбора являются некоммерческие организации, зарегистрированные на территории Ставропольского края, включенные в реестр социально ориентированных некоммерческих организаций в соответствии с постановлением Правительства Российской Федерации от 30 июля 2021 г. N 1290 &quot;О реестре социально ориентированных некоммерческих организаций&quot; и соответствующие требованиям, определенным пунктом 5 Правил осуществления информационной поддержки социально ориентированным некоммерческим организациям в форме со...">
        <w:r>
          <w:rPr>
            <w:sz w:val="20"/>
            <w:color w:val="0000ff"/>
          </w:rPr>
          <w:t xml:space="preserve">пунктом 3</w:t>
        </w:r>
      </w:hyperlink>
      <w:r>
        <w:rPr>
          <w:sz w:val="20"/>
        </w:rPr>
        <w:t xml:space="preserve"> Порядка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принимает решение о допуске участника отбора к оценке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принимает решение об отказе в допуске участника отбора к оценке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проводит оценку заявок и формирует список заявок по результатам проведения оценки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принимает решение о признании всех участников отбора непрошедшими отбор;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принимает решение об определении некоммерческих организаций, из числа участников отбора, прошедших отбор и имеющих право на получение информационной поддержки, в рамках предельного количества некоммерческих организаций, имеющих право на получение информационной поддержки, установленного для Ставропольского края согласно </w:t>
      </w:r>
      <w:hyperlink w:history="0" r:id="rId11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<w:r>
          <w:rPr>
            <w:sz w:val="20"/>
            <w:color w:val="0000ff"/>
          </w:rPr>
          <w:t xml:space="preserve">приложению</w:t>
        </w:r>
      </w:hyperlink>
      <w:r>
        <w:rPr>
          <w:sz w:val="20"/>
        </w:rPr>
        <w:t xml:space="preserve"> к Правилам.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Права 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Комиссия имеет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приглашать на заседания комиссии руководителей (представителей) участников отбора для получения разъяснения по информации и документам, представленным в составе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запрашивать и получать в установленном порядке от территориальных органов федеральных органов исполнительной власти, исполнительных органов Ставропольского края, органов местного самоуправления муниципальных образований Ставропольского края и организаций необходимую информацию и иные материалы по вопросам, отнесенным к компетенции комиссии.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Состав комиссии и организация ее работы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7. Состав комиссии формируется из представителей исполнительных органов Ставропольского края, членов Общественной палаты Ставропольского края и утверждается Правительством Ставропольского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Комиссия состоит из председателя комиссии, заместителя председателя комиссии, секретаря комиссии и членов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Председатель комиссии: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осуществляет руководство деятельностью комиссии и несет ответственность за выполнение возложенных на нее основных задач;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определяет дату, время и место проведения заседания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утверждает повестку заседания комиссии и порядок его проведения;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председательствует на заседаниях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дает поручения членам комиссии и контролирует их исполнение;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подписывает протокол заседания комиссии (далее - протокол) и документы, связанные с ее деятельностью.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В период временного отсутствия председателя комиссии его полномочия исполняет заместитель председателя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Секретарь комиссии: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формирует проект повестки заседания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информирует членов комиссии о дате, месте и времени проведения заседания комиссии, о повестке заседания комиссии не позднее чем за 3 календарных дня до даты заседания комиссии;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оформляет и подписывает протокол;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осуществляет иные функции по обеспечению деятельности комиссии по поручению председателя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Члены комиссии участвуют в заседаниях комиссии лично и не вправе делегировать свои полномочия иным лицам.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Формой работы комиссии является заседание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Заседание комиссии проводится в очной форме и является правомочным, если на нем присутствует большинство от общего числа членов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Заседания комиссии проводятся по мере необходимости.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Члены комиссии обладают равными правами при обсуждении вопросов, входящих в компетенцию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Решения комиссии принимаются большинством голосов присутствующих на заседании комиссии членов комиссии. Каждый член комиссии обладает одним голосом. При равенстве голосов решающим является голос председательствующего на заседании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Решения комиссии оформляются протоколом, который подписывается всеми членами комиссии, присутствующими на заседании комиссии, председательствующим и секретарем комиссии.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Организационно-техническое обеспечение деятельности комиссии осуществляет управление по взаимодействию с институтами гражданского общества аппарата Правительства Ставропольского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Ставропольского края</w:t>
      </w:r>
    </w:p>
    <w:p>
      <w:pPr>
        <w:pStyle w:val="0"/>
        <w:jc w:val="right"/>
      </w:pPr>
      <w:r>
        <w:rPr>
          <w:sz w:val="20"/>
        </w:rPr>
        <w:t xml:space="preserve">от 23 июля 2024 г. N 404-п</w:t>
      </w:r>
    </w:p>
    <w:p>
      <w:pPr>
        <w:pStyle w:val="0"/>
        <w:jc w:val="both"/>
      </w:pPr>
      <w:r>
        <w:rPr>
          <w:sz w:val="20"/>
        </w:rPr>
      </w:r>
    </w:p>
    <w:bookmarkStart w:id="146" w:name="P146"/>
    <w:bookmarkEnd w:id="146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ПРОВЕДЕНИЯ ОТБОРА СОЦИАЛЬНО ОРИЕНТИРОВАННЫХ НЕКОММЕРЧЕСКИХ</w:t>
      </w:r>
    </w:p>
    <w:p>
      <w:pPr>
        <w:pStyle w:val="2"/>
        <w:jc w:val="center"/>
      </w:pPr>
      <w:r>
        <w:rPr>
          <w:sz w:val="20"/>
        </w:rPr>
        <w:t xml:space="preserve">ОРГАНИЗАЦИЙ СТАВРОПОЛЬСКОГО КРАЯ ДЛЯ ОКАЗАНИЯ ИНФОРМАЦИОННОЙ</w:t>
      </w:r>
    </w:p>
    <w:p>
      <w:pPr>
        <w:pStyle w:val="2"/>
        <w:jc w:val="center"/>
      </w:pPr>
      <w:r>
        <w:rPr>
          <w:sz w:val="20"/>
        </w:rPr>
        <w:t xml:space="preserve">ПОДДЕРЖКИ В ФОРМЕ СОДЕЙСТВИЯ В СОЗДАНИИ ОФИЦИАЛЬНЫХ САЙТОВ</w:t>
      </w:r>
    </w:p>
    <w:p>
      <w:pPr>
        <w:pStyle w:val="2"/>
        <w:jc w:val="center"/>
      </w:pPr>
      <w:r>
        <w:rPr>
          <w:sz w:val="20"/>
        </w:rPr>
        <w:t xml:space="preserve">В ИНФОРМАЦИОННО-ТЕЛЕКОММУНИКАЦИОННОЙ СЕТИ "ИНТЕРНЕТ"</w:t>
      </w:r>
    </w:p>
    <w:p>
      <w:pPr>
        <w:pStyle w:val="2"/>
        <w:jc w:val="center"/>
      </w:pPr>
      <w:r>
        <w:rPr>
          <w:sz w:val="20"/>
        </w:rPr>
        <w:t xml:space="preserve">И (ИЛИ) ОБЕСПЕЧЕНИИ ИХ ФУНКЦИОНИРОВАНИЯ ПУТЕМ ИСПОЛЬЗОВАНИЯ</w:t>
      </w:r>
    </w:p>
    <w:p>
      <w:pPr>
        <w:pStyle w:val="2"/>
        <w:jc w:val="center"/>
      </w:pPr>
      <w:r>
        <w:rPr>
          <w:sz w:val="20"/>
        </w:rPr>
        <w:t xml:space="preserve">ФЕДЕРАЛЬНОЙ ГОСУДАРСТВЕННОЙ ИНФОРМАЦИОННОЙ СИСТЕМЫ "ЕДИНЫЙ</w:t>
      </w:r>
    </w:p>
    <w:p>
      <w:pPr>
        <w:pStyle w:val="2"/>
        <w:jc w:val="center"/>
      </w:pPr>
      <w:r>
        <w:rPr>
          <w:sz w:val="20"/>
        </w:rPr>
        <w:t xml:space="preserve">ПОРТАЛ ГОСУДАРСТВЕННЫХ И МУНИЦИПАЛЬНЫХ УСЛУГ (ФУНКЦИЙ)"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определяет условия и правила проведения отбора социально ориентированных некоммерческих организаций Ставропольского края для оказания информационной поддержки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 (далее соответственно - отбор, некоммерческая организация, информационная поддержка, сеть "Интернет").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Для проведения отбора образуется комиссия по проведению отбора социально ориентированных некоммерческих организаций Ставропольского края для оказания информационной поддержки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(функций)", положение и состав которой утверждаются Правительством Ставропольского края (далее - комиссия).</w:t>
      </w:r>
    </w:p>
    <w:bookmarkStart w:id="157" w:name="P157"/>
    <w:bookmarkEnd w:id="15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Участниками отбора являются некоммерческие организации, зарегистрированные на территории Ставропольского края, включенные в реестр социально ориентированных некоммерческих организаций в соответствии с </w:t>
      </w:r>
      <w:hyperlink w:history="0" r:id="rId12" w:tooltip="Постановление Правительства РФ от 30.07.2021 N 1290 (ред. от 17.01.2024) &quot;О реестре социально ориентированных некоммерческих организаций&quot; (вместе с &quot;Положением о порядке ведения реестра социально ориентированных некоммерческих организаций&quot;)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30 июля 2021 г. N 1290 "О реестре социально ориентированных некоммерческих организаций" и соответствующие требованиям, определенным </w:t>
      </w:r>
      <w:hyperlink w:history="0" r:id="rId13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(функций)", утвержденных постановлением Правительства Российской Федерации от 29 ноября 2023 г. N 2022 (далее соответственно - участник отбора, реестр, Правила).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Участниками отбора не могут быть государственные корпорации, государственные компании, общественные объединения, являющиеся политическими партиями, государственные и муниципальные учреждения.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Организационно-техническое обеспечение организации и проведения отбора, а также реализация комплекса мероприятий, связанных с информированием Правительством Ставропольского края в соответствии с Правилами Министерства цифрового развития, связи и массовых коммуникаций Российской Федерации, осуществляются управлением по взаимодействию с институтами гражданского общества аппарата Правительства Ставропольского края (далее соответственно - Минцифры России, управление).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Настоящий Порядок размещается управлением на официальном сайте Правительства Ставропольского края в сети "Интернет" по адресу: </w:t>
      </w:r>
      <w:hyperlink w:history="0" r:id="rId14">
        <w:r>
          <w:rPr>
            <w:sz w:val="20"/>
            <w:color w:val="0000ff"/>
          </w:rPr>
          <w:t xml:space="preserve">https://stavregion.ru/podderzhka-nko/</w:t>
        </w:r>
      </w:hyperlink>
      <w:r>
        <w:rPr>
          <w:sz w:val="20"/>
        </w:rPr>
        <w:t xml:space="preserve"> (далее - сайт).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Отбор проводится в рамках предельного количества некоммерческих организаций, имеющих право на получение информационной поддержки, установленного для Ставропольского края согласно </w:t>
      </w:r>
      <w:hyperlink w:history="0" r:id="rId15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<w:r>
          <w:rPr>
            <w:sz w:val="20"/>
            <w:color w:val="0000ff"/>
          </w:rPr>
          <w:t xml:space="preserve">приложению</w:t>
        </w:r>
      </w:hyperlink>
      <w:r>
        <w:rPr>
          <w:sz w:val="20"/>
        </w:rPr>
        <w:t xml:space="preserve"> к Правилам, на основании заявок некоммерческих организаций на участие в отборе (далее соответственно - установленное предельное количество некоммерческих организаций, заявка).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В целях проведения отбора управление размещает в срок не позднее 10 дней до даты начала подачи заявок на сайте объявление о проведении отбора, которое содержит: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срок проведения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дату начала подачи и дату окончания приема заявок, при этом дата окончания приема заявок не может быть ранее 10-го календарного дня, следующего за днем даты начала подачи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наименование, место нахождения, почтовый адрес, адрес электронной почты Правительства Ставропольского края, номер телефона для получения консультаций по вопросам подготовки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требования к участникам отбора, определенные </w:t>
      </w:r>
      <w:hyperlink w:history="0" w:anchor="P157" w:tooltip="3. Участниками отбора являются некоммерческие организации, зарегистрированные на территории Ставропольского края, включенные в реестр социально ориентированных некоммерческих организаций в соответствии с постановлением Правительства Российской Федерации от 30 июля 2021 г. N 1290 &quot;О реестре социально ориентированных некоммерческих организаций&quot; и соответствующие требованиям, определенным пунктом 5 Правил осуществления информационной поддержки социально ориентированным некоммерческим организациям в форме со...">
        <w:r>
          <w:rPr>
            <w:sz w:val="20"/>
            <w:color w:val="0000ff"/>
          </w:rPr>
          <w:t xml:space="preserve">пунктом 3</w:t>
        </w:r>
      </w:hyperlink>
      <w:r>
        <w:rPr>
          <w:sz w:val="20"/>
        </w:rPr>
        <w:t xml:space="preserve"> настоящего Порядка, а также к перечню документов, предусмотренных </w:t>
      </w:r>
      <w:hyperlink w:history="0" w:anchor="P171" w:tooltip="8. Для участия в отборе участник отбора в срок, установленный в объявлении о проведении отбора, представляет в Правительство Ставропольского края заявку по форме согласно приложению к настоящему Порядку, включающую в себя следующие документы:">
        <w:r>
          <w:rPr>
            <w:sz w:val="20"/>
            <w:color w:val="0000ff"/>
          </w:rPr>
          <w:t xml:space="preserve">пунктами 8</w:t>
        </w:r>
      </w:hyperlink>
      <w:r>
        <w:rPr>
          <w:sz w:val="20"/>
        </w:rPr>
        <w:t xml:space="preserve"> и </w:t>
      </w:r>
      <w:hyperlink w:history="0" w:anchor="P179" w:tooltip="9. Участник отбора вправе самостоятельно одновременно с документами, предусмотренными пунктом 8 настоящего Порядка, представить следующие документы:">
        <w:r>
          <w:rPr>
            <w:sz w:val="20"/>
            <w:color w:val="0000ff"/>
          </w:rPr>
          <w:t xml:space="preserve">9</w:t>
        </w:r>
      </w:hyperlink>
      <w:r>
        <w:rPr>
          <w:sz w:val="20"/>
        </w:rPr>
        <w:t xml:space="preserve"> настоящего Порядка, представляемых участниками отбора для подтверждения соответствия указанным требованиям;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порядок подачи участниками отбора заявок и требования, предъявляемые к содержанию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порядок отзыва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правила рассмотрения и оценки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дату размещения результатов отбора на сайте.</w:t>
      </w:r>
    </w:p>
    <w:bookmarkStart w:id="171" w:name="P171"/>
    <w:bookmarkEnd w:id="17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Для участия в отборе участник отбора в срок, установленный в объявлении о проведении отбора, представляет в Правительство Ставропольского края </w:t>
      </w:r>
      <w:hyperlink w:history="0" w:anchor="P276" w:tooltip="ЗАЯВКА">
        <w:r>
          <w:rPr>
            <w:sz w:val="20"/>
            <w:color w:val="0000ff"/>
          </w:rPr>
          <w:t xml:space="preserve">заявку</w:t>
        </w:r>
      </w:hyperlink>
      <w:r>
        <w:rPr>
          <w:sz w:val="20"/>
        </w:rPr>
        <w:t xml:space="preserve"> по форме согласно приложению к настоящему Порядку, включающую в себя следующие документы: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копия доверенности, подтверждающей делегирование полномочий руководителя участника отбора от его имени, заверенная руководителем участника отбора и скрепленная печатью участника отбора (при наличии печати) (представляется в случае, если заявка подписывается лицом, не обладающим правом действовать от имени участника отбора без доверенности) (далее - уполномоченное лицо);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копия устава некоммерческой организации со всеми зарегистрированными изменениями к нему, заверенная руководителем участника отбора или уполномоченным лицом и скрепленная печатью участника отбора (при наличии печати);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информация о видах деятельности участника отбора в соответствии с уставом некоммерческой организации (по направлениям деятельности, определенным </w:t>
      </w:r>
      <w:hyperlink w:history="0" r:id="rId16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<w:r>
          <w:rPr>
            <w:sz w:val="20"/>
            <w:color w:val="0000ff"/>
          </w:rPr>
          <w:t xml:space="preserve">подпунктом "а" пункта 5</w:t>
        </w:r>
      </w:hyperlink>
      <w:r>
        <w:rPr>
          <w:sz w:val="20"/>
        </w:rPr>
        <w:t xml:space="preserve"> Правил);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информация о реализованных социальных проектах и иных мероприятиях участника отбора в рамках видов деятельности, определенных </w:t>
      </w:r>
      <w:hyperlink w:history="0" r:id="rId17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Правил (далее - проекты);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согласие участника отбора, оформленное в свободной форме, подписанное руководителем участника отбора или уполномоченным лицом и скрепленное печатью участника отбора (при наличии печати), на публикацию (размещение) в сети "Интернет" информации об участнике отбора, о заявке, иной информации об участнике отбора, связанной с проведением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согласие субъектов персональных данных на обработку персональных данных и передачу их третьим лицам в соответствии с законодательством Российской Федерации в области персональных данных (представляется в случае, если документы, включенные в состав заявки, содержат персональные данные);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обязательство участника отбора, в случае предоставления ему информационной поддержки, о предоставлении в Правительство Ставропольского края информации об изменении сведений, указанных участником отбора в заявке, а также изменений любого из обстоятельств, определенных </w:t>
      </w:r>
      <w:hyperlink w:history="0" r:id="rId18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Правил, в течение 5 календарных дней с даты таких изменений.</w:t>
      </w:r>
    </w:p>
    <w:bookmarkStart w:id="179" w:name="P179"/>
    <w:bookmarkEnd w:id="17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Участник отбора вправе самостоятельно одновременно с документами, предусмотренными </w:t>
      </w:r>
      <w:hyperlink w:history="0" w:anchor="P171" w:tooltip="8. Для участия в отборе участник отбора в срок, установленный в объявлении о проведении отбора, представляет в Правительство Ставропольского края заявку по форме согласно приложению к настоящему Порядку, включающую в себя следующие документы:">
        <w:r>
          <w:rPr>
            <w:sz w:val="20"/>
            <w:color w:val="0000ff"/>
          </w:rPr>
          <w:t xml:space="preserve">пунктом 8</w:t>
        </w:r>
      </w:hyperlink>
      <w:r>
        <w:rPr>
          <w:sz w:val="20"/>
        </w:rPr>
        <w:t xml:space="preserve"> настоящего Порядка, представить следующие документы:</w:t>
      </w:r>
    </w:p>
    <w:bookmarkStart w:id="180" w:name="P180"/>
    <w:bookmarkEnd w:id="18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справку об отсутствии у участника отбора не ранее чем за 30 календарных дней до даты начала подачи заявки просроченной задолженности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bookmarkStart w:id="181" w:name="P181"/>
    <w:bookmarkEnd w:id="18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выписку из Единого государственного реестра юридических лиц, выданную не ранее чем за 30 календарных дней до даты начала подачи заявки.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непредставления участником отбора документов, указанных в </w:t>
      </w:r>
      <w:hyperlink w:history="0" w:anchor="P180" w:tooltip="справку об отсутствии у участника отбора не ранее чем за 30 календарных дней до даты начала подачи заявки просроченной задолже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">
        <w:r>
          <w:rPr>
            <w:sz w:val="20"/>
            <w:color w:val="0000ff"/>
          </w:rPr>
          <w:t xml:space="preserve">абзацах втором</w:t>
        </w:r>
      </w:hyperlink>
      <w:r>
        <w:rPr>
          <w:sz w:val="20"/>
        </w:rPr>
        <w:t xml:space="preserve"> и </w:t>
      </w:r>
      <w:hyperlink w:history="0" w:anchor="P181" w:tooltip="выписку из Единого государственного реестра юридических лиц, выданную не ранее чем за 30 календарных дней до даты начала подачи заявки.">
        <w:r>
          <w:rPr>
            <w:sz w:val="20"/>
            <w:color w:val="0000ff"/>
          </w:rPr>
          <w:t xml:space="preserve">третьем</w:t>
        </w:r>
      </w:hyperlink>
      <w:r>
        <w:rPr>
          <w:sz w:val="20"/>
        </w:rPr>
        <w:t xml:space="preserve"> настоящего пункта, управление в течение 3 рабочих дней со дня окончания срока приема заявок, указанного в объявлении о проведении отбора, запрашивает сведения в рамках межведомственного информационного взаимодействия.</w:t>
      </w:r>
    </w:p>
    <w:bookmarkStart w:id="183" w:name="P183"/>
    <w:bookmarkEnd w:id="18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Заявка подписывается руководителем участника отбора или уполномоченным лицом, скрепляется печатью участника отбора (при наличии печати) и представляется в Правительство Ставропольского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Участник отбора несет ответственность за правильность оформления, достоверность, полноту и актуальность представленной информации в соответствии с действующим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Заявка может быть отозвана участником отбора до даты окончания срока приема заявок путем направления в Правительство Ставропольского края заявления.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Заявка регистрируется Правительством Ставропольского края в порядке, предусмотренном </w:t>
      </w:r>
      <w:hyperlink w:history="0" r:id="rId19" w:tooltip="Распоряжение Правительства Ставропольского края от 26.12.2014 N 435-рп (ред. от 24.01.2024) &quot;Об Инструкции по делопроизводству в аппарате Правительства Ставропольского края&quot; {КонсультантПлюс}">
        <w:r>
          <w:rPr>
            <w:sz w:val="20"/>
            <w:color w:val="0000ff"/>
          </w:rPr>
          <w:t xml:space="preserve">Инструкцией</w:t>
        </w:r>
      </w:hyperlink>
      <w:r>
        <w:rPr>
          <w:sz w:val="20"/>
        </w:rPr>
        <w:t xml:space="preserve"> по делопроизводству в аппарате Правительства Ставропольского края, утвержденной распоряжением Правительства Ставропольского края от 26 декабря 2014 г. N 435-рп (далее - Инструкция).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Управление осуществляет учет и хранение заявок и документов, предусмотренных настоящим Порядком, в соответствии с законодательством Российской Федерации и законодательством Ставропольского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Если по окончании срока приема заявок не зарегистрировано ни одной заявки, или все заявки отозваны участниками отбора, или комиссией принято решение о признании всех участников отбора не прошедшими отбор, конкурс признается несостоявшимся.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Информация о признании конкурса несостоявшимся размещается управлением на сайте в течение 5 календарных дней с даты принятия такого решения.</w:t>
      </w:r>
    </w:p>
    <w:bookmarkStart w:id="190" w:name="P190"/>
    <w:bookmarkEnd w:id="19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Управление в течение 11 рабочих дней после даты окончания срока приема заявок, указанного в объявлении о проведении отбора, направляет заявки и документы, предусмотренные </w:t>
      </w:r>
      <w:hyperlink w:history="0" w:anchor="P171" w:tooltip="8. Для участия в отборе участник отбора в срок, установленный в объявлении о проведении отбора, представляет в Правительство Ставропольского края заявку по форме согласно приложению к настоящему Порядку, включающую в себя следующие документы:">
        <w:r>
          <w:rPr>
            <w:sz w:val="20"/>
            <w:color w:val="0000ff"/>
          </w:rPr>
          <w:t xml:space="preserve">пунктами 8</w:t>
        </w:r>
      </w:hyperlink>
      <w:r>
        <w:rPr>
          <w:sz w:val="20"/>
        </w:rPr>
        <w:t xml:space="preserve"> и </w:t>
      </w:r>
      <w:hyperlink w:history="0" w:anchor="P179" w:tooltip="9. Участник отбора вправе самостоятельно одновременно с документами, предусмотренными пунктом 8 настоящего Порядка, представить следующие документы:">
        <w:r>
          <w:rPr>
            <w:sz w:val="20"/>
            <w:color w:val="0000ff"/>
          </w:rPr>
          <w:t xml:space="preserve">9</w:t>
        </w:r>
      </w:hyperlink>
      <w:r>
        <w:rPr>
          <w:sz w:val="20"/>
        </w:rPr>
        <w:t xml:space="preserve"> настоящего Порядка, а также информацию о включении участника отбора в реестр для рассмотрения в комиссию.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Комиссия в срок не позднее 5 рабочих дней с даты поступления в комиссию документов, предусмотренных </w:t>
      </w:r>
      <w:hyperlink w:history="0" w:anchor="P190" w:tooltip="16. Управление в течение 11 рабочих дней после даты окончания срока приема заявок, указанного в объявлении о проведении отбора, направляет заявки и документы, предусмотренные пунктами 8 и 9 настоящего Порядка, а также информацию о включении участника отбора в реестр для рассмотрения в комиссию.">
        <w:r>
          <w:rPr>
            <w:sz w:val="20"/>
            <w:color w:val="0000ff"/>
          </w:rPr>
          <w:t xml:space="preserve">пунктом 16</w:t>
        </w:r>
      </w:hyperlink>
      <w:r>
        <w:rPr>
          <w:sz w:val="20"/>
        </w:rPr>
        <w:t xml:space="preserve"> настоящего Порядка, осуществляет их рассмотрение на предмет соответствия </w:t>
      </w:r>
      <w:hyperlink w:history="0" w:anchor="P171" w:tooltip="8. Для участия в отборе участник отбора в срок, установленный в объявлении о проведении отбора, представляет в Правительство Ставропольского края заявку по форме согласно приложению к настоящему Порядку, включающую в себя следующие документы:">
        <w:r>
          <w:rPr>
            <w:sz w:val="20"/>
            <w:color w:val="0000ff"/>
          </w:rPr>
          <w:t xml:space="preserve">пунктам 8</w:t>
        </w:r>
      </w:hyperlink>
      <w:r>
        <w:rPr>
          <w:sz w:val="20"/>
        </w:rPr>
        <w:t xml:space="preserve"> и </w:t>
      </w:r>
      <w:hyperlink w:history="0" w:anchor="P179" w:tooltip="9. Участник отбора вправе самостоятельно одновременно с документами, предусмотренными пунктом 8 настоящего Порядка, представить следующие документы:">
        <w:r>
          <w:rPr>
            <w:sz w:val="20"/>
            <w:color w:val="0000ff"/>
          </w:rPr>
          <w:t xml:space="preserve">9</w:t>
        </w:r>
      </w:hyperlink>
      <w:r>
        <w:rPr>
          <w:sz w:val="20"/>
        </w:rPr>
        <w:t xml:space="preserve"> настоящего Порядка и соответствия участников отбора требованиям, определенным </w:t>
      </w:r>
      <w:hyperlink w:history="0" w:anchor="P157" w:tooltip="3. Участниками отбора являются некоммерческие организации, зарегистрированные на территории Ставропольского края, включенные в реестр социально ориентированных некоммерческих организаций в соответствии с постановлением Правительства Российской Федерации от 30 июля 2021 г. N 1290 &quot;О реестре социально ориентированных некоммерческих организаций&quot; и соответствующие требованиям, определенным пунктом 5 Правил осуществления информационной поддержки социально ориентированным некоммерческим организациям в форме со...">
        <w:r>
          <w:rPr>
            <w:sz w:val="20"/>
            <w:color w:val="0000ff"/>
          </w:rPr>
          <w:t xml:space="preserve">пунктом 3</w:t>
        </w:r>
      </w:hyperlink>
      <w:r>
        <w:rPr>
          <w:sz w:val="20"/>
        </w:rPr>
        <w:t xml:space="preserve"> настоящего Порядка и </w:t>
      </w:r>
      <w:hyperlink w:history="0" r:id="rId20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Правил (далее - проверка).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По результатам проверки комиссия принимает одно из следующих решений: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 допуске участника отбора к оценке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 отказе в допуске участника отбора к оценке заявки.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Основаниями для принятия комиссией решения об отказе в допуске участника отбора к оценке заявки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непредставление (представление не в полном объеме) участником отбора документов, предусмотренных </w:t>
      </w:r>
      <w:hyperlink w:history="0" w:anchor="P171" w:tooltip="8. Для участия в отборе участник отбора в срок, установленный в объявлении о проведении отбора, представляет в Правительство Ставропольского края заявку по форме согласно приложению к настоящему Порядку, включающую в себя следующие документы:">
        <w:r>
          <w:rPr>
            <w:sz w:val="20"/>
            <w:color w:val="0000ff"/>
          </w:rPr>
          <w:t xml:space="preserve">пунктом 8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несоответствие документов требованиям, предусмотренным </w:t>
      </w:r>
      <w:hyperlink w:history="0" w:anchor="P171" w:tooltip="8. Для участия в отборе участник отбора в срок, установленный в объявлении о проведении отбора, представляет в Правительство Ставропольского края заявку по форме согласно приложению к настоящему Порядку, включающую в себя следующие документы:">
        <w:r>
          <w:rPr>
            <w:sz w:val="20"/>
            <w:color w:val="0000ff"/>
          </w:rPr>
          <w:t xml:space="preserve">пунктами 8</w:t>
        </w:r>
      </w:hyperlink>
      <w:r>
        <w:rPr>
          <w:sz w:val="20"/>
        </w:rPr>
        <w:t xml:space="preserve"> - </w:t>
      </w:r>
      <w:hyperlink w:history="0" w:anchor="P183" w:tooltip="10. Заявка подписывается руководителем участника отбора или уполномоченным лицом, скрепляется печатью участника отбора (при наличии печати) и представляется в Правительство Ставропольского края.">
        <w:r>
          <w:rPr>
            <w:sz w:val="20"/>
            <w:color w:val="0000ff"/>
          </w:rPr>
          <w:t xml:space="preserve">10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несоответствие участника отбора требованиям, определенным </w:t>
      </w:r>
      <w:hyperlink w:history="0" w:anchor="P157" w:tooltip="3. Участниками отбора являются некоммерческие организации, зарегистрированные на территории Ставропольского края, включенные в реестр социально ориентированных некоммерческих организаций в соответствии с постановлением Правительства Российской Федерации от 30 июля 2021 г. N 1290 &quot;О реестре социально ориентированных некоммерческих организаций&quot; и соответствующие требованиям, определенным пунктом 5 Правил осуществления информационной поддержки социально ориентированным некоммерческим организациям в форме со...">
        <w:r>
          <w:rPr>
            <w:sz w:val="20"/>
            <w:color w:val="0000ff"/>
          </w:rPr>
          <w:t xml:space="preserve">пунктом 3</w:t>
        </w:r>
      </w:hyperlink>
      <w:r>
        <w:rPr>
          <w:sz w:val="20"/>
        </w:rPr>
        <w:t xml:space="preserve"> настоящего Порядка и </w:t>
      </w:r>
      <w:hyperlink w:history="0" r:id="rId21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Правил;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недостоверность представленной участником отбора информации, содержащейся в документах, предусмотренных </w:t>
      </w:r>
      <w:hyperlink w:history="0" w:anchor="P171" w:tooltip="8. Для участия в отборе участник отбора в срок, установленный в объявлении о проведении отбора, представляет в Правительство Ставропольского края заявку по форме согласно приложению к настоящему Порядку, включающую в себя следующие документы:">
        <w:r>
          <w:rPr>
            <w:sz w:val="20"/>
            <w:color w:val="0000ff"/>
          </w:rPr>
          <w:t xml:space="preserve">пунктами 8</w:t>
        </w:r>
      </w:hyperlink>
      <w:r>
        <w:rPr>
          <w:sz w:val="20"/>
        </w:rPr>
        <w:t xml:space="preserve"> и </w:t>
      </w:r>
      <w:hyperlink w:history="0" w:anchor="P179" w:tooltip="9. Участник отбора вправе самостоятельно одновременно с документами, предусмотренными пунктом 8 настоящего Порядка, представить следующие документы:">
        <w:r>
          <w:rPr>
            <w:sz w:val="20"/>
            <w:color w:val="0000ff"/>
          </w:rPr>
          <w:t xml:space="preserve">9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подача участником отбора заявки после даты окончания срока приема заявок, указанного в объявлении о проведении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наличие в представленных участником отбора документах исправлений, дописок, подчисток, технических ошибок (описок, опечаток, арифметических ошибок, наличие которых приводит к недостоверности представленной участником отбора в составе заявки информации).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В случае принятия комиссией решения об отказе в допуске участника отбора к оценке заявки управление в течение 10 календарных дней со дня принятия такого решения направляет участнику отбора письменное уведомление с указанием оснований отказа в допуске участника отбора к оценке заявки.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Комиссия в течение 5 рабочих дней с даты завершения проверки проводит оценку заявок участников отбора, в отношении которых принято решение о допуске участника отбора к оценке заявки, в соответствии с критериями оценки заявок, указанными в таблице.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Таблица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КРИТЕРИИ</w:t>
      </w:r>
    </w:p>
    <w:p>
      <w:pPr>
        <w:pStyle w:val="2"/>
        <w:jc w:val="center"/>
      </w:pPr>
      <w:r>
        <w:rPr>
          <w:sz w:val="20"/>
        </w:rPr>
        <w:t xml:space="preserve">оценки заявок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38"/>
        <w:gridCol w:w="3685"/>
        <w:gridCol w:w="4819"/>
      </w:tblGrid>
      <w:tr>
        <w:tblPrEx>
          <w:tblBorders>
            <w:left w:val="single" w:sz="4"/>
            <w:right w:val="single" w:sz="4"/>
            <w:insideV w:val="single" w:sz="4"/>
            <w:insideH w:val="single" w:sz="4"/>
          </w:tblBorders>
        </w:tblPrEx>
        <w:tc>
          <w:tcPr>
            <w:tcW w:w="538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3685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критерия оценки заявки</w:t>
            </w:r>
          </w:p>
        </w:tc>
        <w:tc>
          <w:tcPr>
            <w:tcW w:w="4819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Оценка критерия оценки заявки (баллов)</w:t>
            </w:r>
          </w:p>
        </w:tc>
      </w:tr>
      <w:tr>
        <w:tblPrEx>
          <w:tblBorders>
            <w:left w:val="single" w:sz="4"/>
            <w:right w:val="single" w:sz="4"/>
            <w:insideV w:val="single" w:sz="4"/>
            <w:insideH w:val="single" w:sz="4"/>
          </w:tblBorders>
        </w:tblPrEx>
        <w:tc>
          <w:tcPr>
            <w:tcW w:w="538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685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4819" w:type="dxa"/>
            <w:vAlign w:val="center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538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3685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Срок деятельности участника отбора в качестве юридического лица</w:t>
            </w:r>
          </w:p>
        </w:tc>
        <w:tc>
          <w:tcPr>
            <w:tcW w:w="4819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данный критерий оценивается следующим образом:</w:t>
            </w:r>
          </w:p>
          <w:p>
            <w:pPr>
              <w:pStyle w:val="0"/>
            </w:pPr>
            <w:r>
              <w:rPr>
                <w:sz w:val="20"/>
              </w:rPr>
              <w:t xml:space="preserve">5 баллов - срок деятельности участника отбора в качестве юридического лица от 1 года до 3 лет включительно;</w:t>
            </w:r>
          </w:p>
          <w:p>
            <w:pPr>
              <w:pStyle w:val="0"/>
            </w:pPr>
            <w:r>
              <w:rPr>
                <w:sz w:val="20"/>
              </w:rPr>
              <w:t xml:space="preserve">10 баллов - срок деятельности участника отбора в качестве юридического лица от 4 лет до 5 лет включительно;</w:t>
            </w:r>
          </w:p>
          <w:p>
            <w:pPr>
              <w:pStyle w:val="0"/>
            </w:pPr>
            <w:r>
              <w:rPr>
                <w:sz w:val="20"/>
              </w:rPr>
              <w:t xml:space="preserve">15 баллов - срок деятельности участника отбора в качестве юридического лица 6 лет и более</w:t>
            </w:r>
          </w:p>
        </w:tc>
      </w:tr>
      <w:t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Количество реализованных участником отбора проектов в рамках видов деятельности, определенных </w:t>
            </w:r>
            <w:hyperlink w:history="0" r:id="rId22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      <w:r>
                <w:rPr>
                  <w:sz w:val="20"/>
                  <w:color w:val="0000ff"/>
                </w:rPr>
                <w:t xml:space="preserve">пунктом 5</w:t>
              </w:r>
            </w:hyperlink>
            <w:r>
              <w:rPr>
                <w:sz w:val="20"/>
              </w:rPr>
              <w:t xml:space="preserve"> Правил, в течение 3 лет, предшествующих дате начала отбора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данный критерий оценивается следующим образом:</w:t>
            </w:r>
          </w:p>
          <w:p>
            <w:pPr>
              <w:pStyle w:val="0"/>
            </w:pPr>
            <w:r>
              <w:rPr>
                <w:sz w:val="20"/>
              </w:rPr>
              <w:t xml:space="preserve">5 баллов - участником отбора в рамках видов деятельности, определенных </w:t>
            </w:r>
            <w:hyperlink w:history="0" r:id="rId23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      <w:r>
                <w:rPr>
                  <w:sz w:val="20"/>
                  <w:color w:val="0000ff"/>
                </w:rPr>
                <w:t xml:space="preserve">пунктом 5</w:t>
              </w:r>
            </w:hyperlink>
            <w:r>
              <w:rPr>
                <w:sz w:val="20"/>
              </w:rPr>
              <w:t xml:space="preserve"> Правил, в течение 3 лет, предшествующих дате начала отбора, реализовано до 3 проектов включительно;</w:t>
            </w:r>
          </w:p>
          <w:p>
            <w:pPr>
              <w:pStyle w:val="0"/>
            </w:pPr>
            <w:r>
              <w:rPr>
                <w:sz w:val="20"/>
              </w:rPr>
              <w:t xml:space="preserve">10 баллов - участником отбора в рамках видов деятельности, определенных </w:t>
            </w:r>
            <w:hyperlink w:history="0" r:id="rId24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      <w:r>
                <w:rPr>
                  <w:sz w:val="20"/>
                  <w:color w:val="0000ff"/>
                </w:rPr>
                <w:t xml:space="preserve">пунктом 5</w:t>
              </w:r>
            </w:hyperlink>
            <w:r>
              <w:rPr>
                <w:sz w:val="20"/>
              </w:rPr>
              <w:t xml:space="preserve"> Правил, в течение 3 лет, предшествующих дате начала отбора, реализовано от 4 проектов до 8 проектов включительно;</w:t>
            </w:r>
          </w:p>
          <w:p>
            <w:pPr>
              <w:pStyle w:val="0"/>
            </w:pPr>
            <w:r>
              <w:rPr>
                <w:sz w:val="20"/>
              </w:rPr>
              <w:t xml:space="preserve">15 баллов - участником отбора в рамках видов деятельности, определенных </w:t>
            </w:r>
            <w:hyperlink w:history="0" r:id="rId25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      <w:r>
                <w:rPr>
                  <w:sz w:val="20"/>
                  <w:color w:val="0000ff"/>
                </w:rPr>
                <w:t xml:space="preserve">пунктом 5</w:t>
              </w:r>
            </w:hyperlink>
            <w:r>
              <w:rPr>
                <w:sz w:val="20"/>
              </w:rPr>
              <w:t xml:space="preserve"> Правил, в течение 3 лет, предшествующих дате начала отбора, реализовано более 8 проектов</w:t>
            </w:r>
          </w:p>
        </w:tc>
      </w:tr>
      <w:t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Признание участника отбора исполнителем общественно полезных услуг и включение его в реестр некоммерческих организаций - исполнителей общественно полезных услуг и (или) признание участника отбора поставщиком социальных услуг и включение его в реестр поставщиков социальных услуг (на дату подачи заявки) (далее - реестры)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данный критерий оценивается следующим образом:</w:t>
            </w:r>
          </w:p>
          <w:p>
            <w:pPr>
              <w:pStyle w:val="0"/>
            </w:pPr>
            <w:r>
              <w:rPr>
                <w:sz w:val="20"/>
              </w:rPr>
              <w:t xml:space="preserve">0 баллов - сведения об участнике отбора в реестрах отсутствуют;</w:t>
            </w:r>
          </w:p>
          <w:p>
            <w:pPr>
              <w:pStyle w:val="0"/>
            </w:pPr>
            <w:r>
              <w:rPr>
                <w:sz w:val="20"/>
              </w:rPr>
              <w:t xml:space="preserve">10 баллов - сведения об участнике отбора в реестрах содержатся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22. Итоговая оценка заявки каждого участника отбора определяется комиссией путем сложения баллов критерия оценки заявки по каждому критерию оценки заявки, присваиваемых каждым членом комиссии (далее - итоговая оценка).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Комиссия формирует список заявок в порядке убывания итоговых оценок (далее - список).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Итоговая оценка определяет место участника отбора по отношению к другим участникам отбора с присвоением ему порядкового номера. Первое место присваивается участнику отбора, заявка которого получила наибольшую итоговую оценку, второе и последующие места присваиваются участникам отбора в порядке уменьшения присвоенных их заявкам итоговых оценок.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равенстве итоговых оценок у нескольких участников отбора приоритет отдается участнику отбора, заявка которого зарегистрирована в более раннюю дату, а при совпадении даты - учитывается время подачи заявки.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По результатам проведения оценки заявок в срок не позднее 3 рабочих дней после формирования списка комиссия определяет некоммерческие организации из списка, в соответствии с местом участника отбора в списке, до установленного предельного количества некоммерческих организаций, которые считаются некоммерческими организациями, прошедшими отбор и имеющими право на получение информационной поддержки.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Решения комиссии оформляются протоколом заседания комиссии в соответствии с положением о комиссии (далее - протокол).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Протокол в течение 5 календарных дней со дня его подписания направляется в Правительство Ставропольского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26. Управление в течение 14 календарных дней со дня принятия комиссией решения об определении некоммерческих организаций, прошедших отбор и имеющих право на получение информационной поддержки, размещает на сайте следующие сведения: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 дате, времени и месте проведения рассмотрения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 участниках отбора, заявки которых были рассмотрены;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об участниках отбора, допущенных к оценке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об участниках отбора, не допущенных к оценке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об участниках отбора, не прошедших отбор;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об участниках отбора, прошедших отбор и имеющих право на получение информационной поддержки.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27. Управление обеспечивает направление Правительством Ставропольского края в течение 30 календарных дней со дня получения протокола, но не позднее 01 октября года проведения отбора, сведений о некоммерческих организациях, прошедших отбор и имеющих право на получение информационной поддержки, в Минцифры России (далее - сведения о некоммерческих организациях, прошедших отбор).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изменения сведений о некоммерческих организациях, прошедших отбор, управление обеспечивает актуализацию сведений о некоммерческих организациях, прошедших отбор.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28. Некоммерческая организация, прошедшая отбор и получавшая информационную поддержку, утрачивает право на получение информационной поддержки в случае изменения любого из обстоятельств, предусмотренных </w:t>
      </w:r>
      <w:hyperlink w:history="0" r:id="rId26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Правил.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29. Если по истечении 3-летнего периода предоставление информационной поддержки некоммерческим организациям, указанным в сведениях о некоммерческих организациях, прошедших отбор, неактуально, Правительством Ставропольского края проводится отбор некоммерческих организаций в соответствии с настоящим Порядком.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30. Дополнительный отбор может проводится не чаще одного раза в год в рамках установленного предельного количества некоммерческих организаций в следующих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утраты некоммерческой организацией, прошедшей отбор и получавшей информационную поддержку, права на получение информационной поддержки в соответствии с </w:t>
      </w:r>
      <w:hyperlink w:history="0" r:id="rId27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<w:r>
          <w:rPr>
            <w:sz w:val="20"/>
            <w:color w:val="0000ff"/>
          </w:rPr>
          <w:t xml:space="preserve">пунктом 12</w:t>
        </w:r>
      </w:hyperlink>
      <w:r>
        <w:rPr>
          <w:sz w:val="20"/>
        </w:rPr>
        <w:t xml:space="preserve"> Правил;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если в ходе проведения отбора в соответствии с настоящим Порядком количество некоммерческих организаций, прошедших отбор и получающих информационную поддержку, меньше установленного предельного количества некоммерческих организаций.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right"/>
      </w:pPr>
      <w:r>
        <w:rPr>
          <w:sz w:val="20"/>
        </w:rPr>
        <w:t xml:space="preserve">проведения отбора социально ориентированных</w:t>
      </w:r>
    </w:p>
    <w:p>
      <w:pPr>
        <w:pStyle w:val="0"/>
        <w:jc w:val="right"/>
      </w:pPr>
      <w:r>
        <w:rPr>
          <w:sz w:val="20"/>
        </w:rPr>
        <w:t xml:space="preserve">некоммерческих организаций Ставропольского края</w:t>
      </w:r>
    </w:p>
    <w:p>
      <w:pPr>
        <w:pStyle w:val="0"/>
        <w:jc w:val="right"/>
      </w:pPr>
      <w:r>
        <w:rPr>
          <w:sz w:val="20"/>
        </w:rPr>
        <w:t xml:space="preserve">для оказания информационной поддержки в форме</w:t>
      </w:r>
    </w:p>
    <w:p>
      <w:pPr>
        <w:pStyle w:val="0"/>
        <w:jc w:val="right"/>
      </w:pPr>
      <w:r>
        <w:rPr>
          <w:sz w:val="20"/>
        </w:rPr>
        <w:t xml:space="preserve">содействия в создании официальных сайтов</w:t>
      </w:r>
    </w:p>
    <w:p>
      <w:pPr>
        <w:pStyle w:val="0"/>
        <w:jc w:val="right"/>
      </w:pPr>
      <w:r>
        <w:rPr>
          <w:sz w:val="20"/>
        </w:rPr>
        <w:t xml:space="preserve">в информационно-телекоммуникационной сети</w:t>
      </w:r>
    </w:p>
    <w:p>
      <w:pPr>
        <w:pStyle w:val="0"/>
        <w:jc w:val="right"/>
      </w:pPr>
      <w:r>
        <w:rPr>
          <w:sz w:val="20"/>
        </w:rPr>
        <w:t xml:space="preserve">"Интернет" и (или) обеспечении их функционирования</w:t>
      </w:r>
    </w:p>
    <w:p>
      <w:pPr>
        <w:pStyle w:val="0"/>
        <w:jc w:val="right"/>
      </w:pPr>
      <w:r>
        <w:rPr>
          <w:sz w:val="20"/>
        </w:rPr>
        <w:t xml:space="preserve">путем использования федеральной государственной</w:t>
      </w:r>
    </w:p>
    <w:p>
      <w:pPr>
        <w:pStyle w:val="0"/>
        <w:jc w:val="right"/>
      </w:pPr>
      <w:r>
        <w:rPr>
          <w:sz w:val="20"/>
        </w:rPr>
        <w:t xml:space="preserve">информационной системы "Единый портал</w:t>
      </w:r>
    </w:p>
    <w:p>
      <w:pPr>
        <w:pStyle w:val="0"/>
        <w:jc w:val="right"/>
      </w:pPr>
      <w:r>
        <w:rPr>
          <w:sz w:val="20"/>
        </w:rPr>
        <w:t xml:space="preserve">государственных и муниципальных услуг (функций)"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 Правительство Ставропольского края</w:t>
      </w:r>
    </w:p>
    <w:p>
      <w:pPr>
        <w:pStyle w:val="0"/>
        <w:jc w:val="both"/>
      </w:pPr>
      <w:r>
        <w:rPr>
          <w:sz w:val="20"/>
        </w:rPr>
      </w:r>
    </w:p>
    <w:bookmarkStart w:id="276" w:name="P276"/>
    <w:bookmarkEnd w:id="276"/>
    <w:p>
      <w:pPr>
        <w:pStyle w:val="0"/>
        <w:jc w:val="center"/>
      </w:pPr>
      <w:r>
        <w:rPr>
          <w:sz w:val="20"/>
        </w:rPr>
        <w:t xml:space="preserve">ЗАЯВКА</w:t>
      </w:r>
    </w:p>
    <w:p>
      <w:pPr>
        <w:pStyle w:val="0"/>
        <w:jc w:val="center"/>
      </w:pPr>
      <w:r>
        <w:rPr>
          <w:sz w:val="20"/>
        </w:rPr>
        <w:t xml:space="preserve">на участие в отборе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рассмотреть настоящую заявку </w:t>
      </w:r>
      <w:hyperlink w:history="0" w:anchor="P335" w:tooltip="&lt;*&gt; Понятия &quot;заявка&quot;, &quot;отбор&quot;, &quot;информационная поддержка&quot; используются в настоящем Приложении в значениях, определенных Порядком проведения отбора социально ориентированных некоммерческих организаций Ставропольского края для оказания информационной поддержки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...">
        <w:r>
          <w:rPr>
            <w:sz w:val="20"/>
            <w:color w:val="0000ff"/>
          </w:rPr>
          <w:t xml:space="preserve">&lt;*&gt;</w:t>
        </w:r>
      </w:hyperlink>
      <w:r>
        <w:rPr>
          <w:sz w:val="20"/>
        </w:rPr>
        <w:t xml:space="preserve"> на участие в отборе </w:t>
      </w:r>
      <w:hyperlink w:history="0" w:anchor="P335" w:tooltip="&lt;*&gt; Понятия &quot;заявка&quot;, &quot;отбор&quot;, &quot;информационная поддержка&quot; используются в настоящем Приложении в значениях, определенных Порядком проведения отбора социально ориентированных некоммерческих организаций Ставропольского края для оказания информационной поддержки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...">
        <w:r>
          <w:rPr>
            <w:sz w:val="20"/>
            <w:color w:val="0000ff"/>
          </w:rPr>
          <w:t xml:space="preserve">&lt;*&gt;</w:t>
        </w:r>
      </w:hyperlink>
      <w:r>
        <w:rPr>
          <w:sz w:val="20"/>
        </w:rPr>
        <w:t xml:space="preserve"> 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(полное наименование социально ориентированной некоммерческой организации</w:t>
      </w:r>
    </w:p>
    <w:p>
      <w:pPr>
        <w:pStyle w:val="1"/>
        <w:jc w:val="both"/>
      </w:pPr>
      <w:r>
        <w:rPr>
          <w:sz w:val="20"/>
        </w:rPr>
        <w:t xml:space="preserve">                           Ставропольского края)</w:t>
      </w:r>
    </w:p>
    <w:p>
      <w:pPr>
        <w:pStyle w:val="0"/>
        <w:ind w:firstLine="540"/>
        <w:jc w:val="both"/>
      </w:pPr>
      <w:r>
        <w:rPr>
          <w:sz w:val="20"/>
        </w:rPr>
        <w:t xml:space="preserve">Сообщаю следующие сведения о социально ориентированной некоммерческой организации Ставропольского края (далее - некоммерческая организация):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полное и сокращенное (при наличии) наименование некоммерческой организации: ___________________________;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основной государственный регистрационный номер (ОГРН) некоммерческой организации: ___________________________;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идентификационный номер налогоплательщика: ___________________________;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место нахождения некоммерческой организации: ___________________________;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фактический адрес некоммерческой организации: ___________________________;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номер телефона некоммерческой организации: ___________________________;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адрес электронной почты некоммерческой организации: ___________________________;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наименование должности руководителя некоммерческой организации: ___________________________;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фамилия, имя, отчество (при наличии) руководителя некоммерческой организации: ___________________________;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номер телефона руководителя некоммерческой организации: ___________________________;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адрес электронной почты руководителя некоммерческой организации: ___________________________.</w:t>
      </w:r>
    </w:p>
    <w:p>
      <w:pPr>
        <w:pStyle w:val="1"/>
        <w:spacing w:before="200" w:line-rule="auto"/>
        <w:jc w:val="both"/>
      </w:pPr>
      <w:r>
        <w:rPr>
          <w:sz w:val="20"/>
        </w:rPr>
        <w:t xml:space="preserve">    Настоящим подтверждаю, что 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(полное наименование некоммерческой организации)</w:t>
      </w:r>
    </w:p>
    <w:p>
      <w:pPr>
        <w:pStyle w:val="1"/>
        <w:jc w:val="both"/>
      </w:pPr>
      <w:r>
        <w:rPr>
          <w:sz w:val="20"/>
        </w:rPr>
        <w:t xml:space="preserve">осуществляет  в  соответствии  со своим уставом следующие виды деятельности</w:t>
      </w:r>
    </w:p>
    <w:p>
      <w:pPr>
        <w:pStyle w:val="1"/>
        <w:jc w:val="both"/>
      </w:pPr>
      <w:r>
        <w:rPr>
          <w:sz w:val="20"/>
        </w:rPr>
        <w:t xml:space="preserve">(нужное подчеркнуть):</w:t>
      </w:r>
    </w:p>
    <w:p>
      <w:pPr>
        <w:pStyle w:val="0"/>
        <w:ind w:firstLine="540"/>
        <w:jc w:val="both"/>
      </w:pPr>
      <w:r>
        <w:rPr>
          <w:sz w:val="20"/>
        </w:rPr>
        <w:t xml:space="preserve">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благотворительная деятельность, а также деятельность в области организации и поддержки благотворительности и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деятельность в сфере патриотического, в том числе военно-патриотического, воспитания граждан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личности.</w:t>
      </w:r>
    </w:p>
    <w:p>
      <w:pPr>
        <w:pStyle w:val="1"/>
        <w:spacing w:before="200" w:line-rule="auto"/>
        <w:jc w:val="both"/>
      </w:pPr>
      <w:r>
        <w:rPr>
          <w:sz w:val="20"/>
        </w:rPr>
        <w:t xml:space="preserve">    Настоящим подтверждаю, что: __________________________________________:</w:t>
      </w:r>
    </w:p>
    <w:p>
      <w:pPr>
        <w:pStyle w:val="1"/>
        <w:jc w:val="both"/>
      </w:pPr>
      <w:r>
        <w:rPr>
          <w:sz w:val="20"/>
        </w:rPr>
        <w:t xml:space="preserve">                           (полное наименование некоммерческой организации)</w:t>
      </w:r>
    </w:p>
    <w:p>
      <w:pPr>
        <w:pStyle w:val="0"/>
        <w:ind w:firstLine="540"/>
        <w:jc w:val="both"/>
      </w:pPr>
      <w:r>
        <w:rPr>
          <w:sz w:val="20"/>
        </w:rPr>
        <w:t xml:space="preserve">не находится в процессе реорганизации, ликвидации, в отношении нее не введена процедура банкротства, ее деятельность не приостановлена в порядке, предусмотренном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 является российским юридическим лицом, учредителями (участниками, членами) которого являются иностранные граждане и (или) организации либо лица без гражданства;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 является получателем средств из федерального бюджета, бюджета Ставропольского края и бюджета муниципального образования Ставропольского края на цели обеспечения доступа пользователей к информации, размещаемой на официальном сайте некоммерческой организации в информационно-телекоммуникационной сети "Интернет";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 включена в перечень организаций и физических лиц, в отношении которых имеются сведения об их причастности к экстремистской деятельности или терроризму, либо в составляемые в рамках реализации полномочий, предусмотренных </w:t>
      </w:r>
      <w:hyperlink w:history="0" r:id="rId28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Организации Объединенных Наций, Советом Безопасности Организации Объединенных Наций или органами, специально созданными решениями Совета Безопасности Организации Объединенных Наций,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 включена в реестр иностранных агентов;</w:t>
      </w:r>
    </w:p>
    <w:p>
      <w:pPr>
        <w:pStyle w:val="1"/>
        <w:spacing w:before="200" w:line-rule="auto"/>
        <w:jc w:val="both"/>
      </w:pPr>
      <w:r>
        <w:rPr>
          <w:sz w:val="20"/>
        </w:rPr>
        <w:t xml:space="preserve">    в  отношении некоммерческой организации отсутствуют факты привлечения к</w:t>
      </w:r>
    </w:p>
    <w:p>
      <w:pPr>
        <w:pStyle w:val="1"/>
        <w:jc w:val="both"/>
      </w:pPr>
      <w:r>
        <w:rPr>
          <w:sz w:val="20"/>
        </w:rPr>
        <w:t xml:space="preserve">административной   ответственности   по  административным  правонарушениям,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3</w:t>
      </w:r>
    </w:p>
    <w:p>
      <w:pPr>
        <w:pStyle w:val="1"/>
        <w:jc w:val="both"/>
      </w:pPr>
      <w:r>
        <w:rPr>
          <w:sz w:val="20"/>
        </w:rPr>
        <w:t xml:space="preserve">предусмотренным  </w:t>
      </w:r>
      <w:hyperlink w:history="0" r:id="rId29" w:tooltip="&quot;Кодекс Российской Федерации об административных правонарушениях&quot; от 30.12.2001 N 195-ФЗ (ред. от 26.12.2024) (с изм. и доп., вступ. в силу с 01.01.2025) {КонсультантПлюс}">
        <w:r>
          <w:rPr>
            <w:sz w:val="20"/>
            <w:color w:val="0000ff"/>
          </w:rPr>
          <w:t xml:space="preserve">статьями  13.15</w:t>
        </w:r>
      </w:hyperlink>
      <w:r>
        <w:rPr>
          <w:sz w:val="20"/>
        </w:rPr>
        <w:t xml:space="preserve">, </w:t>
      </w:r>
      <w:hyperlink w:history="0" r:id="rId30" w:tooltip="&quot;Кодекс Российской Федерации об административных правонарушениях&quot; от 30.12.2001 N 195-ФЗ (ред. от 26.12.2024) (с изм. и доп., вступ. в силу с 01.01.2025) {КонсультантПлюс}">
        <w:r>
          <w:rPr>
            <w:sz w:val="20"/>
            <w:color w:val="0000ff"/>
          </w:rPr>
          <w:t xml:space="preserve">20.2</w:t>
        </w:r>
      </w:hyperlink>
      <w:r>
        <w:rPr>
          <w:sz w:val="20"/>
        </w:rPr>
        <w:t xml:space="preserve"> и </w:t>
      </w:r>
      <w:hyperlink w:history="0" r:id="rId31" w:tooltip="&quot;Кодекс Российской Федерации об административных правонарушениях&quot; от 30.12.2001 N 195-ФЗ (ред. от 26.12.2024) (с изм. и доп., вступ. в силу с 01.01.2025) {КонсультантПлюс}">
        <w:r>
          <w:rPr>
            <w:sz w:val="20"/>
            <w:color w:val="0000ff"/>
          </w:rPr>
          <w:t xml:space="preserve">20.3</w:t>
        </w:r>
      </w:hyperlink>
      <w:r>
        <w:rPr>
          <w:sz w:val="20"/>
        </w:rPr>
        <w:t xml:space="preserve">  Кодекса Российской Федерации</w:t>
      </w:r>
    </w:p>
    <w:p>
      <w:pPr>
        <w:pStyle w:val="1"/>
        <w:jc w:val="both"/>
      </w:pPr>
      <w:r>
        <w:rPr>
          <w:sz w:val="20"/>
        </w:rPr>
        <w:t xml:space="preserve">об административных правонарушениях.</w:t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 обязуется</w:t>
      </w:r>
    </w:p>
    <w:p>
      <w:pPr>
        <w:pStyle w:val="1"/>
        <w:jc w:val="both"/>
      </w:pPr>
      <w:r>
        <w:rPr>
          <w:sz w:val="20"/>
        </w:rPr>
        <w:t xml:space="preserve">          (полное наименование некоммерческой организации)</w:t>
      </w:r>
    </w:p>
    <w:p>
      <w:pPr>
        <w:pStyle w:val="1"/>
        <w:jc w:val="both"/>
      </w:pPr>
      <w:r>
        <w:rPr>
          <w:sz w:val="20"/>
        </w:rPr>
        <w:t xml:space="preserve">представлять  в течение 5 календарных дней с даты изменения в Правительство</w:t>
      </w:r>
    </w:p>
    <w:p>
      <w:pPr>
        <w:pStyle w:val="1"/>
        <w:jc w:val="both"/>
      </w:pPr>
      <w:r>
        <w:rPr>
          <w:sz w:val="20"/>
        </w:rPr>
        <w:t xml:space="preserve">Ставропольского края следующую информацию:</w:t>
      </w:r>
    </w:p>
    <w:p>
      <w:pPr>
        <w:pStyle w:val="0"/>
        <w:ind w:firstLine="540"/>
        <w:jc w:val="both"/>
      </w:pPr>
      <w:r>
        <w:rPr>
          <w:sz w:val="20"/>
        </w:rPr>
        <w:t xml:space="preserve">сведения о некоммерческой организации (полного и сокращенного наименования некоммерческой организации, основного государственного регистрационного номера некоммерческой организации), контактных данных некоммерческой организации (места нахождения и адреса, номера телефона и адреса электронной почты), сведений о руководителе некоммерческой организации (номера телефона и адреса электронной почты);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любое из обстоятельств, предусмотренных </w:t>
      </w:r>
      <w:hyperlink w:history="0" r:id="rId32" w:tooltip="Постановление Правительства РФ от 29.11.2023 N 2022 &quot;Об утверждении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 {КонсультантПлюс}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Правил осуществления информационной поддержки социально ориентированным некоммерческим организациям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(функций)", утвержденных постановлением Правительства Российской Федерации от 29 ноября 2023 г. N 2022.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Согласен (согласна) на публикацию (размещение) в информационно-телекоммуникационной сети "Интернет" информации о некоммерческой организации, о подаваемой ею заявке, иной информации о некоммерческой организации, связанной с отбором.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настоящей заявке прилагаю следующие документы </w:t>
      </w:r>
      <w:hyperlink w:history="0" w:anchor="P336" w:tooltip="&lt;**&gt; Документы прилагаются в соответствии с Порядком проведения отбора социально ориентированных некоммерческих организаций Ставропольского края для оказания информационной поддержки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ципальных услуг (функций)&quot;, утверждаемым постановлением Правительства Ставро...">
        <w:r>
          <w:rPr>
            <w:sz w:val="20"/>
            <w:color w:val="0000ff"/>
          </w:rPr>
          <w:t xml:space="preserve">&lt;**&gt;</w:t>
        </w:r>
      </w:hyperlink>
      <w:r>
        <w:rPr>
          <w:sz w:val="20"/>
        </w:rPr>
        <w:t xml:space="preserve">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_____________________________________________________;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_____________________________________________________;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_____________________________________________________.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Достоверность информации, изложенной в настоящей заявке, а также документов, входящих в состав заявки, подтверждаю.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 условиями предоставления информационной поддержки </w:t>
      </w:r>
      <w:hyperlink w:history="0" w:anchor="P335" w:tooltip="&lt;*&gt; Понятия &quot;заявка&quot;, &quot;отбор&quot;, &quot;информационная поддержка&quot; используются в настоящем Приложении в значениях, определенных Порядком проведения отбора социально ориентированных некоммерческих организаций Ставропольского края для оказания информационной поддержки в форме содействия в создании официальных сайтов в информационно-телекоммуникационной сети &quot;Интернет&quot; и (или) обеспечении их функционирования путем использования федеральной государственной информационной системы &quot;Единый портал государственных и муни...">
        <w:r>
          <w:rPr>
            <w:sz w:val="20"/>
            <w:color w:val="0000ff"/>
          </w:rPr>
          <w:t xml:space="preserve">&lt;*&gt;</w:t>
        </w:r>
      </w:hyperlink>
      <w:r>
        <w:rPr>
          <w:sz w:val="20"/>
        </w:rPr>
        <w:t xml:space="preserve"> ознакомлен (ознакомлена) и согласен (согласна).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____________________________________  _________ ___________________________</w:t>
      </w:r>
    </w:p>
    <w:p>
      <w:pPr>
        <w:pStyle w:val="1"/>
        <w:jc w:val="both"/>
      </w:pPr>
      <w:r>
        <w:rPr>
          <w:sz w:val="20"/>
        </w:rPr>
        <w:t xml:space="preserve">(наименование должности руководителя  (подпись)     (инициалы, фамилия</w:t>
      </w:r>
    </w:p>
    <w:p>
      <w:pPr>
        <w:pStyle w:val="1"/>
        <w:jc w:val="both"/>
      </w:pPr>
      <w:r>
        <w:rPr>
          <w:sz w:val="20"/>
        </w:rPr>
        <w:t xml:space="preserve">    некоммерческой организации)                 руководителя некоммерческой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организации)</w:t>
      </w:r>
    </w:p>
    <w:p>
      <w:pPr>
        <w:pStyle w:val="1"/>
        <w:jc w:val="both"/>
      </w:pPr>
      <w:r>
        <w:rPr>
          <w:sz w:val="20"/>
        </w:rPr>
        <w:t xml:space="preserve">МП (при наличии)</w:t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335" w:name="P335"/>
    <w:bookmarkEnd w:id="33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&lt;*&gt; Понятия "заявка", "отбор", "информационная поддержка" используются в настоящем Приложении в значениях, определенных Порядком проведения отбора социально ориентированных некоммерческих организаций Ставропольского края для оказания информационной поддержки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(функций)", утверждаемым постановлением Правительства Ставропольского края.</w:t>
      </w:r>
    </w:p>
    <w:bookmarkStart w:id="336" w:name="P336"/>
    <w:bookmarkEnd w:id="33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&lt;**&gt; Документы прилагаются в соответствии с Порядком проведения отбора социально ориентированных некоммерческих организаций Ставропольского края для оказания информационной поддержки в форме содействия в создании официальных сайтов в информационно-телекоммуникационной сети "Интернет" и (или) обеспечении их функционирования путем использования федеральной государственной информационной системы "Единый портал государственных и муниципальных услуг (функций)", утверждаемым постановлением Правительства Ставропольского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Ставропольского края от 23.07.2024 N 404-п</w:t>
            <w:br/>
            <w:t>"О некоторых вопросах информационной поддержки со...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63268&amp;dst=100007" TargetMode = "External"/>
	<Relationship Id="rId8" Type="http://schemas.openxmlformats.org/officeDocument/2006/relationships/hyperlink" Target="https://login.consultant.ru/link/?req=doc&amp;base=LAW&amp;n=2875" TargetMode = "External"/>
	<Relationship Id="rId9" Type="http://schemas.openxmlformats.org/officeDocument/2006/relationships/hyperlink" Target="https://login.consultant.ru/link/?req=doc&amp;base=RLAW077&amp;n=228262" TargetMode = "External"/>
	<Relationship Id="rId10" Type="http://schemas.openxmlformats.org/officeDocument/2006/relationships/hyperlink" Target="https://login.consultant.ru/link/?req=doc&amp;base=LAW&amp;n=463268&amp;dst=100016" TargetMode = "External"/>
	<Relationship Id="rId11" Type="http://schemas.openxmlformats.org/officeDocument/2006/relationships/hyperlink" Target="https://login.consultant.ru/link/?req=doc&amp;base=LAW&amp;n=463268&amp;dst=100047" TargetMode = "External"/>
	<Relationship Id="rId12" Type="http://schemas.openxmlformats.org/officeDocument/2006/relationships/hyperlink" Target="https://login.consultant.ru/link/?req=doc&amp;base=LAW&amp;n=467527" TargetMode = "External"/>
	<Relationship Id="rId13" Type="http://schemas.openxmlformats.org/officeDocument/2006/relationships/hyperlink" Target="https://login.consultant.ru/link/?req=doc&amp;base=LAW&amp;n=463268&amp;dst=100016" TargetMode = "External"/>
	<Relationship Id="rId14" Type="http://schemas.openxmlformats.org/officeDocument/2006/relationships/hyperlink" Target="https://stavregion.ru/podderzhka-nko/" TargetMode = "External"/>
	<Relationship Id="rId15" Type="http://schemas.openxmlformats.org/officeDocument/2006/relationships/hyperlink" Target="https://login.consultant.ru/link/?req=doc&amp;base=LAW&amp;n=463268&amp;dst=100047" TargetMode = "External"/>
	<Relationship Id="rId16" Type="http://schemas.openxmlformats.org/officeDocument/2006/relationships/hyperlink" Target="https://login.consultant.ru/link/?req=doc&amp;base=LAW&amp;n=463268&amp;dst=100017" TargetMode = "External"/>
	<Relationship Id="rId17" Type="http://schemas.openxmlformats.org/officeDocument/2006/relationships/hyperlink" Target="https://login.consultant.ru/link/?req=doc&amp;base=LAW&amp;n=463268&amp;dst=100016" TargetMode = "External"/>
	<Relationship Id="rId18" Type="http://schemas.openxmlformats.org/officeDocument/2006/relationships/hyperlink" Target="https://login.consultant.ru/link/?req=doc&amp;base=LAW&amp;n=463268&amp;dst=100016" TargetMode = "External"/>
	<Relationship Id="rId19" Type="http://schemas.openxmlformats.org/officeDocument/2006/relationships/hyperlink" Target="https://login.consultant.ru/link/?req=doc&amp;base=RLAW077&amp;n=218346&amp;dst=100011" TargetMode = "External"/>
	<Relationship Id="rId20" Type="http://schemas.openxmlformats.org/officeDocument/2006/relationships/hyperlink" Target="https://login.consultant.ru/link/?req=doc&amp;base=LAW&amp;n=463268&amp;dst=100016" TargetMode = "External"/>
	<Relationship Id="rId21" Type="http://schemas.openxmlformats.org/officeDocument/2006/relationships/hyperlink" Target="https://login.consultant.ru/link/?req=doc&amp;base=LAW&amp;n=463268&amp;dst=100016" TargetMode = "External"/>
	<Relationship Id="rId22" Type="http://schemas.openxmlformats.org/officeDocument/2006/relationships/hyperlink" Target="https://login.consultant.ru/link/?req=doc&amp;base=LAW&amp;n=463268&amp;dst=100016" TargetMode = "External"/>
	<Relationship Id="rId23" Type="http://schemas.openxmlformats.org/officeDocument/2006/relationships/hyperlink" Target="https://login.consultant.ru/link/?req=doc&amp;base=LAW&amp;n=463268&amp;dst=100016" TargetMode = "External"/>
	<Relationship Id="rId24" Type="http://schemas.openxmlformats.org/officeDocument/2006/relationships/hyperlink" Target="https://login.consultant.ru/link/?req=doc&amp;base=LAW&amp;n=463268&amp;dst=100016" TargetMode = "External"/>
	<Relationship Id="rId25" Type="http://schemas.openxmlformats.org/officeDocument/2006/relationships/hyperlink" Target="https://login.consultant.ru/link/?req=doc&amp;base=LAW&amp;n=463268&amp;dst=100016" TargetMode = "External"/>
	<Relationship Id="rId26" Type="http://schemas.openxmlformats.org/officeDocument/2006/relationships/hyperlink" Target="https://login.consultant.ru/link/?req=doc&amp;base=LAW&amp;n=463268&amp;dst=100016" TargetMode = "External"/>
	<Relationship Id="rId27" Type="http://schemas.openxmlformats.org/officeDocument/2006/relationships/hyperlink" Target="https://login.consultant.ru/link/?req=doc&amp;base=LAW&amp;n=463268&amp;dst=100043" TargetMode = "External"/>
	<Relationship Id="rId28" Type="http://schemas.openxmlformats.org/officeDocument/2006/relationships/hyperlink" Target="https://login.consultant.ru/link/?req=doc&amp;base=LAW&amp;n=121087&amp;dst=100142" TargetMode = "External"/>
	<Relationship Id="rId29" Type="http://schemas.openxmlformats.org/officeDocument/2006/relationships/hyperlink" Target="https://login.consultant.ru/link/?req=doc&amp;base=LAW&amp;n=480520&amp;dst=1659" TargetMode = "External"/>
	<Relationship Id="rId30" Type="http://schemas.openxmlformats.org/officeDocument/2006/relationships/hyperlink" Target="https://login.consultant.ru/link/?req=doc&amp;base=LAW&amp;n=480520&amp;dst=3601" TargetMode = "External"/>
	<Relationship Id="rId31" Type="http://schemas.openxmlformats.org/officeDocument/2006/relationships/hyperlink" Target="https://login.consultant.ru/link/?req=doc&amp;base=LAW&amp;n=480520&amp;dst=10633" TargetMode = "External"/>
	<Relationship Id="rId32" Type="http://schemas.openxmlformats.org/officeDocument/2006/relationships/hyperlink" Target="https://login.consultant.ru/link/?req=doc&amp;base=LAW&amp;n=463268&amp;dst=100016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Ставропольского края от 23.07.2024 N 404-п
"О некоторых вопросах информационной поддержки социально ориентированных некоммерческих организаций Ставропольского края в форме содействия в создании официальных сайтов"
(вместе с "Положением о комиссии по проведению отбора социально ориентированных некоммерческих организаций Ставропольского края для оказания информационной поддержки в форме содействия в создании официальных сайтов в информационно-телекоммуникационной сети "Интернет" и </dc:title>
  <dcterms:created xsi:type="dcterms:W3CDTF">2025-01-12T12:26:10Z</dcterms:created>
</cp:coreProperties>
</file>