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Ставропольского края от 05.10.2020 N 420</w:t>
              <w:br/>
              <w:t xml:space="preserve">(ред. от 07.04.2023)</w:t>
              <w:br/>
              <w:t xml:space="preserve">"Об утверждении Положения о согласовании и утверждении уставов казачьих обществ, создаваемых (действующих) на территории Ставропольского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СТАВРОПОЛЬСКОГО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октября 2020 г. N 420</w:t>
      </w:r>
    </w:p>
    <w:p>
      <w:pPr>
        <w:pStyle w:val="2"/>
        <w:jc w:val="both"/>
      </w:pPr>
      <w:r>
        <w:rPr>
          <w:sz w:val="20"/>
        </w:rPr>
      </w:r>
    </w:p>
    <w:p>
      <w:pPr>
        <w:pStyle w:val="2"/>
        <w:jc w:val="center"/>
      </w:pPr>
      <w:r>
        <w:rPr>
          <w:sz w:val="20"/>
        </w:rPr>
        <w:t xml:space="preserve">ОБ УТВЕРЖДЕНИИ ПОЛОЖЕНИЯ О СОГЛАСОВАНИИ И УТВЕРЖДЕНИИ</w:t>
      </w:r>
    </w:p>
    <w:p>
      <w:pPr>
        <w:pStyle w:val="2"/>
        <w:jc w:val="center"/>
      </w:pPr>
      <w:r>
        <w:rPr>
          <w:sz w:val="20"/>
        </w:rPr>
        <w:t xml:space="preserve">УСТАВОВ КАЗАЧЬИХ ОБЩЕСТВ, СОЗДАВАЕМЫХ (ДЕЙСТВУЮЩИХ)</w:t>
      </w:r>
    </w:p>
    <w:p>
      <w:pPr>
        <w:pStyle w:val="2"/>
        <w:jc w:val="center"/>
      </w:pPr>
      <w:r>
        <w:rPr>
          <w:sz w:val="20"/>
        </w:rPr>
        <w:t xml:space="preserve">НА ТЕРРИТОРИИ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Ставропольского края от 07.04.2023 N 135 &quot;О внесении изменения в пункт 2 Положения о согласовании и утверждении уставов казачьих обществ, создаваемых (действующих) на территории Ставропольского края, утвержденного постановлением Губернатора Ставропольского края от 05 октября 2020 г. N 420&quot; {КонсультантПлюс}">
              <w:r>
                <w:rPr>
                  <w:sz w:val="20"/>
                  <w:color w:val="0000ff"/>
                </w:rPr>
                <w:t xml:space="preserve">постановления</w:t>
              </w:r>
            </w:hyperlink>
            <w:r>
              <w:rPr>
                <w:sz w:val="20"/>
                <w:color w:val="392c69"/>
              </w:rPr>
              <w:t xml:space="preserve"> Губернатора Ставропольского края от 07.04.2023 N 135)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Указом</w:t>
        </w:r>
      </w:hyperlink>
      <w:r>
        <w:rPr>
          <w:sz w:val="20"/>
        </w:rPr>
        <w:t xml:space="preserve"> Президента Российской Федерации от 15 июня 1992 года N 632 "О мерах по реализации Закона Российской Федерации "О реабилитации репрессированных народов" в отношении казачества" постановляю:</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33" w:tooltip="ПОЛОЖЕНИЕ">
        <w:r>
          <w:rPr>
            <w:sz w:val="20"/>
            <w:color w:val="0000ff"/>
          </w:rPr>
          <w:t xml:space="preserve">Положение</w:t>
        </w:r>
      </w:hyperlink>
      <w:r>
        <w:rPr>
          <w:sz w:val="20"/>
        </w:rPr>
        <w:t xml:space="preserve"> о согласовании и утверждении уставов казачьих обществ, создаваемых (действующих) на территории Ставропольского края.</w:t>
      </w:r>
    </w:p>
    <w:p>
      <w:pPr>
        <w:pStyle w:val="0"/>
        <w:spacing w:before="200" w:line-rule="auto"/>
        <w:ind w:firstLine="540"/>
        <w:jc w:val="both"/>
      </w:pPr>
      <w:r>
        <w:rPr>
          <w:sz w:val="20"/>
        </w:rPr>
        <w:t xml:space="preserve">1.2. Образец титульного </w:t>
      </w:r>
      <w:hyperlink w:history="0" w:anchor="P109" w:tooltip="ОБРАЗЕЦ">
        <w:r>
          <w:rPr>
            <w:sz w:val="20"/>
            <w:color w:val="0000ff"/>
          </w:rPr>
          <w:t xml:space="preserve">листа</w:t>
        </w:r>
      </w:hyperlink>
      <w:r>
        <w:rPr>
          <w:sz w:val="20"/>
        </w:rPr>
        <w:t xml:space="preserve"> устава казачьего общества, создаваемого (действующего) на территории Ставропольского края.</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Скворцова Ю.А.</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Ставропольского края</w:t>
      </w:r>
    </w:p>
    <w:p>
      <w:pPr>
        <w:pStyle w:val="0"/>
        <w:jc w:val="right"/>
      </w:pPr>
      <w:r>
        <w:rPr>
          <w:sz w:val="20"/>
        </w:rPr>
        <w:t xml:space="preserve">от 05 октября 2020 г. N 420</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СОГЛАСОВАНИИ И УТВЕРЖДЕНИИ УСТАВОВ КАЗАЧЬИХ ОБЩЕСТВ,</w:t>
      </w:r>
    </w:p>
    <w:p>
      <w:pPr>
        <w:pStyle w:val="2"/>
        <w:jc w:val="center"/>
      </w:pPr>
      <w:r>
        <w:rPr>
          <w:sz w:val="20"/>
        </w:rPr>
        <w:t xml:space="preserve">СОЗДАВАЕМЫХ (ДЕЙСТВУЮЩИХ) НА ТЕРРИТОРИИ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Губернатора Ставропольского края от 07.04.2023 N 135 &quot;О внесении изменения в пункт 2 Положения о согласовании и утверждении уставов казачьих обществ, создаваемых (действующих) на территории Ставропольского края, утвержденного постановлением Губернатора Ставропольского края от 05 октября 2020 г. N 420&quot; {КонсультантПлюс}">
              <w:r>
                <w:rPr>
                  <w:sz w:val="20"/>
                  <w:color w:val="0000ff"/>
                </w:rPr>
                <w:t xml:space="preserve">постановления</w:t>
              </w:r>
            </w:hyperlink>
            <w:r>
              <w:rPr>
                <w:sz w:val="20"/>
                <w:color w:val="392c69"/>
              </w:rPr>
              <w:t xml:space="preserve"> Губернатора Ставропольского края от 07.04.2023 N 135)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процедуру согласования устава Терского войскового казачьего общества и утверждения уставов районных казачьих обществ, создаваемых (действующих) на территориях двух и более муниципальных округов Ставропольского края либо на территориях муниципальных и городских округов Ставропольского края (далее - районные казачьи общества), устава Ставропольского окружного казачьего общества Терского войскового казачьего общества Губернатором Ставропольского края, перечень документов, необходимых для согласования устава Терского войскового казачьего общества и утверждения уставов районных казачьих обществ, устава Ставропольского окружного казачьего общества Терского войскового казачьего общества, сроки и порядок их представления и рассмотрения, порядок принятия решений о согласовании и утверждении таких уставов.</w:t>
      </w:r>
    </w:p>
    <w:p>
      <w:pPr>
        <w:pStyle w:val="0"/>
        <w:spacing w:before="200" w:line-rule="auto"/>
        <w:ind w:firstLine="540"/>
        <w:jc w:val="both"/>
      </w:pPr>
      <w:r>
        <w:rPr>
          <w:sz w:val="20"/>
        </w:rPr>
        <w:t xml:space="preserve">2. Обеспечение согласования устава Терского войскового казачьего общества и утверждения уставов районных казачьих обществ, Ставропольского окружного казачьего общества Терского войскового казачьего общества осуществляется министерством Ставропольского края по национальной политике и делам казачества (далее - уполномоченный орган).</w:t>
      </w:r>
    </w:p>
    <w:p>
      <w:pPr>
        <w:pStyle w:val="0"/>
        <w:jc w:val="both"/>
      </w:pPr>
      <w:r>
        <w:rPr>
          <w:sz w:val="20"/>
        </w:rPr>
        <w:t xml:space="preserve">(в ред. </w:t>
      </w:r>
      <w:hyperlink w:history="0" r:id="rId10" w:tooltip="Постановление Губернатора Ставропольского края от 07.04.2023 N 135 &quot;О внесении изменения в пункт 2 Положения о согласовании и утверждении уставов казачьих обществ, создаваемых (действующих) на территории Ставропольского края, утвержденного постановлением Губернатора Ставропольского края от 05 октября 2020 г. N 420&quot; {КонсультантПлюс}">
        <w:r>
          <w:rPr>
            <w:sz w:val="20"/>
            <w:color w:val="0000ff"/>
          </w:rPr>
          <w:t xml:space="preserve">постановления</w:t>
        </w:r>
      </w:hyperlink>
      <w:r>
        <w:rPr>
          <w:sz w:val="20"/>
        </w:rPr>
        <w:t xml:space="preserve"> Губернатора Ставропольского края от 07.04.2023 N 135)</w:t>
      </w:r>
    </w:p>
    <w:bookmarkStart w:id="42" w:name="P42"/>
    <w:bookmarkEnd w:id="42"/>
    <w:p>
      <w:pPr>
        <w:pStyle w:val="0"/>
        <w:spacing w:before="200" w:line-rule="auto"/>
        <w:ind w:firstLine="540"/>
        <w:jc w:val="both"/>
      </w:pPr>
      <w:r>
        <w:rPr>
          <w:sz w:val="20"/>
        </w:rPr>
        <w:t xml:space="preserve">3. Согласование устава Терского войскового казачьего общества осуществляется после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w:t>
      </w:r>
    </w:p>
    <w:bookmarkStart w:id="43" w:name="P43"/>
    <w:bookmarkEnd w:id="43"/>
    <w:p>
      <w:pPr>
        <w:pStyle w:val="0"/>
        <w:spacing w:before="200" w:line-rule="auto"/>
        <w:ind w:firstLine="540"/>
        <w:jc w:val="both"/>
      </w:pPr>
      <w:r>
        <w:rPr>
          <w:sz w:val="20"/>
        </w:rPr>
        <w:t xml:space="preserve">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w:t>
      </w:r>
    </w:p>
    <w:p>
      <w:pPr>
        <w:pStyle w:val="0"/>
        <w:spacing w:before="200" w:line-rule="auto"/>
        <w:ind w:firstLine="540"/>
        <w:jc w:val="both"/>
      </w:pPr>
      <w:r>
        <w:rPr>
          <w:sz w:val="20"/>
        </w:rPr>
        <w:t xml:space="preserve">1) копии документов, подтверждающих соблюдение требований к порядку созыва и проведения заседания круга Терского войскового казачьего общества, установленных Гражданским </w:t>
      </w:r>
      <w:hyperlink w:history="0" r:id="rId1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 а также уставом Терского войскового казачьего общества;</w:t>
      </w:r>
    </w:p>
    <w:p>
      <w:pPr>
        <w:pStyle w:val="0"/>
        <w:spacing w:before="200" w:line-rule="auto"/>
        <w:ind w:firstLine="540"/>
        <w:jc w:val="both"/>
      </w:pPr>
      <w:r>
        <w:rPr>
          <w:sz w:val="20"/>
        </w:rPr>
        <w:t xml:space="preserve">2) копия протокола заседания круга Терского войскового казачьего общества, содержащего решение об утверждении устава Терского войскового казачьего общества;</w:t>
      </w:r>
    </w:p>
    <w:p>
      <w:pPr>
        <w:pStyle w:val="0"/>
        <w:spacing w:before="200" w:line-rule="auto"/>
        <w:ind w:firstLine="540"/>
        <w:jc w:val="both"/>
      </w:pPr>
      <w:r>
        <w:rPr>
          <w:sz w:val="20"/>
        </w:rPr>
        <w:t xml:space="preserve">3) устав Терского войскового казачьего общества в новой редакции;</w:t>
      </w:r>
    </w:p>
    <w:p>
      <w:pPr>
        <w:pStyle w:val="0"/>
        <w:spacing w:before="200" w:line-rule="auto"/>
        <w:ind w:firstLine="540"/>
        <w:jc w:val="both"/>
      </w:pPr>
      <w:r>
        <w:rPr>
          <w:sz w:val="20"/>
        </w:rPr>
        <w:t xml:space="preserve">4) копия письма о согласовании устава Терского войскового казачьего общества атаманом Всероссийского казачьего общества.</w:t>
      </w:r>
    </w:p>
    <w:p>
      <w:pPr>
        <w:pStyle w:val="0"/>
        <w:spacing w:before="200" w:line-rule="auto"/>
        <w:ind w:firstLine="540"/>
        <w:jc w:val="both"/>
      </w:pPr>
      <w:r>
        <w:rPr>
          <w:sz w:val="20"/>
        </w:rPr>
        <w:t xml:space="preserve">5. Представление и документы, предусмотренные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должны быть заверены подписью атамана Терского войскового казачьего общества либо уполномоченного им лица.</w:t>
      </w:r>
    </w:p>
    <w:p>
      <w:pPr>
        <w:pStyle w:val="0"/>
        <w:spacing w:before="200" w:line-rule="auto"/>
        <w:ind w:firstLine="540"/>
        <w:jc w:val="both"/>
      </w:pPr>
      <w:r>
        <w:rPr>
          <w:sz w:val="20"/>
        </w:rPr>
        <w:t xml:space="preserve">Представление и документы, указанные в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пункте 4</w:t>
        </w:r>
      </w:hyperlink>
      <w:r>
        <w:rPr>
          <w:sz w:val="20"/>
        </w:rPr>
        <w:t xml:space="preserve"> настоящего Положения, содержащие более одного листа, должны быть прошиты, пронумерованы и заверены подписью атамана Терского войскового казачьего общества либо уполномоченного им лица на оборотной стороне последнего листа на месте прошивки.</w:t>
      </w:r>
    </w:p>
    <w:p>
      <w:pPr>
        <w:pStyle w:val="0"/>
        <w:spacing w:before="200" w:line-rule="auto"/>
        <w:ind w:firstLine="540"/>
        <w:jc w:val="both"/>
      </w:pPr>
      <w:r>
        <w:rPr>
          <w:sz w:val="20"/>
        </w:rPr>
        <w:t xml:space="preserve">6. Уполномоченный орган регистрирует представление и документы, предусмотренные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в день их поступления.</w:t>
      </w:r>
    </w:p>
    <w:p>
      <w:pPr>
        <w:pStyle w:val="0"/>
        <w:spacing w:before="200" w:line-rule="auto"/>
        <w:ind w:firstLine="540"/>
        <w:jc w:val="both"/>
      </w:pPr>
      <w:r>
        <w:rPr>
          <w:sz w:val="20"/>
        </w:rPr>
        <w:t xml:space="preserve">7. Рассмотрение представления и документов, предусмотренных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и принятие Губернатором Ставропольского края решения о согласовании устава Терского войскового казачьего общества либо об отказе в согласовании устава Терского войскового казачьего общества осуществляется в течение 14 календарных дней со дня их регистрации уполномоченным органом.</w:t>
      </w:r>
    </w:p>
    <w:p>
      <w:pPr>
        <w:pStyle w:val="0"/>
        <w:spacing w:before="200" w:line-rule="auto"/>
        <w:ind w:firstLine="540"/>
        <w:jc w:val="both"/>
      </w:pPr>
      <w:r>
        <w:rPr>
          <w:sz w:val="20"/>
        </w:rPr>
        <w:t xml:space="preserve">8. Решение о согласовании устава Терского войскового казачьего общества либо об отказе в согласовании устава Терского войскового казачьего общества в установленном порядке оформляется письмом Губернатора Ставропольского края.</w:t>
      </w:r>
    </w:p>
    <w:p>
      <w:pPr>
        <w:pStyle w:val="0"/>
        <w:spacing w:before="200" w:line-rule="auto"/>
        <w:ind w:firstLine="540"/>
        <w:jc w:val="both"/>
      </w:pPr>
      <w:r>
        <w:rPr>
          <w:sz w:val="20"/>
        </w:rPr>
        <w:t xml:space="preserve">9. В случае принятия решения об отказе в согласовании устава Терского войскового казачьего общества в письме Губернатора Ставропольского края указываются основания, послужившие причиной для принятия такого решения.</w:t>
      </w:r>
    </w:p>
    <w:bookmarkStart w:id="54" w:name="P54"/>
    <w:bookmarkEnd w:id="54"/>
    <w:p>
      <w:pPr>
        <w:pStyle w:val="0"/>
        <w:spacing w:before="200" w:line-rule="auto"/>
        <w:ind w:firstLine="540"/>
        <w:jc w:val="both"/>
      </w:pPr>
      <w:r>
        <w:rPr>
          <w:sz w:val="20"/>
        </w:rPr>
        <w:t xml:space="preserve">10. Основаниями для отказа в согласовании устава Терского войскового казачьего общества являются:</w:t>
      </w:r>
    </w:p>
    <w:p>
      <w:pPr>
        <w:pStyle w:val="0"/>
        <w:spacing w:before="200" w:line-rule="auto"/>
        <w:ind w:firstLine="540"/>
        <w:jc w:val="both"/>
      </w:pPr>
      <w:r>
        <w:rPr>
          <w:sz w:val="20"/>
        </w:rPr>
        <w:t xml:space="preserve">1) несоблюдение требований к порядку созыва и проведения заседания круга Терского войскового казачьего общества, установленных Гражданским </w:t>
      </w:r>
      <w:hyperlink w:history="0" r:id="rId1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 а также уставом Терского войскового казачьего общества;</w:t>
      </w:r>
    </w:p>
    <w:p>
      <w:pPr>
        <w:pStyle w:val="0"/>
        <w:spacing w:before="200" w:line-rule="auto"/>
        <w:ind w:firstLine="540"/>
        <w:jc w:val="both"/>
      </w:pPr>
      <w:r>
        <w:rPr>
          <w:sz w:val="20"/>
        </w:rPr>
        <w:t xml:space="preserve">2) непредставление или представление неполного комплекта документов, предусмотренных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3) наличие в представленных документах недостоверных или неполных сведений.</w:t>
      </w:r>
    </w:p>
    <w:p>
      <w:pPr>
        <w:pStyle w:val="0"/>
        <w:spacing w:before="200" w:line-rule="auto"/>
        <w:ind w:firstLine="540"/>
        <w:jc w:val="both"/>
      </w:pPr>
      <w:r>
        <w:rPr>
          <w:sz w:val="20"/>
        </w:rPr>
        <w:t xml:space="preserve">11. Отказ в согласовании устава Терского войскового казачьего общества не является препятствием для повторного направления в уполномоченный орган представления и документов, предусмотренных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при условии устранения оснований, послуживших причиной для принятия такого решения.</w:t>
      </w:r>
    </w:p>
    <w:p>
      <w:pPr>
        <w:pStyle w:val="0"/>
        <w:spacing w:before="200" w:line-rule="auto"/>
        <w:ind w:firstLine="540"/>
        <w:jc w:val="both"/>
      </w:pPr>
      <w:r>
        <w:rPr>
          <w:sz w:val="20"/>
        </w:rPr>
        <w:t xml:space="preserve">Повторное направление представления и документов, предусмотренных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и принятие по этому представлению решения осуществляются в порядке, предусмотренном </w:t>
      </w:r>
      <w:hyperlink w:history="0" w:anchor="P42" w:tooltip="3. Согласование устава Терского войскового казачьего общества осуществляется после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w:r>
          <w:rPr>
            <w:sz w:val="20"/>
            <w:color w:val="0000ff"/>
          </w:rPr>
          <w:t xml:space="preserve">пунктами 3</w:t>
        </w:r>
      </w:hyperlink>
      <w:r>
        <w:rPr>
          <w:sz w:val="20"/>
        </w:rPr>
        <w:t xml:space="preserve"> - </w:t>
      </w:r>
      <w:hyperlink w:history="0" w:anchor="P54" w:tooltip="10. Основаниями для отказа в согласовании устава Терского войскового казачьего общества являются:">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Предельное количество повторных направлений представления и документов, предусмотренных </w:t>
      </w:r>
      <w:hyperlink w:history="0" w:anchor="P43" w:tooltip="4. Представление о согласовании устава Терского войскового казачьего общества в течение 14 календарных дней со дня принятия кругом Терского войскового казачьего общества решения об утверждении устава Терского войскового казачьего общества и согласования устава Терского войскового казачьего общества атаманом Всероссийского казачьего общества направляется в письменной форме в уполномоченный орган. К представлению о согласовании устава Терского войскового казачьего общества прилагаются следующие документы:">
        <w:r>
          <w:rPr>
            <w:sz w:val="20"/>
            <w:color w:val="0000ff"/>
          </w:rPr>
          <w:t xml:space="preserve">пунктом 4</w:t>
        </w:r>
      </w:hyperlink>
      <w:r>
        <w:rPr>
          <w:sz w:val="20"/>
        </w:rPr>
        <w:t xml:space="preserve"> настоящего Положения, не ограничено.</w:t>
      </w:r>
    </w:p>
    <w:p>
      <w:pPr>
        <w:pStyle w:val="0"/>
        <w:spacing w:before="200" w:line-rule="auto"/>
        <w:ind w:firstLine="540"/>
        <w:jc w:val="both"/>
      </w:pPr>
      <w:r>
        <w:rPr>
          <w:sz w:val="20"/>
        </w:rPr>
        <w:t xml:space="preserve">12. О принятом решении уполномоченный орган письменно уведомляет атамана Терского войскового казачьего общества либо уполномоченное им лицо в течение 3 рабочих дней со дня принятия такого решения.</w:t>
      </w:r>
    </w:p>
    <w:bookmarkStart w:id="62" w:name="P62"/>
    <w:bookmarkEnd w:id="62"/>
    <w:p>
      <w:pPr>
        <w:pStyle w:val="0"/>
        <w:spacing w:before="200" w:line-rule="auto"/>
        <w:ind w:firstLine="540"/>
        <w:jc w:val="both"/>
      </w:pPr>
      <w:r>
        <w:rPr>
          <w:sz w:val="20"/>
        </w:rPr>
        <w:t xml:space="preserve">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w:t>
      </w:r>
    </w:p>
    <w:p>
      <w:pPr>
        <w:pStyle w:val="0"/>
        <w:spacing w:before="200" w:line-rule="auto"/>
        <w:ind w:firstLine="540"/>
        <w:jc w:val="both"/>
      </w:pPr>
      <w:r>
        <w:rPr>
          <w:sz w:val="20"/>
        </w:rPr>
        <w:t xml:space="preserve">Утверждение устава Ставропольского окружного казачьего общества Терского войскового казачьего общества осуществляется после его согласования атаманом Терского войскового казачьего общества.</w:t>
      </w:r>
    </w:p>
    <w:bookmarkStart w:id="64" w:name="P64"/>
    <w:bookmarkEnd w:id="64"/>
    <w:p>
      <w:pPr>
        <w:pStyle w:val="0"/>
        <w:spacing w:before="200" w:line-rule="auto"/>
        <w:ind w:firstLine="540"/>
        <w:jc w:val="both"/>
      </w:pPr>
      <w:r>
        <w:rPr>
          <w:sz w:val="20"/>
        </w:rPr>
        <w:t xml:space="preserve">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w:t>
      </w:r>
      <w:hyperlink w:history="0" w:anchor="P62" w:tooltip="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
        <w:r>
          <w:rPr>
            <w:sz w:val="20"/>
            <w:color w:val="0000ff"/>
          </w:rPr>
          <w:t xml:space="preserve">пункте 13</w:t>
        </w:r>
      </w:hyperlink>
      <w:r>
        <w:rPr>
          <w:sz w:val="20"/>
        </w:rPr>
        <w:t xml:space="preserve">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прилагаются следующие документы:</w:t>
      </w:r>
    </w:p>
    <w:p>
      <w:pPr>
        <w:pStyle w:val="0"/>
        <w:spacing w:before="200" w:line-rule="auto"/>
        <w:ind w:firstLine="540"/>
        <w:jc w:val="both"/>
      </w:pPr>
      <w:r>
        <w:rPr>
          <w:sz w:val="20"/>
        </w:rPr>
        <w:t xml:space="preserve">1) копии документов, подтверждающих соблюдение требований к порядку созыва и проведения заседания круга действующего районного казачьего общества, Ставропольского окружного казачьего общества Терского войскового казачьего общества, установленных Гражданским </w:t>
      </w:r>
      <w:hyperlink w:history="0" r:id="rId1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 а также уставами таких казачьих обществ;</w:t>
      </w:r>
    </w:p>
    <w:p>
      <w:pPr>
        <w:pStyle w:val="0"/>
        <w:spacing w:before="200" w:line-rule="auto"/>
        <w:ind w:firstLine="540"/>
        <w:jc w:val="both"/>
      </w:pPr>
      <w:r>
        <w:rPr>
          <w:sz w:val="20"/>
        </w:rPr>
        <w:t xml:space="preserve">2) копия протокола заседания круга действующего районного казачьего общества, Ставропольского окружного казачьего общества Терского войскового казачьего общества, содержащего решение об утверждении устава такого казачьего общества;</w:t>
      </w:r>
    </w:p>
    <w:p>
      <w:pPr>
        <w:pStyle w:val="0"/>
        <w:spacing w:before="200" w:line-rule="auto"/>
        <w:ind w:firstLine="540"/>
        <w:jc w:val="both"/>
      </w:pPr>
      <w:r>
        <w:rPr>
          <w:sz w:val="20"/>
        </w:rPr>
        <w:t xml:space="preserve">3) устав действующего районного казачьего общества, Ставропольского окружного казачьего общества Терского войскового казачьего общества в новой редакции;</w:t>
      </w:r>
    </w:p>
    <w:p>
      <w:pPr>
        <w:pStyle w:val="0"/>
        <w:spacing w:before="200" w:line-rule="auto"/>
        <w:ind w:firstLine="540"/>
        <w:jc w:val="both"/>
      </w:pPr>
      <w:r>
        <w:rPr>
          <w:sz w:val="20"/>
        </w:rPr>
        <w:t xml:space="preserve">4) копии писем о согласовании устава действующего районного казачьего общества, Ставропольского окружного казачьего общества Терского войскового казачьего общества должностными лицами, указанными в </w:t>
      </w:r>
      <w:hyperlink w:history="0" w:anchor="P62" w:tooltip="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
        <w:r>
          <w:rPr>
            <w:sz w:val="20"/>
            <w:color w:val="0000ff"/>
          </w:rPr>
          <w:t xml:space="preserve">пункте 13</w:t>
        </w:r>
      </w:hyperlink>
      <w:r>
        <w:rPr>
          <w:sz w:val="20"/>
        </w:rPr>
        <w:t xml:space="preserve"> настоящего Положения.</w:t>
      </w:r>
    </w:p>
    <w:bookmarkStart w:id="69" w:name="P69"/>
    <w:bookmarkEnd w:id="69"/>
    <w:p>
      <w:pPr>
        <w:pStyle w:val="0"/>
        <w:spacing w:before="200" w:line-rule="auto"/>
        <w:ind w:firstLine="540"/>
        <w:jc w:val="both"/>
      </w:pPr>
      <w:r>
        <w:rPr>
          <w:sz w:val="20"/>
        </w:rPr>
        <w:t xml:space="preserve">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w:t>
      </w:r>
      <w:hyperlink w:history="0" w:anchor="P62" w:tooltip="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
        <w:r>
          <w:rPr>
            <w:sz w:val="20"/>
            <w:color w:val="0000ff"/>
          </w:rPr>
          <w:t xml:space="preserve">пункте 13</w:t>
        </w:r>
      </w:hyperlink>
      <w:r>
        <w:rPr>
          <w:sz w:val="20"/>
        </w:rPr>
        <w:t xml:space="preserve">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w:t>
      </w:r>
    </w:p>
    <w:p>
      <w:pPr>
        <w:pStyle w:val="0"/>
        <w:spacing w:before="200" w:line-rule="auto"/>
        <w:ind w:firstLine="540"/>
        <w:jc w:val="both"/>
      </w:pPr>
      <w:r>
        <w:rPr>
          <w:sz w:val="20"/>
        </w:rPr>
        <w:t xml:space="preserve">1) копии документов, подтверждающих соблюдение требований к порядку созыва и проведения заседания учредительного круга создаваемого районного казачьего общества, установленных Гражданским </w:t>
      </w:r>
      <w:hyperlink w:history="0" r:id="rId1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w:t>
      </w:r>
    </w:p>
    <w:p>
      <w:pPr>
        <w:pStyle w:val="0"/>
        <w:spacing w:before="200" w:line-rule="auto"/>
        <w:ind w:firstLine="540"/>
        <w:jc w:val="both"/>
      </w:pPr>
      <w:r>
        <w:rPr>
          <w:sz w:val="20"/>
        </w:rPr>
        <w:t xml:space="preserve">2) копия протокола заседания учредительного круга создаваемого районного казачьего общества, содержащего решение об утверждении устава создаваемого районного казачьего общества;</w:t>
      </w:r>
    </w:p>
    <w:p>
      <w:pPr>
        <w:pStyle w:val="0"/>
        <w:spacing w:before="200" w:line-rule="auto"/>
        <w:ind w:firstLine="540"/>
        <w:jc w:val="both"/>
      </w:pPr>
      <w:r>
        <w:rPr>
          <w:sz w:val="20"/>
        </w:rPr>
        <w:t xml:space="preserve">3) устав создаваемого районного казачьего общества;</w:t>
      </w:r>
    </w:p>
    <w:p>
      <w:pPr>
        <w:pStyle w:val="0"/>
        <w:spacing w:before="200" w:line-rule="auto"/>
        <w:ind w:firstLine="540"/>
        <w:jc w:val="both"/>
      </w:pPr>
      <w:r>
        <w:rPr>
          <w:sz w:val="20"/>
        </w:rPr>
        <w:t xml:space="preserve">4) копии писем о согласовании устава создаваемого районного казачьего общества должностными лицами, указанными в </w:t>
      </w:r>
      <w:hyperlink w:history="0" w:anchor="P62" w:tooltip="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16. Представления и документы, предусмотренные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должны быть заверены подписью атамана районного казачьего общества, Ставропольского окружного казачьего общества Терского войскового казачьего общества либо уполномоченного им лица.</w:t>
      </w:r>
    </w:p>
    <w:p>
      <w:pPr>
        <w:pStyle w:val="0"/>
        <w:spacing w:before="200" w:line-rule="auto"/>
        <w:ind w:firstLine="540"/>
        <w:jc w:val="both"/>
      </w:pPr>
      <w:r>
        <w:rPr>
          <w:sz w:val="20"/>
        </w:rPr>
        <w:t xml:space="preserve">Представления и документы, предусмотренные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содержащие более одного листа, должны быть прошиты, пронумерованы и заверены подписью атамана районного казачьего общества, Ставропольского окружного казачьего общества Терского войскового казачьего общества либо уполномоченного им лица на оборотной стороне последнего листа на месте прошивки.</w:t>
      </w:r>
    </w:p>
    <w:p>
      <w:pPr>
        <w:pStyle w:val="0"/>
        <w:spacing w:before="200" w:line-rule="auto"/>
        <w:ind w:firstLine="540"/>
        <w:jc w:val="both"/>
      </w:pPr>
      <w:r>
        <w:rPr>
          <w:sz w:val="20"/>
        </w:rPr>
        <w:t xml:space="preserve">17. Уполномоченный орган регистрирует представления и документы, предусмотренные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в день их поступления.</w:t>
      </w:r>
    </w:p>
    <w:p>
      <w:pPr>
        <w:pStyle w:val="0"/>
        <w:spacing w:before="200" w:line-rule="auto"/>
        <w:ind w:firstLine="540"/>
        <w:jc w:val="both"/>
      </w:pPr>
      <w:r>
        <w:rPr>
          <w:sz w:val="20"/>
        </w:rPr>
        <w:t xml:space="preserve">18. Рассмотрение представлений и документов, предусмотренных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принятие Губернатором Ставропольского края решения об утверждении устава районного казачьего общества, Ставропольского окружного казачьего общества Терского войскового казачьего общества либо об отказе в утверждении устава районного казачьего общества, Ставропольского окружного казачьего общества Терского войскового казачьего общества осуществляется в течение 30 календарных дней со дня их регистрации уполномоченным органом.</w:t>
      </w:r>
    </w:p>
    <w:p>
      <w:pPr>
        <w:pStyle w:val="0"/>
        <w:spacing w:before="200" w:line-rule="auto"/>
        <w:ind w:firstLine="540"/>
        <w:jc w:val="both"/>
      </w:pPr>
      <w:r>
        <w:rPr>
          <w:sz w:val="20"/>
        </w:rPr>
        <w:t xml:space="preserve">19. Решение об утверждении устава районного казачьего общества, Ставропольского окружного казачьего общества Терского войскового казачьего общества в установленном порядке оформляется правовым актом Губернатора Ставропольского края.</w:t>
      </w:r>
    </w:p>
    <w:p>
      <w:pPr>
        <w:pStyle w:val="0"/>
        <w:spacing w:before="200" w:line-rule="auto"/>
        <w:ind w:firstLine="540"/>
        <w:jc w:val="both"/>
      </w:pPr>
      <w:r>
        <w:rPr>
          <w:sz w:val="20"/>
        </w:rPr>
        <w:t xml:space="preserve">Копия правового акта Губернатора Ставропольского края об утверждении устава районного казачьего общества, Ставропольского окружного казачьего общества Терского войскового казачьего общества направляется уполномоченным органом атаману районного казачьего общества, Ставропольского окружного казачьего общества Терского войскового казачьего общества либо уполномоченному им лицу в течение 3 рабочих дней со дня его принятия.</w:t>
      </w:r>
    </w:p>
    <w:p>
      <w:pPr>
        <w:pStyle w:val="0"/>
        <w:spacing w:before="200" w:line-rule="auto"/>
        <w:ind w:firstLine="540"/>
        <w:jc w:val="both"/>
      </w:pPr>
      <w:r>
        <w:rPr>
          <w:sz w:val="20"/>
        </w:rPr>
        <w:t xml:space="preserve">20. На титульном листе утверждаемого устава районного казачьего общества, Ставропольского окружного казачьего общества Терского войскового казачьего общества (далее для целей настоящего пункта - устав) указываются:</w:t>
      </w:r>
    </w:p>
    <w:p>
      <w:pPr>
        <w:pStyle w:val="0"/>
        <w:spacing w:before="200" w:line-rule="auto"/>
        <w:ind w:firstLine="540"/>
        <w:jc w:val="both"/>
      </w:pPr>
      <w:r>
        <w:rPr>
          <w:sz w:val="20"/>
        </w:rPr>
        <w:t xml:space="preserve">1) слово "УСТАВ" (печатается без кавычек, прописными буквами) и полное наименование районного казачьего общества, Ставропольского окружного казачьего общества Терского войскового казачьего общества;</w:t>
      </w:r>
    </w:p>
    <w:p>
      <w:pPr>
        <w:pStyle w:val="0"/>
        <w:spacing w:before="200" w:line-rule="auto"/>
        <w:ind w:firstLine="540"/>
        <w:jc w:val="both"/>
      </w:pPr>
      <w:r>
        <w:rPr>
          <w:sz w:val="20"/>
        </w:rPr>
        <w:t xml:space="preserve">2) год принятия учредительным кругом решения об учреждении районного казачьего общества - для создаваемого районного казачьего общества либо год принятия кругом районного казачьего общества, Ставропольского окружного казачьего общества Терского войскового казачьего общества решения об утверждении устава в утверждаемой редакции - для действующего районного казачьего общества, Ставропольского окружного казачьего общества Терского войскового казачьего общества (печатается выше над границей нижнего поля страницы и выравнивается по центру);</w:t>
      </w:r>
    </w:p>
    <w:p>
      <w:pPr>
        <w:pStyle w:val="0"/>
        <w:spacing w:before="200" w:line-rule="auto"/>
        <w:ind w:firstLine="540"/>
        <w:jc w:val="both"/>
      </w:pPr>
      <w:r>
        <w:rPr>
          <w:sz w:val="20"/>
        </w:rPr>
        <w:t xml:space="preserve">3) гриф утверждения, состоящий из слова "УТВЕРЖДЕН" (печатается без кавычек, прописными буквами) и реквизитов правового акта Губернатора Ставропольского края, которым утверждается устав (гриф утверждения располагается в правом верхнем углу титульного листа устава);</w:t>
      </w:r>
    </w:p>
    <w:p>
      <w:pPr>
        <w:pStyle w:val="0"/>
        <w:spacing w:before="200" w:line-rule="auto"/>
        <w:ind w:firstLine="540"/>
        <w:jc w:val="both"/>
      </w:pPr>
      <w:r>
        <w:rPr>
          <w:sz w:val="20"/>
        </w:rPr>
        <w:t xml:space="preserve">4) гриф согласования, состоящий из слова "СОГЛАСОВАН" (печатается без кавычек, прописными буквами), наименования должности, фамилии и инициалов лица, согласовавшего устав, реквизитов письма о согласовании устава (гриф согласования располагается в правом верхнем углу титульного листа устава под грифом утверждения). В случае согласования устава несколькими должностными лицами, указанными в </w:t>
      </w:r>
      <w:hyperlink w:history="0" w:anchor="P62" w:tooltip="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
        <w:r>
          <w:rPr>
            <w:sz w:val="20"/>
            <w:color w:val="0000ff"/>
          </w:rPr>
          <w:t xml:space="preserve">пункте 13</w:t>
        </w:r>
      </w:hyperlink>
      <w:r>
        <w:rPr>
          <w:sz w:val="20"/>
        </w:rPr>
        <w:t xml:space="preserve"> настоящего Положения, грифы согласования располагаются вертикально под грифом утверждения с учетом очередности согласования.</w:t>
      </w:r>
    </w:p>
    <w:p>
      <w:pPr>
        <w:pStyle w:val="0"/>
        <w:spacing w:before="200" w:line-rule="auto"/>
        <w:ind w:firstLine="540"/>
        <w:jc w:val="both"/>
      </w:pPr>
      <w:r>
        <w:rPr>
          <w:sz w:val="20"/>
        </w:rPr>
        <w:t xml:space="preserve">21. Решение об отказе в утверждении устава районного казачьего общества, Ставропольского окружного казачьего общества Терского войскового казачьего общества в установленном порядке оформляется письмом Губернатора Ставропольского края.</w:t>
      </w:r>
    </w:p>
    <w:p>
      <w:pPr>
        <w:pStyle w:val="0"/>
        <w:spacing w:before="200" w:line-rule="auto"/>
        <w:ind w:firstLine="540"/>
        <w:jc w:val="both"/>
      </w:pPr>
      <w:r>
        <w:rPr>
          <w:sz w:val="20"/>
        </w:rPr>
        <w:t xml:space="preserve">22. В случае принятия решения об отказе в утверждении устава районного казачьего общества, Ставропольского окружного казачьего общества Терского войскового казачьего общества в письме Губернатора Ставропольского края указываются основания, послужившие причиной для принятия указанного решения.</w:t>
      </w:r>
    </w:p>
    <w:p>
      <w:pPr>
        <w:pStyle w:val="0"/>
        <w:spacing w:before="200" w:line-rule="auto"/>
        <w:ind w:firstLine="540"/>
        <w:jc w:val="both"/>
      </w:pPr>
      <w:r>
        <w:rPr>
          <w:sz w:val="20"/>
        </w:rPr>
        <w:t xml:space="preserve">23. Основаниями для отказа в утверждении устава действующего районного казачьего общества, Ставропольского окружного казачьего общества Терского войскового казачьего общества являются:</w:t>
      </w:r>
    </w:p>
    <w:p>
      <w:pPr>
        <w:pStyle w:val="0"/>
        <w:spacing w:before="200" w:line-rule="auto"/>
        <w:ind w:firstLine="540"/>
        <w:jc w:val="both"/>
      </w:pPr>
      <w:r>
        <w:rPr>
          <w:sz w:val="20"/>
        </w:rPr>
        <w:t xml:space="preserve">1) несоблюдение требований к порядку созыва и проведения заседания круга действующего районного казачьего общества, Ставропольского окружного казачьего общества Терского войскового казачьего общества, установленных Гражданским </w:t>
      </w:r>
      <w:hyperlink w:history="0" r:id="rId1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 а также уставом действующего районного казачьего общества, Ставропольского окружного казачьего общества Терского войскового казачьего общества;</w:t>
      </w:r>
    </w:p>
    <w:p>
      <w:pPr>
        <w:pStyle w:val="0"/>
        <w:spacing w:before="200" w:line-rule="auto"/>
        <w:ind w:firstLine="540"/>
        <w:jc w:val="both"/>
      </w:pPr>
      <w:r>
        <w:rPr>
          <w:sz w:val="20"/>
        </w:rPr>
        <w:t xml:space="preserve">2) непредставление или представление неполного комплекта документов, предусмотренных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пунктом 14</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3) наличие в представленных документах недостоверных или неполных сведений.</w:t>
      </w:r>
    </w:p>
    <w:bookmarkStart w:id="91" w:name="P91"/>
    <w:bookmarkEnd w:id="91"/>
    <w:p>
      <w:pPr>
        <w:pStyle w:val="0"/>
        <w:spacing w:before="200" w:line-rule="auto"/>
        <w:ind w:firstLine="540"/>
        <w:jc w:val="both"/>
      </w:pPr>
      <w:r>
        <w:rPr>
          <w:sz w:val="20"/>
        </w:rPr>
        <w:t xml:space="preserve">24. Основаниями для отказа в утверждении устава создаваемого районного казачьего общества являются:</w:t>
      </w:r>
    </w:p>
    <w:p>
      <w:pPr>
        <w:pStyle w:val="0"/>
        <w:spacing w:before="200" w:line-rule="auto"/>
        <w:ind w:firstLine="540"/>
        <w:jc w:val="both"/>
      </w:pPr>
      <w:r>
        <w:rPr>
          <w:sz w:val="20"/>
        </w:rPr>
        <w:t xml:space="preserve">1) несоблюдение требований к порядку созыва и проведения заседания учредительного круга создаваемого районного казачьего общества, установленных Гражданским </w:t>
      </w:r>
      <w:hyperlink w:history="0" r:id="rId1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w:t>
      </w:r>
    </w:p>
    <w:p>
      <w:pPr>
        <w:pStyle w:val="0"/>
        <w:spacing w:before="200" w:line-rule="auto"/>
        <w:ind w:firstLine="540"/>
        <w:jc w:val="both"/>
      </w:pPr>
      <w:r>
        <w:rPr>
          <w:sz w:val="20"/>
        </w:rPr>
        <w:t xml:space="preserve">2) непредставление или представление неполного комплекта документов, предусмотренных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пунктом 15</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3) наличие в представленных документах недостоверных или неполных сведений.</w:t>
      </w:r>
    </w:p>
    <w:p>
      <w:pPr>
        <w:pStyle w:val="0"/>
        <w:spacing w:before="200" w:line-rule="auto"/>
        <w:ind w:firstLine="540"/>
        <w:jc w:val="both"/>
      </w:pPr>
      <w:r>
        <w:rPr>
          <w:sz w:val="20"/>
        </w:rPr>
        <w:t xml:space="preserve">25. Отказ в утверждении устава районного казачьего общества, Ставропольского окружного казачьего общества Терского войскового казачьего общества не является препятствием для повторного направления в уполномоченный орган представлений и документов, предусмотренных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при условии устранения оснований, послуживших причиной для принятия указанного решения.</w:t>
      </w:r>
    </w:p>
    <w:p>
      <w:pPr>
        <w:pStyle w:val="0"/>
        <w:spacing w:before="200" w:line-rule="auto"/>
        <w:ind w:firstLine="540"/>
        <w:jc w:val="both"/>
      </w:pPr>
      <w:r>
        <w:rPr>
          <w:sz w:val="20"/>
        </w:rPr>
        <w:t xml:space="preserve">Повторное направление представлений и документов, предусмотренных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и принятие по этим представлениям соответствующих решений осуществляются в порядке, предусмотренном </w:t>
      </w:r>
      <w:hyperlink w:history="0" w:anchor="P62" w:tooltip="13. Утверждение устава районного казачьего общества осуществляется после его согласования главой соответствующего муниципального округа Ставропольского края, городского округа Ставропольского края, а также атаманом Ставропольского окружного казачьего общества Терского войскового казачьего общества.">
        <w:r>
          <w:rPr>
            <w:sz w:val="20"/>
            <w:color w:val="0000ff"/>
          </w:rPr>
          <w:t xml:space="preserve">пунктами 13</w:t>
        </w:r>
      </w:hyperlink>
      <w:r>
        <w:rPr>
          <w:sz w:val="20"/>
        </w:rPr>
        <w:t xml:space="preserve"> - </w:t>
      </w:r>
      <w:hyperlink w:history="0" w:anchor="P91" w:tooltip="24. Основаниями для отказа в утверждении устава создаваемого районного казачьего общества являются:">
        <w:r>
          <w:rPr>
            <w:sz w:val="20"/>
            <w:color w:val="0000ff"/>
          </w:rPr>
          <w:t xml:space="preserve">24</w:t>
        </w:r>
      </w:hyperlink>
      <w:r>
        <w:rPr>
          <w:sz w:val="20"/>
        </w:rPr>
        <w:t xml:space="preserve"> настоящего Положения.</w:t>
      </w:r>
    </w:p>
    <w:p>
      <w:pPr>
        <w:pStyle w:val="0"/>
        <w:spacing w:before="200" w:line-rule="auto"/>
        <w:ind w:firstLine="540"/>
        <w:jc w:val="both"/>
      </w:pPr>
      <w:r>
        <w:rPr>
          <w:sz w:val="20"/>
        </w:rPr>
        <w:t xml:space="preserve">Предельное количество повторных направлений представлений и документов, предусмотренных </w:t>
      </w:r>
      <w:hyperlink w:history="0" w:anchor="P64" w:tooltip="14. Представление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действующего районного казачьего общества, Ставропольского окружного казачьего общества Терского войскового казачьего общества пр...">
        <w:r>
          <w:rPr>
            <w:sz w:val="20"/>
            <w:color w:val="0000ff"/>
          </w:rPr>
          <w:t xml:space="preserve">пунктами 14</w:t>
        </w:r>
      </w:hyperlink>
      <w:r>
        <w:rPr>
          <w:sz w:val="20"/>
        </w:rPr>
        <w:t xml:space="preserve"> и </w:t>
      </w:r>
      <w:hyperlink w:history="0" w:anchor="P69" w:tooltip="15. Представление об утверждении устава создаваемого районного казачьего общества в течение 5 календарных дней со дня его согласования должностными лицами, указанными в пункте 13 настоящего Положения, направляется в письменной форме в уполномоченный орган. К представлению об утверждении устава создаваемого районного казачьего общества прилагаются следующие документы:">
        <w:r>
          <w:rPr>
            <w:sz w:val="20"/>
            <w:color w:val="0000ff"/>
          </w:rPr>
          <w:t xml:space="preserve">15</w:t>
        </w:r>
      </w:hyperlink>
      <w:r>
        <w:rPr>
          <w:sz w:val="20"/>
        </w:rPr>
        <w:t xml:space="preserve"> настоящего Положения, не ограничено.</w:t>
      </w:r>
    </w:p>
    <w:p>
      <w:pPr>
        <w:pStyle w:val="0"/>
        <w:spacing w:before="200" w:line-rule="auto"/>
        <w:ind w:firstLine="540"/>
        <w:jc w:val="both"/>
      </w:pPr>
      <w:r>
        <w:rPr>
          <w:sz w:val="20"/>
        </w:rPr>
        <w:t xml:space="preserve">26. О принятом решении об отказе в утверждении устава районного казачьего общества, Ставропольского окружного казачьего общества Терского войскового казачьего общества уполномоченный орган письменно уведомляет атамана районного казачьего общества, Ставропольского окружного казачьего общества Терского войскового казачьего общества либо уполномоченное им лицо в течение 3 рабочих дней со дня его принятия.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Ставропольского края</w:t>
      </w:r>
    </w:p>
    <w:p>
      <w:pPr>
        <w:pStyle w:val="0"/>
        <w:jc w:val="right"/>
      </w:pPr>
      <w:r>
        <w:rPr>
          <w:sz w:val="20"/>
        </w:rPr>
        <w:t xml:space="preserve">от 05 октября 2020 г. N 420</w:t>
      </w:r>
    </w:p>
    <w:p>
      <w:pPr>
        <w:pStyle w:val="0"/>
        <w:jc w:val="both"/>
      </w:pPr>
      <w:r>
        <w:rPr>
          <w:sz w:val="20"/>
        </w:rPr>
      </w:r>
    </w:p>
    <w:bookmarkStart w:id="109" w:name="P109"/>
    <w:bookmarkEnd w:id="109"/>
    <w:p>
      <w:pPr>
        <w:pStyle w:val="0"/>
        <w:jc w:val="center"/>
      </w:pPr>
      <w:r>
        <w:rPr>
          <w:sz w:val="20"/>
        </w:rPr>
        <w:t xml:space="preserve">ОБРАЗЕЦ</w:t>
      </w:r>
    </w:p>
    <w:p>
      <w:pPr>
        <w:pStyle w:val="0"/>
        <w:jc w:val="center"/>
      </w:pPr>
      <w:r>
        <w:rPr>
          <w:sz w:val="20"/>
        </w:rPr>
        <w:t xml:space="preserve">ТИТУЛЬНОГО ЛИСТА УСТАВА КАЗАЧЬЕГО ОБЩЕСТВА, СОЗДАВАЕМОГО</w:t>
      </w:r>
    </w:p>
    <w:p>
      <w:pPr>
        <w:pStyle w:val="0"/>
        <w:jc w:val="center"/>
      </w:pPr>
      <w:r>
        <w:rPr>
          <w:sz w:val="20"/>
        </w:rPr>
        <w:t xml:space="preserve">(ДЕЙСТВУЮЩЕГО) НА ТЕРРИТОРИИ СТАВРОПОЛЬСКОГО КРАЯ</w:t>
      </w:r>
    </w:p>
    <w:p>
      <w:pPr>
        <w:pStyle w:val="0"/>
        <w:jc w:val="both"/>
      </w:pPr>
      <w:r>
        <w:rPr>
          <w:sz w:val="20"/>
        </w:rPr>
      </w:r>
    </w:p>
    <w:p>
      <w:pPr>
        <w:pStyle w:val="1"/>
        <w:jc w:val="both"/>
      </w:pPr>
      <w:r>
        <w:rPr>
          <w:sz w:val="20"/>
        </w:rPr>
        <w:t xml:space="preserve">                                                       УТВЕРЖДЕН</w:t>
      </w:r>
    </w:p>
    <w:p>
      <w:pPr>
        <w:pStyle w:val="1"/>
        <w:jc w:val="both"/>
      </w:pPr>
      <w:r>
        <w:rPr>
          <w:sz w:val="20"/>
        </w:rPr>
      </w:r>
    </w:p>
    <w:p>
      <w:pPr>
        <w:pStyle w:val="1"/>
        <w:jc w:val="both"/>
      </w:pPr>
      <w:r>
        <w:rPr>
          <w:sz w:val="20"/>
        </w:rPr>
        <w:t xml:space="preserve">                                               постановлением Губернатора</w:t>
      </w:r>
    </w:p>
    <w:p>
      <w:pPr>
        <w:pStyle w:val="1"/>
        <w:jc w:val="both"/>
      </w:pPr>
      <w:r>
        <w:rPr>
          <w:sz w:val="20"/>
        </w:rPr>
        <w:t xml:space="preserve">                                                  Ставропольского края</w:t>
      </w:r>
    </w:p>
    <w:p>
      <w:pPr>
        <w:pStyle w:val="1"/>
        <w:jc w:val="both"/>
      </w:pPr>
      <w:r>
        <w:rPr>
          <w:sz w:val="20"/>
        </w:rPr>
        <w:t xml:space="preserve">                                            от "__" _________ 20__ г. N ___</w:t>
      </w:r>
    </w:p>
    <w:p>
      <w:pPr>
        <w:pStyle w:val="1"/>
        <w:jc w:val="both"/>
      </w:pPr>
      <w:r>
        <w:rPr>
          <w:sz w:val="20"/>
        </w:rPr>
      </w:r>
    </w:p>
    <w:p>
      <w:pPr>
        <w:pStyle w:val="1"/>
        <w:jc w:val="both"/>
      </w:pPr>
      <w:r>
        <w:rPr>
          <w:sz w:val="20"/>
        </w:rPr>
        <w:t xml:space="preserve">                                                       СОГЛАСОВАН</w:t>
      </w:r>
    </w:p>
    <w:p>
      <w:pPr>
        <w:pStyle w:val="1"/>
        <w:jc w:val="both"/>
      </w:pPr>
      <w:r>
        <w:rPr>
          <w:sz w:val="20"/>
        </w:rPr>
        <w:t xml:space="preserve">                                            _______________________________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_______________________________</w:t>
      </w:r>
    </w:p>
    <w:p>
      <w:pPr>
        <w:pStyle w:val="1"/>
        <w:jc w:val="both"/>
      </w:pPr>
      <w:r>
        <w:rPr>
          <w:sz w:val="20"/>
        </w:rPr>
        <w:t xml:space="preserve">                                                       (Ф.И.О.)</w:t>
      </w:r>
    </w:p>
    <w:p>
      <w:pPr>
        <w:pStyle w:val="1"/>
        <w:jc w:val="both"/>
      </w:pPr>
      <w:r>
        <w:rPr>
          <w:sz w:val="20"/>
        </w:rPr>
        <w:t xml:space="preserve">                                            письмо от "__" _____ 20_ г. N _</w:t>
      </w:r>
    </w:p>
    <w:p>
      <w:pPr>
        <w:pStyle w:val="1"/>
        <w:jc w:val="both"/>
      </w:pPr>
      <w:r>
        <w:rPr>
          <w:sz w:val="20"/>
        </w:rPr>
      </w:r>
    </w:p>
    <w:p>
      <w:pPr>
        <w:pStyle w:val="1"/>
        <w:jc w:val="both"/>
      </w:pPr>
      <w:r>
        <w:rPr>
          <w:sz w:val="20"/>
        </w:rPr>
        <w:t xml:space="preserve">                                                       СОГЛАСОВАН</w:t>
      </w:r>
    </w:p>
    <w:p>
      <w:pPr>
        <w:pStyle w:val="1"/>
        <w:jc w:val="both"/>
      </w:pPr>
      <w:r>
        <w:rPr>
          <w:sz w:val="20"/>
        </w:rPr>
        <w:t xml:space="preserve">                                            _______________________________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_______________________________</w:t>
      </w:r>
    </w:p>
    <w:p>
      <w:pPr>
        <w:pStyle w:val="1"/>
        <w:jc w:val="both"/>
      </w:pPr>
      <w:r>
        <w:rPr>
          <w:sz w:val="20"/>
        </w:rPr>
        <w:t xml:space="preserve">                                                        (Ф.И.О.)</w:t>
      </w:r>
    </w:p>
    <w:p>
      <w:pPr>
        <w:pStyle w:val="1"/>
        <w:jc w:val="both"/>
      </w:pPr>
      <w:r>
        <w:rPr>
          <w:sz w:val="20"/>
        </w:rPr>
        <w:t xml:space="preserve">                                            письмо от "__" _____ 20_ г. N _</w:t>
      </w:r>
    </w:p>
    <w:p>
      <w:pPr>
        <w:pStyle w:val="1"/>
        <w:jc w:val="both"/>
      </w:pPr>
      <w:r>
        <w:rPr>
          <w:sz w:val="20"/>
        </w:rPr>
      </w:r>
    </w:p>
    <w:p>
      <w:pPr>
        <w:pStyle w:val="1"/>
        <w:jc w:val="both"/>
      </w:pPr>
      <w:r>
        <w:rPr>
          <w:sz w:val="20"/>
        </w:rPr>
        <w:t xml:space="preserve">                                   УСТАВ</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казачьего общества, создаваемого</w:t>
      </w:r>
    </w:p>
    <w:p>
      <w:pPr>
        <w:pStyle w:val="1"/>
        <w:jc w:val="both"/>
      </w:pPr>
      <w:r>
        <w:rPr>
          <w:sz w:val="20"/>
        </w:rPr>
        <w:t xml:space="preserve">___________________________________________________________________________</w:t>
      </w:r>
    </w:p>
    <w:p>
      <w:pPr>
        <w:pStyle w:val="1"/>
        <w:jc w:val="both"/>
      </w:pPr>
      <w:r>
        <w:rPr>
          <w:sz w:val="20"/>
        </w:rPr>
        <w:t xml:space="preserve">             (действующего) на территории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Ставропольского края от 05.10.2020 N 420</w:t>
            <w:br/>
            <w:t>(ред. от 07.04.2023)</w:t>
            <w:br/>
            <w:t>"Об утверждении Положения о согл...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D1F786BC34A556E0C1D1F4DD87A22C0D0D6D6F0A9EABD3D713208621E33F61417A2EB94EC9B544BBFA462491B4B5AD7734999B42D0B777FC6D635ElAyDM" TargetMode = "External"/>
	<Relationship Id="rId8" Type="http://schemas.openxmlformats.org/officeDocument/2006/relationships/hyperlink" Target="consultantplus://offline/ref=E4D1F786BC34A556E0C1CFF9CBEBFC26090135620099A5858F4526D17EB33934013A28EC0D8DB840B2F11275D0EAECFC377F949D58CCB773lEy1M" TargetMode = "External"/>
	<Relationship Id="rId9" Type="http://schemas.openxmlformats.org/officeDocument/2006/relationships/hyperlink" Target="consultantplus://offline/ref=E4D1F786BC34A556E0C1D1F4DD87A22C0D0D6D6F0A9EABD3D713208621E33F61417A2EB94EC9B544BBFA462491B4B5AD7734999B42D0B777FC6D635ElAyDM" TargetMode = "External"/>
	<Relationship Id="rId10" Type="http://schemas.openxmlformats.org/officeDocument/2006/relationships/hyperlink" Target="consultantplus://offline/ref=E4D1F786BC34A556E0C1D1F4DD87A22C0D0D6D6F0A9EABD3D713208621E33F61417A2EB94EC9B544BBFA462491B4B5AD7734999B42D0B777FC6D635ElAyDM" TargetMode = "External"/>
	<Relationship Id="rId11" Type="http://schemas.openxmlformats.org/officeDocument/2006/relationships/hyperlink" Target="consultantplus://offline/ref=E4D1F786BC34A556E0C1CFF9CBEBFC260E053B660F9FA5858F4526D17EB33934133A70E00D89A645BDE4442496lByCM" TargetMode = "External"/>
	<Relationship Id="rId12" Type="http://schemas.openxmlformats.org/officeDocument/2006/relationships/hyperlink" Target="consultantplus://offline/ref=E4D1F786BC34A556E0C1CFF9CBEBFC260E053B660F9FA5858F4526D17EB33934133A70E00D89A645BDE4442496lByCM" TargetMode = "External"/>
	<Relationship Id="rId13" Type="http://schemas.openxmlformats.org/officeDocument/2006/relationships/hyperlink" Target="consultantplus://offline/ref=E4D1F786BC34A556E0C1CFF9CBEBFC260E053B660F9FA5858F4526D17EB33934133A70E00D89A645BDE4442496lByCM" TargetMode = "External"/>
	<Relationship Id="rId14" Type="http://schemas.openxmlformats.org/officeDocument/2006/relationships/hyperlink" Target="consultantplus://offline/ref=E4D1F786BC34A556E0C1CFF9CBEBFC260E053B660F9FA5858F4526D17EB33934133A70E00D89A645BDE4442496lByCM" TargetMode = "External"/>
	<Relationship Id="rId15" Type="http://schemas.openxmlformats.org/officeDocument/2006/relationships/hyperlink" Target="consultantplus://offline/ref=E4D1F786BC34A556E0C1CFF9CBEBFC260E053B660F9FA5858F4526D17EB33934133A70E00D89A645BDE4442496lByCM" TargetMode = "External"/>
	<Relationship Id="rId16" Type="http://schemas.openxmlformats.org/officeDocument/2006/relationships/hyperlink" Target="consultantplus://offline/ref=E4D1F786BC34A556E0C1CFF9CBEBFC260E053B660F9FA5858F4526D17EB33934133A70E00D89A645BDE4442496lBy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Ставропольского края от 05.10.2020 N 420
(ред. от 07.04.2023)
"Об утверждении Положения о согласовании и утверждении уставов казачьих обществ, создаваемых (действующих) на территории Ставропольского края"</dc:title>
  <dcterms:created xsi:type="dcterms:W3CDTF">2023-06-04T12:50:37Z</dcterms:created>
</cp:coreProperties>
</file>